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12B" w:rsidRDefault="0018012B" w:rsidP="00183F11">
      <w:pPr>
        <w:pStyle w:val="Textoindependiente"/>
        <w:spacing w:line="360" w:lineRule="auto"/>
        <w:rPr>
          <w:b/>
          <w:color w:val="000000" w:themeColor="text1"/>
        </w:rPr>
      </w:pPr>
      <w:r>
        <w:rPr>
          <w:b/>
          <w:color w:val="000000" w:themeColor="text1"/>
        </w:rPr>
        <w:t>D E C R E T O</w:t>
      </w:r>
    </w:p>
    <w:p w:rsidR="0018012B" w:rsidRDefault="0018012B" w:rsidP="00183F11">
      <w:pPr>
        <w:pStyle w:val="Textoindependiente"/>
        <w:spacing w:line="360" w:lineRule="auto"/>
        <w:rPr>
          <w:b/>
          <w:color w:val="000000" w:themeColor="text1"/>
        </w:rPr>
      </w:pPr>
    </w:p>
    <w:p w:rsidR="00CD19FC" w:rsidRPr="003E5214" w:rsidRDefault="00CD19FC" w:rsidP="00CD19FC">
      <w:pPr>
        <w:pStyle w:val="Textoindependiente"/>
        <w:spacing w:line="360" w:lineRule="auto"/>
        <w:rPr>
          <w:b/>
          <w:color w:val="000000" w:themeColor="text1"/>
        </w:rPr>
      </w:pPr>
      <w:r w:rsidRPr="003E5214">
        <w:rPr>
          <w:b/>
          <w:color w:val="000000" w:themeColor="text1"/>
        </w:rPr>
        <w:t xml:space="preserve">LEY DE INGRESOS PARA EL MUNICIPIO DE CELAYA, GUANAJUATO, </w:t>
      </w:r>
    </w:p>
    <w:p w:rsidR="00CD19FC" w:rsidRPr="003E5214" w:rsidRDefault="00CD19FC" w:rsidP="00CD19FC">
      <w:pPr>
        <w:pStyle w:val="Textoindependiente"/>
        <w:spacing w:line="360" w:lineRule="auto"/>
        <w:rPr>
          <w:b/>
          <w:color w:val="000000" w:themeColor="text1"/>
        </w:rPr>
      </w:pPr>
      <w:r w:rsidRPr="003E5214">
        <w:rPr>
          <w:b/>
          <w:color w:val="000000" w:themeColor="text1"/>
        </w:rPr>
        <w:t>PARA EL EJERCICIO FISCAL DEL AÑO 2017</w:t>
      </w:r>
    </w:p>
    <w:p w:rsidR="00CD19FC" w:rsidRPr="00117EB0" w:rsidRDefault="00CD19FC" w:rsidP="00CD19FC">
      <w:pPr>
        <w:pStyle w:val="Textoindependiente"/>
        <w:spacing w:line="360" w:lineRule="auto"/>
        <w:rPr>
          <w:b/>
          <w:color w:val="FF0000"/>
        </w:rPr>
      </w:pPr>
    </w:p>
    <w:p w:rsidR="00CB597D" w:rsidRPr="003E5214" w:rsidRDefault="00CB597D" w:rsidP="00CB597D">
      <w:pPr>
        <w:pStyle w:val="Textoindependiente"/>
        <w:rPr>
          <w:b/>
          <w:color w:val="000000" w:themeColor="text1"/>
        </w:rPr>
      </w:pPr>
      <w:r w:rsidRPr="003E5214">
        <w:rPr>
          <w:b/>
          <w:color w:val="000000" w:themeColor="text1"/>
        </w:rPr>
        <w:t>CAPÍTULO PRIMERO</w:t>
      </w:r>
    </w:p>
    <w:p w:rsidR="00CB597D" w:rsidRPr="003E5214" w:rsidRDefault="00CB597D" w:rsidP="00CB597D">
      <w:pPr>
        <w:pStyle w:val="Textoindependiente"/>
        <w:rPr>
          <w:b/>
          <w:color w:val="000000" w:themeColor="text1"/>
        </w:rPr>
      </w:pPr>
      <w:r w:rsidRPr="003E5214">
        <w:rPr>
          <w:b/>
          <w:color w:val="000000" w:themeColor="text1"/>
        </w:rPr>
        <w:t>NATURALEZA Y OBJETO DE LA LEY</w:t>
      </w:r>
    </w:p>
    <w:p w:rsidR="00CB597D" w:rsidRPr="003E5214" w:rsidRDefault="00CB597D" w:rsidP="00CB597D">
      <w:pPr>
        <w:pStyle w:val="Textoindependiente"/>
        <w:rPr>
          <w:b/>
          <w:color w:val="000000" w:themeColor="text1"/>
          <w:sz w:val="10"/>
          <w:szCs w:val="10"/>
        </w:rPr>
      </w:pPr>
    </w:p>
    <w:p w:rsidR="00CB597D" w:rsidRPr="000169A8" w:rsidRDefault="00CB597D" w:rsidP="00CB597D">
      <w:pPr>
        <w:pStyle w:val="Textoindependiente"/>
      </w:pPr>
    </w:p>
    <w:p w:rsidR="00CB597D" w:rsidRPr="003E5214" w:rsidRDefault="00CB597D" w:rsidP="00CB597D">
      <w:pPr>
        <w:pStyle w:val="Textoindependiente"/>
        <w:rPr>
          <w:b/>
          <w:color w:val="000000" w:themeColor="text1"/>
        </w:rPr>
      </w:pPr>
      <w:r w:rsidRPr="003E5214">
        <w:rPr>
          <w:b/>
          <w:color w:val="000000" w:themeColor="text1"/>
        </w:rPr>
        <w:t>SECCIÓN ÚNICA</w:t>
      </w:r>
    </w:p>
    <w:p w:rsidR="00CB597D" w:rsidRPr="003E5214" w:rsidRDefault="00CB597D" w:rsidP="00CB597D">
      <w:pPr>
        <w:pStyle w:val="Textoindependiente"/>
        <w:rPr>
          <w:b/>
          <w:color w:val="000000" w:themeColor="text1"/>
          <w:sz w:val="16"/>
          <w:szCs w:val="16"/>
        </w:rPr>
      </w:pPr>
    </w:p>
    <w:p w:rsidR="00CB597D" w:rsidRPr="003E5214" w:rsidRDefault="00CB597D" w:rsidP="00CB597D">
      <w:pPr>
        <w:pStyle w:val="Textoindependiente"/>
        <w:rPr>
          <w:b/>
          <w:color w:val="000000" w:themeColor="text1"/>
          <w:sz w:val="10"/>
          <w:szCs w:val="10"/>
        </w:rPr>
      </w:pPr>
    </w:p>
    <w:p w:rsidR="00D67578" w:rsidRPr="00CB3E95" w:rsidRDefault="00CB597D" w:rsidP="00CB3E95">
      <w:pPr>
        <w:spacing w:line="360" w:lineRule="auto"/>
        <w:ind w:firstLine="708"/>
        <w:jc w:val="both"/>
        <w:rPr>
          <w:rFonts w:ascii="Arial" w:hAnsi="Arial" w:cs="Arial"/>
          <w:color w:val="000000" w:themeColor="text1"/>
        </w:rPr>
      </w:pPr>
      <w:r w:rsidRPr="003E5214">
        <w:rPr>
          <w:rFonts w:ascii="Arial" w:hAnsi="Arial" w:cs="Arial"/>
          <w:b/>
          <w:color w:val="000000" w:themeColor="text1"/>
        </w:rPr>
        <w:t>Artículo 1.</w:t>
      </w:r>
      <w:r w:rsidRPr="003E5214">
        <w:rPr>
          <w:rFonts w:ascii="Arial" w:hAnsi="Arial" w:cs="Arial"/>
          <w:color w:val="000000" w:themeColor="text1"/>
        </w:rPr>
        <w:t xml:space="preserve"> La presente Ley es de orden público y tiene por objeto establecer los ingresos que percibirá la hacienda pública del Municipio de Celaya, Guanajuato, durante</w:t>
      </w:r>
      <w:r w:rsidR="003B399A">
        <w:rPr>
          <w:rFonts w:ascii="Arial" w:hAnsi="Arial" w:cs="Arial"/>
          <w:color w:val="000000" w:themeColor="text1"/>
        </w:rPr>
        <w:t xml:space="preserve"> </w:t>
      </w:r>
      <w:r w:rsidRPr="003E5214">
        <w:rPr>
          <w:rFonts w:ascii="Arial" w:hAnsi="Arial" w:cs="Arial"/>
          <w:color w:val="000000" w:themeColor="text1"/>
        </w:rPr>
        <w:t xml:space="preserve">el ejercicio fiscal del año </w:t>
      </w:r>
      <w:r w:rsidR="002F7B9C" w:rsidRPr="003E5214">
        <w:rPr>
          <w:rFonts w:ascii="Arial" w:hAnsi="Arial" w:cs="Arial"/>
          <w:color w:val="000000" w:themeColor="text1"/>
        </w:rPr>
        <w:t>2017</w:t>
      </w:r>
      <w:r w:rsidRPr="003E5214">
        <w:rPr>
          <w:rFonts w:ascii="Arial" w:hAnsi="Arial" w:cs="Arial"/>
          <w:color w:val="000000" w:themeColor="text1"/>
        </w:rPr>
        <w:t xml:space="preserve">, por los conceptos y en las cantidades estimadas </w:t>
      </w:r>
      <w:r w:rsidR="00CB3E95">
        <w:rPr>
          <w:rFonts w:ascii="Arial" w:hAnsi="Arial" w:cs="Arial"/>
          <w:color w:val="000000" w:themeColor="text1"/>
        </w:rPr>
        <w:t>que a continuación se enumeran:</w:t>
      </w:r>
      <w:r w:rsidR="00D67578">
        <w:rPr>
          <w:lang w:val="es-MX"/>
        </w:rPr>
        <w:fldChar w:fldCharType="begin"/>
      </w:r>
      <w:r w:rsidR="00D67578">
        <w:rPr>
          <w:lang w:val="es-MX"/>
        </w:rPr>
        <w:instrText xml:space="preserve"> LINK </w:instrText>
      </w:r>
      <w:r w:rsidR="008C0090">
        <w:rPr>
          <w:lang w:val="es-MX"/>
        </w:rPr>
        <w:instrText xml:space="preserve">Excel.Sheet.12 "C:\\Users\\Pepe Arrieta_2\\Desktop\\LEY DE INGRESOS 2017 PP\\COMPARATIVO LEY DE INGRESOS 2016-2017.xlsx" "Art. 1!F1C1:F199C2" </w:instrText>
      </w:r>
      <w:r w:rsidR="00D67578">
        <w:rPr>
          <w:lang w:val="es-MX"/>
        </w:rPr>
        <w:instrText xml:space="preserve">\a \f 4 \h  \* MERGEFORMAT </w:instrText>
      </w:r>
      <w:r w:rsidR="00D67578">
        <w:rPr>
          <w:lang w:val="es-MX"/>
        </w:rPr>
        <w:fldChar w:fldCharType="separate"/>
      </w:r>
    </w:p>
    <w:p w:rsidR="000F3515" w:rsidRPr="00117EB0" w:rsidRDefault="00D67578" w:rsidP="00D67578">
      <w:pPr>
        <w:pStyle w:val="Textoindependiente"/>
        <w:spacing w:line="360" w:lineRule="auto"/>
        <w:jc w:val="both"/>
        <w:rPr>
          <w:color w:val="FF0000"/>
          <w:lang w:val="es-MX"/>
        </w:rPr>
      </w:pPr>
      <w:r>
        <w:rPr>
          <w:color w:val="FF0000"/>
          <w:lang w:val="es-MX"/>
        </w:rPr>
        <w:fldChar w:fldCharType="end"/>
      </w:r>
    </w:p>
    <w:tbl>
      <w:tblPr>
        <w:tblW w:w="930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6874"/>
        <w:gridCol w:w="2431"/>
      </w:tblGrid>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TOTAL INGRESOS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2B74C0">
              <w:rPr>
                <w:rFonts w:ascii="Arial" w:hAnsi="Arial" w:cs="Arial"/>
                <w:b/>
                <w:bCs/>
                <w:color w:val="000000"/>
                <w:lang w:val="es-MX" w:eastAsia="zh-TW"/>
              </w:rPr>
              <w:t>1,49</w:t>
            </w:r>
            <w:r w:rsidR="003444B0">
              <w:rPr>
                <w:rFonts w:ascii="Arial" w:hAnsi="Arial" w:cs="Arial"/>
                <w:b/>
                <w:bCs/>
                <w:color w:val="000000"/>
                <w:lang w:val="es-MX" w:eastAsia="zh-TW"/>
              </w:rPr>
              <w:t>9,</w:t>
            </w:r>
            <w:r w:rsidR="002B74C0">
              <w:rPr>
                <w:rFonts w:ascii="Arial" w:hAnsi="Arial" w:cs="Arial"/>
                <w:b/>
                <w:bCs/>
                <w:color w:val="000000"/>
                <w:lang w:val="es-MX" w:eastAsia="zh-TW"/>
              </w:rPr>
              <w:t>941,394.48</w:t>
            </w:r>
            <w:r w:rsidRPr="000F3515">
              <w:rPr>
                <w:rFonts w:ascii="Arial" w:hAnsi="Arial" w:cs="Arial"/>
                <w:b/>
                <w:bCs/>
                <w:color w:val="000000"/>
                <w:lang w:val="es-MX" w:eastAsia="zh-TW"/>
              </w:rPr>
              <w:t xml:space="preserve"> </w:t>
            </w:r>
          </w:p>
        </w:tc>
      </w:tr>
      <w:tr w:rsidR="000F3515" w:rsidRPr="000F3515" w:rsidTr="003B399A">
        <w:trPr>
          <w:trHeight w:val="315"/>
        </w:trPr>
        <w:tc>
          <w:tcPr>
            <w:tcW w:w="6874" w:type="dxa"/>
            <w:shd w:val="clear" w:color="auto" w:fill="auto"/>
            <w:noWrap/>
            <w:vAlign w:val="bottom"/>
            <w:hideMark/>
          </w:tcPr>
          <w:p w:rsidR="000F3515" w:rsidRPr="000F3515" w:rsidRDefault="00087BBF" w:rsidP="000F3515">
            <w:pPr>
              <w:suppressAutoHyphens w:val="0"/>
              <w:rPr>
                <w:rFonts w:ascii="Arial" w:hAnsi="Arial" w:cs="Arial"/>
                <w:b/>
                <w:bCs/>
                <w:color w:val="000000"/>
                <w:lang w:val="es-MX" w:eastAsia="zh-TW"/>
              </w:rPr>
            </w:pPr>
            <w:r>
              <w:rPr>
                <w:rFonts w:ascii="Arial" w:hAnsi="Arial" w:cs="Arial"/>
                <w:b/>
                <w:bCs/>
                <w:color w:val="000000"/>
                <w:lang w:val="es-MX" w:eastAsia="zh-TW"/>
              </w:rPr>
              <w:t>INGRESOS POR GESTIÓ</w:t>
            </w:r>
            <w:r w:rsidR="000F3515" w:rsidRPr="000F3515">
              <w:rPr>
                <w:rFonts w:ascii="Arial" w:hAnsi="Arial" w:cs="Arial"/>
                <w:b/>
                <w:bCs/>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2B74C0">
              <w:rPr>
                <w:rFonts w:ascii="Arial" w:hAnsi="Arial" w:cs="Arial"/>
                <w:b/>
                <w:bCs/>
                <w:color w:val="000000"/>
                <w:lang w:val="es-MX" w:eastAsia="zh-TW"/>
              </w:rPr>
              <w:t>498</w:t>
            </w:r>
            <w:r w:rsidR="00D54A48">
              <w:rPr>
                <w:rFonts w:ascii="Arial" w:hAnsi="Arial" w:cs="Arial"/>
                <w:b/>
                <w:bCs/>
                <w:color w:val="000000"/>
                <w:lang w:val="es-MX" w:eastAsia="zh-TW"/>
              </w:rPr>
              <w:t>,</w:t>
            </w:r>
            <w:r w:rsidR="002B74C0">
              <w:rPr>
                <w:rFonts w:ascii="Arial" w:hAnsi="Arial" w:cs="Arial"/>
                <w:b/>
                <w:bCs/>
                <w:color w:val="000000"/>
                <w:lang w:val="es-MX" w:eastAsia="zh-TW"/>
              </w:rPr>
              <w:t>450,458.52</w:t>
            </w:r>
            <w:r w:rsidRPr="000F3515">
              <w:rPr>
                <w:rFonts w:ascii="Arial" w:hAnsi="Arial" w:cs="Arial"/>
                <w:b/>
                <w:bCs/>
                <w:color w:val="000000"/>
                <w:lang w:val="es-MX" w:eastAsia="zh-TW"/>
              </w:rPr>
              <w:t xml:space="preserve">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IMPUESTOS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2B74C0">
              <w:rPr>
                <w:rFonts w:ascii="Arial" w:hAnsi="Arial" w:cs="Arial"/>
                <w:b/>
                <w:bCs/>
                <w:color w:val="000000"/>
                <w:lang w:val="es-MX" w:eastAsia="zh-TW"/>
              </w:rPr>
              <w:t>259,2</w:t>
            </w:r>
            <w:r w:rsidRPr="000F3515">
              <w:rPr>
                <w:rFonts w:ascii="Arial" w:hAnsi="Arial" w:cs="Arial"/>
                <w:b/>
                <w:bCs/>
                <w:color w:val="000000"/>
                <w:lang w:val="es-MX" w:eastAsia="zh-TW"/>
              </w:rPr>
              <w:t xml:space="preserve">43,253.30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IMPUESTOS SOBRE EL PATRIMONIO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2B74C0">
              <w:rPr>
                <w:rFonts w:ascii="Arial" w:hAnsi="Arial" w:cs="Arial"/>
                <w:b/>
                <w:bCs/>
                <w:color w:val="000000"/>
                <w:lang w:val="es-MX" w:eastAsia="zh-TW"/>
              </w:rPr>
              <w:t>251,9</w:t>
            </w:r>
            <w:r w:rsidRPr="000F3515">
              <w:rPr>
                <w:rFonts w:ascii="Arial" w:hAnsi="Arial" w:cs="Arial"/>
                <w:b/>
                <w:bCs/>
                <w:color w:val="000000"/>
                <w:lang w:val="es-MX" w:eastAsia="zh-TW"/>
              </w:rPr>
              <w:t xml:space="preserve">06,561.36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PREDIAL URBANO CORRIENTE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002B74C0">
              <w:rPr>
                <w:rFonts w:ascii="Arial" w:hAnsi="Arial" w:cs="Arial"/>
                <w:color w:val="000000"/>
                <w:lang w:val="es-MX" w:eastAsia="zh-TW"/>
              </w:rPr>
              <w:t>144,1</w:t>
            </w:r>
            <w:r w:rsidRPr="000F3515">
              <w:rPr>
                <w:rFonts w:ascii="Arial" w:hAnsi="Arial" w:cs="Arial"/>
                <w:color w:val="000000"/>
                <w:lang w:val="es-MX" w:eastAsia="zh-TW"/>
              </w:rPr>
              <w:t xml:space="preserve">26,197.89 </w:t>
            </w:r>
          </w:p>
        </w:tc>
      </w:tr>
      <w:tr w:rsidR="000F3515" w:rsidRPr="000F3515" w:rsidTr="003B399A">
        <w:trPr>
          <w:trHeight w:val="352"/>
        </w:trPr>
        <w:tc>
          <w:tcPr>
            <w:tcW w:w="6874" w:type="dxa"/>
            <w:shd w:val="clear" w:color="auto" w:fill="auto"/>
            <w:noWrap/>
            <w:vAlign w:val="bottom"/>
            <w:hideMark/>
          </w:tcPr>
          <w:p w:rsidR="000F3515" w:rsidRPr="000F3515" w:rsidRDefault="00087BBF" w:rsidP="000F3515">
            <w:pPr>
              <w:suppressAutoHyphens w:val="0"/>
              <w:rPr>
                <w:rFonts w:ascii="Arial" w:hAnsi="Arial" w:cs="Arial"/>
                <w:color w:val="000000"/>
                <w:lang w:val="es-MX" w:eastAsia="zh-TW"/>
              </w:rPr>
            </w:pPr>
            <w:r>
              <w:rPr>
                <w:rFonts w:ascii="Arial" w:hAnsi="Arial" w:cs="Arial"/>
                <w:color w:val="000000"/>
                <w:lang w:val="es-MX" w:eastAsia="zh-TW"/>
              </w:rPr>
              <w:t>PREDIAL RÚ</w:t>
            </w:r>
            <w:r w:rsidR="000F3515" w:rsidRPr="000F3515">
              <w:rPr>
                <w:rFonts w:ascii="Arial" w:hAnsi="Arial" w:cs="Arial"/>
                <w:color w:val="000000"/>
                <w:lang w:val="es-MX" w:eastAsia="zh-TW"/>
              </w:rPr>
              <w:t>STICO CORRIENTE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3,584,432.68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PREDIAL URBANO REZAGO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56,504,353.82 </w:t>
            </w:r>
          </w:p>
        </w:tc>
      </w:tr>
      <w:tr w:rsidR="000F3515" w:rsidRPr="000F3515" w:rsidTr="003B399A">
        <w:trPr>
          <w:trHeight w:val="315"/>
        </w:trPr>
        <w:tc>
          <w:tcPr>
            <w:tcW w:w="6874" w:type="dxa"/>
            <w:shd w:val="clear" w:color="auto" w:fill="auto"/>
            <w:noWrap/>
            <w:vAlign w:val="bottom"/>
            <w:hideMark/>
          </w:tcPr>
          <w:p w:rsidR="000F3515" w:rsidRPr="000F3515" w:rsidRDefault="00087BBF" w:rsidP="000F3515">
            <w:pPr>
              <w:suppressAutoHyphens w:val="0"/>
              <w:rPr>
                <w:rFonts w:ascii="Arial" w:hAnsi="Arial" w:cs="Arial"/>
                <w:color w:val="000000"/>
                <w:lang w:val="es-MX" w:eastAsia="zh-TW"/>
              </w:rPr>
            </w:pPr>
            <w:r>
              <w:rPr>
                <w:rFonts w:ascii="Arial" w:hAnsi="Arial" w:cs="Arial"/>
                <w:color w:val="000000"/>
                <w:lang w:val="es-MX" w:eastAsia="zh-TW"/>
              </w:rPr>
              <w:t>PREDIAL RÚ</w:t>
            </w:r>
            <w:r w:rsidR="000F3515" w:rsidRPr="000F3515">
              <w:rPr>
                <w:rFonts w:ascii="Arial" w:hAnsi="Arial" w:cs="Arial"/>
                <w:color w:val="000000"/>
                <w:lang w:val="es-MX" w:eastAsia="zh-TW"/>
              </w:rPr>
              <w:t>STICO REZAGO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2,103,368.39 </w:t>
            </w:r>
          </w:p>
        </w:tc>
      </w:tr>
      <w:tr w:rsidR="000F3515" w:rsidRPr="000F3515" w:rsidTr="003B399A">
        <w:trPr>
          <w:trHeight w:val="315"/>
        </w:trPr>
        <w:tc>
          <w:tcPr>
            <w:tcW w:w="6874" w:type="dxa"/>
            <w:shd w:val="clear" w:color="auto" w:fill="auto"/>
            <w:noWrap/>
            <w:vAlign w:val="bottom"/>
            <w:hideMark/>
          </w:tcPr>
          <w:p w:rsidR="000F3515" w:rsidRPr="000F3515" w:rsidRDefault="00087BBF" w:rsidP="000F3515">
            <w:pPr>
              <w:suppressAutoHyphens w:val="0"/>
              <w:rPr>
                <w:rFonts w:ascii="Arial" w:hAnsi="Arial" w:cs="Arial"/>
                <w:color w:val="000000"/>
                <w:lang w:val="es-MX" w:eastAsia="zh-TW"/>
              </w:rPr>
            </w:pPr>
            <w:r>
              <w:rPr>
                <w:rFonts w:ascii="Arial" w:hAnsi="Arial" w:cs="Arial"/>
                <w:color w:val="000000"/>
                <w:lang w:val="es-MX" w:eastAsia="zh-TW"/>
              </w:rPr>
              <w:t>ADQUISICIÓ</w:t>
            </w:r>
            <w:r w:rsidR="000F3515" w:rsidRPr="000F3515">
              <w:rPr>
                <w:rFonts w:ascii="Arial" w:hAnsi="Arial" w:cs="Arial"/>
                <w:color w:val="000000"/>
                <w:lang w:val="es-MX" w:eastAsia="zh-TW"/>
              </w:rPr>
              <w:t>N DE BIENES INMUEBLES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33,902,771.82 </w:t>
            </w:r>
          </w:p>
        </w:tc>
      </w:tr>
      <w:tr w:rsidR="000F3515" w:rsidRPr="000F3515" w:rsidTr="003B399A">
        <w:trPr>
          <w:trHeight w:val="315"/>
        </w:trPr>
        <w:tc>
          <w:tcPr>
            <w:tcW w:w="6874" w:type="dxa"/>
            <w:shd w:val="clear" w:color="auto" w:fill="auto"/>
            <w:noWrap/>
            <w:vAlign w:val="bottom"/>
            <w:hideMark/>
          </w:tcPr>
          <w:p w:rsidR="000F3515" w:rsidRPr="000F3515" w:rsidRDefault="00087BBF" w:rsidP="000F3515">
            <w:pPr>
              <w:suppressAutoHyphens w:val="0"/>
              <w:rPr>
                <w:rFonts w:ascii="Arial" w:hAnsi="Arial" w:cs="Arial"/>
                <w:color w:val="000000"/>
                <w:lang w:val="es-MX" w:eastAsia="zh-TW"/>
              </w:rPr>
            </w:pPr>
            <w:r>
              <w:rPr>
                <w:rFonts w:ascii="Arial" w:hAnsi="Arial" w:cs="Arial"/>
                <w:color w:val="000000"/>
                <w:lang w:val="es-MX" w:eastAsia="zh-TW"/>
              </w:rPr>
              <w:t>DIVISIÓN Y LOTIFICACIÓ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11,370,421.76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FRACCIONAMIENTOS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315,015.00 </w:t>
            </w:r>
          </w:p>
        </w:tc>
      </w:tr>
      <w:tr w:rsidR="000F3515" w:rsidRPr="000F3515" w:rsidTr="003B399A">
        <w:trPr>
          <w:trHeight w:val="630"/>
        </w:trPr>
        <w:tc>
          <w:tcPr>
            <w:tcW w:w="6874" w:type="dxa"/>
            <w:shd w:val="clear" w:color="auto" w:fill="auto"/>
            <w:vAlign w:val="bottom"/>
            <w:hideMark/>
          </w:tcPr>
          <w:p w:rsidR="000F3515" w:rsidRPr="000F3515" w:rsidRDefault="00087BBF" w:rsidP="00087BBF">
            <w:pPr>
              <w:suppressAutoHyphens w:val="0"/>
              <w:jc w:val="both"/>
              <w:rPr>
                <w:rFonts w:ascii="Arial" w:hAnsi="Arial" w:cs="Arial"/>
                <w:b/>
                <w:bCs/>
                <w:color w:val="000000"/>
                <w:lang w:val="es-MX" w:eastAsia="zh-TW"/>
              </w:rPr>
            </w:pPr>
            <w:r>
              <w:rPr>
                <w:rFonts w:ascii="Arial" w:hAnsi="Arial" w:cs="Arial"/>
                <w:b/>
                <w:bCs/>
                <w:color w:val="000000"/>
                <w:lang w:val="es-MX" w:eastAsia="zh-TW"/>
              </w:rPr>
              <w:t>IMPUESTO SOBRE LA PRODUCCIÓ</w:t>
            </w:r>
            <w:r w:rsidR="000F3515" w:rsidRPr="000F3515">
              <w:rPr>
                <w:rFonts w:ascii="Arial" w:hAnsi="Arial" w:cs="Arial"/>
                <w:b/>
                <w:bCs/>
                <w:color w:val="000000"/>
                <w:lang w:val="es-MX" w:eastAsia="zh-TW"/>
              </w:rPr>
              <w:t>N, EL CONSUMO Y LAS TRANSACCIONES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7,236,691.94 </w:t>
            </w:r>
          </w:p>
        </w:tc>
      </w:tr>
      <w:tr w:rsidR="000F3515" w:rsidRPr="000F3515" w:rsidTr="003B399A">
        <w:trPr>
          <w:trHeight w:val="315"/>
        </w:trPr>
        <w:tc>
          <w:tcPr>
            <w:tcW w:w="6874" w:type="dxa"/>
            <w:shd w:val="clear" w:color="auto" w:fill="auto"/>
            <w:noWrap/>
            <w:vAlign w:val="bottom"/>
            <w:hideMark/>
          </w:tcPr>
          <w:p w:rsidR="000F3515" w:rsidRPr="000F3515" w:rsidRDefault="000F3515" w:rsidP="00087BBF">
            <w:pPr>
              <w:suppressAutoHyphens w:val="0"/>
              <w:jc w:val="both"/>
              <w:rPr>
                <w:rFonts w:ascii="Arial" w:hAnsi="Arial" w:cs="Arial"/>
                <w:color w:val="000000"/>
                <w:lang w:val="es-MX" w:eastAsia="zh-TW"/>
              </w:rPr>
            </w:pPr>
            <w:r w:rsidRPr="000F3515">
              <w:rPr>
                <w:rFonts w:ascii="Arial" w:hAnsi="Arial" w:cs="Arial"/>
                <w:color w:val="000000"/>
                <w:lang w:val="es-MX" w:eastAsia="zh-TW"/>
              </w:rPr>
              <w:lastRenderedPageBreak/>
              <w:t xml:space="preserve">IMPUESTO </w:t>
            </w:r>
            <w:r w:rsidR="00087BBF">
              <w:rPr>
                <w:rFonts w:ascii="Arial" w:hAnsi="Arial" w:cs="Arial"/>
                <w:color w:val="000000"/>
                <w:lang w:val="es-MX" w:eastAsia="zh-TW"/>
              </w:rPr>
              <w:t>DEL 6% SOBRE DIVERSIONES Y ESPECTÁCULOS PÚ</w:t>
            </w:r>
            <w:r w:rsidRPr="000F3515">
              <w:rPr>
                <w:rFonts w:ascii="Arial" w:hAnsi="Arial" w:cs="Arial"/>
                <w:color w:val="000000"/>
                <w:lang w:val="es-MX" w:eastAsia="zh-TW"/>
              </w:rPr>
              <w:t>BLICOS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84,096.29 </w:t>
            </w:r>
          </w:p>
        </w:tc>
      </w:tr>
      <w:tr w:rsidR="000F3515" w:rsidRPr="000F3515" w:rsidTr="003B399A">
        <w:trPr>
          <w:trHeight w:val="315"/>
        </w:trPr>
        <w:tc>
          <w:tcPr>
            <w:tcW w:w="6874" w:type="dxa"/>
            <w:shd w:val="clear" w:color="auto" w:fill="auto"/>
            <w:noWrap/>
            <w:vAlign w:val="bottom"/>
            <w:hideMark/>
          </w:tcPr>
          <w:p w:rsidR="000F3515" w:rsidRPr="000F3515" w:rsidRDefault="000F3515" w:rsidP="00087BBF">
            <w:pPr>
              <w:suppressAutoHyphens w:val="0"/>
              <w:jc w:val="both"/>
              <w:rPr>
                <w:rFonts w:ascii="Arial" w:hAnsi="Arial" w:cs="Arial"/>
                <w:color w:val="000000"/>
                <w:lang w:val="es-MX" w:eastAsia="zh-TW"/>
              </w:rPr>
            </w:pPr>
            <w:r w:rsidRPr="000F3515">
              <w:rPr>
                <w:rFonts w:ascii="Arial" w:hAnsi="Arial" w:cs="Arial"/>
                <w:color w:val="000000"/>
                <w:lang w:val="es-MX" w:eastAsia="zh-TW"/>
              </w:rPr>
              <w:t>IMPUESTO DEL 8% SOBRE DIVERS</w:t>
            </w:r>
            <w:r w:rsidR="00087BBF">
              <w:rPr>
                <w:rFonts w:ascii="Arial" w:hAnsi="Arial" w:cs="Arial"/>
                <w:color w:val="000000"/>
                <w:lang w:val="es-MX" w:eastAsia="zh-TW"/>
              </w:rPr>
              <w:t>IONES</w:t>
            </w:r>
            <w:r w:rsidRPr="000F3515">
              <w:rPr>
                <w:rFonts w:ascii="Arial" w:hAnsi="Arial" w:cs="Arial"/>
                <w:color w:val="000000"/>
                <w:lang w:val="es-MX" w:eastAsia="zh-TW"/>
              </w:rPr>
              <w:t xml:space="preserve"> Y ESPECT</w:t>
            </w:r>
            <w:r w:rsidR="00087BBF">
              <w:rPr>
                <w:rFonts w:ascii="Arial" w:hAnsi="Arial" w:cs="Arial"/>
                <w:color w:val="000000"/>
                <w:lang w:val="es-MX" w:eastAsia="zh-TW"/>
              </w:rPr>
              <w:t>ÁCULOS PÚ</w:t>
            </w:r>
            <w:r w:rsidRPr="000F3515">
              <w:rPr>
                <w:rFonts w:ascii="Arial" w:hAnsi="Arial" w:cs="Arial"/>
                <w:color w:val="000000"/>
                <w:lang w:val="es-MX" w:eastAsia="zh-TW"/>
              </w:rPr>
              <w:t>BLICOS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1,371,759.82 </w:t>
            </w:r>
          </w:p>
        </w:tc>
      </w:tr>
      <w:tr w:rsidR="000F3515" w:rsidRPr="000F3515" w:rsidTr="003B399A">
        <w:trPr>
          <w:trHeight w:val="615"/>
        </w:trPr>
        <w:tc>
          <w:tcPr>
            <w:tcW w:w="6874" w:type="dxa"/>
            <w:shd w:val="clear" w:color="auto" w:fill="auto"/>
            <w:vAlign w:val="bottom"/>
            <w:hideMark/>
          </w:tcPr>
          <w:p w:rsidR="000F3515" w:rsidRPr="000F3515" w:rsidRDefault="000F3515" w:rsidP="00087BBF">
            <w:pPr>
              <w:suppressAutoHyphens w:val="0"/>
              <w:jc w:val="both"/>
              <w:rPr>
                <w:rFonts w:ascii="Arial" w:hAnsi="Arial" w:cs="Arial"/>
                <w:color w:val="000000"/>
                <w:lang w:val="es-MX" w:eastAsia="zh-TW"/>
              </w:rPr>
            </w:pPr>
            <w:r w:rsidRPr="000F3515">
              <w:rPr>
                <w:rFonts w:ascii="Arial" w:hAnsi="Arial" w:cs="Arial"/>
                <w:color w:val="000000"/>
                <w:lang w:val="es-MX" w:eastAsia="zh-TW"/>
              </w:rPr>
              <w:t>IMPUESTO DEL</w:t>
            </w:r>
            <w:r w:rsidR="00087BBF">
              <w:rPr>
                <w:rFonts w:ascii="Arial" w:hAnsi="Arial" w:cs="Arial"/>
                <w:color w:val="000000"/>
                <w:lang w:val="es-MX" w:eastAsia="zh-TW"/>
              </w:rPr>
              <w:t xml:space="preserve"> 5% SOBRE RIFAS, SORTEOS, LOTERÍ</w:t>
            </w:r>
            <w:r w:rsidRPr="000F3515">
              <w:rPr>
                <w:rFonts w:ascii="Arial" w:hAnsi="Arial" w:cs="Arial"/>
                <w:color w:val="000000"/>
                <w:lang w:val="es-MX" w:eastAsia="zh-TW"/>
              </w:rPr>
              <w:t>AS Y CONCURSOS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5,780,835.83 </w:t>
            </w:r>
          </w:p>
        </w:tc>
      </w:tr>
      <w:tr w:rsidR="000F3515" w:rsidRPr="000F3515" w:rsidTr="003B399A">
        <w:trPr>
          <w:trHeight w:val="315"/>
        </w:trPr>
        <w:tc>
          <w:tcPr>
            <w:tcW w:w="6874" w:type="dxa"/>
            <w:shd w:val="clear" w:color="auto" w:fill="auto"/>
            <w:noWrap/>
            <w:vAlign w:val="bottom"/>
            <w:hideMark/>
          </w:tcPr>
          <w:p w:rsidR="000F3515" w:rsidRPr="00237F39" w:rsidRDefault="00087BBF" w:rsidP="000F3515">
            <w:pPr>
              <w:suppressAutoHyphens w:val="0"/>
              <w:rPr>
                <w:rFonts w:ascii="Arial" w:hAnsi="Arial" w:cs="Arial"/>
                <w:b/>
                <w:bCs/>
                <w:color w:val="000000"/>
                <w:lang w:val="es-MX" w:eastAsia="zh-TW"/>
              </w:rPr>
            </w:pPr>
            <w:r>
              <w:rPr>
                <w:rFonts w:ascii="Arial" w:hAnsi="Arial" w:cs="Arial"/>
                <w:b/>
                <w:bCs/>
                <w:color w:val="000000"/>
                <w:lang w:val="es-MX" w:eastAsia="zh-TW"/>
              </w:rPr>
              <w:t>IMPUESTOS ECOLÓ</w:t>
            </w:r>
            <w:r w:rsidR="000F3515" w:rsidRPr="00237F39">
              <w:rPr>
                <w:rFonts w:ascii="Arial" w:hAnsi="Arial" w:cs="Arial"/>
                <w:b/>
                <w:bCs/>
                <w:color w:val="000000"/>
                <w:lang w:val="es-MX" w:eastAsia="zh-TW"/>
              </w:rPr>
              <w:t>GICOS</w:t>
            </w:r>
          </w:p>
        </w:tc>
        <w:tc>
          <w:tcPr>
            <w:tcW w:w="2431" w:type="dxa"/>
            <w:shd w:val="clear" w:color="auto" w:fill="auto"/>
            <w:noWrap/>
            <w:vAlign w:val="bottom"/>
            <w:hideMark/>
          </w:tcPr>
          <w:p w:rsidR="000F3515" w:rsidRPr="00237F39" w:rsidRDefault="000F3515" w:rsidP="000F3515">
            <w:pPr>
              <w:suppressAutoHyphens w:val="0"/>
              <w:jc w:val="right"/>
              <w:rPr>
                <w:rFonts w:ascii="Arial" w:hAnsi="Arial" w:cs="Arial"/>
                <w:b/>
                <w:bCs/>
                <w:color w:val="000000"/>
                <w:lang w:val="es-MX" w:eastAsia="zh-TW"/>
              </w:rPr>
            </w:pPr>
            <w:r w:rsidRPr="00237F39">
              <w:rPr>
                <w:rFonts w:ascii="Arial" w:hAnsi="Arial" w:cs="Arial"/>
                <w:b/>
                <w:bCs/>
                <w:color w:val="000000"/>
                <w:lang w:val="es-MX" w:eastAsia="zh-TW"/>
              </w:rPr>
              <w:t xml:space="preserve">             </w:t>
            </w:r>
            <w:r w:rsidR="004B48C6" w:rsidRPr="00237F39">
              <w:rPr>
                <w:rFonts w:ascii="Arial" w:hAnsi="Arial" w:cs="Arial"/>
                <w:b/>
                <w:bCs/>
                <w:color w:val="000000"/>
                <w:lang w:val="es-MX" w:eastAsia="zh-TW"/>
              </w:rPr>
              <w:t>$</w:t>
            </w:r>
            <w:r w:rsidRPr="00237F39">
              <w:rPr>
                <w:rFonts w:ascii="Arial" w:hAnsi="Arial" w:cs="Arial"/>
                <w:b/>
                <w:bCs/>
                <w:color w:val="000000"/>
                <w:lang w:val="es-MX" w:eastAsia="zh-TW"/>
              </w:rPr>
              <w:t xml:space="preserve">100,000.00 </w:t>
            </w:r>
          </w:p>
        </w:tc>
      </w:tr>
      <w:tr w:rsidR="000F3515" w:rsidRPr="000F3515" w:rsidTr="003B399A">
        <w:trPr>
          <w:trHeight w:val="315"/>
        </w:trPr>
        <w:tc>
          <w:tcPr>
            <w:tcW w:w="6874" w:type="dxa"/>
            <w:shd w:val="clear" w:color="auto" w:fill="auto"/>
            <w:noWrap/>
            <w:vAlign w:val="bottom"/>
            <w:hideMark/>
          </w:tcPr>
          <w:p w:rsidR="000F3515" w:rsidRPr="00237F39" w:rsidRDefault="00CF35FB" w:rsidP="000F3515">
            <w:pPr>
              <w:suppressAutoHyphens w:val="0"/>
              <w:rPr>
                <w:rFonts w:ascii="Arial" w:hAnsi="Arial" w:cs="Arial"/>
                <w:color w:val="000000"/>
                <w:lang w:val="es-MX" w:eastAsia="zh-TW"/>
              </w:rPr>
            </w:pPr>
            <w:r>
              <w:rPr>
                <w:rFonts w:ascii="Arial" w:hAnsi="Arial" w:cs="Arial"/>
                <w:color w:val="000000"/>
                <w:lang w:val="es-MX" w:eastAsia="zh-TW"/>
              </w:rPr>
              <w:t>EXPLOTACIÓ</w:t>
            </w:r>
            <w:r w:rsidR="000F3515" w:rsidRPr="00237F39">
              <w:rPr>
                <w:rFonts w:ascii="Arial" w:hAnsi="Arial" w:cs="Arial"/>
                <w:color w:val="000000"/>
                <w:lang w:val="es-MX" w:eastAsia="zh-TW"/>
              </w:rPr>
              <w:t>N DE BANCOS DE MATERIALES</w:t>
            </w:r>
          </w:p>
        </w:tc>
        <w:tc>
          <w:tcPr>
            <w:tcW w:w="2431" w:type="dxa"/>
            <w:shd w:val="clear" w:color="auto" w:fill="auto"/>
            <w:noWrap/>
            <w:vAlign w:val="bottom"/>
            <w:hideMark/>
          </w:tcPr>
          <w:p w:rsidR="000F3515" w:rsidRPr="00237F39" w:rsidRDefault="000F3515" w:rsidP="000F3515">
            <w:pPr>
              <w:suppressAutoHyphens w:val="0"/>
              <w:jc w:val="right"/>
              <w:rPr>
                <w:rFonts w:ascii="Arial" w:hAnsi="Arial" w:cs="Arial"/>
                <w:color w:val="000000"/>
                <w:lang w:val="es-MX" w:eastAsia="zh-TW"/>
              </w:rPr>
            </w:pPr>
            <w:r w:rsidRPr="00237F39">
              <w:rPr>
                <w:rFonts w:ascii="Arial" w:hAnsi="Arial" w:cs="Arial"/>
                <w:color w:val="000000"/>
                <w:lang w:val="es-MX" w:eastAsia="zh-TW"/>
              </w:rPr>
              <w:t xml:space="preserve">             </w:t>
            </w:r>
            <w:r w:rsidR="004B48C6" w:rsidRPr="00237F39">
              <w:rPr>
                <w:rFonts w:ascii="Arial" w:hAnsi="Arial" w:cs="Arial"/>
                <w:color w:val="000000"/>
                <w:lang w:val="es-MX" w:eastAsia="zh-TW"/>
              </w:rPr>
              <w:t>$</w:t>
            </w:r>
            <w:r w:rsidRPr="00237F39">
              <w:rPr>
                <w:rFonts w:ascii="Arial" w:hAnsi="Arial" w:cs="Arial"/>
                <w:color w:val="000000"/>
                <w:lang w:val="es-MX" w:eastAsia="zh-TW"/>
              </w:rPr>
              <w:t xml:space="preserve">100,000.00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CONTRI</w:t>
            </w:r>
            <w:r w:rsidR="00CF35FB">
              <w:rPr>
                <w:rFonts w:ascii="Arial" w:hAnsi="Arial" w:cs="Arial"/>
                <w:b/>
                <w:bCs/>
                <w:color w:val="000000"/>
                <w:lang w:val="es-MX" w:eastAsia="zh-TW"/>
              </w:rPr>
              <w:t>BUCIONES DE MEJORAS POR OBRAS PÚ</w:t>
            </w:r>
            <w:r w:rsidRPr="000F3515">
              <w:rPr>
                <w:rFonts w:ascii="Arial" w:hAnsi="Arial" w:cs="Arial"/>
                <w:b/>
                <w:bCs/>
                <w:color w:val="000000"/>
                <w:lang w:val="es-MX" w:eastAsia="zh-TW"/>
              </w:rPr>
              <w:t>BLICAS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9,605,792.71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CONTRI</w:t>
            </w:r>
            <w:r w:rsidR="00CF35FB">
              <w:rPr>
                <w:rFonts w:ascii="Arial" w:hAnsi="Arial" w:cs="Arial"/>
                <w:b/>
                <w:bCs/>
                <w:color w:val="000000"/>
                <w:lang w:val="es-MX" w:eastAsia="zh-TW"/>
              </w:rPr>
              <w:t>BUCIONES DE MEJORAS POR OBRAS PÚ</w:t>
            </w:r>
            <w:r w:rsidRPr="000F3515">
              <w:rPr>
                <w:rFonts w:ascii="Arial" w:hAnsi="Arial" w:cs="Arial"/>
                <w:b/>
                <w:bCs/>
                <w:color w:val="000000"/>
                <w:lang w:val="es-MX" w:eastAsia="zh-TW"/>
              </w:rPr>
              <w:t>BLICAS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9,605,792.71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 xml:space="preserve">ICIARIOS </w:t>
            </w:r>
            <w:r w:rsidRPr="000F3515">
              <w:rPr>
                <w:rFonts w:ascii="Arial" w:hAnsi="Arial" w:cs="Arial"/>
                <w:color w:val="000000"/>
                <w:lang w:val="es-MX" w:eastAsia="zh-TW"/>
              </w:rPr>
              <w:t>FIDOC OBRAS CONVENIDAS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65,000.00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BENEFICIARIOS AÑOS ANTERIORES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4,000,000.00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 xml:space="preserve">BENEFICIARIOS HABITAT AÑOS ANTERIORES </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jc w:val="both"/>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 xml:space="preserve">ICIARIOS </w:t>
            </w:r>
            <w:r w:rsidRPr="000F3515">
              <w:rPr>
                <w:rFonts w:ascii="Arial" w:hAnsi="Arial" w:cs="Arial"/>
                <w:color w:val="000000"/>
                <w:lang w:val="es-MX" w:eastAsia="zh-TW"/>
              </w:rPr>
              <w:t>PROG</w:t>
            </w:r>
            <w:r w:rsidR="004118F9">
              <w:rPr>
                <w:rFonts w:ascii="Arial" w:hAnsi="Arial" w:cs="Arial"/>
                <w:color w:val="000000"/>
                <w:lang w:val="es-MX" w:eastAsia="zh-TW"/>
              </w:rPr>
              <w:t xml:space="preserve">RAMA </w:t>
            </w:r>
            <w:r w:rsidRPr="000F3515">
              <w:rPr>
                <w:rFonts w:ascii="Arial" w:hAnsi="Arial" w:cs="Arial"/>
                <w:color w:val="000000"/>
                <w:lang w:val="es-MX" w:eastAsia="zh-TW"/>
              </w:rPr>
              <w:t>FOPEDEM AÑOS ANTERIORES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 xml:space="preserve">ICIARIOS </w:t>
            </w:r>
            <w:r w:rsidRPr="000F3515">
              <w:rPr>
                <w:rFonts w:ascii="Arial" w:hAnsi="Arial" w:cs="Arial"/>
                <w:color w:val="000000"/>
                <w:lang w:val="es-MX" w:eastAsia="zh-TW"/>
              </w:rPr>
              <w:t>PROGRAMA PPC AÑOS ANTERIORES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ICIARIOS</w:t>
            </w:r>
            <w:r w:rsidRPr="000F3515">
              <w:rPr>
                <w:rFonts w:ascii="Arial" w:hAnsi="Arial" w:cs="Arial"/>
                <w:color w:val="000000"/>
                <w:lang w:val="es-MX" w:eastAsia="zh-TW"/>
              </w:rPr>
              <w:t xml:space="preserve"> PROG</w:t>
            </w:r>
            <w:r w:rsidR="004118F9">
              <w:rPr>
                <w:rFonts w:ascii="Arial" w:hAnsi="Arial" w:cs="Arial"/>
                <w:color w:val="000000"/>
                <w:lang w:val="es-MX" w:eastAsia="zh-TW"/>
              </w:rPr>
              <w:t xml:space="preserve">RAMA </w:t>
            </w:r>
            <w:r w:rsidRPr="000F3515">
              <w:rPr>
                <w:rFonts w:ascii="Arial" w:hAnsi="Arial" w:cs="Arial"/>
                <w:color w:val="000000"/>
                <w:lang w:val="es-MX" w:eastAsia="zh-TW"/>
              </w:rPr>
              <w:t>PDIBC AÑOS ANTERIORES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 xml:space="preserve">ICIARIOS </w:t>
            </w:r>
            <w:r w:rsidRPr="000F3515">
              <w:rPr>
                <w:rFonts w:ascii="Arial" w:hAnsi="Arial" w:cs="Arial"/>
                <w:color w:val="000000"/>
                <w:lang w:val="es-MX" w:eastAsia="zh-TW"/>
              </w:rPr>
              <w:t>PROG</w:t>
            </w:r>
            <w:r w:rsidR="004118F9">
              <w:rPr>
                <w:rFonts w:ascii="Arial" w:hAnsi="Arial" w:cs="Arial"/>
                <w:color w:val="000000"/>
                <w:lang w:val="es-MX" w:eastAsia="zh-TW"/>
              </w:rPr>
              <w:t>RAMA</w:t>
            </w:r>
            <w:r w:rsidRPr="000F3515">
              <w:rPr>
                <w:rFonts w:ascii="Arial" w:hAnsi="Arial" w:cs="Arial"/>
                <w:color w:val="000000"/>
                <w:lang w:val="es-MX" w:eastAsia="zh-TW"/>
              </w:rPr>
              <w:t xml:space="preserve"> FAIM AÑOS ANTERIORES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150,000.00 </w:t>
            </w:r>
          </w:p>
        </w:tc>
      </w:tr>
      <w:tr w:rsidR="000F3515" w:rsidRPr="000F3515" w:rsidTr="003B399A">
        <w:trPr>
          <w:trHeight w:val="315"/>
        </w:trPr>
        <w:tc>
          <w:tcPr>
            <w:tcW w:w="6874" w:type="dxa"/>
            <w:shd w:val="clear" w:color="auto" w:fill="auto"/>
            <w:noWrap/>
            <w:vAlign w:val="bottom"/>
            <w:hideMark/>
          </w:tcPr>
          <w:p w:rsidR="000F3515" w:rsidRPr="0023621C" w:rsidRDefault="000F3515" w:rsidP="004118F9">
            <w:pPr>
              <w:suppressAutoHyphens w:val="0"/>
              <w:rPr>
                <w:rFonts w:ascii="Arial" w:hAnsi="Arial" w:cs="Arial"/>
                <w:color w:val="000000"/>
                <w:lang w:val="es-MX" w:eastAsia="zh-TW"/>
              </w:rPr>
            </w:pPr>
            <w:r w:rsidRPr="0023621C">
              <w:rPr>
                <w:rFonts w:ascii="Arial" w:hAnsi="Arial" w:cs="Arial"/>
                <w:color w:val="000000"/>
                <w:lang w:val="es-MX" w:eastAsia="zh-TW"/>
              </w:rPr>
              <w:t>BENEF</w:t>
            </w:r>
            <w:r w:rsidR="004118F9">
              <w:rPr>
                <w:rFonts w:ascii="Arial" w:hAnsi="Arial" w:cs="Arial"/>
                <w:color w:val="000000"/>
                <w:lang w:val="es-MX" w:eastAsia="zh-TW"/>
              </w:rPr>
              <w:t>ICIARIOS</w:t>
            </w:r>
            <w:r w:rsidRPr="0023621C">
              <w:rPr>
                <w:rFonts w:ascii="Arial" w:hAnsi="Arial" w:cs="Arial"/>
                <w:color w:val="000000"/>
                <w:lang w:val="es-MX" w:eastAsia="zh-TW"/>
              </w:rPr>
              <w:t xml:space="preserve"> SFA OBRAS DE INFRAESTRUCUTRA</w:t>
            </w:r>
          </w:p>
        </w:tc>
        <w:tc>
          <w:tcPr>
            <w:tcW w:w="2431" w:type="dxa"/>
            <w:shd w:val="clear" w:color="auto" w:fill="auto"/>
            <w:noWrap/>
            <w:vAlign w:val="bottom"/>
            <w:hideMark/>
          </w:tcPr>
          <w:p w:rsidR="000F3515" w:rsidRPr="0023621C" w:rsidRDefault="000F3515" w:rsidP="000F3515">
            <w:pPr>
              <w:suppressAutoHyphens w:val="0"/>
              <w:jc w:val="right"/>
              <w:rPr>
                <w:rFonts w:ascii="Arial" w:hAnsi="Arial" w:cs="Arial"/>
                <w:color w:val="000000"/>
                <w:lang w:val="es-MX" w:eastAsia="zh-TW"/>
              </w:rPr>
            </w:pPr>
            <w:r w:rsidRPr="0023621C">
              <w:rPr>
                <w:rFonts w:ascii="Arial" w:hAnsi="Arial" w:cs="Arial"/>
                <w:color w:val="000000"/>
                <w:lang w:val="es-MX" w:eastAsia="zh-TW"/>
              </w:rPr>
              <w:t xml:space="preserve">               </w:t>
            </w:r>
            <w:r w:rsidR="004B48C6" w:rsidRPr="0023621C">
              <w:rPr>
                <w:rFonts w:ascii="Arial" w:hAnsi="Arial" w:cs="Arial"/>
                <w:color w:val="000000"/>
                <w:lang w:val="es-MX" w:eastAsia="zh-TW"/>
              </w:rPr>
              <w:t>$</w:t>
            </w:r>
            <w:r w:rsidRPr="0023621C">
              <w:rPr>
                <w:rFonts w:ascii="Arial" w:hAnsi="Arial" w:cs="Arial"/>
                <w:color w:val="000000"/>
                <w:lang w:val="es-MX" w:eastAsia="zh-TW"/>
              </w:rPr>
              <w:t xml:space="preserve">10,000.00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ICIARIOS</w:t>
            </w:r>
            <w:r w:rsidRPr="000F3515">
              <w:rPr>
                <w:rFonts w:ascii="Arial" w:hAnsi="Arial" w:cs="Arial"/>
                <w:color w:val="000000"/>
                <w:lang w:val="es-MX" w:eastAsia="zh-TW"/>
              </w:rPr>
              <w:t xml:space="preserve"> FOPEDEP AÑO ANTERIOR</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393,929.90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jc w:val="both"/>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ICIARIOS</w:t>
            </w:r>
            <w:r w:rsidRPr="000F3515">
              <w:rPr>
                <w:rFonts w:ascii="Arial" w:hAnsi="Arial" w:cs="Arial"/>
                <w:color w:val="000000"/>
                <w:lang w:val="es-MX" w:eastAsia="zh-TW"/>
              </w:rPr>
              <w:t xml:space="preserve"> PROGRAMA DE DESARROLLO REGIONAL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2,328,953.26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ICIARIOS</w:t>
            </w:r>
            <w:r w:rsidRPr="000F3515">
              <w:rPr>
                <w:rFonts w:ascii="Arial" w:hAnsi="Arial" w:cs="Arial"/>
                <w:color w:val="000000"/>
                <w:lang w:val="es-MX" w:eastAsia="zh-TW"/>
              </w:rPr>
              <w:t xml:space="preserve"> FOPADEM AÑO ANTERIOR</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1,207,909.55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DERECHOS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2B74C0">
              <w:rPr>
                <w:rFonts w:ascii="Arial" w:hAnsi="Arial" w:cs="Arial"/>
                <w:b/>
                <w:bCs/>
                <w:color w:val="000000"/>
                <w:lang w:val="es-MX" w:eastAsia="zh-TW"/>
              </w:rPr>
              <w:t>123,344,366.62</w:t>
            </w:r>
            <w:r w:rsidRPr="000F3515">
              <w:rPr>
                <w:rFonts w:ascii="Arial" w:hAnsi="Arial" w:cs="Arial"/>
                <w:b/>
                <w:bCs/>
                <w:color w:val="000000"/>
                <w:lang w:val="es-MX" w:eastAsia="zh-TW"/>
              </w:rPr>
              <w:t xml:space="preserve">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b/>
                <w:bCs/>
                <w:color w:val="000000"/>
                <w:lang w:val="es-MX" w:eastAsia="zh-TW"/>
              </w:rPr>
            </w:pPr>
            <w:r>
              <w:rPr>
                <w:rFonts w:ascii="Arial" w:hAnsi="Arial" w:cs="Arial"/>
                <w:b/>
                <w:bCs/>
                <w:color w:val="000000"/>
                <w:lang w:val="es-MX" w:eastAsia="zh-TW"/>
              </w:rPr>
              <w:t>DERECHOS POR LA PRESTACIÓ</w:t>
            </w:r>
            <w:r w:rsidR="000F3515" w:rsidRPr="000F3515">
              <w:rPr>
                <w:rFonts w:ascii="Arial" w:hAnsi="Arial" w:cs="Arial"/>
                <w:b/>
                <w:bCs/>
                <w:color w:val="000000"/>
                <w:lang w:val="es-MX" w:eastAsia="zh-TW"/>
              </w:rPr>
              <w:t>N DE SERVICIOS</w:t>
            </w:r>
          </w:p>
        </w:tc>
        <w:tc>
          <w:tcPr>
            <w:tcW w:w="2431" w:type="dxa"/>
            <w:shd w:val="clear" w:color="auto" w:fill="auto"/>
            <w:noWrap/>
            <w:vAlign w:val="bottom"/>
            <w:hideMark/>
          </w:tcPr>
          <w:p w:rsidR="000F3515" w:rsidRPr="000F3515" w:rsidRDefault="000F3515" w:rsidP="002B74C0">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2B74C0">
              <w:rPr>
                <w:rFonts w:ascii="Arial" w:hAnsi="Arial" w:cs="Arial"/>
                <w:b/>
                <w:bCs/>
                <w:color w:val="000000"/>
                <w:lang w:val="es-MX" w:eastAsia="zh-TW"/>
              </w:rPr>
              <w:t xml:space="preserve">  $123,344,366.62</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SERVICIO ESPECIAL DE RECOLECCIÓ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2,075,387.68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ACCESO AL RELLENO SANITARIO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1,188,788.62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LIMPIEZA DE LOTES BALDÍ</w:t>
            </w:r>
            <w:r w:rsidR="000F3515" w:rsidRPr="000F3515">
              <w:rPr>
                <w:rFonts w:ascii="Arial" w:hAnsi="Arial" w:cs="Arial"/>
                <w:color w:val="000000"/>
                <w:lang w:val="es-MX" w:eastAsia="zh-TW"/>
              </w:rPr>
              <w: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40,547.76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 xml:space="preserve">INHUMACIONES Y EXHUMACIONES </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2,864,540.55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lastRenderedPageBreak/>
              <w:t>TRASLACIÓN DE CADÁ</w:t>
            </w:r>
            <w:r w:rsidR="000F3515" w:rsidRPr="000F3515">
              <w:rPr>
                <w:rFonts w:ascii="Arial" w:hAnsi="Arial" w:cs="Arial"/>
                <w:color w:val="000000"/>
                <w:lang w:val="es-MX" w:eastAsia="zh-TW"/>
              </w:rPr>
              <w:t>VERES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211,497.12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VENTA DE GAVETAS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360,030.55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DERECHO DE CREMACIONES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488,210.13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PLACAS Y MONUMENTOS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253,953.84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GANADO VACUNO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2,318,737.99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GANADO PORCINO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3,578,392.86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GANADO OVICAPRINO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14,524.69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CONDUCCIÓ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148,605.47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REFRIGERACIÓ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532,832.62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INSPECCIÓ</w:t>
            </w:r>
            <w:r w:rsidR="000F3515" w:rsidRPr="000F3515">
              <w:rPr>
                <w:rFonts w:ascii="Arial" w:hAnsi="Arial" w:cs="Arial"/>
                <w:color w:val="000000"/>
                <w:lang w:val="es-MX" w:eastAsia="zh-TW"/>
              </w:rPr>
              <w:t>N MATADEROS RURALES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9,071.70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OTROS SERVICIOS DEL RASTRO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6,066.90 </w:t>
            </w:r>
          </w:p>
        </w:tc>
      </w:tr>
      <w:tr w:rsidR="000F3515" w:rsidRPr="000F3515" w:rsidTr="003B399A">
        <w:trPr>
          <w:trHeight w:val="315"/>
        </w:trPr>
        <w:tc>
          <w:tcPr>
            <w:tcW w:w="6874" w:type="dxa"/>
            <w:shd w:val="clear" w:color="auto" w:fill="auto"/>
            <w:noWrap/>
            <w:vAlign w:val="bottom"/>
            <w:hideMark/>
          </w:tcPr>
          <w:p w:rsidR="000F3515" w:rsidRPr="00237F39" w:rsidRDefault="000F3515" w:rsidP="000F3515">
            <w:pPr>
              <w:suppressAutoHyphens w:val="0"/>
              <w:rPr>
                <w:rFonts w:ascii="Arial" w:hAnsi="Arial" w:cs="Arial"/>
                <w:color w:val="000000"/>
                <w:lang w:val="es-MX" w:eastAsia="zh-TW"/>
              </w:rPr>
            </w:pPr>
            <w:r w:rsidRPr="00237F39">
              <w:rPr>
                <w:rFonts w:ascii="Arial" w:hAnsi="Arial" w:cs="Arial"/>
                <w:color w:val="000000"/>
                <w:lang w:val="es-MX" w:eastAsia="zh-TW"/>
              </w:rPr>
              <w:t>POLICIA AUXILIAR</w:t>
            </w:r>
          </w:p>
        </w:tc>
        <w:tc>
          <w:tcPr>
            <w:tcW w:w="2431" w:type="dxa"/>
            <w:shd w:val="clear" w:color="auto" w:fill="auto"/>
            <w:noWrap/>
            <w:vAlign w:val="bottom"/>
            <w:hideMark/>
          </w:tcPr>
          <w:p w:rsidR="000F3515" w:rsidRPr="00237F39" w:rsidRDefault="000F3515" w:rsidP="000F3515">
            <w:pPr>
              <w:suppressAutoHyphens w:val="0"/>
              <w:jc w:val="right"/>
              <w:rPr>
                <w:rFonts w:ascii="Arial" w:hAnsi="Arial" w:cs="Arial"/>
                <w:color w:val="000000"/>
                <w:lang w:val="es-MX" w:eastAsia="zh-TW"/>
              </w:rPr>
            </w:pPr>
            <w:r w:rsidRPr="00237F39">
              <w:rPr>
                <w:rFonts w:ascii="Arial" w:hAnsi="Arial" w:cs="Arial"/>
                <w:color w:val="000000"/>
                <w:lang w:val="es-MX" w:eastAsia="zh-TW"/>
              </w:rPr>
              <w:t xml:space="preserve">          </w:t>
            </w:r>
            <w:r w:rsidR="004B48C6" w:rsidRPr="00237F39">
              <w:rPr>
                <w:rFonts w:ascii="Arial" w:hAnsi="Arial" w:cs="Arial"/>
                <w:color w:val="000000"/>
                <w:lang w:val="es-MX" w:eastAsia="zh-TW"/>
              </w:rPr>
              <w:t>$</w:t>
            </w:r>
            <w:r w:rsidRPr="00237F39">
              <w:rPr>
                <w:rFonts w:ascii="Arial" w:hAnsi="Arial" w:cs="Arial"/>
                <w:color w:val="000000"/>
                <w:lang w:val="es-MX" w:eastAsia="zh-TW"/>
              </w:rPr>
              <w:t xml:space="preserve">2,273,738.21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SERVICIO PARTICULAR DE VIGILANCIA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1,618,795.01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DICTAM</w:t>
            </w:r>
            <w:r w:rsidR="004118F9">
              <w:rPr>
                <w:rFonts w:ascii="Arial" w:hAnsi="Arial" w:cs="Arial"/>
                <w:color w:val="000000"/>
                <w:lang w:val="es-MX" w:eastAsia="zh-TW"/>
              </w:rPr>
              <w:t>EN DE VIABILIDAD DE SEGURIDAD PÚ</w:t>
            </w:r>
            <w:r w:rsidRPr="000F3515">
              <w:rPr>
                <w:rFonts w:ascii="Arial" w:hAnsi="Arial" w:cs="Arial"/>
                <w:color w:val="000000"/>
                <w:lang w:val="es-MX" w:eastAsia="zh-TW"/>
              </w:rPr>
              <w:t>BLICA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24,110.91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RENOVACIÓ</w:t>
            </w:r>
            <w:r w:rsidR="000F3515" w:rsidRPr="000F3515">
              <w:rPr>
                <w:rFonts w:ascii="Arial" w:hAnsi="Arial" w:cs="Arial"/>
                <w:color w:val="000000"/>
                <w:lang w:val="es-MX" w:eastAsia="zh-TW"/>
              </w:rPr>
              <w:t>N DE CONCESIONES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3,580,105.00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REVISTA MECÁ</w:t>
            </w:r>
            <w:r w:rsidR="000F3515" w:rsidRPr="000F3515">
              <w:rPr>
                <w:rFonts w:ascii="Arial" w:hAnsi="Arial" w:cs="Arial"/>
                <w:color w:val="000000"/>
                <w:lang w:val="es-MX" w:eastAsia="zh-TW"/>
              </w:rPr>
              <w:t>NICA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246,790.00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EXPEDICIÓ</w:t>
            </w:r>
            <w:r w:rsidR="000F3515" w:rsidRPr="000F3515">
              <w:rPr>
                <w:rFonts w:ascii="Arial" w:hAnsi="Arial" w:cs="Arial"/>
                <w:color w:val="000000"/>
                <w:lang w:val="es-MX" w:eastAsia="zh-TW"/>
              </w:rPr>
              <w:t>N DE LICENCIAS DE CONDUCIR</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20,354,354.61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PERMISO PARA CIERRE DE CALLES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57,743.40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PERMISO PARA PROTECCIÓ</w:t>
            </w:r>
            <w:r w:rsidR="000F3515" w:rsidRPr="000F3515">
              <w:rPr>
                <w:rFonts w:ascii="Arial" w:hAnsi="Arial" w:cs="Arial"/>
                <w:color w:val="000000"/>
                <w:lang w:val="es-MX" w:eastAsia="zh-TW"/>
              </w:rPr>
              <w:t>N DE EVENTOS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183,928.86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EXPEDICIÓN DE CONSTANCIA DE NO INFRACCIÓ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946,482.19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CENTRO DE CONTROL ANIMAL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491,369.42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INSPECCIÓ</w:t>
            </w:r>
            <w:r w:rsidR="000F3515" w:rsidRPr="000F3515">
              <w:rPr>
                <w:rFonts w:ascii="Arial" w:hAnsi="Arial" w:cs="Arial"/>
                <w:color w:val="000000"/>
                <w:lang w:val="es-MX" w:eastAsia="zh-TW"/>
              </w:rPr>
              <w:t>N DE INMUEBLES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1,052,004.43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REVISIÓN DE INSTALACIÓ</w:t>
            </w:r>
            <w:r w:rsidR="000F3515" w:rsidRPr="000F3515">
              <w:rPr>
                <w:rFonts w:ascii="Arial" w:hAnsi="Arial" w:cs="Arial"/>
                <w:color w:val="000000"/>
                <w:lang w:val="es-MX" w:eastAsia="zh-TW"/>
              </w:rPr>
              <w:t>N EN EVENTOS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214,906.42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EXPEDICIÓN DE DICTAMEN DE VERIFICACIÓ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120,528.68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OBRA NUEVA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5,346,085.57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AMPLIACIÓN, REPARACIÓN Y REGULARIZACIÓ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2,274,318.07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ALINE</w:t>
            </w:r>
            <w:r w:rsidR="004118F9">
              <w:rPr>
                <w:rFonts w:ascii="Arial" w:hAnsi="Arial" w:cs="Arial"/>
                <w:color w:val="000000"/>
                <w:lang w:val="es-MX" w:eastAsia="zh-TW"/>
              </w:rPr>
              <w:t>AMIENTO Y NÚ</w:t>
            </w:r>
            <w:r w:rsidRPr="000F3515">
              <w:rPr>
                <w:rFonts w:ascii="Arial" w:hAnsi="Arial" w:cs="Arial"/>
                <w:color w:val="000000"/>
                <w:lang w:val="es-MX" w:eastAsia="zh-TW"/>
              </w:rPr>
              <w:t>MERO OFICIAL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2,108,041.25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lastRenderedPageBreak/>
              <w:t>USO DE SUELO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1,403,875.10 </w:t>
            </w:r>
          </w:p>
        </w:tc>
      </w:tr>
      <w:tr w:rsidR="000F3515" w:rsidRPr="000F3515" w:rsidTr="003B399A">
        <w:trPr>
          <w:trHeight w:val="315"/>
        </w:trPr>
        <w:tc>
          <w:tcPr>
            <w:tcW w:w="6874" w:type="dxa"/>
            <w:shd w:val="clear" w:color="auto" w:fill="auto"/>
            <w:noWrap/>
            <w:vAlign w:val="bottom"/>
            <w:hideMark/>
          </w:tcPr>
          <w:p w:rsidR="000F3515" w:rsidRPr="000F3515" w:rsidRDefault="00AC5580" w:rsidP="000F3515">
            <w:pPr>
              <w:suppressAutoHyphens w:val="0"/>
              <w:rPr>
                <w:rFonts w:ascii="Arial" w:hAnsi="Arial" w:cs="Arial"/>
                <w:color w:val="000000"/>
                <w:lang w:val="es-MX" w:eastAsia="zh-TW"/>
              </w:rPr>
            </w:pPr>
            <w:r>
              <w:rPr>
                <w:rFonts w:ascii="Arial" w:hAnsi="Arial" w:cs="Arial"/>
                <w:color w:val="000000"/>
                <w:lang w:val="es-MX" w:eastAsia="zh-TW"/>
              </w:rPr>
              <w:t>OCUPACIÓN DE LA VÍA PÚ</w:t>
            </w:r>
            <w:r w:rsidR="000F3515" w:rsidRPr="000F3515">
              <w:rPr>
                <w:rFonts w:ascii="Arial" w:hAnsi="Arial" w:cs="Arial"/>
                <w:color w:val="000000"/>
                <w:lang w:val="es-MX" w:eastAsia="zh-TW"/>
              </w:rPr>
              <w:t>BLICA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628,406.38 </w:t>
            </w:r>
          </w:p>
        </w:tc>
      </w:tr>
      <w:tr w:rsidR="000F3515" w:rsidRPr="000F3515" w:rsidTr="003B399A">
        <w:trPr>
          <w:trHeight w:val="315"/>
        </w:trPr>
        <w:tc>
          <w:tcPr>
            <w:tcW w:w="6874" w:type="dxa"/>
            <w:shd w:val="clear" w:color="auto" w:fill="auto"/>
            <w:noWrap/>
            <w:vAlign w:val="bottom"/>
            <w:hideMark/>
          </w:tcPr>
          <w:p w:rsidR="000F3515" w:rsidRPr="000F3515" w:rsidRDefault="00AC5580" w:rsidP="000F3515">
            <w:pPr>
              <w:suppressAutoHyphens w:val="0"/>
              <w:rPr>
                <w:rFonts w:ascii="Arial" w:hAnsi="Arial" w:cs="Arial"/>
                <w:color w:val="000000"/>
                <w:lang w:val="es-MX" w:eastAsia="zh-TW"/>
              </w:rPr>
            </w:pPr>
            <w:r>
              <w:rPr>
                <w:rFonts w:ascii="Arial" w:hAnsi="Arial" w:cs="Arial"/>
                <w:color w:val="000000"/>
                <w:lang w:val="es-MX" w:eastAsia="zh-TW"/>
              </w:rPr>
              <w:t>PRÓRROGA Y TERMINACIÓ</w:t>
            </w:r>
            <w:r w:rsidR="000F3515" w:rsidRPr="000F3515">
              <w:rPr>
                <w:rFonts w:ascii="Arial" w:hAnsi="Arial" w:cs="Arial"/>
                <w:color w:val="000000"/>
                <w:lang w:val="es-MX" w:eastAsia="zh-TW"/>
              </w:rPr>
              <w:t>N DE OBRA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574,827.75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HONORARIOS CATASTRALES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1,657,259.53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HONO</w:t>
            </w:r>
            <w:r w:rsidR="00AC5580">
              <w:rPr>
                <w:rFonts w:ascii="Arial" w:hAnsi="Arial" w:cs="Arial"/>
                <w:color w:val="000000"/>
                <w:lang w:val="es-MX" w:eastAsia="zh-TW"/>
              </w:rPr>
              <w:t>RARIOS DE VALUACIÓ</w:t>
            </w:r>
            <w:r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1,705,499.92 </w:t>
            </w:r>
          </w:p>
        </w:tc>
      </w:tr>
      <w:tr w:rsidR="000F3515" w:rsidRPr="000F3515" w:rsidTr="003B399A">
        <w:trPr>
          <w:trHeight w:val="315"/>
        </w:trPr>
        <w:tc>
          <w:tcPr>
            <w:tcW w:w="6874" w:type="dxa"/>
            <w:shd w:val="clear" w:color="auto" w:fill="auto"/>
            <w:noWrap/>
            <w:vAlign w:val="bottom"/>
            <w:hideMark/>
          </w:tcPr>
          <w:p w:rsidR="000F3515" w:rsidRPr="000F3515" w:rsidRDefault="000F3515" w:rsidP="00AC5580">
            <w:pPr>
              <w:suppressAutoHyphens w:val="0"/>
              <w:jc w:val="both"/>
              <w:rPr>
                <w:rFonts w:ascii="Arial" w:hAnsi="Arial" w:cs="Arial"/>
                <w:color w:val="000000"/>
                <w:lang w:val="es-MX" w:eastAsia="zh-TW"/>
              </w:rPr>
            </w:pPr>
            <w:r w:rsidRPr="000F3515">
              <w:rPr>
                <w:rFonts w:ascii="Arial" w:hAnsi="Arial" w:cs="Arial"/>
                <w:color w:val="000000"/>
                <w:lang w:val="es-MX" w:eastAsia="zh-TW"/>
              </w:rPr>
              <w:t>INDENT</w:t>
            </w:r>
            <w:r w:rsidR="00AC5580">
              <w:rPr>
                <w:rFonts w:ascii="Arial" w:hAnsi="Arial" w:cs="Arial"/>
                <w:color w:val="000000"/>
                <w:lang w:val="es-MX" w:eastAsia="zh-TW"/>
              </w:rPr>
              <w:t>ITIFICACIÓN</w:t>
            </w:r>
            <w:r w:rsidRPr="000F3515">
              <w:rPr>
                <w:rFonts w:ascii="Arial" w:hAnsi="Arial" w:cs="Arial"/>
                <w:color w:val="000000"/>
                <w:lang w:val="es-MX" w:eastAsia="zh-TW"/>
              </w:rPr>
              <w:t xml:space="preserve"> DE INMUEBLES REGISTRADOS EN CATASTRO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8,520.67 </w:t>
            </w:r>
          </w:p>
        </w:tc>
      </w:tr>
      <w:tr w:rsidR="000F3515" w:rsidRPr="000F3515" w:rsidTr="003B399A">
        <w:trPr>
          <w:trHeight w:val="315"/>
        </w:trPr>
        <w:tc>
          <w:tcPr>
            <w:tcW w:w="6874" w:type="dxa"/>
            <w:shd w:val="clear" w:color="auto" w:fill="auto"/>
            <w:noWrap/>
            <w:vAlign w:val="bottom"/>
            <w:hideMark/>
          </w:tcPr>
          <w:p w:rsidR="000F3515" w:rsidRPr="000F3515" w:rsidRDefault="00AC5580" w:rsidP="000F3515">
            <w:pPr>
              <w:suppressAutoHyphens w:val="0"/>
              <w:rPr>
                <w:rFonts w:ascii="Arial" w:hAnsi="Arial" w:cs="Arial"/>
                <w:color w:val="000000"/>
                <w:lang w:val="es-MX" w:eastAsia="zh-TW"/>
              </w:rPr>
            </w:pPr>
            <w:r>
              <w:rPr>
                <w:rFonts w:ascii="Arial" w:hAnsi="Arial" w:cs="Arial"/>
                <w:color w:val="000000"/>
                <w:lang w:val="es-MX" w:eastAsia="zh-TW"/>
              </w:rPr>
              <w:t>ASIGNACIÓ</w:t>
            </w:r>
            <w:r w:rsidR="000F3515" w:rsidRPr="000F3515">
              <w:rPr>
                <w:rFonts w:ascii="Arial" w:hAnsi="Arial" w:cs="Arial"/>
                <w:color w:val="000000"/>
                <w:lang w:val="es-MX" w:eastAsia="zh-TW"/>
              </w:rPr>
              <w:t>N CLAVE CATASTRAL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95,193.16 </w:t>
            </w:r>
          </w:p>
        </w:tc>
      </w:tr>
      <w:tr w:rsidR="000F3515" w:rsidRPr="000F3515" w:rsidTr="003B399A">
        <w:trPr>
          <w:trHeight w:val="315"/>
        </w:trPr>
        <w:tc>
          <w:tcPr>
            <w:tcW w:w="6874" w:type="dxa"/>
            <w:shd w:val="clear" w:color="auto" w:fill="auto"/>
            <w:noWrap/>
            <w:vAlign w:val="bottom"/>
            <w:hideMark/>
          </w:tcPr>
          <w:p w:rsidR="000F3515" w:rsidRPr="000F3515" w:rsidRDefault="00AC5580" w:rsidP="000F3515">
            <w:pPr>
              <w:suppressAutoHyphens w:val="0"/>
              <w:rPr>
                <w:rFonts w:ascii="Arial" w:hAnsi="Arial" w:cs="Arial"/>
                <w:color w:val="000000"/>
                <w:lang w:val="es-MX" w:eastAsia="zh-TW"/>
              </w:rPr>
            </w:pPr>
            <w:r>
              <w:rPr>
                <w:rFonts w:ascii="Arial" w:hAnsi="Arial" w:cs="Arial"/>
                <w:color w:val="000000"/>
                <w:lang w:val="es-MX" w:eastAsia="zh-TW"/>
              </w:rPr>
              <w:t>CERTIFICACIÓ</w:t>
            </w:r>
            <w:r w:rsidR="000F3515" w:rsidRPr="000F3515">
              <w:rPr>
                <w:rFonts w:ascii="Arial" w:hAnsi="Arial" w:cs="Arial"/>
                <w:color w:val="000000"/>
                <w:lang w:val="es-MX" w:eastAsia="zh-TW"/>
              </w:rPr>
              <w:t>N CLAVE CATASTRAL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987,814.47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DIVISIONES Y RELOTIFICACIONES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576,530.19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DERECHOS DE FRACCIONAMIENTOS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1,217,866.32 </w:t>
            </w:r>
          </w:p>
        </w:tc>
      </w:tr>
      <w:tr w:rsidR="000F3515" w:rsidRPr="000F3515" w:rsidTr="003B399A">
        <w:trPr>
          <w:trHeight w:val="315"/>
        </w:trPr>
        <w:tc>
          <w:tcPr>
            <w:tcW w:w="6874" w:type="dxa"/>
            <w:shd w:val="clear" w:color="auto" w:fill="auto"/>
            <w:noWrap/>
            <w:vAlign w:val="bottom"/>
            <w:hideMark/>
          </w:tcPr>
          <w:p w:rsidR="000F3515" w:rsidRPr="000F3515" w:rsidRDefault="00AC5580" w:rsidP="000F3515">
            <w:pPr>
              <w:suppressAutoHyphens w:val="0"/>
              <w:rPr>
                <w:rFonts w:ascii="Arial" w:hAnsi="Arial" w:cs="Arial"/>
                <w:color w:val="000000"/>
                <w:lang w:val="es-MX" w:eastAsia="zh-TW"/>
              </w:rPr>
            </w:pPr>
            <w:r>
              <w:rPr>
                <w:rFonts w:ascii="Arial" w:hAnsi="Arial" w:cs="Arial"/>
                <w:color w:val="000000"/>
                <w:lang w:val="es-MX" w:eastAsia="zh-TW"/>
              </w:rPr>
              <w:t>SUPERVISIÓ</w:t>
            </w:r>
            <w:r w:rsidR="000F3515" w:rsidRPr="000F3515">
              <w:rPr>
                <w:rFonts w:ascii="Arial" w:hAnsi="Arial" w:cs="Arial"/>
                <w:color w:val="000000"/>
                <w:lang w:val="es-MX" w:eastAsia="zh-TW"/>
              </w:rPr>
              <w:t>N DE FRACCIONAMIENTOS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3,290,001.92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ANUNCIOS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2,594,830.79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PERM</w:t>
            </w:r>
            <w:r w:rsidR="00AC5580">
              <w:rPr>
                <w:rFonts w:ascii="Arial" w:hAnsi="Arial" w:cs="Arial"/>
                <w:color w:val="000000"/>
                <w:lang w:val="es-MX" w:eastAsia="zh-TW"/>
              </w:rPr>
              <w:t>ISO PARA VENTA DE BEBIDAS ALCOHÓ</w:t>
            </w:r>
            <w:r w:rsidRPr="000F3515">
              <w:rPr>
                <w:rFonts w:ascii="Arial" w:hAnsi="Arial" w:cs="Arial"/>
                <w:color w:val="000000"/>
                <w:lang w:val="es-MX" w:eastAsia="zh-TW"/>
              </w:rPr>
              <w:t>LICAS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726,924.89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AMPLIA</w:t>
            </w:r>
            <w:r w:rsidR="00AC5580">
              <w:rPr>
                <w:rFonts w:ascii="Arial" w:hAnsi="Arial" w:cs="Arial"/>
                <w:color w:val="000000"/>
                <w:lang w:val="es-MX" w:eastAsia="zh-TW"/>
              </w:rPr>
              <w:t>CIÓ</w:t>
            </w:r>
            <w:r w:rsidRPr="000F3515">
              <w:rPr>
                <w:rFonts w:ascii="Arial" w:hAnsi="Arial" w:cs="Arial"/>
                <w:color w:val="000000"/>
                <w:lang w:val="es-MX" w:eastAsia="zh-TW"/>
              </w:rPr>
              <w:t>N DE HORARIO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1,909,222.43 </w:t>
            </w:r>
          </w:p>
        </w:tc>
      </w:tr>
      <w:tr w:rsidR="000F3515" w:rsidRPr="000F3515" w:rsidTr="003B399A">
        <w:trPr>
          <w:trHeight w:val="315"/>
        </w:trPr>
        <w:tc>
          <w:tcPr>
            <w:tcW w:w="6874" w:type="dxa"/>
            <w:shd w:val="clear" w:color="auto" w:fill="auto"/>
            <w:noWrap/>
            <w:vAlign w:val="bottom"/>
            <w:hideMark/>
          </w:tcPr>
          <w:p w:rsidR="000F3515" w:rsidRPr="00FF59BA" w:rsidRDefault="00AC5580" w:rsidP="000F3515">
            <w:pPr>
              <w:suppressAutoHyphens w:val="0"/>
              <w:rPr>
                <w:rFonts w:ascii="Arial" w:hAnsi="Arial" w:cs="Arial"/>
                <w:color w:val="000000"/>
                <w:lang w:val="es-MX" w:eastAsia="zh-TW"/>
              </w:rPr>
            </w:pPr>
            <w:r>
              <w:rPr>
                <w:rFonts w:ascii="Arial" w:hAnsi="Arial" w:cs="Arial"/>
                <w:color w:val="000000"/>
                <w:lang w:val="es-MX" w:eastAsia="zh-TW"/>
              </w:rPr>
              <w:t>MANIFESTACIÓ</w:t>
            </w:r>
            <w:r w:rsidR="000F3515" w:rsidRPr="00FF59BA">
              <w:rPr>
                <w:rFonts w:ascii="Arial" w:hAnsi="Arial" w:cs="Arial"/>
                <w:color w:val="000000"/>
                <w:lang w:val="es-MX" w:eastAsia="zh-TW"/>
              </w:rPr>
              <w:t>N DE IMPACTO AMBIENTAL</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204,543.79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PERMISO EN MATERIA AMBIENTAL</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457,719.63 </w:t>
            </w:r>
          </w:p>
        </w:tc>
      </w:tr>
      <w:tr w:rsidR="000F3515" w:rsidRPr="000F3515" w:rsidTr="003B399A">
        <w:trPr>
          <w:trHeight w:val="315"/>
        </w:trPr>
        <w:tc>
          <w:tcPr>
            <w:tcW w:w="6874" w:type="dxa"/>
            <w:shd w:val="clear" w:color="auto" w:fill="auto"/>
            <w:noWrap/>
            <w:vAlign w:val="bottom"/>
            <w:hideMark/>
          </w:tcPr>
          <w:p w:rsidR="000F3515" w:rsidRPr="00FF59BA" w:rsidRDefault="000F3515" w:rsidP="00AC5580">
            <w:pPr>
              <w:suppressAutoHyphens w:val="0"/>
              <w:rPr>
                <w:rFonts w:ascii="Arial" w:hAnsi="Arial" w:cs="Arial"/>
                <w:color w:val="000000"/>
                <w:lang w:val="es-MX" w:eastAsia="zh-TW"/>
              </w:rPr>
            </w:pPr>
            <w:r w:rsidRPr="00FF59BA">
              <w:rPr>
                <w:rFonts w:ascii="Arial" w:hAnsi="Arial" w:cs="Arial"/>
                <w:color w:val="000000"/>
                <w:lang w:val="es-MX" w:eastAsia="zh-TW"/>
              </w:rPr>
              <w:t>PERMISO PARA RECOLECC</w:t>
            </w:r>
            <w:r w:rsidR="00AC5580">
              <w:rPr>
                <w:rFonts w:ascii="Arial" w:hAnsi="Arial" w:cs="Arial"/>
                <w:color w:val="000000"/>
                <w:lang w:val="es-MX" w:eastAsia="zh-TW"/>
              </w:rPr>
              <w:t>IÓN DE RESIDUOS SÓ</w:t>
            </w:r>
            <w:r w:rsidRPr="00FF59BA">
              <w:rPr>
                <w:rFonts w:ascii="Arial" w:hAnsi="Arial" w:cs="Arial"/>
                <w:color w:val="000000"/>
                <w:lang w:val="es-MX" w:eastAsia="zh-TW"/>
              </w:rPr>
              <w:t>LIDOS</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116,396.28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PERMISO PARA ESTABLECIMENTOS MEDIO AMBIENTE</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 xml:space="preserve">$ </w:t>
            </w:r>
            <w:r w:rsidRPr="00FF59BA">
              <w:rPr>
                <w:rFonts w:ascii="Arial" w:hAnsi="Arial" w:cs="Arial"/>
                <w:color w:val="000000"/>
                <w:lang w:val="es-MX" w:eastAsia="zh-TW"/>
              </w:rPr>
              <w:t xml:space="preserve">96,546.21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PERMISO DE PERIFONEO</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130,389.45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OTRAS CERTIFICACIONES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340,530.20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CERTIFICACIONES DE DESARROLLO URBANO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395,967.08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CERTIFICACIONES DE POLICIA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35,315.47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CERTIFICADOS DE NO ADEUDO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312,718.52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OTROS CERTIFICADOS DE IMPUESTOS INMOBILIARIOS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1,306,679.95 </w:t>
            </w:r>
          </w:p>
        </w:tc>
      </w:tr>
      <w:tr w:rsidR="000F3515" w:rsidRPr="000F3515" w:rsidTr="003B399A">
        <w:trPr>
          <w:trHeight w:val="315"/>
        </w:trPr>
        <w:tc>
          <w:tcPr>
            <w:tcW w:w="6874" w:type="dxa"/>
            <w:shd w:val="clear" w:color="auto" w:fill="auto"/>
            <w:noWrap/>
            <w:vAlign w:val="bottom"/>
            <w:hideMark/>
          </w:tcPr>
          <w:p w:rsidR="000F3515" w:rsidRPr="000F3515" w:rsidRDefault="00DB6B06" w:rsidP="00DB6B06">
            <w:pPr>
              <w:suppressAutoHyphens w:val="0"/>
              <w:rPr>
                <w:rFonts w:ascii="Arial" w:hAnsi="Arial" w:cs="Arial"/>
                <w:color w:val="000000"/>
                <w:lang w:val="es-MX" w:eastAsia="zh-TW"/>
              </w:rPr>
            </w:pPr>
            <w:r>
              <w:rPr>
                <w:rFonts w:ascii="Arial" w:hAnsi="Arial" w:cs="Arial"/>
                <w:color w:val="000000"/>
                <w:lang w:val="es-MX" w:eastAsia="zh-TW"/>
              </w:rPr>
              <w:t>CARTAS Y CERTIFICACIONES SECRETARÍA</w:t>
            </w:r>
            <w:r w:rsidR="000F3515" w:rsidRPr="000F3515">
              <w:rPr>
                <w:rFonts w:ascii="Arial" w:hAnsi="Arial" w:cs="Arial"/>
                <w:color w:val="000000"/>
                <w:lang w:val="es-MX" w:eastAsia="zh-TW"/>
              </w:rPr>
              <w:t xml:space="preserve"> H</w:t>
            </w:r>
            <w:r>
              <w:rPr>
                <w:rFonts w:ascii="Arial" w:hAnsi="Arial" w:cs="Arial"/>
                <w:color w:val="000000"/>
                <w:lang w:val="es-MX" w:eastAsia="zh-TW"/>
              </w:rPr>
              <w:t>ONORABLE</w:t>
            </w:r>
            <w:r w:rsidR="000F3515" w:rsidRPr="000F3515">
              <w:rPr>
                <w:rFonts w:ascii="Arial" w:hAnsi="Arial" w:cs="Arial"/>
                <w:color w:val="000000"/>
                <w:lang w:val="es-MX" w:eastAsia="zh-TW"/>
              </w:rPr>
              <w:t xml:space="preserve"> AYUN</w:t>
            </w:r>
            <w:r>
              <w:rPr>
                <w:rFonts w:ascii="Arial" w:hAnsi="Arial" w:cs="Arial"/>
                <w:color w:val="000000"/>
                <w:lang w:val="es-MX" w:eastAsia="zh-TW"/>
              </w:rPr>
              <w:t>TAMIENTO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478,419.74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ACCESO A LA INFORMACIÓN PÚ</w:t>
            </w:r>
            <w:r w:rsidR="000F3515" w:rsidRPr="000F3515">
              <w:rPr>
                <w:rFonts w:ascii="Arial" w:hAnsi="Arial" w:cs="Arial"/>
                <w:color w:val="000000"/>
                <w:lang w:val="es-MX" w:eastAsia="zh-TW"/>
              </w:rPr>
              <w:t>BLICA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1,069.15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lastRenderedPageBreak/>
              <w:t>SERVICIO DE ALUMBRADO PÚBLICO (DAP)</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00D623CF">
              <w:rPr>
                <w:rFonts w:ascii="Arial" w:hAnsi="Arial" w:cs="Arial"/>
                <w:color w:val="000000"/>
                <w:lang w:val="es-MX" w:eastAsia="zh-TW"/>
              </w:rPr>
              <w:t>47,106,807.17</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PRODUCTOS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34,932,268.79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PRODUCTOS DE TIPO CORRIENTE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34,932,268.79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TARIMAS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33,550.00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VENTA DE BIENES INMUEBLES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2,000,000.00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MAMPARAS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690.36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RECUPERACIÓ</w:t>
            </w:r>
            <w:r w:rsidR="000F3515" w:rsidRPr="000F3515">
              <w:rPr>
                <w:rFonts w:ascii="Arial" w:hAnsi="Arial" w:cs="Arial"/>
                <w:color w:val="000000"/>
                <w:lang w:val="es-MX" w:eastAsia="zh-TW"/>
              </w:rPr>
              <w:t>N DE SEGUROS O FIANZAS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1,000,000.00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VENTA DE FORMAS OFICIALES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112,993.10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PLAZA VENTA AMBULANTE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5,778,055.31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EXPEDICIÓ</w:t>
            </w:r>
            <w:r w:rsidR="000F3515" w:rsidRPr="000F3515">
              <w:rPr>
                <w:rFonts w:ascii="Arial" w:hAnsi="Arial" w:cs="Arial"/>
                <w:color w:val="000000"/>
                <w:lang w:val="es-MX" w:eastAsia="zh-TW"/>
              </w:rPr>
              <w:t>N LICENCIAS DE AMBULANTE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1,870,751.14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MERCADO 5 DE FEBRERO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16,944.00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MERCADO BENITO JUAREZ</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47,678.40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MERCADO HIDALGO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61,080.00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 xml:space="preserve">MERCADO MORELOS </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MERCADO SAN JUAN DE LA VEGA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11,290.40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SERVICIO DE PIPAS DE AGUA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185,658.13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TRASPASO DE LOCALES EN MERCADOS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15,955.37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CENTROS CASSA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207,185.00 </w:t>
            </w:r>
          </w:p>
        </w:tc>
      </w:tr>
      <w:tr w:rsidR="000F3515" w:rsidRPr="000F3515" w:rsidTr="003B399A">
        <w:trPr>
          <w:trHeight w:val="315"/>
        </w:trPr>
        <w:tc>
          <w:tcPr>
            <w:tcW w:w="6874" w:type="dxa"/>
            <w:shd w:val="clear" w:color="auto" w:fill="auto"/>
            <w:noWrap/>
            <w:vAlign w:val="bottom"/>
            <w:hideMark/>
          </w:tcPr>
          <w:p w:rsidR="000F3515" w:rsidRPr="00EA27AF" w:rsidRDefault="00DB6B06" w:rsidP="000F3515">
            <w:pPr>
              <w:suppressAutoHyphens w:val="0"/>
              <w:rPr>
                <w:rFonts w:ascii="Arial" w:hAnsi="Arial" w:cs="Arial"/>
                <w:color w:val="000000"/>
                <w:lang w:val="es-MX" w:eastAsia="zh-TW"/>
              </w:rPr>
            </w:pPr>
            <w:r>
              <w:rPr>
                <w:rFonts w:ascii="Arial" w:hAnsi="Arial" w:cs="Arial"/>
                <w:color w:val="000000"/>
                <w:lang w:val="es-MX" w:eastAsia="zh-TW"/>
              </w:rPr>
              <w:t>REGISTRO AL PADRÓ</w:t>
            </w:r>
            <w:r w:rsidR="000F3515" w:rsidRPr="00EA27AF">
              <w:rPr>
                <w:rFonts w:ascii="Arial" w:hAnsi="Arial" w:cs="Arial"/>
                <w:color w:val="000000"/>
                <w:lang w:val="es-MX" w:eastAsia="zh-TW"/>
              </w:rPr>
              <w:t>N DE PROVEEDORES</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112,838.00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FOTOCREDENCIALIZACIÓ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223,815.35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LICITACIONES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99,726.00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EXPEDICIÓ</w:t>
            </w:r>
            <w:r w:rsidR="000F3515" w:rsidRPr="000F3515">
              <w:rPr>
                <w:rFonts w:ascii="Arial" w:hAnsi="Arial" w:cs="Arial"/>
                <w:color w:val="000000"/>
                <w:lang w:val="es-MX" w:eastAsia="zh-TW"/>
              </w:rPr>
              <w:t>N DE PLANOS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64,991.26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TALA O PODA DE Á</w:t>
            </w:r>
            <w:r w:rsidR="000F3515" w:rsidRPr="000F3515">
              <w:rPr>
                <w:rFonts w:ascii="Arial" w:hAnsi="Arial" w:cs="Arial"/>
                <w:color w:val="000000"/>
                <w:lang w:val="es-MX" w:eastAsia="zh-TW"/>
              </w:rPr>
              <w:t>RBOLES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84,115.59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MANIOBRAS DE CARGA Y DESCARGA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422,739.68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OTROS PRODUCTOS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251,968.01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DAÑOS A PROPIEDAD MUNICIPAL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1,013,983.22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TRÁ</w:t>
            </w:r>
            <w:r w:rsidR="000F3515" w:rsidRPr="000F3515">
              <w:rPr>
                <w:rFonts w:ascii="Arial" w:hAnsi="Arial" w:cs="Arial"/>
                <w:color w:val="000000"/>
                <w:lang w:val="es-MX" w:eastAsia="zh-TW"/>
              </w:rPr>
              <w:t>MITE DE PASAPORTE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5,560,488.00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lastRenderedPageBreak/>
              <w:t>FOTOGRAFÍ</w:t>
            </w:r>
            <w:r w:rsidR="000F3515" w:rsidRPr="000F3515">
              <w:rPr>
                <w:rFonts w:ascii="Arial" w:hAnsi="Arial" w:cs="Arial"/>
                <w:color w:val="000000"/>
                <w:lang w:val="es-MX" w:eastAsia="zh-TW"/>
              </w:rPr>
              <w:t>AS DE PASAPORTE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824,311.20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COPIAS FOTOSTÁ</w:t>
            </w:r>
            <w:r w:rsidR="000F3515" w:rsidRPr="000F3515">
              <w:rPr>
                <w:rFonts w:ascii="Arial" w:hAnsi="Arial" w:cs="Arial"/>
                <w:color w:val="000000"/>
                <w:lang w:val="es-MX" w:eastAsia="zh-TW"/>
              </w:rPr>
              <w:t>TICAS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164,570.40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OTROS SERVICIOS DE PASAPORTE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45,564.00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PARQUE BICENTENARIO</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304,700.00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VENTA DE BIENES MUEBLES EN DESUSO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DB6B06">
            <w:pPr>
              <w:suppressAutoHyphens w:val="0"/>
              <w:rPr>
                <w:rFonts w:ascii="Arial" w:hAnsi="Arial" w:cs="Arial"/>
                <w:color w:val="000000"/>
                <w:lang w:val="es-MX" w:eastAsia="zh-TW"/>
              </w:rPr>
            </w:pPr>
            <w:r w:rsidRPr="000F3515">
              <w:rPr>
                <w:rFonts w:ascii="Arial" w:hAnsi="Arial" w:cs="Arial"/>
                <w:color w:val="000000"/>
                <w:lang w:val="es-MX" w:eastAsia="zh-TW"/>
              </w:rPr>
              <w:t>OCUP</w:t>
            </w:r>
            <w:r w:rsidR="00DB6B06">
              <w:rPr>
                <w:rFonts w:ascii="Arial" w:hAnsi="Arial" w:cs="Arial"/>
                <w:color w:val="000000"/>
                <w:lang w:val="es-MX" w:eastAsia="zh-TW"/>
              </w:rPr>
              <w:t>ACIÓN DE LA VÍA PÚ</w:t>
            </w:r>
            <w:r w:rsidRPr="000F3515">
              <w:rPr>
                <w:rFonts w:ascii="Arial" w:hAnsi="Arial" w:cs="Arial"/>
                <w:color w:val="000000"/>
                <w:lang w:val="es-MX" w:eastAsia="zh-TW"/>
              </w:rPr>
              <w:t>BLICA CASETAS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333,610.00 </w:t>
            </w:r>
          </w:p>
        </w:tc>
      </w:tr>
      <w:tr w:rsidR="000F3515" w:rsidRPr="000F3515" w:rsidTr="003B399A">
        <w:trPr>
          <w:trHeight w:val="315"/>
        </w:trPr>
        <w:tc>
          <w:tcPr>
            <w:tcW w:w="6874" w:type="dxa"/>
            <w:shd w:val="clear" w:color="auto" w:fill="auto"/>
            <w:noWrap/>
            <w:vAlign w:val="bottom"/>
            <w:hideMark/>
          </w:tcPr>
          <w:p w:rsidR="000F3515" w:rsidRPr="000F3515" w:rsidRDefault="00BF61F1" w:rsidP="00BF61F1">
            <w:pPr>
              <w:suppressAutoHyphens w:val="0"/>
              <w:jc w:val="both"/>
              <w:rPr>
                <w:rFonts w:ascii="Arial" w:hAnsi="Arial" w:cs="Arial"/>
                <w:color w:val="000000"/>
                <w:lang w:val="es-MX" w:eastAsia="zh-TW"/>
              </w:rPr>
            </w:pPr>
            <w:r>
              <w:rPr>
                <w:rFonts w:ascii="Arial" w:hAnsi="Arial" w:cs="Arial"/>
                <w:color w:val="000000"/>
                <w:lang w:val="es-MX" w:eastAsia="zh-TW"/>
              </w:rPr>
              <w:t xml:space="preserve">USO Y ARRENDAMIENTO MERCADO </w:t>
            </w:r>
            <w:r w:rsidR="000F3515" w:rsidRPr="000F3515">
              <w:rPr>
                <w:rFonts w:ascii="Arial" w:hAnsi="Arial" w:cs="Arial"/>
                <w:color w:val="000000"/>
                <w:lang w:val="es-MX" w:eastAsia="zh-TW"/>
              </w:rPr>
              <w:t>SAN JUAN DE LA VEGA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6,976.20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VIVERO PLANTAS NATIVAS</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671,046.20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CAPACI</w:t>
            </w:r>
            <w:r w:rsidR="00BF61F1">
              <w:rPr>
                <w:rFonts w:ascii="Arial" w:hAnsi="Arial" w:cs="Arial"/>
                <w:color w:val="000000"/>
                <w:lang w:val="es-MX" w:eastAsia="zh-TW"/>
              </w:rPr>
              <w:t>TACIÓ</w:t>
            </w:r>
            <w:r w:rsidRPr="00FF59BA">
              <w:rPr>
                <w:rFonts w:ascii="Arial" w:hAnsi="Arial" w:cs="Arial"/>
                <w:color w:val="000000"/>
                <w:lang w:val="es-MX" w:eastAsia="zh-TW"/>
              </w:rPr>
              <w:t>N EN MATERIA AMBIENTAL</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14,976.50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INTERESES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13,080,017.98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 xml:space="preserve">APROVECHAMIENTOS </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D54A48">
              <w:rPr>
                <w:rFonts w:ascii="Arial" w:hAnsi="Arial" w:cs="Arial"/>
                <w:b/>
                <w:bCs/>
                <w:color w:val="000000"/>
                <w:lang w:val="es-MX" w:eastAsia="zh-TW"/>
              </w:rPr>
              <w:t>71,32</w:t>
            </w:r>
            <w:r w:rsidRPr="000F3515">
              <w:rPr>
                <w:rFonts w:ascii="Arial" w:hAnsi="Arial" w:cs="Arial"/>
                <w:b/>
                <w:bCs/>
                <w:color w:val="000000"/>
                <w:lang w:val="es-MX" w:eastAsia="zh-TW"/>
              </w:rPr>
              <w:t xml:space="preserve">4,777.10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APROVECHAMIENTOS DE TIPO CORRIENTE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45,827,445.26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MULTAS DE TRÁ</w:t>
            </w:r>
            <w:r w:rsidR="000F3515" w:rsidRPr="000F3515">
              <w:rPr>
                <w:rFonts w:ascii="Arial" w:hAnsi="Arial" w:cs="Arial"/>
                <w:color w:val="000000"/>
                <w:lang w:val="es-MX" w:eastAsia="zh-TW"/>
              </w:rPr>
              <w:t>NSITO Y VIALIDAD</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27,288,930.19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V</w:t>
            </w:r>
            <w:r w:rsidR="00BF61F1">
              <w:rPr>
                <w:rFonts w:ascii="Arial" w:hAnsi="Arial" w:cs="Arial"/>
                <w:color w:val="000000"/>
                <w:lang w:val="es-MX" w:eastAsia="zh-TW"/>
              </w:rPr>
              <w:t>ERIFICACIÓ</w:t>
            </w:r>
            <w:r w:rsidRPr="000F3515">
              <w:rPr>
                <w:rFonts w:ascii="Arial" w:hAnsi="Arial" w:cs="Arial"/>
                <w:color w:val="000000"/>
                <w:lang w:val="es-MX" w:eastAsia="zh-TW"/>
              </w:rPr>
              <w:t>N VEHICULAR</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1,937,462.44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MULTAS DE POLICÍ</w:t>
            </w:r>
            <w:r w:rsidR="000F3515" w:rsidRPr="000F3515">
              <w:rPr>
                <w:rFonts w:ascii="Arial" w:hAnsi="Arial" w:cs="Arial"/>
                <w:color w:val="000000"/>
                <w:lang w:val="es-MX" w:eastAsia="zh-TW"/>
              </w:rPr>
              <w:t>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3,682,176.30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SERVICIOS MUNICIPALES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485,600.40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COMERCIO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307,140.76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DESARROLLO URBANO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727,751.40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INMOBILIARIO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2,112,665.68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MULTAS DE CINTURÓ</w:t>
            </w:r>
            <w:r w:rsidR="000F3515" w:rsidRPr="000F3515">
              <w:rPr>
                <w:rFonts w:ascii="Arial" w:hAnsi="Arial" w:cs="Arial"/>
                <w:color w:val="000000"/>
                <w:lang w:val="es-MX" w:eastAsia="zh-TW"/>
              </w:rPr>
              <w:t>N DE SEGURIDAD</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3,553,534.58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MEDIO AMBIENTE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838,996.38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ALCOHOLES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604,818.13 </w:t>
            </w:r>
          </w:p>
        </w:tc>
      </w:tr>
      <w:tr w:rsidR="000F3515" w:rsidRPr="000F3515" w:rsidTr="003B399A">
        <w:trPr>
          <w:trHeight w:val="315"/>
        </w:trPr>
        <w:tc>
          <w:tcPr>
            <w:tcW w:w="6874" w:type="dxa"/>
            <w:shd w:val="clear" w:color="auto" w:fill="auto"/>
            <w:noWrap/>
            <w:vAlign w:val="bottom"/>
            <w:hideMark/>
          </w:tcPr>
          <w:p w:rsidR="000F3515" w:rsidRPr="000F3515" w:rsidRDefault="000F3515" w:rsidP="00BF61F1">
            <w:pPr>
              <w:suppressAutoHyphens w:val="0"/>
              <w:rPr>
                <w:rFonts w:ascii="Arial" w:hAnsi="Arial" w:cs="Arial"/>
                <w:color w:val="000000"/>
                <w:lang w:val="es-MX" w:eastAsia="zh-TW"/>
              </w:rPr>
            </w:pPr>
            <w:r w:rsidRPr="000F3515">
              <w:rPr>
                <w:rFonts w:ascii="Arial" w:hAnsi="Arial" w:cs="Arial"/>
                <w:color w:val="000000"/>
                <w:lang w:val="es-MX" w:eastAsia="zh-TW"/>
              </w:rPr>
              <w:t>MULTAS DE MOVILIDAD Y TRANSP</w:t>
            </w:r>
            <w:r w:rsidR="00BF61F1">
              <w:rPr>
                <w:rFonts w:ascii="Arial" w:hAnsi="Arial" w:cs="Arial"/>
                <w:color w:val="000000"/>
                <w:lang w:val="es-MX" w:eastAsia="zh-TW"/>
              </w:rPr>
              <w:t>ORTE PÚ</w:t>
            </w:r>
            <w:r w:rsidRPr="000F3515">
              <w:rPr>
                <w:rFonts w:ascii="Arial" w:hAnsi="Arial" w:cs="Arial"/>
                <w:color w:val="000000"/>
                <w:lang w:val="es-MX" w:eastAsia="zh-TW"/>
              </w:rPr>
              <w:t>B</w:t>
            </w:r>
            <w:r w:rsidR="00BF61F1">
              <w:rPr>
                <w:rFonts w:ascii="Arial" w:hAnsi="Arial" w:cs="Arial"/>
                <w:color w:val="000000"/>
                <w:lang w:val="es-MX" w:eastAsia="zh-TW"/>
              </w:rPr>
              <w:t>LICO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3,400,000.00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 xml:space="preserve">MULTAS ADMINISTRATIVAS </w:t>
            </w:r>
            <w:r w:rsidR="000F3515" w:rsidRPr="000F3515">
              <w:rPr>
                <w:rFonts w:ascii="Arial" w:hAnsi="Arial" w:cs="Arial"/>
                <w:color w:val="000000"/>
                <w:lang w:val="es-MX" w:eastAsia="zh-TW"/>
              </w:rPr>
              <w:t>FEDERALES NO FISCALES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888,369.02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OTROS APROVECHAMIENTOS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25,447,331.84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RECARGOS MULTAS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457,990.12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lastRenderedPageBreak/>
              <w:t>RECARGOS OBRAS POR COOPERACIÓ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977,720.60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RECARGOS IMPUESTO PREDIAL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14,418,947.95 </w:t>
            </w:r>
          </w:p>
        </w:tc>
      </w:tr>
      <w:tr w:rsidR="000F3515" w:rsidRPr="000F3515" w:rsidTr="003B399A">
        <w:trPr>
          <w:trHeight w:val="315"/>
        </w:trPr>
        <w:tc>
          <w:tcPr>
            <w:tcW w:w="6874" w:type="dxa"/>
            <w:shd w:val="clear" w:color="auto" w:fill="auto"/>
            <w:noWrap/>
            <w:vAlign w:val="bottom"/>
            <w:hideMark/>
          </w:tcPr>
          <w:p w:rsidR="000F3515" w:rsidRPr="00FF59BA" w:rsidRDefault="00BF61F1" w:rsidP="000F3515">
            <w:pPr>
              <w:suppressAutoHyphens w:val="0"/>
              <w:rPr>
                <w:rFonts w:ascii="Arial" w:hAnsi="Arial" w:cs="Arial"/>
                <w:color w:val="000000"/>
                <w:lang w:val="es-MX" w:eastAsia="zh-TW"/>
              </w:rPr>
            </w:pPr>
            <w:r>
              <w:rPr>
                <w:rFonts w:ascii="Arial" w:hAnsi="Arial" w:cs="Arial"/>
                <w:color w:val="000000"/>
                <w:lang w:val="es-MX" w:eastAsia="zh-TW"/>
              </w:rPr>
              <w:t>RECARGOS ADQUISICIÓ</w:t>
            </w:r>
            <w:r w:rsidR="000F3515" w:rsidRPr="00FF59BA">
              <w:rPr>
                <w:rFonts w:ascii="Arial" w:hAnsi="Arial" w:cs="Arial"/>
                <w:color w:val="000000"/>
                <w:lang w:val="es-MX" w:eastAsia="zh-TW"/>
              </w:rPr>
              <w:t>N DE BIENES INMUEBLES</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1,329,120.01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HONORARIOS DE EJECUCIÓ</w:t>
            </w:r>
            <w:r w:rsidR="000F3515" w:rsidRPr="000F3515">
              <w:rPr>
                <w:rFonts w:ascii="Arial" w:hAnsi="Arial" w:cs="Arial"/>
                <w:color w:val="000000"/>
                <w:lang w:val="es-MX" w:eastAsia="zh-TW"/>
              </w:rPr>
              <w:t>N OBRAS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313,397.95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HONORARIOS DE EJECUCIÓ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3,777,168.48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HONORARIOS MULTAS MUNICIPALES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431,075.37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HONORARIOS MULTAS FEDERALES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43,396.24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CUOTA DE ORGANISMO AGRÍ</w:t>
            </w:r>
            <w:r w:rsidR="000F3515" w:rsidRPr="000F3515">
              <w:rPr>
                <w:rFonts w:ascii="Arial" w:hAnsi="Arial" w:cs="Arial"/>
                <w:color w:val="000000"/>
                <w:lang w:val="es-MX" w:eastAsia="zh-TW"/>
              </w:rPr>
              <w:t>COLA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342,654.60 </w:t>
            </w:r>
          </w:p>
        </w:tc>
      </w:tr>
      <w:tr w:rsidR="000F3515" w:rsidRPr="000F3515" w:rsidTr="003B399A">
        <w:trPr>
          <w:trHeight w:val="315"/>
        </w:trPr>
        <w:tc>
          <w:tcPr>
            <w:tcW w:w="6874" w:type="dxa"/>
            <w:shd w:val="clear" w:color="auto" w:fill="auto"/>
            <w:noWrap/>
            <w:vAlign w:val="bottom"/>
            <w:hideMark/>
          </w:tcPr>
          <w:p w:rsidR="000F3515" w:rsidRPr="00EA27AF" w:rsidRDefault="000F3515" w:rsidP="00BF61F1">
            <w:pPr>
              <w:suppressAutoHyphens w:val="0"/>
              <w:rPr>
                <w:rFonts w:ascii="Arial" w:hAnsi="Arial" w:cs="Arial"/>
                <w:color w:val="000000"/>
                <w:lang w:val="es-MX" w:eastAsia="zh-TW"/>
              </w:rPr>
            </w:pPr>
            <w:r w:rsidRPr="00EA27AF">
              <w:rPr>
                <w:rFonts w:ascii="Arial" w:hAnsi="Arial" w:cs="Arial"/>
                <w:color w:val="000000"/>
                <w:lang w:val="es-MX" w:eastAsia="zh-TW"/>
              </w:rPr>
              <w:t>REGULARIZ</w:t>
            </w:r>
            <w:r w:rsidR="00BF61F1">
              <w:rPr>
                <w:rFonts w:ascii="Arial" w:hAnsi="Arial" w:cs="Arial"/>
                <w:color w:val="000000"/>
                <w:lang w:val="es-MX" w:eastAsia="zh-TW"/>
              </w:rPr>
              <w:t xml:space="preserve">ACIÓN </w:t>
            </w:r>
            <w:r w:rsidRPr="00EA27AF">
              <w:rPr>
                <w:rFonts w:ascii="Arial" w:hAnsi="Arial" w:cs="Arial"/>
                <w:color w:val="000000"/>
                <w:lang w:val="es-MX" w:eastAsia="zh-TW"/>
              </w:rPr>
              <w:t>COL</w:t>
            </w:r>
            <w:r w:rsidR="00BF61F1">
              <w:rPr>
                <w:rFonts w:ascii="Arial" w:hAnsi="Arial" w:cs="Arial"/>
                <w:color w:val="000000"/>
                <w:lang w:val="es-MX" w:eastAsia="zh-TW"/>
              </w:rPr>
              <w:t xml:space="preserve">ONIA </w:t>
            </w:r>
            <w:r w:rsidRPr="00EA27AF">
              <w:rPr>
                <w:rFonts w:ascii="Arial" w:hAnsi="Arial" w:cs="Arial"/>
                <w:color w:val="000000"/>
                <w:lang w:val="es-MX" w:eastAsia="zh-TW"/>
              </w:rPr>
              <w:t>ALFREDO VAZQUEZ BONFIL</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41,680.87 </w:t>
            </w:r>
          </w:p>
        </w:tc>
      </w:tr>
      <w:tr w:rsidR="000F3515" w:rsidRPr="000F3515" w:rsidTr="003B399A">
        <w:trPr>
          <w:trHeight w:val="315"/>
        </w:trPr>
        <w:tc>
          <w:tcPr>
            <w:tcW w:w="6874" w:type="dxa"/>
            <w:shd w:val="clear" w:color="auto" w:fill="auto"/>
            <w:noWrap/>
            <w:vAlign w:val="bottom"/>
            <w:hideMark/>
          </w:tcPr>
          <w:p w:rsidR="000F3515" w:rsidRPr="00EA27AF" w:rsidRDefault="000F3515" w:rsidP="000F3515">
            <w:pPr>
              <w:suppressAutoHyphens w:val="0"/>
              <w:rPr>
                <w:rFonts w:ascii="Arial" w:hAnsi="Arial" w:cs="Arial"/>
                <w:color w:val="000000"/>
                <w:lang w:val="es-MX" w:eastAsia="zh-TW"/>
              </w:rPr>
            </w:pPr>
            <w:r w:rsidRPr="00EA27AF">
              <w:rPr>
                <w:rFonts w:ascii="Arial" w:hAnsi="Arial" w:cs="Arial"/>
                <w:color w:val="000000"/>
                <w:lang w:val="es-MX" w:eastAsia="zh-TW"/>
              </w:rPr>
              <w:t>OTROS INGRESOS</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500,000.00 </w:t>
            </w:r>
          </w:p>
        </w:tc>
      </w:tr>
      <w:tr w:rsidR="000F3515" w:rsidRPr="000F3515" w:rsidTr="003B399A">
        <w:trPr>
          <w:trHeight w:val="315"/>
        </w:trPr>
        <w:tc>
          <w:tcPr>
            <w:tcW w:w="6874" w:type="dxa"/>
            <w:shd w:val="clear" w:color="auto" w:fill="auto"/>
            <w:noWrap/>
            <w:vAlign w:val="bottom"/>
            <w:hideMark/>
          </w:tcPr>
          <w:p w:rsidR="000F3515" w:rsidRPr="00EA27AF" w:rsidRDefault="000F3515" w:rsidP="00BF61F1">
            <w:pPr>
              <w:suppressAutoHyphens w:val="0"/>
              <w:rPr>
                <w:rFonts w:ascii="Arial" w:hAnsi="Arial" w:cs="Arial"/>
                <w:color w:val="000000"/>
                <w:lang w:val="es-MX" w:eastAsia="zh-TW"/>
              </w:rPr>
            </w:pPr>
            <w:r w:rsidRPr="00EA27AF">
              <w:rPr>
                <w:rFonts w:ascii="Arial" w:hAnsi="Arial" w:cs="Arial"/>
                <w:color w:val="000000"/>
                <w:lang w:val="es-MX" w:eastAsia="zh-TW"/>
              </w:rPr>
              <w:t>REGULARIZ</w:t>
            </w:r>
            <w:r w:rsidR="00BF61F1">
              <w:rPr>
                <w:rFonts w:ascii="Arial" w:hAnsi="Arial" w:cs="Arial"/>
                <w:color w:val="000000"/>
                <w:lang w:val="es-MX" w:eastAsia="zh-TW"/>
              </w:rPr>
              <w:t>ACIÓN</w:t>
            </w:r>
            <w:r w:rsidRPr="00EA27AF">
              <w:rPr>
                <w:rFonts w:ascii="Arial" w:hAnsi="Arial" w:cs="Arial"/>
                <w:color w:val="000000"/>
                <w:lang w:val="es-MX" w:eastAsia="zh-TW"/>
              </w:rPr>
              <w:t xml:space="preserve"> ASENTAMIENTOS HUMANOS</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9,769.65 </w:t>
            </w:r>
          </w:p>
        </w:tc>
      </w:tr>
      <w:tr w:rsidR="000F3515" w:rsidRPr="000F3515" w:rsidTr="003B399A">
        <w:trPr>
          <w:trHeight w:val="315"/>
        </w:trPr>
        <w:tc>
          <w:tcPr>
            <w:tcW w:w="6874" w:type="dxa"/>
            <w:shd w:val="clear" w:color="auto" w:fill="auto"/>
            <w:noWrap/>
            <w:vAlign w:val="bottom"/>
            <w:hideMark/>
          </w:tcPr>
          <w:p w:rsidR="000F3515" w:rsidRPr="000F3515" w:rsidRDefault="000F3515" w:rsidP="00BF61F1">
            <w:pPr>
              <w:suppressAutoHyphens w:val="0"/>
              <w:rPr>
                <w:rFonts w:ascii="Arial" w:hAnsi="Arial" w:cs="Arial"/>
                <w:color w:val="000000"/>
                <w:lang w:val="es-MX" w:eastAsia="zh-TW"/>
              </w:rPr>
            </w:pPr>
            <w:r w:rsidRPr="000F3515">
              <w:rPr>
                <w:rFonts w:ascii="Arial" w:hAnsi="Arial" w:cs="Arial"/>
                <w:color w:val="000000"/>
                <w:lang w:val="es-MX" w:eastAsia="zh-TW"/>
              </w:rPr>
              <w:t>PENAL</w:t>
            </w:r>
            <w:r w:rsidR="00BF61F1">
              <w:rPr>
                <w:rFonts w:ascii="Arial" w:hAnsi="Arial" w:cs="Arial"/>
                <w:color w:val="000000"/>
                <w:lang w:val="es-MX" w:eastAsia="zh-TW"/>
              </w:rPr>
              <w:t xml:space="preserve">IZACIÓN </w:t>
            </w:r>
            <w:r w:rsidRPr="000F3515">
              <w:rPr>
                <w:rFonts w:ascii="Arial" w:hAnsi="Arial" w:cs="Arial"/>
                <w:color w:val="000000"/>
                <w:lang w:val="es-MX" w:eastAsia="zh-TW"/>
              </w:rPr>
              <w:t>OBRAS RAMO 33 FONDO II</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40,000.00 </w:t>
            </w:r>
          </w:p>
        </w:tc>
      </w:tr>
      <w:tr w:rsidR="000F3515" w:rsidRPr="000F3515" w:rsidTr="003B399A">
        <w:trPr>
          <w:trHeight w:val="315"/>
        </w:trPr>
        <w:tc>
          <w:tcPr>
            <w:tcW w:w="6874" w:type="dxa"/>
            <w:shd w:val="clear" w:color="auto" w:fill="auto"/>
            <w:noWrap/>
            <w:vAlign w:val="bottom"/>
            <w:hideMark/>
          </w:tcPr>
          <w:p w:rsidR="000F3515" w:rsidRPr="000F3515" w:rsidRDefault="00BF61F1" w:rsidP="00BF61F1">
            <w:pPr>
              <w:suppressAutoHyphens w:val="0"/>
              <w:rPr>
                <w:rFonts w:ascii="Arial" w:hAnsi="Arial" w:cs="Arial"/>
                <w:color w:val="000000"/>
                <w:lang w:val="es-MX" w:eastAsia="zh-TW"/>
              </w:rPr>
            </w:pPr>
            <w:r>
              <w:rPr>
                <w:rFonts w:ascii="Arial" w:hAnsi="Arial" w:cs="Arial"/>
                <w:color w:val="000000"/>
                <w:lang w:val="es-MX" w:eastAsia="zh-TW"/>
              </w:rPr>
              <w:t>PENALIZACIÓ</w:t>
            </w:r>
            <w:r w:rsidR="000F3515" w:rsidRPr="000F3515">
              <w:rPr>
                <w:rFonts w:ascii="Arial" w:hAnsi="Arial" w:cs="Arial"/>
                <w:color w:val="000000"/>
                <w:lang w:val="es-MX" w:eastAsia="zh-TW"/>
              </w:rPr>
              <w:t>N A CONTRAT</w:t>
            </w:r>
            <w:r>
              <w:rPr>
                <w:rFonts w:ascii="Arial" w:hAnsi="Arial" w:cs="Arial"/>
                <w:color w:val="000000"/>
                <w:lang w:val="es-MX" w:eastAsia="zh-TW"/>
              </w:rPr>
              <w:t>ACIÓN OBRA PÚ</w:t>
            </w:r>
            <w:r w:rsidR="000F3515" w:rsidRPr="000F3515">
              <w:rPr>
                <w:rFonts w:ascii="Arial" w:hAnsi="Arial" w:cs="Arial"/>
                <w:color w:val="000000"/>
                <w:lang w:val="es-MX" w:eastAsia="zh-TW"/>
              </w:rPr>
              <w:t>BLICA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150,000.00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BF61F1">
            <w:pPr>
              <w:suppressAutoHyphens w:val="0"/>
              <w:rPr>
                <w:rFonts w:ascii="Arial" w:hAnsi="Arial" w:cs="Arial"/>
                <w:color w:val="000000"/>
                <w:lang w:val="es-MX" w:eastAsia="zh-TW"/>
              </w:rPr>
            </w:pPr>
            <w:r w:rsidRPr="000F3515">
              <w:rPr>
                <w:rFonts w:ascii="Arial" w:hAnsi="Arial" w:cs="Arial"/>
                <w:color w:val="000000"/>
                <w:lang w:val="es-MX" w:eastAsia="zh-TW"/>
              </w:rPr>
              <w:t>PENAL</w:t>
            </w:r>
            <w:r w:rsidR="00BF61F1">
              <w:rPr>
                <w:rFonts w:ascii="Arial" w:hAnsi="Arial" w:cs="Arial"/>
                <w:color w:val="000000"/>
                <w:lang w:val="es-MX" w:eastAsia="zh-TW"/>
              </w:rPr>
              <w:t xml:space="preserve">IZACIÓN </w:t>
            </w:r>
            <w:r w:rsidRPr="000F3515">
              <w:rPr>
                <w:rFonts w:ascii="Arial" w:hAnsi="Arial" w:cs="Arial"/>
                <w:color w:val="000000"/>
                <w:lang w:val="es-MX" w:eastAsia="zh-TW"/>
              </w:rPr>
              <w:t>OBRAS RAMO 33 FONDO I</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REINTEGRO DE OBRAS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150,000.00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REINTEGRO DE OBRAS RAMO 33 FONDO I</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200,000.00 </w:t>
            </w:r>
          </w:p>
        </w:tc>
      </w:tr>
      <w:tr w:rsidR="000F3515" w:rsidRPr="000F3515" w:rsidTr="003B399A">
        <w:trPr>
          <w:trHeight w:val="315"/>
        </w:trPr>
        <w:tc>
          <w:tcPr>
            <w:tcW w:w="6874" w:type="dxa"/>
            <w:shd w:val="clear" w:color="auto" w:fill="auto"/>
            <w:noWrap/>
            <w:vAlign w:val="bottom"/>
            <w:hideMark/>
          </w:tcPr>
          <w:p w:rsidR="000F3515" w:rsidRPr="00EA27AF" w:rsidRDefault="000F3515" w:rsidP="000F3515">
            <w:pPr>
              <w:suppressAutoHyphens w:val="0"/>
              <w:rPr>
                <w:rFonts w:ascii="Arial" w:hAnsi="Arial" w:cs="Arial"/>
                <w:color w:val="000000"/>
                <w:lang w:val="es-MX" w:eastAsia="zh-TW"/>
              </w:rPr>
            </w:pPr>
            <w:r w:rsidRPr="00EA27AF">
              <w:rPr>
                <w:rFonts w:ascii="Arial" w:hAnsi="Arial" w:cs="Arial"/>
                <w:color w:val="000000"/>
                <w:lang w:val="es-MX" w:eastAsia="zh-TW"/>
              </w:rPr>
              <w:t>REINTEGRO DE RECURSOS FEDERALES</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100,000.00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DONACIONES EN EFECTIVO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50,000.00 </w:t>
            </w:r>
          </w:p>
        </w:tc>
      </w:tr>
      <w:tr w:rsidR="00EA27AF" w:rsidRPr="000F3515" w:rsidTr="003B399A">
        <w:trPr>
          <w:trHeight w:val="315"/>
        </w:trPr>
        <w:tc>
          <w:tcPr>
            <w:tcW w:w="6874" w:type="dxa"/>
            <w:shd w:val="clear" w:color="auto" w:fill="auto"/>
            <w:noWrap/>
            <w:vAlign w:val="bottom"/>
          </w:tcPr>
          <w:p w:rsidR="00EA27AF" w:rsidRPr="00B26886" w:rsidRDefault="00EA27AF" w:rsidP="000F3515">
            <w:pPr>
              <w:suppressAutoHyphens w:val="0"/>
              <w:rPr>
                <w:rFonts w:ascii="Arial" w:hAnsi="Arial" w:cs="Arial"/>
                <w:color w:val="000000"/>
                <w:lang w:val="es-MX" w:eastAsia="zh-TW"/>
              </w:rPr>
            </w:pPr>
            <w:r w:rsidRPr="00B26886">
              <w:rPr>
                <w:rFonts w:ascii="Arial" w:hAnsi="Arial" w:cs="Arial"/>
                <w:color w:val="000000"/>
                <w:lang w:val="es-MX" w:eastAsia="zh-TW"/>
              </w:rPr>
              <w:t>DONACIONES EN ESPECIE</w:t>
            </w:r>
          </w:p>
        </w:tc>
        <w:tc>
          <w:tcPr>
            <w:tcW w:w="2431" w:type="dxa"/>
            <w:shd w:val="clear" w:color="auto" w:fill="auto"/>
            <w:noWrap/>
            <w:vAlign w:val="bottom"/>
          </w:tcPr>
          <w:p w:rsidR="00EA27AF" w:rsidRPr="00B26886" w:rsidRDefault="00EA27AF" w:rsidP="000F3515">
            <w:pPr>
              <w:suppressAutoHyphens w:val="0"/>
              <w:jc w:val="right"/>
              <w:rPr>
                <w:rFonts w:ascii="Arial" w:hAnsi="Arial" w:cs="Arial"/>
                <w:color w:val="000000"/>
                <w:lang w:val="es-MX" w:eastAsia="zh-TW"/>
              </w:rPr>
            </w:pPr>
            <w:r w:rsidRPr="00D54A48">
              <w:rPr>
                <w:rFonts w:ascii="Arial" w:hAnsi="Arial" w:cs="Arial"/>
                <w:color w:val="000000"/>
                <w:lang w:val="es-MX" w:eastAsia="zh-TW"/>
              </w:rPr>
              <w:t>$</w:t>
            </w:r>
            <w:r w:rsidR="00B26886" w:rsidRPr="00D54A48">
              <w:rPr>
                <w:rFonts w:ascii="Arial" w:hAnsi="Arial" w:cs="Arial"/>
                <w:color w:val="000000"/>
                <w:lang w:val="es-MX" w:eastAsia="zh-TW"/>
              </w:rPr>
              <w:t>50,000.00</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PENALIZACIÓ</w:t>
            </w:r>
            <w:r w:rsidR="000F3515" w:rsidRPr="000F3515">
              <w:rPr>
                <w:rFonts w:ascii="Arial" w:hAnsi="Arial" w:cs="Arial"/>
                <w:color w:val="000000"/>
                <w:lang w:val="es-MX" w:eastAsia="zh-TW"/>
              </w:rPr>
              <w:t>N A PROVEEDORES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14,410.00 </w:t>
            </w:r>
          </w:p>
        </w:tc>
      </w:tr>
      <w:tr w:rsidR="000F3515" w:rsidRPr="000F3515" w:rsidTr="003B399A">
        <w:trPr>
          <w:trHeight w:val="315"/>
        </w:trPr>
        <w:tc>
          <w:tcPr>
            <w:tcW w:w="6874" w:type="dxa"/>
            <w:shd w:val="clear" w:color="auto" w:fill="auto"/>
            <w:noWrap/>
            <w:vAlign w:val="bottom"/>
            <w:hideMark/>
          </w:tcPr>
          <w:p w:rsidR="000F3515" w:rsidRPr="00EA27AF" w:rsidRDefault="000F3515" w:rsidP="000F3515">
            <w:pPr>
              <w:suppressAutoHyphens w:val="0"/>
              <w:rPr>
                <w:rFonts w:ascii="Arial" w:hAnsi="Arial" w:cs="Arial"/>
                <w:color w:val="000000"/>
                <w:lang w:val="es-MX" w:eastAsia="zh-TW"/>
              </w:rPr>
            </w:pPr>
            <w:r w:rsidRPr="00EA27AF">
              <w:rPr>
                <w:rFonts w:ascii="Arial" w:hAnsi="Arial" w:cs="Arial"/>
                <w:color w:val="000000"/>
                <w:lang w:val="es-MX" w:eastAsia="zh-TW"/>
              </w:rPr>
              <w:t>DONACIONES DEL MEDIO AMBIENTE</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20,000.00 </w:t>
            </w:r>
          </w:p>
        </w:tc>
      </w:tr>
      <w:tr w:rsidR="000F3515" w:rsidRPr="000F3515" w:rsidTr="003B399A">
        <w:trPr>
          <w:trHeight w:val="315"/>
        </w:trPr>
        <w:tc>
          <w:tcPr>
            <w:tcW w:w="6874" w:type="dxa"/>
            <w:shd w:val="clear" w:color="auto" w:fill="auto"/>
            <w:noWrap/>
            <w:vAlign w:val="bottom"/>
            <w:hideMark/>
          </w:tcPr>
          <w:p w:rsidR="000F3515" w:rsidRPr="00EA27AF" w:rsidRDefault="000F3515" w:rsidP="000F3515">
            <w:pPr>
              <w:suppressAutoHyphens w:val="0"/>
              <w:rPr>
                <w:rFonts w:ascii="Arial" w:hAnsi="Arial" w:cs="Arial"/>
                <w:color w:val="000000"/>
                <w:lang w:val="es-MX" w:eastAsia="zh-TW"/>
              </w:rPr>
            </w:pPr>
            <w:r w:rsidRPr="00EA27AF">
              <w:rPr>
                <w:rFonts w:ascii="Arial" w:hAnsi="Arial" w:cs="Arial"/>
                <w:color w:val="000000"/>
                <w:lang w:val="es-MX" w:eastAsia="zh-TW"/>
              </w:rPr>
              <w:t>DONACIONES DE ASFALTO</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1,500,000.00 </w:t>
            </w:r>
          </w:p>
        </w:tc>
      </w:tr>
      <w:tr w:rsidR="000F3515" w:rsidRPr="000F3515" w:rsidTr="003B399A">
        <w:trPr>
          <w:trHeight w:val="315"/>
        </w:trPr>
        <w:tc>
          <w:tcPr>
            <w:tcW w:w="6874" w:type="dxa"/>
            <w:shd w:val="clear" w:color="auto" w:fill="auto"/>
            <w:noWrap/>
            <w:vAlign w:val="bottom"/>
            <w:hideMark/>
          </w:tcPr>
          <w:p w:rsidR="000F3515" w:rsidRPr="00EA27AF" w:rsidRDefault="000F3515" w:rsidP="000F3515">
            <w:pPr>
              <w:suppressAutoHyphens w:val="0"/>
              <w:rPr>
                <w:rFonts w:ascii="Arial" w:hAnsi="Arial" w:cs="Arial"/>
                <w:color w:val="000000"/>
                <w:lang w:val="es-MX" w:eastAsia="zh-TW"/>
              </w:rPr>
            </w:pPr>
            <w:r w:rsidRPr="00EA27AF">
              <w:rPr>
                <w:rFonts w:ascii="Arial" w:hAnsi="Arial" w:cs="Arial"/>
                <w:color w:val="000000"/>
                <w:lang w:val="es-MX" w:eastAsia="zh-TW"/>
              </w:rPr>
              <w:t xml:space="preserve">DONACIONES DE COMBUSTIBLE </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500,000.00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PARTICIPACIONES, APORTACIONES Y CONVENIOS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818,490,935.96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PARTICIPACIONES FEDERALES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472,766,344.96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FONDO GENERAL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373,140,908.40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FONDO DE FOMENTO MUNICIPAL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19,033,477.84 </w:t>
            </w:r>
          </w:p>
        </w:tc>
      </w:tr>
      <w:tr w:rsidR="000F3515" w:rsidRPr="000F3515" w:rsidTr="003B399A">
        <w:trPr>
          <w:trHeight w:val="315"/>
        </w:trPr>
        <w:tc>
          <w:tcPr>
            <w:tcW w:w="6874" w:type="dxa"/>
            <w:shd w:val="clear" w:color="auto" w:fill="auto"/>
            <w:noWrap/>
            <w:vAlign w:val="bottom"/>
            <w:hideMark/>
          </w:tcPr>
          <w:p w:rsidR="000F3515" w:rsidRPr="00237F39" w:rsidRDefault="000F3515" w:rsidP="00BF61F1">
            <w:pPr>
              <w:suppressAutoHyphens w:val="0"/>
              <w:rPr>
                <w:rFonts w:ascii="Arial" w:hAnsi="Arial" w:cs="Arial"/>
                <w:color w:val="000000"/>
                <w:lang w:val="es-MX" w:eastAsia="zh-TW"/>
              </w:rPr>
            </w:pPr>
            <w:r w:rsidRPr="00237F39">
              <w:rPr>
                <w:rFonts w:ascii="Arial" w:hAnsi="Arial" w:cs="Arial"/>
                <w:color w:val="000000"/>
                <w:lang w:val="es-MX" w:eastAsia="zh-TW"/>
              </w:rPr>
              <w:lastRenderedPageBreak/>
              <w:t>IMPUESTO S</w:t>
            </w:r>
            <w:r w:rsidR="00BF61F1">
              <w:rPr>
                <w:rFonts w:ascii="Arial" w:hAnsi="Arial" w:cs="Arial"/>
                <w:color w:val="000000"/>
                <w:lang w:val="es-MX" w:eastAsia="zh-TW"/>
              </w:rPr>
              <w:t>OBRE TENENCIA O USO DE VEHÍ</w:t>
            </w:r>
            <w:r w:rsidRPr="00237F39">
              <w:rPr>
                <w:rFonts w:ascii="Arial" w:hAnsi="Arial" w:cs="Arial"/>
                <w:color w:val="000000"/>
                <w:lang w:val="es-MX" w:eastAsia="zh-TW"/>
              </w:rPr>
              <w:t>CULO</w:t>
            </w:r>
          </w:p>
        </w:tc>
        <w:tc>
          <w:tcPr>
            <w:tcW w:w="2431" w:type="dxa"/>
            <w:shd w:val="clear" w:color="auto" w:fill="auto"/>
            <w:noWrap/>
            <w:vAlign w:val="bottom"/>
            <w:hideMark/>
          </w:tcPr>
          <w:p w:rsidR="000F3515" w:rsidRPr="00237F39" w:rsidRDefault="000F3515" w:rsidP="000F3515">
            <w:pPr>
              <w:suppressAutoHyphens w:val="0"/>
              <w:jc w:val="right"/>
              <w:rPr>
                <w:rFonts w:ascii="Arial" w:hAnsi="Arial" w:cs="Arial"/>
                <w:color w:val="000000"/>
                <w:lang w:val="es-MX" w:eastAsia="zh-TW"/>
              </w:rPr>
            </w:pPr>
            <w:r w:rsidRPr="00237F39">
              <w:rPr>
                <w:rFonts w:ascii="Arial" w:hAnsi="Arial" w:cs="Arial"/>
                <w:color w:val="000000"/>
                <w:lang w:val="es-MX" w:eastAsia="zh-TW"/>
              </w:rPr>
              <w:t xml:space="preserve">             </w:t>
            </w:r>
            <w:r w:rsidR="004B48C6" w:rsidRPr="00237F39">
              <w:rPr>
                <w:rFonts w:ascii="Arial" w:hAnsi="Arial" w:cs="Arial"/>
                <w:color w:val="000000"/>
                <w:lang w:val="es-MX" w:eastAsia="zh-TW"/>
              </w:rPr>
              <w:t>$</w:t>
            </w:r>
            <w:r w:rsidRPr="00237F39">
              <w:rPr>
                <w:rFonts w:ascii="Arial" w:hAnsi="Arial" w:cs="Arial"/>
                <w:color w:val="000000"/>
                <w:lang w:val="es-MX" w:eastAsia="zh-TW"/>
              </w:rPr>
              <w:t xml:space="preserve">104,000.00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FONDO DE COMPENSACIÓ</w:t>
            </w:r>
            <w:r w:rsidR="000F3515" w:rsidRPr="000F3515">
              <w:rPr>
                <w:rFonts w:ascii="Arial" w:hAnsi="Arial" w:cs="Arial"/>
                <w:color w:val="000000"/>
                <w:lang w:val="es-MX" w:eastAsia="zh-TW"/>
              </w:rPr>
              <w:t>N ISAN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1,218,058.40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FONDO DE FISCALIZACIÓ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30,212,906.88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IEPS EN GASOLINA Y DIESEL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16,675,380.80 </w:t>
            </w:r>
          </w:p>
        </w:tc>
      </w:tr>
      <w:tr w:rsidR="000F3515" w:rsidRPr="000F3515" w:rsidTr="003B399A">
        <w:trPr>
          <w:trHeight w:val="315"/>
        </w:trPr>
        <w:tc>
          <w:tcPr>
            <w:tcW w:w="6874" w:type="dxa"/>
            <w:shd w:val="clear" w:color="auto" w:fill="auto"/>
            <w:noWrap/>
            <w:vAlign w:val="bottom"/>
            <w:hideMark/>
          </w:tcPr>
          <w:p w:rsidR="000F3515" w:rsidRPr="000F3515" w:rsidRDefault="00BF61F1" w:rsidP="00BF61F1">
            <w:pPr>
              <w:suppressAutoHyphens w:val="0"/>
              <w:rPr>
                <w:rFonts w:ascii="Arial" w:hAnsi="Arial" w:cs="Arial"/>
                <w:color w:val="000000"/>
                <w:lang w:val="es-MX" w:eastAsia="zh-TW"/>
              </w:rPr>
            </w:pPr>
            <w:r>
              <w:rPr>
                <w:rFonts w:ascii="Arial" w:hAnsi="Arial" w:cs="Arial"/>
                <w:color w:val="000000"/>
                <w:lang w:val="es-MX" w:eastAsia="zh-TW"/>
              </w:rPr>
              <w:t>IMPUESTO ESPECIAL SOBRE PRODUCCIÓ</w:t>
            </w:r>
            <w:r w:rsidR="000F3515" w:rsidRPr="000F3515">
              <w:rPr>
                <w:rFonts w:ascii="Arial" w:hAnsi="Arial" w:cs="Arial"/>
                <w:color w:val="000000"/>
                <w:lang w:val="es-MX" w:eastAsia="zh-TW"/>
              </w:rPr>
              <w:t>N Y SERVICIO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2,202,653.44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IMPUESTO SOBRE AUTOMOVILES NUEVOS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4,257,910.80 </w:t>
            </w:r>
          </w:p>
        </w:tc>
      </w:tr>
      <w:tr w:rsidR="000F3515" w:rsidRPr="000F3515" w:rsidTr="003B399A">
        <w:trPr>
          <w:trHeight w:val="315"/>
        </w:trPr>
        <w:tc>
          <w:tcPr>
            <w:tcW w:w="6874" w:type="dxa"/>
            <w:shd w:val="clear" w:color="auto" w:fill="auto"/>
            <w:noWrap/>
            <w:vAlign w:val="bottom"/>
            <w:hideMark/>
          </w:tcPr>
          <w:p w:rsidR="000F3515" w:rsidRPr="000F3515" w:rsidRDefault="000F3515" w:rsidP="00BF61F1">
            <w:pPr>
              <w:suppressAutoHyphens w:val="0"/>
              <w:rPr>
                <w:rFonts w:ascii="Arial" w:hAnsi="Arial" w:cs="Arial"/>
                <w:color w:val="000000"/>
                <w:lang w:val="es-MX" w:eastAsia="zh-TW"/>
              </w:rPr>
            </w:pPr>
            <w:r w:rsidRPr="000F3515">
              <w:rPr>
                <w:rFonts w:ascii="Arial" w:hAnsi="Arial" w:cs="Arial"/>
                <w:color w:val="000000"/>
                <w:lang w:val="es-MX" w:eastAsia="zh-TW"/>
              </w:rPr>
              <w:t>DERECHOS POR LICENCIA DE BEB</w:t>
            </w:r>
            <w:r w:rsidR="00BF61F1">
              <w:rPr>
                <w:rFonts w:ascii="Arial" w:hAnsi="Arial" w:cs="Arial"/>
                <w:color w:val="000000"/>
                <w:lang w:val="es-MX" w:eastAsia="zh-TW"/>
              </w:rPr>
              <w:t>IDAS ALCOHÓ</w:t>
            </w:r>
            <w:r w:rsidRPr="000F3515">
              <w:rPr>
                <w:rFonts w:ascii="Arial" w:hAnsi="Arial" w:cs="Arial"/>
                <w:color w:val="000000"/>
                <w:lang w:val="es-MX" w:eastAsia="zh-TW"/>
              </w:rPr>
              <w:t>LICAS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478,219.04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FONDO IMPUESTO SOBRE LA RENTA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25,442,829.36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APORTACIONES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324,773,123.00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FAISM</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72,131,478.00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FORTAMUN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252,641,645.00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CONVENIOS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20,951,468.00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PROGRAMA DE SEGURIDAD</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20,951,468.00 </w:t>
            </w:r>
          </w:p>
        </w:tc>
      </w:tr>
      <w:tr w:rsidR="000F3515" w:rsidRPr="000F3515" w:rsidTr="003B399A">
        <w:trPr>
          <w:trHeight w:val="315"/>
        </w:trPr>
        <w:tc>
          <w:tcPr>
            <w:tcW w:w="6874" w:type="dxa"/>
            <w:shd w:val="clear" w:color="auto" w:fill="auto"/>
            <w:noWrap/>
            <w:vAlign w:val="bottom"/>
            <w:hideMark/>
          </w:tcPr>
          <w:p w:rsidR="000F3515" w:rsidRPr="00D54A48" w:rsidRDefault="000F3515" w:rsidP="000F3515">
            <w:pPr>
              <w:suppressAutoHyphens w:val="0"/>
              <w:rPr>
                <w:rFonts w:ascii="Arial" w:hAnsi="Arial" w:cs="Arial"/>
                <w:b/>
                <w:bCs/>
                <w:color w:val="000000"/>
                <w:lang w:val="es-MX" w:eastAsia="zh-TW"/>
              </w:rPr>
            </w:pPr>
            <w:r w:rsidRPr="00D54A48">
              <w:rPr>
                <w:rFonts w:ascii="Arial" w:hAnsi="Arial" w:cs="Arial"/>
                <w:b/>
                <w:bCs/>
                <w:color w:val="000000"/>
                <w:lang w:val="es-MX" w:eastAsia="zh-TW"/>
              </w:rPr>
              <w:t>OTROS INGRESOS Y BENEFICIOS</w:t>
            </w:r>
          </w:p>
        </w:tc>
        <w:tc>
          <w:tcPr>
            <w:tcW w:w="2431" w:type="dxa"/>
            <w:shd w:val="clear" w:color="auto" w:fill="auto"/>
            <w:noWrap/>
            <w:vAlign w:val="bottom"/>
            <w:hideMark/>
          </w:tcPr>
          <w:p w:rsidR="000F3515" w:rsidRPr="00D54A48" w:rsidRDefault="000F3515" w:rsidP="000F3515">
            <w:pPr>
              <w:suppressAutoHyphens w:val="0"/>
              <w:jc w:val="right"/>
              <w:rPr>
                <w:rFonts w:ascii="Arial" w:hAnsi="Arial" w:cs="Arial"/>
                <w:b/>
                <w:bCs/>
                <w:color w:val="000000"/>
                <w:lang w:val="es-MX" w:eastAsia="zh-TW"/>
              </w:rPr>
            </w:pPr>
            <w:r w:rsidRPr="00D54A48">
              <w:rPr>
                <w:rFonts w:ascii="Arial" w:hAnsi="Arial" w:cs="Arial"/>
                <w:b/>
                <w:bCs/>
                <w:color w:val="000000"/>
                <w:lang w:val="es-MX" w:eastAsia="zh-TW"/>
              </w:rPr>
              <w:t xml:space="preserve">     </w:t>
            </w:r>
            <w:r w:rsidR="004B48C6" w:rsidRPr="00D54A48">
              <w:rPr>
                <w:rFonts w:ascii="Arial" w:hAnsi="Arial" w:cs="Arial"/>
                <w:b/>
                <w:bCs/>
                <w:color w:val="000000"/>
                <w:lang w:val="es-MX" w:eastAsia="zh-TW"/>
              </w:rPr>
              <w:t>$</w:t>
            </w:r>
            <w:r w:rsidRPr="00D54A48">
              <w:rPr>
                <w:rFonts w:ascii="Arial" w:hAnsi="Arial" w:cs="Arial"/>
                <w:b/>
                <w:bCs/>
                <w:color w:val="000000"/>
                <w:lang w:val="es-MX" w:eastAsia="zh-TW"/>
              </w:rPr>
              <w:t xml:space="preserve">183,000,000.00 </w:t>
            </w:r>
          </w:p>
        </w:tc>
      </w:tr>
      <w:tr w:rsidR="000F3515" w:rsidRPr="000F3515" w:rsidTr="003B399A">
        <w:trPr>
          <w:trHeight w:val="315"/>
        </w:trPr>
        <w:tc>
          <w:tcPr>
            <w:tcW w:w="6874" w:type="dxa"/>
            <w:shd w:val="clear" w:color="auto" w:fill="auto"/>
            <w:noWrap/>
            <w:vAlign w:val="bottom"/>
            <w:hideMark/>
          </w:tcPr>
          <w:p w:rsidR="000F3515" w:rsidRPr="00D54A48" w:rsidRDefault="000F3515" w:rsidP="000F3515">
            <w:pPr>
              <w:suppressAutoHyphens w:val="0"/>
              <w:rPr>
                <w:rFonts w:ascii="Arial" w:hAnsi="Arial" w:cs="Arial"/>
                <w:color w:val="000000"/>
                <w:lang w:val="es-MX" w:eastAsia="zh-TW"/>
              </w:rPr>
            </w:pPr>
            <w:r w:rsidRPr="00D54A48">
              <w:rPr>
                <w:rFonts w:ascii="Arial" w:hAnsi="Arial" w:cs="Arial"/>
                <w:color w:val="000000"/>
                <w:lang w:val="es-MX" w:eastAsia="zh-TW"/>
              </w:rPr>
              <w:t>INGRESOS FINANCIEROS</w:t>
            </w:r>
          </w:p>
        </w:tc>
        <w:tc>
          <w:tcPr>
            <w:tcW w:w="2431" w:type="dxa"/>
            <w:shd w:val="clear" w:color="auto" w:fill="auto"/>
            <w:noWrap/>
            <w:vAlign w:val="bottom"/>
            <w:hideMark/>
          </w:tcPr>
          <w:p w:rsidR="000F3515" w:rsidRPr="00D54A48" w:rsidRDefault="000F3515" w:rsidP="000F3515">
            <w:pPr>
              <w:suppressAutoHyphens w:val="0"/>
              <w:jc w:val="right"/>
              <w:rPr>
                <w:rFonts w:ascii="Arial" w:hAnsi="Arial" w:cs="Arial"/>
                <w:color w:val="000000"/>
                <w:lang w:val="es-MX" w:eastAsia="zh-TW"/>
              </w:rPr>
            </w:pPr>
            <w:r w:rsidRPr="00D54A48">
              <w:rPr>
                <w:rFonts w:ascii="Arial" w:hAnsi="Arial" w:cs="Arial"/>
                <w:color w:val="000000"/>
                <w:lang w:val="es-MX" w:eastAsia="zh-TW"/>
              </w:rPr>
              <w:t xml:space="preserve">     </w:t>
            </w:r>
            <w:r w:rsidR="004B48C6" w:rsidRPr="00D54A48">
              <w:rPr>
                <w:rFonts w:ascii="Arial" w:hAnsi="Arial" w:cs="Arial"/>
                <w:color w:val="000000"/>
                <w:lang w:val="es-MX" w:eastAsia="zh-TW"/>
              </w:rPr>
              <w:t>$</w:t>
            </w:r>
            <w:r w:rsidRPr="00D54A48">
              <w:rPr>
                <w:rFonts w:ascii="Arial" w:hAnsi="Arial" w:cs="Arial"/>
                <w:color w:val="000000"/>
                <w:lang w:val="es-MX" w:eastAsia="zh-TW"/>
              </w:rPr>
              <w:t xml:space="preserve">183,000,000.00 </w:t>
            </w:r>
          </w:p>
        </w:tc>
      </w:tr>
      <w:tr w:rsidR="000F3515" w:rsidRPr="000F3515" w:rsidTr="003B399A">
        <w:trPr>
          <w:trHeight w:val="315"/>
        </w:trPr>
        <w:tc>
          <w:tcPr>
            <w:tcW w:w="6874" w:type="dxa"/>
            <w:shd w:val="clear" w:color="auto" w:fill="auto"/>
            <w:noWrap/>
            <w:vAlign w:val="bottom"/>
            <w:hideMark/>
          </w:tcPr>
          <w:p w:rsidR="000F3515" w:rsidRPr="00D54A48" w:rsidRDefault="000F3515" w:rsidP="000F3515">
            <w:pPr>
              <w:suppressAutoHyphens w:val="0"/>
              <w:rPr>
                <w:rFonts w:ascii="Arial" w:hAnsi="Arial" w:cs="Arial"/>
                <w:color w:val="000000"/>
                <w:lang w:val="es-MX" w:eastAsia="zh-TW"/>
              </w:rPr>
            </w:pPr>
            <w:r w:rsidRPr="00D54A48">
              <w:rPr>
                <w:rFonts w:ascii="Arial" w:hAnsi="Arial" w:cs="Arial"/>
                <w:color w:val="000000"/>
                <w:lang w:val="es-MX" w:eastAsia="zh-TW"/>
              </w:rPr>
              <w:t>OTROS INGRESOS FINANCIEROS</w:t>
            </w:r>
          </w:p>
        </w:tc>
        <w:tc>
          <w:tcPr>
            <w:tcW w:w="2431" w:type="dxa"/>
            <w:shd w:val="clear" w:color="auto" w:fill="auto"/>
            <w:noWrap/>
            <w:vAlign w:val="bottom"/>
            <w:hideMark/>
          </w:tcPr>
          <w:p w:rsidR="000F3515" w:rsidRPr="00D54A48" w:rsidRDefault="000F3515" w:rsidP="000F3515">
            <w:pPr>
              <w:suppressAutoHyphens w:val="0"/>
              <w:jc w:val="right"/>
              <w:rPr>
                <w:rFonts w:ascii="Arial" w:hAnsi="Arial" w:cs="Arial"/>
                <w:color w:val="000000"/>
                <w:lang w:val="es-MX" w:eastAsia="zh-TW"/>
              </w:rPr>
            </w:pPr>
            <w:r w:rsidRPr="00D54A48">
              <w:rPr>
                <w:rFonts w:ascii="Arial" w:hAnsi="Arial" w:cs="Arial"/>
                <w:color w:val="000000"/>
                <w:lang w:val="es-MX" w:eastAsia="zh-TW"/>
              </w:rPr>
              <w:t xml:space="preserve">     </w:t>
            </w:r>
            <w:r w:rsidR="004B48C6" w:rsidRPr="00D54A48">
              <w:rPr>
                <w:rFonts w:ascii="Arial" w:hAnsi="Arial" w:cs="Arial"/>
                <w:color w:val="000000"/>
                <w:lang w:val="es-MX" w:eastAsia="zh-TW"/>
              </w:rPr>
              <w:t>$</w:t>
            </w:r>
            <w:r w:rsidRPr="00D54A48">
              <w:rPr>
                <w:rFonts w:ascii="Arial" w:hAnsi="Arial" w:cs="Arial"/>
                <w:color w:val="000000"/>
                <w:lang w:val="es-MX" w:eastAsia="zh-TW"/>
              </w:rPr>
              <w:t xml:space="preserve">183,000,000.00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p>
        </w:tc>
        <w:tc>
          <w:tcPr>
            <w:tcW w:w="2431" w:type="dxa"/>
            <w:shd w:val="clear" w:color="auto" w:fill="auto"/>
            <w:noWrap/>
            <w:vAlign w:val="bottom"/>
            <w:hideMark/>
          </w:tcPr>
          <w:p w:rsidR="000F3515" w:rsidRPr="000F3515" w:rsidRDefault="000F3515" w:rsidP="000F3515">
            <w:pPr>
              <w:suppressAutoHyphens w:val="0"/>
              <w:jc w:val="right"/>
              <w:rPr>
                <w:sz w:val="20"/>
                <w:szCs w:val="20"/>
                <w:lang w:val="es-MX" w:eastAsia="zh-TW"/>
              </w:rPr>
            </w:pPr>
          </w:p>
        </w:tc>
      </w:tr>
      <w:tr w:rsidR="000F3515" w:rsidRPr="000F3515" w:rsidTr="003B399A">
        <w:trPr>
          <w:trHeight w:val="295"/>
        </w:trPr>
        <w:tc>
          <w:tcPr>
            <w:tcW w:w="6874" w:type="dxa"/>
            <w:shd w:val="clear" w:color="auto" w:fill="auto"/>
            <w:noWrap/>
            <w:vAlign w:val="center"/>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ORGANISMOS DESCENTRALIZADOS</w:t>
            </w:r>
          </w:p>
        </w:tc>
        <w:tc>
          <w:tcPr>
            <w:tcW w:w="2431" w:type="dxa"/>
            <w:shd w:val="clear" w:color="auto" w:fill="auto"/>
            <w:noWrap/>
            <w:vAlign w:val="center"/>
            <w:hideMark/>
          </w:tcPr>
          <w:p w:rsidR="000F3515" w:rsidRPr="000F3515" w:rsidRDefault="000F3515" w:rsidP="00F167E2">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p>
        </w:tc>
      </w:tr>
      <w:tr w:rsidR="00F167E2" w:rsidRPr="000F3515" w:rsidTr="003B399A">
        <w:trPr>
          <w:trHeight w:val="675"/>
        </w:trPr>
        <w:tc>
          <w:tcPr>
            <w:tcW w:w="6874" w:type="dxa"/>
            <w:shd w:val="clear" w:color="auto" w:fill="auto"/>
            <w:vAlign w:val="center"/>
          </w:tcPr>
          <w:p w:rsidR="00F167E2" w:rsidRPr="000F3515" w:rsidRDefault="00F167E2" w:rsidP="00BF61F1">
            <w:pPr>
              <w:suppressAutoHyphens w:val="0"/>
              <w:jc w:val="both"/>
              <w:rPr>
                <w:rFonts w:ascii="Arial" w:hAnsi="Arial" w:cs="Arial"/>
                <w:color w:val="000000"/>
                <w:lang w:val="es-MX" w:eastAsia="zh-TW"/>
              </w:rPr>
            </w:pPr>
            <w:r w:rsidRPr="000F3515">
              <w:rPr>
                <w:rFonts w:ascii="Arial" w:hAnsi="Arial" w:cs="Arial"/>
                <w:color w:val="000000"/>
                <w:lang w:val="es-MX" w:eastAsia="zh-TW"/>
              </w:rPr>
              <w:t>JUNTA MUNICIPAL DE AGUA POTABLE Y ALCANTARILLADO DE CELAYA</w:t>
            </w:r>
          </w:p>
        </w:tc>
        <w:tc>
          <w:tcPr>
            <w:tcW w:w="2431" w:type="dxa"/>
            <w:shd w:val="clear" w:color="auto" w:fill="auto"/>
            <w:noWrap/>
            <w:vAlign w:val="center"/>
          </w:tcPr>
          <w:p w:rsidR="00F167E2" w:rsidRPr="000F3515" w:rsidRDefault="00F167E2" w:rsidP="009379E6">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Pr>
                <w:rFonts w:ascii="Arial" w:hAnsi="Arial" w:cs="Arial"/>
                <w:color w:val="000000"/>
                <w:lang w:val="es-MX" w:eastAsia="zh-TW"/>
              </w:rPr>
              <w:t>$</w:t>
            </w:r>
            <w:r w:rsidRPr="000F3515">
              <w:rPr>
                <w:rFonts w:ascii="Arial" w:hAnsi="Arial" w:cs="Arial"/>
                <w:color w:val="000000"/>
                <w:lang w:val="es-MX" w:eastAsia="zh-TW"/>
              </w:rPr>
              <w:t xml:space="preserve">425,714,983.00 </w:t>
            </w:r>
          </w:p>
        </w:tc>
      </w:tr>
      <w:tr w:rsidR="00F167E2" w:rsidRPr="000F3515" w:rsidTr="003B399A">
        <w:trPr>
          <w:trHeight w:val="675"/>
        </w:trPr>
        <w:tc>
          <w:tcPr>
            <w:tcW w:w="6874" w:type="dxa"/>
            <w:shd w:val="clear" w:color="auto" w:fill="auto"/>
            <w:vAlign w:val="center"/>
            <w:hideMark/>
          </w:tcPr>
          <w:p w:rsidR="00F167E2" w:rsidRPr="0023621C" w:rsidRDefault="00F167E2" w:rsidP="00BF61F1">
            <w:pPr>
              <w:suppressAutoHyphens w:val="0"/>
              <w:jc w:val="both"/>
              <w:rPr>
                <w:rFonts w:ascii="Arial" w:hAnsi="Arial" w:cs="Arial"/>
                <w:lang w:val="es-MX" w:eastAsia="zh-TW"/>
              </w:rPr>
            </w:pPr>
            <w:r w:rsidRPr="0023621C">
              <w:rPr>
                <w:rFonts w:ascii="Arial" w:hAnsi="Arial" w:cs="Arial"/>
                <w:lang w:val="es-MX" w:eastAsia="zh-TW"/>
              </w:rPr>
              <w:t>SISTEMA PARA EL DESARROLLO INTEGRAL DE LA FAMILIA DE CELAYA</w:t>
            </w:r>
          </w:p>
        </w:tc>
        <w:tc>
          <w:tcPr>
            <w:tcW w:w="2431" w:type="dxa"/>
            <w:shd w:val="clear" w:color="auto" w:fill="auto"/>
            <w:noWrap/>
            <w:vAlign w:val="center"/>
            <w:hideMark/>
          </w:tcPr>
          <w:p w:rsidR="00F167E2" w:rsidRPr="0023621C" w:rsidRDefault="00F167E2" w:rsidP="000F3515">
            <w:pPr>
              <w:suppressAutoHyphens w:val="0"/>
              <w:jc w:val="right"/>
              <w:rPr>
                <w:rFonts w:ascii="Arial" w:hAnsi="Arial" w:cs="Arial"/>
                <w:lang w:val="es-MX" w:eastAsia="zh-TW"/>
              </w:rPr>
            </w:pPr>
            <w:r w:rsidRPr="0023621C">
              <w:rPr>
                <w:rFonts w:ascii="Arial" w:hAnsi="Arial" w:cs="Arial"/>
                <w:lang w:val="es-MX" w:eastAsia="zh-TW"/>
              </w:rPr>
              <w:t xml:space="preserve">         $</w:t>
            </w:r>
            <w:r w:rsidR="00116938" w:rsidRPr="0023621C">
              <w:rPr>
                <w:rFonts w:ascii="Arial" w:hAnsi="Arial" w:cs="Arial"/>
                <w:lang w:val="es-MX" w:eastAsia="zh-TW"/>
              </w:rPr>
              <w:t>47,931,700.96</w:t>
            </w:r>
            <w:r w:rsidRPr="0023621C">
              <w:rPr>
                <w:rFonts w:ascii="Arial" w:hAnsi="Arial" w:cs="Arial"/>
                <w:lang w:val="es-MX" w:eastAsia="zh-TW"/>
              </w:rPr>
              <w:t xml:space="preserve"> </w:t>
            </w:r>
          </w:p>
        </w:tc>
      </w:tr>
      <w:tr w:rsidR="00F167E2" w:rsidRPr="000F3515" w:rsidTr="003B399A">
        <w:trPr>
          <w:trHeight w:val="575"/>
        </w:trPr>
        <w:tc>
          <w:tcPr>
            <w:tcW w:w="6874" w:type="dxa"/>
            <w:shd w:val="clear" w:color="auto" w:fill="auto"/>
            <w:vAlign w:val="center"/>
          </w:tcPr>
          <w:p w:rsidR="00F167E2" w:rsidRPr="003444B0" w:rsidRDefault="00F167E2" w:rsidP="009379E6">
            <w:pPr>
              <w:suppressAutoHyphens w:val="0"/>
              <w:rPr>
                <w:rFonts w:ascii="Arial" w:hAnsi="Arial" w:cs="Arial"/>
                <w:lang w:val="es-MX" w:eastAsia="zh-TW"/>
              </w:rPr>
            </w:pPr>
            <w:r w:rsidRPr="003444B0">
              <w:rPr>
                <w:rFonts w:ascii="Arial" w:hAnsi="Arial" w:cs="Arial"/>
                <w:lang w:val="es-MX" w:eastAsia="zh-TW"/>
              </w:rPr>
              <w:t>SISTEMA MUNICIPAL DE ARTE Y CULTURA DE CELAYA</w:t>
            </w:r>
          </w:p>
        </w:tc>
        <w:tc>
          <w:tcPr>
            <w:tcW w:w="2431" w:type="dxa"/>
            <w:shd w:val="clear" w:color="auto" w:fill="auto"/>
            <w:noWrap/>
            <w:vAlign w:val="center"/>
          </w:tcPr>
          <w:p w:rsidR="00F167E2" w:rsidRPr="003444B0" w:rsidRDefault="00232115" w:rsidP="009379E6">
            <w:pPr>
              <w:suppressAutoHyphens w:val="0"/>
              <w:jc w:val="right"/>
              <w:rPr>
                <w:rFonts w:ascii="Arial" w:hAnsi="Arial" w:cs="Arial"/>
                <w:lang w:val="es-MX" w:eastAsia="zh-TW"/>
              </w:rPr>
            </w:pPr>
            <w:r w:rsidRPr="003444B0">
              <w:rPr>
                <w:rFonts w:ascii="Arial" w:hAnsi="Arial" w:cs="Arial"/>
                <w:lang w:val="es-MX" w:eastAsia="zh-TW"/>
              </w:rPr>
              <w:t xml:space="preserve">         </w:t>
            </w:r>
            <w:r w:rsidR="00F167E2" w:rsidRPr="003444B0">
              <w:rPr>
                <w:rFonts w:ascii="Arial" w:hAnsi="Arial" w:cs="Arial"/>
                <w:lang w:val="es-MX" w:eastAsia="zh-TW"/>
              </w:rPr>
              <w:t>$</w:t>
            </w:r>
            <w:r w:rsidRPr="003444B0">
              <w:rPr>
                <w:rFonts w:ascii="Arial" w:hAnsi="Arial" w:cs="Arial"/>
                <w:lang w:val="es-MX" w:eastAsia="zh-TW"/>
              </w:rPr>
              <w:t>24</w:t>
            </w:r>
            <w:r w:rsidR="00B26886" w:rsidRPr="003444B0">
              <w:rPr>
                <w:rFonts w:ascii="Arial" w:hAnsi="Arial" w:cs="Arial"/>
                <w:lang w:val="es-MX" w:eastAsia="zh-TW"/>
              </w:rPr>
              <w:t>,</w:t>
            </w:r>
            <w:r w:rsidR="00ED592A" w:rsidRPr="003444B0">
              <w:rPr>
                <w:rFonts w:ascii="Arial" w:hAnsi="Arial" w:cs="Arial"/>
                <w:lang w:val="es-MX" w:eastAsia="zh-TW"/>
              </w:rPr>
              <w:t>524</w:t>
            </w:r>
            <w:r w:rsidR="00B26886" w:rsidRPr="003444B0">
              <w:rPr>
                <w:rFonts w:ascii="Arial" w:hAnsi="Arial" w:cs="Arial"/>
                <w:lang w:val="es-MX" w:eastAsia="zh-TW"/>
              </w:rPr>
              <w:t>,</w:t>
            </w:r>
            <w:r w:rsidR="00ED592A" w:rsidRPr="003444B0">
              <w:rPr>
                <w:rFonts w:ascii="Arial" w:hAnsi="Arial" w:cs="Arial"/>
                <w:lang w:val="es-MX" w:eastAsia="zh-TW"/>
              </w:rPr>
              <w:t>943.93</w:t>
            </w:r>
            <w:r w:rsidR="00F167E2" w:rsidRPr="003444B0">
              <w:rPr>
                <w:rFonts w:ascii="Arial" w:hAnsi="Arial" w:cs="Arial"/>
                <w:lang w:val="es-MX" w:eastAsia="zh-TW"/>
              </w:rPr>
              <w:t xml:space="preserve"> </w:t>
            </w:r>
          </w:p>
        </w:tc>
      </w:tr>
      <w:tr w:rsidR="00F167E2" w:rsidRPr="000F3515" w:rsidTr="003B399A">
        <w:trPr>
          <w:trHeight w:val="675"/>
        </w:trPr>
        <w:tc>
          <w:tcPr>
            <w:tcW w:w="6874" w:type="dxa"/>
            <w:shd w:val="clear" w:color="auto" w:fill="auto"/>
            <w:vAlign w:val="center"/>
          </w:tcPr>
          <w:p w:rsidR="00F167E2" w:rsidRPr="000F3515" w:rsidRDefault="00F167E2" w:rsidP="00BF61F1">
            <w:pPr>
              <w:suppressAutoHyphens w:val="0"/>
              <w:jc w:val="both"/>
              <w:rPr>
                <w:rFonts w:ascii="Arial" w:hAnsi="Arial" w:cs="Arial"/>
                <w:color w:val="000000"/>
                <w:lang w:val="es-MX" w:eastAsia="zh-TW"/>
              </w:rPr>
            </w:pPr>
            <w:r w:rsidRPr="000F3515">
              <w:rPr>
                <w:rFonts w:ascii="Arial" w:hAnsi="Arial" w:cs="Arial"/>
                <w:color w:val="000000"/>
                <w:lang w:val="es-MX" w:eastAsia="zh-TW"/>
              </w:rPr>
              <w:t>PATRONATO PRO CONSTRUCCIÓN Y ADMINISTRACIÓN DEL PARQUE XOCHIPILLI DE CELAYA A.C</w:t>
            </w:r>
            <w:r w:rsidR="00BF61F1">
              <w:rPr>
                <w:rFonts w:ascii="Arial" w:hAnsi="Arial" w:cs="Arial"/>
                <w:color w:val="000000"/>
                <w:lang w:val="es-MX" w:eastAsia="zh-TW"/>
              </w:rPr>
              <w:t>.</w:t>
            </w:r>
          </w:p>
        </w:tc>
        <w:tc>
          <w:tcPr>
            <w:tcW w:w="2431" w:type="dxa"/>
            <w:shd w:val="clear" w:color="auto" w:fill="auto"/>
            <w:noWrap/>
            <w:vAlign w:val="center"/>
          </w:tcPr>
          <w:p w:rsidR="00F167E2" w:rsidRPr="000F3515" w:rsidRDefault="00F167E2" w:rsidP="009379E6">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Pr>
                <w:rFonts w:ascii="Arial" w:hAnsi="Arial" w:cs="Arial"/>
                <w:color w:val="000000"/>
                <w:lang w:val="es-MX" w:eastAsia="zh-TW"/>
              </w:rPr>
              <w:t>$</w:t>
            </w:r>
            <w:r w:rsidRPr="000F3515">
              <w:rPr>
                <w:rFonts w:ascii="Arial" w:hAnsi="Arial" w:cs="Arial"/>
                <w:color w:val="000000"/>
                <w:lang w:val="es-MX" w:eastAsia="zh-TW"/>
              </w:rPr>
              <w:t xml:space="preserve">4,967,284.00 </w:t>
            </w:r>
          </w:p>
        </w:tc>
      </w:tr>
      <w:tr w:rsidR="00F167E2" w:rsidRPr="000F3515" w:rsidTr="003B399A">
        <w:trPr>
          <w:trHeight w:val="675"/>
        </w:trPr>
        <w:tc>
          <w:tcPr>
            <w:tcW w:w="6874" w:type="dxa"/>
            <w:shd w:val="clear" w:color="auto" w:fill="auto"/>
            <w:vAlign w:val="center"/>
          </w:tcPr>
          <w:p w:rsidR="00F167E2" w:rsidRPr="0023621C" w:rsidRDefault="00F167E2" w:rsidP="009379E6">
            <w:pPr>
              <w:suppressAutoHyphens w:val="0"/>
              <w:rPr>
                <w:rFonts w:ascii="Arial" w:hAnsi="Arial" w:cs="Arial"/>
                <w:color w:val="000000"/>
                <w:lang w:val="es-MX" w:eastAsia="zh-TW"/>
              </w:rPr>
            </w:pPr>
            <w:r w:rsidRPr="0023621C">
              <w:rPr>
                <w:rFonts w:ascii="Arial" w:hAnsi="Arial" w:cs="Arial"/>
                <w:color w:val="000000"/>
                <w:lang w:val="es-MX" w:eastAsia="zh-TW"/>
              </w:rPr>
              <w:t>CONSEJO DE TURISMO DE CELAYA</w:t>
            </w:r>
          </w:p>
        </w:tc>
        <w:tc>
          <w:tcPr>
            <w:tcW w:w="2431" w:type="dxa"/>
            <w:shd w:val="clear" w:color="auto" w:fill="auto"/>
            <w:noWrap/>
            <w:vAlign w:val="center"/>
          </w:tcPr>
          <w:p w:rsidR="00F167E2" w:rsidRPr="0023621C" w:rsidRDefault="00F167E2" w:rsidP="009379E6">
            <w:pPr>
              <w:suppressAutoHyphens w:val="0"/>
              <w:jc w:val="right"/>
              <w:rPr>
                <w:rFonts w:ascii="Arial" w:hAnsi="Arial" w:cs="Arial"/>
                <w:color w:val="000000"/>
                <w:lang w:val="es-MX" w:eastAsia="zh-TW"/>
              </w:rPr>
            </w:pPr>
            <w:r w:rsidRPr="0023621C">
              <w:rPr>
                <w:rFonts w:ascii="Arial" w:hAnsi="Arial" w:cs="Arial"/>
                <w:color w:val="000000"/>
                <w:lang w:val="es-MX" w:eastAsia="zh-TW"/>
              </w:rPr>
              <w:t xml:space="preserve">       $10,000,091.76 </w:t>
            </w:r>
          </w:p>
        </w:tc>
      </w:tr>
      <w:tr w:rsidR="00F167E2" w:rsidRPr="000F3515" w:rsidTr="003B399A">
        <w:trPr>
          <w:trHeight w:val="675"/>
        </w:trPr>
        <w:tc>
          <w:tcPr>
            <w:tcW w:w="6874" w:type="dxa"/>
            <w:shd w:val="clear" w:color="auto" w:fill="auto"/>
            <w:vAlign w:val="center"/>
          </w:tcPr>
          <w:p w:rsidR="00F167E2" w:rsidRPr="000F3515" w:rsidRDefault="00F167E2" w:rsidP="00BF61F1">
            <w:pPr>
              <w:suppressAutoHyphens w:val="0"/>
              <w:jc w:val="both"/>
              <w:rPr>
                <w:rFonts w:ascii="Arial" w:hAnsi="Arial" w:cs="Arial"/>
                <w:color w:val="000000"/>
                <w:lang w:val="es-MX" w:eastAsia="zh-TW"/>
              </w:rPr>
            </w:pPr>
            <w:r w:rsidRPr="000F3515">
              <w:rPr>
                <w:rFonts w:ascii="Arial" w:hAnsi="Arial" w:cs="Arial"/>
                <w:color w:val="000000"/>
                <w:lang w:val="es-MX" w:eastAsia="zh-TW"/>
              </w:rPr>
              <w:lastRenderedPageBreak/>
              <w:t>SISTEMA DE CULTURA FÍSICA Y DEPORTE DEL MUNICIPIO DE CELAYA, GUANAJUATO</w:t>
            </w:r>
          </w:p>
        </w:tc>
        <w:tc>
          <w:tcPr>
            <w:tcW w:w="2431" w:type="dxa"/>
            <w:shd w:val="clear" w:color="auto" w:fill="auto"/>
            <w:noWrap/>
            <w:vAlign w:val="center"/>
          </w:tcPr>
          <w:p w:rsidR="00F167E2" w:rsidRPr="000F3515" w:rsidRDefault="00F167E2" w:rsidP="009379E6">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Pr>
                <w:rFonts w:ascii="Arial" w:hAnsi="Arial" w:cs="Arial"/>
                <w:color w:val="000000"/>
                <w:lang w:val="es-MX" w:eastAsia="zh-TW"/>
              </w:rPr>
              <w:t>$</w:t>
            </w:r>
            <w:r w:rsidRPr="000F3515">
              <w:rPr>
                <w:rFonts w:ascii="Arial" w:hAnsi="Arial" w:cs="Arial"/>
                <w:color w:val="000000"/>
                <w:lang w:val="es-MX" w:eastAsia="zh-TW"/>
              </w:rPr>
              <w:t xml:space="preserve">26,744,941.11 </w:t>
            </w:r>
          </w:p>
        </w:tc>
      </w:tr>
      <w:tr w:rsidR="00F167E2" w:rsidRPr="000F3515" w:rsidTr="003B399A">
        <w:trPr>
          <w:trHeight w:val="675"/>
        </w:trPr>
        <w:tc>
          <w:tcPr>
            <w:tcW w:w="6874" w:type="dxa"/>
            <w:shd w:val="clear" w:color="auto" w:fill="auto"/>
            <w:vAlign w:val="center"/>
          </w:tcPr>
          <w:p w:rsidR="00F167E2" w:rsidRPr="003444B0" w:rsidRDefault="00F167E2" w:rsidP="009379E6">
            <w:pPr>
              <w:suppressAutoHyphens w:val="0"/>
              <w:rPr>
                <w:rFonts w:ascii="Arial" w:hAnsi="Arial" w:cs="Arial"/>
                <w:color w:val="000000"/>
                <w:lang w:val="es-MX" w:eastAsia="zh-TW"/>
              </w:rPr>
            </w:pPr>
            <w:r w:rsidRPr="003444B0">
              <w:rPr>
                <w:rFonts w:ascii="Arial" w:hAnsi="Arial" w:cs="Arial"/>
                <w:color w:val="000000"/>
                <w:lang w:val="es-MX" w:eastAsia="zh-TW"/>
              </w:rPr>
              <w:t>PATRONATO DE LA FERIA DE CELAYA</w:t>
            </w:r>
          </w:p>
        </w:tc>
        <w:tc>
          <w:tcPr>
            <w:tcW w:w="2431" w:type="dxa"/>
            <w:shd w:val="clear" w:color="auto" w:fill="auto"/>
            <w:noWrap/>
            <w:vAlign w:val="center"/>
          </w:tcPr>
          <w:p w:rsidR="00F167E2" w:rsidRPr="003444B0" w:rsidRDefault="00F167E2" w:rsidP="009379E6">
            <w:pPr>
              <w:suppressAutoHyphens w:val="0"/>
              <w:jc w:val="right"/>
              <w:rPr>
                <w:rFonts w:ascii="Arial" w:hAnsi="Arial" w:cs="Arial"/>
                <w:color w:val="000000"/>
                <w:lang w:val="es-MX" w:eastAsia="zh-TW"/>
              </w:rPr>
            </w:pPr>
            <w:r w:rsidRPr="003444B0">
              <w:rPr>
                <w:rFonts w:ascii="Arial" w:hAnsi="Arial" w:cs="Arial"/>
                <w:color w:val="000000"/>
                <w:lang w:val="es-MX" w:eastAsia="zh-TW"/>
              </w:rPr>
              <w:t xml:space="preserve">       $13,827,985.00 </w:t>
            </w:r>
          </w:p>
        </w:tc>
      </w:tr>
      <w:tr w:rsidR="00F167E2" w:rsidRPr="000F3515" w:rsidTr="003B399A">
        <w:trPr>
          <w:trHeight w:val="675"/>
        </w:trPr>
        <w:tc>
          <w:tcPr>
            <w:tcW w:w="6874" w:type="dxa"/>
            <w:shd w:val="clear" w:color="auto" w:fill="auto"/>
            <w:vAlign w:val="center"/>
          </w:tcPr>
          <w:p w:rsidR="00F167E2" w:rsidRPr="0023621C" w:rsidRDefault="00F167E2" w:rsidP="009379E6">
            <w:pPr>
              <w:suppressAutoHyphens w:val="0"/>
              <w:rPr>
                <w:rFonts w:ascii="Arial" w:hAnsi="Arial" w:cs="Arial"/>
                <w:lang w:val="es-MX" w:eastAsia="zh-TW"/>
              </w:rPr>
            </w:pPr>
            <w:r w:rsidRPr="0023621C">
              <w:rPr>
                <w:rFonts w:ascii="Arial" w:hAnsi="Arial" w:cs="Arial"/>
                <w:lang w:val="es-MX" w:eastAsia="zh-TW"/>
              </w:rPr>
              <w:t>INSTITUTO MUNICIPAL DE VIVIENDA</w:t>
            </w:r>
          </w:p>
        </w:tc>
        <w:tc>
          <w:tcPr>
            <w:tcW w:w="2431" w:type="dxa"/>
            <w:shd w:val="clear" w:color="auto" w:fill="auto"/>
            <w:noWrap/>
            <w:vAlign w:val="center"/>
          </w:tcPr>
          <w:p w:rsidR="00F167E2" w:rsidRPr="0023621C" w:rsidRDefault="00F167E2" w:rsidP="009379E6">
            <w:pPr>
              <w:suppressAutoHyphens w:val="0"/>
              <w:jc w:val="right"/>
              <w:rPr>
                <w:rFonts w:ascii="Arial" w:hAnsi="Arial" w:cs="Arial"/>
                <w:lang w:val="es-MX" w:eastAsia="zh-TW"/>
              </w:rPr>
            </w:pPr>
            <w:r w:rsidRPr="0023621C">
              <w:rPr>
                <w:rFonts w:ascii="Arial" w:hAnsi="Arial" w:cs="Arial"/>
                <w:lang w:val="es-MX" w:eastAsia="zh-TW"/>
              </w:rPr>
              <w:t xml:space="preserve">       $16,211,598.75 </w:t>
            </w:r>
          </w:p>
        </w:tc>
      </w:tr>
      <w:tr w:rsidR="00F167E2" w:rsidRPr="000F3515" w:rsidTr="003B399A">
        <w:trPr>
          <w:trHeight w:val="675"/>
        </w:trPr>
        <w:tc>
          <w:tcPr>
            <w:tcW w:w="6874" w:type="dxa"/>
            <w:shd w:val="clear" w:color="auto" w:fill="auto"/>
            <w:vAlign w:val="center"/>
            <w:hideMark/>
          </w:tcPr>
          <w:p w:rsidR="00F167E2" w:rsidRPr="0023621C" w:rsidRDefault="00F167E2" w:rsidP="000F3515">
            <w:pPr>
              <w:suppressAutoHyphens w:val="0"/>
              <w:rPr>
                <w:rFonts w:ascii="Arial" w:hAnsi="Arial" w:cs="Arial"/>
                <w:lang w:val="es-MX" w:eastAsia="zh-TW"/>
              </w:rPr>
            </w:pPr>
            <w:r w:rsidRPr="0023621C">
              <w:rPr>
                <w:rFonts w:ascii="Arial" w:hAnsi="Arial" w:cs="Arial"/>
                <w:lang w:val="es-MX" w:eastAsia="zh-TW"/>
              </w:rPr>
              <w:t>INSTITUTO MUNIC</w:t>
            </w:r>
            <w:r w:rsidR="00BF61F1">
              <w:rPr>
                <w:rFonts w:ascii="Arial" w:hAnsi="Arial" w:cs="Arial"/>
                <w:lang w:val="es-MX" w:eastAsia="zh-TW"/>
              </w:rPr>
              <w:t>IPAL DE INVESTIGACIÓN, PLANEACIÓN Y ESTADÍ</w:t>
            </w:r>
            <w:r w:rsidRPr="0023621C">
              <w:rPr>
                <w:rFonts w:ascii="Arial" w:hAnsi="Arial" w:cs="Arial"/>
                <w:lang w:val="es-MX" w:eastAsia="zh-TW"/>
              </w:rPr>
              <w:t>STICA</w:t>
            </w:r>
          </w:p>
        </w:tc>
        <w:tc>
          <w:tcPr>
            <w:tcW w:w="2431" w:type="dxa"/>
            <w:shd w:val="clear" w:color="auto" w:fill="auto"/>
            <w:noWrap/>
            <w:vAlign w:val="center"/>
            <w:hideMark/>
          </w:tcPr>
          <w:p w:rsidR="00F167E2" w:rsidRPr="0023621C" w:rsidRDefault="00F167E2" w:rsidP="000F3515">
            <w:pPr>
              <w:suppressAutoHyphens w:val="0"/>
              <w:jc w:val="right"/>
              <w:rPr>
                <w:rFonts w:ascii="Arial" w:hAnsi="Arial" w:cs="Arial"/>
                <w:lang w:val="es-MX" w:eastAsia="zh-TW"/>
              </w:rPr>
            </w:pPr>
            <w:r w:rsidRPr="0023621C">
              <w:rPr>
                <w:rFonts w:ascii="Arial" w:hAnsi="Arial" w:cs="Arial"/>
                <w:lang w:val="es-MX" w:eastAsia="zh-TW"/>
              </w:rPr>
              <w:t xml:space="preserve">       $</w:t>
            </w:r>
            <w:r w:rsidR="00BD44BC" w:rsidRPr="0023621C">
              <w:rPr>
                <w:rFonts w:ascii="Arial" w:hAnsi="Arial" w:cs="Arial"/>
                <w:lang w:val="es-MX" w:eastAsia="zh-TW"/>
              </w:rPr>
              <w:t>9,869,019.68</w:t>
            </w:r>
            <w:r w:rsidRPr="0023621C">
              <w:rPr>
                <w:rFonts w:ascii="Arial" w:hAnsi="Arial" w:cs="Arial"/>
                <w:lang w:val="es-MX" w:eastAsia="zh-TW"/>
              </w:rPr>
              <w:t xml:space="preserve"> </w:t>
            </w:r>
          </w:p>
        </w:tc>
      </w:tr>
      <w:tr w:rsidR="00F167E2" w:rsidRPr="000F3515" w:rsidTr="003B399A">
        <w:trPr>
          <w:trHeight w:val="675"/>
        </w:trPr>
        <w:tc>
          <w:tcPr>
            <w:tcW w:w="6874" w:type="dxa"/>
            <w:shd w:val="clear" w:color="auto" w:fill="auto"/>
            <w:vAlign w:val="center"/>
          </w:tcPr>
          <w:p w:rsidR="00F167E2" w:rsidRPr="0023621C" w:rsidRDefault="00F167E2" w:rsidP="009379E6">
            <w:pPr>
              <w:suppressAutoHyphens w:val="0"/>
              <w:rPr>
                <w:rFonts w:ascii="Arial" w:hAnsi="Arial" w:cs="Arial"/>
                <w:color w:val="000000"/>
                <w:lang w:val="es-MX" w:eastAsia="zh-TW"/>
              </w:rPr>
            </w:pPr>
            <w:r w:rsidRPr="0023621C">
              <w:rPr>
                <w:rFonts w:ascii="Arial" w:hAnsi="Arial" w:cs="Arial"/>
                <w:color w:val="000000"/>
                <w:lang w:val="es-MX" w:eastAsia="zh-TW"/>
              </w:rPr>
              <w:t>INSTITUTO DE LA MUJER CELAYENSE</w:t>
            </w:r>
          </w:p>
        </w:tc>
        <w:tc>
          <w:tcPr>
            <w:tcW w:w="2431" w:type="dxa"/>
            <w:shd w:val="clear" w:color="auto" w:fill="auto"/>
            <w:noWrap/>
            <w:vAlign w:val="center"/>
          </w:tcPr>
          <w:p w:rsidR="00F167E2" w:rsidRPr="0023621C" w:rsidRDefault="00F167E2" w:rsidP="009379E6">
            <w:pPr>
              <w:suppressAutoHyphens w:val="0"/>
              <w:jc w:val="right"/>
              <w:rPr>
                <w:rFonts w:ascii="Arial" w:hAnsi="Arial" w:cs="Arial"/>
                <w:color w:val="000000"/>
                <w:lang w:val="es-MX" w:eastAsia="zh-TW"/>
              </w:rPr>
            </w:pPr>
            <w:r w:rsidRPr="0023621C">
              <w:rPr>
                <w:rFonts w:ascii="Arial" w:hAnsi="Arial" w:cs="Arial"/>
                <w:color w:val="000000"/>
                <w:lang w:val="es-MX" w:eastAsia="zh-TW"/>
              </w:rPr>
              <w:t xml:space="preserve">          $4,128,900.00 </w:t>
            </w:r>
          </w:p>
        </w:tc>
      </w:tr>
      <w:tr w:rsidR="00F167E2" w:rsidRPr="000F3515" w:rsidTr="003B399A">
        <w:trPr>
          <w:trHeight w:val="675"/>
        </w:trPr>
        <w:tc>
          <w:tcPr>
            <w:tcW w:w="6874" w:type="dxa"/>
            <w:shd w:val="clear" w:color="auto" w:fill="auto"/>
            <w:vAlign w:val="center"/>
          </w:tcPr>
          <w:p w:rsidR="00F167E2" w:rsidRPr="0023621C" w:rsidRDefault="00F167E2" w:rsidP="009379E6">
            <w:pPr>
              <w:suppressAutoHyphens w:val="0"/>
              <w:rPr>
                <w:rFonts w:ascii="Arial" w:hAnsi="Arial" w:cs="Arial"/>
                <w:color w:val="000000"/>
                <w:lang w:val="es-MX" w:eastAsia="zh-TW"/>
              </w:rPr>
            </w:pPr>
            <w:r w:rsidRPr="0023621C">
              <w:rPr>
                <w:rFonts w:ascii="Arial" w:hAnsi="Arial" w:cs="Arial"/>
                <w:color w:val="000000"/>
                <w:lang w:val="es-MX" w:eastAsia="zh-TW"/>
              </w:rPr>
              <w:t>INSTITUTO DE LA JUVENTUD CELAYENSE</w:t>
            </w:r>
          </w:p>
        </w:tc>
        <w:tc>
          <w:tcPr>
            <w:tcW w:w="2431" w:type="dxa"/>
            <w:shd w:val="clear" w:color="auto" w:fill="auto"/>
            <w:noWrap/>
            <w:vAlign w:val="center"/>
          </w:tcPr>
          <w:p w:rsidR="00F167E2" w:rsidRPr="0023621C" w:rsidRDefault="00F167E2" w:rsidP="009379E6">
            <w:pPr>
              <w:suppressAutoHyphens w:val="0"/>
              <w:jc w:val="right"/>
              <w:rPr>
                <w:rFonts w:ascii="Arial" w:hAnsi="Arial" w:cs="Arial"/>
                <w:color w:val="000000"/>
                <w:lang w:val="es-MX" w:eastAsia="zh-TW"/>
              </w:rPr>
            </w:pPr>
            <w:r w:rsidRPr="0023621C">
              <w:rPr>
                <w:rFonts w:ascii="Arial" w:hAnsi="Arial" w:cs="Arial"/>
                <w:color w:val="000000"/>
                <w:lang w:val="es-MX" w:eastAsia="zh-TW"/>
              </w:rPr>
              <w:t xml:space="preserve">          $2,571,213.84 </w:t>
            </w:r>
          </w:p>
        </w:tc>
      </w:tr>
      <w:tr w:rsidR="00F167E2" w:rsidRPr="000F3515" w:rsidTr="003B399A">
        <w:trPr>
          <w:trHeight w:val="350"/>
        </w:trPr>
        <w:tc>
          <w:tcPr>
            <w:tcW w:w="6874" w:type="dxa"/>
            <w:shd w:val="clear" w:color="auto" w:fill="auto"/>
            <w:vAlign w:val="center"/>
          </w:tcPr>
          <w:p w:rsidR="00F167E2" w:rsidRPr="000F3515" w:rsidRDefault="00F167E2" w:rsidP="009379E6">
            <w:pPr>
              <w:suppressAutoHyphens w:val="0"/>
              <w:rPr>
                <w:rFonts w:ascii="Arial" w:hAnsi="Arial" w:cs="Arial"/>
                <w:b/>
                <w:bCs/>
                <w:color w:val="000000"/>
                <w:lang w:val="es-MX" w:eastAsia="zh-TW"/>
              </w:rPr>
            </w:pPr>
            <w:r w:rsidRPr="000F3515">
              <w:rPr>
                <w:rFonts w:ascii="Arial" w:hAnsi="Arial" w:cs="Arial"/>
                <w:b/>
                <w:bCs/>
                <w:color w:val="000000"/>
                <w:lang w:val="es-MX" w:eastAsia="zh-TW"/>
              </w:rPr>
              <w:t>INGRESO ORGANISMOS DESCENTRALIZADOS</w:t>
            </w:r>
          </w:p>
        </w:tc>
        <w:tc>
          <w:tcPr>
            <w:tcW w:w="2431" w:type="dxa"/>
            <w:shd w:val="clear" w:color="auto" w:fill="auto"/>
            <w:noWrap/>
            <w:vAlign w:val="center"/>
          </w:tcPr>
          <w:p w:rsidR="00F167E2" w:rsidRPr="00630A8B" w:rsidRDefault="00F167E2" w:rsidP="00630A8B">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3B1958">
              <w:rPr>
                <w:rFonts w:ascii="Arial" w:hAnsi="Arial" w:cs="Arial"/>
                <w:b/>
                <w:color w:val="000000"/>
              </w:rPr>
              <w:t>$586,492,662.03</w:t>
            </w:r>
          </w:p>
        </w:tc>
      </w:tr>
      <w:tr w:rsidR="00F167E2" w:rsidRPr="000F3515" w:rsidTr="003B399A">
        <w:trPr>
          <w:trHeight w:val="675"/>
        </w:trPr>
        <w:tc>
          <w:tcPr>
            <w:tcW w:w="6874" w:type="dxa"/>
            <w:shd w:val="clear" w:color="auto" w:fill="auto"/>
            <w:vAlign w:val="center"/>
          </w:tcPr>
          <w:p w:rsidR="00F167E2" w:rsidRPr="00C672CE" w:rsidRDefault="00F167E2" w:rsidP="009379E6">
            <w:pPr>
              <w:suppressAutoHyphens w:val="0"/>
              <w:rPr>
                <w:rFonts w:ascii="Arial" w:hAnsi="Arial" w:cs="Arial"/>
                <w:color w:val="000000"/>
                <w:sz w:val="18"/>
                <w:szCs w:val="18"/>
                <w:lang w:val="es-MX" w:eastAsia="zh-TW"/>
              </w:rPr>
            </w:pPr>
          </w:p>
        </w:tc>
        <w:tc>
          <w:tcPr>
            <w:tcW w:w="2431" w:type="dxa"/>
            <w:shd w:val="clear" w:color="auto" w:fill="auto"/>
            <w:noWrap/>
            <w:vAlign w:val="center"/>
          </w:tcPr>
          <w:p w:rsidR="00F167E2" w:rsidRPr="000F3515" w:rsidRDefault="00F167E2" w:rsidP="009379E6">
            <w:pPr>
              <w:suppressAutoHyphens w:val="0"/>
              <w:jc w:val="right"/>
              <w:rPr>
                <w:rFonts w:ascii="Arial" w:hAnsi="Arial" w:cs="Arial"/>
                <w:color w:val="000000"/>
                <w:lang w:val="es-MX" w:eastAsia="zh-TW"/>
              </w:rPr>
            </w:pPr>
          </w:p>
        </w:tc>
      </w:tr>
      <w:tr w:rsidR="00F167E2" w:rsidRPr="000F3515" w:rsidTr="003B399A">
        <w:trPr>
          <w:trHeight w:val="675"/>
        </w:trPr>
        <w:tc>
          <w:tcPr>
            <w:tcW w:w="6874" w:type="dxa"/>
            <w:shd w:val="clear" w:color="auto" w:fill="auto"/>
            <w:vAlign w:val="center"/>
          </w:tcPr>
          <w:p w:rsidR="00F167E2" w:rsidRPr="000F3515" w:rsidRDefault="00F167E2" w:rsidP="00BF61F1">
            <w:pPr>
              <w:suppressAutoHyphens w:val="0"/>
              <w:jc w:val="both"/>
              <w:rPr>
                <w:rFonts w:ascii="Arial" w:hAnsi="Arial" w:cs="Arial"/>
                <w:color w:val="000000"/>
                <w:lang w:val="es-MX" w:eastAsia="zh-TW"/>
              </w:rPr>
            </w:pPr>
            <w:r w:rsidRPr="000F3515">
              <w:rPr>
                <w:rFonts w:ascii="Arial" w:hAnsi="Arial" w:cs="Arial"/>
                <w:b/>
                <w:bCs/>
                <w:color w:val="000000"/>
                <w:lang w:val="es-MX" w:eastAsia="zh-TW"/>
              </w:rPr>
              <w:t>TOTAL INGRESOS ADMINISTRACIÓN CENTRALIZADA Y DESCENTRALIZADA</w:t>
            </w:r>
          </w:p>
        </w:tc>
        <w:tc>
          <w:tcPr>
            <w:tcW w:w="2431" w:type="dxa"/>
            <w:shd w:val="clear" w:color="auto" w:fill="auto"/>
            <w:noWrap/>
            <w:vAlign w:val="center"/>
          </w:tcPr>
          <w:p w:rsidR="00F167E2" w:rsidRPr="000F3515" w:rsidRDefault="00F167E2" w:rsidP="000F3515">
            <w:pPr>
              <w:suppressAutoHyphens w:val="0"/>
              <w:jc w:val="right"/>
              <w:rPr>
                <w:rFonts w:ascii="Arial" w:hAnsi="Arial" w:cs="Arial"/>
                <w:color w:val="000000"/>
                <w:lang w:val="es-MX" w:eastAsia="zh-TW"/>
              </w:rPr>
            </w:pPr>
            <w:r w:rsidRPr="000F3515">
              <w:rPr>
                <w:rFonts w:ascii="Arial" w:hAnsi="Arial" w:cs="Arial"/>
                <w:b/>
                <w:bCs/>
                <w:color w:val="000000"/>
                <w:lang w:val="es-MX" w:eastAsia="zh-TW"/>
              </w:rPr>
              <w:t xml:space="preserve">  </w:t>
            </w:r>
            <w:r>
              <w:rPr>
                <w:rFonts w:ascii="Arial" w:hAnsi="Arial" w:cs="Arial"/>
                <w:b/>
                <w:bCs/>
                <w:color w:val="000000"/>
                <w:lang w:val="es-MX" w:eastAsia="zh-TW"/>
              </w:rPr>
              <w:t>$</w:t>
            </w:r>
            <w:r w:rsidR="003B1958">
              <w:rPr>
                <w:rFonts w:ascii="Arial" w:hAnsi="Arial" w:cs="Arial"/>
                <w:b/>
                <w:bCs/>
                <w:color w:val="000000"/>
                <w:lang w:val="es-MX" w:eastAsia="zh-TW"/>
              </w:rPr>
              <w:t>2,0</w:t>
            </w:r>
            <w:r w:rsidR="002B74C0">
              <w:rPr>
                <w:rFonts w:ascii="Arial" w:hAnsi="Arial" w:cs="Arial"/>
                <w:b/>
                <w:bCs/>
                <w:color w:val="000000"/>
                <w:lang w:val="es-MX" w:eastAsia="zh-TW"/>
              </w:rPr>
              <w:t>86</w:t>
            </w:r>
            <w:r w:rsidR="003B1958">
              <w:rPr>
                <w:rFonts w:ascii="Arial" w:hAnsi="Arial" w:cs="Arial"/>
                <w:b/>
                <w:bCs/>
                <w:color w:val="000000"/>
                <w:lang w:val="es-MX" w:eastAsia="zh-TW"/>
              </w:rPr>
              <w:t>,</w:t>
            </w:r>
            <w:r w:rsidR="002B74C0">
              <w:rPr>
                <w:rFonts w:ascii="Arial" w:hAnsi="Arial" w:cs="Arial"/>
                <w:b/>
                <w:bCs/>
                <w:color w:val="000000"/>
                <w:lang w:val="es-MX" w:eastAsia="zh-TW"/>
              </w:rPr>
              <w:t>434</w:t>
            </w:r>
            <w:r w:rsidR="003B1958">
              <w:rPr>
                <w:rFonts w:ascii="Arial" w:hAnsi="Arial" w:cs="Arial"/>
                <w:b/>
                <w:bCs/>
                <w:color w:val="000000"/>
                <w:lang w:val="es-MX" w:eastAsia="zh-TW"/>
              </w:rPr>
              <w:t>,</w:t>
            </w:r>
            <w:r w:rsidR="002B74C0">
              <w:rPr>
                <w:rFonts w:ascii="Arial" w:hAnsi="Arial" w:cs="Arial"/>
                <w:b/>
                <w:bCs/>
                <w:color w:val="000000"/>
                <w:lang w:val="es-MX" w:eastAsia="zh-TW"/>
              </w:rPr>
              <w:t>056.51</w:t>
            </w:r>
            <w:r w:rsidRPr="000F3515">
              <w:rPr>
                <w:rFonts w:ascii="Arial" w:hAnsi="Arial" w:cs="Arial"/>
                <w:b/>
                <w:bCs/>
                <w:color w:val="000000"/>
                <w:lang w:val="es-MX" w:eastAsia="zh-TW"/>
              </w:rPr>
              <w:t xml:space="preserve"> </w:t>
            </w:r>
          </w:p>
        </w:tc>
      </w:tr>
    </w:tbl>
    <w:p w:rsidR="00C672CE" w:rsidRPr="00117EB0" w:rsidRDefault="00C672CE" w:rsidP="00D67578">
      <w:pPr>
        <w:pStyle w:val="Textoindependiente"/>
        <w:spacing w:line="360" w:lineRule="auto"/>
        <w:jc w:val="both"/>
        <w:rPr>
          <w:color w:val="FF0000"/>
          <w:lang w:val="es-MX"/>
        </w:rPr>
      </w:pPr>
    </w:p>
    <w:p w:rsidR="00CB597D" w:rsidRPr="003E5214" w:rsidRDefault="00CB597D" w:rsidP="00CB597D">
      <w:pPr>
        <w:pStyle w:val="Textoindependiente"/>
        <w:spacing w:line="360" w:lineRule="auto"/>
        <w:ind w:firstLine="705"/>
        <w:jc w:val="both"/>
        <w:rPr>
          <w:color w:val="000000" w:themeColor="text1"/>
        </w:rPr>
      </w:pPr>
      <w:r w:rsidRPr="003E5214">
        <w:rPr>
          <w:color w:val="000000" w:themeColor="text1"/>
        </w:rPr>
        <w:t>Los ingresos, dependiendo de su naturaleza, se regirán por lo dispuesto en esta Ley, en la Ley de Hacienda para los Municipios del Estado de Guanajuato,  por la</w:t>
      </w:r>
      <w:r w:rsidR="002F7B9C" w:rsidRPr="003E5214">
        <w:rPr>
          <w:color w:val="000000" w:themeColor="text1"/>
        </w:rPr>
        <w:t xml:space="preserve">s disposiciones administrativas de </w:t>
      </w:r>
      <w:r w:rsidRPr="003E5214">
        <w:rPr>
          <w:color w:val="000000" w:themeColor="text1"/>
        </w:rPr>
        <w:t>observancia general que emita el ayuntamiento y las normas de derecho común.</w:t>
      </w:r>
    </w:p>
    <w:p w:rsidR="00CB597D" w:rsidRPr="00117EB0" w:rsidRDefault="00CB597D" w:rsidP="00CB597D">
      <w:pPr>
        <w:pStyle w:val="Textoindependiente"/>
        <w:spacing w:line="360" w:lineRule="auto"/>
        <w:ind w:firstLine="708"/>
        <w:jc w:val="left"/>
        <w:rPr>
          <w:b/>
          <w:color w:val="FF0000"/>
        </w:rPr>
      </w:pPr>
    </w:p>
    <w:p w:rsidR="00CB597D" w:rsidRPr="003E5214" w:rsidRDefault="00CB597D" w:rsidP="00CB597D">
      <w:pPr>
        <w:pStyle w:val="Textoindependiente"/>
        <w:spacing w:line="360" w:lineRule="auto"/>
        <w:ind w:firstLine="708"/>
        <w:jc w:val="both"/>
        <w:rPr>
          <w:color w:val="000000" w:themeColor="text1"/>
        </w:rPr>
      </w:pPr>
      <w:r w:rsidRPr="003E5214">
        <w:rPr>
          <w:b/>
          <w:color w:val="000000" w:themeColor="text1"/>
        </w:rPr>
        <w:t>Artículo 2.</w:t>
      </w:r>
      <w:r w:rsidRPr="003E5214">
        <w:rPr>
          <w:color w:val="000000" w:themeColor="text1"/>
        </w:rPr>
        <w:t xml:space="preserve"> Los ingresos que se recauden por concepto de contribuciones, así como los provenientes de otros conceptos, se destinarán a sufragar los gastos públicos establecidos y autorizados en el presupuesto de egresos municipal, así como en lo dispuesto en los convenios de coordinación y en las leyes en que se fundamenten.</w:t>
      </w:r>
    </w:p>
    <w:p w:rsidR="00CB597D" w:rsidRPr="003E5214" w:rsidRDefault="00CB597D" w:rsidP="00CB597D">
      <w:pPr>
        <w:pStyle w:val="Textoindependiente"/>
        <w:spacing w:line="360" w:lineRule="auto"/>
        <w:rPr>
          <w:b/>
          <w:color w:val="000000" w:themeColor="text1"/>
        </w:rPr>
      </w:pPr>
      <w:r w:rsidRPr="003E5214">
        <w:rPr>
          <w:b/>
          <w:color w:val="000000" w:themeColor="text1"/>
        </w:rPr>
        <w:lastRenderedPageBreak/>
        <w:t>CAPÍTULO SEGUNDO</w:t>
      </w:r>
    </w:p>
    <w:p w:rsidR="00CB597D" w:rsidRPr="003E5214" w:rsidRDefault="00CB597D" w:rsidP="00CB597D">
      <w:pPr>
        <w:pStyle w:val="Textoindependiente"/>
        <w:spacing w:line="360" w:lineRule="auto"/>
        <w:rPr>
          <w:b/>
          <w:color w:val="000000" w:themeColor="text1"/>
        </w:rPr>
      </w:pPr>
      <w:r w:rsidRPr="003E5214">
        <w:rPr>
          <w:b/>
          <w:color w:val="000000" w:themeColor="text1"/>
        </w:rPr>
        <w:t>CONCEPTOS DE INGRESOS</w:t>
      </w:r>
    </w:p>
    <w:p w:rsidR="00CB597D" w:rsidRPr="003E5214" w:rsidRDefault="00CB597D" w:rsidP="00CB597D">
      <w:pPr>
        <w:pStyle w:val="Textoindependiente"/>
        <w:spacing w:line="360" w:lineRule="auto"/>
        <w:rPr>
          <w:b/>
          <w:color w:val="000000" w:themeColor="text1"/>
        </w:rPr>
      </w:pPr>
    </w:p>
    <w:p w:rsidR="00CB597D" w:rsidRPr="003E5214" w:rsidRDefault="00CB597D" w:rsidP="00CB597D">
      <w:pPr>
        <w:pStyle w:val="Textoindependiente"/>
        <w:spacing w:line="360" w:lineRule="auto"/>
        <w:rPr>
          <w:b/>
          <w:color w:val="000000" w:themeColor="text1"/>
        </w:rPr>
      </w:pPr>
      <w:r w:rsidRPr="003E5214">
        <w:rPr>
          <w:b/>
          <w:color w:val="000000" w:themeColor="text1"/>
        </w:rPr>
        <w:t>SECCIÓN ÚNICA</w:t>
      </w:r>
    </w:p>
    <w:p w:rsidR="00CB597D" w:rsidRPr="003E5214" w:rsidRDefault="00CB597D" w:rsidP="00CB597D">
      <w:pPr>
        <w:pStyle w:val="Textoindependiente"/>
        <w:spacing w:line="360" w:lineRule="auto"/>
        <w:rPr>
          <w:b/>
          <w:color w:val="000000" w:themeColor="text1"/>
        </w:rPr>
      </w:pPr>
      <w:r w:rsidRPr="003E5214">
        <w:rPr>
          <w:b/>
          <w:color w:val="000000" w:themeColor="text1"/>
        </w:rPr>
        <w:t>DE LOS INGRESOS</w:t>
      </w:r>
    </w:p>
    <w:p w:rsidR="003E5214" w:rsidRPr="00117EB0" w:rsidRDefault="003E5214" w:rsidP="003E5214">
      <w:pPr>
        <w:pStyle w:val="Textoindependiente"/>
        <w:spacing w:line="360" w:lineRule="auto"/>
        <w:jc w:val="left"/>
        <w:rPr>
          <w:b/>
          <w:color w:val="FF0000"/>
        </w:rPr>
      </w:pPr>
    </w:p>
    <w:p w:rsidR="00CB597D" w:rsidRPr="00B062FD" w:rsidRDefault="00CB597D" w:rsidP="00B062FD">
      <w:pPr>
        <w:pStyle w:val="Textoindependiente"/>
        <w:spacing w:line="360" w:lineRule="auto"/>
        <w:ind w:firstLine="708"/>
        <w:jc w:val="both"/>
        <w:rPr>
          <w:color w:val="000000" w:themeColor="text1"/>
        </w:rPr>
      </w:pPr>
      <w:r w:rsidRPr="003E5214">
        <w:rPr>
          <w:b/>
          <w:color w:val="000000" w:themeColor="text1"/>
        </w:rPr>
        <w:t xml:space="preserve">Artículo 3. </w:t>
      </w:r>
      <w:r w:rsidRPr="003E5214">
        <w:rPr>
          <w:color w:val="000000" w:themeColor="text1"/>
        </w:rPr>
        <w:t>La Hacienda Pública del Municipio de Celaya, Guanajuato, percibirá los ingresos ordinarios y extraordinarios de conformidad con lo dispuesto por esta Ley y la Ley de Hacienda para los Municipios del Estado de Guanajuato.</w:t>
      </w:r>
    </w:p>
    <w:p w:rsidR="00CD19FC" w:rsidRPr="00117EB0" w:rsidRDefault="00CD19FC" w:rsidP="00CB597D">
      <w:pPr>
        <w:pStyle w:val="Textoindependiente"/>
        <w:spacing w:line="360" w:lineRule="auto"/>
        <w:jc w:val="both"/>
        <w:rPr>
          <w:color w:val="FF0000"/>
        </w:rPr>
      </w:pPr>
    </w:p>
    <w:p w:rsidR="00CB597D" w:rsidRPr="003E5214" w:rsidRDefault="00CB597D" w:rsidP="00CB597D">
      <w:pPr>
        <w:pStyle w:val="Textoindependiente"/>
        <w:spacing w:line="360" w:lineRule="auto"/>
        <w:jc w:val="left"/>
        <w:rPr>
          <w:b/>
          <w:color w:val="000000" w:themeColor="text1"/>
        </w:rPr>
      </w:pPr>
      <w:r w:rsidRPr="002F7B9C">
        <w:rPr>
          <w:b/>
          <w:color w:val="002060"/>
        </w:rPr>
        <w:t xml:space="preserve">                                                 </w:t>
      </w:r>
      <w:r w:rsidRPr="003E5214">
        <w:rPr>
          <w:b/>
          <w:color w:val="000000" w:themeColor="text1"/>
        </w:rPr>
        <w:t>CAPÍTULO TERCERO</w:t>
      </w:r>
    </w:p>
    <w:p w:rsidR="00CB597D" w:rsidRPr="002F7B9C" w:rsidRDefault="00CB597D" w:rsidP="00CB597D">
      <w:pPr>
        <w:pStyle w:val="Textoindependiente"/>
        <w:spacing w:line="360" w:lineRule="auto"/>
        <w:rPr>
          <w:b/>
          <w:color w:val="002060"/>
        </w:rPr>
      </w:pPr>
      <w:r w:rsidRPr="003E5214">
        <w:rPr>
          <w:b/>
          <w:color w:val="000000" w:themeColor="text1"/>
        </w:rPr>
        <w:t>DE LOS IMPUESTOS</w:t>
      </w:r>
    </w:p>
    <w:p w:rsidR="00CB597D" w:rsidRPr="002F7B9C" w:rsidRDefault="00CB597D" w:rsidP="00CB597D">
      <w:pPr>
        <w:pStyle w:val="Textoindependiente"/>
        <w:spacing w:line="360" w:lineRule="auto"/>
        <w:rPr>
          <w:b/>
          <w:color w:val="002060"/>
        </w:rPr>
      </w:pPr>
      <w:r w:rsidRPr="002F7B9C">
        <w:rPr>
          <w:b/>
          <w:color w:val="002060"/>
        </w:rPr>
        <w:t xml:space="preserve">                   </w:t>
      </w:r>
    </w:p>
    <w:p w:rsidR="00CB597D" w:rsidRPr="003E5214" w:rsidRDefault="00CB597D" w:rsidP="00CB597D">
      <w:pPr>
        <w:pStyle w:val="Textoindependiente"/>
        <w:spacing w:line="360" w:lineRule="auto"/>
        <w:rPr>
          <w:b/>
          <w:color w:val="000000" w:themeColor="text1"/>
        </w:rPr>
      </w:pPr>
      <w:r w:rsidRPr="003E5214">
        <w:rPr>
          <w:b/>
          <w:color w:val="000000" w:themeColor="text1"/>
        </w:rPr>
        <w:t>SECCIÓN PRIMERA</w:t>
      </w:r>
    </w:p>
    <w:p w:rsidR="00CB597D" w:rsidRPr="003E5214" w:rsidRDefault="00CB597D" w:rsidP="00CB597D">
      <w:pPr>
        <w:pStyle w:val="Textoindependiente"/>
        <w:spacing w:line="360" w:lineRule="auto"/>
        <w:rPr>
          <w:color w:val="000000" w:themeColor="text1"/>
        </w:rPr>
      </w:pPr>
      <w:r w:rsidRPr="003E5214">
        <w:rPr>
          <w:b/>
          <w:color w:val="000000" w:themeColor="text1"/>
        </w:rPr>
        <w:t>IMPUESTO PREDIAL</w:t>
      </w:r>
    </w:p>
    <w:p w:rsidR="00CB597D" w:rsidRPr="00117EB0" w:rsidRDefault="00CB597D" w:rsidP="00CB597D">
      <w:pPr>
        <w:spacing w:line="360" w:lineRule="auto"/>
        <w:rPr>
          <w:rFonts w:ascii="Arial" w:hAnsi="Arial" w:cs="Arial"/>
          <w:color w:val="FF0000"/>
        </w:rPr>
      </w:pPr>
    </w:p>
    <w:p w:rsidR="00CB597D" w:rsidRDefault="00CB597D" w:rsidP="00CB597D">
      <w:pPr>
        <w:spacing w:line="360" w:lineRule="auto"/>
        <w:ind w:firstLine="694"/>
        <w:jc w:val="both"/>
        <w:rPr>
          <w:rFonts w:ascii="Arial" w:hAnsi="Arial" w:cs="Arial"/>
          <w:color w:val="000000" w:themeColor="text1"/>
        </w:rPr>
      </w:pPr>
      <w:r w:rsidRPr="003E5214">
        <w:rPr>
          <w:rFonts w:ascii="Arial" w:hAnsi="Arial" w:cs="Arial"/>
          <w:b/>
          <w:bCs/>
          <w:color w:val="000000" w:themeColor="text1"/>
        </w:rPr>
        <w:t xml:space="preserve">Artículo 4. </w:t>
      </w:r>
      <w:r w:rsidRPr="003E5214">
        <w:rPr>
          <w:rFonts w:ascii="Arial" w:hAnsi="Arial" w:cs="Arial"/>
          <w:color w:val="000000" w:themeColor="text1"/>
        </w:rPr>
        <w:t>El impuesto</w:t>
      </w:r>
      <w:r w:rsidRPr="003E5214">
        <w:rPr>
          <w:rFonts w:ascii="Arial" w:hAnsi="Arial" w:cs="Arial"/>
          <w:b/>
          <w:bCs/>
          <w:color w:val="000000" w:themeColor="text1"/>
        </w:rPr>
        <w:t xml:space="preserve"> </w:t>
      </w:r>
      <w:r w:rsidRPr="003E5214">
        <w:rPr>
          <w:rFonts w:ascii="Arial" w:hAnsi="Arial" w:cs="Arial"/>
          <w:color w:val="000000" w:themeColor="text1"/>
        </w:rPr>
        <w:t>predial se causará y liquidará anualmente conforme a las siguientes:</w:t>
      </w:r>
    </w:p>
    <w:p w:rsidR="00C672CE" w:rsidRPr="003E5214" w:rsidRDefault="00C672CE" w:rsidP="00CB597D">
      <w:pPr>
        <w:spacing w:line="360" w:lineRule="auto"/>
        <w:ind w:firstLine="694"/>
        <w:jc w:val="both"/>
        <w:rPr>
          <w:rFonts w:ascii="Arial" w:hAnsi="Arial" w:cs="Arial"/>
          <w:color w:val="000000" w:themeColor="text1"/>
        </w:rPr>
      </w:pPr>
    </w:p>
    <w:p w:rsidR="00CB597D" w:rsidRDefault="00CB597D" w:rsidP="00CB597D">
      <w:pPr>
        <w:pStyle w:val="Ttulo1"/>
        <w:tabs>
          <w:tab w:val="clear" w:pos="0"/>
        </w:tabs>
        <w:ind w:left="0" w:firstLine="0"/>
        <w:rPr>
          <w:color w:val="000000" w:themeColor="text1"/>
        </w:rPr>
      </w:pPr>
      <w:r w:rsidRPr="003E5214">
        <w:rPr>
          <w:color w:val="000000" w:themeColor="text1"/>
        </w:rPr>
        <w:t>TASAS</w:t>
      </w:r>
    </w:p>
    <w:p w:rsidR="004B0F33" w:rsidRPr="004B0F33" w:rsidRDefault="004B0F33" w:rsidP="004B0F33"/>
    <w:tbl>
      <w:tblPr>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2170"/>
        <w:gridCol w:w="2170"/>
        <w:gridCol w:w="2170"/>
        <w:gridCol w:w="2280"/>
      </w:tblGrid>
      <w:tr w:rsidR="003E5214" w:rsidRPr="003E5214" w:rsidTr="00BF61F1">
        <w:trPr>
          <w:cantSplit/>
          <w:trHeight w:val="392"/>
        </w:trPr>
        <w:tc>
          <w:tcPr>
            <w:tcW w:w="2170" w:type="dxa"/>
            <w:vMerge w:val="restart"/>
            <w:shd w:val="clear" w:color="auto" w:fill="auto"/>
          </w:tcPr>
          <w:p w:rsidR="00CB597D" w:rsidRPr="003E5214" w:rsidRDefault="00CB597D" w:rsidP="0035058C">
            <w:pPr>
              <w:jc w:val="both"/>
              <w:rPr>
                <w:rFonts w:ascii="Arial" w:hAnsi="Arial" w:cs="Arial"/>
                <w:b/>
                <w:color w:val="000000" w:themeColor="text1"/>
                <w:sz w:val="22"/>
                <w:szCs w:val="22"/>
              </w:rPr>
            </w:pPr>
            <w:r w:rsidRPr="003E5214">
              <w:rPr>
                <w:rFonts w:ascii="Arial" w:hAnsi="Arial" w:cs="Arial"/>
                <w:b/>
                <w:color w:val="000000" w:themeColor="text1"/>
                <w:sz w:val="22"/>
                <w:szCs w:val="22"/>
              </w:rPr>
              <w:t>Los inmuebles que cuenten con un valor determinado o modificado:</w:t>
            </w:r>
          </w:p>
        </w:tc>
        <w:tc>
          <w:tcPr>
            <w:tcW w:w="4340" w:type="dxa"/>
            <w:gridSpan w:val="2"/>
            <w:shd w:val="clear" w:color="auto" w:fill="auto"/>
          </w:tcPr>
          <w:p w:rsidR="00CB597D" w:rsidRPr="003E5214" w:rsidRDefault="00CB597D" w:rsidP="0035058C">
            <w:pPr>
              <w:jc w:val="center"/>
              <w:rPr>
                <w:rFonts w:ascii="Arial" w:hAnsi="Arial" w:cs="Arial"/>
                <w:b/>
                <w:color w:val="000000" w:themeColor="text1"/>
                <w:sz w:val="22"/>
                <w:szCs w:val="22"/>
              </w:rPr>
            </w:pPr>
            <w:r w:rsidRPr="003E5214">
              <w:rPr>
                <w:rFonts w:ascii="Arial" w:hAnsi="Arial" w:cs="Arial"/>
                <w:b/>
                <w:color w:val="000000" w:themeColor="text1"/>
                <w:sz w:val="22"/>
                <w:szCs w:val="22"/>
              </w:rPr>
              <w:t>Inmuebles urbanos y suburbanos</w:t>
            </w:r>
          </w:p>
        </w:tc>
        <w:tc>
          <w:tcPr>
            <w:tcW w:w="2280" w:type="dxa"/>
            <w:vMerge w:val="restart"/>
            <w:shd w:val="clear" w:color="auto" w:fill="auto"/>
          </w:tcPr>
          <w:p w:rsidR="00CB597D" w:rsidRPr="003E5214" w:rsidRDefault="00CB597D" w:rsidP="0035058C">
            <w:pPr>
              <w:snapToGrid w:val="0"/>
              <w:jc w:val="both"/>
              <w:rPr>
                <w:rFonts w:ascii="Arial" w:hAnsi="Arial" w:cs="Arial"/>
                <w:color w:val="000000" w:themeColor="text1"/>
                <w:sz w:val="22"/>
                <w:szCs w:val="22"/>
              </w:rPr>
            </w:pPr>
          </w:p>
          <w:p w:rsidR="00CB597D" w:rsidRPr="003E5214" w:rsidRDefault="00CB597D" w:rsidP="0035058C">
            <w:pPr>
              <w:jc w:val="center"/>
              <w:rPr>
                <w:rFonts w:ascii="Arial" w:hAnsi="Arial" w:cs="Arial"/>
                <w:b/>
                <w:color w:val="000000" w:themeColor="text1"/>
                <w:sz w:val="22"/>
                <w:szCs w:val="22"/>
              </w:rPr>
            </w:pPr>
            <w:r w:rsidRPr="003E5214">
              <w:rPr>
                <w:rFonts w:ascii="Arial" w:hAnsi="Arial" w:cs="Arial"/>
                <w:b/>
                <w:color w:val="000000" w:themeColor="text1"/>
                <w:sz w:val="22"/>
                <w:szCs w:val="22"/>
              </w:rPr>
              <w:t>Inmuebles</w:t>
            </w:r>
          </w:p>
          <w:p w:rsidR="00CB597D" w:rsidRPr="003E5214" w:rsidRDefault="00CB597D" w:rsidP="0035058C">
            <w:pPr>
              <w:jc w:val="center"/>
              <w:rPr>
                <w:rFonts w:ascii="Arial" w:hAnsi="Arial" w:cs="Arial"/>
                <w:color w:val="000000" w:themeColor="text1"/>
                <w:sz w:val="22"/>
                <w:szCs w:val="22"/>
              </w:rPr>
            </w:pPr>
            <w:r w:rsidRPr="003E5214">
              <w:rPr>
                <w:rFonts w:ascii="Arial" w:hAnsi="Arial" w:cs="Arial"/>
                <w:b/>
                <w:color w:val="000000" w:themeColor="text1"/>
                <w:sz w:val="22"/>
                <w:szCs w:val="22"/>
              </w:rPr>
              <w:t>Rústicos</w:t>
            </w:r>
          </w:p>
        </w:tc>
      </w:tr>
      <w:tr w:rsidR="003E5214" w:rsidRPr="003E5214" w:rsidTr="00BF61F1">
        <w:trPr>
          <w:cantSplit/>
          <w:trHeight w:val="134"/>
        </w:trPr>
        <w:tc>
          <w:tcPr>
            <w:tcW w:w="2170" w:type="dxa"/>
            <w:vMerge/>
            <w:shd w:val="clear" w:color="auto" w:fill="auto"/>
          </w:tcPr>
          <w:p w:rsidR="00CB597D" w:rsidRPr="003E5214" w:rsidRDefault="00CB597D" w:rsidP="0035058C">
            <w:pPr>
              <w:snapToGrid w:val="0"/>
              <w:rPr>
                <w:rFonts w:ascii="Arial" w:hAnsi="Arial" w:cs="Arial"/>
                <w:b/>
                <w:color w:val="000000" w:themeColor="text1"/>
                <w:sz w:val="22"/>
                <w:szCs w:val="22"/>
              </w:rPr>
            </w:pPr>
          </w:p>
        </w:tc>
        <w:tc>
          <w:tcPr>
            <w:tcW w:w="2170" w:type="dxa"/>
            <w:shd w:val="clear" w:color="auto" w:fill="auto"/>
            <w:vAlign w:val="center"/>
          </w:tcPr>
          <w:p w:rsidR="00CB597D" w:rsidRPr="003E5214" w:rsidRDefault="00CB597D" w:rsidP="0035058C">
            <w:pPr>
              <w:snapToGrid w:val="0"/>
              <w:jc w:val="center"/>
              <w:rPr>
                <w:rFonts w:ascii="Arial" w:hAnsi="Arial" w:cs="Arial"/>
                <w:b/>
                <w:color w:val="000000" w:themeColor="text1"/>
                <w:sz w:val="22"/>
                <w:szCs w:val="22"/>
              </w:rPr>
            </w:pPr>
          </w:p>
          <w:p w:rsidR="00CB597D" w:rsidRPr="003E5214" w:rsidRDefault="00CB597D" w:rsidP="0035058C">
            <w:pPr>
              <w:jc w:val="center"/>
              <w:rPr>
                <w:rFonts w:ascii="Arial" w:hAnsi="Arial" w:cs="Arial"/>
                <w:b/>
                <w:color w:val="000000" w:themeColor="text1"/>
                <w:sz w:val="22"/>
                <w:szCs w:val="22"/>
              </w:rPr>
            </w:pPr>
            <w:r w:rsidRPr="003E5214">
              <w:rPr>
                <w:rFonts w:ascii="Arial" w:hAnsi="Arial" w:cs="Arial"/>
                <w:b/>
                <w:color w:val="000000" w:themeColor="text1"/>
                <w:sz w:val="22"/>
                <w:szCs w:val="22"/>
              </w:rPr>
              <w:t>Con edificaciones</w:t>
            </w:r>
          </w:p>
        </w:tc>
        <w:tc>
          <w:tcPr>
            <w:tcW w:w="2170" w:type="dxa"/>
            <w:shd w:val="clear" w:color="auto" w:fill="auto"/>
            <w:vAlign w:val="center"/>
          </w:tcPr>
          <w:p w:rsidR="00CB597D" w:rsidRPr="003E5214" w:rsidRDefault="00CB597D" w:rsidP="0035058C">
            <w:pPr>
              <w:snapToGrid w:val="0"/>
              <w:jc w:val="center"/>
              <w:rPr>
                <w:rFonts w:ascii="Arial" w:hAnsi="Arial" w:cs="Arial"/>
                <w:b/>
                <w:color w:val="000000" w:themeColor="text1"/>
                <w:sz w:val="22"/>
                <w:szCs w:val="22"/>
              </w:rPr>
            </w:pPr>
          </w:p>
          <w:p w:rsidR="00CB597D" w:rsidRPr="003E5214" w:rsidRDefault="00CB597D" w:rsidP="0035058C">
            <w:pPr>
              <w:jc w:val="center"/>
              <w:rPr>
                <w:rFonts w:ascii="Arial" w:hAnsi="Arial" w:cs="Arial"/>
                <w:b/>
                <w:color w:val="000000" w:themeColor="text1"/>
                <w:sz w:val="22"/>
                <w:szCs w:val="22"/>
              </w:rPr>
            </w:pPr>
            <w:r w:rsidRPr="003E5214">
              <w:rPr>
                <w:rFonts w:ascii="Arial" w:hAnsi="Arial" w:cs="Arial"/>
                <w:b/>
                <w:color w:val="000000" w:themeColor="text1"/>
                <w:sz w:val="22"/>
                <w:szCs w:val="22"/>
              </w:rPr>
              <w:t>Sin edificaciones</w:t>
            </w:r>
          </w:p>
        </w:tc>
        <w:tc>
          <w:tcPr>
            <w:tcW w:w="2280" w:type="dxa"/>
            <w:vMerge/>
            <w:shd w:val="clear" w:color="auto" w:fill="auto"/>
          </w:tcPr>
          <w:p w:rsidR="00CB597D" w:rsidRPr="003E5214" w:rsidRDefault="00CB597D" w:rsidP="0035058C">
            <w:pPr>
              <w:snapToGrid w:val="0"/>
              <w:rPr>
                <w:rFonts w:ascii="Arial" w:hAnsi="Arial" w:cs="Arial"/>
                <w:color w:val="000000" w:themeColor="text1"/>
                <w:sz w:val="22"/>
                <w:szCs w:val="22"/>
              </w:rPr>
            </w:pPr>
          </w:p>
        </w:tc>
      </w:tr>
      <w:tr w:rsidR="003E5214" w:rsidRPr="003E5214" w:rsidTr="00BF61F1">
        <w:trPr>
          <w:trHeight w:val="1164"/>
        </w:trPr>
        <w:tc>
          <w:tcPr>
            <w:tcW w:w="2170" w:type="dxa"/>
            <w:shd w:val="clear" w:color="auto" w:fill="auto"/>
            <w:vAlign w:val="center"/>
          </w:tcPr>
          <w:p w:rsidR="00CB597D" w:rsidRPr="004B0F33" w:rsidRDefault="00CB597D" w:rsidP="000B1633">
            <w:pPr>
              <w:jc w:val="both"/>
              <w:rPr>
                <w:rFonts w:ascii="Arial" w:hAnsi="Arial" w:cs="Arial"/>
                <w:color w:val="000000" w:themeColor="text1"/>
                <w:sz w:val="22"/>
                <w:szCs w:val="22"/>
              </w:rPr>
            </w:pPr>
            <w:r w:rsidRPr="004B0F33">
              <w:rPr>
                <w:rFonts w:ascii="Arial" w:hAnsi="Arial" w:cs="Arial"/>
                <w:b/>
                <w:color w:val="000000" w:themeColor="text1"/>
                <w:sz w:val="22"/>
                <w:szCs w:val="22"/>
              </w:rPr>
              <w:t xml:space="preserve">1. </w:t>
            </w:r>
            <w:r w:rsidR="000B1633" w:rsidRPr="004B0F33">
              <w:rPr>
                <w:rFonts w:ascii="Arial" w:hAnsi="Arial" w:cs="Arial"/>
                <w:color w:val="000000" w:themeColor="text1"/>
                <w:sz w:val="22"/>
                <w:szCs w:val="22"/>
              </w:rPr>
              <w:t>Durante los años 2013 y hasta el 2017</w:t>
            </w:r>
            <w:r w:rsidR="00E71D01" w:rsidRPr="004B0F33">
              <w:rPr>
                <w:rFonts w:ascii="Arial" w:hAnsi="Arial" w:cs="Arial"/>
                <w:color w:val="000000" w:themeColor="text1"/>
                <w:sz w:val="22"/>
                <w:szCs w:val="22"/>
              </w:rPr>
              <w:t xml:space="preserve"> </w:t>
            </w:r>
            <w:r w:rsidR="00393E00" w:rsidRPr="004B0F33">
              <w:rPr>
                <w:rFonts w:ascii="Arial" w:hAnsi="Arial" w:cs="Arial"/>
                <w:color w:val="000000" w:themeColor="text1"/>
                <w:sz w:val="22"/>
                <w:szCs w:val="22"/>
              </w:rPr>
              <w:t>inclusive.</w:t>
            </w:r>
          </w:p>
        </w:tc>
        <w:tc>
          <w:tcPr>
            <w:tcW w:w="2170" w:type="dxa"/>
            <w:shd w:val="clear" w:color="auto" w:fill="auto"/>
            <w:vAlign w:val="center"/>
          </w:tcPr>
          <w:p w:rsidR="00CB597D" w:rsidRPr="004B0F33" w:rsidRDefault="00CB597D"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2.00 al millar</w:t>
            </w:r>
          </w:p>
        </w:tc>
        <w:tc>
          <w:tcPr>
            <w:tcW w:w="2170" w:type="dxa"/>
            <w:shd w:val="clear" w:color="auto" w:fill="auto"/>
            <w:vAlign w:val="center"/>
          </w:tcPr>
          <w:p w:rsidR="00CB597D" w:rsidRPr="004B0F33" w:rsidRDefault="00CB597D"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3.00 al millar</w:t>
            </w:r>
          </w:p>
        </w:tc>
        <w:tc>
          <w:tcPr>
            <w:tcW w:w="2280" w:type="dxa"/>
            <w:shd w:val="clear" w:color="auto" w:fill="auto"/>
            <w:vAlign w:val="center"/>
          </w:tcPr>
          <w:p w:rsidR="00CB597D" w:rsidRPr="004B0F33" w:rsidRDefault="00CE6138"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0.2</w:t>
            </w:r>
            <w:r w:rsidR="00CB597D" w:rsidRPr="004B0F33">
              <w:rPr>
                <w:rFonts w:ascii="Arial" w:hAnsi="Arial" w:cs="Arial"/>
                <w:color w:val="000000" w:themeColor="text1"/>
                <w:sz w:val="22"/>
                <w:szCs w:val="22"/>
              </w:rPr>
              <w:t>0 al millar</w:t>
            </w:r>
          </w:p>
        </w:tc>
      </w:tr>
      <w:tr w:rsidR="003E5214" w:rsidRPr="003E5214" w:rsidTr="00BF61F1">
        <w:trPr>
          <w:trHeight w:val="1142"/>
        </w:trPr>
        <w:tc>
          <w:tcPr>
            <w:tcW w:w="2170" w:type="dxa"/>
            <w:shd w:val="clear" w:color="auto" w:fill="auto"/>
            <w:vAlign w:val="center"/>
          </w:tcPr>
          <w:p w:rsidR="00CB597D" w:rsidRPr="004B0F33" w:rsidRDefault="00393E00" w:rsidP="0035058C">
            <w:pPr>
              <w:jc w:val="both"/>
              <w:rPr>
                <w:rFonts w:ascii="Arial" w:hAnsi="Arial" w:cs="Arial"/>
                <w:color w:val="000000" w:themeColor="text1"/>
                <w:sz w:val="22"/>
                <w:szCs w:val="22"/>
              </w:rPr>
            </w:pPr>
            <w:r w:rsidRPr="004B0F33">
              <w:rPr>
                <w:rFonts w:ascii="Arial" w:hAnsi="Arial" w:cs="Arial"/>
                <w:b/>
                <w:color w:val="000000" w:themeColor="text1"/>
                <w:sz w:val="22"/>
                <w:szCs w:val="22"/>
              </w:rPr>
              <w:lastRenderedPageBreak/>
              <w:t>2</w:t>
            </w:r>
            <w:r w:rsidR="00CB597D" w:rsidRPr="004B0F33">
              <w:rPr>
                <w:rFonts w:ascii="Arial" w:hAnsi="Arial" w:cs="Arial"/>
                <w:b/>
                <w:color w:val="000000" w:themeColor="text1"/>
                <w:sz w:val="22"/>
                <w:szCs w:val="22"/>
              </w:rPr>
              <w:t>.</w:t>
            </w:r>
            <w:r w:rsidR="00CB597D" w:rsidRPr="004B0F33">
              <w:rPr>
                <w:rFonts w:ascii="Arial" w:hAnsi="Arial" w:cs="Arial"/>
                <w:color w:val="000000" w:themeColor="text1"/>
                <w:sz w:val="22"/>
                <w:szCs w:val="22"/>
              </w:rPr>
              <w:t xml:space="preserve"> </w:t>
            </w:r>
            <w:r w:rsidR="00CE6138" w:rsidRPr="004B0F33">
              <w:rPr>
                <w:rFonts w:ascii="Arial" w:hAnsi="Arial" w:cs="Arial"/>
                <w:color w:val="000000" w:themeColor="text1"/>
                <w:sz w:val="22"/>
                <w:szCs w:val="22"/>
              </w:rPr>
              <w:t>Durante los años 2002 y hasta el 2012 inclusive:</w:t>
            </w:r>
          </w:p>
        </w:tc>
        <w:tc>
          <w:tcPr>
            <w:tcW w:w="2170" w:type="dxa"/>
            <w:shd w:val="clear" w:color="auto" w:fill="auto"/>
            <w:vAlign w:val="center"/>
          </w:tcPr>
          <w:p w:rsidR="00CB597D" w:rsidRPr="004B0F33" w:rsidRDefault="00CB597D"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3.55 al millar</w:t>
            </w:r>
          </w:p>
        </w:tc>
        <w:tc>
          <w:tcPr>
            <w:tcW w:w="2170" w:type="dxa"/>
            <w:shd w:val="clear" w:color="auto" w:fill="auto"/>
            <w:vAlign w:val="center"/>
          </w:tcPr>
          <w:p w:rsidR="00CB597D" w:rsidRPr="004B0F33" w:rsidRDefault="00CB597D"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6.50 al millar</w:t>
            </w:r>
          </w:p>
        </w:tc>
        <w:tc>
          <w:tcPr>
            <w:tcW w:w="2280" w:type="dxa"/>
            <w:shd w:val="clear" w:color="auto" w:fill="auto"/>
            <w:vAlign w:val="center"/>
          </w:tcPr>
          <w:p w:rsidR="00CB597D" w:rsidRPr="004B0F33" w:rsidRDefault="00CB597D"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0.398 al millar</w:t>
            </w:r>
          </w:p>
        </w:tc>
      </w:tr>
      <w:tr w:rsidR="003E5214" w:rsidRPr="003E5214" w:rsidTr="00BF61F1">
        <w:trPr>
          <w:trHeight w:val="1545"/>
        </w:trPr>
        <w:tc>
          <w:tcPr>
            <w:tcW w:w="2170" w:type="dxa"/>
            <w:shd w:val="clear" w:color="auto" w:fill="auto"/>
            <w:vAlign w:val="center"/>
          </w:tcPr>
          <w:p w:rsidR="00CB597D" w:rsidRPr="003E5214" w:rsidRDefault="00393E00" w:rsidP="0035058C">
            <w:pPr>
              <w:jc w:val="both"/>
              <w:rPr>
                <w:rFonts w:ascii="Arial" w:hAnsi="Arial" w:cs="Arial"/>
                <w:color w:val="000000" w:themeColor="text1"/>
                <w:sz w:val="22"/>
                <w:szCs w:val="22"/>
              </w:rPr>
            </w:pPr>
            <w:r w:rsidRPr="003E5214">
              <w:rPr>
                <w:rFonts w:ascii="Arial" w:hAnsi="Arial" w:cs="Arial"/>
                <w:b/>
                <w:color w:val="000000" w:themeColor="text1"/>
                <w:sz w:val="22"/>
                <w:szCs w:val="22"/>
              </w:rPr>
              <w:t>3</w:t>
            </w:r>
            <w:r w:rsidR="00CB597D" w:rsidRPr="003E5214">
              <w:rPr>
                <w:rFonts w:ascii="Arial" w:hAnsi="Arial" w:cs="Arial"/>
                <w:b/>
                <w:color w:val="000000" w:themeColor="text1"/>
                <w:sz w:val="22"/>
                <w:szCs w:val="22"/>
              </w:rPr>
              <w:t xml:space="preserve">. </w:t>
            </w:r>
            <w:r w:rsidR="00CE6138" w:rsidRPr="003E5214">
              <w:rPr>
                <w:rFonts w:ascii="Arial" w:hAnsi="Arial" w:cs="Arial"/>
                <w:color w:val="000000" w:themeColor="text1"/>
                <w:sz w:val="22"/>
                <w:szCs w:val="22"/>
              </w:rPr>
              <w:t>Con anterioridad al año 2002 y hasta 1993 inclusive:</w:t>
            </w:r>
          </w:p>
        </w:tc>
        <w:tc>
          <w:tcPr>
            <w:tcW w:w="2170" w:type="dxa"/>
            <w:shd w:val="clear" w:color="auto" w:fill="auto"/>
            <w:vAlign w:val="center"/>
          </w:tcPr>
          <w:p w:rsidR="00CB597D" w:rsidRPr="003E5214" w:rsidRDefault="00CB597D" w:rsidP="0035058C">
            <w:pPr>
              <w:jc w:val="center"/>
              <w:rPr>
                <w:rFonts w:ascii="Arial" w:hAnsi="Arial" w:cs="Arial"/>
                <w:color w:val="000000" w:themeColor="text1"/>
                <w:sz w:val="22"/>
                <w:szCs w:val="22"/>
              </w:rPr>
            </w:pPr>
            <w:r w:rsidRPr="003E5214">
              <w:rPr>
                <w:rFonts w:ascii="Arial" w:hAnsi="Arial" w:cs="Arial"/>
                <w:color w:val="000000" w:themeColor="text1"/>
                <w:sz w:val="22"/>
                <w:szCs w:val="22"/>
              </w:rPr>
              <w:t>8 al millar</w:t>
            </w:r>
          </w:p>
        </w:tc>
        <w:tc>
          <w:tcPr>
            <w:tcW w:w="2170" w:type="dxa"/>
            <w:shd w:val="clear" w:color="auto" w:fill="auto"/>
            <w:vAlign w:val="center"/>
          </w:tcPr>
          <w:p w:rsidR="00CB597D" w:rsidRPr="003E5214" w:rsidRDefault="00CB597D" w:rsidP="0035058C">
            <w:pPr>
              <w:jc w:val="center"/>
              <w:rPr>
                <w:rFonts w:ascii="Arial" w:hAnsi="Arial" w:cs="Arial"/>
                <w:color w:val="000000" w:themeColor="text1"/>
                <w:sz w:val="22"/>
                <w:szCs w:val="22"/>
              </w:rPr>
            </w:pPr>
            <w:r w:rsidRPr="003E5214">
              <w:rPr>
                <w:rFonts w:ascii="Arial" w:hAnsi="Arial" w:cs="Arial"/>
                <w:color w:val="000000" w:themeColor="text1"/>
                <w:sz w:val="22"/>
                <w:szCs w:val="22"/>
              </w:rPr>
              <w:t>15 al millar</w:t>
            </w:r>
          </w:p>
        </w:tc>
        <w:tc>
          <w:tcPr>
            <w:tcW w:w="2280" w:type="dxa"/>
            <w:shd w:val="clear" w:color="auto" w:fill="auto"/>
            <w:vAlign w:val="center"/>
          </w:tcPr>
          <w:p w:rsidR="00CB597D" w:rsidRPr="003E5214" w:rsidRDefault="00CB597D" w:rsidP="0035058C">
            <w:pPr>
              <w:jc w:val="center"/>
              <w:rPr>
                <w:rFonts w:ascii="Arial" w:hAnsi="Arial" w:cs="Arial"/>
                <w:color w:val="000000" w:themeColor="text1"/>
                <w:sz w:val="22"/>
                <w:szCs w:val="22"/>
              </w:rPr>
            </w:pPr>
            <w:r w:rsidRPr="003E5214">
              <w:rPr>
                <w:rFonts w:ascii="Arial" w:hAnsi="Arial" w:cs="Arial"/>
                <w:color w:val="000000" w:themeColor="text1"/>
                <w:sz w:val="22"/>
                <w:szCs w:val="22"/>
              </w:rPr>
              <w:t>6 al millar</w:t>
            </w:r>
          </w:p>
        </w:tc>
      </w:tr>
      <w:tr w:rsidR="003E5214" w:rsidRPr="003E5214" w:rsidTr="00BF61F1">
        <w:trPr>
          <w:cantSplit/>
          <w:trHeight w:val="993"/>
        </w:trPr>
        <w:tc>
          <w:tcPr>
            <w:tcW w:w="2170" w:type="dxa"/>
            <w:shd w:val="clear" w:color="auto" w:fill="auto"/>
            <w:vAlign w:val="center"/>
          </w:tcPr>
          <w:p w:rsidR="00CB597D" w:rsidRPr="003E5214" w:rsidRDefault="00393E00" w:rsidP="0035058C">
            <w:pPr>
              <w:jc w:val="both"/>
              <w:rPr>
                <w:rFonts w:ascii="Arial" w:hAnsi="Arial" w:cs="Arial"/>
                <w:color w:val="000000" w:themeColor="text1"/>
                <w:sz w:val="22"/>
                <w:szCs w:val="22"/>
              </w:rPr>
            </w:pPr>
            <w:r w:rsidRPr="003E5214">
              <w:rPr>
                <w:rFonts w:ascii="Arial" w:hAnsi="Arial" w:cs="Arial"/>
                <w:b/>
                <w:color w:val="000000" w:themeColor="text1"/>
                <w:sz w:val="22"/>
                <w:szCs w:val="22"/>
              </w:rPr>
              <w:t>4</w:t>
            </w:r>
            <w:r w:rsidR="00CB597D" w:rsidRPr="003E5214">
              <w:rPr>
                <w:rFonts w:ascii="Arial" w:hAnsi="Arial" w:cs="Arial"/>
                <w:b/>
                <w:color w:val="000000" w:themeColor="text1"/>
                <w:sz w:val="22"/>
                <w:szCs w:val="22"/>
              </w:rPr>
              <w:t xml:space="preserve">. </w:t>
            </w:r>
            <w:r w:rsidR="00CB597D" w:rsidRPr="003E5214">
              <w:rPr>
                <w:rFonts w:ascii="Arial" w:hAnsi="Arial" w:cs="Arial"/>
                <w:color w:val="000000" w:themeColor="text1"/>
                <w:sz w:val="22"/>
                <w:szCs w:val="22"/>
              </w:rPr>
              <w:t>Con anterioridad al año de 1993</w:t>
            </w:r>
          </w:p>
        </w:tc>
        <w:tc>
          <w:tcPr>
            <w:tcW w:w="4340" w:type="dxa"/>
            <w:gridSpan w:val="2"/>
            <w:shd w:val="clear" w:color="auto" w:fill="auto"/>
          </w:tcPr>
          <w:p w:rsidR="00CB597D" w:rsidRPr="003E5214" w:rsidRDefault="00CB597D" w:rsidP="0035058C">
            <w:pPr>
              <w:tabs>
                <w:tab w:val="right" w:pos="2021"/>
              </w:tabs>
              <w:snapToGrid w:val="0"/>
              <w:spacing w:line="276" w:lineRule="auto"/>
              <w:jc w:val="center"/>
              <w:rPr>
                <w:rFonts w:ascii="Arial" w:hAnsi="Arial" w:cs="Arial"/>
                <w:color w:val="000000" w:themeColor="text1"/>
                <w:sz w:val="22"/>
                <w:szCs w:val="22"/>
              </w:rPr>
            </w:pPr>
          </w:p>
          <w:p w:rsidR="00CB597D" w:rsidRPr="003E5214" w:rsidRDefault="00CB597D" w:rsidP="0035058C">
            <w:pPr>
              <w:spacing w:line="276" w:lineRule="auto"/>
              <w:jc w:val="center"/>
              <w:rPr>
                <w:rFonts w:ascii="Arial" w:hAnsi="Arial" w:cs="Arial"/>
                <w:color w:val="000000" w:themeColor="text1"/>
                <w:sz w:val="22"/>
                <w:szCs w:val="22"/>
              </w:rPr>
            </w:pPr>
            <w:r w:rsidRPr="003E5214">
              <w:rPr>
                <w:rFonts w:ascii="Arial" w:hAnsi="Arial" w:cs="Arial"/>
                <w:color w:val="000000" w:themeColor="text1"/>
                <w:sz w:val="22"/>
                <w:szCs w:val="22"/>
              </w:rPr>
              <w:t>13 al millar</w:t>
            </w:r>
          </w:p>
        </w:tc>
        <w:tc>
          <w:tcPr>
            <w:tcW w:w="2280" w:type="dxa"/>
            <w:shd w:val="clear" w:color="auto" w:fill="auto"/>
            <w:vAlign w:val="center"/>
          </w:tcPr>
          <w:p w:rsidR="00CB597D" w:rsidRPr="003E5214" w:rsidRDefault="00CB597D" w:rsidP="0035058C">
            <w:pPr>
              <w:spacing w:line="276" w:lineRule="auto"/>
              <w:jc w:val="center"/>
              <w:rPr>
                <w:rFonts w:ascii="Arial" w:hAnsi="Arial" w:cs="Arial"/>
                <w:color w:val="000000" w:themeColor="text1"/>
                <w:sz w:val="22"/>
                <w:szCs w:val="22"/>
              </w:rPr>
            </w:pPr>
            <w:r w:rsidRPr="003E5214">
              <w:rPr>
                <w:rFonts w:ascii="Arial" w:hAnsi="Arial" w:cs="Arial"/>
                <w:color w:val="000000" w:themeColor="text1"/>
                <w:sz w:val="22"/>
                <w:szCs w:val="22"/>
              </w:rPr>
              <w:t>12 al millar</w:t>
            </w:r>
            <w:r w:rsidR="00191C37" w:rsidRPr="003E5214">
              <w:rPr>
                <w:rFonts w:ascii="Arial" w:hAnsi="Arial" w:cs="Arial"/>
                <w:color w:val="000000" w:themeColor="text1"/>
                <w:sz w:val="22"/>
                <w:szCs w:val="22"/>
              </w:rPr>
              <w:t xml:space="preserve"> </w:t>
            </w:r>
          </w:p>
        </w:tc>
      </w:tr>
    </w:tbl>
    <w:p w:rsidR="00973C4A" w:rsidRDefault="00973C4A" w:rsidP="00B062FD">
      <w:pPr>
        <w:spacing w:line="360" w:lineRule="auto"/>
        <w:jc w:val="both"/>
        <w:rPr>
          <w:rFonts w:ascii="Arial" w:hAnsi="Arial" w:cs="Arial"/>
          <w:b/>
          <w:bCs/>
          <w:color w:val="002060"/>
        </w:rPr>
      </w:pPr>
    </w:p>
    <w:p w:rsidR="00CB597D" w:rsidRPr="003E5214" w:rsidRDefault="00CB597D" w:rsidP="00CB597D">
      <w:pPr>
        <w:spacing w:line="360" w:lineRule="auto"/>
        <w:ind w:firstLine="709"/>
        <w:jc w:val="both"/>
        <w:rPr>
          <w:rFonts w:ascii="Arial" w:hAnsi="Arial" w:cs="Arial"/>
          <w:color w:val="000000" w:themeColor="text1"/>
        </w:rPr>
      </w:pPr>
      <w:r w:rsidRPr="003E5214">
        <w:rPr>
          <w:rFonts w:ascii="Arial" w:hAnsi="Arial" w:cs="Arial"/>
          <w:b/>
          <w:bCs/>
          <w:color w:val="000000" w:themeColor="text1"/>
        </w:rPr>
        <w:t>Artículo 5</w:t>
      </w:r>
      <w:r w:rsidRPr="003E5214">
        <w:rPr>
          <w:rFonts w:ascii="Arial" w:hAnsi="Arial" w:cs="Arial"/>
          <w:b/>
          <w:color w:val="000000" w:themeColor="text1"/>
        </w:rPr>
        <w:t>.</w:t>
      </w:r>
      <w:r w:rsidRPr="003E5214">
        <w:rPr>
          <w:rFonts w:ascii="Arial" w:hAnsi="Arial" w:cs="Arial"/>
          <w:color w:val="000000" w:themeColor="text1"/>
        </w:rPr>
        <w:t xml:space="preserve"> Los valores que se aplicarán a los inmuebles para el año </w:t>
      </w:r>
      <w:r w:rsidR="00F17E58" w:rsidRPr="003E5214">
        <w:rPr>
          <w:rFonts w:ascii="Arial" w:hAnsi="Arial" w:cs="Arial"/>
          <w:color w:val="000000" w:themeColor="text1"/>
        </w:rPr>
        <w:t>2017</w:t>
      </w:r>
      <w:r w:rsidRPr="003E5214">
        <w:rPr>
          <w:rFonts w:ascii="Arial" w:hAnsi="Arial" w:cs="Arial"/>
          <w:color w:val="000000" w:themeColor="text1"/>
        </w:rPr>
        <w:t xml:space="preserve">  serán los siguientes:</w:t>
      </w:r>
    </w:p>
    <w:p w:rsidR="00CB597D" w:rsidRPr="003E5214" w:rsidRDefault="00CB597D" w:rsidP="00CB597D">
      <w:pPr>
        <w:spacing w:line="360" w:lineRule="auto"/>
        <w:jc w:val="both"/>
        <w:rPr>
          <w:rFonts w:ascii="Arial" w:hAnsi="Arial" w:cs="Arial"/>
          <w:color w:val="000000" w:themeColor="text1"/>
          <w:highlight w:val="cyan"/>
        </w:rPr>
      </w:pPr>
    </w:p>
    <w:p w:rsidR="00CB597D" w:rsidRPr="003E5214" w:rsidRDefault="00CB597D" w:rsidP="00CB597D">
      <w:pPr>
        <w:spacing w:line="360" w:lineRule="auto"/>
        <w:jc w:val="both"/>
        <w:rPr>
          <w:rFonts w:ascii="Arial" w:hAnsi="Arial" w:cs="Arial"/>
          <w:b/>
          <w:bCs/>
          <w:color w:val="000000" w:themeColor="text1"/>
        </w:rPr>
      </w:pPr>
      <w:r w:rsidRPr="003E5214">
        <w:rPr>
          <w:rFonts w:ascii="Arial" w:hAnsi="Arial" w:cs="Arial"/>
          <w:b/>
          <w:bCs/>
          <w:color w:val="000000" w:themeColor="text1"/>
        </w:rPr>
        <w:t>I. Tratándose de inmuebles urbanos y suburbanos</w:t>
      </w:r>
    </w:p>
    <w:p w:rsidR="00CB597D" w:rsidRPr="003E5214" w:rsidRDefault="00CB597D" w:rsidP="00CB597D">
      <w:pPr>
        <w:spacing w:line="360" w:lineRule="auto"/>
        <w:jc w:val="both"/>
        <w:rPr>
          <w:rFonts w:ascii="Arial" w:hAnsi="Arial" w:cs="Arial"/>
          <w:b/>
          <w:bCs/>
          <w:color w:val="000000" w:themeColor="text1"/>
          <w:highlight w:val="cyan"/>
        </w:rPr>
      </w:pPr>
    </w:p>
    <w:p w:rsidR="00445B69" w:rsidRPr="002C4029" w:rsidRDefault="00CB597D" w:rsidP="00F940F7">
      <w:pPr>
        <w:pStyle w:val="Prrafodelista"/>
        <w:numPr>
          <w:ilvl w:val="0"/>
          <w:numId w:val="30"/>
        </w:numPr>
        <w:spacing w:line="360" w:lineRule="auto"/>
        <w:jc w:val="both"/>
        <w:rPr>
          <w:rFonts w:ascii="Arial" w:hAnsi="Arial" w:cs="Arial"/>
          <w:color w:val="000000" w:themeColor="text1"/>
        </w:rPr>
      </w:pPr>
      <w:r w:rsidRPr="002C4029">
        <w:rPr>
          <w:rFonts w:ascii="Arial" w:hAnsi="Arial" w:cs="Arial"/>
          <w:color w:val="000000" w:themeColor="text1"/>
        </w:rPr>
        <w:t>Valores unitarios de terreno, por metro cuadrado:</w:t>
      </w:r>
    </w:p>
    <w:tbl>
      <w:tblPr>
        <w:tblpPr w:leftFromText="141" w:rightFromText="141" w:vertAnchor="text" w:horzAnchor="margin" w:tblpXSpec="right" w:tblpY="617"/>
        <w:tblW w:w="5000" w:type="pct"/>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000" w:firstRow="0" w:lastRow="0" w:firstColumn="0" w:lastColumn="0" w:noHBand="0" w:noVBand="0"/>
      </w:tblPr>
      <w:tblGrid>
        <w:gridCol w:w="4291"/>
        <w:gridCol w:w="2260"/>
        <w:gridCol w:w="2710"/>
      </w:tblGrid>
      <w:tr w:rsidR="00D21204" w:rsidRPr="00E467FF" w:rsidTr="002C4029">
        <w:trPr>
          <w:trHeight w:val="387"/>
        </w:trPr>
        <w:tc>
          <w:tcPr>
            <w:tcW w:w="2317" w:type="pct"/>
          </w:tcPr>
          <w:p w:rsidR="00CB597D" w:rsidRPr="00E467FF" w:rsidRDefault="00CB597D" w:rsidP="0035058C">
            <w:pPr>
              <w:spacing w:line="360" w:lineRule="auto"/>
              <w:jc w:val="center"/>
              <w:rPr>
                <w:rFonts w:ascii="Arial" w:hAnsi="Arial" w:cs="Arial"/>
                <w:b/>
                <w:bCs/>
                <w:color w:val="000000" w:themeColor="text1"/>
              </w:rPr>
            </w:pPr>
            <w:r w:rsidRPr="00E467FF">
              <w:rPr>
                <w:rFonts w:ascii="Arial" w:hAnsi="Arial" w:cs="Arial"/>
                <w:b/>
                <w:bCs/>
                <w:color w:val="000000" w:themeColor="text1"/>
              </w:rPr>
              <w:t>Zona</w:t>
            </w:r>
          </w:p>
        </w:tc>
        <w:tc>
          <w:tcPr>
            <w:tcW w:w="1220" w:type="pct"/>
          </w:tcPr>
          <w:p w:rsidR="00CB597D" w:rsidRPr="00E467FF" w:rsidRDefault="00CB597D" w:rsidP="0035058C">
            <w:pPr>
              <w:spacing w:line="360" w:lineRule="auto"/>
              <w:jc w:val="center"/>
              <w:rPr>
                <w:rFonts w:ascii="Arial" w:hAnsi="Arial" w:cs="Arial"/>
                <w:b/>
                <w:bCs/>
                <w:color w:val="000000" w:themeColor="text1"/>
              </w:rPr>
            </w:pPr>
            <w:r w:rsidRPr="00E467FF">
              <w:rPr>
                <w:rFonts w:ascii="Arial" w:hAnsi="Arial" w:cs="Arial"/>
                <w:b/>
                <w:bCs/>
                <w:color w:val="000000" w:themeColor="text1"/>
              </w:rPr>
              <w:t>Valor Mínimo</w:t>
            </w:r>
          </w:p>
        </w:tc>
        <w:tc>
          <w:tcPr>
            <w:tcW w:w="1463" w:type="pct"/>
          </w:tcPr>
          <w:p w:rsidR="00CB597D" w:rsidRPr="00E467FF" w:rsidRDefault="00CB597D" w:rsidP="0035058C">
            <w:pPr>
              <w:spacing w:line="360" w:lineRule="auto"/>
              <w:jc w:val="center"/>
              <w:rPr>
                <w:rFonts w:ascii="Arial" w:hAnsi="Arial" w:cs="Arial"/>
                <w:b/>
                <w:bCs/>
                <w:color w:val="000000" w:themeColor="text1"/>
              </w:rPr>
            </w:pPr>
            <w:r w:rsidRPr="00E467FF">
              <w:rPr>
                <w:rFonts w:ascii="Arial" w:hAnsi="Arial" w:cs="Arial"/>
                <w:b/>
                <w:bCs/>
                <w:color w:val="000000" w:themeColor="text1"/>
              </w:rPr>
              <w:t>Valor Máximo</w:t>
            </w:r>
          </w:p>
        </w:tc>
      </w:tr>
      <w:tr w:rsidR="00D21204" w:rsidRPr="00E467FF" w:rsidTr="002C4029">
        <w:trPr>
          <w:trHeight w:val="387"/>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comercial de primera</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$5,793.05</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$8,689.57</w:t>
            </w:r>
          </w:p>
        </w:tc>
      </w:tr>
      <w:tr w:rsidR="00D21204" w:rsidRPr="00E467FF" w:rsidTr="002C4029">
        <w:trPr>
          <w:trHeight w:val="401"/>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comercial de segunda</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$1,853.78</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$5,793.05</w:t>
            </w:r>
          </w:p>
        </w:tc>
      </w:tr>
      <w:tr w:rsidR="00D21204" w:rsidRPr="00E467FF" w:rsidTr="002C4029">
        <w:trPr>
          <w:trHeight w:val="387"/>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habitacional centro medio</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$1,042.75</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$3,475.83</w:t>
            </w:r>
          </w:p>
        </w:tc>
      </w:tr>
      <w:tr w:rsidR="00D21204" w:rsidRPr="00E467FF" w:rsidTr="002C4029">
        <w:trPr>
          <w:trHeight w:val="387"/>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habitacional centro económico</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$1,042.75</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$3,128.25</w:t>
            </w:r>
          </w:p>
        </w:tc>
      </w:tr>
      <w:tr w:rsidR="00D21204" w:rsidRPr="00E467FF" w:rsidTr="002C4029">
        <w:trPr>
          <w:trHeight w:val="401"/>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habitacional residencial</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$1,737.91</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$5,213.74</w:t>
            </w:r>
          </w:p>
        </w:tc>
      </w:tr>
      <w:tr w:rsidR="00D21204" w:rsidRPr="00E467FF" w:rsidTr="002C4029">
        <w:trPr>
          <w:trHeight w:val="387"/>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habitacional media</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$695.17</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$2,896.52</w:t>
            </w:r>
          </w:p>
        </w:tc>
      </w:tr>
      <w:tr w:rsidR="00D21204" w:rsidRPr="00E467FF" w:rsidTr="002C4029">
        <w:trPr>
          <w:trHeight w:val="387"/>
        </w:trPr>
        <w:tc>
          <w:tcPr>
            <w:tcW w:w="2317" w:type="pct"/>
            <w:vAlign w:val="center"/>
          </w:tcPr>
          <w:p w:rsidR="00CB597D" w:rsidRPr="00E467FF" w:rsidRDefault="00CB597D" w:rsidP="00DF79D8">
            <w:pPr>
              <w:spacing w:line="360" w:lineRule="auto"/>
              <w:rPr>
                <w:rFonts w:ascii="Arial" w:hAnsi="Arial" w:cs="Arial"/>
                <w:color w:val="000000" w:themeColor="text1"/>
              </w:rPr>
            </w:pPr>
            <w:r w:rsidRPr="00E467FF">
              <w:rPr>
                <w:rFonts w:ascii="Arial" w:hAnsi="Arial" w:cs="Arial"/>
                <w:color w:val="000000" w:themeColor="text1"/>
              </w:rPr>
              <w:lastRenderedPageBreak/>
              <w:t xml:space="preserve">Zona habitacional </w:t>
            </w:r>
            <w:r w:rsidR="00DF79D8" w:rsidRPr="00E467FF">
              <w:rPr>
                <w:rFonts w:ascii="Arial" w:hAnsi="Arial" w:cs="Arial"/>
                <w:color w:val="000000" w:themeColor="text1"/>
              </w:rPr>
              <w:t>i</w:t>
            </w:r>
            <w:r w:rsidRPr="00E467FF">
              <w:rPr>
                <w:rFonts w:ascii="Arial" w:hAnsi="Arial" w:cs="Arial"/>
                <w:color w:val="000000" w:themeColor="text1"/>
              </w:rPr>
              <w:t>nterés social</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$926.89</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$1,622.05</w:t>
            </w:r>
          </w:p>
        </w:tc>
      </w:tr>
      <w:tr w:rsidR="00D21204" w:rsidRPr="00E467FF" w:rsidTr="002C4029">
        <w:trPr>
          <w:trHeight w:val="387"/>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habitacional económico</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$521.37</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$1,622.05</w:t>
            </w:r>
          </w:p>
        </w:tc>
      </w:tr>
      <w:tr w:rsidR="00D21204" w:rsidRPr="00E467FF" w:rsidTr="002C4029">
        <w:trPr>
          <w:trHeight w:val="401"/>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marginado irregular</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$115.86</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$926.89</w:t>
            </w:r>
          </w:p>
        </w:tc>
      </w:tr>
      <w:tr w:rsidR="00D21204" w:rsidRPr="00E467FF" w:rsidTr="002C4029">
        <w:trPr>
          <w:trHeight w:val="283"/>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industrial</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$463.44</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$2,317.22</w:t>
            </w:r>
          </w:p>
        </w:tc>
      </w:tr>
    </w:tbl>
    <w:p w:rsidR="00CB597D" w:rsidRPr="00D21204" w:rsidRDefault="00CB597D" w:rsidP="00CB597D">
      <w:pPr>
        <w:spacing w:line="360" w:lineRule="auto"/>
        <w:jc w:val="both"/>
        <w:rPr>
          <w:rFonts w:ascii="Arial" w:hAnsi="Arial" w:cs="Arial"/>
          <w:b/>
          <w:bCs/>
          <w:highlight w:val="cyan"/>
        </w:rPr>
      </w:pPr>
    </w:p>
    <w:p w:rsidR="00CB597D" w:rsidRPr="006C56E5" w:rsidRDefault="00CB597D" w:rsidP="00CB597D">
      <w:pPr>
        <w:spacing w:line="360" w:lineRule="auto"/>
        <w:jc w:val="both"/>
        <w:rPr>
          <w:rFonts w:ascii="Arial" w:hAnsi="Arial" w:cs="Arial"/>
          <w:b/>
          <w:bCs/>
          <w:color w:val="000000" w:themeColor="text1"/>
        </w:rPr>
      </w:pPr>
      <w:r w:rsidRPr="006C56E5">
        <w:rPr>
          <w:rFonts w:ascii="Arial" w:hAnsi="Arial" w:cs="Arial"/>
          <w:b/>
          <w:bCs/>
          <w:color w:val="000000" w:themeColor="text1"/>
        </w:rPr>
        <w:t xml:space="preserve">b) </w:t>
      </w:r>
      <w:r w:rsidRPr="006C56E5">
        <w:rPr>
          <w:rFonts w:ascii="Arial" w:hAnsi="Arial" w:cs="Arial"/>
          <w:color w:val="000000" w:themeColor="text1"/>
        </w:rPr>
        <w:t>Valores unitarios de construcción, por metro cuadrado:</w:t>
      </w:r>
    </w:p>
    <w:tbl>
      <w:tblPr>
        <w:tblW w:w="8921" w:type="dxa"/>
        <w:tblInd w:w="5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2000"/>
        <w:gridCol w:w="1920"/>
        <w:gridCol w:w="2180"/>
        <w:gridCol w:w="1145"/>
        <w:gridCol w:w="1676"/>
      </w:tblGrid>
      <w:tr w:rsidR="00D21204" w:rsidRPr="006C56E5" w:rsidTr="0096701E">
        <w:trPr>
          <w:trHeight w:val="435"/>
        </w:trPr>
        <w:tc>
          <w:tcPr>
            <w:tcW w:w="2000" w:type="dxa"/>
            <w:vMerge w:val="restart"/>
            <w:shd w:val="clear" w:color="auto" w:fill="auto"/>
            <w:noWrap/>
            <w:vAlign w:val="center"/>
            <w:hideMark/>
          </w:tcPr>
          <w:p w:rsidR="00CB597D" w:rsidRPr="006C56E5" w:rsidRDefault="00CB597D" w:rsidP="0035058C">
            <w:pPr>
              <w:spacing w:line="360" w:lineRule="auto"/>
              <w:jc w:val="center"/>
              <w:rPr>
                <w:rFonts w:ascii="Arial" w:hAnsi="Arial" w:cs="Arial"/>
                <w:b/>
                <w:bCs/>
                <w:color w:val="000000" w:themeColor="text1"/>
                <w:sz w:val="22"/>
                <w:szCs w:val="22"/>
              </w:rPr>
            </w:pPr>
            <w:r w:rsidRPr="006C56E5">
              <w:rPr>
                <w:rFonts w:ascii="Arial" w:hAnsi="Arial" w:cs="Arial"/>
                <w:b/>
                <w:bCs/>
                <w:color w:val="000000" w:themeColor="text1"/>
                <w:sz w:val="22"/>
                <w:szCs w:val="22"/>
              </w:rPr>
              <w:t>TIPO</w:t>
            </w:r>
          </w:p>
        </w:tc>
        <w:tc>
          <w:tcPr>
            <w:tcW w:w="1920" w:type="dxa"/>
            <w:vMerge w:val="restart"/>
            <w:shd w:val="clear" w:color="auto" w:fill="auto"/>
            <w:noWrap/>
            <w:vAlign w:val="center"/>
            <w:hideMark/>
          </w:tcPr>
          <w:p w:rsidR="00CB597D" w:rsidRPr="006C56E5" w:rsidRDefault="00CB597D" w:rsidP="0035058C">
            <w:pPr>
              <w:spacing w:line="360" w:lineRule="auto"/>
              <w:jc w:val="center"/>
              <w:rPr>
                <w:rFonts w:ascii="Arial" w:hAnsi="Arial" w:cs="Arial"/>
                <w:b/>
                <w:bCs/>
                <w:color w:val="000000" w:themeColor="text1"/>
                <w:sz w:val="22"/>
                <w:szCs w:val="22"/>
              </w:rPr>
            </w:pPr>
            <w:r w:rsidRPr="006C56E5">
              <w:rPr>
                <w:rFonts w:ascii="Arial" w:hAnsi="Arial" w:cs="Arial"/>
                <w:b/>
                <w:bCs/>
                <w:color w:val="000000" w:themeColor="text1"/>
                <w:sz w:val="22"/>
                <w:szCs w:val="22"/>
              </w:rPr>
              <w:t>CALIDAD</w:t>
            </w:r>
          </w:p>
        </w:tc>
        <w:tc>
          <w:tcPr>
            <w:tcW w:w="2180" w:type="dxa"/>
            <w:vMerge w:val="restart"/>
            <w:shd w:val="clear" w:color="auto" w:fill="auto"/>
            <w:vAlign w:val="center"/>
            <w:hideMark/>
          </w:tcPr>
          <w:p w:rsidR="00CB597D" w:rsidRPr="006C56E5" w:rsidRDefault="00CB597D" w:rsidP="0035058C">
            <w:pPr>
              <w:spacing w:line="360" w:lineRule="auto"/>
              <w:jc w:val="center"/>
              <w:rPr>
                <w:rFonts w:ascii="Arial" w:hAnsi="Arial" w:cs="Arial"/>
                <w:b/>
                <w:bCs/>
                <w:color w:val="000000" w:themeColor="text1"/>
                <w:sz w:val="22"/>
                <w:szCs w:val="22"/>
              </w:rPr>
            </w:pPr>
            <w:r w:rsidRPr="006C56E5">
              <w:rPr>
                <w:rFonts w:ascii="Arial" w:hAnsi="Arial" w:cs="Arial"/>
                <w:b/>
                <w:bCs/>
                <w:color w:val="000000" w:themeColor="text1"/>
                <w:sz w:val="22"/>
                <w:szCs w:val="22"/>
              </w:rPr>
              <w:t>ESTADO DE CONSERVACIÓN</w:t>
            </w:r>
          </w:p>
        </w:tc>
        <w:tc>
          <w:tcPr>
            <w:tcW w:w="1145" w:type="dxa"/>
            <w:vMerge w:val="restart"/>
            <w:shd w:val="clear" w:color="auto" w:fill="auto"/>
            <w:noWrap/>
            <w:vAlign w:val="center"/>
            <w:hideMark/>
          </w:tcPr>
          <w:p w:rsidR="00CB597D" w:rsidRPr="006C56E5" w:rsidRDefault="00CB597D" w:rsidP="0035058C">
            <w:pPr>
              <w:spacing w:line="360" w:lineRule="auto"/>
              <w:jc w:val="center"/>
              <w:rPr>
                <w:rFonts w:ascii="Arial" w:hAnsi="Arial" w:cs="Arial"/>
                <w:b/>
                <w:bCs/>
                <w:color w:val="000000" w:themeColor="text1"/>
                <w:sz w:val="22"/>
                <w:szCs w:val="22"/>
              </w:rPr>
            </w:pPr>
            <w:r w:rsidRPr="006C56E5">
              <w:rPr>
                <w:rFonts w:ascii="Arial" w:hAnsi="Arial" w:cs="Arial"/>
                <w:b/>
                <w:bCs/>
                <w:color w:val="000000" w:themeColor="text1"/>
                <w:sz w:val="22"/>
                <w:szCs w:val="22"/>
              </w:rPr>
              <w:t>CLAVE</w:t>
            </w:r>
          </w:p>
        </w:tc>
        <w:tc>
          <w:tcPr>
            <w:tcW w:w="1676" w:type="dxa"/>
            <w:vMerge w:val="restart"/>
            <w:shd w:val="clear" w:color="auto" w:fill="auto"/>
            <w:noWrap/>
            <w:vAlign w:val="center"/>
            <w:hideMark/>
          </w:tcPr>
          <w:p w:rsidR="00CB597D" w:rsidRPr="006C56E5" w:rsidRDefault="00CB597D" w:rsidP="0035058C">
            <w:pPr>
              <w:spacing w:line="360" w:lineRule="auto"/>
              <w:jc w:val="center"/>
              <w:rPr>
                <w:rFonts w:ascii="Arial" w:hAnsi="Arial" w:cs="Arial"/>
                <w:b/>
                <w:bCs/>
                <w:color w:val="000000" w:themeColor="text1"/>
                <w:sz w:val="22"/>
                <w:szCs w:val="22"/>
              </w:rPr>
            </w:pPr>
            <w:r w:rsidRPr="006C56E5">
              <w:rPr>
                <w:rFonts w:ascii="Arial" w:hAnsi="Arial" w:cs="Arial"/>
                <w:b/>
                <w:bCs/>
                <w:color w:val="000000" w:themeColor="text1"/>
                <w:sz w:val="22"/>
                <w:szCs w:val="22"/>
              </w:rPr>
              <w:t>VALOR</w:t>
            </w:r>
          </w:p>
        </w:tc>
      </w:tr>
      <w:tr w:rsidR="00D21204" w:rsidRPr="006C56E5" w:rsidTr="0096701E">
        <w:trPr>
          <w:trHeight w:val="517"/>
        </w:trPr>
        <w:tc>
          <w:tcPr>
            <w:tcW w:w="200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92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218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145"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676" w:type="dxa"/>
            <w:vMerge/>
            <w:vAlign w:val="center"/>
            <w:hideMark/>
          </w:tcPr>
          <w:p w:rsidR="00CB597D" w:rsidRPr="006C56E5" w:rsidRDefault="00CB597D" w:rsidP="0035058C">
            <w:pPr>
              <w:spacing w:line="360" w:lineRule="auto"/>
              <w:rPr>
                <w:rFonts w:ascii="Arial" w:hAnsi="Arial" w:cs="Arial"/>
                <w:b/>
                <w:bCs/>
                <w:color w:val="000000" w:themeColor="text1"/>
              </w:rPr>
            </w:pPr>
          </w:p>
        </w:tc>
      </w:tr>
      <w:tr w:rsidR="00D21204" w:rsidRPr="006C56E5" w:rsidTr="0096701E">
        <w:trPr>
          <w:trHeight w:val="414"/>
        </w:trPr>
        <w:tc>
          <w:tcPr>
            <w:tcW w:w="200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92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218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145"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676" w:type="dxa"/>
            <w:vMerge/>
            <w:vAlign w:val="center"/>
            <w:hideMark/>
          </w:tcPr>
          <w:p w:rsidR="00CB597D" w:rsidRPr="006C56E5" w:rsidRDefault="00CB597D" w:rsidP="0035058C">
            <w:pPr>
              <w:spacing w:line="360" w:lineRule="auto"/>
              <w:rPr>
                <w:rFonts w:ascii="Arial" w:hAnsi="Arial" w:cs="Arial"/>
                <w:b/>
                <w:bCs/>
                <w:color w:val="000000" w:themeColor="text1"/>
              </w:rPr>
            </w:pP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$12,182.78</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$10,911.79</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$9,820.38</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$7,267.97</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$9,092.78</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$8,179.79</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$7,267.97</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$5,454.74</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$6,363.09</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$5,817.38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$5,087.46</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$3,817.61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lastRenderedPageBreak/>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ECONOMICO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4-1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$5,087.46</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ECONOMICO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4-2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$4,545.23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ECONOMICO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4-3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$4,182.58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ECONOMICO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4-4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$3,090.02</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INTERÉS SOCIAL</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5-1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$4,362.16</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INTERÉS SOCIAL</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5-2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$3,999.52</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INTERÉS SOCIAL</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5-3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$3,636.88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INTERÉS SOCIAL</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5-4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$2,725.05</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6-1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$2,725.05</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6-2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$2,364.73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6-3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$2,180.50</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6-4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MODERNO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PRECARIA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7-1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$1,455.21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MODERNO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PRECARIA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7-2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$1,274.47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MODERNO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PRECARIA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7-3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$1,092.57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MODERNO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PRECARIA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7-4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$909.51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ANTIGUO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8-1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$8,360.53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ANTIGUO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8-2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$7,452.17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lastRenderedPageBreak/>
              <w:t xml:space="preserve"> ANTIGUO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8-3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$6,726.89</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9-1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$6,363.09</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9-2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$5,637.80</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9-3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$5,087.46</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10-1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$5,087.46</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10-2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$4,545.23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10-3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$4,182.58</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11-1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$4,182.58</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11-2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$3,817.61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11-3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$3,432.96</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12-1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$2,180.50</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12-2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$1,817.86</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12-3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13-1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$6,312.11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13-2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$5,681.83</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13-3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$5,052.70</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13-4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$3,787.50</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14-1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$5,409.55</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14-2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$4,869.63</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14-3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$4,327.41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14-4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$3,249.91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lastRenderedPageBreak/>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15-1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$4,059.78</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15-2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$3,651.94</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15-3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$3,249.91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15-4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$2,435.39</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16-1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$9,470.48</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16-2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$8,525.05</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16-3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$7,572.67</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16-4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$5,681.83</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17-1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$6,765.12</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17-2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$6,089.66</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17-3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$5,409.55</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17-4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$4,059.78</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18-1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$5,409.55</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18-2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$4,869.63</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18-3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$4,327.41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18-4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$3,249.91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19-1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$13,526.77</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19-2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$12,179.31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19-3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$10,822.58</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19-4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$8,117.22</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20-1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$11,725.13</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lastRenderedPageBreak/>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20-2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$10,552.62</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20-3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$9,377.79</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20-4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$7,035.09</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21-1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$6,312.11</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21-2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$5,681.83</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21-3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$5,052.70</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21-4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$3,787.50</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EXCELENTE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22-1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$7,267.97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22-2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$6,542.67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22-3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$5,817.38</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22-4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$4,362.16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EXCELENTE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23-1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$4,362.16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23-2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$3,999.52</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23-3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$3,454.97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23-4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$2,725.05</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EXCELENTE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24-1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$2,725.05</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24-2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$2,545.47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24-3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$2,207.16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24-4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$1,817.86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25-1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$1,817.86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25-2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lastRenderedPageBreak/>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25-3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$1,455.21</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26-1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$1,274.47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26-2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$1,092.57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26-3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$909.51</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27-1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$1,999.76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27-2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$1,817.86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27-3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28-1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$1,274.47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28-2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$1,092.57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28-3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$909.51</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29-1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$725.28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29-2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$542.23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29-3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$364.96</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CANCHA DE TENIS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p>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p>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p>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30-1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$4,182.58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CANCHA DE TENIS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30-2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$3,269.60</w:t>
            </w:r>
          </w:p>
        </w:tc>
      </w:tr>
      <w:tr w:rsidR="007B59E9" w:rsidRPr="006C56E5" w:rsidTr="0096701E">
        <w:trPr>
          <w:trHeight w:val="948"/>
        </w:trPr>
        <w:tc>
          <w:tcPr>
            <w:tcW w:w="2000" w:type="dxa"/>
            <w:shd w:val="clear" w:color="auto" w:fill="auto"/>
            <w:noWrap/>
            <w:vAlign w:val="bottom"/>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CANCHA DE TENIS</w:t>
            </w:r>
          </w:p>
        </w:tc>
        <w:tc>
          <w:tcPr>
            <w:tcW w:w="1920" w:type="dxa"/>
            <w:shd w:val="clear" w:color="auto" w:fill="auto"/>
            <w:noWrap/>
            <w:vAlign w:val="bottom"/>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30-3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$2,906.95</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CANCHA DE TENIS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31-1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$2,727.37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CANCHA DE </w:t>
            </w:r>
            <w:r w:rsidRPr="006C56E5">
              <w:rPr>
                <w:rFonts w:ascii="Arial" w:hAnsi="Arial" w:cs="Arial"/>
                <w:color w:val="000000" w:themeColor="text1"/>
              </w:rPr>
              <w:lastRenderedPageBreak/>
              <w:t>TENIS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lastRenderedPageBreak/>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31-2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$2,002.07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lastRenderedPageBreak/>
              <w:t>CANCHA DE TENIS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31-3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32-1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$3,636.88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32-2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$2,543.14</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32-3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$2,180.50</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33-1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$2,180.50</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33-2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33-3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$1,275.62</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34-1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$5,089.78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34-2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$3,817.61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34-3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$2,543.14</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35-1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$3,817.61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35-2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$2,727.37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35-3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$2,364.73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36-1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$2,364.73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36-2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$1,907.07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36-3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$1,275.62</w:t>
            </w:r>
          </w:p>
        </w:tc>
      </w:tr>
    </w:tbl>
    <w:p w:rsidR="00CB597D" w:rsidRPr="00D21204" w:rsidRDefault="00CB597D" w:rsidP="00CB597D">
      <w:pPr>
        <w:spacing w:line="360" w:lineRule="auto"/>
        <w:jc w:val="both"/>
        <w:rPr>
          <w:rFonts w:ascii="Arial" w:hAnsi="Arial" w:cs="Arial"/>
          <w:b/>
          <w:bCs/>
          <w:highlight w:val="cyan"/>
        </w:rPr>
      </w:pPr>
    </w:p>
    <w:p w:rsidR="00CB597D" w:rsidRPr="006C56E5" w:rsidRDefault="00CB597D" w:rsidP="00CB597D">
      <w:pPr>
        <w:pStyle w:val="Textoindependiente"/>
        <w:spacing w:line="360" w:lineRule="auto"/>
        <w:ind w:firstLine="694"/>
        <w:jc w:val="both"/>
        <w:rPr>
          <w:color w:val="000000" w:themeColor="text1"/>
        </w:rPr>
      </w:pPr>
      <w:r w:rsidRPr="006C56E5">
        <w:rPr>
          <w:color w:val="000000" w:themeColor="text1"/>
        </w:rPr>
        <w:t>Estos valores también se aplican a las construcciones edificadas en suelo rústico.</w:t>
      </w:r>
    </w:p>
    <w:p w:rsidR="00CB597D" w:rsidRDefault="00CB597D" w:rsidP="00CB597D">
      <w:pPr>
        <w:pStyle w:val="Textoindependiente"/>
        <w:rPr>
          <w:color w:val="000000" w:themeColor="text1"/>
          <w:highlight w:val="cyan"/>
        </w:rPr>
      </w:pPr>
    </w:p>
    <w:p w:rsidR="00B31961" w:rsidRDefault="00B31961" w:rsidP="00CB597D">
      <w:pPr>
        <w:pStyle w:val="Textoindependiente"/>
        <w:rPr>
          <w:color w:val="000000" w:themeColor="text1"/>
          <w:highlight w:val="cyan"/>
        </w:rPr>
      </w:pPr>
    </w:p>
    <w:p w:rsidR="00B31961" w:rsidRPr="006C56E5" w:rsidRDefault="00B31961" w:rsidP="00CB597D">
      <w:pPr>
        <w:pStyle w:val="Textoindependiente"/>
        <w:rPr>
          <w:color w:val="000000" w:themeColor="text1"/>
          <w:highlight w:val="cyan"/>
        </w:rPr>
      </w:pPr>
    </w:p>
    <w:p w:rsidR="00CB597D" w:rsidRPr="006C56E5" w:rsidRDefault="00CB597D" w:rsidP="00CB597D">
      <w:pPr>
        <w:pStyle w:val="Textoindependiente"/>
        <w:jc w:val="left"/>
        <w:rPr>
          <w:color w:val="000000" w:themeColor="text1"/>
        </w:rPr>
      </w:pPr>
      <w:r w:rsidRPr="006C56E5">
        <w:rPr>
          <w:b/>
          <w:bCs/>
          <w:color w:val="000000" w:themeColor="text1"/>
        </w:rPr>
        <w:lastRenderedPageBreak/>
        <w:t>II. Tratándose de inmuebles rústicos</w:t>
      </w:r>
    </w:p>
    <w:p w:rsidR="00CB597D" w:rsidRPr="006C56E5" w:rsidRDefault="00CB597D" w:rsidP="00CB597D">
      <w:pPr>
        <w:pStyle w:val="Textoindependiente"/>
        <w:jc w:val="left"/>
        <w:rPr>
          <w:color w:val="000000" w:themeColor="text1"/>
        </w:rPr>
      </w:pPr>
    </w:p>
    <w:p w:rsidR="00CB597D" w:rsidRDefault="00CB597D" w:rsidP="00CB597D">
      <w:pPr>
        <w:pStyle w:val="Textoindependiente"/>
        <w:jc w:val="left"/>
        <w:rPr>
          <w:color w:val="000000" w:themeColor="text1"/>
        </w:rPr>
      </w:pPr>
      <w:r w:rsidRPr="006C56E5">
        <w:rPr>
          <w:b/>
          <w:bCs/>
          <w:color w:val="000000" w:themeColor="text1"/>
        </w:rPr>
        <w:t xml:space="preserve">a) </w:t>
      </w:r>
      <w:r w:rsidRPr="006C56E5">
        <w:rPr>
          <w:color w:val="000000" w:themeColor="text1"/>
        </w:rPr>
        <w:t>Valores unitarios de terreno para inmuebles rústicos:</w:t>
      </w:r>
    </w:p>
    <w:p w:rsidR="004B0F33" w:rsidRPr="006C56E5" w:rsidRDefault="004B0F33" w:rsidP="00CB597D">
      <w:pPr>
        <w:pStyle w:val="Textoindependiente"/>
        <w:jc w:val="left"/>
        <w:rPr>
          <w:color w:val="000000" w:themeColor="text1"/>
        </w:rPr>
      </w:pPr>
    </w:p>
    <w:p w:rsidR="00CB597D" w:rsidRPr="00D21204" w:rsidRDefault="00CB597D" w:rsidP="00CB597D">
      <w:pPr>
        <w:pStyle w:val="Textoindependiente"/>
        <w:jc w:val="left"/>
        <w:rPr>
          <w:highlight w:val="cyan"/>
        </w:rPr>
      </w:pPr>
    </w:p>
    <w:p w:rsidR="00CB597D" w:rsidRPr="006C56E5" w:rsidRDefault="00CB597D" w:rsidP="00CB597D">
      <w:pPr>
        <w:spacing w:line="360" w:lineRule="auto"/>
        <w:jc w:val="center"/>
        <w:rPr>
          <w:rFonts w:ascii="Arial" w:hAnsi="Arial" w:cs="Arial"/>
          <w:b/>
          <w:color w:val="000000" w:themeColor="text1"/>
        </w:rPr>
      </w:pPr>
      <w:r w:rsidRPr="006C56E5">
        <w:rPr>
          <w:rFonts w:ascii="Arial" w:hAnsi="Arial" w:cs="Arial"/>
          <w:b/>
          <w:color w:val="000000" w:themeColor="text1"/>
        </w:rPr>
        <w:t>TABLA</w:t>
      </w:r>
    </w:p>
    <w:tbl>
      <w:tblPr>
        <w:tblW w:w="0" w:type="auto"/>
        <w:tblInd w:w="-5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4297"/>
        <w:gridCol w:w="4408"/>
      </w:tblGrid>
      <w:tr w:rsidR="00D21204" w:rsidRPr="006C56E5" w:rsidTr="00C60E2E">
        <w:tc>
          <w:tcPr>
            <w:tcW w:w="4297" w:type="dxa"/>
            <w:shd w:val="clear" w:color="auto" w:fill="auto"/>
          </w:tcPr>
          <w:p w:rsidR="00CB597D" w:rsidRPr="006C56E5" w:rsidRDefault="00CB597D" w:rsidP="0035058C">
            <w:pPr>
              <w:spacing w:line="360" w:lineRule="auto"/>
              <w:jc w:val="center"/>
              <w:rPr>
                <w:rFonts w:ascii="Arial" w:hAnsi="Arial" w:cs="Arial"/>
                <w:b/>
                <w:bCs/>
                <w:color w:val="000000" w:themeColor="text1"/>
              </w:rPr>
            </w:pPr>
            <w:r w:rsidRPr="006C56E5">
              <w:rPr>
                <w:rFonts w:ascii="Arial" w:hAnsi="Arial" w:cs="Arial"/>
                <w:b/>
                <w:bCs/>
                <w:color w:val="000000" w:themeColor="text1"/>
              </w:rPr>
              <w:t>CLASIFICACIÓN DE LA TIERRA</w:t>
            </w:r>
          </w:p>
        </w:tc>
        <w:tc>
          <w:tcPr>
            <w:tcW w:w="4408" w:type="dxa"/>
            <w:shd w:val="clear" w:color="auto" w:fill="auto"/>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b/>
                <w:bCs/>
                <w:color w:val="000000" w:themeColor="text1"/>
              </w:rPr>
              <w:t>VALOR POR HECTÁREA</w:t>
            </w:r>
          </w:p>
        </w:tc>
      </w:tr>
      <w:tr w:rsidR="00D21204" w:rsidRPr="006C56E5" w:rsidTr="00C60E2E">
        <w:tc>
          <w:tcPr>
            <w:tcW w:w="4297" w:type="dxa"/>
            <w:shd w:val="clear" w:color="auto" w:fill="auto"/>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Riego</w:t>
            </w:r>
          </w:p>
        </w:tc>
        <w:tc>
          <w:tcPr>
            <w:tcW w:w="4408" w:type="dxa"/>
            <w:shd w:val="clear" w:color="auto" w:fill="auto"/>
            <w:vAlign w:val="center"/>
          </w:tcPr>
          <w:p w:rsidR="00CB597D" w:rsidRPr="006C56E5" w:rsidRDefault="00D322E0" w:rsidP="0035058C">
            <w:pPr>
              <w:jc w:val="right"/>
              <w:rPr>
                <w:rFonts w:ascii="Arial" w:hAnsi="Arial" w:cs="Arial"/>
                <w:color w:val="000000" w:themeColor="text1"/>
              </w:rPr>
            </w:pPr>
            <w:r w:rsidRPr="006C56E5">
              <w:rPr>
                <w:rFonts w:ascii="Arial" w:hAnsi="Arial" w:cs="Arial"/>
                <w:color w:val="000000" w:themeColor="text1"/>
              </w:rPr>
              <w:t>$445,619.20</w:t>
            </w:r>
          </w:p>
        </w:tc>
      </w:tr>
      <w:tr w:rsidR="00D21204" w:rsidRPr="006C56E5" w:rsidTr="00C60E2E">
        <w:tc>
          <w:tcPr>
            <w:tcW w:w="4297" w:type="dxa"/>
            <w:shd w:val="clear" w:color="auto" w:fill="auto"/>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Temporal</w:t>
            </w:r>
          </w:p>
        </w:tc>
        <w:tc>
          <w:tcPr>
            <w:tcW w:w="4408" w:type="dxa"/>
            <w:shd w:val="clear" w:color="auto" w:fill="auto"/>
            <w:vAlign w:val="center"/>
          </w:tcPr>
          <w:p w:rsidR="00CB597D" w:rsidRPr="006C56E5" w:rsidRDefault="00D322E0" w:rsidP="0035058C">
            <w:pPr>
              <w:jc w:val="right"/>
              <w:rPr>
                <w:rFonts w:ascii="Arial" w:hAnsi="Arial" w:cs="Arial"/>
                <w:color w:val="000000" w:themeColor="text1"/>
              </w:rPr>
            </w:pPr>
            <w:r w:rsidRPr="006C56E5">
              <w:rPr>
                <w:rFonts w:ascii="Arial" w:hAnsi="Arial" w:cs="Arial"/>
                <w:color w:val="000000" w:themeColor="text1"/>
              </w:rPr>
              <w:t>$167,107.20</w:t>
            </w:r>
          </w:p>
        </w:tc>
      </w:tr>
      <w:tr w:rsidR="00D21204" w:rsidRPr="006C56E5" w:rsidTr="00C60E2E">
        <w:tc>
          <w:tcPr>
            <w:tcW w:w="4297" w:type="dxa"/>
            <w:shd w:val="clear" w:color="auto" w:fill="auto"/>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Agostadero</w:t>
            </w:r>
          </w:p>
        </w:tc>
        <w:tc>
          <w:tcPr>
            <w:tcW w:w="4408" w:type="dxa"/>
            <w:shd w:val="clear" w:color="auto" w:fill="auto"/>
            <w:vAlign w:val="center"/>
          </w:tcPr>
          <w:p w:rsidR="00CB597D" w:rsidRPr="006C56E5" w:rsidRDefault="00D322E0" w:rsidP="0035058C">
            <w:pPr>
              <w:jc w:val="right"/>
              <w:rPr>
                <w:rFonts w:ascii="Arial" w:hAnsi="Arial" w:cs="Arial"/>
                <w:color w:val="000000" w:themeColor="text1"/>
              </w:rPr>
            </w:pPr>
            <w:r w:rsidRPr="006C56E5">
              <w:rPr>
                <w:rFonts w:ascii="Arial" w:hAnsi="Arial" w:cs="Arial"/>
                <w:color w:val="000000" w:themeColor="text1"/>
              </w:rPr>
              <w:t>$55,702.40</w:t>
            </w:r>
          </w:p>
        </w:tc>
      </w:tr>
      <w:tr w:rsidR="00D21204" w:rsidRPr="006C56E5" w:rsidTr="00C60E2E">
        <w:tc>
          <w:tcPr>
            <w:tcW w:w="4297" w:type="dxa"/>
            <w:shd w:val="clear" w:color="auto" w:fill="auto"/>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Cerril o monte</w:t>
            </w:r>
          </w:p>
        </w:tc>
        <w:tc>
          <w:tcPr>
            <w:tcW w:w="4408" w:type="dxa"/>
            <w:shd w:val="clear" w:color="auto" w:fill="auto"/>
            <w:vAlign w:val="center"/>
          </w:tcPr>
          <w:p w:rsidR="00CB597D" w:rsidRPr="006C56E5" w:rsidRDefault="00D322E0" w:rsidP="0035058C">
            <w:pPr>
              <w:jc w:val="right"/>
              <w:rPr>
                <w:rFonts w:ascii="Arial" w:hAnsi="Arial" w:cs="Arial"/>
                <w:color w:val="000000" w:themeColor="text1"/>
              </w:rPr>
            </w:pPr>
            <w:r w:rsidRPr="006C56E5">
              <w:rPr>
                <w:rFonts w:ascii="Arial" w:hAnsi="Arial" w:cs="Arial"/>
                <w:color w:val="000000" w:themeColor="text1"/>
              </w:rPr>
              <w:t>$33,421.44</w:t>
            </w:r>
          </w:p>
        </w:tc>
      </w:tr>
    </w:tbl>
    <w:p w:rsidR="00CB597D" w:rsidRPr="00D21204" w:rsidRDefault="00CB597D" w:rsidP="00CB597D">
      <w:pPr>
        <w:pStyle w:val="Textoindependiente"/>
        <w:jc w:val="both"/>
        <w:rPr>
          <w:highlight w:val="cyan"/>
        </w:rPr>
      </w:pPr>
    </w:p>
    <w:p w:rsidR="00CB597D" w:rsidRPr="006C56E5" w:rsidRDefault="00CB597D" w:rsidP="006C56E5">
      <w:pPr>
        <w:pStyle w:val="Textoindependiente"/>
        <w:spacing w:line="360" w:lineRule="auto"/>
        <w:ind w:firstLine="694"/>
        <w:jc w:val="both"/>
        <w:rPr>
          <w:color w:val="000000" w:themeColor="text1"/>
        </w:rPr>
      </w:pPr>
      <w:r w:rsidRPr="006C56E5">
        <w:rPr>
          <w:color w:val="000000" w:themeColor="text1"/>
        </w:rPr>
        <w:t>Los valores base serán afectados de acuerdo al coeficiente que resulte al aplicar los siguientes elementos agrológicos para la evaluación. Obteniéndose así los valores unitarios por hectárea</w:t>
      </w:r>
      <w:r w:rsidR="006C56E5">
        <w:rPr>
          <w:color w:val="000000" w:themeColor="text1"/>
        </w:rPr>
        <w:t>.</w:t>
      </w:r>
    </w:p>
    <w:p w:rsidR="00CD19FC" w:rsidRPr="00D21204" w:rsidRDefault="00CD19FC" w:rsidP="00CB597D">
      <w:pPr>
        <w:pStyle w:val="Textoindependiente"/>
        <w:spacing w:line="360" w:lineRule="auto"/>
        <w:ind w:firstLine="694"/>
        <w:jc w:val="both"/>
        <w:rPr>
          <w:highlight w:val="cyan"/>
        </w:rPr>
      </w:pPr>
    </w:p>
    <w:tbl>
      <w:tblPr>
        <w:tblW w:w="0" w:type="auto"/>
        <w:tblInd w:w="-5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4322"/>
        <w:gridCol w:w="4432"/>
      </w:tblGrid>
      <w:tr w:rsidR="00D21204" w:rsidRPr="00D21204" w:rsidTr="002D6EB4">
        <w:tc>
          <w:tcPr>
            <w:tcW w:w="4322" w:type="dxa"/>
            <w:shd w:val="clear" w:color="auto" w:fill="auto"/>
            <w:vAlign w:val="bottom"/>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b/>
                <w:bCs/>
                <w:color w:val="000000" w:themeColor="text1"/>
              </w:rPr>
              <w:t>ELEMENTOS</w:t>
            </w:r>
          </w:p>
        </w:tc>
        <w:tc>
          <w:tcPr>
            <w:tcW w:w="4432" w:type="dxa"/>
            <w:shd w:val="clear" w:color="auto" w:fill="auto"/>
            <w:vAlign w:val="center"/>
          </w:tcPr>
          <w:p w:rsidR="00CB597D" w:rsidRPr="006C56E5" w:rsidRDefault="00CB597D" w:rsidP="0035058C">
            <w:pPr>
              <w:pStyle w:val="Ttulo1"/>
              <w:rPr>
                <w:color w:val="000000" w:themeColor="text1"/>
              </w:rPr>
            </w:pPr>
            <w:r w:rsidRPr="006C56E5">
              <w:rPr>
                <w:color w:val="000000" w:themeColor="text1"/>
              </w:rPr>
              <w:t>FACTOR</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b/>
                <w:bCs/>
                <w:color w:val="000000" w:themeColor="text1"/>
              </w:rPr>
              <w:t>1. Espesor del suelo</w:t>
            </w:r>
          </w:p>
        </w:tc>
        <w:tc>
          <w:tcPr>
            <w:tcW w:w="4432" w:type="dxa"/>
            <w:shd w:val="clear" w:color="auto" w:fill="auto"/>
            <w:vAlign w:val="center"/>
          </w:tcPr>
          <w:p w:rsidR="00CB597D" w:rsidRPr="006C56E5" w:rsidRDefault="00CB597D" w:rsidP="0035058C">
            <w:pPr>
              <w:snapToGrid w:val="0"/>
              <w:spacing w:line="360" w:lineRule="auto"/>
              <w:jc w:val="center"/>
              <w:rPr>
                <w:rFonts w:ascii="Arial" w:hAnsi="Arial" w:cs="Arial"/>
                <w:color w:val="000000" w:themeColor="text1"/>
              </w:rPr>
            </w:pP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Hasta 10 centímetros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De 10.01 a 30 centímetros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1.05</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De 30.01 a 60 centímetros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1.08</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 xml:space="preserve">Mayor de 60 centímetros </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1.10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b/>
                <w:bCs/>
                <w:color w:val="000000" w:themeColor="text1"/>
              </w:rPr>
              <w:t>2. Topografía</w:t>
            </w:r>
          </w:p>
        </w:tc>
        <w:tc>
          <w:tcPr>
            <w:tcW w:w="4432" w:type="dxa"/>
            <w:shd w:val="clear" w:color="auto" w:fill="auto"/>
            <w:vAlign w:val="center"/>
          </w:tcPr>
          <w:p w:rsidR="00CB597D" w:rsidRPr="006C56E5" w:rsidRDefault="00CB597D" w:rsidP="0035058C">
            <w:pPr>
              <w:snapToGrid w:val="0"/>
              <w:spacing w:line="360" w:lineRule="auto"/>
              <w:jc w:val="center"/>
              <w:rPr>
                <w:rFonts w:ascii="Arial" w:hAnsi="Arial" w:cs="Arial"/>
                <w:color w:val="000000" w:themeColor="text1"/>
              </w:rPr>
            </w:pP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Terrenos planos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1.10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Pendiente suave menor de 5%</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1.05</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lastRenderedPageBreak/>
              <w:t>Pendiente fuerte mayor de 5%</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Muy accidentado</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0.95</w:t>
            </w:r>
          </w:p>
        </w:tc>
      </w:tr>
      <w:tr w:rsidR="00D21204" w:rsidRPr="00D21204" w:rsidTr="002D6EB4">
        <w:tc>
          <w:tcPr>
            <w:tcW w:w="4322" w:type="dxa"/>
            <w:shd w:val="clear" w:color="auto" w:fill="auto"/>
            <w:vAlign w:val="center"/>
          </w:tcPr>
          <w:p w:rsidR="00CB597D" w:rsidRPr="006C56E5" w:rsidRDefault="00CB597D" w:rsidP="002D6EB4">
            <w:pPr>
              <w:spacing w:line="360" w:lineRule="auto"/>
              <w:jc w:val="both"/>
              <w:rPr>
                <w:rFonts w:ascii="Arial" w:hAnsi="Arial" w:cs="Arial"/>
                <w:color w:val="000000" w:themeColor="text1"/>
              </w:rPr>
            </w:pPr>
            <w:r w:rsidRPr="006C56E5">
              <w:rPr>
                <w:rFonts w:ascii="Arial" w:hAnsi="Arial" w:cs="Arial"/>
                <w:b/>
                <w:bCs/>
                <w:color w:val="000000" w:themeColor="text1"/>
              </w:rPr>
              <w:t>3. Distancias a centros de comercialización</w:t>
            </w:r>
          </w:p>
        </w:tc>
        <w:tc>
          <w:tcPr>
            <w:tcW w:w="4432" w:type="dxa"/>
            <w:shd w:val="clear" w:color="auto" w:fill="auto"/>
            <w:vAlign w:val="center"/>
          </w:tcPr>
          <w:p w:rsidR="00CB597D" w:rsidRPr="006C56E5" w:rsidRDefault="00CB597D" w:rsidP="0035058C">
            <w:pPr>
              <w:snapToGrid w:val="0"/>
              <w:spacing w:line="360" w:lineRule="auto"/>
              <w:jc w:val="center"/>
              <w:rPr>
                <w:rFonts w:ascii="Arial" w:hAnsi="Arial" w:cs="Arial"/>
                <w:color w:val="000000" w:themeColor="text1"/>
              </w:rPr>
            </w:pP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A menos de 3 kilómetros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1.50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A más de 3 kilómetros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b/>
                <w:bCs/>
                <w:color w:val="000000" w:themeColor="text1"/>
              </w:rPr>
              <w:t>4. Accesos a vías de comunicación</w:t>
            </w:r>
          </w:p>
        </w:tc>
        <w:tc>
          <w:tcPr>
            <w:tcW w:w="4432" w:type="dxa"/>
            <w:shd w:val="clear" w:color="auto" w:fill="auto"/>
            <w:vAlign w:val="center"/>
          </w:tcPr>
          <w:p w:rsidR="00CB597D" w:rsidRPr="006C56E5" w:rsidRDefault="00CB597D" w:rsidP="0035058C">
            <w:pPr>
              <w:snapToGrid w:val="0"/>
              <w:spacing w:line="360" w:lineRule="auto"/>
              <w:jc w:val="center"/>
              <w:rPr>
                <w:rFonts w:ascii="Arial" w:hAnsi="Arial" w:cs="Arial"/>
                <w:color w:val="000000" w:themeColor="text1"/>
              </w:rPr>
            </w:pP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Todo el año</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1.20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Tiempo de secas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Sin acceso</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0.50</w:t>
            </w:r>
          </w:p>
        </w:tc>
      </w:tr>
    </w:tbl>
    <w:p w:rsidR="00CB597D" w:rsidRPr="00D21204" w:rsidRDefault="00CB597D" w:rsidP="00CB597D">
      <w:pPr>
        <w:pStyle w:val="Textoindependiente"/>
        <w:spacing w:line="360" w:lineRule="auto"/>
        <w:ind w:firstLine="347"/>
        <w:jc w:val="both"/>
        <w:rPr>
          <w:highlight w:val="cyan"/>
        </w:rPr>
      </w:pPr>
    </w:p>
    <w:p w:rsidR="00CB597D" w:rsidRPr="006C56E5" w:rsidRDefault="00CB597D" w:rsidP="00CB597D">
      <w:pPr>
        <w:pStyle w:val="Textoindependiente"/>
        <w:spacing w:line="360" w:lineRule="auto"/>
        <w:ind w:firstLine="709"/>
        <w:jc w:val="both"/>
        <w:rPr>
          <w:color w:val="000000" w:themeColor="text1"/>
        </w:rPr>
      </w:pPr>
      <w:r w:rsidRPr="006C56E5">
        <w:rPr>
          <w:color w:val="000000" w:themeColor="text1"/>
        </w:rPr>
        <w:t>El factor que se utilizará para terrenos de riego eventual será del 0.60; Para aplicar este factor se calculará primeramente como terreno de riego.</w:t>
      </w:r>
    </w:p>
    <w:p w:rsidR="00CB597D" w:rsidRPr="00D21204" w:rsidRDefault="00CB597D" w:rsidP="00CB597D">
      <w:pPr>
        <w:pStyle w:val="Textoindependiente"/>
        <w:spacing w:line="360" w:lineRule="auto"/>
        <w:ind w:firstLine="347"/>
        <w:jc w:val="both"/>
        <w:rPr>
          <w:highlight w:val="cyan"/>
        </w:rPr>
      </w:pPr>
    </w:p>
    <w:p w:rsidR="00CD19FC" w:rsidRDefault="00CB597D" w:rsidP="00E52038">
      <w:pPr>
        <w:pStyle w:val="Ttulo1"/>
        <w:spacing w:line="360" w:lineRule="auto"/>
        <w:jc w:val="both"/>
        <w:rPr>
          <w:b w:val="0"/>
          <w:color w:val="000000" w:themeColor="text1"/>
        </w:rPr>
      </w:pPr>
      <w:r w:rsidRPr="006C56E5">
        <w:rPr>
          <w:color w:val="000000" w:themeColor="text1"/>
        </w:rPr>
        <w:t xml:space="preserve">b) </w:t>
      </w:r>
      <w:r w:rsidRPr="006C56E5">
        <w:rPr>
          <w:b w:val="0"/>
          <w:color w:val="000000" w:themeColor="text1"/>
        </w:rPr>
        <w:t>Tabla de valores por metro cuadrado para inmuebles rurales menores de una hectárea, no dedicados a la agricultura (pie de casa o solar):</w:t>
      </w:r>
    </w:p>
    <w:p w:rsidR="00445B69" w:rsidRDefault="00445B69" w:rsidP="00445B69"/>
    <w:tbl>
      <w:tblPr>
        <w:tblW w:w="0" w:type="auto"/>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0" w:type="dxa"/>
          <w:right w:w="0" w:type="dxa"/>
        </w:tblCellMar>
        <w:tblLook w:val="0000" w:firstRow="0" w:lastRow="0" w:firstColumn="0" w:lastColumn="0" w:noHBand="0" w:noVBand="0"/>
      </w:tblPr>
      <w:tblGrid>
        <w:gridCol w:w="1960"/>
        <w:gridCol w:w="3940"/>
        <w:gridCol w:w="3045"/>
      </w:tblGrid>
      <w:tr w:rsidR="00D21204" w:rsidRPr="0086608E" w:rsidTr="002D6EB4">
        <w:trPr>
          <w:trHeight w:val="435"/>
        </w:trPr>
        <w:tc>
          <w:tcPr>
            <w:tcW w:w="1960" w:type="dxa"/>
            <w:shd w:val="clear" w:color="auto" w:fill="auto"/>
          </w:tcPr>
          <w:p w:rsidR="00CB597D" w:rsidRPr="006C56E5" w:rsidRDefault="00CB597D" w:rsidP="0035058C">
            <w:pPr>
              <w:spacing w:line="360" w:lineRule="auto"/>
              <w:jc w:val="center"/>
              <w:rPr>
                <w:rFonts w:ascii="Arial" w:hAnsi="Arial" w:cs="Arial"/>
                <w:b/>
                <w:bCs/>
                <w:color w:val="000000" w:themeColor="text1"/>
              </w:rPr>
            </w:pPr>
            <w:r w:rsidRPr="006C56E5">
              <w:rPr>
                <w:rFonts w:ascii="Arial" w:hAnsi="Arial" w:cs="Arial"/>
                <w:b/>
                <w:bCs/>
                <w:color w:val="000000" w:themeColor="text1"/>
              </w:rPr>
              <w:t>TIPO ZONA</w:t>
            </w:r>
          </w:p>
        </w:tc>
        <w:tc>
          <w:tcPr>
            <w:tcW w:w="3940" w:type="dxa"/>
            <w:shd w:val="clear" w:color="auto" w:fill="auto"/>
          </w:tcPr>
          <w:p w:rsidR="00CB597D" w:rsidRPr="006C56E5" w:rsidRDefault="00CB597D" w:rsidP="0035058C">
            <w:pPr>
              <w:spacing w:line="360" w:lineRule="auto"/>
              <w:jc w:val="center"/>
              <w:rPr>
                <w:rFonts w:ascii="Arial" w:hAnsi="Arial" w:cs="Arial"/>
                <w:b/>
                <w:bCs/>
                <w:color w:val="000000" w:themeColor="text1"/>
              </w:rPr>
            </w:pPr>
            <w:r w:rsidRPr="006C56E5">
              <w:rPr>
                <w:rFonts w:ascii="Arial" w:hAnsi="Arial" w:cs="Arial"/>
                <w:b/>
                <w:bCs/>
                <w:color w:val="000000" w:themeColor="text1"/>
              </w:rPr>
              <w:t>CARACTERÍSTICAS</w:t>
            </w:r>
          </w:p>
        </w:tc>
        <w:tc>
          <w:tcPr>
            <w:tcW w:w="3045" w:type="dxa"/>
            <w:shd w:val="clear" w:color="auto" w:fill="auto"/>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b/>
                <w:bCs/>
                <w:color w:val="000000" w:themeColor="text1"/>
              </w:rPr>
              <w:t>VALOR POR METRO CUADRADO</w:t>
            </w:r>
          </w:p>
        </w:tc>
      </w:tr>
      <w:tr w:rsidR="00D21204" w:rsidRPr="0086608E" w:rsidTr="002D6EB4">
        <w:trPr>
          <w:cantSplit/>
          <w:trHeight w:val="495"/>
        </w:trPr>
        <w:tc>
          <w:tcPr>
            <w:tcW w:w="1960" w:type="dxa"/>
            <w:vMerge w:val="restart"/>
            <w:shd w:val="clear" w:color="auto" w:fill="auto"/>
            <w:vAlign w:val="center"/>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rurales menores a una hectárea, no dedicados a la agricultura</w:t>
            </w:r>
          </w:p>
        </w:tc>
        <w:tc>
          <w:tcPr>
            <w:tcW w:w="3940" w:type="dxa"/>
            <w:shd w:val="clear" w:color="auto" w:fill="auto"/>
            <w:vAlign w:val="bottom"/>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cercanos a rancherías sin ningún servicio</w:t>
            </w:r>
          </w:p>
        </w:tc>
        <w:tc>
          <w:tcPr>
            <w:tcW w:w="3045" w:type="dxa"/>
            <w:shd w:val="clear" w:color="auto" w:fill="auto"/>
            <w:vAlign w:val="center"/>
          </w:tcPr>
          <w:p w:rsidR="00CB597D" w:rsidRPr="006C56E5" w:rsidRDefault="00CB597D" w:rsidP="0035058C">
            <w:pPr>
              <w:jc w:val="right"/>
              <w:rPr>
                <w:rFonts w:ascii="Arial" w:hAnsi="Arial" w:cs="Arial"/>
                <w:color w:val="000000" w:themeColor="text1"/>
              </w:rPr>
            </w:pPr>
          </w:p>
          <w:p w:rsidR="00CB597D" w:rsidRPr="006C56E5" w:rsidRDefault="008414AC" w:rsidP="0035058C">
            <w:pPr>
              <w:jc w:val="right"/>
              <w:rPr>
                <w:rFonts w:ascii="Arial" w:hAnsi="Arial" w:cs="Arial"/>
                <w:color w:val="000000" w:themeColor="text1"/>
              </w:rPr>
            </w:pPr>
            <w:r w:rsidRPr="006C56E5">
              <w:rPr>
                <w:rFonts w:ascii="Arial" w:hAnsi="Arial" w:cs="Arial"/>
                <w:color w:val="000000" w:themeColor="text1"/>
              </w:rPr>
              <w:t>$167.11</w:t>
            </w:r>
          </w:p>
        </w:tc>
      </w:tr>
      <w:tr w:rsidR="00D21204" w:rsidRPr="0086608E" w:rsidTr="002D6EB4">
        <w:trPr>
          <w:cantSplit/>
          <w:trHeight w:val="480"/>
        </w:trPr>
        <w:tc>
          <w:tcPr>
            <w:tcW w:w="1960" w:type="dxa"/>
            <w:vMerge/>
            <w:shd w:val="clear" w:color="auto" w:fill="auto"/>
            <w:vAlign w:val="center"/>
          </w:tcPr>
          <w:p w:rsidR="00CB597D" w:rsidRPr="006C56E5" w:rsidRDefault="00CB597D" w:rsidP="0035058C">
            <w:pPr>
              <w:snapToGrid w:val="0"/>
              <w:spacing w:line="360" w:lineRule="auto"/>
              <w:rPr>
                <w:rFonts w:ascii="Arial" w:eastAsia="Arial Unicode MS" w:hAnsi="Arial" w:cs="Arial"/>
                <w:color w:val="000000" w:themeColor="text1"/>
              </w:rPr>
            </w:pPr>
          </w:p>
        </w:tc>
        <w:tc>
          <w:tcPr>
            <w:tcW w:w="3940" w:type="dxa"/>
            <w:shd w:val="clear" w:color="auto" w:fill="auto"/>
            <w:vAlign w:val="center"/>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cercanos a ranchería sin servicios y en prolongación de calle cercana</w:t>
            </w:r>
          </w:p>
        </w:tc>
        <w:tc>
          <w:tcPr>
            <w:tcW w:w="3045" w:type="dxa"/>
            <w:shd w:val="clear" w:color="auto" w:fill="auto"/>
            <w:vAlign w:val="center"/>
          </w:tcPr>
          <w:p w:rsidR="00CB597D" w:rsidRPr="006C56E5" w:rsidRDefault="00CB597D" w:rsidP="008414AC">
            <w:pPr>
              <w:jc w:val="center"/>
              <w:rPr>
                <w:rFonts w:ascii="Arial" w:hAnsi="Arial" w:cs="Arial"/>
                <w:color w:val="000000" w:themeColor="text1"/>
              </w:rPr>
            </w:pPr>
          </w:p>
          <w:p w:rsidR="00CB597D" w:rsidRPr="006C56E5" w:rsidRDefault="00CB597D" w:rsidP="008414AC">
            <w:pPr>
              <w:jc w:val="center"/>
              <w:rPr>
                <w:rFonts w:ascii="Arial" w:hAnsi="Arial" w:cs="Arial"/>
                <w:color w:val="000000" w:themeColor="text1"/>
              </w:rPr>
            </w:pPr>
          </w:p>
          <w:p w:rsidR="00CB597D" w:rsidRPr="006C56E5" w:rsidRDefault="008414AC" w:rsidP="0035058C">
            <w:pPr>
              <w:jc w:val="right"/>
              <w:rPr>
                <w:rFonts w:ascii="Arial" w:hAnsi="Arial" w:cs="Arial"/>
                <w:color w:val="000000" w:themeColor="text1"/>
              </w:rPr>
            </w:pPr>
            <w:r w:rsidRPr="006C56E5">
              <w:rPr>
                <w:rFonts w:ascii="Arial" w:hAnsi="Arial" w:cs="Arial"/>
                <w:color w:val="000000" w:themeColor="text1"/>
              </w:rPr>
              <w:t>$222.81</w:t>
            </w:r>
          </w:p>
        </w:tc>
      </w:tr>
      <w:tr w:rsidR="00D21204" w:rsidRPr="0086608E" w:rsidTr="002D6EB4">
        <w:trPr>
          <w:cantSplit/>
          <w:trHeight w:val="465"/>
        </w:trPr>
        <w:tc>
          <w:tcPr>
            <w:tcW w:w="1960" w:type="dxa"/>
            <w:vMerge/>
            <w:shd w:val="clear" w:color="auto" w:fill="auto"/>
            <w:vAlign w:val="center"/>
          </w:tcPr>
          <w:p w:rsidR="00CB597D" w:rsidRPr="006C56E5" w:rsidRDefault="00CB597D" w:rsidP="0035058C">
            <w:pPr>
              <w:snapToGrid w:val="0"/>
              <w:spacing w:line="360" w:lineRule="auto"/>
              <w:rPr>
                <w:rFonts w:ascii="Arial" w:eastAsia="Arial Unicode MS" w:hAnsi="Arial" w:cs="Arial"/>
                <w:color w:val="000000" w:themeColor="text1"/>
              </w:rPr>
            </w:pPr>
          </w:p>
        </w:tc>
        <w:tc>
          <w:tcPr>
            <w:tcW w:w="3940" w:type="dxa"/>
            <w:shd w:val="clear" w:color="auto" w:fill="auto"/>
            <w:vAlign w:val="bottom"/>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en rancherías con calle sin servicios</w:t>
            </w:r>
          </w:p>
        </w:tc>
        <w:tc>
          <w:tcPr>
            <w:tcW w:w="3045" w:type="dxa"/>
            <w:shd w:val="clear" w:color="auto" w:fill="auto"/>
            <w:vAlign w:val="center"/>
          </w:tcPr>
          <w:p w:rsidR="00CB597D" w:rsidRPr="006C56E5" w:rsidRDefault="00CB597D" w:rsidP="0035058C">
            <w:pPr>
              <w:jc w:val="right"/>
              <w:rPr>
                <w:rFonts w:ascii="Arial" w:hAnsi="Arial" w:cs="Arial"/>
                <w:color w:val="000000" w:themeColor="text1"/>
              </w:rPr>
            </w:pPr>
          </w:p>
          <w:p w:rsidR="00CB597D" w:rsidRPr="006C56E5" w:rsidRDefault="008414AC" w:rsidP="0035058C">
            <w:pPr>
              <w:jc w:val="right"/>
              <w:rPr>
                <w:rFonts w:ascii="Arial" w:hAnsi="Arial" w:cs="Arial"/>
                <w:color w:val="000000" w:themeColor="text1"/>
              </w:rPr>
            </w:pPr>
            <w:r w:rsidRPr="006C56E5">
              <w:rPr>
                <w:rFonts w:ascii="Arial" w:hAnsi="Arial" w:cs="Arial"/>
                <w:color w:val="000000" w:themeColor="text1"/>
              </w:rPr>
              <w:t>$278.51</w:t>
            </w:r>
          </w:p>
        </w:tc>
      </w:tr>
      <w:tr w:rsidR="00D21204" w:rsidRPr="0086608E" w:rsidTr="002D6EB4">
        <w:trPr>
          <w:cantSplit/>
          <w:trHeight w:val="510"/>
        </w:trPr>
        <w:tc>
          <w:tcPr>
            <w:tcW w:w="1960" w:type="dxa"/>
            <w:vMerge/>
            <w:shd w:val="clear" w:color="auto" w:fill="auto"/>
            <w:vAlign w:val="center"/>
          </w:tcPr>
          <w:p w:rsidR="00CB597D" w:rsidRPr="006C56E5" w:rsidRDefault="00CB597D" w:rsidP="0035058C">
            <w:pPr>
              <w:snapToGrid w:val="0"/>
              <w:spacing w:line="360" w:lineRule="auto"/>
              <w:rPr>
                <w:rFonts w:ascii="Arial" w:eastAsia="Arial Unicode MS" w:hAnsi="Arial" w:cs="Arial"/>
                <w:color w:val="000000" w:themeColor="text1"/>
              </w:rPr>
            </w:pPr>
          </w:p>
        </w:tc>
        <w:tc>
          <w:tcPr>
            <w:tcW w:w="3940" w:type="dxa"/>
            <w:shd w:val="clear" w:color="auto" w:fill="auto"/>
            <w:vAlign w:val="bottom"/>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en rancherías sobre calles trazadas con algún tipo de servicio</w:t>
            </w:r>
          </w:p>
        </w:tc>
        <w:tc>
          <w:tcPr>
            <w:tcW w:w="3045" w:type="dxa"/>
            <w:shd w:val="clear" w:color="auto" w:fill="auto"/>
            <w:vAlign w:val="center"/>
          </w:tcPr>
          <w:p w:rsidR="00CB597D" w:rsidRPr="006C56E5" w:rsidRDefault="00CB597D" w:rsidP="0035058C">
            <w:pPr>
              <w:jc w:val="right"/>
              <w:rPr>
                <w:rFonts w:ascii="Arial" w:hAnsi="Arial" w:cs="Arial"/>
                <w:color w:val="000000" w:themeColor="text1"/>
              </w:rPr>
            </w:pPr>
          </w:p>
          <w:p w:rsidR="00CB597D" w:rsidRPr="006C56E5" w:rsidRDefault="00CB597D" w:rsidP="0035058C">
            <w:pPr>
              <w:jc w:val="right"/>
              <w:rPr>
                <w:rFonts w:ascii="Arial" w:hAnsi="Arial" w:cs="Arial"/>
                <w:color w:val="000000" w:themeColor="text1"/>
              </w:rPr>
            </w:pPr>
          </w:p>
          <w:p w:rsidR="00CB597D" w:rsidRPr="006C56E5" w:rsidRDefault="008414AC" w:rsidP="0035058C">
            <w:pPr>
              <w:jc w:val="right"/>
              <w:rPr>
                <w:rFonts w:ascii="Arial" w:hAnsi="Arial" w:cs="Arial"/>
                <w:color w:val="000000" w:themeColor="text1"/>
              </w:rPr>
            </w:pPr>
            <w:r w:rsidRPr="006C56E5">
              <w:rPr>
                <w:rFonts w:ascii="Arial" w:hAnsi="Arial" w:cs="Arial"/>
                <w:color w:val="000000" w:themeColor="text1"/>
              </w:rPr>
              <w:t>$334.21</w:t>
            </w:r>
          </w:p>
        </w:tc>
      </w:tr>
      <w:tr w:rsidR="00D21204" w:rsidRPr="0086608E" w:rsidTr="002D6EB4">
        <w:trPr>
          <w:cantSplit/>
          <w:trHeight w:val="495"/>
        </w:trPr>
        <w:tc>
          <w:tcPr>
            <w:tcW w:w="1960" w:type="dxa"/>
            <w:vMerge/>
            <w:shd w:val="clear" w:color="auto" w:fill="auto"/>
            <w:vAlign w:val="center"/>
          </w:tcPr>
          <w:p w:rsidR="00CB597D" w:rsidRPr="006C56E5" w:rsidRDefault="00CB597D" w:rsidP="0035058C">
            <w:pPr>
              <w:snapToGrid w:val="0"/>
              <w:spacing w:line="360" w:lineRule="auto"/>
              <w:rPr>
                <w:rFonts w:ascii="Arial" w:eastAsia="Arial Unicode MS" w:hAnsi="Arial" w:cs="Arial"/>
                <w:color w:val="000000" w:themeColor="text1"/>
              </w:rPr>
            </w:pPr>
          </w:p>
        </w:tc>
        <w:tc>
          <w:tcPr>
            <w:tcW w:w="3940" w:type="dxa"/>
            <w:shd w:val="clear" w:color="auto" w:fill="auto"/>
            <w:vAlign w:val="bottom"/>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en rancherías sobre calles con todos los servicios</w:t>
            </w:r>
          </w:p>
        </w:tc>
        <w:tc>
          <w:tcPr>
            <w:tcW w:w="3045" w:type="dxa"/>
            <w:shd w:val="clear" w:color="auto" w:fill="auto"/>
            <w:vAlign w:val="center"/>
          </w:tcPr>
          <w:p w:rsidR="00CB597D" w:rsidRPr="006C56E5" w:rsidRDefault="00CB597D" w:rsidP="0035058C">
            <w:pPr>
              <w:jc w:val="right"/>
              <w:rPr>
                <w:rFonts w:ascii="Arial" w:hAnsi="Arial" w:cs="Arial"/>
                <w:color w:val="000000" w:themeColor="text1"/>
              </w:rPr>
            </w:pPr>
          </w:p>
          <w:p w:rsidR="00CB597D" w:rsidRPr="006C56E5" w:rsidRDefault="008414AC" w:rsidP="0035058C">
            <w:pPr>
              <w:jc w:val="right"/>
              <w:rPr>
                <w:rFonts w:ascii="Arial" w:hAnsi="Arial" w:cs="Arial"/>
                <w:color w:val="000000" w:themeColor="text1"/>
              </w:rPr>
            </w:pPr>
            <w:r w:rsidRPr="006C56E5">
              <w:rPr>
                <w:rFonts w:ascii="Arial" w:hAnsi="Arial" w:cs="Arial"/>
                <w:color w:val="000000" w:themeColor="text1"/>
              </w:rPr>
              <w:t>$557.02</w:t>
            </w:r>
          </w:p>
        </w:tc>
      </w:tr>
    </w:tbl>
    <w:p w:rsidR="00CB597D" w:rsidRPr="00D21204" w:rsidRDefault="00CB597D" w:rsidP="00CB597D">
      <w:pPr>
        <w:spacing w:line="360" w:lineRule="auto"/>
        <w:ind w:firstLine="694"/>
        <w:jc w:val="both"/>
        <w:rPr>
          <w:rFonts w:ascii="Arial" w:hAnsi="Arial" w:cs="Arial"/>
          <w:highlight w:val="cyan"/>
        </w:rPr>
      </w:pPr>
    </w:p>
    <w:p w:rsidR="00CB597D" w:rsidRPr="006C56E5" w:rsidRDefault="00CB597D" w:rsidP="00CB597D">
      <w:pPr>
        <w:spacing w:line="360" w:lineRule="auto"/>
        <w:ind w:firstLine="694"/>
        <w:jc w:val="both"/>
        <w:rPr>
          <w:rFonts w:ascii="Arial" w:hAnsi="Arial" w:cs="Arial"/>
          <w:color w:val="000000" w:themeColor="text1"/>
        </w:rPr>
      </w:pPr>
      <w:r w:rsidRPr="006C56E5">
        <w:rPr>
          <w:rFonts w:ascii="Arial" w:hAnsi="Arial" w:cs="Arial"/>
          <w:color w:val="000000" w:themeColor="text1"/>
        </w:rPr>
        <w:t>Para determinar los valores unitarios de construcción, se aplicará lo dispuesto en la fracción I de este artículo.</w:t>
      </w:r>
    </w:p>
    <w:p w:rsidR="00CB597D" w:rsidRPr="0086608E" w:rsidRDefault="00CB597D" w:rsidP="00CB597D">
      <w:pPr>
        <w:spacing w:line="360" w:lineRule="auto"/>
        <w:ind w:firstLine="694"/>
        <w:jc w:val="both"/>
        <w:rPr>
          <w:rFonts w:ascii="Arial" w:hAnsi="Arial" w:cs="Arial"/>
          <w:color w:val="002060"/>
        </w:rPr>
      </w:pPr>
    </w:p>
    <w:p w:rsidR="00CB597D" w:rsidRPr="006C56E5" w:rsidRDefault="00CB597D" w:rsidP="00CB597D">
      <w:pPr>
        <w:spacing w:line="360" w:lineRule="auto"/>
        <w:jc w:val="both"/>
        <w:rPr>
          <w:rFonts w:ascii="Arial" w:hAnsi="Arial" w:cs="Arial"/>
          <w:color w:val="000000" w:themeColor="text1"/>
        </w:rPr>
      </w:pPr>
      <w:r w:rsidRPr="0086608E">
        <w:rPr>
          <w:rFonts w:ascii="Arial" w:eastAsia="Arial" w:hAnsi="Arial" w:cs="Arial"/>
          <w:color w:val="002060"/>
        </w:rPr>
        <w:t xml:space="preserve">   </w:t>
      </w:r>
      <w:r w:rsidRPr="0086608E">
        <w:rPr>
          <w:rFonts w:ascii="Arial" w:eastAsia="Arial" w:hAnsi="Arial" w:cs="Arial"/>
          <w:color w:val="002060"/>
        </w:rPr>
        <w:tab/>
      </w:r>
      <w:r w:rsidRPr="006C56E5">
        <w:rPr>
          <w:rFonts w:ascii="Arial" w:hAnsi="Arial" w:cs="Arial"/>
          <w:color w:val="000000" w:themeColor="text1"/>
        </w:rPr>
        <w:t>La clasificación de los inmuebles en urbano, suburbano y rústico, será conforme a lo establecido por la reglamentación del plan de desarrollo urbano en este Municipio.</w:t>
      </w:r>
    </w:p>
    <w:p w:rsidR="00CB597D" w:rsidRPr="006C56E5" w:rsidRDefault="00CB597D" w:rsidP="00CB597D">
      <w:pPr>
        <w:spacing w:line="360" w:lineRule="auto"/>
        <w:jc w:val="both"/>
        <w:rPr>
          <w:rFonts w:ascii="Arial" w:eastAsia="Arial" w:hAnsi="Arial" w:cs="Arial"/>
          <w:color w:val="000000" w:themeColor="text1"/>
        </w:rPr>
      </w:pPr>
    </w:p>
    <w:p w:rsidR="00CB597D" w:rsidRPr="006C56E5" w:rsidRDefault="00CB597D" w:rsidP="008C6766">
      <w:pPr>
        <w:spacing w:line="360" w:lineRule="auto"/>
        <w:jc w:val="both"/>
        <w:rPr>
          <w:rFonts w:ascii="Arial" w:hAnsi="Arial" w:cs="Arial"/>
          <w:b/>
          <w:bCs/>
          <w:color w:val="000000" w:themeColor="text1"/>
        </w:rPr>
      </w:pPr>
      <w:r w:rsidRPr="006C56E5">
        <w:rPr>
          <w:rFonts w:ascii="Arial" w:eastAsia="Arial" w:hAnsi="Arial" w:cs="Arial"/>
          <w:color w:val="000000" w:themeColor="text1"/>
        </w:rPr>
        <w:t xml:space="preserve">           </w:t>
      </w:r>
      <w:r w:rsidRPr="006C56E5">
        <w:rPr>
          <w:rFonts w:ascii="Arial" w:hAnsi="Arial" w:cs="Arial"/>
          <w:b/>
          <w:bCs/>
          <w:color w:val="000000" w:themeColor="text1"/>
        </w:rPr>
        <w:t>Artículo 6.</w:t>
      </w:r>
      <w:r w:rsidRPr="006C56E5">
        <w:rPr>
          <w:rFonts w:ascii="Arial" w:hAnsi="Arial" w:cs="Arial"/>
          <w:color w:val="000000" w:themeColor="text1"/>
        </w:rPr>
        <w:t xml:space="preserve"> Para la práctica de los avalúos, el Municipio y los peritos valuadores autorizados por la Tesorería Municipal, atenderán a las tablas contenidas en la presente Ley, y el valor resul</w:t>
      </w:r>
      <w:r w:rsidR="0086608E" w:rsidRPr="006C56E5">
        <w:rPr>
          <w:rFonts w:ascii="Arial" w:hAnsi="Arial" w:cs="Arial"/>
          <w:color w:val="000000" w:themeColor="text1"/>
        </w:rPr>
        <w:t>tante se determinará conforme a</w:t>
      </w:r>
      <w:r w:rsidRPr="006C56E5">
        <w:rPr>
          <w:rFonts w:ascii="Arial" w:hAnsi="Arial" w:cs="Arial"/>
          <w:color w:val="000000" w:themeColor="text1"/>
        </w:rPr>
        <w:t>:</w:t>
      </w:r>
    </w:p>
    <w:p w:rsidR="008C6766" w:rsidRPr="006C56E5" w:rsidRDefault="008C6766" w:rsidP="008C6766">
      <w:pPr>
        <w:spacing w:line="360" w:lineRule="auto"/>
        <w:jc w:val="both"/>
        <w:rPr>
          <w:rFonts w:ascii="Arial" w:hAnsi="Arial" w:cs="Arial"/>
          <w:b/>
          <w:bCs/>
          <w:color w:val="000000" w:themeColor="text1"/>
        </w:rPr>
      </w:pPr>
    </w:p>
    <w:p w:rsidR="00CB597D" w:rsidRPr="006C56E5" w:rsidRDefault="00CB597D" w:rsidP="00CB597D">
      <w:pPr>
        <w:spacing w:line="360" w:lineRule="auto"/>
        <w:jc w:val="both"/>
        <w:rPr>
          <w:rFonts w:ascii="Arial" w:hAnsi="Arial" w:cs="Arial"/>
          <w:b/>
          <w:color w:val="000000" w:themeColor="text1"/>
        </w:rPr>
      </w:pPr>
      <w:r w:rsidRPr="006C56E5">
        <w:rPr>
          <w:rFonts w:ascii="Arial" w:hAnsi="Arial" w:cs="Arial"/>
          <w:b/>
          <w:bCs/>
          <w:color w:val="000000" w:themeColor="text1"/>
        </w:rPr>
        <w:t>I. Tratándose de terrenos urbanos se sujetará a lo siguiente:</w:t>
      </w:r>
    </w:p>
    <w:p w:rsidR="00CB597D" w:rsidRPr="006C56E5" w:rsidRDefault="00CB597D" w:rsidP="00CB597D">
      <w:pPr>
        <w:spacing w:line="360" w:lineRule="auto"/>
        <w:jc w:val="both"/>
        <w:rPr>
          <w:rFonts w:ascii="Arial" w:hAnsi="Arial" w:cs="Arial"/>
          <w:color w:val="000000" w:themeColor="text1"/>
        </w:rPr>
      </w:pPr>
    </w:p>
    <w:p w:rsidR="00CB597D" w:rsidRPr="006C56E5" w:rsidRDefault="00CB597D" w:rsidP="00CB597D">
      <w:pPr>
        <w:numPr>
          <w:ilvl w:val="0"/>
          <w:numId w:val="2"/>
        </w:numPr>
        <w:tabs>
          <w:tab w:val="clear" w:pos="0"/>
          <w:tab w:val="num" w:pos="227"/>
        </w:tabs>
        <w:spacing w:line="360" w:lineRule="auto"/>
        <w:ind w:left="707" w:hanging="565"/>
        <w:jc w:val="both"/>
        <w:rPr>
          <w:rFonts w:ascii="Arial" w:eastAsia="Arial" w:hAnsi="Arial" w:cs="Arial"/>
          <w:color w:val="000000" w:themeColor="text1"/>
        </w:rPr>
      </w:pPr>
      <w:r w:rsidRPr="006C56E5">
        <w:rPr>
          <w:rFonts w:ascii="Arial" w:hAnsi="Arial" w:cs="Arial"/>
          <w:color w:val="000000" w:themeColor="text1"/>
        </w:rPr>
        <w:t>Características de los servicios públicos y del equipamiento urbano;</w:t>
      </w:r>
    </w:p>
    <w:p w:rsidR="00CB597D" w:rsidRPr="006C56E5" w:rsidRDefault="00CB597D" w:rsidP="00CB597D">
      <w:pPr>
        <w:numPr>
          <w:ilvl w:val="0"/>
          <w:numId w:val="2"/>
        </w:numPr>
        <w:tabs>
          <w:tab w:val="clear" w:pos="0"/>
          <w:tab w:val="num" w:pos="227"/>
        </w:tabs>
        <w:spacing w:line="360" w:lineRule="auto"/>
        <w:ind w:left="707" w:hanging="565"/>
        <w:jc w:val="both"/>
        <w:rPr>
          <w:rFonts w:ascii="Arial" w:eastAsia="Arial" w:hAnsi="Arial" w:cs="Arial"/>
          <w:color w:val="000000" w:themeColor="text1"/>
        </w:rPr>
      </w:pPr>
      <w:r w:rsidRPr="006C56E5">
        <w:rPr>
          <w:rFonts w:ascii="Arial" w:hAnsi="Arial" w:cs="Arial"/>
          <w:color w:val="000000" w:themeColor="text1"/>
        </w:rPr>
        <w:t xml:space="preserve">Tipo de desarrollo urbano y su estado físico, en el cual deberán considerar el uso actual y potencial del suelo, y la uniformidad de los inmuebles edificados, sean residenciales, comerciales o industriales, así como aquellos de uso diferente; </w:t>
      </w:r>
    </w:p>
    <w:p w:rsidR="00CB597D" w:rsidRPr="006C56E5" w:rsidRDefault="00CB597D" w:rsidP="00CB597D">
      <w:pPr>
        <w:numPr>
          <w:ilvl w:val="0"/>
          <w:numId w:val="2"/>
        </w:numPr>
        <w:tabs>
          <w:tab w:val="clear" w:pos="0"/>
          <w:tab w:val="num" w:pos="227"/>
        </w:tabs>
        <w:spacing w:line="360" w:lineRule="auto"/>
        <w:ind w:left="707" w:hanging="565"/>
        <w:jc w:val="both"/>
        <w:rPr>
          <w:rFonts w:ascii="Arial" w:eastAsia="Arial" w:hAnsi="Arial" w:cs="Arial"/>
          <w:color w:val="000000" w:themeColor="text1"/>
        </w:rPr>
      </w:pPr>
      <w:r w:rsidRPr="006C56E5">
        <w:rPr>
          <w:rFonts w:ascii="Arial" w:hAnsi="Arial" w:cs="Arial"/>
          <w:color w:val="000000" w:themeColor="text1"/>
        </w:rPr>
        <w:lastRenderedPageBreak/>
        <w:t xml:space="preserve">Las políticas de ordenamiento y regulación del territorio que sean aplicables, y </w:t>
      </w:r>
    </w:p>
    <w:p w:rsidR="00CB597D" w:rsidRPr="006C56E5" w:rsidRDefault="00CB597D" w:rsidP="00CB597D">
      <w:pPr>
        <w:numPr>
          <w:ilvl w:val="0"/>
          <w:numId w:val="2"/>
        </w:numPr>
        <w:tabs>
          <w:tab w:val="clear" w:pos="0"/>
          <w:tab w:val="num" w:pos="227"/>
        </w:tabs>
        <w:spacing w:line="360" w:lineRule="auto"/>
        <w:ind w:left="707" w:hanging="565"/>
        <w:jc w:val="both"/>
        <w:rPr>
          <w:rFonts w:ascii="Arial" w:hAnsi="Arial" w:cs="Arial"/>
          <w:color w:val="000000" w:themeColor="text1"/>
        </w:rPr>
      </w:pPr>
      <w:r w:rsidRPr="006C56E5">
        <w:rPr>
          <w:rFonts w:ascii="Arial" w:hAnsi="Arial" w:cs="Arial"/>
          <w:color w:val="000000" w:themeColor="text1"/>
        </w:rPr>
        <w:t>Las características geológicas y topológicas, así como la irregularidad en el perímetro, que afecte su valor de mercado.</w:t>
      </w:r>
    </w:p>
    <w:p w:rsidR="00CB597D" w:rsidRPr="00393E00" w:rsidRDefault="00CB597D" w:rsidP="00CB597D">
      <w:pPr>
        <w:spacing w:line="360" w:lineRule="auto"/>
        <w:jc w:val="both"/>
        <w:rPr>
          <w:rFonts w:ascii="Arial" w:hAnsi="Arial" w:cs="Arial"/>
          <w:b/>
          <w:color w:val="002060"/>
          <w:highlight w:val="cyan"/>
        </w:rPr>
      </w:pPr>
    </w:p>
    <w:p w:rsidR="00CB597D" w:rsidRPr="006C56E5" w:rsidRDefault="00CB597D" w:rsidP="00CB597D">
      <w:pPr>
        <w:spacing w:line="360" w:lineRule="auto"/>
        <w:jc w:val="both"/>
        <w:rPr>
          <w:rFonts w:ascii="Arial" w:eastAsia="Arial" w:hAnsi="Arial" w:cs="Arial"/>
          <w:b/>
          <w:color w:val="000000" w:themeColor="text1"/>
        </w:rPr>
      </w:pPr>
      <w:r w:rsidRPr="006C56E5">
        <w:rPr>
          <w:rFonts w:ascii="Arial" w:hAnsi="Arial" w:cs="Arial"/>
          <w:b/>
          <w:color w:val="000000" w:themeColor="text1"/>
        </w:rPr>
        <w:t>II. Tratándose de terrenos suburbanos, se sujetarán a lo siguiente:</w:t>
      </w:r>
    </w:p>
    <w:p w:rsidR="00CB597D" w:rsidRPr="006C56E5" w:rsidRDefault="00CB597D" w:rsidP="00CB597D">
      <w:pPr>
        <w:spacing w:line="360" w:lineRule="auto"/>
        <w:jc w:val="both"/>
        <w:rPr>
          <w:rFonts w:ascii="Arial" w:eastAsia="Arial" w:hAnsi="Arial" w:cs="Arial"/>
          <w:b/>
          <w:color w:val="000000" w:themeColor="text1"/>
        </w:rPr>
      </w:pPr>
      <w:r w:rsidRPr="006C56E5">
        <w:rPr>
          <w:rFonts w:ascii="Arial" w:eastAsia="Arial" w:hAnsi="Arial" w:cs="Arial"/>
          <w:b/>
          <w:color w:val="000000" w:themeColor="text1"/>
        </w:rPr>
        <w:t xml:space="preserve"> </w:t>
      </w:r>
      <w:r w:rsidRPr="006C56E5">
        <w:rPr>
          <w:rFonts w:ascii="Arial" w:eastAsia="Arial" w:hAnsi="Arial" w:cs="Arial"/>
          <w:b/>
          <w:color w:val="000000" w:themeColor="text1"/>
        </w:rPr>
        <w:tab/>
      </w:r>
    </w:p>
    <w:p w:rsidR="00CB597D" w:rsidRPr="006C56E5" w:rsidRDefault="00CB597D" w:rsidP="00CB597D">
      <w:pPr>
        <w:spacing w:line="360" w:lineRule="auto"/>
        <w:ind w:left="142"/>
        <w:jc w:val="both"/>
        <w:rPr>
          <w:rFonts w:ascii="Arial" w:hAnsi="Arial" w:cs="Arial"/>
          <w:b/>
          <w:bCs/>
          <w:color w:val="000000" w:themeColor="text1"/>
        </w:rPr>
      </w:pPr>
      <w:r w:rsidRPr="006C56E5">
        <w:rPr>
          <w:rFonts w:ascii="Arial" w:eastAsia="Arial" w:hAnsi="Arial" w:cs="Arial"/>
          <w:b/>
          <w:bCs/>
          <w:color w:val="000000" w:themeColor="text1"/>
        </w:rPr>
        <w:t>a)</w:t>
      </w:r>
      <w:r w:rsidRPr="006C56E5">
        <w:rPr>
          <w:rFonts w:ascii="Arial" w:eastAsia="Arial" w:hAnsi="Arial" w:cs="Arial"/>
          <w:b/>
          <w:bCs/>
          <w:color w:val="000000" w:themeColor="text1"/>
        </w:rPr>
        <w:tab/>
      </w:r>
      <w:r w:rsidRPr="006C56E5">
        <w:rPr>
          <w:rFonts w:ascii="Arial" w:hAnsi="Arial" w:cs="Arial"/>
          <w:color w:val="000000" w:themeColor="text1"/>
        </w:rPr>
        <w:t>Factibilidad de introducción de servicios municipales;</w:t>
      </w:r>
    </w:p>
    <w:p w:rsidR="00CB597D" w:rsidRPr="006C56E5" w:rsidRDefault="00CB597D" w:rsidP="00CB597D">
      <w:pPr>
        <w:spacing w:line="360" w:lineRule="auto"/>
        <w:ind w:left="142"/>
        <w:jc w:val="both"/>
        <w:rPr>
          <w:rFonts w:ascii="Arial" w:hAnsi="Arial" w:cs="Arial"/>
          <w:b/>
          <w:bCs/>
          <w:color w:val="000000" w:themeColor="text1"/>
        </w:rPr>
      </w:pPr>
      <w:r w:rsidRPr="006C56E5">
        <w:rPr>
          <w:rFonts w:ascii="Arial" w:hAnsi="Arial" w:cs="Arial"/>
          <w:b/>
          <w:bCs/>
          <w:color w:val="000000" w:themeColor="text1"/>
        </w:rPr>
        <w:t>b)</w:t>
      </w:r>
      <w:r w:rsidRPr="006C56E5">
        <w:rPr>
          <w:rFonts w:ascii="Arial" w:hAnsi="Arial" w:cs="Arial"/>
          <w:b/>
          <w:bCs/>
          <w:color w:val="000000" w:themeColor="text1"/>
        </w:rPr>
        <w:tab/>
      </w:r>
      <w:r w:rsidRPr="006C56E5">
        <w:rPr>
          <w:rFonts w:ascii="Arial" w:hAnsi="Arial" w:cs="Arial"/>
          <w:color w:val="000000" w:themeColor="text1"/>
        </w:rPr>
        <w:t>Cercanía a polos de desarrollo;</w:t>
      </w:r>
    </w:p>
    <w:p w:rsidR="00CB597D" w:rsidRPr="006C56E5" w:rsidRDefault="00CB597D" w:rsidP="00CB597D">
      <w:pPr>
        <w:spacing w:line="360" w:lineRule="auto"/>
        <w:ind w:left="142"/>
        <w:jc w:val="both"/>
        <w:rPr>
          <w:rFonts w:ascii="Arial" w:hAnsi="Arial" w:cs="Arial"/>
          <w:b/>
          <w:bCs/>
          <w:color w:val="000000" w:themeColor="text1"/>
        </w:rPr>
      </w:pPr>
      <w:r w:rsidRPr="006C56E5">
        <w:rPr>
          <w:rFonts w:ascii="Arial" w:hAnsi="Arial" w:cs="Arial"/>
          <w:b/>
          <w:bCs/>
          <w:color w:val="000000" w:themeColor="text1"/>
        </w:rPr>
        <w:t>c)</w:t>
      </w:r>
      <w:r w:rsidRPr="006C56E5">
        <w:rPr>
          <w:rFonts w:ascii="Arial" w:hAnsi="Arial" w:cs="Arial"/>
          <w:b/>
          <w:bCs/>
          <w:color w:val="000000" w:themeColor="text1"/>
        </w:rPr>
        <w:tab/>
      </w:r>
      <w:r w:rsidRPr="006C56E5">
        <w:rPr>
          <w:rFonts w:ascii="Arial" w:hAnsi="Arial" w:cs="Arial"/>
          <w:color w:val="000000" w:themeColor="text1"/>
        </w:rPr>
        <w:t>Las políticas de ordenamiento y regulación del territorio que sean aplicables;</w:t>
      </w:r>
    </w:p>
    <w:p w:rsidR="00CB597D" w:rsidRPr="006C56E5" w:rsidRDefault="00CB597D" w:rsidP="00CB597D">
      <w:pPr>
        <w:spacing w:line="360" w:lineRule="auto"/>
        <w:ind w:left="708" w:hanging="566"/>
        <w:jc w:val="both"/>
        <w:rPr>
          <w:rFonts w:ascii="Arial" w:hAnsi="Arial" w:cs="Arial"/>
          <w:b/>
          <w:bCs/>
          <w:color w:val="000000" w:themeColor="text1"/>
        </w:rPr>
      </w:pPr>
      <w:r w:rsidRPr="006C56E5">
        <w:rPr>
          <w:rFonts w:ascii="Arial" w:hAnsi="Arial" w:cs="Arial"/>
          <w:b/>
          <w:bCs/>
          <w:color w:val="000000" w:themeColor="text1"/>
        </w:rPr>
        <w:t>d)</w:t>
      </w:r>
      <w:r w:rsidRPr="006C56E5">
        <w:rPr>
          <w:rFonts w:ascii="Arial" w:hAnsi="Arial" w:cs="Arial"/>
          <w:b/>
          <w:bCs/>
          <w:color w:val="000000" w:themeColor="text1"/>
        </w:rPr>
        <w:tab/>
      </w:r>
      <w:r w:rsidRPr="006C56E5">
        <w:rPr>
          <w:rFonts w:ascii="Arial" w:hAnsi="Arial" w:cs="Arial"/>
          <w:color w:val="000000" w:themeColor="text1"/>
        </w:rPr>
        <w:t>Las características geológicas y topográficas, así como la superficie que                                                                                            afecte</w:t>
      </w:r>
      <w:r w:rsidRPr="006C56E5">
        <w:rPr>
          <w:rFonts w:ascii="Arial" w:hAnsi="Arial" w:cs="Arial"/>
          <w:color w:val="000000" w:themeColor="text1"/>
        </w:rPr>
        <w:tab/>
        <w:t>su valor de mercado, y</w:t>
      </w:r>
    </w:p>
    <w:p w:rsidR="00CB597D" w:rsidRPr="006C56E5" w:rsidRDefault="00CB597D" w:rsidP="00CB597D">
      <w:pPr>
        <w:spacing w:line="360" w:lineRule="auto"/>
        <w:ind w:left="142"/>
        <w:jc w:val="both"/>
        <w:rPr>
          <w:rFonts w:ascii="Arial" w:hAnsi="Arial" w:cs="Arial"/>
          <w:color w:val="000000" w:themeColor="text1"/>
        </w:rPr>
      </w:pPr>
      <w:r w:rsidRPr="006C56E5">
        <w:rPr>
          <w:rFonts w:ascii="Arial" w:hAnsi="Arial" w:cs="Arial"/>
          <w:b/>
          <w:bCs/>
          <w:color w:val="000000" w:themeColor="text1"/>
        </w:rPr>
        <w:t>e)</w:t>
      </w:r>
      <w:r w:rsidRPr="006C56E5">
        <w:rPr>
          <w:rFonts w:ascii="Arial" w:hAnsi="Arial" w:cs="Arial"/>
          <w:b/>
          <w:bCs/>
          <w:color w:val="000000" w:themeColor="text1"/>
        </w:rPr>
        <w:tab/>
      </w:r>
      <w:r w:rsidRPr="006C56E5">
        <w:rPr>
          <w:rFonts w:ascii="Arial" w:hAnsi="Arial" w:cs="Arial"/>
          <w:color w:val="000000" w:themeColor="text1"/>
        </w:rPr>
        <w:t xml:space="preserve">Tipo de desarrollo urbano y su estado físico en el cual deberán considerar el </w:t>
      </w:r>
      <w:r w:rsidRPr="006C56E5">
        <w:rPr>
          <w:rFonts w:ascii="Arial" w:hAnsi="Arial" w:cs="Arial"/>
          <w:color w:val="000000" w:themeColor="text1"/>
        </w:rPr>
        <w:tab/>
        <w:t>uso actual potencial del suelo.</w:t>
      </w:r>
    </w:p>
    <w:p w:rsidR="00CB597D" w:rsidRPr="006C56E5" w:rsidRDefault="00CB597D" w:rsidP="00CB597D">
      <w:pPr>
        <w:spacing w:line="360" w:lineRule="auto"/>
        <w:jc w:val="both"/>
        <w:rPr>
          <w:rFonts w:ascii="Arial" w:hAnsi="Arial" w:cs="Arial"/>
          <w:color w:val="000000" w:themeColor="text1"/>
          <w:highlight w:val="cyan"/>
        </w:rPr>
      </w:pPr>
    </w:p>
    <w:p w:rsidR="00CB597D" w:rsidRPr="006C56E5" w:rsidRDefault="00CB597D" w:rsidP="00CB597D">
      <w:pPr>
        <w:spacing w:line="360" w:lineRule="auto"/>
        <w:jc w:val="both"/>
        <w:rPr>
          <w:rFonts w:ascii="Arial" w:hAnsi="Arial" w:cs="Arial"/>
          <w:b/>
          <w:bCs/>
          <w:color w:val="000000" w:themeColor="text1"/>
        </w:rPr>
      </w:pPr>
      <w:r w:rsidRPr="006C56E5">
        <w:rPr>
          <w:rFonts w:ascii="Arial" w:hAnsi="Arial" w:cs="Arial"/>
          <w:b/>
          <w:bCs/>
          <w:color w:val="000000" w:themeColor="text1"/>
        </w:rPr>
        <w:t>III.  Para el caso de terrenos rústicos, se atenderán a los siguientes factores:</w:t>
      </w:r>
    </w:p>
    <w:p w:rsidR="00CB597D" w:rsidRPr="006C56E5" w:rsidRDefault="00CB597D" w:rsidP="00CB597D">
      <w:pPr>
        <w:spacing w:line="360" w:lineRule="auto"/>
        <w:jc w:val="both"/>
        <w:rPr>
          <w:rFonts w:ascii="Arial" w:hAnsi="Arial" w:cs="Arial"/>
          <w:color w:val="000000" w:themeColor="text1"/>
        </w:rPr>
      </w:pPr>
    </w:p>
    <w:p w:rsidR="00CB597D" w:rsidRPr="006C56E5" w:rsidRDefault="00CB597D" w:rsidP="00CB597D">
      <w:pPr>
        <w:numPr>
          <w:ilvl w:val="0"/>
          <w:numId w:val="3"/>
        </w:numPr>
        <w:spacing w:line="360" w:lineRule="auto"/>
        <w:ind w:hanging="578"/>
        <w:jc w:val="both"/>
        <w:rPr>
          <w:rFonts w:ascii="Arial" w:hAnsi="Arial" w:cs="Arial"/>
          <w:color w:val="000000" w:themeColor="text1"/>
        </w:rPr>
      </w:pPr>
      <w:r w:rsidRPr="006C56E5">
        <w:rPr>
          <w:rFonts w:ascii="Arial" w:hAnsi="Arial" w:cs="Arial"/>
          <w:color w:val="000000" w:themeColor="text1"/>
        </w:rPr>
        <w:t>Las características del medio físico, recursos naturales y situación ambiental que conforme el sistema ecológico;</w:t>
      </w:r>
    </w:p>
    <w:p w:rsidR="00CB597D" w:rsidRPr="006C56E5" w:rsidRDefault="00CB597D" w:rsidP="00CB597D">
      <w:pPr>
        <w:numPr>
          <w:ilvl w:val="0"/>
          <w:numId w:val="3"/>
        </w:numPr>
        <w:spacing w:line="360" w:lineRule="auto"/>
        <w:ind w:hanging="578"/>
        <w:jc w:val="both"/>
        <w:rPr>
          <w:rFonts w:ascii="Arial" w:hAnsi="Arial" w:cs="Arial"/>
          <w:color w:val="000000" w:themeColor="text1"/>
        </w:rPr>
      </w:pPr>
      <w:r w:rsidRPr="006C56E5">
        <w:rPr>
          <w:rFonts w:ascii="Arial" w:hAnsi="Arial" w:cs="Arial"/>
          <w:color w:val="000000" w:themeColor="text1"/>
        </w:rPr>
        <w:t>La infraestructura y servicios integrados al área, y</w:t>
      </w:r>
    </w:p>
    <w:p w:rsidR="00CB597D" w:rsidRPr="006C56E5" w:rsidRDefault="00CB597D" w:rsidP="00CB597D">
      <w:pPr>
        <w:numPr>
          <w:ilvl w:val="0"/>
          <w:numId w:val="3"/>
        </w:numPr>
        <w:spacing w:line="360" w:lineRule="auto"/>
        <w:ind w:hanging="578"/>
        <w:jc w:val="both"/>
        <w:rPr>
          <w:rFonts w:ascii="Arial" w:hAnsi="Arial" w:cs="Arial"/>
          <w:b/>
          <w:bCs/>
          <w:color w:val="000000" w:themeColor="text1"/>
        </w:rPr>
      </w:pPr>
      <w:r w:rsidRPr="006C56E5">
        <w:rPr>
          <w:rFonts w:ascii="Arial" w:hAnsi="Arial" w:cs="Arial"/>
          <w:color w:val="000000" w:themeColor="text1"/>
        </w:rPr>
        <w:t>La situación jurídica de la tenencia de la tierra.</w:t>
      </w:r>
    </w:p>
    <w:p w:rsidR="00CB597D" w:rsidRPr="006C56E5" w:rsidRDefault="00CB597D" w:rsidP="00CB597D">
      <w:pPr>
        <w:spacing w:line="360" w:lineRule="auto"/>
        <w:jc w:val="both"/>
        <w:rPr>
          <w:rFonts w:ascii="Arial" w:hAnsi="Arial" w:cs="Arial"/>
          <w:b/>
          <w:bCs/>
          <w:color w:val="000000" w:themeColor="text1"/>
          <w:highlight w:val="cyan"/>
        </w:rPr>
      </w:pPr>
    </w:p>
    <w:p w:rsidR="00CB597D" w:rsidRPr="006C56E5" w:rsidRDefault="00CB597D" w:rsidP="00CB597D">
      <w:pPr>
        <w:spacing w:line="360" w:lineRule="auto"/>
        <w:ind w:left="567" w:hanging="567"/>
        <w:jc w:val="both"/>
        <w:rPr>
          <w:rFonts w:ascii="Arial" w:hAnsi="Arial" w:cs="Arial"/>
          <w:b/>
          <w:color w:val="000000" w:themeColor="text1"/>
        </w:rPr>
      </w:pPr>
      <w:r w:rsidRPr="006C56E5">
        <w:rPr>
          <w:rFonts w:ascii="Arial" w:hAnsi="Arial" w:cs="Arial"/>
          <w:b/>
          <w:bCs/>
          <w:color w:val="000000" w:themeColor="text1"/>
        </w:rPr>
        <w:t>IV. Tratándose de construcciones en inmuebles urbanos, suburbanos y rústicos se atenderá a lo siguiente</w:t>
      </w:r>
      <w:r w:rsidRPr="006C56E5">
        <w:rPr>
          <w:rFonts w:ascii="Arial" w:hAnsi="Arial" w:cs="Arial"/>
          <w:b/>
          <w:color w:val="000000" w:themeColor="text1"/>
        </w:rPr>
        <w:t>:</w:t>
      </w:r>
    </w:p>
    <w:p w:rsidR="00CB597D" w:rsidRPr="006C56E5" w:rsidRDefault="00CB597D" w:rsidP="00CB597D">
      <w:pPr>
        <w:spacing w:line="360" w:lineRule="auto"/>
        <w:ind w:left="709" w:hanging="567"/>
        <w:jc w:val="both"/>
        <w:rPr>
          <w:rFonts w:ascii="Arial" w:hAnsi="Arial" w:cs="Arial"/>
          <w:b/>
          <w:bCs/>
          <w:color w:val="000000" w:themeColor="text1"/>
        </w:rPr>
      </w:pPr>
      <w:r w:rsidRPr="006C56E5">
        <w:rPr>
          <w:rFonts w:ascii="Arial" w:hAnsi="Arial" w:cs="Arial"/>
          <w:b/>
          <w:bCs/>
          <w:color w:val="000000" w:themeColor="text1"/>
        </w:rPr>
        <w:t>a)</w:t>
      </w:r>
      <w:r w:rsidRPr="006C56E5">
        <w:rPr>
          <w:rFonts w:ascii="Arial" w:hAnsi="Arial" w:cs="Arial"/>
          <w:color w:val="000000" w:themeColor="text1"/>
        </w:rPr>
        <w:t xml:space="preserve"> </w:t>
      </w:r>
      <w:r w:rsidRPr="006C56E5">
        <w:rPr>
          <w:rFonts w:ascii="Arial" w:hAnsi="Arial" w:cs="Arial"/>
          <w:color w:val="000000" w:themeColor="text1"/>
        </w:rPr>
        <w:tab/>
        <w:t>Uso y calidad de la construcción;</w:t>
      </w:r>
    </w:p>
    <w:p w:rsidR="00CB597D" w:rsidRPr="006C56E5" w:rsidRDefault="00CB597D" w:rsidP="00CB597D">
      <w:pPr>
        <w:spacing w:line="360" w:lineRule="auto"/>
        <w:ind w:left="709" w:hanging="567"/>
        <w:jc w:val="both"/>
        <w:rPr>
          <w:rFonts w:ascii="Arial" w:hAnsi="Arial" w:cs="Arial"/>
          <w:b/>
          <w:bCs/>
          <w:color w:val="000000" w:themeColor="text1"/>
        </w:rPr>
      </w:pPr>
      <w:r w:rsidRPr="006C56E5">
        <w:rPr>
          <w:rFonts w:ascii="Arial" w:hAnsi="Arial" w:cs="Arial"/>
          <w:b/>
          <w:bCs/>
          <w:color w:val="000000" w:themeColor="text1"/>
        </w:rPr>
        <w:t>b)</w:t>
      </w:r>
      <w:r w:rsidRPr="006C56E5">
        <w:rPr>
          <w:rFonts w:ascii="Arial" w:hAnsi="Arial" w:cs="Arial"/>
          <w:color w:val="000000" w:themeColor="text1"/>
        </w:rPr>
        <w:t xml:space="preserve"> </w:t>
      </w:r>
      <w:r w:rsidRPr="006C56E5">
        <w:rPr>
          <w:rFonts w:ascii="Arial" w:hAnsi="Arial" w:cs="Arial"/>
          <w:color w:val="000000" w:themeColor="text1"/>
        </w:rPr>
        <w:tab/>
        <w:t>Costo y calidad de los materiales de construcción utilizados;</w:t>
      </w:r>
    </w:p>
    <w:p w:rsidR="00CB597D" w:rsidRPr="006C56E5" w:rsidRDefault="00CB597D" w:rsidP="00CB597D">
      <w:pPr>
        <w:spacing w:line="360" w:lineRule="auto"/>
        <w:ind w:left="709" w:hanging="567"/>
        <w:jc w:val="both"/>
        <w:rPr>
          <w:rFonts w:ascii="Arial" w:hAnsi="Arial" w:cs="Arial"/>
          <w:b/>
          <w:bCs/>
          <w:color w:val="000000" w:themeColor="text1"/>
        </w:rPr>
      </w:pPr>
      <w:r w:rsidRPr="006C56E5">
        <w:rPr>
          <w:rFonts w:ascii="Arial" w:hAnsi="Arial" w:cs="Arial"/>
          <w:b/>
          <w:bCs/>
          <w:color w:val="000000" w:themeColor="text1"/>
        </w:rPr>
        <w:t xml:space="preserve">c) </w:t>
      </w:r>
      <w:r w:rsidRPr="006C56E5">
        <w:rPr>
          <w:rFonts w:ascii="Arial" w:hAnsi="Arial" w:cs="Arial"/>
          <w:b/>
          <w:bCs/>
          <w:color w:val="000000" w:themeColor="text1"/>
        </w:rPr>
        <w:tab/>
      </w:r>
      <w:r w:rsidRPr="006C56E5">
        <w:rPr>
          <w:rFonts w:ascii="Arial" w:hAnsi="Arial" w:cs="Arial"/>
          <w:color w:val="000000" w:themeColor="text1"/>
        </w:rPr>
        <w:t>Costo de la mano de obra empleada, y</w:t>
      </w:r>
    </w:p>
    <w:p w:rsidR="00CB597D" w:rsidRDefault="00CB597D" w:rsidP="00CB597D">
      <w:pPr>
        <w:spacing w:line="360" w:lineRule="auto"/>
        <w:ind w:left="709" w:hanging="567"/>
        <w:jc w:val="both"/>
        <w:rPr>
          <w:rFonts w:ascii="Arial" w:hAnsi="Arial" w:cs="Arial"/>
          <w:color w:val="000000" w:themeColor="text1"/>
        </w:rPr>
      </w:pPr>
      <w:r w:rsidRPr="006C56E5">
        <w:rPr>
          <w:rFonts w:ascii="Arial" w:hAnsi="Arial" w:cs="Arial"/>
          <w:b/>
          <w:bCs/>
          <w:color w:val="000000" w:themeColor="text1"/>
        </w:rPr>
        <w:t xml:space="preserve">d) </w:t>
      </w:r>
      <w:r w:rsidRPr="006C56E5">
        <w:rPr>
          <w:rFonts w:ascii="Arial" w:hAnsi="Arial" w:cs="Arial"/>
          <w:b/>
          <w:bCs/>
          <w:color w:val="000000" w:themeColor="text1"/>
        </w:rPr>
        <w:tab/>
      </w:r>
      <w:r w:rsidRPr="006C56E5">
        <w:rPr>
          <w:rFonts w:ascii="Arial" w:hAnsi="Arial" w:cs="Arial"/>
          <w:color w:val="000000" w:themeColor="text1"/>
        </w:rPr>
        <w:t>Antigüedad y estado de conservación.</w:t>
      </w: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lang w:val="es-MX"/>
        </w:rPr>
        <w:lastRenderedPageBreak/>
        <w:t>SECCIÓN SEGUNDA</w:t>
      </w: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lang w:val="es-MX"/>
        </w:rPr>
        <w:t>IMPUESTO SOBRE ADQUISICIÓN DE BIENES INMUEBLES</w:t>
      </w:r>
    </w:p>
    <w:p w:rsidR="00CB597D" w:rsidRPr="006C56E5" w:rsidRDefault="00CB597D" w:rsidP="00CB597D">
      <w:pPr>
        <w:spacing w:line="360" w:lineRule="auto"/>
        <w:jc w:val="center"/>
        <w:rPr>
          <w:rFonts w:ascii="Arial" w:hAnsi="Arial" w:cs="Arial"/>
          <w:b/>
          <w:color w:val="000000" w:themeColor="text1"/>
          <w:lang w:val="es-MX"/>
        </w:rPr>
      </w:pPr>
    </w:p>
    <w:p w:rsidR="00CB597D" w:rsidRPr="006C56E5" w:rsidRDefault="00CB597D" w:rsidP="00CB597D">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7. </w:t>
      </w:r>
      <w:r w:rsidRPr="006C56E5">
        <w:rPr>
          <w:rFonts w:ascii="Arial" w:hAnsi="Arial" w:cs="Arial"/>
          <w:color w:val="000000" w:themeColor="text1"/>
          <w:lang w:val="es-MX"/>
        </w:rPr>
        <w:t>El impuesto sobre adquisición de bienes inmuebles</w:t>
      </w:r>
      <w:r w:rsidRPr="006C56E5">
        <w:rPr>
          <w:rFonts w:ascii="Arial" w:hAnsi="Arial" w:cs="Arial"/>
          <w:b/>
          <w:color w:val="000000" w:themeColor="text1"/>
          <w:lang w:val="es-MX"/>
        </w:rPr>
        <w:t xml:space="preserve"> </w:t>
      </w:r>
      <w:r w:rsidRPr="006C56E5">
        <w:rPr>
          <w:rFonts w:ascii="Arial" w:hAnsi="Arial" w:cs="Arial"/>
          <w:color w:val="000000" w:themeColor="text1"/>
          <w:lang w:val="es-MX"/>
        </w:rPr>
        <w:t>se causará y liquidará a la tasa del 0.75%.</w:t>
      </w:r>
    </w:p>
    <w:p w:rsidR="00CB597D" w:rsidRPr="00C362E4" w:rsidRDefault="00CB597D" w:rsidP="00CB597D">
      <w:pPr>
        <w:spacing w:line="360" w:lineRule="auto"/>
        <w:ind w:firstLine="708"/>
        <w:jc w:val="both"/>
        <w:rPr>
          <w:rFonts w:ascii="Arial" w:hAnsi="Arial" w:cs="Arial"/>
          <w:b/>
          <w:lang w:val="es-MX"/>
        </w:rPr>
      </w:pPr>
    </w:p>
    <w:p w:rsidR="00CB597D" w:rsidRPr="006C56E5" w:rsidRDefault="00CB597D" w:rsidP="00CB597D">
      <w:pPr>
        <w:spacing w:line="360" w:lineRule="auto"/>
        <w:jc w:val="center"/>
        <w:rPr>
          <w:rFonts w:ascii="Arial" w:hAnsi="Arial" w:cs="Arial"/>
          <w:color w:val="000000" w:themeColor="text1"/>
          <w:lang w:val="es-MX"/>
        </w:rPr>
      </w:pPr>
      <w:r w:rsidRPr="006C56E5">
        <w:rPr>
          <w:rFonts w:ascii="Arial" w:hAnsi="Arial" w:cs="Arial"/>
          <w:b/>
          <w:color w:val="000000" w:themeColor="text1"/>
          <w:lang w:val="es-MX"/>
        </w:rPr>
        <w:t>SECCIÓN TERCERA</w:t>
      </w:r>
    </w:p>
    <w:p w:rsidR="00CB597D" w:rsidRPr="006C56E5" w:rsidRDefault="00CB597D" w:rsidP="00CB597D">
      <w:pPr>
        <w:pStyle w:val="Ttulo1"/>
        <w:spacing w:line="360" w:lineRule="auto"/>
        <w:rPr>
          <w:color w:val="000000" w:themeColor="text1"/>
          <w:lang w:val="es-MX"/>
        </w:rPr>
      </w:pPr>
      <w:r w:rsidRPr="006C56E5">
        <w:rPr>
          <w:color w:val="000000" w:themeColor="text1"/>
          <w:szCs w:val="24"/>
          <w:lang w:val="es-MX"/>
        </w:rPr>
        <w:t>IMPUESTO SOBRE DIVISIÓN Y LOTIFICACIÓN DE INMUEBLES</w:t>
      </w:r>
    </w:p>
    <w:p w:rsidR="00CB597D" w:rsidRPr="006C56E5" w:rsidRDefault="00CB597D" w:rsidP="00CB597D">
      <w:pPr>
        <w:spacing w:line="360" w:lineRule="auto"/>
        <w:jc w:val="center"/>
        <w:rPr>
          <w:rFonts w:ascii="Arial" w:hAnsi="Arial" w:cs="Arial"/>
          <w:b/>
          <w:color w:val="000000" w:themeColor="text1"/>
          <w:lang w:val="es-MX"/>
        </w:rPr>
      </w:pPr>
    </w:p>
    <w:p w:rsidR="00CB597D" w:rsidRPr="006C56E5" w:rsidRDefault="00CB597D" w:rsidP="00CB597D">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8. </w:t>
      </w:r>
      <w:r w:rsidRPr="006C56E5">
        <w:rPr>
          <w:rFonts w:ascii="Arial" w:hAnsi="Arial" w:cs="Arial"/>
          <w:color w:val="000000" w:themeColor="text1"/>
          <w:lang w:val="es-MX"/>
        </w:rPr>
        <w:t>El impuesto sobre división y lotificación de inmuebles se causará y liquidará conforme a las siguientes:</w:t>
      </w:r>
      <w:r w:rsidR="000969C6" w:rsidRPr="006C56E5">
        <w:rPr>
          <w:rFonts w:ascii="Arial" w:hAnsi="Arial" w:cs="Arial"/>
          <w:color w:val="000000" w:themeColor="text1"/>
          <w:lang w:val="es-MX"/>
        </w:rPr>
        <w:t xml:space="preserve"> </w:t>
      </w:r>
    </w:p>
    <w:p w:rsidR="00CB597D" w:rsidRPr="008C6766" w:rsidRDefault="00CB597D" w:rsidP="00CB597D">
      <w:pPr>
        <w:spacing w:line="360" w:lineRule="auto"/>
        <w:ind w:firstLine="708"/>
        <w:jc w:val="both"/>
        <w:rPr>
          <w:rFonts w:ascii="Arial" w:hAnsi="Arial" w:cs="Arial"/>
          <w:color w:val="002060"/>
          <w:lang w:val="es-MX"/>
        </w:rPr>
      </w:pP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lang w:val="es-MX"/>
        </w:rPr>
        <w:t>TASAS</w:t>
      </w:r>
    </w:p>
    <w:tbl>
      <w:tblPr>
        <w:tblW w:w="0" w:type="auto"/>
        <w:tblInd w:w="52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150"/>
        <w:gridCol w:w="1450"/>
      </w:tblGrid>
      <w:tr w:rsidR="00C362E4" w:rsidRPr="006C56E5" w:rsidTr="002D6EB4">
        <w:tc>
          <w:tcPr>
            <w:tcW w:w="7150" w:type="dxa"/>
            <w:shd w:val="clear" w:color="auto" w:fill="auto"/>
          </w:tcPr>
          <w:p w:rsidR="00CB597D" w:rsidRPr="006C56E5" w:rsidRDefault="00CB597D" w:rsidP="0035058C">
            <w:pPr>
              <w:spacing w:line="360" w:lineRule="auto"/>
              <w:jc w:val="both"/>
              <w:rPr>
                <w:rFonts w:ascii="Arial" w:eastAsia="Arial" w:hAnsi="Arial" w:cs="Arial"/>
                <w:color w:val="000000" w:themeColor="text1"/>
                <w:lang w:val="es-MX"/>
              </w:rPr>
            </w:pPr>
            <w:r w:rsidRPr="006C56E5">
              <w:rPr>
                <w:rFonts w:ascii="Arial" w:hAnsi="Arial" w:cs="Arial"/>
                <w:b/>
                <w:color w:val="000000" w:themeColor="text1"/>
                <w:lang w:val="es-MX"/>
              </w:rPr>
              <w:t>I.</w:t>
            </w:r>
            <w:r w:rsidRPr="006C56E5">
              <w:rPr>
                <w:rFonts w:ascii="Arial" w:hAnsi="Arial" w:cs="Arial"/>
                <w:color w:val="000000" w:themeColor="text1"/>
                <w:lang w:val="es-MX"/>
              </w:rPr>
              <w:t xml:space="preserve"> Tratándose de la división o lotificación de inmuebles urbanos y suburbanos </w:t>
            </w:r>
          </w:p>
        </w:tc>
        <w:tc>
          <w:tcPr>
            <w:tcW w:w="1450" w:type="dxa"/>
            <w:shd w:val="clear" w:color="auto" w:fill="auto"/>
          </w:tcPr>
          <w:p w:rsidR="00CB597D" w:rsidRPr="006C56E5" w:rsidRDefault="00CB597D" w:rsidP="0035058C">
            <w:pPr>
              <w:spacing w:line="360" w:lineRule="auto"/>
              <w:jc w:val="right"/>
              <w:rPr>
                <w:rFonts w:ascii="Arial" w:eastAsia="Arial" w:hAnsi="Arial" w:cs="Arial"/>
                <w:color w:val="000000" w:themeColor="text1"/>
                <w:lang w:val="es-MX"/>
              </w:rPr>
            </w:pPr>
            <w:r w:rsidRPr="006C56E5">
              <w:rPr>
                <w:rFonts w:ascii="Arial" w:eastAsia="Arial" w:hAnsi="Arial" w:cs="Arial"/>
                <w:color w:val="000000" w:themeColor="text1"/>
                <w:lang w:val="es-MX"/>
              </w:rPr>
              <w:t xml:space="preserve"> </w:t>
            </w:r>
          </w:p>
          <w:p w:rsidR="00CB597D" w:rsidRPr="006C56E5" w:rsidRDefault="00CB597D" w:rsidP="0035058C">
            <w:pPr>
              <w:tabs>
                <w:tab w:val="center" w:pos="555"/>
                <w:tab w:val="right" w:pos="1110"/>
              </w:tabs>
              <w:spacing w:line="360" w:lineRule="auto"/>
              <w:jc w:val="right"/>
              <w:rPr>
                <w:rFonts w:ascii="Arial" w:hAnsi="Arial" w:cs="Arial"/>
                <w:color w:val="000000" w:themeColor="text1"/>
              </w:rPr>
            </w:pPr>
            <w:r w:rsidRPr="006C56E5">
              <w:rPr>
                <w:rFonts w:ascii="Arial" w:eastAsia="Arial" w:hAnsi="Arial" w:cs="Arial"/>
                <w:color w:val="000000" w:themeColor="text1"/>
                <w:lang w:val="es-MX"/>
              </w:rPr>
              <w:t xml:space="preserve"> 1</w:t>
            </w:r>
            <w:r w:rsidRPr="006C56E5">
              <w:rPr>
                <w:rFonts w:ascii="Arial" w:hAnsi="Arial" w:cs="Arial"/>
                <w:color w:val="000000" w:themeColor="text1"/>
                <w:lang w:val="es-MX"/>
              </w:rPr>
              <w:t>.50%</w:t>
            </w:r>
          </w:p>
        </w:tc>
      </w:tr>
      <w:tr w:rsidR="00C362E4" w:rsidRPr="006C56E5" w:rsidTr="002D6EB4">
        <w:tc>
          <w:tcPr>
            <w:tcW w:w="7150" w:type="dxa"/>
            <w:shd w:val="clear" w:color="auto" w:fill="auto"/>
          </w:tcPr>
          <w:p w:rsidR="00CB597D" w:rsidRPr="006C56E5" w:rsidRDefault="00CB597D" w:rsidP="0035058C">
            <w:pPr>
              <w:spacing w:line="360" w:lineRule="auto"/>
              <w:jc w:val="both"/>
              <w:rPr>
                <w:rFonts w:ascii="Arial" w:eastAsia="Arial" w:hAnsi="Arial" w:cs="Arial"/>
                <w:color w:val="000000" w:themeColor="text1"/>
                <w:lang w:val="es-MX"/>
              </w:rPr>
            </w:pPr>
            <w:r w:rsidRPr="006C56E5">
              <w:rPr>
                <w:rFonts w:ascii="Arial" w:hAnsi="Arial" w:cs="Arial"/>
                <w:b/>
                <w:color w:val="000000" w:themeColor="text1"/>
                <w:lang w:val="es-MX"/>
              </w:rPr>
              <w:t>II.</w:t>
            </w:r>
            <w:r w:rsidRPr="006C56E5">
              <w:rPr>
                <w:rFonts w:ascii="Arial" w:hAnsi="Arial" w:cs="Arial"/>
                <w:color w:val="000000" w:themeColor="text1"/>
                <w:lang w:val="es-MX"/>
              </w:rPr>
              <w:t xml:space="preserve"> Tratándose de la división de un inmueble por la constitución de condominios horizontales, verticales o mixtos</w:t>
            </w:r>
          </w:p>
        </w:tc>
        <w:tc>
          <w:tcPr>
            <w:tcW w:w="1450" w:type="dxa"/>
            <w:shd w:val="clear" w:color="auto" w:fill="auto"/>
          </w:tcPr>
          <w:p w:rsidR="00CB597D" w:rsidRPr="006C56E5" w:rsidRDefault="00CB597D" w:rsidP="0035058C">
            <w:pPr>
              <w:spacing w:line="360" w:lineRule="auto"/>
              <w:jc w:val="right"/>
              <w:rPr>
                <w:rFonts w:ascii="Arial" w:hAnsi="Arial" w:cs="Arial"/>
                <w:color w:val="000000" w:themeColor="text1"/>
                <w:lang w:val="es-MX"/>
              </w:rPr>
            </w:pPr>
            <w:r w:rsidRPr="006C56E5">
              <w:rPr>
                <w:rFonts w:ascii="Arial" w:eastAsia="Arial" w:hAnsi="Arial" w:cs="Arial"/>
                <w:color w:val="000000" w:themeColor="text1"/>
                <w:lang w:val="es-MX"/>
              </w:rPr>
              <w:t xml:space="preserve"> </w:t>
            </w:r>
          </w:p>
          <w:p w:rsidR="00CB597D" w:rsidRPr="006C56E5" w:rsidRDefault="00CB597D" w:rsidP="0035058C">
            <w:pPr>
              <w:spacing w:line="360" w:lineRule="auto"/>
              <w:jc w:val="right"/>
              <w:rPr>
                <w:rFonts w:ascii="Arial" w:hAnsi="Arial" w:cs="Arial"/>
                <w:color w:val="000000" w:themeColor="text1"/>
              </w:rPr>
            </w:pPr>
            <w:r w:rsidRPr="006C56E5">
              <w:rPr>
                <w:rFonts w:ascii="Arial" w:hAnsi="Arial" w:cs="Arial"/>
                <w:color w:val="000000" w:themeColor="text1"/>
                <w:lang w:val="es-MX"/>
              </w:rPr>
              <w:t>1.00%</w:t>
            </w:r>
          </w:p>
        </w:tc>
      </w:tr>
      <w:tr w:rsidR="00C362E4" w:rsidRPr="006C56E5" w:rsidTr="002D6EB4">
        <w:tc>
          <w:tcPr>
            <w:tcW w:w="7150" w:type="dxa"/>
            <w:shd w:val="clear" w:color="auto" w:fill="auto"/>
          </w:tcPr>
          <w:p w:rsidR="00CB597D" w:rsidRPr="006C56E5" w:rsidRDefault="00CB597D" w:rsidP="008C6766">
            <w:pPr>
              <w:tabs>
                <w:tab w:val="right" w:pos="7010"/>
              </w:tabs>
              <w:spacing w:line="360" w:lineRule="auto"/>
              <w:jc w:val="both"/>
              <w:rPr>
                <w:rFonts w:ascii="Arial" w:eastAsia="Arial" w:hAnsi="Arial" w:cs="Arial"/>
                <w:color w:val="000000" w:themeColor="text1"/>
                <w:lang w:val="es-MX"/>
              </w:rPr>
            </w:pPr>
            <w:r w:rsidRPr="006C56E5">
              <w:rPr>
                <w:rFonts w:ascii="Arial" w:hAnsi="Arial" w:cs="Arial"/>
                <w:b/>
                <w:color w:val="000000" w:themeColor="text1"/>
                <w:lang w:val="es-MX"/>
              </w:rPr>
              <w:t>III.</w:t>
            </w:r>
            <w:r w:rsidRPr="006C56E5">
              <w:rPr>
                <w:rFonts w:ascii="Arial" w:hAnsi="Arial" w:cs="Arial"/>
                <w:color w:val="000000" w:themeColor="text1"/>
                <w:lang w:val="es-MX"/>
              </w:rPr>
              <w:t xml:space="preserve"> Tratándose de inmuebles rústicos</w:t>
            </w:r>
            <w:r w:rsidR="008C6766" w:rsidRPr="006C56E5">
              <w:rPr>
                <w:rFonts w:ascii="Arial" w:hAnsi="Arial" w:cs="Arial"/>
                <w:color w:val="000000" w:themeColor="text1"/>
                <w:lang w:val="es-MX"/>
              </w:rPr>
              <w:tab/>
            </w:r>
          </w:p>
        </w:tc>
        <w:tc>
          <w:tcPr>
            <w:tcW w:w="1450" w:type="dxa"/>
            <w:shd w:val="clear" w:color="auto" w:fill="auto"/>
          </w:tcPr>
          <w:p w:rsidR="00CB597D" w:rsidRPr="006C56E5" w:rsidRDefault="00CB597D" w:rsidP="0035058C">
            <w:pPr>
              <w:spacing w:line="360" w:lineRule="auto"/>
              <w:jc w:val="right"/>
              <w:rPr>
                <w:rFonts w:ascii="Arial" w:hAnsi="Arial" w:cs="Arial"/>
                <w:color w:val="000000" w:themeColor="text1"/>
              </w:rPr>
            </w:pPr>
            <w:r w:rsidRPr="006C56E5">
              <w:rPr>
                <w:rFonts w:ascii="Arial" w:eastAsia="Arial" w:hAnsi="Arial" w:cs="Arial"/>
                <w:color w:val="000000" w:themeColor="text1"/>
                <w:lang w:val="es-MX"/>
              </w:rPr>
              <w:t xml:space="preserve"> </w:t>
            </w:r>
            <w:r w:rsidRPr="006C56E5">
              <w:rPr>
                <w:rFonts w:ascii="Arial" w:hAnsi="Arial" w:cs="Arial"/>
                <w:color w:val="000000" w:themeColor="text1"/>
                <w:lang w:val="es-MX"/>
              </w:rPr>
              <w:t>0.50%</w:t>
            </w:r>
          </w:p>
        </w:tc>
      </w:tr>
    </w:tbl>
    <w:p w:rsidR="008C6766" w:rsidRDefault="008C6766" w:rsidP="001210F0">
      <w:pPr>
        <w:spacing w:line="360" w:lineRule="auto"/>
        <w:ind w:firstLine="426"/>
        <w:jc w:val="both"/>
        <w:rPr>
          <w:rFonts w:ascii="Arial" w:hAnsi="Arial" w:cs="Arial"/>
          <w:color w:val="002060"/>
        </w:rPr>
      </w:pPr>
    </w:p>
    <w:p w:rsidR="00CB597D" w:rsidRPr="006C56E5" w:rsidRDefault="00CB597D" w:rsidP="001210F0">
      <w:pPr>
        <w:spacing w:line="360" w:lineRule="auto"/>
        <w:ind w:firstLine="720"/>
        <w:jc w:val="both"/>
        <w:rPr>
          <w:rFonts w:ascii="Arial" w:hAnsi="Arial" w:cs="Arial"/>
          <w:color w:val="000000" w:themeColor="text1"/>
        </w:rPr>
      </w:pPr>
      <w:r w:rsidRPr="006C56E5">
        <w:rPr>
          <w:rFonts w:ascii="Arial" w:hAnsi="Arial" w:cs="Arial"/>
          <w:color w:val="000000" w:themeColor="text1"/>
        </w:rPr>
        <w:t>No se causará este impuesto en los supuestos establecidos en el artículo 187 de la Ley de Hacienda para los Municipios del Estado de Guanajuato.</w:t>
      </w:r>
    </w:p>
    <w:p w:rsidR="00CB597D" w:rsidRDefault="00CB597D" w:rsidP="00CB597D">
      <w:pPr>
        <w:spacing w:line="360" w:lineRule="auto"/>
        <w:rPr>
          <w:rFonts w:ascii="Arial" w:hAnsi="Arial" w:cs="Arial"/>
          <w:b/>
          <w:color w:val="000000" w:themeColor="text1"/>
        </w:rPr>
      </w:pPr>
    </w:p>
    <w:p w:rsidR="002D6EB4" w:rsidRDefault="002D6EB4" w:rsidP="00CB597D">
      <w:pPr>
        <w:spacing w:line="360" w:lineRule="auto"/>
        <w:rPr>
          <w:rFonts w:ascii="Arial" w:hAnsi="Arial" w:cs="Arial"/>
          <w:b/>
          <w:color w:val="000000" w:themeColor="text1"/>
        </w:rPr>
      </w:pPr>
    </w:p>
    <w:p w:rsidR="003E5C99" w:rsidRDefault="003E5C99" w:rsidP="00CB597D">
      <w:pPr>
        <w:spacing w:line="360" w:lineRule="auto"/>
        <w:rPr>
          <w:rFonts w:ascii="Arial" w:hAnsi="Arial" w:cs="Arial"/>
          <w:b/>
          <w:color w:val="000000" w:themeColor="text1"/>
        </w:rPr>
      </w:pPr>
    </w:p>
    <w:p w:rsidR="003E5C99" w:rsidRDefault="003E5C99" w:rsidP="00CB597D">
      <w:pPr>
        <w:spacing w:line="360" w:lineRule="auto"/>
        <w:rPr>
          <w:rFonts w:ascii="Arial" w:hAnsi="Arial" w:cs="Arial"/>
          <w:b/>
          <w:color w:val="000000" w:themeColor="text1"/>
        </w:rPr>
      </w:pPr>
    </w:p>
    <w:p w:rsidR="003E5C99" w:rsidRPr="006C56E5" w:rsidRDefault="003E5C99" w:rsidP="00CB597D">
      <w:pPr>
        <w:spacing w:line="360" w:lineRule="auto"/>
        <w:rPr>
          <w:rFonts w:ascii="Arial" w:hAnsi="Arial" w:cs="Arial"/>
          <w:b/>
          <w:color w:val="000000" w:themeColor="text1"/>
        </w:rPr>
      </w:pPr>
    </w:p>
    <w:p w:rsidR="00CB597D" w:rsidRPr="006C56E5" w:rsidRDefault="00CB597D" w:rsidP="00CB597D">
      <w:pPr>
        <w:spacing w:line="360" w:lineRule="auto"/>
        <w:jc w:val="center"/>
        <w:rPr>
          <w:rFonts w:ascii="Arial" w:hAnsi="Arial" w:cs="Arial"/>
          <w:color w:val="000000" w:themeColor="text1"/>
          <w:lang w:val="es-MX"/>
        </w:rPr>
      </w:pPr>
      <w:r w:rsidRPr="006C56E5">
        <w:rPr>
          <w:rFonts w:ascii="Arial" w:hAnsi="Arial" w:cs="Arial"/>
          <w:b/>
          <w:color w:val="000000" w:themeColor="text1"/>
        </w:rPr>
        <w:lastRenderedPageBreak/>
        <w:t>SECCIÓN CUARTA</w:t>
      </w:r>
    </w:p>
    <w:p w:rsidR="00CB597D" w:rsidRPr="006C56E5" w:rsidRDefault="00CB597D" w:rsidP="00CB597D">
      <w:pPr>
        <w:pStyle w:val="Ttulo1"/>
        <w:spacing w:line="360" w:lineRule="auto"/>
        <w:rPr>
          <w:color w:val="000000" w:themeColor="text1"/>
          <w:lang w:val="es-MX"/>
        </w:rPr>
      </w:pPr>
      <w:r w:rsidRPr="006C56E5">
        <w:rPr>
          <w:color w:val="000000" w:themeColor="text1"/>
          <w:szCs w:val="24"/>
          <w:lang w:val="es-MX"/>
        </w:rPr>
        <w:t>IMPUESTO DE FRACCIONAMIENTOS</w:t>
      </w:r>
    </w:p>
    <w:p w:rsidR="00CB597D" w:rsidRPr="006C56E5" w:rsidRDefault="00CB597D" w:rsidP="00CB597D">
      <w:pPr>
        <w:jc w:val="both"/>
        <w:rPr>
          <w:rFonts w:ascii="Arial" w:hAnsi="Arial" w:cs="Arial"/>
          <w:b/>
          <w:color w:val="000000" w:themeColor="text1"/>
          <w:lang w:val="es-MX"/>
        </w:rPr>
      </w:pPr>
    </w:p>
    <w:p w:rsidR="00CD19FC" w:rsidRPr="006C56E5" w:rsidRDefault="00CB597D" w:rsidP="006C56E5">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9. </w:t>
      </w:r>
      <w:r w:rsidRPr="006C56E5">
        <w:rPr>
          <w:rFonts w:ascii="Arial" w:hAnsi="Arial" w:cs="Arial"/>
          <w:color w:val="000000" w:themeColor="text1"/>
          <w:lang w:val="es-MX"/>
        </w:rPr>
        <w:t>El impuesto de fraccionamientos se causará y liquidará por metro cuadrado de superficie vendible conforme a la siguiente:</w:t>
      </w:r>
    </w:p>
    <w:p w:rsidR="00CD19FC" w:rsidRPr="006C56E5" w:rsidRDefault="00CD19FC" w:rsidP="00CB597D">
      <w:pPr>
        <w:spacing w:line="360" w:lineRule="auto"/>
        <w:ind w:firstLine="708"/>
        <w:jc w:val="both"/>
        <w:rPr>
          <w:rFonts w:ascii="Arial" w:hAnsi="Arial" w:cs="Arial"/>
          <w:color w:val="000000" w:themeColor="text1"/>
          <w:highlight w:val="cyan"/>
          <w:lang w:val="es-MX"/>
        </w:rPr>
      </w:pPr>
    </w:p>
    <w:p w:rsidR="00CB597D" w:rsidRPr="006C56E5" w:rsidRDefault="00CB597D" w:rsidP="00CB597D">
      <w:pPr>
        <w:pStyle w:val="Ttulo4"/>
        <w:spacing w:line="360" w:lineRule="auto"/>
        <w:rPr>
          <w:color w:val="000000" w:themeColor="text1"/>
          <w:lang w:val="es-MX"/>
        </w:rPr>
      </w:pPr>
      <w:r w:rsidRPr="006C56E5">
        <w:rPr>
          <w:color w:val="000000" w:themeColor="text1"/>
          <w:sz w:val="24"/>
        </w:rPr>
        <w:t>TARIFA</w:t>
      </w:r>
    </w:p>
    <w:tbl>
      <w:tblPr>
        <w:tblW w:w="0" w:type="auto"/>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117"/>
        <w:gridCol w:w="1450"/>
      </w:tblGrid>
      <w:tr w:rsidR="00C362E4" w:rsidRPr="006C56E5" w:rsidTr="002D6EB4">
        <w:tc>
          <w:tcPr>
            <w:tcW w:w="7117" w:type="dxa"/>
            <w:shd w:val="clear" w:color="auto" w:fill="auto"/>
          </w:tcPr>
          <w:p w:rsidR="00CB597D" w:rsidRPr="006C56E5" w:rsidRDefault="00CB597D" w:rsidP="0035058C">
            <w:pPr>
              <w:tabs>
                <w:tab w:val="left" w:pos="993"/>
              </w:tabs>
              <w:spacing w:line="360" w:lineRule="auto"/>
              <w:ind w:left="284"/>
              <w:rPr>
                <w:rFonts w:ascii="Arial" w:hAnsi="Arial" w:cs="Arial"/>
                <w:color w:val="000000" w:themeColor="text1"/>
                <w:lang w:val="es-MX"/>
              </w:rPr>
            </w:pPr>
            <w:r w:rsidRPr="006C56E5">
              <w:rPr>
                <w:rFonts w:ascii="Arial" w:hAnsi="Arial" w:cs="Arial"/>
                <w:b/>
                <w:color w:val="000000" w:themeColor="text1"/>
                <w:lang w:val="es-MX"/>
              </w:rPr>
              <w:t xml:space="preserve">I. </w:t>
            </w:r>
            <w:r w:rsidRPr="006C56E5">
              <w:rPr>
                <w:rFonts w:ascii="Arial" w:hAnsi="Arial" w:cs="Arial"/>
                <w:color w:val="000000" w:themeColor="text1"/>
                <w:lang w:val="es-MX"/>
              </w:rPr>
              <w:t>Urbanos:</w:t>
            </w:r>
          </w:p>
        </w:tc>
        <w:tc>
          <w:tcPr>
            <w:tcW w:w="1450" w:type="dxa"/>
            <w:shd w:val="clear" w:color="auto" w:fill="auto"/>
            <w:vAlign w:val="center"/>
          </w:tcPr>
          <w:p w:rsidR="00CB597D" w:rsidRPr="006C56E5" w:rsidRDefault="00CB597D" w:rsidP="0035058C">
            <w:pPr>
              <w:jc w:val="right"/>
              <w:rPr>
                <w:rFonts w:ascii="Arial" w:hAnsi="Arial" w:cs="Arial"/>
                <w:color w:val="000000" w:themeColor="text1"/>
              </w:rPr>
            </w:pPr>
            <w:r w:rsidRPr="006C56E5">
              <w:rPr>
                <w:rFonts w:ascii="Arial" w:hAnsi="Arial" w:cs="Arial"/>
                <w:color w:val="000000" w:themeColor="text1"/>
              </w:rPr>
              <w:t> </w:t>
            </w:r>
          </w:p>
        </w:tc>
      </w:tr>
      <w:tr w:rsidR="00C362E4" w:rsidRPr="006C56E5" w:rsidTr="002D6EB4">
        <w:tc>
          <w:tcPr>
            <w:tcW w:w="7117" w:type="dxa"/>
            <w:shd w:val="clear" w:color="auto" w:fill="auto"/>
          </w:tcPr>
          <w:p w:rsidR="00CB597D" w:rsidRPr="006C56E5" w:rsidRDefault="00CB597D" w:rsidP="0035058C">
            <w:pPr>
              <w:tabs>
                <w:tab w:val="left" w:pos="993"/>
              </w:tabs>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a)</w:t>
            </w:r>
            <w:r w:rsidRPr="006C56E5">
              <w:rPr>
                <w:rFonts w:ascii="Arial" w:hAnsi="Arial" w:cs="Arial"/>
                <w:color w:val="000000" w:themeColor="text1"/>
                <w:lang w:val="es-MX"/>
              </w:rPr>
              <w:t xml:space="preserve"> Residencial "A"</w:t>
            </w:r>
            <w:r w:rsidRPr="006C56E5">
              <w:rPr>
                <w:rFonts w:ascii="Arial" w:hAnsi="Arial" w:cs="Arial"/>
                <w:color w:val="000000" w:themeColor="text1"/>
                <w:lang w:val="es-MX"/>
              </w:rPr>
              <w:tab/>
            </w:r>
            <w:r w:rsidRPr="006C56E5">
              <w:rPr>
                <w:rFonts w:ascii="Arial" w:hAnsi="Arial" w:cs="Arial"/>
                <w:color w:val="000000" w:themeColor="text1"/>
                <w:lang w:val="es-MX"/>
              </w:rPr>
              <w:tab/>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$1.09</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 xml:space="preserve">b) </w:t>
            </w:r>
            <w:r w:rsidRPr="006C56E5">
              <w:rPr>
                <w:rFonts w:ascii="Arial" w:hAnsi="Arial" w:cs="Arial"/>
                <w:color w:val="000000" w:themeColor="text1"/>
                <w:lang w:val="es-MX"/>
              </w:rPr>
              <w:t>Residencial "B"</w:t>
            </w:r>
            <w:r w:rsidRPr="006C56E5">
              <w:rPr>
                <w:rFonts w:ascii="Arial" w:hAnsi="Arial" w:cs="Arial"/>
                <w:color w:val="000000" w:themeColor="text1"/>
                <w:lang w:val="es-MX"/>
              </w:rPr>
              <w:tab/>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$0.92</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 xml:space="preserve">c) </w:t>
            </w:r>
            <w:r w:rsidRPr="006C56E5">
              <w:rPr>
                <w:rFonts w:ascii="Arial" w:hAnsi="Arial" w:cs="Arial"/>
                <w:bCs/>
                <w:color w:val="000000" w:themeColor="text1"/>
                <w:lang w:val="es-MX"/>
              </w:rPr>
              <w:t>R</w:t>
            </w:r>
            <w:r w:rsidRPr="006C56E5">
              <w:rPr>
                <w:rFonts w:ascii="Arial" w:hAnsi="Arial" w:cs="Arial"/>
                <w:color w:val="000000" w:themeColor="text1"/>
                <w:lang w:val="es-MX"/>
              </w:rPr>
              <w:t>esidencial "C"</w:t>
            </w:r>
            <w:r w:rsidRPr="006C56E5">
              <w:rPr>
                <w:rFonts w:ascii="Arial" w:hAnsi="Arial" w:cs="Arial"/>
                <w:color w:val="000000" w:themeColor="text1"/>
                <w:lang w:val="es-MX"/>
              </w:rPr>
              <w:tab/>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$0.92</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color w:val="000000" w:themeColor="text1"/>
                <w:lang w:val="es-MX"/>
              </w:rPr>
              <w:t xml:space="preserve">  </w:t>
            </w:r>
            <w:r w:rsidRPr="006C56E5">
              <w:rPr>
                <w:rFonts w:ascii="Arial" w:hAnsi="Arial" w:cs="Arial"/>
                <w:b/>
                <w:color w:val="000000" w:themeColor="text1"/>
                <w:lang w:val="es-MX"/>
              </w:rPr>
              <w:t>d)</w:t>
            </w:r>
            <w:r w:rsidRPr="006C56E5">
              <w:rPr>
                <w:rFonts w:ascii="Arial" w:hAnsi="Arial" w:cs="Arial"/>
                <w:color w:val="000000" w:themeColor="text1"/>
                <w:lang w:val="es-MX"/>
              </w:rPr>
              <w:t xml:space="preserve"> Habitación popular o interés social</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$0.73</w:t>
            </w:r>
          </w:p>
        </w:tc>
      </w:tr>
      <w:tr w:rsidR="00C362E4" w:rsidRPr="006C56E5" w:rsidTr="002D6EB4">
        <w:tc>
          <w:tcPr>
            <w:tcW w:w="7117" w:type="dxa"/>
            <w:shd w:val="clear" w:color="auto" w:fill="auto"/>
          </w:tcPr>
          <w:p w:rsidR="00CB597D" w:rsidRPr="006C56E5" w:rsidRDefault="00CB597D" w:rsidP="0035058C">
            <w:pPr>
              <w:spacing w:line="360" w:lineRule="auto"/>
              <w:ind w:left="681" w:hanging="681"/>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e)</w:t>
            </w:r>
            <w:r w:rsidRPr="006C56E5">
              <w:rPr>
                <w:rFonts w:ascii="Arial" w:hAnsi="Arial" w:cs="Arial"/>
                <w:color w:val="000000" w:themeColor="text1"/>
                <w:lang w:val="es-MX"/>
              </w:rPr>
              <w:t xml:space="preserve"> Habitación popular o interés social de urbanización progresiva</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$0.65</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eastAsia="Arial" w:hAnsi="Arial" w:cs="Arial"/>
                <w:color w:val="000000" w:themeColor="text1"/>
                <w:lang w:val="es-MX"/>
              </w:rPr>
            </w:pPr>
            <w:r w:rsidRPr="006C56E5">
              <w:rPr>
                <w:rFonts w:ascii="Arial" w:hAnsi="Arial" w:cs="Arial"/>
                <w:b/>
                <w:color w:val="000000" w:themeColor="text1"/>
                <w:lang w:val="es-MX"/>
              </w:rPr>
              <w:t xml:space="preserve">II. </w:t>
            </w:r>
            <w:r w:rsidRPr="006C56E5">
              <w:rPr>
                <w:rFonts w:ascii="Arial" w:hAnsi="Arial" w:cs="Arial"/>
                <w:color w:val="000000" w:themeColor="text1"/>
                <w:lang w:val="es-MX"/>
              </w:rPr>
              <w:t>Campestres:</w:t>
            </w:r>
          </w:p>
        </w:tc>
        <w:tc>
          <w:tcPr>
            <w:tcW w:w="1450" w:type="dxa"/>
            <w:shd w:val="clear" w:color="auto" w:fill="auto"/>
            <w:vAlign w:val="center"/>
          </w:tcPr>
          <w:p w:rsidR="00CB597D" w:rsidRPr="006C56E5" w:rsidRDefault="00CB597D" w:rsidP="0035058C">
            <w:pPr>
              <w:jc w:val="right"/>
              <w:rPr>
                <w:rFonts w:ascii="Arial" w:hAnsi="Arial" w:cs="Arial"/>
                <w:color w:val="000000" w:themeColor="text1"/>
              </w:rPr>
            </w:pPr>
            <w:r w:rsidRPr="006C56E5">
              <w:rPr>
                <w:rFonts w:ascii="Arial" w:hAnsi="Arial" w:cs="Arial"/>
                <w:color w:val="000000" w:themeColor="text1"/>
              </w:rPr>
              <w:t> </w:t>
            </w:r>
          </w:p>
        </w:tc>
      </w:tr>
      <w:tr w:rsidR="00C362E4" w:rsidRPr="006C56E5" w:rsidTr="002D6EB4">
        <w:trPr>
          <w:trHeight w:val="385"/>
        </w:trPr>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a)</w:t>
            </w:r>
            <w:r w:rsidRPr="006C56E5">
              <w:rPr>
                <w:rFonts w:ascii="Arial" w:hAnsi="Arial" w:cs="Arial"/>
                <w:color w:val="000000" w:themeColor="text1"/>
                <w:lang w:val="es-MX"/>
              </w:rPr>
              <w:t xml:space="preserve"> Residencial</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$1.09</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b)</w:t>
            </w:r>
            <w:r w:rsidRPr="006C56E5">
              <w:rPr>
                <w:rFonts w:ascii="Arial" w:hAnsi="Arial" w:cs="Arial"/>
                <w:color w:val="000000" w:themeColor="text1"/>
                <w:lang w:val="es-MX"/>
              </w:rPr>
              <w:t xml:space="preserve"> Rústico</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$0.73</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hAnsi="Arial" w:cs="Arial"/>
                <w:b/>
                <w:color w:val="000000" w:themeColor="text1"/>
                <w:lang w:val="es-MX"/>
              </w:rPr>
              <w:t xml:space="preserve">III. </w:t>
            </w:r>
            <w:r w:rsidRPr="006C56E5">
              <w:rPr>
                <w:rFonts w:ascii="Arial" w:hAnsi="Arial" w:cs="Arial"/>
                <w:color w:val="000000" w:themeColor="text1"/>
                <w:lang w:val="es-MX"/>
              </w:rPr>
              <w:t>Industriales:</w:t>
            </w:r>
          </w:p>
        </w:tc>
        <w:tc>
          <w:tcPr>
            <w:tcW w:w="1450" w:type="dxa"/>
            <w:shd w:val="clear" w:color="auto" w:fill="auto"/>
            <w:vAlign w:val="center"/>
          </w:tcPr>
          <w:p w:rsidR="00CB597D" w:rsidRPr="006C56E5" w:rsidRDefault="00CB597D" w:rsidP="0035058C">
            <w:pPr>
              <w:jc w:val="right"/>
              <w:rPr>
                <w:rFonts w:ascii="Arial" w:hAnsi="Arial" w:cs="Arial"/>
                <w:color w:val="000000" w:themeColor="text1"/>
              </w:rPr>
            </w:pPr>
            <w:r w:rsidRPr="006C56E5">
              <w:rPr>
                <w:rFonts w:ascii="Arial" w:hAnsi="Arial" w:cs="Arial"/>
                <w:color w:val="000000" w:themeColor="text1"/>
              </w:rPr>
              <w:t> </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a)</w:t>
            </w:r>
            <w:r w:rsidRPr="006C56E5">
              <w:rPr>
                <w:rFonts w:ascii="Arial" w:hAnsi="Arial" w:cs="Arial"/>
                <w:color w:val="000000" w:themeColor="text1"/>
                <w:lang w:val="es-MX"/>
              </w:rPr>
              <w:t xml:space="preserve"> Para industria ligera</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$0.73</w:t>
            </w:r>
          </w:p>
        </w:tc>
      </w:tr>
      <w:tr w:rsidR="00C362E4" w:rsidRPr="006C56E5" w:rsidTr="002D6EB4">
        <w:trPr>
          <w:trHeight w:val="300"/>
        </w:trPr>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b)</w:t>
            </w:r>
            <w:r w:rsidRPr="006C56E5">
              <w:rPr>
                <w:rFonts w:ascii="Arial" w:hAnsi="Arial" w:cs="Arial"/>
                <w:color w:val="000000" w:themeColor="text1"/>
                <w:lang w:val="es-MX"/>
              </w:rPr>
              <w:t xml:space="preserve"> Para industria mediana</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$0.73</w:t>
            </w:r>
          </w:p>
        </w:tc>
      </w:tr>
      <w:tr w:rsidR="00C362E4" w:rsidRPr="006C56E5" w:rsidTr="002D6EB4">
        <w:trPr>
          <w:trHeight w:val="300"/>
        </w:trPr>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c)</w:t>
            </w:r>
            <w:r w:rsidRPr="006C56E5">
              <w:rPr>
                <w:rFonts w:ascii="Arial" w:hAnsi="Arial" w:cs="Arial"/>
                <w:color w:val="000000" w:themeColor="text1"/>
                <w:lang w:val="es-MX"/>
              </w:rPr>
              <w:t xml:space="preserve"> Para industria pesada</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$0.77</w:t>
            </w:r>
          </w:p>
        </w:tc>
      </w:tr>
      <w:tr w:rsidR="00C362E4" w:rsidRPr="006C56E5" w:rsidTr="002D6EB4">
        <w:tc>
          <w:tcPr>
            <w:tcW w:w="7117" w:type="dxa"/>
            <w:shd w:val="clear" w:color="auto" w:fill="auto"/>
          </w:tcPr>
          <w:p w:rsidR="00CB597D" w:rsidRPr="00DF637F" w:rsidRDefault="00CB597D" w:rsidP="0035058C">
            <w:pPr>
              <w:spacing w:line="360" w:lineRule="auto"/>
              <w:ind w:left="284"/>
              <w:rPr>
                <w:rFonts w:ascii="Arial" w:hAnsi="Arial" w:cs="Arial"/>
                <w:color w:val="000000" w:themeColor="text1"/>
                <w:lang w:val="es-MX"/>
              </w:rPr>
            </w:pPr>
            <w:r w:rsidRPr="00DF637F">
              <w:rPr>
                <w:rFonts w:ascii="Arial" w:hAnsi="Arial" w:cs="Arial"/>
                <w:b/>
                <w:color w:val="000000" w:themeColor="text1"/>
                <w:lang w:val="es-MX"/>
              </w:rPr>
              <w:t>IV.</w:t>
            </w:r>
            <w:r w:rsidRPr="00DF637F">
              <w:rPr>
                <w:rFonts w:ascii="Arial" w:hAnsi="Arial" w:cs="Arial"/>
                <w:color w:val="000000" w:themeColor="text1"/>
                <w:lang w:val="es-MX"/>
              </w:rPr>
              <w:t xml:space="preserve"> Comerciales</w:t>
            </w:r>
          </w:p>
        </w:tc>
        <w:tc>
          <w:tcPr>
            <w:tcW w:w="1450" w:type="dxa"/>
            <w:shd w:val="clear" w:color="auto" w:fill="auto"/>
            <w:vAlign w:val="center"/>
          </w:tcPr>
          <w:p w:rsidR="00CB597D" w:rsidRPr="00DF637F" w:rsidRDefault="00C362E4" w:rsidP="0035058C">
            <w:pPr>
              <w:jc w:val="right"/>
              <w:rPr>
                <w:rFonts w:ascii="Arial" w:hAnsi="Arial" w:cs="Arial"/>
                <w:color w:val="000000" w:themeColor="text1"/>
              </w:rPr>
            </w:pPr>
            <w:r w:rsidRPr="00DF637F">
              <w:rPr>
                <w:rFonts w:ascii="Arial" w:hAnsi="Arial" w:cs="Arial"/>
                <w:color w:val="000000" w:themeColor="text1"/>
              </w:rPr>
              <w:t>$1.09</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hAnsi="Arial" w:cs="Arial"/>
                <w:b/>
                <w:color w:val="000000" w:themeColor="text1"/>
                <w:lang w:val="es-MX"/>
              </w:rPr>
              <w:t>V.</w:t>
            </w:r>
            <w:r w:rsidRPr="006C56E5">
              <w:rPr>
                <w:rFonts w:ascii="Arial" w:hAnsi="Arial" w:cs="Arial"/>
                <w:color w:val="000000" w:themeColor="text1"/>
                <w:lang w:val="es-MX"/>
              </w:rPr>
              <w:t xml:space="preserve"> Turísticos, recreativos-deportivos </w:t>
            </w:r>
            <w:r w:rsidRPr="006C56E5">
              <w:rPr>
                <w:rFonts w:ascii="Arial" w:hAnsi="Arial" w:cs="Arial"/>
                <w:color w:val="000000" w:themeColor="text1"/>
                <w:lang w:val="es-MX"/>
              </w:rPr>
              <w:tab/>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$0.87</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hAnsi="Arial" w:cs="Arial"/>
                <w:b/>
                <w:color w:val="000000" w:themeColor="text1"/>
                <w:lang w:val="es-MX"/>
              </w:rPr>
              <w:lastRenderedPageBreak/>
              <w:t>VI.</w:t>
            </w:r>
            <w:r w:rsidRPr="006C56E5">
              <w:rPr>
                <w:rFonts w:ascii="Arial" w:hAnsi="Arial" w:cs="Arial"/>
                <w:color w:val="000000" w:themeColor="text1"/>
                <w:lang w:val="es-MX"/>
              </w:rPr>
              <w:t xml:space="preserve"> Agropecuario</w:t>
            </w:r>
            <w:r w:rsidRPr="006C56E5">
              <w:rPr>
                <w:rFonts w:ascii="Arial" w:hAnsi="Arial" w:cs="Arial"/>
                <w:color w:val="000000" w:themeColor="text1"/>
                <w:lang w:val="es-MX"/>
              </w:rPr>
              <w:tab/>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$0.69</w:t>
            </w:r>
          </w:p>
        </w:tc>
      </w:tr>
      <w:tr w:rsidR="00C362E4" w:rsidRPr="006C56E5" w:rsidTr="002D6EB4">
        <w:trPr>
          <w:trHeight w:val="470"/>
        </w:trPr>
        <w:tc>
          <w:tcPr>
            <w:tcW w:w="7117" w:type="dxa"/>
            <w:shd w:val="clear" w:color="auto" w:fill="auto"/>
          </w:tcPr>
          <w:p w:rsidR="00CB597D" w:rsidRPr="006C56E5" w:rsidRDefault="00CB597D" w:rsidP="0035058C">
            <w:pPr>
              <w:spacing w:line="360" w:lineRule="auto"/>
              <w:ind w:left="681" w:hanging="397"/>
              <w:jc w:val="both"/>
              <w:rPr>
                <w:rFonts w:ascii="Arial" w:hAnsi="Arial" w:cs="Arial"/>
                <w:color w:val="000000" w:themeColor="text1"/>
                <w:lang w:val="es-MX"/>
              </w:rPr>
            </w:pPr>
            <w:r w:rsidRPr="006C56E5">
              <w:rPr>
                <w:rFonts w:ascii="Arial" w:hAnsi="Arial" w:cs="Arial"/>
                <w:b/>
                <w:color w:val="000000" w:themeColor="text1"/>
                <w:lang w:val="es-MX"/>
              </w:rPr>
              <w:t>VII.</w:t>
            </w:r>
            <w:r w:rsidRPr="006C56E5">
              <w:rPr>
                <w:rFonts w:ascii="Arial" w:hAnsi="Arial" w:cs="Arial"/>
                <w:color w:val="000000" w:themeColor="text1"/>
                <w:lang w:val="es-MX"/>
              </w:rPr>
              <w:t xml:space="preserve"> Mixtos de usos compatibles</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$0.87</w:t>
            </w:r>
          </w:p>
        </w:tc>
      </w:tr>
    </w:tbl>
    <w:p w:rsidR="00CB597D" w:rsidRPr="00117EB0" w:rsidRDefault="00CB597D" w:rsidP="00CB597D">
      <w:pPr>
        <w:pStyle w:val="NormalWeb"/>
        <w:spacing w:before="0" w:after="0" w:line="360" w:lineRule="auto"/>
        <w:rPr>
          <w:rFonts w:ascii="Arial" w:hAnsi="Arial" w:cs="Arial"/>
          <w:color w:val="FF0000"/>
          <w:lang w:val="es-MX"/>
        </w:rPr>
      </w:pP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rPr>
        <w:t>SECCIÓN QUINTA</w:t>
      </w: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lang w:val="es-MX"/>
        </w:rPr>
        <w:t>IMPUESTO SOBRE JUEGOS Y APUESTAS PERMITIDAS</w:t>
      </w:r>
    </w:p>
    <w:p w:rsidR="00CB597D" w:rsidRPr="006C56E5" w:rsidRDefault="00CB597D" w:rsidP="00CB597D">
      <w:pPr>
        <w:spacing w:line="360" w:lineRule="auto"/>
        <w:jc w:val="both"/>
        <w:rPr>
          <w:rFonts w:ascii="Arial" w:hAnsi="Arial" w:cs="Arial"/>
          <w:b/>
          <w:color w:val="000000" w:themeColor="text1"/>
          <w:lang w:val="es-MX"/>
        </w:rPr>
      </w:pPr>
    </w:p>
    <w:p w:rsidR="00CB597D" w:rsidRPr="006C56E5" w:rsidRDefault="00CB597D" w:rsidP="00CB597D">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10. </w:t>
      </w:r>
      <w:r w:rsidRPr="006C56E5">
        <w:rPr>
          <w:rFonts w:ascii="Arial" w:hAnsi="Arial" w:cs="Arial"/>
          <w:color w:val="000000" w:themeColor="text1"/>
          <w:lang w:val="es-MX"/>
        </w:rPr>
        <w:t>El impuesto sobre juegos y apuestas permitidas</w:t>
      </w:r>
      <w:r w:rsidRPr="006C56E5">
        <w:rPr>
          <w:rFonts w:ascii="Arial" w:hAnsi="Arial" w:cs="Arial"/>
          <w:b/>
          <w:color w:val="000000" w:themeColor="text1"/>
          <w:lang w:val="es-MX"/>
        </w:rPr>
        <w:t xml:space="preserve"> </w:t>
      </w:r>
      <w:r w:rsidRPr="006C56E5">
        <w:rPr>
          <w:rFonts w:ascii="Arial" w:hAnsi="Arial" w:cs="Arial"/>
          <w:color w:val="000000" w:themeColor="text1"/>
          <w:lang w:val="es-MX"/>
        </w:rPr>
        <w:t>se causará y liquidará a la tasa del 5%.</w:t>
      </w:r>
    </w:p>
    <w:p w:rsidR="00CD19FC" w:rsidRPr="006C56E5" w:rsidRDefault="00CD19FC" w:rsidP="00CB597D">
      <w:pPr>
        <w:spacing w:line="360" w:lineRule="auto"/>
        <w:ind w:firstLine="708"/>
        <w:jc w:val="both"/>
        <w:rPr>
          <w:rFonts w:ascii="Arial" w:hAnsi="Arial" w:cs="Arial"/>
          <w:b/>
          <w:color w:val="000000" w:themeColor="text1"/>
          <w:u w:val="single"/>
        </w:rPr>
      </w:pPr>
    </w:p>
    <w:p w:rsidR="00CB597D" w:rsidRPr="006C56E5" w:rsidRDefault="00CB597D" w:rsidP="00CB597D">
      <w:pPr>
        <w:spacing w:line="360" w:lineRule="auto"/>
        <w:jc w:val="center"/>
        <w:rPr>
          <w:rFonts w:ascii="Arial" w:hAnsi="Arial" w:cs="Arial"/>
          <w:b/>
          <w:color w:val="000000" w:themeColor="text1"/>
        </w:rPr>
      </w:pPr>
      <w:r w:rsidRPr="006C56E5">
        <w:rPr>
          <w:rFonts w:ascii="Arial" w:hAnsi="Arial" w:cs="Arial"/>
          <w:b/>
          <w:color w:val="000000" w:themeColor="text1"/>
        </w:rPr>
        <w:t>SECCIÓN SEXTA</w:t>
      </w: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rPr>
        <w:t>IMPUESTO SOBRE DIVERSIONES Y ESPECTÁCULOS PÚBLICOS</w:t>
      </w:r>
    </w:p>
    <w:p w:rsidR="00CB597D" w:rsidRPr="006C56E5" w:rsidRDefault="00CB597D" w:rsidP="00CB597D">
      <w:pPr>
        <w:spacing w:line="360" w:lineRule="auto"/>
        <w:jc w:val="both"/>
        <w:rPr>
          <w:rFonts w:ascii="Arial" w:hAnsi="Arial" w:cs="Arial"/>
          <w:b/>
          <w:color w:val="000000" w:themeColor="text1"/>
          <w:lang w:val="es-MX"/>
        </w:rPr>
      </w:pPr>
    </w:p>
    <w:p w:rsidR="00CB597D" w:rsidRPr="006C56E5" w:rsidRDefault="00CB597D" w:rsidP="00CB597D">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11. </w:t>
      </w:r>
      <w:r w:rsidRPr="006C56E5">
        <w:rPr>
          <w:rFonts w:ascii="Arial" w:hAnsi="Arial" w:cs="Arial"/>
          <w:color w:val="000000" w:themeColor="text1"/>
          <w:lang w:val="es-MX"/>
        </w:rPr>
        <w:t>El impuesto sobre diversiones y espectáculos públicos</w:t>
      </w:r>
      <w:r w:rsidRPr="006C56E5">
        <w:rPr>
          <w:rFonts w:ascii="Arial" w:hAnsi="Arial" w:cs="Arial"/>
          <w:b/>
          <w:color w:val="000000" w:themeColor="text1"/>
          <w:lang w:val="es-MX"/>
        </w:rPr>
        <w:t xml:space="preserve"> </w:t>
      </w:r>
      <w:r w:rsidRPr="006C56E5">
        <w:rPr>
          <w:rFonts w:ascii="Arial" w:hAnsi="Arial" w:cs="Arial"/>
          <w:color w:val="000000" w:themeColor="text1"/>
          <w:lang w:val="es-MX"/>
        </w:rPr>
        <w:t>se causará y liquidará a la tasa del 8%, excepto los espectáculos de teatro y circo, los cuales tributarán a la tasa del 6%.</w:t>
      </w:r>
    </w:p>
    <w:p w:rsidR="00CB597D" w:rsidRPr="007B5532" w:rsidRDefault="00CB597D" w:rsidP="00CB597D">
      <w:pPr>
        <w:spacing w:line="360" w:lineRule="auto"/>
        <w:ind w:firstLine="708"/>
        <w:jc w:val="both"/>
        <w:rPr>
          <w:rFonts w:ascii="Arial" w:hAnsi="Arial" w:cs="Arial"/>
          <w:color w:val="002060"/>
          <w:lang w:val="es-MX"/>
        </w:rPr>
      </w:pPr>
    </w:p>
    <w:p w:rsidR="00CB597D" w:rsidRPr="006C56E5" w:rsidRDefault="00CB597D" w:rsidP="00CB597D">
      <w:pPr>
        <w:pStyle w:val="Ttulo2"/>
        <w:jc w:val="center"/>
        <w:rPr>
          <w:color w:val="000000" w:themeColor="text1"/>
          <w:lang w:val="es-MX"/>
        </w:rPr>
      </w:pPr>
      <w:r w:rsidRPr="006C56E5">
        <w:rPr>
          <w:color w:val="000000" w:themeColor="text1"/>
        </w:rPr>
        <w:t>SECCIÓN SÉPTIMA</w:t>
      </w: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lang w:val="es-MX"/>
        </w:rPr>
        <w:t>IMPUESTO SOBRE RIFAS, SORTEOS, LOTERÍAS Y CONCURSOS</w:t>
      </w:r>
    </w:p>
    <w:p w:rsidR="00CB597D" w:rsidRPr="006C56E5" w:rsidRDefault="00CB597D" w:rsidP="00CB597D">
      <w:pPr>
        <w:spacing w:line="360" w:lineRule="auto"/>
        <w:jc w:val="both"/>
        <w:rPr>
          <w:rFonts w:ascii="Arial" w:hAnsi="Arial" w:cs="Arial"/>
          <w:b/>
          <w:color w:val="000000" w:themeColor="text1"/>
          <w:lang w:val="es-MX"/>
        </w:rPr>
      </w:pPr>
    </w:p>
    <w:p w:rsidR="00CB597D" w:rsidRPr="006C56E5" w:rsidRDefault="00CB597D" w:rsidP="00CB597D">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12. </w:t>
      </w:r>
      <w:r w:rsidRPr="006C56E5">
        <w:rPr>
          <w:rFonts w:ascii="Arial" w:hAnsi="Arial" w:cs="Arial"/>
          <w:color w:val="000000" w:themeColor="text1"/>
          <w:lang w:val="es-MX"/>
        </w:rPr>
        <w:t>El impuesto sobre rifas, sorteos, loterías y concursos</w:t>
      </w:r>
      <w:r w:rsidRPr="006C56E5">
        <w:rPr>
          <w:rFonts w:ascii="Arial" w:hAnsi="Arial" w:cs="Arial"/>
          <w:b/>
          <w:color w:val="000000" w:themeColor="text1"/>
          <w:lang w:val="es-MX"/>
        </w:rPr>
        <w:t xml:space="preserve"> </w:t>
      </w:r>
      <w:r w:rsidRPr="006C56E5">
        <w:rPr>
          <w:rFonts w:ascii="Arial" w:hAnsi="Arial" w:cs="Arial"/>
          <w:color w:val="000000" w:themeColor="text1"/>
          <w:lang w:val="es-MX"/>
        </w:rPr>
        <w:t>se causará y liquidará a la tasa del 5%.</w:t>
      </w:r>
    </w:p>
    <w:p w:rsidR="00CB597D" w:rsidRPr="006C56E5" w:rsidRDefault="00CB597D" w:rsidP="00CB597D">
      <w:pPr>
        <w:spacing w:line="360" w:lineRule="auto"/>
        <w:jc w:val="both"/>
        <w:rPr>
          <w:rFonts w:ascii="Arial" w:hAnsi="Arial" w:cs="Arial"/>
          <w:color w:val="000000" w:themeColor="text1"/>
          <w:lang w:val="es-MX"/>
        </w:rPr>
      </w:pPr>
    </w:p>
    <w:p w:rsidR="002D6EB4" w:rsidRPr="002D6EB4" w:rsidRDefault="002D6EB4" w:rsidP="00CB597D">
      <w:pPr>
        <w:pStyle w:val="Ttulo1"/>
        <w:spacing w:line="360" w:lineRule="auto"/>
        <w:rPr>
          <w:color w:val="000000" w:themeColor="text1"/>
          <w:lang w:val="es-MX"/>
        </w:rPr>
      </w:pPr>
    </w:p>
    <w:p w:rsidR="00CB597D" w:rsidRPr="006378AD" w:rsidRDefault="00CB597D" w:rsidP="00CB597D">
      <w:pPr>
        <w:pStyle w:val="Ttulo1"/>
        <w:spacing w:line="360" w:lineRule="auto"/>
        <w:rPr>
          <w:color w:val="000000" w:themeColor="text1"/>
          <w:lang w:val="es-MX"/>
        </w:rPr>
      </w:pPr>
      <w:r w:rsidRPr="006378AD">
        <w:rPr>
          <w:color w:val="000000" w:themeColor="text1"/>
          <w:szCs w:val="24"/>
          <w:lang w:val="es-MX"/>
        </w:rPr>
        <w:t>SECCIÓN OCTAVA</w:t>
      </w:r>
    </w:p>
    <w:p w:rsidR="00CB597D" w:rsidRPr="006378AD" w:rsidRDefault="00CB597D" w:rsidP="00CB597D">
      <w:pPr>
        <w:spacing w:line="360" w:lineRule="auto"/>
        <w:jc w:val="center"/>
        <w:rPr>
          <w:rFonts w:ascii="Arial" w:hAnsi="Arial" w:cs="Arial"/>
          <w:b/>
          <w:color w:val="000000" w:themeColor="text1"/>
          <w:lang w:val="es-MX"/>
        </w:rPr>
      </w:pPr>
      <w:r w:rsidRPr="006378AD">
        <w:rPr>
          <w:rFonts w:ascii="Arial" w:hAnsi="Arial" w:cs="Arial"/>
          <w:b/>
          <w:color w:val="000000" w:themeColor="text1"/>
          <w:lang w:val="es-MX"/>
        </w:rPr>
        <w:t>IMPUESTO SOBRE EXPLOTACIÓN DE BANCOS DE MÁRMOLES, CANTERAS, PIZARRAS, BASALTOS, CAL, CALIZAS, TEZONTLE, TEPETATE Y SUS DERIVADOS, ARENA, GRAVA Y OTROS SIMILARES</w:t>
      </w:r>
    </w:p>
    <w:p w:rsidR="00CB597D" w:rsidRPr="006378AD" w:rsidRDefault="00CB597D" w:rsidP="00CB597D">
      <w:pPr>
        <w:spacing w:line="360" w:lineRule="auto"/>
        <w:jc w:val="center"/>
        <w:rPr>
          <w:rFonts w:ascii="Arial" w:hAnsi="Arial" w:cs="Arial"/>
          <w:b/>
          <w:color w:val="000000" w:themeColor="text1"/>
          <w:lang w:val="es-MX"/>
        </w:rPr>
      </w:pPr>
    </w:p>
    <w:p w:rsidR="00CB597D" w:rsidRPr="006378AD" w:rsidRDefault="00CB597D" w:rsidP="00CB597D">
      <w:pPr>
        <w:spacing w:line="360" w:lineRule="auto"/>
        <w:ind w:firstLine="708"/>
        <w:jc w:val="both"/>
        <w:rPr>
          <w:rFonts w:ascii="Arial" w:hAnsi="Arial" w:cs="Arial"/>
          <w:color w:val="000000" w:themeColor="text1"/>
          <w:sz w:val="20"/>
          <w:lang w:val="es-MX"/>
        </w:rPr>
      </w:pPr>
      <w:r w:rsidRPr="006378AD">
        <w:rPr>
          <w:rFonts w:ascii="Arial" w:hAnsi="Arial" w:cs="Arial"/>
          <w:b/>
          <w:color w:val="000000" w:themeColor="text1"/>
          <w:lang w:val="es-MX"/>
        </w:rPr>
        <w:t xml:space="preserve">Artículo 13. </w:t>
      </w:r>
      <w:r w:rsidRPr="006378AD">
        <w:rPr>
          <w:rFonts w:ascii="Arial" w:hAnsi="Arial" w:cs="Arial"/>
          <w:color w:val="000000" w:themeColor="text1"/>
          <w:lang w:val="es-MX"/>
        </w:rPr>
        <w:t>El impuesto sobre explotación de bancos de mármoles, canteras, pizarras, basaltos, cal, calizas, tezontle, tepetate y sus derivados, arena, grava y otros similares, se causará y liquidará conforme a la siguiente:</w:t>
      </w:r>
    </w:p>
    <w:p w:rsidR="00CB597D" w:rsidRPr="00314D2A" w:rsidRDefault="00CB597D" w:rsidP="00CB597D">
      <w:pPr>
        <w:jc w:val="both"/>
        <w:rPr>
          <w:rFonts w:ascii="Arial" w:hAnsi="Arial" w:cs="Arial"/>
          <w:color w:val="002060"/>
          <w:sz w:val="20"/>
          <w:lang w:val="es-MX"/>
        </w:rPr>
      </w:pPr>
    </w:p>
    <w:p w:rsidR="00CB597D" w:rsidRPr="006378AD" w:rsidRDefault="00CB597D" w:rsidP="00CB597D">
      <w:pPr>
        <w:spacing w:line="360" w:lineRule="auto"/>
        <w:jc w:val="center"/>
        <w:rPr>
          <w:rFonts w:ascii="Arial" w:hAnsi="Arial" w:cs="Arial"/>
          <w:b/>
          <w:color w:val="000000" w:themeColor="text1"/>
          <w:lang w:val="es-MX"/>
        </w:rPr>
      </w:pPr>
      <w:r w:rsidRPr="006378AD">
        <w:rPr>
          <w:rFonts w:ascii="Arial" w:hAnsi="Arial" w:cs="Arial"/>
          <w:b/>
          <w:color w:val="000000" w:themeColor="text1"/>
          <w:lang w:val="es-MX"/>
        </w:rPr>
        <w:t>TARIFA</w:t>
      </w:r>
    </w:p>
    <w:tbl>
      <w:tblPr>
        <w:tblW w:w="0" w:type="auto"/>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300"/>
        <w:gridCol w:w="1729"/>
      </w:tblGrid>
      <w:tr w:rsidR="001970A2" w:rsidRPr="006378AD" w:rsidTr="002D6EB4">
        <w:trPr>
          <w:trHeight w:val="263"/>
        </w:trPr>
        <w:tc>
          <w:tcPr>
            <w:tcW w:w="7300" w:type="dxa"/>
            <w:shd w:val="clear" w:color="auto" w:fill="auto"/>
          </w:tcPr>
          <w:p w:rsidR="00CB597D" w:rsidRPr="006378AD" w:rsidRDefault="00CB597D" w:rsidP="0035058C">
            <w:pPr>
              <w:spacing w:line="360" w:lineRule="auto"/>
              <w:rPr>
                <w:rFonts w:ascii="Arial" w:hAnsi="Arial" w:cs="Arial"/>
                <w:color w:val="000000" w:themeColor="text1"/>
                <w:lang w:val="es-MX"/>
              </w:rPr>
            </w:pPr>
            <w:r w:rsidRPr="006378AD">
              <w:rPr>
                <w:rFonts w:ascii="Arial" w:eastAsia="Arial" w:hAnsi="Arial" w:cs="Arial"/>
                <w:color w:val="000000" w:themeColor="text1"/>
                <w:lang w:val="es-MX"/>
              </w:rPr>
              <w:t xml:space="preserve">      </w:t>
            </w:r>
            <w:r w:rsidRPr="006378AD">
              <w:rPr>
                <w:rFonts w:ascii="Arial" w:hAnsi="Arial" w:cs="Arial"/>
                <w:b/>
                <w:color w:val="000000" w:themeColor="text1"/>
                <w:lang w:val="es-MX"/>
              </w:rPr>
              <w:t xml:space="preserve">I. </w:t>
            </w:r>
            <w:r w:rsidRPr="006378AD">
              <w:rPr>
                <w:rFonts w:ascii="Arial" w:hAnsi="Arial" w:cs="Arial"/>
                <w:color w:val="000000" w:themeColor="text1"/>
                <w:lang w:val="es-MX"/>
              </w:rPr>
              <w:t xml:space="preserve">Por metro cúbico de tezontle            </w:t>
            </w:r>
          </w:p>
        </w:tc>
        <w:tc>
          <w:tcPr>
            <w:tcW w:w="1729" w:type="dxa"/>
            <w:shd w:val="clear" w:color="auto" w:fill="auto"/>
            <w:vAlign w:val="center"/>
          </w:tcPr>
          <w:p w:rsidR="00CB597D" w:rsidRPr="006378AD" w:rsidRDefault="00CB597D" w:rsidP="0035058C">
            <w:pPr>
              <w:jc w:val="right"/>
              <w:rPr>
                <w:rFonts w:ascii="Arial" w:hAnsi="Arial" w:cs="Arial"/>
                <w:color w:val="000000" w:themeColor="text1"/>
              </w:rPr>
            </w:pPr>
            <w:r w:rsidRPr="006378AD">
              <w:rPr>
                <w:rFonts w:ascii="Arial" w:hAnsi="Arial" w:cs="Arial"/>
                <w:color w:val="000000" w:themeColor="text1"/>
              </w:rPr>
              <w:t>$1.</w:t>
            </w:r>
            <w:r w:rsidR="001970A2" w:rsidRPr="006378AD">
              <w:rPr>
                <w:rFonts w:ascii="Arial" w:hAnsi="Arial" w:cs="Arial"/>
                <w:color w:val="000000" w:themeColor="text1"/>
              </w:rPr>
              <w:t>53</w:t>
            </w:r>
          </w:p>
        </w:tc>
      </w:tr>
      <w:tr w:rsidR="001970A2" w:rsidRPr="006378AD" w:rsidTr="002D6EB4">
        <w:trPr>
          <w:trHeight w:val="263"/>
        </w:trPr>
        <w:tc>
          <w:tcPr>
            <w:tcW w:w="7300" w:type="dxa"/>
            <w:shd w:val="clear" w:color="auto" w:fill="auto"/>
          </w:tcPr>
          <w:p w:rsidR="00CB597D" w:rsidRPr="006378AD" w:rsidRDefault="00CB597D" w:rsidP="0035058C">
            <w:pPr>
              <w:spacing w:line="360" w:lineRule="auto"/>
              <w:ind w:left="360"/>
              <w:rPr>
                <w:rFonts w:ascii="Arial" w:hAnsi="Arial" w:cs="Arial"/>
                <w:color w:val="000000" w:themeColor="text1"/>
                <w:lang w:val="es-MX"/>
              </w:rPr>
            </w:pPr>
            <w:r w:rsidRPr="006378AD">
              <w:rPr>
                <w:rFonts w:ascii="Arial" w:hAnsi="Arial" w:cs="Arial"/>
                <w:b/>
                <w:color w:val="000000" w:themeColor="text1"/>
                <w:lang w:val="es-MX"/>
              </w:rPr>
              <w:t>II.</w:t>
            </w:r>
            <w:r w:rsidRPr="006378AD">
              <w:rPr>
                <w:rFonts w:ascii="Arial" w:hAnsi="Arial" w:cs="Arial"/>
                <w:color w:val="000000" w:themeColor="text1"/>
                <w:lang w:val="es-MX"/>
              </w:rPr>
              <w:t xml:space="preserve"> Por metro cúbico de tepetate</w:t>
            </w:r>
          </w:p>
        </w:tc>
        <w:tc>
          <w:tcPr>
            <w:tcW w:w="1729" w:type="dxa"/>
            <w:shd w:val="clear" w:color="auto" w:fill="auto"/>
            <w:vAlign w:val="center"/>
          </w:tcPr>
          <w:p w:rsidR="00CB597D" w:rsidRPr="006378AD" w:rsidRDefault="004C5DE1" w:rsidP="0035058C">
            <w:pPr>
              <w:jc w:val="right"/>
              <w:rPr>
                <w:rFonts w:ascii="Arial" w:hAnsi="Arial" w:cs="Arial"/>
                <w:color w:val="000000" w:themeColor="text1"/>
              </w:rPr>
            </w:pPr>
            <w:r w:rsidRPr="006378AD">
              <w:rPr>
                <w:rFonts w:ascii="Arial" w:hAnsi="Arial" w:cs="Arial"/>
                <w:color w:val="000000" w:themeColor="text1"/>
              </w:rPr>
              <w:t>$2.31</w:t>
            </w:r>
          </w:p>
        </w:tc>
      </w:tr>
      <w:tr w:rsidR="001970A2" w:rsidRPr="006378AD" w:rsidTr="002D6EB4">
        <w:trPr>
          <w:trHeight w:val="263"/>
        </w:trPr>
        <w:tc>
          <w:tcPr>
            <w:tcW w:w="7300" w:type="dxa"/>
            <w:shd w:val="clear" w:color="auto" w:fill="auto"/>
          </w:tcPr>
          <w:p w:rsidR="00CB597D" w:rsidRPr="006378AD" w:rsidRDefault="00CB597D" w:rsidP="0035058C">
            <w:pPr>
              <w:spacing w:line="360" w:lineRule="auto"/>
              <w:ind w:left="360"/>
              <w:rPr>
                <w:rFonts w:ascii="Arial" w:hAnsi="Arial" w:cs="Arial"/>
                <w:color w:val="000000" w:themeColor="text1"/>
                <w:lang w:val="es-MX"/>
              </w:rPr>
            </w:pPr>
            <w:r w:rsidRPr="006378AD">
              <w:rPr>
                <w:rFonts w:ascii="Arial" w:hAnsi="Arial" w:cs="Arial"/>
                <w:b/>
                <w:color w:val="000000" w:themeColor="text1"/>
                <w:lang w:val="es-MX"/>
              </w:rPr>
              <w:t>III.</w:t>
            </w:r>
            <w:r w:rsidRPr="006378AD">
              <w:rPr>
                <w:rFonts w:ascii="Arial" w:hAnsi="Arial" w:cs="Arial"/>
                <w:color w:val="000000" w:themeColor="text1"/>
                <w:lang w:val="es-MX"/>
              </w:rPr>
              <w:t xml:space="preserve"> Por metro cúbico de arena</w:t>
            </w:r>
          </w:p>
        </w:tc>
        <w:tc>
          <w:tcPr>
            <w:tcW w:w="1729" w:type="dxa"/>
            <w:shd w:val="clear" w:color="auto" w:fill="auto"/>
            <w:vAlign w:val="center"/>
          </w:tcPr>
          <w:p w:rsidR="00CB597D" w:rsidRPr="006378AD" w:rsidRDefault="004C5DE1" w:rsidP="0035058C">
            <w:pPr>
              <w:jc w:val="right"/>
              <w:rPr>
                <w:rFonts w:ascii="Arial" w:hAnsi="Arial" w:cs="Arial"/>
                <w:color w:val="000000" w:themeColor="text1"/>
              </w:rPr>
            </w:pPr>
            <w:r w:rsidRPr="006378AD">
              <w:rPr>
                <w:rFonts w:ascii="Arial" w:hAnsi="Arial" w:cs="Arial"/>
                <w:color w:val="000000" w:themeColor="text1"/>
              </w:rPr>
              <w:t>$10.12</w:t>
            </w:r>
          </w:p>
        </w:tc>
      </w:tr>
      <w:tr w:rsidR="001970A2" w:rsidRPr="006378AD" w:rsidTr="002D6EB4">
        <w:trPr>
          <w:trHeight w:val="263"/>
        </w:trPr>
        <w:tc>
          <w:tcPr>
            <w:tcW w:w="7300" w:type="dxa"/>
            <w:shd w:val="clear" w:color="auto" w:fill="auto"/>
          </w:tcPr>
          <w:p w:rsidR="00CB597D" w:rsidRPr="006378AD" w:rsidRDefault="00CB597D" w:rsidP="0035058C">
            <w:pPr>
              <w:spacing w:line="360" w:lineRule="auto"/>
              <w:ind w:left="360"/>
              <w:rPr>
                <w:rFonts w:ascii="Arial" w:hAnsi="Arial" w:cs="Arial"/>
                <w:color w:val="000000" w:themeColor="text1"/>
                <w:lang w:val="pt-BR"/>
              </w:rPr>
            </w:pPr>
            <w:r w:rsidRPr="006378AD">
              <w:rPr>
                <w:rFonts w:ascii="Arial" w:hAnsi="Arial" w:cs="Arial"/>
                <w:b/>
                <w:color w:val="000000" w:themeColor="text1"/>
                <w:lang w:val="pt-BR"/>
              </w:rPr>
              <w:t>IV.</w:t>
            </w:r>
            <w:r w:rsidRPr="006378AD">
              <w:rPr>
                <w:rFonts w:ascii="Arial" w:hAnsi="Arial" w:cs="Arial"/>
                <w:color w:val="000000" w:themeColor="text1"/>
                <w:lang w:val="pt-BR"/>
              </w:rPr>
              <w:t xml:space="preserve"> Por metro cúbico de grava</w:t>
            </w:r>
          </w:p>
        </w:tc>
        <w:tc>
          <w:tcPr>
            <w:tcW w:w="1729" w:type="dxa"/>
            <w:shd w:val="clear" w:color="auto" w:fill="auto"/>
            <w:vAlign w:val="center"/>
          </w:tcPr>
          <w:p w:rsidR="00CB597D" w:rsidRPr="006378AD" w:rsidRDefault="004C5DE1" w:rsidP="0035058C">
            <w:pPr>
              <w:jc w:val="right"/>
              <w:rPr>
                <w:rFonts w:ascii="Arial" w:hAnsi="Arial" w:cs="Arial"/>
                <w:color w:val="000000" w:themeColor="text1"/>
              </w:rPr>
            </w:pPr>
            <w:r w:rsidRPr="006378AD">
              <w:rPr>
                <w:rFonts w:ascii="Arial" w:hAnsi="Arial" w:cs="Arial"/>
                <w:color w:val="000000" w:themeColor="text1"/>
              </w:rPr>
              <w:t>$8.57</w:t>
            </w:r>
          </w:p>
        </w:tc>
      </w:tr>
      <w:tr w:rsidR="001970A2" w:rsidRPr="006378AD" w:rsidTr="002D6EB4">
        <w:trPr>
          <w:trHeight w:val="263"/>
        </w:trPr>
        <w:tc>
          <w:tcPr>
            <w:tcW w:w="7300" w:type="dxa"/>
            <w:shd w:val="clear" w:color="auto" w:fill="auto"/>
          </w:tcPr>
          <w:p w:rsidR="00CB597D" w:rsidRPr="006378AD" w:rsidRDefault="00CB597D" w:rsidP="0035058C">
            <w:pPr>
              <w:spacing w:line="360" w:lineRule="auto"/>
              <w:ind w:left="360"/>
              <w:rPr>
                <w:rFonts w:ascii="Arial" w:hAnsi="Arial" w:cs="Arial"/>
                <w:color w:val="000000" w:themeColor="text1"/>
                <w:lang w:val="es-MX"/>
              </w:rPr>
            </w:pPr>
            <w:r w:rsidRPr="006378AD">
              <w:rPr>
                <w:rFonts w:ascii="Arial" w:hAnsi="Arial" w:cs="Arial"/>
                <w:b/>
                <w:color w:val="000000" w:themeColor="text1"/>
                <w:lang w:val="es-MX"/>
              </w:rPr>
              <w:t>V.</w:t>
            </w:r>
            <w:r w:rsidRPr="006378AD">
              <w:rPr>
                <w:rFonts w:ascii="Arial" w:hAnsi="Arial" w:cs="Arial"/>
                <w:color w:val="000000" w:themeColor="text1"/>
                <w:lang w:val="es-MX"/>
              </w:rPr>
              <w:t xml:space="preserve"> Por metro cúbico de tierra lama</w:t>
            </w:r>
          </w:p>
        </w:tc>
        <w:tc>
          <w:tcPr>
            <w:tcW w:w="1729" w:type="dxa"/>
            <w:shd w:val="clear" w:color="auto" w:fill="auto"/>
            <w:vAlign w:val="center"/>
          </w:tcPr>
          <w:p w:rsidR="00CB597D" w:rsidRPr="006378AD" w:rsidRDefault="004C5DE1" w:rsidP="0035058C">
            <w:pPr>
              <w:jc w:val="right"/>
              <w:rPr>
                <w:rFonts w:ascii="Arial" w:hAnsi="Arial" w:cs="Arial"/>
                <w:color w:val="000000" w:themeColor="text1"/>
              </w:rPr>
            </w:pPr>
            <w:r w:rsidRPr="006378AD">
              <w:rPr>
                <w:rFonts w:ascii="Arial" w:hAnsi="Arial" w:cs="Arial"/>
                <w:color w:val="000000" w:themeColor="text1"/>
              </w:rPr>
              <w:t>$7.00</w:t>
            </w:r>
          </w:p>
        </w:tc>
      </w:tr>
      <w:tr w:rsidR="001970A2" w:rsidRPr="006378AD" w:rsidTr="002D6EB4">
        <w:trPr>
          <w:trHeight w:val="263"/>
        </w:trPr>
        <w:tc>
          <w:tcPr>
            <w:tcW w:w="7300" w:type="dxa"/>
            <w:shd w:val="clear" w:color="auto" w:fill="auto"/>
          </w:tcPr>
          <w:p w:rsidR="00CB597D" w:rsidRPr="006378AD" w:rsidRDefault="00CB597D" w:rsidP="0035058C">
            <w:pPr>
              <w:spacing w:line="360" w:lineRule="auto"/>
              <w:ind w:left="360"/>
              <w:rPr>
                <w:rFonts w:ascii="Arial" w:hAnsi="Arial" w:cs="Arial"/>
                <w:color w:val="000000" w:themeColor="text1"/>
                <w:lang w:val="es-MX"/>
              </w:rPr>
            </w:pPr>
            <w:r w:rsidRPr="006378AD">
              <w:rPr>
                <w:rFonts w:ascii="Arial" w:hAnsi="Arial" w:cs="Arial"/>
                <w:b/>
                <w:color w:val="000000" w:themeColor="text1"/>
                <w:lang w:val="es-MX"/>
              </w:rPr>
              <w:t xml:space="preserve">VI. </w:t>
            </w:r>
            <w:r w:rsidRPr="006378AD">
              <w:rPr>
                <w:rFonts w:ascii="Arial" w:hAnsi="Arial" w:cs="Arial"/>
                <w:color w:val="000000" w:themeColor="text1"/>
                <w:lang w:val="es-MX"/>
              </w:rPr>
              <w:t>Por metro cúbico de piedra pómez</w:t>
            </w:r>
          </w:p>
        </w:tc>
        <w:tc>
          <w:tcPr>
            <w:tcW w:w="1729" w:type="dxa"/>
            <w:shd w:val="clear" w:color="auto" w:fill="auto"/>
            <w:vAlign w:val="center"/>
          </w:tcPr>
          <w:p w:rsidR="00CB597D" w:rsidRPr="006378AD" w:rsidRDefault="004C5DE1" w:rsidP="0035058C">
            <w:pPr>
              <w:jc w:val="right"/>
              <w:rPr>
                <w:rFonts w:ascii="Arial" w:hAnsi="Arial" w:cs="Arial"/>
                <w:color w:val="000000" w:themeColor="text1"/>
              </w:rPr>
            </w:pPr>
            <w:r w:rsidRPr="006378AD">
              <w:rPr>
                <w:rFonts w:ascii="Arial" w:hAnsi="Arial" w:cs="Arial"/>
                <w:color w:val="000000" w:themeColor="text1"/>
              </w:rPr>
              <w:t>$1.53</w:t>
            </w:r>
          </w:p>
        </w:tc>
      </w:tr>
    </w:tbl>
    <w:p w:rsidR="00966D11" w:rsidRPr="006378AD" w:rsidRDefault="00966D11" w:rsidP="00966D11">
      <w:pPr>
        <w:spacing w:line="360" w:lineRule="auto"/>
        <w:rPr>
          <w:rFonts w:ascii="Arial" w:hAnsi="Arial" w:cs="Arial"/>
          <w:b/>
          <w:bCs/>
          <w:color w:val="000000" w:themeColor="text1"/>
        </w:rPr>
      </w:pPr>
    </w:p>
    <w:p w:rsidR="00CB597D" w:rsidRPr="006378AD" w:rsidRDefault="00CB597D" w:rsidP="00CB597D">
      <w:pPr>
        <w:spacing w:line="360" w:lineRule="auto"/>
        <w:jc w:val="center"/>
        <w:rPr>
          <w:rFonts w:ascii="Arial" w:hAnsi="Arial" w:cs="Arial"/>
          <w:b/>
          <w:bCs/>
          <w:color w:val="000000" w:themeColor="text1"/>
        </w:rPr>
      </w:pPr>
      <w:r w:rsidRPr="006378AD">
        <w:rPr>
          <w:rFonts w:ascii="Arial" w:hAnsi="Arial" w:cs="Arial"/>
          <w:b/>
          <w:bCs/>
          <w:color w:val="000000" w:themeColor="text1"/>
        </w:rPr>
        <w:t>CAPÍTULO CUARTO</w:t>
      </w:r>
    </w:p>
    <w:p w:rsidR="00CB597D" w:rsidRPr="006378AD" w:rsidRDefault="00CB597D" w:rsidP="00CB597D">
      <w:pPr>
        <w:spacing w:line="360" w:lineRule="auto"/>
        <w:jc w:val="center"/>
        <w:rPr>
          <w:rFonts w:ascii="Arial" w:hAnsi="Arial" w:cs="Arial"/>
          <w:b/>
          <w:bCs/>
          <w:color w:val="000000" w:themeColor="text1"/>
        </w:rPr>
      </w:pPr>
      <w:r w:rsidRPr="006378AD">
        <w:rPr>
          <w:rFonts w:ascii="Arial" w:hAnsi="Arial" w:cs="Arial"/>
          <w:b/>
          <w:bCs/>
          <w:color w:val="000000" w:themeColor="text1"/>
        </w:rPr>
        <w:t>DE LOS DERECHOS</w:t>
      </w:r>
    </w:p>
    <w:p w:rsidR="00CB597D" w:rsidRPr="006378AD" w:rsidRDefault="00CB597D" w:rsidP="00CB597D">
      <w:pPr>
        <w:spacing w:line="360" w:lineRule="auto"/>
        <w:jc w:val="center"/>
        <w:rPr>
          <w:rFonts w:ascii="Arial" w:hAnsi="Arial" w:cs="Arial"/>
          <w:b/>
          <w:bCs/>
          <w:color w:val="000000" w:themeColor="text1"/>
        </w:rPr>
      </w:pPr>
    </w:p>
    <w:p w:rsidR="00CB597D" w:rsidRPr="006378AD" w:rsidRDefault="00CB597D" w:rsidP="00CB597D">
      <w:pPr>
        <w:spacing w:line="360" w:lineRule="auto"/>
        <w:jc w:val="center"/>
        <w:rPr>
          <w:rFonts w:ascii="Arial" w:hAnsi="Arial" w:cs="Arial"/>
          <w:b/>
          <w:bCs/>
          <w:color w:val="000000" w:themeColor="text1"/>
        </w:rPr>
      </w:pPr>
      <w:r w:rsidRPr="006378AD">
        <w:rPr>
          <w:rFonts w:ascii="Arial" w:hAnsi="Arial" w:cs="Arial"/>
          <w:b/>
          <w:bCs/>
          <w:color w:val="000000" w:themeColor="text1"/>
        </w:rPr>
        <w:t>SECCIÓN PRIMERA</w:t>
      </w:r>
    </w:p>
    <w:p w:rsidR="00CB597D" w:rsidRPr="006378AD" w:rsidRDefault="00CB597D" w:rsidP="00CB597D">
      <w:pPr>
        <w:spacing w:line="360" w:lineRule="auto"/>
        <w:jc w:val="center"/>
        <w:rPr>
          <w:rFonts w:ascii="Arial" w:hAnsi="Arial" w:cs="Arial"/>
          <w:b/>
          <w:bCs/>
          <w:color w:val="000000" w:themeColor="text1"/>
        </w:rPr>
      </w:pPr>
      <w:r w:rsidRPr="006378AD">
        <w:rPr>
          <w:rFonts w:ascii="Arial" w:hAnsi="Arial" w:cs="Arial"/>
          <w:b/>
          <w:bCs/>
          <w:color w:val="000000" w:themeColor="text1"/>
        </w:rPr>
        <w:t>POR SERVICIOS DE AGUA POTABLE, DRENAJE, ALCANTARILLADO, TRATAMIENTO Y DISPOSICIÓN DE SUS AGUAS RESIDUALES</w:t>
      </w:r>
    </w:p>
    <w:p w:rsidR="00CB597D" w:rsidRPr="006378AD" w:rsidRDefault="00CB597D" w:rsidP="00CB597D">
      <w:pPr>
        <w:spacing w:line="360" w:lineRule="auto"/>
        <w:jc w:val="both"/>
        <w:rPr>
          <w:rFonts w:ascii="Arial" w:hAnsi="Arial" w:cs="Arial"/>
          <w:b/>
          <w:bCs/>
          <w:color w:val="000000" w:themeColor="text1"/>
        </w:rPr>
      </w:pPr>
    </w:p>
    <w:p w:rsidR="00CB597D" w:rsidRPr="006378AD" w:rsidRDefault="00CB597D" w:rsidP="006378AD">
      <w:pPr>
        <w:spacing w:line="360" w:lineRule="auto"/>
        <w:ind w:right="49" w:firstLine="709"/>
        <w:jc w:val="both"/>
        <w:rPr>
          <w:rFonts w:ascii="Arial" w:hAnsi="Arial" w:cs="Arial"/>
          <w:color w:val="000000" w:themeColor="text1"/>
        </w:rPr>
      </w:pPr>
      <w:r w:rsidRPr="006378AD">
        <w:rPr>
          <w:rFonts w:ascii="Arial" w:hAnsi="Arial" w:cs="Arial"/>
          <w:b/>
          <w:bCs/>
          <w:color w:val="000000" w:themeColor="text1"/>
        </w:rPr>
        <w:lastRenderedPageBreak/>
        <w:t>Artículo 14.</w:t>
      </w:r>
      <w:r w:rsidRPr="006378AD">
        <w:rPr>
          <w:rFonts w:ascii="Arial" w:hAnsi="Arial" w:cs="Arial"/>
          <w:color w:val="000000" w:themeColor="text1"/>
        </w:rPr>
        <w:t xml:space="preserve"> La</w:t>
      </w:r>
      <w:r w:rsidR="006378AD" w:rsidRPr="006378AD">
        <w:rPr>
          <w:rFonts w:ascii="Arial" w:hAnsi="Arial" w:cs="Arial"/>
          <w:color w:val="000000" w:themeColor="text1"/>
        </w:rPr>
        <w:t xml:space="preserve"> contraprestació</w:t>
      </w:r>
      <w:r w:rsidRPr="006378AD">
        <w:rPr>
          <w:rFonts w:ascii="Arial" w:hAnsi="Arial" w:cs="Arial"/>
          <w:color w:val="000000" w:themeColor="text1"/>
        </w:rPr>
        <w:t>n correspondiente a los servicios públicos de agua potable, drenaje, alcantarillado, tratamiento y disposición de sus aguas residuales, se causará y liquidará</w:t>
      </w:r>
      <w:r w:rsidR="002D1076">
        <w:rPr>
          <w:rFonts w:ascii="Arial" w:hAnsi="Arial" w:cs="Arial"/>
          <w:color w:val="000000" w:themeColor="text1"/>
        </w:rPr>
        <w:t xml:space="preserve"> mensualmente</w:t>
      </w:r>
      <w:r w:rsidRPr="006378AD">
        <w:rPr>
          <w:rFonts w:ascii="Arial" w:hAnsi="Arial" w:cs="Arial"/>
          <w:color w:val="000000" w:themeColor="text1"/>
        </w:rPr>
        <w:t xml:space="preserve"> conforme a lo siguiente:</w:t>
      </w:r>
    </w:p>
    <w:p w:rsidR="00CB597D" w:rsidRPr="006378AD" w:rsidRDefault="00CB597D" w:rsidP="00CB597D">
      <w:pPr>
        <w:spacing w:line="360" w:lineRule="auto"/>
        <w:ind w:right="49" w:firstLine="709"/>
        <w:jc w:val="both"/>
        <w:rPr>
          <w:rFonts w:ascii="Arial" w:hAnsi="Arial" w:cs="Arial"/>
          <w:color w:val="000000" w:themeColor="text1"/>
        </w:rPr>
      </w:pPr>
    </w:p>
    <w:p w:rsidR="00CB597D" w:rsidRDefault="00CB597D" w:rsidP="00CB597D">
      <w:pPr>
        <w:numPr>
          <w:ilvl w:val="0"/>
          <w:numId w:val="4"/>
        </w:numPr>
        <w:suppressAutoHyphens w:val="0"/>
        <w:spacing w:line="360" w:lineRule="auto"/>
        <w:ind w:left="567" w:hanging="567"/>
        <w:jc w:val="both"/>
        <w:rPr>
          <w:rFonts w:ascii="Arial" w:hAnsi="Arial" w:cs="Arial"/>
          <w:b/>
          <w:bCs/>
          <w:color w:val="000000" w:themeColor="text1"/>
        </w:rPr>
      </w:pPr>
      <w:r w:rsidRPr="006378AD">
        <w:rPr>
          <w:rFonts w:ascii="Arial" w:hAnsi="Arial" w:cs="Arial"/>
          <w:b/>
          <w:bCs/>
          <w:color w:val="000000" w:themeColor="text1"/>
        </w:rPr>
        <w:t>Tarifa por el servicio medido de agua potable y alcantarillado</w:t>
      </w:r>
    </w:p>
    <w:p w:rsidR="00445B69" w:rsidRPr="006378AD" w:rsidRDefault="00445B69" w:rsidP="00445B69">
      <w:pPr>
        <w:suppressAutoHyphens w:val="0"/>
        <w:spacing w:line="360" w:lineRule="auto"/>
        <w:ind w:left="567"/>
        <w:jc w:val="both"/>
        <w:rPr>
          <w:rFonts w:ascii="Arial" w:hAnsi="Arial" w:cs="Arial"/>
          <w:b/>
          <w:bCs/>
          <w:color w:val="000000" w:themeColor="text1"/>
        </w:rPr>
      </w:pPr>
    </w:p>
    <w:p w:rsidR="00CB597D" w:rsidRPr="006378AD" w:rsidRDefault="00CB597D" w:rsidP="00CB597D">
      <w:pPr>
        <w:numPr>
          <w:ilvl w:val="0"/>
          <w:numId w:val="5"/>
        </w:numPr>
        <w:suppressAutoHyphens w:val="0"/>
        <w:spacing w:line="360" w:lineRule="auto"/>
        <w:ind w:left="426" w:hanging="426"/>
        <w:jc w:val="both"/>
        <w:rPr>
          <w:rFonts w:ascii="Arial" w:hAnsi="Arial" w:cs="Arial"/>
          <w:b/>
          <w:bCs/>
          <w:color w:val="000000" w:themeColor="text1"/>
        </w:rPr>
      </w:pPr>
      <w:r w:rsidRPr="006378AD">
        <w:rPr>
          <w:rFonts w:ascii="Arial" w:hAnsi="Arial" w:cs="Arial"/>
          <w:b/>
          <w:bCs/>
          <w:color w:val="000000" w:themeColor="text1"/>
        </w:rPr>
        <w:t>Doméstica</w:t>
      </w:r>
    </w:p>
    <w:p w:rsidR="00CB597D" w:rsidRPr="006378AD" w:rsidRDefault="00CB597D" w:rsidP="00CB597D">
      <w:pPr>
        <w:spacing w:line="360" w:lineRule="auto"/>
        <w:ind w:firstLine="708"/>
        <w:jc w:val="both"/>
        <w:rPr>
          <w:rFonts w:ascii="Arial" w:hAnsi="Arial" w:cs="Arial"/>
          <w:color w:val="000000" w:themeColor="text1"/>
        </w:rPr>
      </w:pPr>
    </w:p>
    <w:p w:rsidR="0089103B" w:rsidRPr="006378AD" w:rsidRDefault="00CB597D" w:rsidP="0089103B">
      <w:pPr>
        <w:spacing w:line="360" w:lineRule="auto"/>
        <w:ind w:firstLine="708"/>
        <w:jc w:val="both"/>
        <w:rPr>
          <w:rFonts w:ascii="Arial" w:hAnsi="Arial" w:cs="Arial"/>
          <w:color w:val="000000" w:themeColor="text1"/>
        </w:rPr>
      </w:pPr>
      <w:r w:rsidRPr="006378AD">
        <w:rPr>
          <w:rFonts w:ascii="Arial" w:hAnsi="Arial" w:cs="Arial"/>
          <w:color w:val="000000" w:themeColor="text1"/>
        </w:rPr>
        <w:t xml:space="preserve">Los usuarios clasificados en esta </w:t>
      </w:r>
      <w:r w:rsidR="00455690">
        <w:rPr>
          <w:rFonts w:ascii="Arial" w:hAnsi="Arial" w:cs="Arial"/>
          <w:color w:val="000000" w:themeColor="text1"/>
        </w:rPr>
        <w:t>fracción</w:t>
      </w:r>
      <w:r w:rsidRPr="006378AD">
        <w:rPr>
          <w:rFonts w:ascii="Arial" w:hAnsi="Arial" w:cs="Arial"/>
          <w:color w:val="000000" w:themeColor="text1"/>
        </w:rPr>
        <w:t xml:space="preserve"> pagarán sus consumos conforme a lo que corresponda en la tabla siguiente: </w:t>
      </w:r>
    </w:p>
    <w:tbl>
      <w:tblPr>
        <w:tblW w:w="9214" w:type="dxa"/>
        <w:tblInd w:w="-4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876"/>
        <w:gridCol w:w="890"/>
        <w:gridCol w:w="789"/>
        <w:gridCol w:w="977"/>
        <w:gridCol w:w="765"/>
        <w:gridCol w:w="1021"/>
        <w:gridCol w:w="825"/>
        <w:gridCol w:w="1100"/>
        <w:gridCol w:w="765"/>
        <w:gridCol w:w="1206"/>
      </w:tblGrid>
      <w:tr w:rsidR="00CB597D" w:rsidRPr="006378AD" w:rsidTr="002D6EB4">
        <w:trPr>
          <w:trHeight w:val="315"/>
          <w:tblHeader/>
        </w:trPr>
        <w:tc>
          <w:tcPr>
            <w:tcW w:w="9214" w:type="dxa"/>
            <w:gridSpan w:val="10"/>
            <w:shd w:val="clear" w:color="auto" w:fill="auto"/>
            <w:noWrap/>
            <w:vAlign w:val="bottom"/>
            <w:hideMark/>
          </w:tcPr>
          <w:p w:rsidR="00CB597D" w:rsidRPr="006378AD" w:rsidRDefault="00CB597D" w:rsidP="0035058C">
            <w:pPr>
              <w:jc w:val="both"/>
              <w:rPr>
                <w:rFonts w:ascii="Arial Narrow" w:hAnsi="Arial Narrow"/>
                <w:b/>
                <w:bCs/>
                <w:color w:val="000000" w:themeColor="text1"/>
                <w:sz w:val="16"/>
                <w:szCs w:val="16"/>
                <w:lang w:eastAsia="es-ES"/>
              </w:rPr>
            </w:pPr>
            <w:r w:rsidRPr="006378AD">
              <w:rPr>
                <w:rFonts w:ascii="Arial Narrow" w:hAnsi="Arial Narrow"/>
                <w:b/>
                <w:bCs/>
                <w:color w:val="000000" w:themeColor="text1"/>
                <w:sz w:val="16"/>
                <w:szCs w:val="16"/>
                <w:lang w:eastAsia="es-ES"/>
              </w:rPr>
              <w:t>a)</w:t>
            </w:r>
            <w:r w:rsidRPr="006378AD">
              <w:rPr>
                <w:rFonts w:ascii="Arial Narrow" w:hAnsi="Arial Narrow"/>
                <w:b/>
                <w:bCs/>
                <w:color w:val="000000" w:themeColor="text1"/>
                <w:sz w:val="14"/>
                <w:szCs w:val="14"/>
                <w:lang w:eastAsia="es-ES"/>
              </w:rPr>
              <w:t xml:space="preserve">        </w:t>
            </w:r>
            <w:r w:rsidRPr="006378AD">
              <w:rPr>
                <w:rFonts w:ascii="Arial Narrow" w:hAnsi="Arial Narrow"/>
                <w:b/>
                <w:bCs/>
                <w:color w:val="000000" w:themeColor="text1"/>
                <w:sz w:val="16"/>
                <w:szCs w:val="16"/>
                <w:lang w:eastAsia="es-ES"/>
              </w:rPr>
              <w:t>Doméstica</w:t>
            </w:r>
            <w:r w:rsidRPr="006378AD">
              <w:rPr>
                <w:rFonts w:ascii="Arial Narrow" w:hAnsi="Arial Narrow"/>
                <w:color w:val="000000" w:themeColor="text1"/>
                <w:sz w:val="16"/>
                <w:szCs w:val="16"/>
                <w:lang w:eastAsia="es-ES"/>
              </w:rPr>
              <w:t>  </w:t>
            </w:r>
          </w:p>
        </w:tc>
      </w:tr>
      <w:tr w:rsidR="00CB597D" w:rsidRPr="006378AD" w:rsidTr="002D6EB4">
        <w:trPr>
          <w:trHeight w:val="300"/>
          <w:tblHeader/>
        </w:trPr>
        <w:tc>
          <w:tcPr>
            <w:tcW w:w="9214" w:type="dxa"/>
            <w:gridSpan w:val="10"/>
            <w:shd w:val="clear" w:color="auto" w:fill="auto"/>
            <w:noWrap/>
            <w:vAlign w:val="bottom"/>
            <w:hideMark/>
          </w:tcPr>
          <w:p w:rsidR="00CB597D" w:rsidRPr="006378AD" w:rsidRDefault="00DE5162" w:rsidP="007A6648">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Todos los usuarios</w:t>
            </w:r>
            <w:r w:rsidR="00CB597D" w:rsidRPr="006378AD">
              <w:rPr>
                <w:rFonts w:ascii="Arial Narrow" w:hAnsi="Arial Narrow"/>
                <w:color w:val="000000" w:themeColor="text1"/>
                <w:sz w:val="16"/>
                <w:szCs w:val="16"/>
                <w:lang w:eastAsia="es-ES"/>
              </w:rPr>
              <w:t xml:space="preserve"> domésticos con servicio medido </w:t>
            </w:r>
            <w:r w:rsidR="007A6648" w:rsidRPr="006378AD">
              <w:rPr>
                <w:rFonts w:ascii="Arial Narrow" w:hAnsi="Arial Narrow"/>
                <w:color w:val="000000" w:themeColor="text1"/>
                <w:sz w:val="16"/>
                <w:szCs w:val="16"/>
                <w:lang w:eastAsia="es-ES"/>
              </w:rPr>
              <w:t>y que no tengan el servicio suspendido pagarán</w:t>
            </w:r>
            <w:r w:rsidRPr="006378AD">
              <w:rPr>
                <w:rFonts w:ascii="Arial Narrow" w:hAnsi="Arial Narrow"/>
                <w:color w:val="000000" w:themeColor="text1"/>
                <w:sz w:val="16"/>
                <w:szCs w:val="16"/>
                <w:lang w:eastAsia="es-ES"/>
              </w:rPr>
              <w:t xml:space="preserve"> una cuota base de </w:t>
            </w:r>
            <w:r w:rsidR="007A6648" w:rsidRPr="006378AD">
              <w:rPr>
                <w:rFonts w:ascii="Arial Narrow" w:hAnsi="Arial Narrow"/>
                <w:color w:val="000000" w:themeColor="text1"/>
                <w:sz w:val="16"/>
                <w:szCs w:val="16"/>
                <w:lang w:eastAsia="es-ES"/>
              </w:rPr>
              <w:t>$100.74</w:t>
            </w:r>
            <w:r w:rsidR="00CB597D" w:rsidRPr="006378AD">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CB597D" w:rsidRPr="006378AD" w:rsidTr="002D6EB4">
        <w:trPr>
          <w:trHeight w:val="510"/>
        </w:trPr>
        <w:tc>
          <w:tcPr>
            <w:tcW w:w="876"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890"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89"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977"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65"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021"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825"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100"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65"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206"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 xml:space="preserve">            Importe</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0</w:t>
            </w:r>
          </w:p>
        </w:tc>
        <w:tc>
          <w:tcPr>
            <w:tcW w:w="890" w:type="dxa"/>
            <w:shd w:val="clear" w:color="auto" w:fill="auto"/>
            <w:noWrap/>
            <w:hideMark/>
          </w:tcPr>
          <w:p w:rsidR="0089103B" w:rsidRPr="006378AD" w:rsidRDefault="002D6EB4" w:rsidP="002D6EB4">
            <w:pPr>
              <w:tabs>
                <w:tab w:val="left" w:pos="255"/>
                <w:tab w:val="right" w:pos="601"/>
              </w:tabs>
              <w:jc w:val="right"/>
              <w:rPr>
                <w:rFonts w:ascii="Arial Narrow" w:hAnsi="Arial Narrow"/>
                <w:color w:val="000000" w:themeColor="text1"/>
                <w:sz w:val="16"/>
                <w:szCs w:val="16"/>
                <w:lang w:eastAsia="es-ES"/>
              </w:rPr>
            </w:pPr>
            <w:r>
              <w:rPr>
                <w:rFonts w:ascii="Arial Narrow" w:hAnsi="Arial Narrow"/>
                <w:color w:val="000000" w:themeColor="text1"/>
                <w:sz w:val="16"/>
                <w:szCs w:val="16"/>
                <w:lang w:eastAsia="es-ES"/>
              </w:rPr>
              <w:t>$</w:t>
            </w:r>
            <w:r w:rsidR="0089103B" w:rsidRPr="006378AD">
              <w:rPr>
                <w:rFonts w:ascii="Arial Narrow" w:hAnsi="Arial Narrow"/>
                <w:color w:val="000000" w:themeColor="text1"/>
                <w:sz w:val="16"/>
                <w:szCs w:val="16"/>
                <w:lang w:eastAsia="es-ES"/>
              </w:rPr>
              <w:t xml:space="preserve"> </w:t>
            </w:r>
            <w:r>
              <w:rPr>
                <w:rFonts w:ascii="Arial Narrow" w:hAnsi="Arial Narrow"/>
                <w:color w:val="000000" w:themeColor="text1"/>
                <w:sz w:val="16"/>
                <w:szCs w:val="16"/>
                <w:lang w:eastAsia="es-ES"/>
              </w:rPr>
              <w:t>0.00</w:t>
            </w:r>
            <w:r w:rsidR="0089103B" w:rsidRPr="006378AD">
              <w:rPr>
                <w:rFonts w:ascii="Arial Narrow" w:hAnsi="Arial Narrow"/>
                <w:color w:val="000000" w:themeColor="text1"/>
                <w:sz w:val="16"/>
                <w:szCs w:val="16"/>
                <w:lang w:eastAsia="es-ES"/>
              </w:rPr>
              <w:t xml:space="preserve">   </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21</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$113.73</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42</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$456.74</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63</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$898.96</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84</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$1,278.19</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w:t>
            </w:r>
          </w:p>
        </w:tc>
        <w:tc>
          <w:tcPr>
            <w:tcW w:w="89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$5.39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22</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$121.10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43</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$473.20</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64</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$917.43</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85</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$1,294.32</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$10.79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23</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$128.77</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44</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$489.93</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65</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$936.04</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86</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$1,310.47</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$16.20</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24</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$136.71</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45</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$506.95</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66</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$954.80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87</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$1,326.65</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$21.60</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25</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$144.92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46</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$524.25</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67</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$973.68</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88</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$1,342.86</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$27.00</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26</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$153.41</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47</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$541.85</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68</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$992.72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89</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$1,359.10</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$32.39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27</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$162.18</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48</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$559.73</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69</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$1,011.90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90</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$1,375.37</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$37.79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28</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$171.27</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49</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$577.90</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70</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$1,031.25</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91</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$1,391.67</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$43.19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29</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$180.62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50</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$596.37</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71</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$1,050.71</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92</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$1,408.00</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$48.70</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30</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$190.28</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51</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$688.68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72</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$1,070.32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93</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$1,424.35</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$54.11</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31</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$198.79</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52</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$705.41</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73</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$1,090.09</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94</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$1,440.73</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$59.51</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32</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$208.96</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53</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$722.29</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74</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$1,109.99</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95</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$1,457.15</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$64.79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33</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$219.42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54</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$739.31</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75</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$1,130.02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96</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$1,473.59</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$70.18</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34</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$230.17</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55</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$756.46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76</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$1,150.22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97</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$1,490.07</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lastRenderedPageBreak/>
              <w:t>14</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$75.59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35</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$241.20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56</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$773.78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77</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$1,166.11</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98</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$1,506.56</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$80.99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36</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$364.15</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57</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$791.24</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78</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$1,182.04</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99</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$1,523.09</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16</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$86.39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37</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$378.86</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58</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$808.83</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79</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$1,198.00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100</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$1,541.09</w:t>
            </w:r>
          </w:p>
        </w:tc>
      </w:tr>
      <w:tr w:rsidR="0089103B" w:rsidRPr="006378AD" w:rsidTr="002D6EB4">
        <w:trPr>
          <w:trHeight w:val="315"/>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17</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$91.78</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38</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$393.87</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59</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$826.56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80</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$1,213.98</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101</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$1,560.81</w:t>
            </w:r>
          </w:p>
        </w:tc>
      </w:tr>
      <w:tr w:rsidR="0089103B" w:rsidRPr="006378AD" w:rsidTr="002D6EB4">
        <w:trPr>
          <w:trHeight w:val="315"/>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18</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$97.26</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39</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$409.15</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60</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$844.46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81</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$1,230.00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102</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$1,576.26</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19</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$102.61</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40</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$424.73</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61</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$862.48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82</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$1,246.02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103</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$1,591.71</w:t>
            </w:r>
          </w:p>
        </w:tc>
      </w:tr>
      <w:tr w:rsidR="0089103B" w:rsidRPr="006378AD" w:rsidTr="002D6EB4">
        <w:trPr>
          <w:trHeight w:val="33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20</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$108.09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41</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$440.59</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62</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$880.66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83</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$1,262.10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104</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$1,607.17</w:t>
            </w:r>
          </w:p>
        </w:tc>
      </w:tr>
      <w:tr w:rsidR="00DF5995" w:rsidRPr="006378AD" w:rsidTr="002D6EB4">
        <w:trPr>
          <w:trHeight w:val="300"/>
        </w:trPr>
        <w:tc>
          <w:tcPr>
            <w:tcW w:w="9214" w:type="dxa"/>
            <w:gridSpan w:val="10"/>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A partir de los 105 m</w:t>
            </w:r>
            <w:r w:rsidRPr="006378AD">
              <w:rPr>
                <w:rFonts w:ascii="Arial Narrow" w:hAnsi="Arial Narrow"/>
                <w:color w:val="000000" w:themeColor="text1"/>
                <w:sz w:val="16"/>
                <w:szCs w:val="16"/>
                <w:vertAlign w:val="superscript"/>
                <w:lang w:eastAsia="es-ES"/>
              </w:rPr>
              <w:t>3</w:t>
            </w:r>
            <w:r w:rsidRPr="006378AD">
              <w:rPr>
                <w:rFonts w:ascii="Arial Narrow" w:hAnsi="Arial Narrow"/>
                <w:color w:val="000000" w:themeColor="text1"/>
                <w:sz w:val="16"/>
                <w:szCs w:val="16"/>
                <w:lang w:eastAsia="es-ES"/>
              </w:rPr>
              <w:t xml:space="preserve"> se </w:t>
            </w:r>
            <w:r w:rsidR="0022468F" w:rsidRPr="006378AD">
              <w:rPr>
                <w:rFonts w:ascii="Arial Narrow" w:hAnsi="Arial Narrow"/>
                <w:color w:val="000000" w:themeColor="text1"/>
                <w:sz w:val="16"/>
                <w:szCs w:val="16"/>
                <w:lang w:eastAsia="es-ES"/>
              </w:rPr>
              <w:t xml:space="preserve">cobrará  cada metro cúbico a </w:t>
            </w:r>
            <w:r w:rsidR="0063484A" w:rsidRPr="006378AD">
              <w:rPr>
                <w:rFonts w:ascii="Arial Narrow" w:hAnsi="Arial Narrow"/>
                <w:color w:val="000000" w:themeColor="text1"/>
                <w:sz w:val="16"/>
                <w:szCs w:val="16"/>
                <w:lang w:eastAsia="es-ES"/>
              </w:rPr>
              <w:t>$15.47</w:t>
            </w:r>
            <w:r w:rsidRPr="006378AD">
              <w:rPr>
                <w:rFonts w:ascii="Arial Narrow" w:hAnsi="Arial Narrow"/>
                <w:color w:val="000000" w:themeColor="text1"/>
                <w:sz w:val="16"/>
                <w:szCs w:val="16"/>
                <w:lang w:eastAsia="es-ES"/>
              </w:rPr>
              <w:t xml:space="preserve">  y al importe que resulte se le sumará la cuota base.</w:t>
            </w:r>
          </w:p>
        </w:tc>
      </w:tr>
    </w:tbl>
    <w:p w:rsidR="00DF5995" w:rsidRDefault="00DF5995" w:rsidP="00CB597D">
      <w:pPr>
        <w:tabs>
          <w:tab w:val="left" w:pos="0"/>
        </w:tabs>
        <w:spacing w:line="360" w:lineRule="auto"/>
        <w:jc w:val="both"/>
        <w:rPr>
          <w:rFonts w:ascii="Arial" w:hAnsi="Arial" w:cs="Arial"/>
          <w:color w:val="FF0000"/>
          <w:lang w:eastAsia="es-ES"/>
        </w:rPr>
      </w:pPr>
    </w:p>
    <w:p w:rsidR="00CB597D" w:rsidRPr="006378AD" w:rsidRDefault="002D6EB4" w:rsidP="00CB597D">
      <w:pPr>
        <w:tabs>
          <w:tab w:val="left" w:pos="0"/>
        </w:tabs>
        <w:spacing w:line="360" w:lineRule="auto"/>
        <w:jc w:val="both"/>
        <w:rPr>
          <w:rFonts w:ascii="Arial" w:hAnsi="Arial" w:cs="Arial"/>
          <w:color w:val="000000" w:themeColor="text1"/>
          <w:lang w:eastAsia="es-ES"/>
        </w:rPr>
      </w:pPr>
      <w:r>
        <w:rPr>
          <w:rFonts w:ascii="Arial" w:hAnsi="Arial" w:cs="Arial"/>
          <w:color w:val="000000" w:themeColor="text1"/>
          <w:lang w:eastAsia="es-ES"/>
        </w:rPr>
        <w:tab/>
      </w:r>
      <w:r w:rsidR="00CB597D" w:rsidRPr="006378AD">
        <w:rPr>
          <w:rFonts w:ascii="Arial" w:hAnsi="Arial" w:cs="Arial"/>
          <w:color w:val="000000" w:themeColor="text1"/>
          <w:lang w:eastAsia="es-ES"/>
        </w:rPr>
        <w:t>Tratándose del condominio en el que se instaló una sola toma, el importe mensual a cobrar para cada vivienda se determinará multiplicando el promedio de consumo por vivienda por el precio del metro cúbico que corresponda en la fracción I inciso a) de este artículo más la cuota base.</w:t>
      </w:r>
    </w:p>
    <w:p w:rsidR="00CB597D" w:rsidRPr="006378AD" w:rsidRDefault="00CB597D" w:rsidP="00CB597D">
      <w:pPr>
        <w:tabs>
          <w:tab w:val="left" w:pos="0"/>
        </w:tabs>
        <w:spacing w:line="360" w:lineRule="auto"/>
        <w:jc w:val="both"/>
        <w:rPr>
          <w:rFonts w:ascii="Arial" w:hAnsi="Arial" w:cs="Arial"/>
          <w:color w:val="000000" w:themeColor="text1"/>
          <w:lang w:eastAsia="es-ES"/>
        </w:rPr>
      </w:pPr>
    </w:p>
    <w:p w:rsidR="0022468F" w:rsidRPr="006378AD" w:rsidRDefault="00CB597D" w:rsidP="006378AD">
      <w:pPr>
        <w:pStyle w:val="Textoindependiente32"/>
        <w:rPr>
          <w:color w:val="000000" w:themeColor="text1"/>
          <w:sz w:val="24"/>
          <w:lang w:eastAsia="es-ES"/>
        </w:rPr>
      </w:pPr>
      <w:r w:rsidRPr="006378AD">
        <w:rPr>
          <w:color w:val="000000" w:themeColor="text1"/>
          <w:lang w:eastAsia="es-ES"/>
        </w:rPr>
        <w:tab/>
      </w:r>
      <w:r w:rsidRPr="006378AD">
        <w:rPr>
          <w:color w:val="000000" w:themeColor="text1"/>
          <w:sz w:val="24"/>
          <w:lang w:eastAsia="es-ES"/>
        </w:rPr>
        <w:t>El promedio del consumo de cada departamento se determinará dividiendo el consumo del medidor totaliza</w:t>
      </w:r>
      <w:r w:rsidR="0022468F" w:rsidRPr="006378AD">
        <w:rPr>
          <w:color w:val="000000" w:themeColor="text1"/>
          <w:sz w:val="24"/>
          <w:lang w:eastAsia="es-ES"/>
        </w:rPr>
        <w:t xml:space="preserve">dor entre el número de </w:t>
      </w:r>
      <w:r w:rsidR="00F26623">
        <w:rPr>
          <w:color w:val="000000" w:themeColor="text1"/>
          <w:sz w:val="24"/>
          <w:lang w:eastAsia="es-ES"/>
        </w:rPr>
        <w:t>viviendas</w:t>
      </w:r>
      <w:r w:rsidR="0022468F" w:rsidRPr="006378AD">
        <w:rPr>
          <w:color w:val="000000" w:themeColor="text1"/>
          <w:sz w:val="24"/>
          <w:lang w:eastAsia="es-ES"/>
        </w:rPr>
        <w:t>.</w:t>
      </w:r>
    </w:p>
    <w:p w:rsidR="00CB597D" w:rsidRPr="006378AD" w:rsidRDefault="00CB597D" w:rsidP="00CB597D">
      <w:pPr>
        <w:tabs>
          <w:tab w:val="left" w:pos="0"/>
        </w:tabs>
        <w:spacing w:line="360" w:lineRule="auto"/>
        <w:jc w:val="both"/>
        <w:rPr>
          <w:rFonts w:ascii="Arial" w:hAnsi="Arial" w:cs="Arial"/>
          <w:color w:val="000000" w:themeColor="text1"/>
          <w:lang w:eastAsia="es-ES"/>
        </w:rPr>
      </w:pPr>
      <w:r w:rsidRPr="00117EB0">
        <w:rPr>
          <w:rFonts w:ascii="Arial" w:hAnsi="Arial" w:cs="Arial"/>
          <w:color w:val="FF0000"/>
          <w:lang w:eastAsia="es-ES"/>
        </w:rPr>
        <w:tab/>
      </w:r>
    </w:p>
    <w:p w:rsidR="00CB597D" w:rsidRDefault="00CB597D" w:rsidP="00CB597D">
      <w:pPr>
        <w:numPr>
          <w:ilvl w:val="1"/>
          <w:numId w:val="4"/>
        </w:numPr>
        <w:spacing w:line="360" w:lineRule="auto"/>
        <w:ind w:left="360"/>
        <w:jc w:val="both"/>
        <w:rPr>
          <w:rFonts w:ascii="Arial" w:hAnsi="Arial" w:cs="Arial"/>
          <w:b/>
          <w:bCs/>
          <w:color w:val="000000" w:themeColor="text1"/>
        </w:rPr>
      </w:pPr>
      <w:r w:rsidRPr="006378AD">
        <w:rPr>
          <w:rFonts w:ascii="Arial" w:hAnsi="Arial" w:cs="Arial"/>
          <w:b/>
          <w:bCs/>
          <w:color w:val="000000" w:themeColor="text1"/>
        </w:rPr>
        <w:t xml:space="preserve">Comercial y de </w:t>
      </w:r>
      <w:r w:rsidR="00455690">
        <w:rPr>
          <w:rFonts w:ascii="Arial" w:hAnsi="Arial" w:cs="Arial"/>
          <w:b/>
          <w:bCs/>
          <w:color w:val="000000" w:themeColor="text1"/>
        </w:rPr>
        <w:t>s</w:t>
      </w:r>
      <w:r w:rsidRPr="006378AD">
        <w:rPr>
          <w:rFonts w:ascii="Arial" w:hAnsi="Arial" w:cs="Arial"/>
          <w:b/>
          <w:bCs/>
          <w:color w:val="000000" w:themeColor="text1"/>
        </w:rPr>
        <w:t>ervicios</w:t>
      </w:r>
    </w:p>
    <w:p w:rsidR="009D1EBE" w:rsidRPr="006378AD" w:rsidRDefault="009D1EBE" w:rsidP="009D1EBE">
      <w:pPr>
        <w:spacing w:line="360" w:lineRule="auto"/>
        <w:ind w:left="360"/>
        <w:jc w:val="both"/>
        <w:rPr>
          <w:rFonts w:ascii="Arial" w:hAnsi="Arial" w:cs="Arial"/>
          <w:b/>
          <w:bCs/>
          <w:color w:val="000000" w:themeColor="text1"/>
        </w:rPr>
      </w:pPr>
    </w:p>
    <w:p w:rsidR="00966D11" w:rsidRDefault="00CB597D" w:rsidP="00B062FD">
      <w:pPr>
        <w:tabs>
          <w:tab w:val="left" w:pos="0"/>
        </w:tabs>
        <w:spacing w:line="360" w:lineRule="auto"/>
        <w:jc w:val="both"/>
        <w:rPr>
          <w:rFonts w:ascii="Arial" w:hAnsi="Arial" w:cs="Arial"/>
          <w:color w:val="000000" w:themeColor="text1"/>
        </w:rPr>
      </w:pPr>
      <w:r w:rsidRPr="006378AD">
        <w:rPr>
          <w:rFonts w:ascii="Arial" w:hAnsi="Arial" w:cs="Arial"/>
          <w:color w:val="000000" w:themeColor="text1"/>
        </w:rPr>
        <w:t>Los usuarios clasificados en esta tarifa pagarán sus consumos conforme a lo que corresponda en la tabla siguiente:</w:t>
      </w:r>
    </w:p>
    <w:tbl>
      <w:tblPr>
        <w:tblW w:w="0" w:type="auto"/>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1001"/>
        <w:gridCol w:w="787"/>
        <w:gridCol w:w="1001"/>
        <w:gridCol w:w="787"/>
        <w:gridCol w:w="1001"/>
        <w:gridCol w:w="787"/>
        <w:gridCol w:w="1001"/>
        <w:gridCol w:w="915"/>
        <w:gridCol w:w="1001"/>
        <w:gridCol w:w="915"/>
      </w:tblGrid>
      <w:tr w:rsidR="00966D11" w:rsidRPr="006378AD" w:rsidTr="009D1EBE">
        <w:trPr>
          <w:trHeight w:val="300"/>
        </w:trPr>
        <w:tc>
          <w:tcPr>
            <w:tcW w:w="0" w:type="auto"/>
            <w:gridSpan w:val="10"/>
            <w:shd w:val="clear" w:color="auto" w:fill="auto"/>
            <w:noWrap/>
            <w:vAlign w:val="bottom"/>
            <w:hideMark/>
          </w:tcPr>
          <w:p w:rsidR="00CB597D" w:rsidRPr="006378AD" w:rsidRDefault="00CB597D" w:rsidP="0035058C">
            <w:pPr>
              <w:jc w:val="both"/>
              <w:rPr>
                <w:rFonts w:ascii="Arial Narrow" w:hAnsi="Arial Narrow"/>
                <w:b/>
                <w:bCs/>
                <w:color w:val="000000" w:themeColor="text1"/>
                <w:sz w:val="16"/>
                <w:szCs w:val="16"/>
                <w:lang w:eastAsia="es-ES"/>
              </w:rPr>
            </w:pPr>
            <w:r w:rsidRPr="006378AD">
              <w:rPr>
                <w:rFonts w:ascii="Arial Narrow" w:hAnsi="Arial Narrow"/>
                <w:b/>
                <w:bCs/>
                <w:color w:val="000000" w:themeColor="text1"/>
                <w:sz w:val="16"/>
                <w:szCs w:val="16"/>
                <w:lang w:eastAsia="es-ES"/>
              </w:rPr>
              <w:t>b)</w:t>
            </w:r>
            <w:r w:rsidRPr="006378AD">
              <w:rPr>
                <w:b/>
                <w:bCs/>
                <w:color w:val="000000" w:themeColor="text1"/>
                <w:sz w:val="14"/>
                <w:szCs w:val="14"/>
                <w:lang w:eastAsia="es-ES"/>
              </w:rPr>
              <w:t xml:space="preserve">        </w:t>
            </w:r>
            <w:r w:rsidRPr="006378AD">
              <w:rPr>
                <w:rFonts w:ascii="Arial Narrow" w:hAnsi="Arial Narrow"/>
                <w:b/>
                <w:bCs/>
                <w:color w:val="000000" w:themeColor="text1"/>
                <w:sz w:val="16"/>
                <w:szCs w:val="16"/>
                <w:lang w:eastAsia="es-ES"/>
              </w:rPr>
              <w:t>Comercial</w:t>
            </w:r>
            <w:r w:rsidR="004D6B4C" w:rsidRPr="006378AD">
              <w:rPr>
                <w:rFonts w:ascii="Arial Narrow" w:hAnsi="Arial Narrow"/>
                <w:b/>
                <w:bCs/>
                <w:color w:val="000000" w:themeColor="text1"/>
                <w:sz w:val="16"/>
                <w:szCs w:val="16"/>
                <w:lang w:eastAsia="es-ES"/>
              </w:rPr>
              <w:t xml:space="preserve"> y de servicios</w:t>
            </w:r>
          </w:p>
        </w:tc>
      </w:tr>
      <w:tr w:rsidR="00CB597D" w:rsidRPr="006378AD" w:rsidTr="009D1EBE">
        <w:trPr>
          <w:trHeight w:val="300"/>
        </w:trPr>
        <w:tc>
          <w:tcPr>
            <w:tcW w:w="0" w:type="auto"/>
            <w:gridSpan w:val="10"/>
            <w:shd w:val="clear" w:color="auto" w:fill="auto"/>
            <w:noWrap/>
            <w:vAlign w:val="bottom"/>
            <w:hideMark/>
          </w:tcPr>
          <w:p w:rsidR="00CB597D" w:rsidRPr="006378AD" w:rsidRDefault="00CB597D" w:rsidP="004C3566">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 xml:space="preserve">Todos los usuarios  comerciales </w:t>
            </w:r>
            <w:r w:rsidR="004D6B4C" w:rsidRPr="006378AD">
              <w:rPr>
                <w:rFonts w:ascii="Arial Narrow" w:hAnsi="Arial Narrow"/>
                <w:color w:val="000000" w:themeColor="text1"/>
                <w:sz w:val="16"/>
                <w:szCs w:val="16"/>
                <w:lang w:eastAsia="es-ES"/>
              </w:rPr>
              <w:t>y de</w:t>
            </w:r>
            <w:r w:rsidR="0063484A" w:rsidRPr="006378AD">
              <w:rPr>
                <w:rFonts w:ascii="Arial Narrow" w:hAnsi="Arial Narrow"/>
                <w:color w:val="000000" w:themeColor="text1"/>
                <w:sz w:val="16"/>
                <w:szCs w:val="16"/>
                <w:lang w:eastAsia="es-ES"/>
              </w:rPr>
              <w:t xml:space="preserve"> servicios</w:t>
            </w:r>
            <w:r w:rsidR="004C3566" w:rsidRPr="006378AD">
              <w:rPr>
                <w:rFonts w:ascii="Arial Narrow" w:hAnsi="Arial Narrow"/>
                <w:color w:val="000000" w:themeColor="text1"/>
                <w:sz w:val="16"/>
                <w:szCs w:val="16"/>
                <w:lang w:eastAsia="es-ES"/>
              </w:rPr>
              <w:t xml:space="preserve"> con servicio </w:t>
            </w:r>
            <w:r w:rsidRPr="006378AD">
              <w:rPr>
                <w:rFonts w:ascii="Arial Narrow" w:hAnsi="Arial Narrow"/>
                <w:color w:val="000000" w:themeColor="text1"/>
                <w:sz w:val="16"/>
                <w:szCs w:val="16"/>
                <w:lang w:eastAsia="es-ES"/>
              </w:rPr>
              <w:t xml:space="preserve">medido </w:t>
            </w:r>
            <w:r w:rsidR="004D6B4C" w:rsidRPr="006378AD">
              <w:rPr>
                <w:rFonts w:ascii="Arial Narrow" w:hAnsi="Arial Narrow"/>
                <w:color w:val="000000" w:themeColor="text1"/>
                <w:sz w:val="16"/>
                <w:szCs w:val="16"/>
                <w:lang w:eastAsia="es-ES"/>
              </w:rPr>
              <w:t xml:space="preserve">y que no </w:t>
            </w:r>
            <w:r w:rsidR="004C3566" w:rsidRPr="006378AD">
              <w:rPr>
                <w:rFonts w:ascii="Arial Narrow" w:hAnsi="Arial Narrow"/>
                <w:color w:val="000000" w:themeColor="text1"/>
                <w:sz w:val="16"/>
                <w:szCs w:val="16"/>
                <w:lang w:eastAsia="es-ES"/>
              </w:rPr>
              <w:t>tengan el servicio suspendido</w:t>
            </w:r>
            <w:r w:rsidR="004D6B4C" w:rsidRPr="006378AD">
              <w:rPr>
                <w:rFonts w:ascii="Arial Narrow" w:hAnsi="Arial Narrow"/>
                <w:color w:val="000000" w:themeColor="text1"/>
                <w:sz w:val="16"/>
                <w:szCs w:val="16"/>
                <w:lang w:eastAsia="es-ES"/>
              </w:rPr>
              <w:t xml:space="preserve"> </w:t>
            </w:r>
            <w:r w:rsidR="004C3566" w:rsidRPr="006378AD">
              <w:rPr>
                <w:rFonts w:ascii="Arial Narrow" w:hAnsi="Arial Narrow"/>
                <w:color w:val="000000" w:themeColor="text1"/>
                <w:sz w:val="16"/>
                <w:szCs w:val="16"/>
                <w:lang w:eastAsia="es-ES"/>
              </w:rPr>
              <w:t>pagarán una cuota base de $101.65</w:t>
            </w:r>
            <w:r w:rsidRPr="006378AD">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6378AD" w:rsidRPr="006378AD" w:rsidTr="009D1EBE">
        <w:trPr>
          <w:trHeight w:val="435"/>
        </w:trPr>
        <w:tc>
          <w:tcPr>
            <w:tcW w:w="0" w:type="auto"/>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0" w:type="auto"/>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0" w:type="auto"/>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0" w:type="auto"/>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0" w:type="auto"/>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0" w:type="auto"/>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0" w:type="auto"/>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0" w:type="auto"/>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0" w:type="auto"/>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0" w:type="auto"/>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lastRenderedPageBreak/>
              <w:t>0</w:t>
            </w:r>
          </w:p>
        </w:tc>
        <w:tc>
          <w:tcPr>
            <w:tcW w:w="0" w:type="auto"/>
            <w:shd w:val="clear" w:color="auto" w:fill="auto"/>
            <w:noWrap/>
            <w:hideMark/>
          </w:tcPr>
          <w:p w:rsidR="0089103B" w:rsidRPr="006378AD" w:rsidRDefault="0089103B" w:rsidP="009D1EBE">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 xml:space="preserve"> $</w:t>
            </w:r>
            <w:r w:rsidR="009D1EBE">
              <w:rPr>
                <w:rFonts w:ascii="Arial Narrow" w:hAnsi="Arial Narrow" w:cstheme="minorBidi"/>
                <w:color w:val="000000" w:themeColor="text1"/>
                <w:sz w:val="16"/>
                <w:szCs w:val="16"/>
                <w:lang w:eastAsia="es-ES"/>
              </w:rPr>
              <w:t>0.00</w:t>
            </w:r>
            <w:r w:rsidRPr="006378AD">
              <w:rPr>
                <w:rFonts w:ascii="Arial Narrow" w:hAnsi="Arial Narrow" w:cstheme="minorBidi"/>
                <w:color w:val="000000" w:themeColor="text1"/>
                <w:sz w:val="16"/>
                <w:szCs w:val="16"/>
                <w:lang w:eastAsia="es-ES"/>
              </w:rPr>
              <w:t xml:space="preserve">              </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$136.85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$483.65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$954.65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$1,695.20</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$9.00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$151.05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$504.34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$978.94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$1,721.45</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$12.93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$165.98</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$525.48</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$1,003.53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$1,747.86</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$16.89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$181.62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$547.03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$1,028.42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$1,774.40</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$20.89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$198.00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$569.02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$1,053.60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$1,801.07</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$24.93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$211.34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$591.47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$1,079.04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$1,827.90</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$28.96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$225.12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$614.32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$1,104.78</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$1,854.88</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$33.05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$239.32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$637.62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$1,130.83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$1,881.99</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$37.15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$253.96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$661.34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$1,157.15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$1,909.25</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$41.30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$269.03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$685.51</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$1,183.75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$1,936.65</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$45.46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$284.55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$706.34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$1,210.65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$1,964.20</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$49.67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$300.47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$727.47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$1,237.84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$1,991.90</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$53.89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$316.85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$748.90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$1,265.31</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$2,019.74</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$58.15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$333.65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$770.60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$1,484.91</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$2,047.71</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$62.44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$350.89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$792.60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$1,515.50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$2,075.85</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$66.74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$368.55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$814.87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$1,540.75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$2,104.11</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$76.62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$386.65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$837.45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$1,566.13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$2,132.51</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$87.23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$405.19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$860.32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$1,591.64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$2,150.45</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$98.54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$424.15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$883.46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$1,617.32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$2,171.73</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$110.59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$443.55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$906.89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$1,643.14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$2,193.02</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$123.35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$463.39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$930.63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$1,669.10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$2,214.32</w:t>
            </w:r>
          </w:p>
        </w:tc>
      </w:tr>
      <w:tr w:rsidR="00CB597D" w:rsidRPr="006378AD" w:rsidTr="009D1EBE">
        <w:trPr>
          <w:trHeight w:val="300"/>
        </w:trPr>
        <w:tc>
          <w:tcPr>
            <w:tcW w:w="0" w:type="auto"/>
            <w:gridSpan w:val="10"/>
            <w:shd w:val="clear" w:color="auto" w:fill="auto"/>
            <w:noWrap/>
            <w:vAlign w:val="bottom"/>
            <w:hideMark/>
          </w:tcPr>
          <w:p w:rsidR="00CB597D" w:rsidRPr="006378AD" w:rsidRDefault="00CB597D" w:rsidP="0035058C">
            <w:pPr>
              <w:jc w:val="both"/>
              <w:rPr>
                <w:rFonts w:ascii="Arial" w:hAnsi="Arial" w:cs="Arial"/>
                <w:color w:val="000000" w:themeColor="text1"/>
                <w:sz w:val="16"/>
                <w:szCs w:val="16"/>
                <w:lang w:eastAsia="es-ES"/>
              </w:rPr>
            </w:pPr>
            <w:r w:rsidRPr="006378AD">
              <w:rPr>
                <w:rFonts w:ascii="Arial" w:hAnsi="Arial" w:cs="Arial"/>
                <w:color w:val="000000" w:themeColor="text1"/>
                <w:sz w:val="16"/>
                <w:szCs w:val="16"/>
                <w:lang w:eastAsia="es-ES"/>
              </w:rPr>
              <w:t>A partir de los 105 m</w:t>
            </w:r>
            <w:r w:rsidRPr="006378AD">
              <w:rPr>
                <w:rFonts w:ascii="Arial" w:hAnsi="Arial" w:cs="Arial"/>
                <w:color w:val="000000" w:themeColor="text1"/>
                <w:sz w:val="16"/>
                <w:szCs w:val="16"/>
                <w:vertAlign w:val="superscript"/>
                <w:lang w:eastAsia="es-ES"/>
              </w:rPr>
              <w:t>3</w:t>
            </w:r>
            <w:r w:rsidRPr="006378AD">
              <w:rPr>
                <w:rFonts w:ascii="Arial" w:hAnsi="Arial" w:cs="Arial"/>
                <w:color w:val="000000" w:themeColor="text1"/>
                <w:sz w:val="16"/>
                <w:szCs w:val="16"/>
                <w:lang w:eastAsia="es-ES"/>
              </w:rPr>
              <w:t xml:space="preserve"> se </w:t>
            </w:r>
            <w:r w:rsidR="004D6B4C" w:rsidRPr="006378AD">
              <w:rPr>
                <w:rFonts w:ascii="Arial" w:hAnsi="Arial" w:cs="Arial"/>
                <w:color w:val="000000" w:themeColor="text1"/>
                <w:sz w:val="16"/>
                <w:szCs w:val="16"/>
                <w:lang w:eastAsia="es-ES"/>
              </w:rPr>
              <w:t xml:space="preserve">cobrará  cada metro cúbico a </w:t>
            </w:r>
            <w:r w:rsidR="004C3566" w:rsidRPr="006378AD">
              <w:rPr>
                <w:rFonts w:ascii="Arial" w:hAnsi="Arial" w:cs="Arial"/>
                <w:color w:val="000000" w:themeColor="text1"/>
                <w:sz w:val="16"/>
                <w:szCs w:val="16"/>
                <w:lang w:eastAsia="es-ES"/>
              </w:rPr>
              <w:t>$21.37</w:t>
            </w:r>
            <w:r w:rsidRPr="006378AD">
              <w:rPr>
                <w:rFonts w:ascii="Arial" w:hAnsi="Arial" w:cs="Arial"/>
                <w:color w:val="000000" w:themeColor="text1"/>
                <w:sz w:val="16"/>
                <w:szCs w:val="16"/>
                <w:lang w:eastAsia="es-ES"/>
              </w:rPr>
              <w:t xml:space="preserve"> y al importe que resulte se le sumará la cuota base.</w:t>
            </w:r>
          </w:p>
        </w:tc>
      </w:tr>
    </w:tbl>
    <w:p w:rsidR="00CB597D" w:rsidRDefault="00CB597D" w:rsidP="00CB597D">
      <w:pPr>
        <w:tabs>
          <w:tab w:val="left" w:pos="0"/>
        </w:tabs>
        <w:spacing w:line="360" w:lineRule="auto"/>
        <w:jc w:val="both"/>
        <w:rPr>
          <w:rFonts w:ascii="Arial" w:hAnsi="Arial" w:cs="Arial"/>
          <w:color w:val="000000" w:themeColor="text1"/>
        </w:rPr>
      </w:pPr>
    </w:p>
    <w:p w:rsidR="00CB597D" w:rsidRPr="006378AD" w:rsidRDefault="00CB597D" w:rsidP="00CB597D">
      <w:pPr>
        <w:jc w:val="both"/>
        <w:rPr>
          <w:rFonts w:ascii="Arial" w:hAnsi="Arial" w:cs="Arial"/>
          <w:b/>
          <w:bCs/>
          <w:color w:val="000000" w:themeColor="text1"/>
        </w:rPr>
      </w:pPr>
      <w:r w:rsidRPr="006378AD">
        <w:rPr>
          <w:rFonts w:ascii="Arial" w:hAnsi="Arial" w:cs="Arial"/>
          <w:b/>
          <w:bCs/>
          <w:color w:val="000000" w:themeColor="text1"/>
        </w:rPr>
        <w:t>c) Industrial</w:t>
      </w:r>
    </w:p>
    <w:p w:rsidR="00CB597D" w:rsidRPr="006378AD" w:rsidRDefault="00E831E1" w:rsidP="00E831E1">
      <w:pPr>
        <w:tabs>
          <w:tab w:val="left" w:pos="1845"/>
        </w:tabs>
        <w:jc w:val="both"/>
        <w:rPr>
          <w:rFonts w:ascii="Arial" w:hAnsi="Arial" w:cs="Arial"/>
          <w:b/>
          <w:bCs/>
          <w:color w:val="000000" w:themeColor="text1"/>
        </w:rPr>
      </w:pPr>
      <w:r w:rsidRPr="006378AD">
        <w:rPr>
          <w:rFonts w:ascii="Arial" w:hAnsi="Arial" w:cs="Arial"/>
          <w:b/>
          <w:bCs/>
          <w:color w:val="000000" w:themeColor="text1"/>
        </w:rPr>
        <w:tab/>
      </w:r>
    </w:p>
    <w:p w:rsidR="00E831E1" w:rsidRDefault="00CB597D" w:rsidP="00B062FD">
      <w:pPr>
        <w:spacing w:line="360" w:lineRule="auto"/>
        <w:ind w:firstLine="357"/>
        <w:jc w:val="both"/>
        <w:rPr>
          <w:rFonts w:ascii="Arial" w:hAnsi="Arial" w:cs="Arial"/>
          <w:color w:val="000000" w:themeColor="text1"/>
        </w:rPr>
      </w:pPr>
      <w:r w:rsidRPr="006378AD">
        <w:rPr>
          <w:rFonts w:ascii="Arial" w:hAnsi="Arial" w:cs="Arial"/>
          <w:color w:val="000000" w:themeColor="text1"/>
        </w:rPr>
        <w:t>Los usuarios clasificados en esta tarifa, pagarán sus consumos conforme a lo que corresponda en la tabla siguiente:</w:t>
      </w:r>
    </w:p>
    <w:p w:rsidR="003E5C99" w:rsidRDefault="003E5C99" w:rsidP="00B062FD">
      <w:pPr>
        <w:spacing w:line="360" w:lineRule="auto"/>
        <w:ind w:firstLine="357"/>
        <w:jc w:val="both"/>
        <w:rPr>
          <w:rFonts w:ascii="Arial" w:hAnsi="Arial" w:cs="Arial"/>
          <w:color w:val="000000" w:themeColor="text1"/>
        </w:rPr>
      </w:pPr>
    </w:p>
    <w:tbl>
      <w:tblPr>
        <w:tblW w:w="9004" w:type="dxa"/>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766"/>
        <w:gridCol w:w="891"/>
        <w:gridCol w:w="790"/>
        <w:gridCol w:w="978"/>
        <w:gridCol w:w="766"/>
        <w:gridCol w:w="1100"/>
        <w:gridCol w:w="825"/>
        <w:gridCol w:w="1100"/>
        <w:gridCol w:w="766"/>
        <w:gridCol w:w="1022"/>
      </w:tblGrid>
      <w:tr w:rsidR="005A009D" w:rsidRPr="006378AD" w:rsidTr="009D1EBE">
        <w:trPr>
          <w:trHeight w:val="300"/>
        </w:trPr>
        <w:tc>
          <w:tcPr>
            <w:tcW w:w="9004" w:type="dxa"/>
            <w:gridSpan w:val="10"/>
            <w:shd w:val="clear" w:color="auto" w:fill="auto"/>
            <w:noWrap/>
            <w:vAlign w:val="bottom"/>
            <w:hideMark/>
          </w:tcPr>
          <w:p w:rsidR="00CB597D" w:rsidRPr="006378AD" w:rsidRDefault="00CB597D" w:rsidP="0035058C">
            <w:pPr>
              <w:jc w:val="both"/>
              <w:rPr>
                <w:rFonts w:ascii="Arial Narrow" w:hAnsi="Arial Narrow"/>
                <w:b/>
                <w:bCs/>
                <w:color w:val="000000" w:themeColor="text1"/>
                <w:sz w:val="16"/>
                <w:szCs w:val="16"/>
                <w:lang w:eastAsia="es-ES"/>
              </w:rPr>
            </w:pPr>
            <w:r w:rsidRPr="006378AD">
              <w:rPr>
                <w:rFonts w:ascii="Arial Narrow" w:hAnsi="Arial Narrow"/>
                <w:b/>
                <w:bCs/>
                <w:color w:val="000000" w:themeColor="text1"/>
                <w:sz w:val="16"/>
                <w:szCs w:val="16"/>
                <w:lang w:eastAsia="es-ES"/>
              </w:rPr>
              <w:lastRenderedPageBreak/>
              <w:t>c) Industrial</w:t>
            </w:r>
          </w:p>
        </w:tc>
      </w:tr>
      <w:tr w:rsidR="005A009D" w:rsidRPr="006378AD" w:rsidTr="009D1EBE">
        <w:trPr>
          <w:trHeight w:val="300"/>
        </w:trPr>
        <w:tc>
          <w:tcPr>
            <w:tcW w:w="9004" w:type="dxa"/>
            <w:gridSpan w:val="10"/>
            <w:shd w:val="clear" w:color="auto" w:fill="auto"/>
            <w:noWrap/>
            <w:vAlign w:val="bottom"/>
            <w:hideMark/>
          </w:tcPr>
          <w:p w:rsidR="00CB597D" w:rsidRPr="006378AD" w:rsidRDefault="00CB597D" w:rsidP="0096230B">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Todos los usuarios industriales con servicio medido</w:t>
            </w:r>
            <w:r w:rsidR="00921D0B" w:rsidRPr="006378AD">
              <w:rPr>
                <w:rFonts w:ascii="Arial Narrow" w:hAnsi="Arial Narrow"/>
                <w:color w:val="000000" w:themeColor="text1"/>
                <w:sz w:val="16"/>
                <w:szCs w:val="16"/>
                <w:lang w:eastAsia="es-ES"/>
              </w:rPr>
              <w:t xml:space="preserve"> y que no </w:t>
            </w:r>
            <w:r w:rsidR="0096230B" w:rsidRPr="006378AD">
              <w:rPr>
                <w:rFonts w:ascii="Arial Narrow" w:hAnsi="Arial Narrow"/>
                <w:color w:val="000000" w:themeColor="text1"/>
                <w:sz w:val="16"/>
                <w:szCs w:val="16"/>
                <w:lang w:eastAsia="es-ES"/>
              </w:rPr>
              <w:t>tengan el servicio suspendido</w:t>
            </w:r>
            <w:r w:rsidR="00921D0B" w:rsidRPr="006378AD">
              <w:rPr>
                <w:rFonts w:ascii="Arial Narrow" w:hAnsi="Arial Narrow"/>
                <w:color w:val="000000" w:themeColor="text1"/>
                <w:sz w:val="16"/>
                <w:szCs w:val="16"/>
                <w:lang w:eastAsia="es-ES"/>
              </w:rPr>
              <w:t xml:space="preserve"> pagarán una cuota base de </w:t>
            </w:r>
            <w:r w:rsidR="0096230B" w:rsidRPr="006378AD">
              <w:rPr>
                <w:rFonts w:ascii="Arial Narrow" w:hAnsi="Arial Narrow"/>
                <w:color w:val="000000" w:themeColor="text1"/>
                <w:sz w:val="16"/>
                <w:szCs w:val="16"/>
                <w:lang w:eastAsia="es-ES"/>
              </w:rPr>
              <w:t>$359.17</w:t>
            </w:r>
            <w:r w:rsidRPr="006378AD">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5A009D" w:rsidRPr="006378AD" w:rsidTr="009D1EBE">
        <w:trPr>
          <w:trHeight w:val="510"/>
        </w:trPr>
        <w:tc>
          <w:tcPr>
            <w:tcW w:w="766"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891"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90"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978"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66"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100"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825"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100"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66"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022"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0</w:t>
            </w:r>
          </w:p>
        </w:tc>
        <w:tc>
          <w:tcPr>
            <w:tcW w:w="891" w:type="dxa"/>
            <w:shd w:val="clear" w:color="auto" w:fill="auto"/>
            <w:noWrap/>
            <w:hideMark/>
          </w:tcPr>
          <w:p w:rsidR="0089103B" w:rsidRPr="006378AD" w:rsidRDefault="009D1EBE" w:rsidP="009D1EBE">
            <w:pPr>
              <w:tabs>
                <w:tab w:val="left" w:pos="255"/>
                <w:tab w:val="right" w:pos="601"/>
              </w:tabs>
              <w:jc w:val="center"/>
              <w:rPr>
                <w:rFonts w:ascii="Arial Narrow" w:hAnsi="Arial Narrow" w:cs="Arial"/>
                <w:color w:val="000000" w:themeColor="text1"/>
                <w:sz w:val="16"/>
                <w:szCs w:val="16"/>
                <w:lang w:eastAsia="es-ES"/>
              </w:rPr>
            </w:pPr>
            <w:r>
              <w:rPr>
                <w:rFonts w:ascii="Arial Narrow" w:hAnsi="Arial Narrow" w:cs="Arial"/>
                <w:color w:val="000000" w:themeColor="text1"/>
                <w:sz w:val="16"/>
                <w:szCs w:val="16"/>
                <w:lang w:eastAsia="es-ES"/>
              </w:rPr>
              <w:t xml:space="preserve">          $ 0.00</w:t>
            </w:r>
            <w:r w:rsidR="0089103B" w:rsidRPr="006378AD">
              <w:rPr>
                <w:rFonts w:ascii="Arial Narrow" w:hAnsi="Arial Narrow" w:cs="Arial"/>
                <w:color w:val="000000" w:themeColor="text1"/>
                <w:sz w:val="16"/>
                <w:szCs w:val="16"/>
                <w:lang w:eastAsia="es-ES"/>
              </w:rPr>
              <w:t xml:space="preserve">   </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$246.30</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42</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$624.92</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63</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$1,195.86</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84</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$1,721.37</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$9.76</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$261.17</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43</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$649.08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64</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$1,219.44</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85</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$1,747.98</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$18.85</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23</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$276.31</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44</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$673.66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65</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$1,243.17</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86</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$1,774.73</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$28.22</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24</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$291.74</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45</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$698.69</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66</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$1,267.04</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87</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$1,801.63</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$37.88</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25</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$307.47</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46</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$724.14</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67</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$1,291.05</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88</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$1,828.68</w:t>
            </w:r>
          </w:p>
        </w:tc>
      </w:tr>
      <w:tr w:rsidR="006378AD" w:rsidRPr="006378AD" w:rsidTr="009D1EBE">
        <w:trPr>
          <w:trHeight w:val="315"/>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$47.84</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26</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$323.47</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47</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$750.04</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68</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$1,315.21</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89</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$1,855.86</w:t>
            </w:r>
          </w:p>
        </w:tc>
      </w:tr>
      <w:tr w:rsidR="006378AD" w:rsidRPr="006378AD" w:rsidTr="009D1EBE">
        <w:trPr>
          <w:trHeight w:val="33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$58.08</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27</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$339.78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48</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$776.36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69</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$1,339.52</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90</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$1,883.20</w:t>
            </w:r>
          </w:p>
        </w:tc>
      </w:tr>
      <w:tr w:rsidR="006378AD" w:rsidRPr="006378AD" w:rsidTr="009D1EBE">
        <w:trPr>
          <w:trHeight w:val="315"/>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$68.61</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28</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$356.35</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49</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$803.11</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70</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$1,363.96</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91</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$1,905.43</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$79.42</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29</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$373.23</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50</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$830.30</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71</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$1,388.54</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92</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$1,927.69</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$90.54</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30</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$390.39</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51</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$857.93</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72</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$1,413.29</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93</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$1,949.97</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$101.92</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31</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$407.85</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52</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$885.98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73</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$1,438.17</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94</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$1,972.27</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$113.61</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32</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$425.59</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53</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$914.46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74</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$1,463.20</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95</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$1,994.62</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$125.58</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33</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$443.62</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54</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$943.38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75</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$1,488.36</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96</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$2,062.26</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$137.84</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34</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$461.92</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55</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$972.73</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76</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$1,513.68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97</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$2,085.09</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$150.39</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35</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$480.55</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56</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$1,002.51</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77</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$1,539.13</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98</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$2,107.94</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$163.22</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36</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$499.43</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57</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$1,032.74</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78</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$1,564.73</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99</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$2,130.83</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$176.36</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$518.62</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58</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$1,063.38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79</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$1,590.48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100</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$2,153.74</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$189.77</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38</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$538.08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59</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$1,094.47</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80</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$1,616.38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101</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$2,164.32</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$203.47</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39</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$557.84</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60</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$1,125.99</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81</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$1,642.40</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102</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$2,185.75</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$217.46</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40</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$577.89</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61</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$1,149.12</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82</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$1,668.58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103</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$2,207.18</w:t>
            </w:r>
          </w:p>
        </w:tc>
      </w:tr>
      <w:tr w:rsidR="006378AD" w:rsidRPr="006378AD" w:rsidTr="009D1EBE">
        <w:trPr>
          <w:trHeight w:val="315"/>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$231.73</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41</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$601.19</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62</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$1,172.42</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83</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$1,694.91</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104</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$2,228.61</w:t>
            </w:r>
          </w:p>
        </w:tc>
      </w:tr>
      <w:tr w:rsidR="005A009D" w:rsidRPr="006378AD" w:rsidTr="009D1EBE">
        <w:trPr>
          <w:trHeight w:val="300"/>
        </w:trPr>
        <w:tc>
          <w:tcPr>
            <w:tcW w:w="9004" w:type="dxa"/>
            <w:gridSpan w:val="10"/>
            <w:shd w:val="clear" w:color="auto" w:fill="auto"/>
            <w:noWrap/>
            <w:vAlign w:val="bottom"/>
            <w:hideMark/>
          </w:tcPr>
          <w:p w:rsidR="00CB597D" w:rsidRPr="006378AD" w:rsidRDefault="00CB597D" w:rsidP="0035058C">
            <w:pPr>
              <w:jc w:val="both"/>
              <w:rPr>
                <w:rFonts w:ascii="Arial" w:hAnsi="Arial" w:cs="Arial"/>
                <w:color w:val="000000" w:themeColor="text1"/>
                <w:sz w:val="16"/>
                <w:szCs w:val="16"/>
                <w:lang w:eastAsia="es-ES"/>
              </w:rPr>
            </w:pPr>
            <w:r w:rsidRPr="006378AD">
              <w:rPr>
                <w:rFonts w:ascii="Arial" w:hAnsi="Arial" w:cs="Arial"/>
                <w:color w:val="000000" w:themeColor="text1"/>
                <w:sz w:val="16"/>
                <w:szCs w:val="16"/>
                <w:lang w:eastAsia="es-ES"/>
              </w:rPr>
              <w:t>A partir de los 105 m</w:t>
            </w:r>
            <w:r w:rsidRPr="006378AD">
              <w:rPr>
                <w:rFonts w:ascii="Arial" w:hAnsi="Arial" w:cs="Arial"/>
                <w:color w:val="000000" w:themeColor="text1"/>
                <w:sz w:val="16"/>
                <w:szCs w:val="16"/>
                <w:vertAlign w:val="superscript"/>
                <w:lang w:eastAsia="es-ES"/>
              </w:rPr>
              <w:t>3</w:t>
            </w:r>
            <w:r w:rsidRPr="006378AD">
              <w:rPr>
                <w:rFonts w:ascii="Arial" w:hAnsi="Arial" w:cs="Arial"/>
                <w:color w:val="000000" w:themeColor="text1"/>
                <w:sz w:val="16"/>
                <w:szCs w:val="16"/>
                <w:lang w:eastAsia="es-ES"/>
              </w:rPr>
              <w:t xml:space="preserve"> se </w:t>
            </w:r>
            <w:r w:rsidR="005A009D" w:rsidRPr="006378AD">
              <w:rPr>
                <w:rFonts w:ascii="Arial" w:hAnsi="Arial" w:cs="Arial"/>
                <w:color w:val="000000" w:themeColor="text1"/>
                <w:sz w:val="16"/>
                <w:szCs w:val="16"/>
                <w:lang w:eastAsia="es-ES"/>
              </w:rPr>
              <w:t xml:space="preserve">cobrará  cada metro cúbico a </w:t>
            </w:r>
            <w:r w:rsidR="0096230B" w:rsidRPr="006378AD">
              <w:rPr>
                <w:rFonts w:ascii="Arial" w:hAnsi="Arial" w:cs="Arial"/>
                <w:color w:val="000000" w:themeColor="text1"/>
                <w:sz w:val="16"/>
                <w:szCs w:val="16"/>
                <w:lang w:eastAsia="es-ES"/>
              </w:rPr>
              <w:t>$21.52</w:t>
            </w:r>
            <w:r w:rsidRPr="006378AD">
              <w:rPr>
                <w:rFonts w:ascii="Arial" w:hAnsi="Arial" w:cs="Arial"/>
                <w:color w:val="000000" w:themeColor="text1"/>
                <w:sz w:val="16"/>
                <w:szCs w:val="16"/>
                <w:lang w:eastAsia="es-ES"/>
              </w:rPr>
              <w:t xml:space="preserve"> y al importe que resulte se le sumará la cuota base.</w:t>
            </w:r>
          </w:p>
        </w:tc>
      </w:tr>
    </w:tbl>
    <w:p w:rsidR="00CD19FC" w:rsidRDefault="00CD19FC" w:rsidP="00CB597D">
      <w:pPr>
        <w:tabs>
          <w:tab w:val="left" w:pos="0"/>
        </w:tabs>
        <w:spacing w:line="360" w:lineRule="auto"/>
        <w:jc w:val="both"/>
        <w:rPr>
          <w:rFonts w:ascii="Arial" w:hAnsi="Arial" w:cs="Arial"/>
          <w:color w:val="000000" w:themeColor="text1"/>
        </w:rPr>
      </w:pPr>
    </w:p>
    <w:p w:rsidR="003E5C99" w:rsidRPr="006378AD" w:rsidRDefault="003E5C99" w:rsidP="00CB597D">
      <w:pPr>
        <w:tabs>
          <w:tab w:val="left" w:pos="0"/>
        </w:tabs>
        <w:spacing w:line="360" w:lineRule="auto"/>
        <w:jc w:val="both"/>
        <w:rPr>
          <w:rFonts w:ascii="Arial" w:hAnsi="Arial" w:cs="Arial"/>
          <w:color w:val="000000" w:themeColor="text1"/>
        </w:rPr>
      </w:pPr>
    </w:p>
    <w:p w:rsidR="00CB597D" w:rsidRPr="006378AD" w:rsidRDefault="00CB597D" w:rsidP="00CB597D">
      <w:pPr>
        <w:spacing w:line="360" w:lineRule="auto"/>
        <w:ind w:left="-851" w:firstLine="851"/>
        <w:jc w:val="both"/>
        <w:rPr>
          <w:rFonts w:ascii="Arial" w:hAnsi="Arial" w:cs="Arial"/>
          <w:b/>
          <w:bCs/>
          <w:color w:val="000000" w:themeColor="text1"/>
        </w:rPr>
      </w:pPr>
      <w:r w:rsidRPr="006378AD">
        <w:rPr>
          <w:rFonts w:ascii="Arial" w:hAnsi="Arial" w:cs="Arial"/>
          <w:b/>
          <w:bCs/>
          <w:color w:val="000000" w:themeColor="text1"/>
        </w:rPr>
        <w:lastRenderedPageBreak/>
        <w:t>d) Instituciones educativas privadas</w:t>
      </w:r>
    </w:p>
    <w:p w:rsidR="00F841CC" w:rsidRPr="006378AD" w:rsidRDefault="00CB597D" w:rsidP="00B062FD">
      <w:pPr>
        <w:spacing w:line="360" w:lineRule="auto"/>
        <w:ind w:firstLine="357"/>
        <w:jc w:val="both"/>
        <w:rPr>
          <w:rFonts w:ascii="Arial" w:hAnsi="Arial" w:cs="Arial"/>
          <w:color w:val="000000" w:themeColor="text1"/>
        </w:rPr>
      </w:pPr>
      <w:r w:rsidRPr="006378AD">
        <w:rPr>
          <w:rFonts w:ascii="Arial" w:hAnsi="Arial" w:cs="Arial"/>
          <w:color w:val="000000" w:themeColor="text1"/>
        </w:rPr>
        <w:t>Los usuarios clasificados en esta tarifa, pagarán sus consumos conforme a lo que corresponda en la tabla siguiente:</w:t>
      </w:r>
    </w:p>
    <w:tbl>
      <w:tblPr>
        <w:tblW w:w="8848" w:type="dxa"/>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774"/>
        <w:gridCol w:w="856"/>
        <w:gridCol w:w="798"/>
        <w:gridCol w:w="988"/>
        <w:gridCol w:w="773"/>
        <w:gridCol w:w="1032"/>
        <w:gridCol w:w="834"/>
        <w:gridCol w:w="988"/>
        <w:gridCol w:w="773"/>
        <w:gridCol w:w="1032"/>
      </w:tblGrid>
      <w:tr w:rsidR="00F841CC" w:rsidRPr="006378AD" w:rsidTr="009D1EBE">
        <w:trPr>
          <w:trHeight w:val="300"/>
        </w:trPr>
        <w:tc>
          <w:tcPr>
            <w:tcW w:w="8848" w:type="dxa"/>
            <w:gridSpan w:val="10"/>
            <w:shd w:val="clear" w:color="auto" w:fill="auto"/>
            <w:noWrap/>
            <w:vAlign w:val="bottom"/>
            <w:hideMark/>
          </w:tcPr>
          <w:p w:rsidR="00CB597D" w:rsidRPr="006378AD" w:rsidRDefault="00CB597D" w:rsidP="0035058C">
            <w:pPr>
              <w:jc w:val="both"/>
              <w:rPr>
                <w:rFonts w:ascii="Arial Narrow" w:hAnsi="Arial Narrow"/>
                <w:b/>
                <w:bCs/>
                <w:color w:val="000000" w:themeColor="text1"/>
                <w:sz w:val="16"/>
                <w:szCs w:val="16"/>
                <w:lang w:eastAsia="es-ES"/>
              </w:rPr>
            </w:pPr>
            <w:r w:rsidRPr="006378AD">
              <w:rPr>
                <w:rFonts w:ascii="Arial Narrow" w:hAnsi="Arial Narrow"/>
                <w:b/>
                <w:bCs/>
                <w:color w:val="000000" w:themeColor="text1"/>
                <w:sz w:val="16"/>
                <w:szCs w:val="16"/>
                <w:lang w:eastAsia="es-ES"/>
              </w:rPr>
              <w:t>d) Institución educativa privada</w:t>
            </w:r>
          </w:p>
        </w:tc>
      </w:tr>
      <w:tr w:rsidR="00F841CC" w:rsidRPr="006378AD" w:rsidTr="009D1EBE">
        <w:trPr>
          <w:trHeight w:val="300"/>
        </w:trPr>
        <w:tc>
          <w:tcPr>
            <w:tcW w:w="8848" w:type="dxa"/>
            <w:gridSpan w:val="10"/>
            <w:shd w:val="clear" w:color="auto" w:fill="auto"/>
            <w:noWrap/>
            <w:vAlign w:val="bottom"/>
            <w:hideMark/>
          </w:tcPr>
          <w:p w:rsidR="00CB597D" w:rsidRPr="006378AD" w:rsidRDefault="00CB597D" w:rsidP="0096230B">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Todos los</w:t>
            </w:r>
            <w:r w:rsidR="001342E7" w:rsidRPr="006378AD">
              <w:rPr>
                <w:rFonts w:ascii="Arial Narrow" w:hAnsi="Arial Narrow"/>
                <w:color w:val="000000" w:themeColor="text1"/>
                <w:sz w:val="16"/>
                <w:szCs w:val="16"/>
                <w:lang w:eastAsia="es-ES"/>
              </w:rPr>
              <w:t xml:space="preserve"> usuarios de escuelas privad</w:t>
            </w:r>
            <w:r w:rsidR="0096230B" w:rsidRPr="006378AD">
              <w:rPr>
                <w:rFonts w:ascii="Arial Narrow" w:hAnsi="Arial Narrow"/>
                <w:color w:val="000000" w:themeColor="text1"/>
                <w:sz w:val="16"/>
                <w:szCs w:val="16"/>
                <w:lang w:eastAsia="es-ES"/>
              </w:rPr>
              <w:t>as</w:t>
            </w:r>
            <w:r w:rsidRPr="006378AD">
              <w:rPr>
                <w:rFonts w:ascii="Arial Narrow" w:hAnsi="Arial Narrow"/>
                <w:color w:val="000000" w:themeColor="text1"/>
                <w:sz w:val="16"/>
                <w:szCs w:val="16"/>
                <w:lang w:eastAsia="es-ES"/>
              </w:rPr>
              <w:t xml:space="preserve"> con servicio medido</w:t>
            </w:r>
            <w:r w:rsidR="00F841CC" w:rsidRPr="006378AD">
              <w:rPr>
                <w:rFonts w:ascii="Arial Narrow" w:hAnsi="Arial Narrow"/>
                <w:color w:val="000000" w:themeColor="text1"/>
                <w:sz w:val="16"/>
                <w:szCs w:val="16"/>
                <w:lang w:eastAsia="es-ES"/>
              </w:rPr>
              <w:t xml:space="preserve"> </w:t>
            </w:r>
            <w:r w:rsidR="0096230B" w:rsidRPr="006378AD">
              <w:rPr>
                <w:rFonts w:ascii="Arial Narrow" w:hAnsi="Arial Narrow"/>
                <w:color w:val="000000" w:themeColor="text1"/>
                <w:sz w:val="16"/>
                <w:szCs w:val="16"/>
                <w:lang w:eastAsia="es-ES"/>
              </w:rPr>
              <w:t xml:space="preserve">y que no tengan el servicio suspendido </w:t>
            </w:r>
            <w:r w:rsidRPr="006378AD">
              <w:rPr>
                <w:rFonts w:ascii="Arial Narrow" w:hAnsi="Arial Narrow"/>
                <w:color w:val="000000" w:themeColor="text1"/>
                <w:sz w:val="16"/>
                <w:szCs w:val="16"/>
                <w:lang w:eastAsia="es-ES"/>
              </w:rPr>
              <w:t>p</w:t>
            </w:r>
            <w:r w:rsidR="00F841CC" w:rsidRPr="006378AD">
              <w:rPr>
                <w:rFonts w:ascii="Arial Narrow" w:hAnsi="Arial Narrow"/>
                <w:color w:val="000000" w:themeColor="text1"/>
                <w:sz w:val="16"/>
                <w:szCs w:val="16"/>
                <w:lang w:eastAsia="es-ES"/>
              </w:rPr>
              <w:t>agarán una cuota base de $</w:t>
            </w:r>
            <w:r w:rsidR="0096230B" w:rsidRPr="006378AD">
              <w:rPr>
                <w:rFonts w:ascii="Arial Narrow" w:hAnsi="Arial Narrow"/>
                <w:color w:val="000000" w:themeColor="text1"/>
                <w:sz w:val="16"/>
                <w:szCs w:val="16"/>
                <w:lang w:eastAsia="es-ES"/>
              </w:rPr>
              <w:t>137.67</w:t>
            </w:r>
            <w:r w:rsidRPr="006378AD">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F841CC" w:rsidRPr="00F841CC" w:rsidTr="009D1EBE">
        <w:trPr>
          <w:trHeight w:val="510"/>
        </w:trPr>
        <w:tc>
          <w:tcPr>
            <w:tcW w:w="774" w:type="dxa"/>
            <w:shd w:val="clear" w:color="auto" w:fill="auto"/>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Consumo m³</w:t>
            </w:r>
          </w:p>
        </w:tc>
        <w:tc>
          <w:tcPr>
            <w:tcW w:w="856" w:type="dxa"/>
            <w:shd w:val="clear" w:color="auto" w:fill="auto"/>
            <w:noWrap/>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Importe</w:t>
            </w:r>
          </w:p>
        </w:tc>
        <w:tc>
          <w:tcPr>
            <w:tcW w:w="798" w:type="dxa"/>
            <w:shd w:val="clear" w:color="auto" w:fill="auto"/>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Consumo m³</w:t>
            </w:r>
          </w:p>
        </w:tc>
        <w:tc>
          <w:tcPr>
            <w:tcW w:w="988" w:type="dxa"/>
            <w:shd w:val="clear" w:color="auto" w:fill="auto"/>
            <w:noWrap/>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Importe</w:t>
            </w:r>
          </w:p>
        </w:tc>
        <w:tc>
          <w:tcPr>
            <w:tcW w:w="773" w:type="dxa"/>
            <w:shd w:val="clear" w:color="auto" w:fill="auto"/>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Consumo m³</w:t>
            </w:r>
          </w:p>
        </w:tc>
        <w:tc>
          <w:tcPr>
            <w:tcW w:w="1032" w:type="dxa"/>
            <w:shd w:val="clear" w:color="auto" w:fill="auto"/>
            <w:noWrap/>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Importe</w:t>
            </w:r>
          </w:p>
        </w:tc>
        <w:tc>
          <w:tcPr>
            <w:tcW w:w="834" w:type="dxa"/>
            <w:shd w:val="clear" w:color="auto" w:fill="auto"/>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Consumo m³</w:t>
            </w:r>
          </w:p>
        </w:tc>
        <w:tc>
          <w:tcPr>
            <w:tcW w:w="988" w:type="dxa"/>
            <w:shd w:val="clear" w:color="auto" w:fill="auto"/>
            <w:noWrap/>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Importe</w:t>
            </w:r>
          </w:p>
        </w:tc>
        <w:tc>
          <w:tcPr>
            <w:tcW w:w="773" w:type="dxa"/>
            <w:shd w:val="clear" w:color="auto" w:fill="auto"/>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Consumo m³</w:t>
            </w:r>
          </w:p>
        </w:tc>
        <w:tc>
          <w:tcPr>
            <w:tcW w:w="1032" w:type="dxa"/>
            <w:shd w:val="clear" w:color="auto" w:fill="auto"/>
            <w:noWrap/>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Importe</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0</w:t>
            </w:r>
          </w:p>
        </w:tc>
        <w:tc>
          <w:tcPr>
            <w:tcW w:w="856" w:type="dxa"/>
            <w:shd w:val="clear" w:color="auto" w:fill="auto"/>
            <w:noWrap/>
            <w:hideMark/>
          </w:tcPr>
          <w:p w:rsidR="0089103B" w:rsidRPr="006378AD" w:rsidRDefault="009D1EBE" w:rsidP="003E5C99">
            <w:pPr>
              <w:ind w:right="320"/>
              <w:jc w:val="right"/>
              <w:rPr>
                <w:rFonts w:ascii="Arial Narrow" w:hAnsi="Arial Narrow" w:cs="Arial"/>
                <w:color w:val="000000" w:themeColor="text1"/>
                <w:sz w:val="16"/>
                <w:szCs w:val="16"/>
                <w:lang w:eastAsia="es-ES"/>
              </w:rPr>
            </w:pPr>
            <w:r>
              <w:rPr>
                <w:rFonts w:ascii="Arial Narrow" w:hAnsi="Arial Narrow" w:cs="Arial"/>
                <w:color w:val="000000" w:themeColor="text1"/>
                <w:sz w:val="16"/>
                <w:szCs w:val="16"/>
                <w:lang w:eastAsia="es-ES"/>
              </w:rPr>
              <w:t xml:space="preserve"> $0.00</w:t>
            </w:r>
            <w:r w:rsidR="0089103B" w:rsidRPr="006378AD">
              <w:rPr>
                <w:rFonts w:ascii="Arial Narrow" w:hAnsi="Arial Narrow" w:cs="Arial"/>
                <w:color w:val="000000" w:themeColor="text1"/>
                <w:sz w:val="16"/>
                <w:szCs w:val="16"/>
                <w:lang w:eastAsia="es-ES"/>
              </w:rPr>
              <w:t xml:space="preserve"> </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$82.09</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42</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$176.88</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63</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$284.41</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84</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$550.05</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$3.63</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$86.30</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43</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$181.71</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64</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$289.85</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85</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$557.83</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$7.26</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23</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$90.57</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44</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$186.58</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65</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$375.00</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86</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$565.62</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$10.95</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24</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$94.85</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45</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$191.48</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66</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$381.73</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87</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$573.45</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$14.66</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25</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$99.17</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46</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$196.40</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67</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$388.49</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88</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$581.31</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$18.40</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26</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$103.49</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47</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$201.33</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68</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$395.25</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89</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$589.21</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$22.16</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27</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$107.88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48</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$206.31</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69</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$402.07</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90</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$597.12</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$25.96</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28</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$112.27</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49</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$211.31</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70</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$408.91</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91</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$605.07</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$29.77</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29</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$116.71</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50</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$216.35</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71</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$415.77</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92</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$613.05</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$33.62</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30</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$121.16</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51</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$221.42</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72</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$422.66</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93</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$621.05</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$37.50</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31</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$125.65</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52</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$226.50</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73</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$429.58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94</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$629.09</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$41.42</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32</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$130.16</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53</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$231.63</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74</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$436.53</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95</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$637.16</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$45.35</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33</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$134.70</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54</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$236.78</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75</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$443.53</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96</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$645.24</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$49.31</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34</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$139.28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55</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$241.96</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76</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$450.52</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97</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$653.36</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$53.30</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35</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$143.88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56</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$247.17</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77</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$457.56</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98</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$661.51</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$57.34</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36</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$148.52</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57</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$252.39</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78</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$464.63</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99</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$669.70</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$61.39</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$153.16</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58</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$257.65</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79</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$471.73</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100</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$677.89</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$65.48</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38</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$157.85</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59</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$262.96</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80</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$519.24</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101</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$728.37</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$69.58</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39</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$162.58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60</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$268.27</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81</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$526.90</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102</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$735.58</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$73.73</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40</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$167.31</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61</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$273.63</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82</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$534.58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103</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$742.79</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$77.88</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41</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$172.09</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62</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$279.01</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83</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$542.30</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104</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$750.02</w:t>
            </w:r>
          </w:p>
        </w:tc>
      </w:tr>
      <w:tr w:rsidR="00F841CC" w:rsidRPr="006378AD" w:rsidTr="009D1EBE">
        <w:trPr>
          <w:trHeight w:val="300"/>
        </w:trPr>
        <w:tc>
          <w:tcPr>
            <w:tcW w:w="8848" w:type="dxa"/>
            <w:gridSpan w:val="10"/>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lastRenderedPageBreak/>
              <w:t>A partir de los 105 m</w:t>
            </w:r>
            <w:r w:rsidRPr="006378AD">
              <w:rPr>
                <w:rFonts w:ascii="Arial Narrow" w:hAnsi="Arial Narrow"/>
                <w:color w:val="000000" w:themeColor="text1"/>
                <w:sz w:val="16"/>
                <w:szCs w:val="16"/>
                <w:vertAlign w:val="superscript"/>
                <w:lang w:eastAsia="es-ES"/>
              </w:rPr>
              <w:t>3</w:t>
            </w:r>
            <w:r w:rsidRPr="006378AD">
              <w:rPr>
                <w:rFonts w:ascii="Arial Narrow" w:hAnsi="Arial Narrow"/>
                <w:color w:val="000000" w:themeColor="text1"/>
                <w:sz w:val="16"/>
                <w:szCs w:val="16"/>
                <w:lang w:eastAsia="es-ES"/>
              </w:rPr>
              <w:t xml:space="preserve"> se c</w:t>
            </w:r>
            <w:r w:rsidR="00F841CC" w:rsidRPr="006378AD">
              <w:rPr>
                <w:rFonts w:ascii="Arial Narrow" w:hAnsi="Arial Narrow"/>
                <w:color w:val="000000" w:themeColor="text1"/>
                <w:sz w:val="16"/>
                <w:szCs w:val="16"/>
                <w:lang w:eastAsia="es-ES"/>
              </w:rPr>
              <w:t xml:space="preserve">obrará  cada metro cúbico a </w:t>
            </w:r>
            <w:r w:rsidR="0096230B" w:rsidRPr="006378AD">
              <w:rPr>
                <w:rFonts w:ascii="Arial Narrow" w:hAnsi="Arial Narrow"/>
                <w:color w:val="000000" w:themeColor="text1"/>
                <w:sz w:val="16"/>
                <w:szCs w:val="16"/>
                <w:lang w:eastAsia="es-ES"/>
              </w:rPr>
              <w:t>$7.24</w:t>
            </w:r>
            <w:r w:rsidRPr="006378AD">
              <w:rPr>
                <w:rFonts w:ascii="Arial Narrow" w:hAnsi="Arial Narrow"/>
                <w:color w:val="000000" w:themeColor="text1"/>
                <w:sz w:val="16"/>
                <w:szCs w:val="16"/>
                <w:lang w:eastAsia="es-ES"/>
              </w:rPr>
              <w:t xml:space="preserve"> y al importe que resulte se le sumará la cuota base.</w:t>
            </w:r>
          </w:p>
        </w:tc>
      </w:tr>
    </w:tbl>
    <w:p w:rsidR="00CB597D" w:rsidRPr="00117EB0" w:rsidRDefault="00CB597D" w:rsidP="00CB597D">
      <w:pPr>
        <w:tabs>
          <w:tab w:val="left" w:pos="0"/>
        </w:tabs>
        <w:spacing w:line="360" w:lineRule="auto"/>
        <w:jc w:val="both"/>
        <w:rPr>
          <w:rFonts w:ascii="Arial" w:hAnsi="Arial" w:cs="Arial"/>
          <w:color w:val="FF0000"/>
        </w:rPr>
      </w:pPr>
    </w:p>
    <w:p w:rsidR="00CB597D" w:rsidRPr="00F92BF4" w:rsidRDefault="00CB597D" w:rsidP="00495AB2">
      <w:pPr>
        <w:spacing w:line="360" w:lineRule="auto"/>
        <w:ind w:firstLine="708"/>
        <w:jc w:val="both"/>
        <w:rPr>
          <w:rFonts w:ascii="Arial" w:hAnsi="Arial" w:cs="Arial"/>
          <w:color w:val="000000" w:themeColor="text1"/>
        </w:rPr>
      </w:pPr>
      <w:r w:rsidRPr="00F92BF4">
        <w:rPr>
          <w:rFonts w:ascii="Arial" w:hAnsi="Arial" w:cs="Arial"/>
          <w:color w:val="000000" w:themeColor="text1"/>
        </w:rPr>
        <w:t>Las escuelas públicas estarán exentas del pago de la tarifa prevista en las fracciones  I</w:t>
      </w:r>
      <w:r w:rsidR="008F10E7" w:rsidRPr="00F92BF4">
        <w:rPr>
          <w:rFonts w:ascii="Arial" w:hAnsi="Arial" w:cs="Arial"/>
          <w:color w:val="000000" w:themeColor="text1"/>
        </w:rPr>
        <w:t xml:space="preserve"> </w:t>
      </w:r>
      <w:r w:rsidR="008F10E7" w:rsidRPr="009568BD">
        <w:rPr>
          <w:rFonts w:ascii="Arial" w:hAnsi="Arial" w:cs="Arial"/>
          <w:color w:val="000000" w:themeColor="text1"/>
        </w:rPr>
        <w:t>inciso d)</w:t>
      </w:r>
      <w:r w:rsidRPr="00F92BF4">
        <w:rPr>
          <w:rFonts w:ascii="Arial" w:hAnsi="Arial" w:cs="Arial"/>
          <w:color w:val="000000" w:themeColor="text1"/>
        </w:rPr>
        <w:t>, II, III y IV de este artículo.</w:t>
      </w:r>
    </w:p>
    <w:p w:rsidR="00CD19FC" w:rsidRPr="001342E7" w:rsidRDefault="00CD19FC" w:rsidP="00CB597D">
      <w:pPr>
        <w:spacing w:line="360" w:lineRule="auto"/>
        <w:jc w:val="both"/>
        <w:rPr>
          <w:rFonts w:ascii="Arial" w:hAnsi="Arial" w:cs="Arial"/>
          <w:color w:val="002060"/>
        </w:rPr>
      </w:pPr>
    </w:p>
    <w:p w:rsidR="00CB597D" w:rsidRPr="00F92BF4" w:rsidRDefault="00CB597D" w:rsidP="003E5C99">
      <w:pPr>
        <w:numPr>
          <w:ilvl w:val="0"/>
          <w:numId w:val="22"/>
        </w:numPr>
        <w:autoSpaceDE w:val="0"/>
        <w:ind w:left="-142" w:right="615" w:firstLine="142"/>
        <w:jc w:val="both"/>
        <w:rPr>
          <w:rFonts w:ascii="Arial" w:hAnsi="Arial" w:cs="Arial"/>
          <w:b/>
          <w:bCs/>
          <w:color w:val="000000" w:themeColor="text1"/>
          <w:lang w:val="es-MX"/>
        </w:rPr>
      </w:pPr>
      <w:r w:rsidRPr="00F92BF4">
        <w:rPr>
          <w:rFonts w:ascii="Arial" w:hAnsi="Arial" w:cs="Arial"/>
          <w:b/>
          <w:bCs/>
          <w:color w:val="000000" w:themeColor="text1"/>
          <w:lang w:val="es-MX"/>
        </w:rPr>
        <w:t>Entidades y dependencias públicas</w:t>
      </w:r>
    </w:p>
    <w:p w:rsidR="00CB597D" w:rsidRPr="00F92BF4" w:rsidRDefault="00CB597D" w:rsidP="00CB597D">
      <w:pPr>
        <w:autoSpaceDE w:val="0"/>
        <w:ind w:right="615"/>
        <w:jc w:val="both"/>
        <w:rPr>
          <w:rFonts w:ascii="Arial" w:hAnsi="Arial" w:cs="Arial"/>
          <w:b/>
          <w:bCs/>
          <w:color w:val="000000" w:themeColor="text1"/>
          <w:lang w:val="es-MX"/>
        </w:rPr>
      </w:pPr>
    </w:p>
    <w:p w:rsidR="00CB597D" w:rsidRPr="00F92BF4" w:rsidRDefault="00495AB2" w:rsidP="00CB597D">
      <w:pPr>
        <w:tabs>
          <w:tab w:val="left" w:pos="0"/>
        </w:tabs>
        <w:spacing w:line="360" w:lineRule="auto"/>
        <w:jc w:val="both"/>
        <w:rPr>
          <w:rFonts w:ascii="Arial" w:hAnsi="Arial" w:cs="Arial"/>
          <w:color w:val="000000" w:themeColor="text1"/>
        </w:rPr>
      </w:pPr>
      <w:r>
        <w:rPr>
          <w:rFonts w:ascii="Arial" w:hAnsi="Arial" w:cs="Arial"/>
          <w:color w:val="000000" w:themeColor="text1"/>
        </w:rPr>
        <w:tab/>
      </w:r>
      <w:r w:rsidR="00CB597D" w:rsidRPr="00F92BF4">
        <w:rPr>
          <w:rFonts w:ascii="Arial" w:hAnsi="Arial" w:cs="Arial"/>
          <w:color w:val="000000" w:themeColor="text1"/>
        </w:rPr>
        <w:t>Los usuarios clasificados en esta tarifa pagarán sus consumos conforme a lo que corresponda en la tabla siguiente:</w:t>
      </w:r>
    </w:p>
    <w:tbl>
      <w:tblPr>
        <w:tblW w:w="8848" w:type="dxa"/>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774"/>
        <w:gridCol w:w="855"/>
        <w:gridCol w:w="797"/>
        <w:gridCol w:w="988"/>
        <w:gridCol w:w="774"/>
        <w:gridCol w:w="1032"/>
        <w:gridCol w:w="834"/>
        <w:gridCol w:w="988"/>
        <w:gridCol w:w="774"/>
        <w:gridCol w:w="1032"/>
      </w:tblGrid>
      <w:tr w:rsidR="00CB597D" w:rsidRPr="00F92BF4" w:rsidTr="009D1EBE">
        <w:trPr>
          <w:trHeight w:val="300"/>
        </w:trPr>
        <w:tc>
          <w:tcPr>
            <w:tcW w:w="8848" w:type="dxa"/>
            <w:gridSpan w:val="10"/>
            <w:shd w:val="clear" w:color="auto" w:fill="auto"/>
            <w:noWrap/>
            <w:vAlign w:val="bottom"/>
            <w:hideMark/>
          </w:tcPr>
          <w:p w:rsidR="00CB597D" w:rsidRPr="00F92BF4" w:rsidRDefault="00CB597D" w:rsidP="0035058C">
            <w:pPr>
              <w:jc w:val="both"/>
              <w:rPr>
                <w:rFonts w:ascii="Arial Narrow" w:hAnsi="Arial Narrow"/>
                <w:b/>
                <w:bCs/>
                <w:color w:val="000000" w:themeColor="text1"/>
                <w:sz w:val="16"/>
                <w:szCs w:val="16"/>
                <w:lang w:eastAsia="es-ES"/>
              </w:rPr>
            </w:pPr>
            <w:r w:rsidRPr="00F92BF4">
              <w:rPr>
                <w:rFonts w:ascii="Arial Narrow" w:hAnsi="Arial Narrow"/>
                <w:b/>
                <w:bCs/>
                <w:color w:val="000000" w:themeColor="text1"/>
                <w:sz w:val="16"/>
                <w:szCs w:val="16"/>
                <w:lang w:eastAsia="es-ES"/>
              </w:rPr>
              <w:t>e) Entidades y dependencias públicas</w:t>
            </w:r>
          </w:p>
        </w:tc>
      </w:tr>
      <w:tr w:rsidR="00CB597D" w:rsidRPr="00F92BF4" w:rsidTr="009D1EBE">
        <w:trPr>
          <w:trHeight w:val="300"/>
        </w:trPr>
        <w:tc>
          <w:tcPr>
            <w:tcW w:w="8848" w:type="dxa"/>
            <w:gridSpan w:val="10"/>
            <w:shd w:val="clear" w:color="auto" w:fill="auto"/>
            <w:noWrap/>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Todos los usuarios  de entidades y dependencias públicas  con  servicio medido</w:t>
            </w:r>
            <w:r w:rsidR="001342E7" w:rsidRPr="00F92BF4">
              <w:rPr>
                <w:rFonts w:ascii="Arial Narrow" w:hAnsi="Arial Narrow"/>
                <w:color w:val="000000" w:themeColor="text1"/>
                <w:sz w:val="16"/>
                <w:szCs w:val="16"/>
                <w:lang w:eastAsia="es-ES"/>
              </w:rPr>
              <w:t xml:space="preserve"> </w:t>
            </w:r>
            <w:r w:rsidR="008F10E7" w:rsidRPr="00F92BF4">
              <w:rPr>
                <w:rFonts w:ascii="Arial Narrow" w:hAnsi="Arial Narrow"/>
                <w:color w:val="000000" w:themeColor="text1"/>
                <w:sz w:val="16"/>
                <w:szCs w:val="16"/>
                <w:lang w:eastAsia="es-ES"/>
              </w:rPr>
              <w:t>y que no tengan el servicio suspendido</w:t>
            </w:r>
            <w:r w:rsidR="001C5BB6" w:rsidRPr="00F92BF4">
              <w:rPr>
                <w:rFonts w:ascii="Arial Narrow" w:hAnsi="Arial Narrow"/>
                <w:color w:val="000000" w:themeColor="text1"/>
                <w:sz w:val="16"/>
                <w:szCs w:val="16"/>
                <w:lang w:eastAsia="es-ES"/>
              </w:rPr>
              <w:t xml:space="preserve"> pagarán una cuota base de </w:t>
            </w:r>
            <w:r w:rsidR="008F10E7" w:rsidRPr="00F92BF4">
              <w:rPr>
                <w:rFonts w:ascii="Arial Narrow" w:hAnsi="Arial Narrow"/>
                <w:color w:val="000000" w:themeColor="text1"/>
                <w:sz w:val="16"/>
                <w:szCs w:val="16"/>
                <w:lang w:eastAsia="es-ES"/>
              </w:rPr>
              <w:t>$ 72.11</w:t>
            </w:r>
            <w:r w:rsidRPr="00F92BF4">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8341B7" w:rsidRPr="00F92BF4" w:rsidTr="009D1EBE">
        <w:trPr>
          <w:trHeight w:val="510"/>
        </w:trPr>
        <w:tc>
          <w:tcPr>
            <w:tcW w:w="774"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855"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97"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988"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74"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1032"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834"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988"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74"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1032"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0</w:t>
            </w:r>
          </w:p>
        </w:tc>
        <w:tc>
          <w:tcPr>
            <w:tcW w:w="855" w:type="dxa"/>
            <w:shd w:val="clear" w:color="auto" w:fill="auto"/>
            <w:noWrap/>
            <w:hideMark/>
          </w:tcPr>
          <w:p w:rsidR="0089103B" w:rsidRPr="00F92BF4" w:rsidRDefault="0089103B" w:rsidP="009D1EBE">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w:t>
            </w:r>
            <w:r w:rsidR="009D1EBE">
              <w:rPr>
                <w:rFonts w:ascii="Arial" w:hAnsi="Arial" w:cs="Arial"/>
                <w:color w:val="000000" w:themeColor="text1"/>
                <w:sz w:val="16"/>
                <w:szCs w:val="16"/>
                <w:lang w:eastAsia="es-ES"/>
              </w:rPr>
              <w:t>0.00</w:t>
            </w:r>
            <w:r w:rsidRPr="00F92BF4">
              <w:rPr>
                <w:rFonts w:ascii="Arial" w:hAnsi="Arial" w:cs="Arial"/>
                <w:color w:val="000000" w:themeColor="text1"/>
                <w:sz w:val="16"/>
                <w:szCs w:val="16"/>
                <w:lang w:eastAsia="es-ES"/>
              </w:rPr>
              <w:t xml:space="preserve">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21</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$74.21</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42</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$275.64</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63</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$549.75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84</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$821.45</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$2.89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22</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$80.92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43</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$288.40</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64</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$563.08</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85</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$832.45</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$5.83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23</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$87.91</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44</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$301.45</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65</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$576.57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86</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$843.48</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$8.79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24</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$95.19</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45</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$314.78</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66</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$590.20</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87</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$854.53</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$11.77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25</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$102.75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46</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$328.44</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67</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$603.98</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88</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$865.63</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$14.78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26</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$110.63</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47</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$342.34</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68</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$617.90</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89</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$876.75</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$17.83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27</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$118.78</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48</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$356.53</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69</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$631.97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90</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$887.90</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$20.89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28</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$127.22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49</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$371.04</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70</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$646.17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91</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$899.08</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$24.00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29</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$135.94</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50</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$385.83</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71</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$660.52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92</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$910.28</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$27.13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30</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$144.96</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51</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$400.91</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72</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$675.01</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93</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$921.52</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$30.28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31</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$154.25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52</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$412.52</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73</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$689.65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94</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$932.79</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$33.48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32</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$163.85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53</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$424.26</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74</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$704.44</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95</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$944.08</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12</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$36.69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33</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$173.72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54</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$436.16</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75</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$719.37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96</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$955.40</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13</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$39.93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34</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$183.91</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55</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$448.20</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76</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$734.43</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97</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$966.75</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14</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$43.22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35</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$194.36</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56</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$460.40</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77</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$745.21</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98</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$978.13</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lastRenderedPageBreak/>
              <w:t>15</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$46.50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36</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$205.09</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57</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$472.73</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78</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$756.02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99</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$989.53</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16</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$50.77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37</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$216.12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58</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$485.20</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79</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$766.84</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100</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$1,000.98</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17</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$55.16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38</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$227.45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59</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$497.82</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80</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$777.70</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101</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$1,051.64</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18</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$59.72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39</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$239.06</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60</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$510.59</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81</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$788.60</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102</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$1,062.05</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19</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$64.40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40</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$250.97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61</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$523.50</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82</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$799.52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103</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$1,072.47</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20</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$69.23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41</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$263.15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62</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$536.55</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83</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$810.47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104</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$1,082.87</w:t>
            </w:r>
          </w:p>
        </w:tc>
      </w:tr>
      <w:tr w:rsidR="00CB597D" w:rsidRPr="00F92BF4" w:rsidTr="009D1EBE">
        <w:trPr>
          <w:trHeight w:val="300"/>
        </w:trPr>
        <w:tc>
          <w:tcPr>
            <w:tcW w:w="8848" w:type="dxa"/>
            <w:gridSpan w:val="10"/>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A partir de los 105 m</w:t>
            </w:r>
            <w:r w:rsidRPr="00F92BF4">
              <w:rPr>
                <w:rFonts w:ascii="Arial Narrow" w:hAnsi="Arial Narrow"/>
                <w:color w:val="000000" w:themeColor="text1"/>
                <w:sz w:val="16"/>
                <w:szCs w:val="16"/>
                <w:vertAlign w:val="superscript"/>
                <w:lang w:eastAsia="es-ES"/>
              </w:rPr>
              <w:t>3</w:t>
            </w:r>
            <w:r w:rsidRPr="00F92BF4">
              <w:rPr>
                <w:rFonts w:ascii="Arial Narrow" w:hAnsi="Arial Narrow"/>
                <w:color w:val="000000" w:themeColor="text1"/>
                <w:sz w:val="16"/>
                <w:szCs w:val="16"/>
                <w:lang w:eastAsia="es-ES"/>
              </w:rPr>
              <w:t xml:space="preserve"> se cobr</w:t>
            </w:r>
            <w:r w:rsidR="001C5BB6" w:rsidRPr="00F92BF4">
              <w:rPr>
                <w:rFonts w:ascii="Arial Narrow" w:hAnsi="Arial Narrow"/>
                <w:color w:val="000000" w:themeColor="text1"/>
                <w:sz w:val="16"/>
                <w:szCs w:val="16"/>
                <w:lang w:eastAsia="es-ES"/>
              </w:rPr>
              <w:t xml:space="preserve">ará  cada metro cúbico a </w:t>
            </w:r>
            <w:r w:rsidR="008F10E7" w:rsidRPr="00F92BF4">
              <w:rPr>
                <w:rFonts w:ascii="Arial Narrow" w:hAnsi="Arial Narrow"/>
                <w:color w:val="000000" w:themeColor="text1"/>
                <w:sz w:val="16"/>
                <w:szCs w:val="16"/>
                <w:lang w:eastAsia="es-ES"/>
              </w:rPr>
              <w:t>$ 10.43</w:t>
            </w:r>
            <w:r w:rsidRPr="00F92BF4">
              <w:rPr>
                <w:rFonts w:ascii="Arial Narrow" w:hAnsi="Arial Narrow"/>
                <w:color w:val="000000" w:themeColor="text1"/>
                <w:sz w:val="16"/>
                <w:szCs w:val="16"/>
                <w:lang w:eastAsia="es-ES"/>
              </w:rPr>
              <w:t xml:space="preserve">  y al importe que resulte se le sumará la cuota base.</w:t>
            </w:r>
          </w:p>
        </w:tc>
      </w:tr>
    </w:tbl>
    <w:p w:rsidR="00CB597D" w:rsidRPr="001C5BB6" w:rsidRDefault="00CB597D" w:rsidP="00CB597D">
      <w:pPr>
        <w:autoSpaceDE w:val="0"/>
        <w:ind w:right="615"/>
        <w:rPr>
          <w:rFonts w:ascii="Arial" w:hAnsi="Arial" w:cs="Arial"/>
          <w:b/>
          <w:bCs/>
          <w:color w:val="FF0000"/>
        </w:rPr>
      </w:pPr>
    </w:p>
    <w:p w:rsidR="00CB597D" w:rsidRPr="00F92BF4" w:rsidRDefault="00CB597D" w:rsidP="00CB597D">
      <w:pPr>
        <w:autoSpaceDE w:val="0"/>
        <w:ind w:right="615"/>
        <w:rPr>
          <w:rFonts w:ascii="Arial" w:hAnsi="Arial" w:cs="Arial"/>
          <w:b/>
          <w:bCs/>
          <w:color w:val="000000" w:themeColor="text1"/>
          <w:lang w:val="es-MX"/>
        </w:rPr>
      </w:pPr>
      <w:r w:rsidRPr="00F92BF4">
        <w:rPr>
          <w:rFonts w:ascii="Arial" w:hAnsi="Arial" w:cs="Arial"/>
          <w:b/>
          <w:bCs/>
          <w:color w:val="000000" w:themeColor="text1"/>
          <w:lang w:val="es-MX"/>
        </w:rPr>
        <w:t xml:space="preserve">f) </w:t>
      </w:r>
      <w:r w:rsidR="003E5C99">
        <w:rPr>
          <w:rFonts w:ascii="Arial" w:hAnsi="Arial" w:cs="Arial"/>
          <w:b/>
          <w:bCs/>
          <w:color w:val="000000" w:themeColor="text1"/>
          <w:lang w:val="es-MX"/>
        </w:rPr>
        <w:tab/>
      </w:r>
      <w:r w:rsidRPr="00F92BF4">
        <w:rPr>
          <w:rFonts w:ascii="Arial" w:hAnsi="Arial" w:cs="Arial"/>
          <w:b/>
          <w:bCs/>
          <w:color w:val="000000" w:themeColor="text1"/>
          <w:lang w:val="es-MX"/>
        </w:rPr>
        <w:t>Mercados</w:t>
      </w:r>
    </w:p>
    <w:p w:rsidR="00CB597D" w:rsidRPr="00F92BF4" w:rsidRDefault="001C5BB6" w:rsidP="001C5BB6">
      <w:pPr>
        <w:tabs>
          <w:tab w:val="left" w:pos="1860"/>
        </w:tabs>
        <w:autoSpaceDE w:val="0"/>
        <w:ind w:right="615"/>
        <w:jc w:val="both"/>
        <w:rPr>
          <w:rFonts w:ascii="Arial" w:hAnsi="Arial"/>
          <w:b/>
          <w:bCs/>
          <w:color w:val="000000" w:themeColor="text1"/>
          <w:lang w:val="es-MX"/>
        </w:rPr>
      </w:pPr>
      <w:r w:rsidRPr="00F92BF4">
        <w:rPr>
          <w:rFonts w:ascii="Arial" w:hAnsi="Arial"/>
          <w:b/>
          <w:bCs/>
          <w:color w:val="000000" w:themeColor="text1"/>
          <w:lang w:val="es-MX"/>
        </w:rPr>
        <w:tab/>
      </w:r>
    </w:p>
    <w:p w:rsidR="008341B7" w:rsidRPr="00B062FD" w:rsidRDefault="003E5C99" w:rsidP="00B062FD">
      <w:pPr>
        <w:tabs>
          <w:tab w:val="left" w:pos="0"/>
        </w:tabs>
        <w:spacing w:line="360" w:lineRule="auto"/>
        <w:jc w:val="both"/>
        <w:rPr>
          <w:rFonts w:ascii="Arial" w:hAnsi="Arial" w:cs="Arial"/>
          <w:color w:val="000000" w:themeColor="text1"/>
        </w:rPr>
      </w:pPr>
      <w:r>
        <w:rPr>
          <w:rFonts w:ascii="Arial" w:hAnsi="Arial" w:cs="Arial"/>
          <w:color w:val="000000" w:themeColor="text1"/>
        </w:rPr>
        <w:tab/>
      </w:r>
      <w:r w:rsidR="00CB597D" w:rsidRPr="00F92BF4">
        <w:rPr>
          <w:rFonts w:ascii="Arial" w:hAnsi="Arial" w:cs="Arial"/>
          <w:color w:val="000000" w:themeColor="text1"/>
        </w:rPr>
        <w:t>Los usuarios clasificados en esta tarifa pagarán sus consumos conforme a lo que corresponda en la tabla siguiente:</w:t>
      </w:r>
    </w:p>
    <w:tbl>
      <w:tblPr>
        <w:tblW w:w="8873" w:type="dxa"/>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769"/>
        <w:gridCol w:w="920"/>
        <w:gridCol w:w="794"/>
        <w:gridCol w:w="983"/>
        <w:gridCol w:w="770"/>
        <w:gridCol w:w="1027"/>
        <w:gridCol w:w="830"/>
        <w:gridCol w:w="983"/>
        <w:gridCol w:w="770"/>
        <w:gridCol w:w="1027"/>
      </w:tblGrid>
      <w:tr w:rsidR="00CB597D" w:rsidRPr="00F92BF4" w:rsidTr="00B31961">
        <w:trPr>
          <w:trHeight w:val="300"/>
        </w:trPr>
        <w:tc>
          <w:tcPr>
            <w:tcW w:w="8873" w:type="dxa"/>
            <w:gridSpan w:val="10"/>
            <w:shd w:val="clear" w:color="auto" w:fill="auto"/>
            <w:noWrap/>
            <w:vAlign w:val="bottom"/>
            <w:hideMark/>
          </w:tcPr>
          <w:p w:rsidR="00CB597D" w:rsidRPr="00F92BF4" w:rsidRDefault="00CB597D" w:rsidP="0035058C">
            <w:pPr>
              <w:jc w:val="both"/>
              <w:rPr>
                <w:rFonts w:ascii="Arial Narrow" w:hAnsi="Arial Narrow"/>
                <w:b/>
                <w:bCs/>
                <w:color w:val="000000" w:themeColor="text1"/>
                <w:sz w:val="16"/>
                <w:szCs w:val="16"/>
                <w:lang w:eastAsia="es-ES"/>
              </w:rPr>
            </w:pPr>
            <w:r w:rsidRPr="00F92BF4">
              <w:rPr>
                <w:rFonts w:ascii="Arial Narrow" w:hAnsi="Arial Narrow"/>
                <w:b/>
                <w:bCs/>
                <w:color w:val="000000" w:themeColor="text1"/>
                <w:sz w:val="16"/>
                <w:szCs w:val="16"/>
                <w:lang w:eastAsia="es-ES"/>
              </w:rPr>
              <w:t>f) Mercados</w:t>
            </w:r>
          </w:p>
        </w:tc>
      </w:tr>
      <w:tr w:rsidR="00CB597D" w:rsidRPr="00F92BF4" w:rsidTr="00B31961">
        <w:trPr>
          <w:trHeight w:val="300"/>
        </w:trPr>
        <w:tc>
          <w:tcPr>
            <w:tcW w:w="8873" w:type="dxa"/>
            <w:gridSpan w:val="10"/>
            <w:shd w:val="clear" w:color="auto" w:fill="auto"/>
            <w:noWrap/>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T</w:t>
            </w:r>
            <w:r w:rsidR="001C5BB6" w:rsidRPr="00F92BF4">
              <w:rPr>
                <w:rFonts w:ascii="Arial Narrow" w:hAnsi="Arial Narrow"/>
                <w:color w:val="000000" w:themeColor="text1"/>
                <w:sz w:val="16"/>
                <w:szCs w:val="16"/>
                <w:lang w:eastAsia="es-ES"/>
              </w:rPr>
              <w:t>odos los usuarios  de mercados</w:t>
            </w:r>
            <w:r w:rsidR="008F10E7" w:rsidRPr="00F92BF4">
              <w:rPr>
                <w:rFonts w:ascii="Arial Narrow" w:hAnsi="Arial Narrow"/>
                <w:color w:val="000000" w:themeColor="text1"/>
                <w:sz w:val="16"/>
                <w:szCs w:val="16"/>
                <w:lang w:eastAsia="es-ES"/>
              </w:rPr>
              <w:t xml:space="preserve"> y</w:t>
            </w:r>
            <w:r w:rsidRPr="00F92BF4">
              <w:rPr>
                <w:rFonts w:ascii="Arial Narrow" w:hAnsi="Arial Narrow"/>
                <w:color w:val="000000" w:themeColor="text1"/>
                <w:sz w:val="16"/>
                <w:szCs w:val="16"/>
                <w:lang w:eastAsia="es-ES"/>
              </w:rPr>
              <w:t xml:space="preserve"> con  servicio medido </w:t>
            </w:r>
            <w:r w:rsidR="008F10E7" w:rsidRPr="00F92BF4">
              <w:rPr>
                <w:rFonts w:ascii="Arial Narrow" w:hAnsi="Arial Narrow"/>
                <w:color w:val="000000" w:themeColor="text1"/>
                <w:sz w:val="16"/>
                <w:szCs w:val="16"/>
                <w:lang w:eastAsia="es-ES"/>
              </w:rPr>
              <w:t xml:space="preserve">y que no tengan el servicio suspendido </w:t>
            </w:r>
            <w:r w:rsidR="001C5BB6" w:rsidRPr="00F92BF4">
              <w:rPr>
                <w:rFonts w:ascii="Arial Narrow" w:hAnsi="Arial Narrow"/>
                <w:color w:val="000000" w:themeColor="text1"/>
                <w:sz w:val="16"/>
                <w:szCs w:val="16"/>
                <w:lang w:eastAsia="es-ES"/>
              </w:rPr>
              <w:t xml:space="preserve">pagarán una cuota base de </w:t>
            </w:r>
            <w:r w:rsidR="008F10E7" w:rsidRPr="00F92BF4">
              <w:rPr>
                <w:rFonts w:ascii="Arial Narrow" w:hAnsi="Arial Narrow"/>
                <w:color w:val="000000" w:themeColor="text1"/>
                <w:sz w:val="16"/>
                <w:szCs w:val="16"/>
                <w:lang w:eastAsia="es-ES"/>
              </w:rPr>
              <w:t>$359</w:t>
            </w:r>
            <w:r w:rsidR="001C5BB6" w:rsidRPr="00F92BF4">
              <w:rPr>
                <w:rFonts w:ascii="Arial Narrow" w:hAnsi="Arial Narrow"/>
                <w:color w:val="000000" w:themeColor="text1"/>
                <w:sz w:val="16"/>
                <w:szCs w:val="16"/>
                <w:lang w:eastAsia="es-ES"/>
              </w:rPr>
              <w:t>.46</w:t>
            </w:r>
            <w:r w:rsidRPr="00F92BF4">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8341B7" w:rsidRPr="008341B7" w:rsidTr="00B31961">
        <w:trPr>
          <w:trHeight w:val="510"/>
        </w:trPr>
        <w:tc>
          <w:tcPr>
            <w:tcW w:w="769"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920"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94"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983"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70"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1027"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830"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983"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70"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1027"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0</w:t>
            </w:r>
          </w:p>
        </w:tc>
        <w:tc>
          <w:tcPr>
            <w:tcW w:w="920" w:type="dxa"/>
            <w:shd w:val="clear" w:color="auto" w:fill="auto"/>
            <w:noWrap/>
            <w:hideMark/>
          </w:tcPr>
          <w:p w:rsidR="0089103B" w:rsidRPr="00F92BF4" w:rsidRDefault="00B31961" w:rsidP="00B31961">
            <w:pPr>
              <w:tabs>
                <w:tab w:val="left" w:pos="255"/>
                <w:tab w:val="right" w:pos="601"/>
              </w:tabs>
              <w:jc w:val="center"/>
              <w:rPr>
                <w:rFonts w:ascii="Arial" w:hAnsi="Arial" w:cs="Arial"/>
                <w:color w:val="000000" w:themeColor="text1"/>
                <w:sz w:val="16"/>
                <w:szCs w:val="16"/>
                <w:lang w:eastAsia="es-ES"/>
              </w:rPr>
            </w:pPr>
            <w:r>
              <w:rPr>
                <w:rFonts w:ascii="Arial" w:hAnsi="Arial" w:cs="Arial"/>
                <w:color w:val="000000" w:themeColor="text1"/>
                <w:sz w:val="16"/>
                <w:szCs w:val="16"/>
                <w:lang w:eastAsia="es-ES"/>
              </w:rPr>
              <w:t xml:space="preserve">       $0.00</w:t>
            </w:r>
            <w:r w:rsidR="0089103B" w:rsidRPr="00F92BF4">
              <w:rPr>
                <w:rFonts w:ascii="Arial" w:hAnsi="Arial" w:cs="Arial"/>
                <w:color w:val="000000" w:themeColor="text1"/>
                <w:sz w:val="16"/>
                <w:szCs w:val="16"/>
                <w:lang w:eastAsia="es-ES"/>
              </w:rPr>
              <w:t xml:space="preserve">   </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21</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$152.96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42</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$369.52</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63</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$649.69</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84</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$930.48</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$5.84</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22</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$161.83</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43</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$381.43</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64</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$664.63</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85</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$942.77</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$11.82</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23</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$170.84</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44</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$393.46</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65</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$679.70</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86</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$955.11</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$17.96</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24</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$180.00</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45</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$405.66</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66</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$694.91</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87</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$967.48</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$24.23</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25</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$189.30</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46</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$417.99</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67</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$710.28</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88</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$979.86</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$30.64</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26</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$198.75</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47</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$430.46</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68</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$725.78</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89</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$992.28</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$37.21</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27</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$208.34</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48</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$443.09</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69</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$741.42</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90</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$1,004.72</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$43.91</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28</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$218.08</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49</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$455.85</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70</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$757.23</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91</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$1,017.20</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$50.77</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29</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$227.96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50</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$468.76</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71</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$773.15</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92</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$1,029.71</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$57.75</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30</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$237.99</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51</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$481.80</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72</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$785.10</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93</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$1,042.24</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$64.90</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31</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$248.15</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52</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$495.01</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73</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$797.04</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94</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$1,054.81</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$72.18</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32</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$258.46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53</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$508.34</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74</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$809.03</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95</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$1,067.39</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12</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$79.62</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33</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$268.91</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54</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$521.84</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75</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$821.03</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96</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$1,080.02</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lastRenderedPageBreak/>
              <w:t>13</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$87.19</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34</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$279.52</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55</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$535.47</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76</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$833.08</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97</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$1,092.68</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14</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$94.90</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35</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$290.26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56</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$549.24</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77</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$845.16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98</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$1,105.34</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15</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$102.75</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36</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$301.16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57</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$563.15</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78</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$857.27</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99</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$1,118.05</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16</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$110.78</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37</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$312.18</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58</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$577.22</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79</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$869.40</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100</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$1,130.80</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17</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$118.92</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38</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$323.37</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59</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$591.43</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80</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$881.56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101</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$1,151.53</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18</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$127.22</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39</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$334.69</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60</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$605.78</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81</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$893.74</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102</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$1,162.93</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19</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$135.65</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40</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$346.16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61</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$620.28</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82</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$905.97</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103</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$1,174.33</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20</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$144.23</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41</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$357.77</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62</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$634.92</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83</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$918.19</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104</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$1,185.74</w:t>
            </w:r>
          </w:p>
        </w:tc>
      </w:tr>
      <w:tr w:rsidR="00CB597D" w:rsidRPr="001C5BB6" w:rsidTr="00B31961">
        <w:trPr>
          <w:trHeight w:val="300"/>
        </w:trPr>
        <w:tc>
          <w:tcPr>
            <w:tcW w:w="8873" w:type="dxa"/>
            <w:gridSpan w:val="10"/>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A partir de los 105 m</w:t>
            </w:r>
            <w:r w:rsidRPr="00F92BF4">
              <w:rPr>
                <w:rFonts w:ascii="Arial Narrow" w:hAnsi="Arial Narrow"/>
                <w:color w:val="000000" w:themeColor="text1"/>
                <w:sz w:val="16"/>
                <w:szCs w:val="16"/>
                <w:vertAlign w:val="superscript"/>
                <w:lang w:eastAsia="es-ES"/>
              </w:rPr>
              <w:t>3</w:t>
            </w:r>
            <w:r w:rsidRPr="00F92BF4">
              <w:rPr>
                <w:rFonts w:ascii="Arial Narrow" w:hAnsi="Arial Narrow"/>
                <w:color w:val="000000" w:themeColor="text1"/>
                <w:sz w:val="16"/>
                <w:szCs w:val="16"/>
                <w:lang w:eastAsia="es-ES"/>
              </w:rPr>
              <w:t xml:space="preserve"> se cobr</w:t>
            </w:r>
            <w:r w:rsidR="001C5BB6" w:rsidRPr="00F92BF4">
              <w:rPr>
                <w:rFonts w:ascii="Arial Narrow" w:hAnsi="Arial Narrow"/>
                <w:color w:val="000000" w:themeColor="text1"/>
                <w:sz w:val="16"/>
                <w:szCs w:val="16"/>
                <w:lang w:eastAsia="es-ES"/>
              </w:rPr>
              <w:t xml:space="preserve">ará  cada metro cúbico a </w:t>
            </w:r>
            <w:r w:rsidR="008F10E7" w:rsidRPr="00F92BF4">
              <w:rPr>
                <w:rFonts w:ascii="Arial Narrow" w:hAnsi="Arial Narrow"/>
                <w:color w:val="000000" w:themeColor="text1"/>
                <w:sz w:val="16"/>
                <w:szCs w:val="16"/>
                <w:lang w:eastAsia="es-ES"/>
              </w:rPr>
              <w:t>$ 11.40</w:t>
            </w:r>
            <w:r w:rsidRPr="00F92BF4">
              <w:rPr>
                <w:rFonts w:ascii="Arial Narrow" w:hAnsi="Arial Narrow"/>
                <w:color w:val="000000" w:themeColor="text1"/>
                <w:sz w:val="16"/>
                <w:szCs w:val="16"/>
                <w:lang w:eastAsia="es-ES"/>
              </w:rPr>
              <w:t xml:space="preserve">  y al importe que resulte se le sumará la cuota base.</w:t>
            </w:r>
          </w:p>
        </w:tc>
      </w:tr>
    </w:tbl>
    <w:p w:rsidR="00CB597D" w:rsidRPr="00117EB0" w:rsidRDefault="00CB597D" w:rsidP="00CB597D">
      <w:pPr>
        <w:autoSpaceDE w:val="0"/>
        <w:ind w:right="615"/>
        <w:jc w:val="both"/>
        <w:rPr>
          <w:rFonts w:ascii="Arial" w:hAnsi="Arial"/>
          <w:b/>
          <w:bCs/>
          <w:color w:val="FF0000"/>
          <w:lang w:val="es-MX"/>
        </w:rPr>
      </w:pPr>
    </w:p>
    <w:p w:rsidR="00CB597D" w:rsidRPr="00F92BF4" w:rsidRDefault="00CB597D" w:rsidP="00CB597D">
      <w:pPr>
        <w:spacing w:line="360" w:lineRule="auto"/>
        <w:jc w:val="both"/>
        <w:rPr>
          <w:rFonts w:ascii="Arial" w:hAnsi="Arial" w:cs="Arial"/>
          <w:b/>
          <w:bCs/>
          <w:color w:val="000000" w:themeColor="text1"/>
        </w:rPr>
      </w:pPr>
      <w:r w:rsidRPr="00F92BF4">
        <w:rPr>
          <w:rFonts w:ascii="Arial" w:hAnsi="Arial" w:cs="Arial"/>
          <w:b/>
          <w:bCs/>
          <w:color w:val="000000" w:themeColor="text1"/>
        </w:rPr>
        <w:t>II. Tarifa por el servicio de agua potable y alcantarillado a cuota fija</w:t>
      </w:r>
    </w:p>
    <w:p w:rsidR="00CB597D" w:rsidRDefault="00CB597D" w:rsidP="00F92BF4">
      <w:pPr>
        <w:numPr>
          <w:ilvl w:val="0"/>
          <w:numId w:val="19"/>
        </w:numPr>
        <w:suppressAutoHyphens w:val="0"/>
        <w:spacing w:after="200" w:line="360" w:lineRule="auto"/>
        <w:contextualSpacing/>
        <w:jc w:val="both"/>
        <w:rPr>
          <w:rFonts w:ascii="Arial" w:hAnsi="Arial" w:cs="Arial"/>
          <w:color w:val="000000" w:themeColor="text1"/>
        </w:rPr>
      </w:pPr>
      <w:r w:rsidRPr="00F92BF4">
        <w:rPr>
          <w:rFonts w:ascii="Arial" w:hAnsi="Arial" w:cs="Arial"/>
          <w:color w:val="000000" w:themeColor="text1"/>
        </w:rPr>
        <w:t>Los usuarios que tributen bajo el esquema de cuota fija</w:t>
      </w:r>
      <w:r w:rsidR="002D285C" w:rsidRPr="00F92BF4">
        <w:rPr>
          <w:rFonts w:ascii="Arial" w:hAnsi="Arial" w:cs="Arial"/>
          <w:color w:val="000000" w:themeColor="text1"/>
        </w:rPr>
        <w:t xml:space="preserve">, </w:t>
      </w:r>
      <w:r w:rsidR="008D580D" w:rsidRPr="00F92BF4">
        <w:rPr>
          <w:rFonts w:ascii="Arial" w:hAnsi="Arial" w:cs="Arial"/>
          <w:color w:val="000000" w:themeColor="text1"/>
        </w:rPr>
        <w:t>y que no tengan el servicio suspendido</w:t>
      </w:r>
      <w:r w:rsidRPr="00F92BF4">
        <w:rPr>
          <w:rFonts w:ascii="Arial" w:hAnsi="Arial" w:cs="Arial"/>
          <w:color w:val="000000" w:themeColor="text1"/>
        </w:rPr>
        <w:t>, pagarán una cuota mensual conforme les corresponda en la tabla siguiente:</w:t>
      </w:r>
    </w:p>
    <w:tbl>
      <w:tblPr>
        <w:tblW w:w="2887"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1632"/>
        <w:gridCol w:w="1255"/>
      </w:tblGrid>
      <w:tr w:rsidR="00F92BF4" w:rsidRPr="00F92BF4" w:rsidTr="00F5333C">
        <w:trPr>
          <w:trHeight w:val="283"/>
          <w:jc w:val="center"/>
        </w:trPr>
        <w:tc>
          <w:tcPr>
            <w:tcW w:w="1632" w:type="dxa"/>
            <w:shd w:val="clear" w:color="auto" w:fill="auto"/>
            <w:hideMark/>
          </w:tcPr>
          <w:p w:rsidR="00F92BF4" w:rsidRPr="00F5333C" w:rsidRDefault="00F92BF4" w:rsidP="00F5333C">
            <w:pPr>
              <w:jc w:val="both"/>
              <w:rPr>
                <w:rFonts w:ascii="Arial" w:hAnsi="Arial" w:cs="Arial"/>
                <w:b/>
                <w:color w:val="000000" w:themeColor="text1"/>
                <w:sz w:val="22"/>
                <w:lang w:eastAsia="es-ES"/>
              </w:rPr>
            </w:pPr>
            <w:r w:rsidRPr="00F5333C">
              <w:rPr>
                <w:rFonts w:ascii="Arial" w:hAnsi="Arial" w:cs="Arial"/>
                <w:b/>
                <w:color w:val="000000" w:themeColor="text1"/>
                <w:sz w:val="22"/>
                <w:lang w:eastAsia="es-ES"/>
              </w:rPr>
              <w:t xml:space="preserve">Tipo de toma </w:t>
            </w:r>
          </w:p>
        </w:tc>
        <w:tc>
          <w:tcPr>
            <w:tcW w:w="1255" w:type="dxa"/>
            <w:shd w:val="clear" w:color="auto" w:fill="auto"/>
            <w:vAlign w:val="bottom"/>
            <w:hideMark/>
          </w:tcPr>
          <w:p w:rsidR="00F92BF4" w:rsidRPr="00F92BF4" w:rsidRDefault="00F92BF4" w:rsidP="0069237D">
            <w:pPr>
              <w:jc w:val="right"/>
              <w:rPr>
                <w:rFonts w:ascii="Arial" w:hAnsi="Arial" w:cs="Arial"/>
                <w:b/>
                <w:color w:val="000000" w:themeColor="text1"/>
                <w:sz w:val="22"/>
                <w:lang w:eastAsia="es-ES"/>
              </w:rPr>
            </w:pPr>
            <w:r w:rsidRPr="00F92BF4">
              <w:rPr>
                <w:rFonts w:ascii="Arial" w:hAnsi="Arial" w:cs="Arial"/>
                <w:b/>
                <w:color w:val="000000" w:themeColor="text1"/>
                <w:sz w:val="22"/>
                <w:lang w:eastAsia="es-ES"/>
              </w:rPr>
              <w:t xml:space="preserve">Importe </w:t>
            </w:r>
          </w:p>
        </w:tc>
      </w:tr>
      <w:tr w:rsidR="00F92BF4" w:rsidRPr="00F92BF4" w:rsidTr="00F5333C">
        <w:trPr>
          <w:trHeight w:val="300"/>
          <w:jc w:val="center"/>
        </w:trPr>
        <w:tc>
          <w:tcPr>
            <w:tcW w:w="1632" w:type="dxa"/>
            <w:shd w:val="clear" w:color="auto" w:fill="auto"/>
            <w:hideMark/>
          </w:tcPr>
          <w:p w:rsidR="00F92BF4" w:rsidRPr="00F92BF4" w:rsidRDefault="00F92BF4" w:rsidP="0069237D">
            <w:pPr>
              <w:jc w:val="both"/>
              <w:rPr>
                <w:rFonts w:ascii="Arial" w:hAnsi="Arial" w:cs="Arial"/>
                <w:color w:val="000000" w:themeColor="text1"/>
                <w:lang w:eastAsia="es-ES"/>
              </w:rPr>
            </w:pPr>
            <w:r w:rsidRPr="00F92BF4">
              <w:rPr>
                <w:rFonts w:ascii="Arial" w:hAnsi="Arial" w:cs="Arial"/>
                <w:color w:val="000000" w:themeColor="text1"/>
                <w:lang w:eastAsia="es-ES"/>
              </w:rPr>
              <w:t xml:space="preserve">Vecindad </w:t>
            </w:r>
          </w:p>
        </w:tc>
        <w:tc>
          <w:tcPr>
            <w:tcW w:w="1255" w:type="dxa"/>
            <w:shd w:val="clear" w:color="auto" w:fill="auto"/>
            <w:hideMark/>
          </w:tcPr>
          <w:p w:rsidR="00F92BF4" w:rsidRPr="00F92BF4" w:rsidRDefault="00F92BF4" w:rsidP="0069237D">
            <w:pPr>
              <w:jc w:val="right"/>
              <w:rPr>
                <w:rFonts w:ascii="Arial" w:hAnsi="Arial" w:cs="Arial"/>
                <w:color w:val="000000" w:themeColor="text1"/>
                <w:lang w:eastAsia="es-ES"/>
              </w:rPr>
            </w:pPr>
            <w:r w:rsidRPr="00F92BF4">
              <w:rPr>
                <w:rFonts w:ascii="Arial" w:hAnsi="Arial" w:cs="Arial"/>
                <w:color w:val="000000" w:themeColor="text1"/>
                <w:lang w:eastAsia="es-ES"/>
              </w:rPr>
              <w:t>$286.10</w:t>
            </w:r>
          </w:p>
        </w:tc>
      </w:tr>
      <w:tr w:rsidR="00F92BF4" w:rsidRPr="00F92BF4" w:rsidTr="00F5333C">
        <w:trPr>
          <w:trHeight w:val="345"/>
          <w:jc w:val="center"/>
        </w:trPr>
        <w:tc>
          <w:tcPr>
            <w:tcW w:w="1632" w:type="dxa"/>
            <w:shd w:val="clear" w:color="auto" w:fill="auto"/>
            <w:hideMark/>
          </w:tcPr>
          <w:p w:rsidR="00F92BF4" w:rsidRPr="00F92BF4" w:rsidRDefault="00F92BF4" w:rsidP="0069237D">
            <w:pPr>
              <w:jc w:val="both"/>
              <w:rPr>
                <w:rFonts w:ascii="Arial" w:hAnsi="Arial" w:cs="Arial"/>
                <w:color w:val="000000" w:themeColor="text1"/>
                <w:lang w:eastAsia="es-ES"/>
              </w:rPr>
            </w:pPr>
            <w:r w:rsidRPr="00F92BF4">
              <w:rPr>
                <w:rFonts w:ascii="Arial" w:hAnsi="Arial" w:cs="Arial"/>
                <w:color w:val="000000" w:themeColor="text1"/>
                <w:lang w:eastAsia="es-ES"/>
              </w:rPr>
              <w:t xml:space="preserve">Preferencial </w:t>
            </w:r>
          </w:p>
        </w:tc>
        <w:tc>
          <w:tcPr>
            <w:tcW w:w="1255" w:type="dxa"/>
            <w:shd w:val="clear" w:color="auto" w:fill="auto"/>
            <w:hideMark/>
          </w:tcPr>
          <w:p w:rsidR="00F92BF4" w:rsidRPr="00F92BF4" w:rsidRDefault="00F92BF4" w:rsidP="0069237D">
            <w:pPr>
              <w:jc w:val="right"/>
              <w:rPr>
                <w:rFonts w:ascii="Arial" w:hAnsi="Arial" w:cs="Arial"/>
                <w:color w:val="000000" w:themeColor="text1"/>
                <w:lang w:eastAsia="es-ES"/>
              </w:rPr>
            </w:pPr>
            <w:r w:rsidRPr="00F92BF4">
              <w:rPr>
                <w:rFonts w:ascii="Arial" w:hAnsi="Arial" w:cs="Arial"/>
                <w:color w:val="000000" w:themeColor="text1"/>
                <w:lang w:eastAsia="es-ES"/>
              </w:rPr>
              <w:t>$183.37</w:t>
            </w:r>
          </w:p>
        </w:tc>
      </w:tr>
      <w:tr w:rsidR="00F92BF4" w:rsidRPr="00F92BF4" w:rsidTr="00F5333C">
        <w:trPr>
          <w:trHeight w:val="300"/>
          <w:jc w:val="center"/>
        </w:trPr>
        <w:tc>
          <w:tcPr>
            <w:tcW w:w="1632" w:type="dxa"/>
            <w:shd w:val="clear" w:color="auto" w:fill="auto"/>
            <w:hideMark/>
          </w:tcPr>
          <w:p w:rsidR="00F92BF4" w:rsidRPr="00F92BF4" w:rsidRDefault="00F92BF4" w:rsidP="0069237D">
            <w:pPr>
              <w:jc w:val="both"/>
              <w:rPr>
                <w:rFonts w:ascii="Arial" w:hAnsi="Arial" w:cs="Arial"/>
                <w:color w:val="000000" w:themeColor="text1"/>
                <w:lang w:eastAsia="es-ES"/>
              </w:rPr>
            </w:pPr>
            <w:r w:rsidRPr="00F92BF4">
              <w:rPr>
                <w:rFonts w:ascii="Arial" w:hAnsi="Arial" w:cs="Arial"/>
                <w:color w:val="000000" w:themeColor="text1"/>
                <w:lang w:eastAsia="es-ES"/>
              </w:rPr>
              <w:t>Asistencia</w:t>
            </w:r>
          </w:p>
        </w:tc>
        <w:tc>
          <w:tcPr>
            <w:tcW w:w="1255" w:type="dxa"/>
            <w:shd w:val="clear" w:color="auto" w:fill="auto"/>
            <w:hideMark/>
          </w:tcPr>
          <w:p w:rsidR="00F92BF4" w:rsidRPr="00F92BF4" w:rsidRDefault="00F92BF4" w:rsidP="0069237D">
            <w:pPr>
              <w:jc w:val="right"/>
              <w:rPr>
                <w:rFonts w:ascii="Arial" w:hAnsi="Arial" w:cs="Arial"/>
                <w:color w:val="000000" w:themeColor="text1"/>
                <w:lang w:eastAsia="es-ES"/>
              </w:rPr>
            </w:pPr>
            <w:r w:rsidRPr="00F92BF4">
              <w:rPr>
                <w:rFonts w:ascii="Arial" w:hAnsi="Arial" w:cs="Arial"/>
                <w:color w:val="000000" w:themeColor="text1"/>
                <w:lang w:eastAsia="es-ES"/>
              </w:rPr>
              <w:t>$200.56</w:t>
            </w:r>
          </w:p>
        </w:tc>
      </w:tr>
    </w:tbl>
    <w:p w:rsidR="00F92BF4" w:rsidRPr="00117EB0" w:rsidRDefault="00F92BF4" w:rsidP="00F92BF4">
      <w:pPr>
        <w:jc w:val="both"/>
        <w:rPr>
          <w:rFonts w:ascii="Arial" w:hAnsi="Arial" w:cs="Arial"/>
          <w:color w:val="FF0000"/>
        </w:rPr>
      </w:pPr>
    </w:p>
    <w:p w:rsidR="00F92BF4" w:rsidRDefault="00F92BF4" w:rsidP="00F92BF4">
      <w:pPr>
        <w:spacing w:line="360" w:lineRule="auto"/>
        <w:ind w:left="567"/>
        <w:jc w:val="both"/>
        <w:rPr>
          <w:rFonts w:ascii="Arial" w:hAnsi="Arial" w:cs="Arial"/>
          <w:color w:val="FF0000"/>
        </w:rPr>
      </w:pPr>
      <w:r w:rsidRPr="00F92BF4">
        <w:rPr>
          <w:rFonts w:ascii="Arial" w:hAnsi="Arial" w:cs="Arial"/>
          <w:color w:val="000000" w:themeColor="text1"/>
        </w:rPr>
        <w:t>El pago anticipado lo podrán hacer multiplicando por doce la cuota mensual, la cual ya incluye el servicio de alcantarillado correspondiente a la fracción III, de este artículo.</w:t>
      </w:r>
    </w:p>
    <w:p w:rsidR="00F92BF4" w:rsidRDefault="00F92BF4" w:rsidP="00F92BF4">
      <w:pPr>
        <w:suppressAutoHyphens w:val="0"/>
        <w:spacing w:after="200" w:line="360" w:lineRule="auto"/>
        <w:ind w:left="502"/>
        <w:contextualSpacing/>
        <w:jc w:val="both"/>
        <w:rPr>
          <w:rFonts w:ascii="Arial" w:hAnsi="Arial" w:cs="Arial"/>
          <w:color w:val="000000" w:themeColor="text1"/>
        </w:rPr>
      </w:pPr>
    </w:p>
    <w:p w:rsidR="00CB597D" w:rsidRPr="00F92BF4" w:rsidRDefault="00CB597D" w:rsidP="00C51088">
      <w:pPr>
        <w:numPr>
          <w:ilvl w:val="0"/>
          <w:numId w:val="31"/>
        </w:numPr>
        <w:suppressAutoHyphens w:val="0"/>
        <w:spacing w:after="200" w:line="360" w:lineRule="auto"/>
        <w:contextualSpacing/>
        <w:jc w:val="both"/>
        <w:rPr>
          <w:rFonts w:ascii="Arial" w:hAnsi="Arial" w:cs="Arial"/>
          <w:color w:val="000000" w:themeColor="text1"/>
        </w:rPr>
      </w:pPr>
      <w:r w:rsidRPr="00F92BF4">
        <w:rPr>
          <w:rFonts w:ascii="Arial" w:hAnsi="Arial" w:cs="Arial"/>
          <w:color w:val="000000" w:themeColor="text1"/>
        </w:rPr>
        <w:t>Los usuarios que carezcan de medidor</w:t>
      </w:r>
      <w:r w:rsidR="002D285C" w:rsidRPr="00F92BF4">
        <w:rPr>
          <w:rFonts w:ascii="Arial" w:hAnsi="Arial" w:cs="Arial"/>
          <w:color w:val="000000" w:themeColor="text1"/>
        </w:rPr>
        <w:t xml:space="preserve"> </w:t>
      </w:r>
      <w:r w:rsidR="008718F9" w:rsidRPr="00F92BF4">
        <w:rPr>
          <w:rFonts w:ascii="Arial" w:hAnsi="Arial" w:cs="Arial"/>
          <w:color w:val="000000" w:themeColor="text1"/>
        </w:rPr>
        <w:t>y que no tengan el servicio suspendido</w:t>
      </w:r>
      <w:r w:rsidRPr="00F92BF4">
        <w:rPr>
          <w:rFonts w:ascii="Arial" w:hAnsi="Arial" w:cs="Arial"/>
          <w:color w:val="000000" w:themeColor="text1"/>
        </w:rPr>
        <w:t>, se les cobrará una cuota mensual, de acuerdo a los volúmenes contenidos en la siguiente tabla, donde el importe a pagar será el que corresponda a los precios contenidos en</w:t>
      </w:r>
      <w:r w:rsidR="00472FB3" w:rsidRPr="00F92BF4">
        <w:rPr>
          <w:rFonts w:ascii="Arial" w:hAnsi="Arial" w:cs="Arial"/>
          <w:color w:val="000000" w:themeColor="text1"/>
        </w:rPr>
        <w:t xml:space="preserve"> el inciso a) de</w:t>
      </w:r>
      <w:r w:rsidRPr="00F92BF4">
        <w:rPr>
          <w:rFonts w:ascii="Arial" w:hAnsi="Arial" w:cs="Arial"/>
          <w:color w:val="000000" w:themeColor="text1"/>
        </w:rPr>
        <w:t xml:space="preserve"> la fracción I de este artículo:</w:t>
      </w:r>
    </w:p>
    <w:p w:rsidR="00CB597D" w:rsidRPr="00117EB0" w:rsidRDefault="00CB597D" w:rsidP="00CB597D">
      <w:pPr>
        <w:ind w:left="1080"/>
        <w:jc w:val="both"/>
        <w:rPr>
          <w:rFonts w:ascii="Arial" w:hAnsi="Arial" w:cs="Arial"/>
          <w:color w:val="FF0000"/>
        </w:rPr>
      </w:pPr>
    </w:p>
    <w:tbl>
      <w:tblPr>
        <w:tblStyle w:val="Tablaconcuadrcula"/>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2511"/>
        <w:gridCol w:w="2551"/>
        <w:gridCol w:w="2559"/>
      </w:tblGrid>
      <w:tr w:rsidR="00CB597D" w:rsidRPr="00F92BF4" w:rsidTr="00F5333C">
        <w:trPr>
          <w:jc w:val="center"/>
        </w:trPr>
        <w:tc>
          <w:tcPr>
            <w:tcW w:w="2511" w:type="dxa"/>
          </w:tcPr>
          <w:p w:rsidR="00CB597D" w:rsidRPr="00F92BF4" w:rsidRDefault="00CB597D" w:rsidP="00CB597D">
            <w:pPr>
              <w:jc w:val="both"/>
              <w:rPr>
                <w:rFonts w:ascii="Arial" w:hAnsi="Arial" w:cs="Arial"/>
                <w:b/>
                <w:color w:val="000000" w:themeColor="text1"/>
                <w:sz w:val="22"/>
              </w:rPr>
            </w:pPr>
            <w:r w:rsidRPr="00F92BF4">
              <w:rPr>
                <w:rFonts w:ascii="Arial" w:hAnsi="Arial" w:cs="Arial"/>
                <w:b/>
                <w:color w:val="000000" w:themeColor="text1"/>
                <w:sz w:val="22"/>
              </w:rPr>
              <w:lastRenderedPageBreak/>
              <w:t>Tipo de toma</w:t>
            </w:r>
          </w:p>
        </w:tc>
        <w:tc>
          <w:tcPr>
            <w:tcW w:w="2551" w:type="dxa"/>
          </w:tcPr>
          <w:p w:rsidR="00CB597D" w:rsidRPr="00F92BF4" w:rsidRDefault="00CB597D" w:rsidP="00CB597D">
            <w:pPr>
              <w:jc w:val="both"/>
              <w:rPr>
                <w:rFonts w:ascii="Arial" w:hAnsi="Arial" w:cs="Arial"/>
                <w:b/>
                <w:color w:val="000000" w:themeColor="text1"/>
                <w:sz w:val="22"/>
              </w:rPr>
            </w:pPr>
            <w:r w:rsidRPr="00F92BF4">
              <w:rPr>
                <w:rFonts w:ascii="Arial" w:hAnsi="Arial" w:cs="Arial"/>
                <w:b/>
                <w:color w:val="000000" w:themeColor="text1"/>
                <w:sz w:val="22"/>
              </w:rPr>
              <w:t xml:space="preserve">Volumen </w:t>
            </w:r>
          </w:p>
          <w:p w:rsidR="00CB597D" w:rsidRPr="00F92BF4" w:rsidRDefault="00CB597D" w:rsidP="00CB597D">
            <w:pPr>
              <w:jc w:val="both"/>
              <w:rPr>
                <w:rFonts w:ascii="Arial" w:hAnsi="Arial" w:cs="Arial"/>
                <w:b/>
                <w:color w:val="000000" w:themeColor="text1"/>
                <w:sz w:val="22"/>
              </w:rPr>
            </w:pPr>
            <w:r w:rsidRPr="00F92BF4">
              <w:rPr>
                <w:rFonts w:ascii="Arial" w:hAnsi="Arial" w:cs="Arial"/>
                <w:b/>
                <w:color w:val="000000" w:themeColor="text1"/>
                <w:sz w:val="22"/>
              </w:rPr>
              <w:t xml:space="preserve">mensual </w:t>
            </w:r>
          </w:p>
          <w:p w:rsidR="00CB597D" w:rsidRPr="00F92BF4" w:rsidRDefault="00CB597D" w:rsidP="00CB597D">
            <w:pPr>
              <w:jc w:val="both"/>
              <w:rPr>
                <w:rFonts w:ascii="Arial" w:hAnsi="Arial" w:cs="Arial"/>
                <w:b/>
                <w:color w:val="000000" w:themeColor="text1"/>
                <w:sz w:val="22"/>
                <w:vertAlign w:val="superscript"/>
              </w:rPr>
            </w:pPr>
            <w:r w:rsidRPr="00F92BF4">
              <w:rPr>
                <w:rFonts w:ascii="Arial" w:hAnsi="Arial" w:cs="Arial"/>
                <w:b/>
                <w:color w:val="000000" w:themeColor="text1"/>
                <w:sz w:val="22"/>
              </w:rPr>
              <w:t>asignado en m</w:t>
            </w:r>
            <w:r w:rsidRPr="00F92BF4">
              <w:rPr>
                <w:rFonts w:ascii="Arial" w:hAnsi="Arial" w:cs="Arial"/>
                <w:b/>
                <w:color w:val="000000" w:themeColor="text1"/>
                <w:sz w:val="22"/>
                <w:vertAlign w:val="superscript"/>
              </w:rPr>
              <w:t>3</w:t>
            </w:r>
          </w:p>
        </w:tc>
        <w:tc>
          <w:tcPr>
            <w:tcW w:w="2559" w:type="dxa"/>
          </w:tcPr>
          <w:p w:rsidR="00CB597D" w:rsidRPr="00F92BF4" w:rsidRDefault="00CB597D" w:rsidP="00CB597D">
            <w:pPr>
              <w:spacing w:after="240"/>
              <w:jc w:val="both"/>
              <w:rPr>
                <w:rFonts w:ascii="Arial" w:hAnsi="Arial" w:cs="Arial"/>
                <w:b/>
                <w:color w:val="000000" w:themeColor="text1"/>
                <w:sz w:val="22"/>
                <w:lang w:val="pt-BR"/>
              </w:rPr>
            </w:pPr>
            <w:r w:rsidRPr="00F92BF4">
              <w:rPr>
                <w:rFonts w:ascii="Arial" w:hAnsi="Arial" w:cs="Arial"/>
                <w:b/>
                <w:color w:val="000000" w:themeColor="text1"/>
                <w:sz w:val="22"/>
                <w:lang w:val="pt-BR"/>
              </w:rPr>
              <w:t>Volumen anual asignado en m</w:t>
            </w:r>
            <w:r w:rsidRPr="00F92BF4">
              <w:rPr>
                <w:rFonts w:ascii="Arial" w:hAnsi="Arial" w:cs="Arial"/>
                <w:b/>
                <w:color w:val="000000" w:themeColor="text1"/>
                <w:sz w:val="22"/>
                <w:vertAlign w:val="superscript"/>
                <w:lang w:val="pt-BR"/>
              </w:rPr>
              <w:t>3</w:t>
            </w:r>
          </w:p>
        </w:tc>
      </w:tr>
      <w:tr w:rsidR="00CB597D" w:rsidRPr="00F92BF4" w:rsidTr="00F5333C">
        <w:trPr>
          <w:jc w:val="center"/>
        </w:trPr>
        <w:tc>
          <w:tcPr>
            <w:tcW w:w="2511" w:type="dxa"/>
          </w:tcPr>
          <w:p w:rsidR="00CB597D" w:rsidRPr="00F92BF4" w:rsidRDefault="00F5333C" w:rsidP="00CB597D">
            <w:pPr>
              <w:jc w:val="both"/>
              <w:rPr>
                <w:rFonts w:ascii="Arial" w:hAnsi="Arial" w:cs="Arial"/>
                <w:color w:val="000000" w:themeColor="text1"/>
              </w:rPr>
            </w:pPr>
            <w:r>
              <w:rPr>
                <w:rFonts w:ascii="Arial" w:hAnsi="Arial" w:cs="Arial"/>
                <w:color w:val="000000" w:themeColor="text1"/>
              </w:rPr>
              <w:t>Domé</w:t>
            </w:r>
            <w:r w:rsidR="00CB597D" w:rsidRPr="00F92BF4">
              <w:rPr>
                <w:rFonts w:ascii="Arial" w:hAnsi="Arial" w:cs="Arial"/>
                <w:color w:val="000000" w:themeColor="text1"/>
              </w:rPr>
              <w:t>stico tipo A</w:t>
            </w:r>
          </w:p>
        </w:tc>
        <w:tc>
          <w:tcPr>
            <w:tcW w:w="2551"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35</w:t>
            </w:r>
          </w:p>
        </w:tc>
        <w:tc>
          <w:tcPr>
            <w:tcW w:w="2559"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420</w:t>
            </w:r>
          </w:p>
        </w:tc>
      </w:tr>
      <w:tr w:rsidR="00CB597D" w:rsidRPr="00F92BF4" w:rsidTr="00F5333C">
        <w:trPr>
          <w:jc w:val="center"/>
        </w:trPr>
        <w:tc>
          <w:tcPr>
            <w:tcW w:w="2511" w:type="dxa"/>
          </w:tcPr>
          <w:p w:rsidR="00CB597D" w:rsidRPr="00F92BF4" w:rsidRDefault="00F5333C" w:rsidP="00CB597D">
            <w:pPr>
              <w:jc w:val="both"/>
              <w:rPr>
                <w:rFonts w:ascii="Arial" w:hAnsi="Arial" w:cs="Arial"/>
                <w:color w:val="000000" w:themeColor="text1"/>
              </w:rPr>
            </w:pPr>
            <w:r>
              <w:rPr>
                <w:rFonts w:ascii="Arial" w:hAnsi="Arial" w:cs="Arial"/>
                <w:color w:val="000000" w:themeColor="text1"/>
              </w:rPr>
              <w:t>Domé</w:t>
            </w:r>
            <w:r w:rsidR="00CB597D" w:rsidRPr="00F92BF4">
              <w:rPr>
                <w:rFonts w:ascii="Arial" w:hAnsi="Arial" w:cs="Arial"/>
                <w:color w:val="000000" w:themeColor="text1"/>
              </w:rPr>
              <w:t>stico tipo B</w:t>
            </w:r>
          </w:p>
        </w:tc>
        <w:tc>
          <w:tcPr>
            <w:tcW w:w="2551"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30</w:t>
            </w:r>
          </w:p>
        </w:tc>
        <w:tc>
          <w:tcPr>
            <w:tcW w:w="2559"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360</w:t>
            </w:r>
          </w:p>
        </w:tc>
      </w:tr>
      <w:tr w:rsidR="00CB597D" w:rsidRPr="00F92BF4" w:rsidTr="00F5333C">
        <w:trPr>
          <w:jc w:val="center"/>
        </w:trPr>
        <w:tc>
          <w:tcPr>
            <w:tcW w:w="2511" w:type="dxa"/>
          </w:tcPr>
          <w:p w:rsidR="00CB597D" w:rsidRPr="00F92BF4" w:rsidRDefault="00F5333C" w:rsidP="00CB597D">
            <w:pPr>
              <w:jc w:val="both"/>
              <w:rPr>
                <w:rFonts w:ascii="Arial" w:hAnsi="Arial" w:cs="Arial"/>
                <w:color w:val="000000" w:themeColor="text1"/>
              </w:rPr>
            </w:pPr>
            <w:r>
              <w:rPr>
                <w:rFonts w:ascii="Arial" w:hAnsi="Arial" w:cs="Arial"/>
                <w:color w:val="000000" w:themeColor="text1"/>
              </w:rPr>
              <w:t>Domé</w:t>
            </w:r>
            <w:r w:rsidR="00CB597D" w:rsidRPr="00F92BF4">
              <w:rPr>
                <w:rFonts w:ascii="Arial" w:hAnsi="Arial" w:cs="Arial"/>
                <w:color w:val="000000" w:themeColor="text1"/>
              </w:rPr>
              <w:t>stico tipo C</w:t>
            </w:r>
          </w:p>
        </w:tc>
        <w:tc>
          <w:tcPr>
            <w:tcW w:w="2551"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25</w:t>
            </w:r>
          </w:p>
        </w:tc>
        <w:tc>
          <w:tcPr>
            <w:tcW w:w="2559"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300</w:t>
            </w:r>
          </w:p>
        </w:tc>
      </w:tr>
      <w:tr w:rsidR="00CB597D" w:rsidRPr="00F92BF4" w:rsidTr="00F5333C">
        <w:trPr>
          <w:jc w:val="center"/>
        </w:trPr>
        <w:tc>
          <w:tcPr>
            <w:tcW w:w="2511" w:type="dxa"/>
          </w:tcPr>
          <w:p w:rsidR="00CB597D" w:rsidRPr="00F92BF4" w:rsidRDefault="00F5333C" w:rsidP="00CB597D">
            <w:pPr>
              <w:jc w:val="both"/>
              <w:rPr>
                <w:rFonts w:ascii="Arial" w:hAnsi="Arial" w:cs="Arial"/>
                <w:color w:val="000000" w:themeColor="text1"/>
              </w:rPr>
            </w:pPr>
            <w:r>
              <w:rPr>
                <w:rFonts w:ascii="Arial" w:hAnsi="Arial" w:cs="Arial"/>
                <w:color w:val="000000" w:themeColor="text1"/>
              </w:rPr>
              <w:t>Domé</w:t>
            </w:r>
            <w:r w:rsidR="00CB597D" w:rsidRPr="00F92BF4">
              <w:rPr>
                <w:rFonts w:ascii="Arial" w:hAnsi="Arial" w:cs="Arial"/>
                <w:color w:val="000000" w:themeColor="text1"/>
              </w:rPr>
              <w:t>stico tipo D</w:t>
            </w:r>
          </w:p>
        </w:tc>
        <w:tc>
          <w:tcPr>
            <w:tcW w:w="2551"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20</w:t>
            </w:r>
          </w:p>
        </w:tc>
        <w:tc>
          <w:tcPr>
            <w:tcW w:w="2559"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240</w:t>
            </w:r>
          </w:p>
        </w:tc>
      </w:tr>
      <w:tr w:rsidR="00CB597D" w:rsidRPr="00F92BF4" w:rsidTr="00F5333C">
        <w:trPr>
          <w:jc w:val="center"/>
        </w:trPr>
        <w:tc>
          <w:tcPr>
            <w:tcW w:w="2511" w:type="dxa"/>
          </w:tcPr>
          <w:p w:rsidR="00CB597D" w:rsidRPr="00F92BF4" w:rsidRDefault="00CB597D" w:rsidP="00CB597D">
            <w:pPr>
              <w:jc w:val="both"/>
              <w:rPr>
                <w:rFonts w:ascii="Arial" w:hAnsi="Arial" w:cs="Arial"/>
                <w:color w:val="000000" w:themeColor="text1"/>
              </w:rPr>
            </w:pPr>
            <w:r w:rsidRPr="00F92BF4">
              <w:rPr>
                <w:rFonts w:ascii="Arial" w:hAnsi="Arial" w:cs="Arial"/>
                <w:color w:val="000000" w:themeColor="text1"/>
              </w:rPr>
              <w:t>Condominio</w:t>
            </w:r>
          </w:p>
        </w:tc>
        <w:tc>
          <w:tcPr>
            <w:tcW w:w="2551"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15</w:t>
            </w:r>
          </w:p>
        </w:tc>
        <w:tc>
          <w:tcPr>
            <w:tcW w:w="2559"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180</w:t>
            </w:r>
          </w:p>
        </w:tc>
      </w:tr>
    </w:tbl>
    <w:p w:rsidR="00CB597D" w:rsidRPr="00117EB0" w:rsidRDefault="00CB597D" w:rsidP="00CB597D">
      <w:pPr>
        <w:ind w:left="567" w:hanging="567"/>
        <w:jc w:val="both"/>
        <w:rPr>
          <w:rFonts w:ascii="Arial" w:hAnsi="Arial" w:cs="Arial"/>
          <w:color w:val="FF0000"/>
        </w:rPr>
      </w:pPr>
    </w:p>
    <w:p w:rsidR="00CB597D" w:rsidRPr="00F92BF4" w:rsidRDefault="00CB597D" w:rsidP="00536A99">
      <w:pPr>
        <w:spacing w:line="360" w:lineRule="auto"/>
        <w:ind w:left="567"/>
        <w:jc w:val="both"/>
        <w:rPr>
          <w:rFonts w:ascii="Arial" w:hAnsi="Arial" w:cs="Arial"/>
          <w:color w:val="000000" w:themeColor="text1"/>
        </w:rPr>
      </w:pPr>
      <w:r w:rsidRPr="00F92BF4">
        <w:rPr>
          <w:rFonts w:ascii="Arial" w:hAnsi="Arial" w:cs="Arial"/>
          <w:color w:val="000000" w:themeColor="text1"/>
        </w:rPr>
        <w:t>El pago anticipado lo podrán hacer multiplicando por doce la cuota mensual que corresponda a estos consumos en relación a los precios contenidos</w:t>
      </w:r>
      <w:r w:rsidR="00536A99" w:rsidRPr="00F92BF4">
        <w:rPr>
          <w:rFonts w:ascii="Arial" w:hAnsi="Arial" w:cs="Arial"/>
          <w:color w:val="000000" w:themeColor="text1"/>
        </w:rPr>
        <w:t xml:space="preserve"> en el inciso a)</w:t>
      </w:r>
      <w:r w:rsidRPr="00F92BF4">
        <w:rPr>
          <w:rFonts w:ascii="Arial" w:hAnsi="Arial" w:cs="Arial"/>
          <w:color w:val="000000" w:themeColor="text1"/>
        </w:rPr>
        <w:t xml:space="preserve"> en la fracción I</w:t>
      </w:r>
      <w:r w:rsidR="00536A99" w:rsidRPr="00F92BF4">
        <w:rPr>
          <w:rFonts w:ascii="Arial" w:hAnsi="Arial" w:cs="Arial"/>
          <w:color w:val="000000" w:themeColor="text1"/>
        </w:rPr>
        <w:t xml:space="preserve"> </w:t>
      </w:r>
      <w:r w:rsidRPr="00F92BF4">
        <w:rPr>
          <w:rFonts w:ascii="Arial" w:hAnsi="Arial" w:cs="Arial"/>
          <w:color w:val="000000" w:themeColor="text1"/>
        </w:rPr>
        <w:t>de este artículo</w:t>
      </w:r>
      <w:r w:rsidR="00D83289">
        <w:rPr>
          <w:rFonts w:ascii="Arial" w:hAnsi="Arial" w:cs="Arial"/>
          <w:color w:val="000000" w:themeColor="text1"/>
        </w:rPr>
        <w:t>,</w:t>
      </w:r>
      <w:r w:rsidRPr="00F92BF4">
        <w:rPr>
          <w:rFonts w:ascii="Arial" w:hAnsi="Arial" w:cs="Arial"/>
          <w:color w:val="000000" w:themeColor="text1"/>
        </w:rPr>
        <w:t xml:space="preserve"> los cuales ya incluyen el servicio de alcantarillado correspondiente a la fracción III, del mismo dispositivo normativo.</w:t>
      </w:r>
    </w:p>
    <w:p w:rsidR="00F93876" w:rsidRPr="002D285C" w:rsidRDefault="00F93876" w:rsidP="00CB597D">
      <w:pPr>
        <w:spacing w:line="360" w:lineRule="auto"/>
        <w:ind w:left="567"/>
        <w:jc w:val="both"/>
        <w:rPr>
          <w:rFonts w:ascii="Arial" w:hAnsi="Arial" w:cs="Arial"/>
          <w:color w:val="002060"/>
        </w:rPr>
      </w:pPr>
    </w:p>
    <w:p w:rsidR="00CB597D" w:rsidRPr="00651B4D" w:rsidRDefault="00CB597D" w:rsidP="00651B4D">
      <w:pPr>
        <w:pStyle w:val="Prrafodelista"/>
        <w:numPr>
          <w:ilvl w:val="0"/>
          <w:numId w:val="31"/>
        </w:numPr>
        <w:spacing w:line="360" w:lineRule="auto"/>
        <w:jc w:val="both"/>
        <w:rPr>
          <w:rFonts w:ascii="Arial" w:hAnsi="Arial" w:cs="Arial"/>
          <w:color w:val="000000" w:themeColor="text1"/>
        </w:rPr>
      </w:pPr>
      <w:r w:rsidRPr="00651B4D">
        <w:rPr>
          <w:rFonts w:ascii="Arial" w:hAnsi="Arial" w:cs="Arial"/>
          <w:color w:val="000000" w:themeColor="text1"/>
        </w:rPr>
        <w:t>Para la clasificación de los usuarios de cuota fija se estará a los siguientes criterios generales:</w:t>
      </w:r>
    </w:p>
    <w:p w:rsidR="00651B4D" w:rsidRPr="00651B4D" w:rsidRDefault="00651B4D" w:rsidP="00651B4D">
      <w:pPr>
        <w:pStyle w:val="Prrafodelista"/>
        <w:spacing w:line="360" w:lineRule="auto"/>
        <w:ind w:left="502"/>
        <w:jc w:val="both"/>
        <w:rPr>
          <w:rFonts w:ascii="Arial" w:hAnsi="Arial" w:cs="Arial"/>
          <w:color w:val="000000" w:themeColor="text1"/>
        </w:rPr>
      </w:pPr>
    </w:p>
    <w:p w:rsidR="00CB597D" w:rsidRPr="00F92BF4" w:rsidRDefault="00CB597D" w:rsidP="00651B4D">
      <w:pPr>
        <w:numPr>
          <w:ilvl w:val="0"/>
          <w:numId w:val="16"/>
        </w:numPr>
        <w:suppressAutoHyphens w:val="0"/>
        <w:spacing w:line="360" w:lineRule="auto"/>
        <w:ind w:left="1276"/>
        <w:jc w:val="both"/>
        <w:rPr>
          <w:rFonts w:ascii="Arial" w:hAnsi="Arial" w:cs="Arial"/>
          <w:color w:val="000000" w:themeColor="text1"/>
        </w:rPr>
      </w:pPr>
      <w:r w:rsidRPr="00F92BF4">
        <w:rPr>
          <w:rFonts w:ascii="Arial" w:hAnsi="Arial" w:cs="Arial"/>
          <w:color w:val="000000" w:themeColor="text1"/>
        </w:rPr>
        <w:t>Preferencial se aplicará a los siguientes giros: bomberos, templos y sistemas de urgencias de instituciones públicas.</w:t>
      </w:r>
    </w:p>
    <w:p w:rsidR="00CB597D" w:rsidRPr="00F92BF4" w:rsidRDefault="00CB597D" w:rsidP="00651B4D">
      <w:pPr>
        <w:spacing w:line="360" w:lineRule="auto"/>
        <w:ind w:left="1276"/>
        <w:jc w:val="both"/>
        <w:rPr>
          <w:rFonts w:ascii="Arial" w:hAnsi="Arial" w:cs="Arial"/>
          <w:color w:val="000000" w:themeColor="text1"/>
        </w:rPr>
      </w:pPr>
    </w:p>
    <w:p w:rsidR="00CB597D" w:rsidRPr="00F92BF4" w:rsidRDefault="00CB597D" w:rsidP="00651B4D">
      <w:pPr>
        <w:numPr>
          <w:ilvl w:val="0"/>
          <w:numId w:val="16"/>
        </w:numPr>
        <w:suppressAutoHyphens w:val="0"/>
        <w:spacing w:line="360" w:lineRule="auto"/>
        <w:ind w:left="1276"/>
        <w:jc w:val="both"/>
        <w:rPr>
          <w:rFonts w:ascii="Arial" w:hAnsi="Arial" w:cs="Arial"/>
          <w:color w:val="000000" w:themeColor="text1"/>
        </w:rPr>
      </w:pPr>
      <w:r w:rsidRPr="00F92BF4">
        <w:rPr>
          <w:rFonts w:ascii="Arial" w:hAnsi="Arial" w:cs="Arial"/>
          <w:color w:val="000000" w:themeColor="text1"/>
        </w:rPr>
        <w:t>Asistencia social se aplicará a los siguientes giros: asilos, casa de asistencia social, orfanatorios y clubes de servicio social.</w:t>
      </w:r>
    </w:p>
    <w:p w:rsidR="00CB597D" w:rsidRPr="00F92BF4" w:rsidRDefault="00CB597D" w:rsidP="00B062FD">
      <w:pPr>
        <w:suppressAutoHyphens w:val="0"/>
        <w:spacing w:line="276" w:lineRule="auto"/>
        <w:jc w:val="both"/>
        <w:rPr>
          <w:rFonts w:ascii="Arial" w:hAnsi="Arial" w:cs="Arial"/>
          <w:color w:val="000000" w:themeColor="text1"/>
        </w:rPr>
      </w:pPr>
    </w:p>
    <w:p w:rsidR="00CB597D" w:rsidRPr="00117EB0" w:rsidRDefault="00CB597D" w:rsidP="00CB597D">
      <w:pPr>
        <w:jc w:val="both"/>
        <w:rPr>
          <w:rFonts w:ascii="Arial" w:hAnsi="Arial" w:cs="Arial"/>
          <w:color w:val="FF0000"/>
        </w:rPr>
      </w:pPr>
    </w:p>
    <w:p w:rsidR="00224C02" w:rsidRDefault="00CB597D" w:rsidP="00CB597D">
      <w:pPr>
        <w:spacing w:line="360" w:lineRule="auto"/>
        <w:ind w:left="567" w:hanging="567"/>
        <w:jc w:val="both"/>
        <w:rPr>
          <w:rFonts w:ascii="Arial" w:hAnsi="Arial" w:cs="Arial"/>
          <w:color w:val="000000" w:themeColor="text1"/>
        </w:rPr>
      </w:pPr>
      <w:r w:rsidRPr="00F92BF4">
        <w:rPr>
          <w:rFonts w:ascii="Arial" w:hAnsi="Arial" w:cs="Arial"/>
          <w:b/>
          <w:bCs/>
          <w:color w:val="000000" w:themeColor="text1"/>
        </w:rPr>
        <w:t>d)</w:t>
      </w:r>
      <w:r w:rsidRPr="00F92BF4">
        <w:rPr>
          <w:rFonts w:ascii="Arial" w:hAnsi="Arial" w:cs="Arial"/>
          <w:color w:val="000000" w:themeColor="text1"/>
        </w:rPr>
        <w:t xml:space="preserve">  </w:t>
      </w:r>
      <w:r w:rsidRPr="00F92BF4">
        <w:rPr>
          <w:rFonts w:ascii="Arial" w:hAnsi="Arial" w:cs="Arial"/>
          <w:color w:val="000000" w:themeColor="text1"/>
        </w:rPr>
        <w:tab/>
        <w:t>Para la determinación del volumen que corresponde pagar en la toma doméstica contenida en las tablas del inciso b), se tomará en cuenta la colonia en que se ubiquen correspondiendo a los tipos A, B, C y D.</w:t>
      </w:r>
      <w:r w:rsidR="002D285C" w:rsidRPr="00F92BF4">
        <w:rPr>
          <w:rFonts w:ascii="Arial" w:hAnsi="Arial" w:cs="Arial"/>
          <w:color w:val="000000" w:themeColor="text1"/>
        </w:rPr>
        <w:t xml:space="preserve"> </w:t>
      </w:r>
    </w:p>
    <w:p w:rsidR="009F4DF3" w:rsidRPr="00117EB0" w:rsidRDefault="009F4DF3" w:rsidP="00CB597D">
      <w:pPr>
        <w:spacing w:line="360" w:lineRule="auto"/>
        <w:ind w:left="567" w:hanging="567"/>
        <w:jc w:val="both"/>
        <w:rPr>
          <w:rFonts w:ascii="Arial" w:hAnsi="Arial" w:cs="Arial"/>
          <w:color w:val="FF0000"/>
        </w:rPr>
      </w:pPr>
    </w:p>
    <w:p w:rsidR="00CB597D" w:rsidRPr="00F92BF4" w:rsidRDefault="00CB597D" w:rsidP="00651B4D">
      <w:pPr>
        <w:spacing w:line="360" w:lineRule="auto"/>
        <w:ind w:left="567" w:hanging="567"/>
        <w:jc w:val="both"/>
        <w:rPr>
          <w:rFonts w:ascii="Arial" w:hAnsi="Arial" w:cs="Arial"/>
          <w:color w:val="000000" w:themeColor="text1"/>
        </w:rPr>
      </w:pPr>
      <w:r w:rsidRPr="00F92BF4">
        <w:rPr>
          <w:rFonts w:ascii="Arial" w:hAnsi="Arial" w:cs="Arial"/>
          <w:b/>
          <w:bCs/>
          <w:color w:val="000000" w:themeColor="text1"/>
          <w:lang w:val="es-MX"/>
        </w:rPr>
        <w:lastRenderedPageBreak/>
        <w:t>e</w:t>
      </w:r>
      <w:r w:rsidRPr="00F92BF4">
        <w:rPr>
          <w:rFonts w:ascii="Arial" w:hAnsi="Arial" w:cs="Arial"/>
          <w:b/>
          <w:bCs/>
          <w:color w:val="000000" w:themeColor="text1"/>
        </w:rPr>
        <w:t>)</w:t>
      </w:r>
      <w:r w:rsidRPr="00F92BF4">
        <w:rPr>
          <w:rFonts w:ascii="Arial" w:hAnsi="Arial" w:cs="Arial"/>
          <w:color w:val="000000" w:themeColor="text1"/>
        </w:rPr>
        <w:t xml:space="preserve">  </w:t>
      </w:r>
      <w:r w:rsidRPr="00F92BF4">
        <w:rPr>
          <w:rFonts w:ascii="Arial" w:hAnsi="Arial" w:cs="Arial"/>
          <w:color w:val="000000" w:themeColor="text1"/>
        </w:rPr>
        <w:tab/>
        <w:t>Independientemente de que se tenga una clasificación con base a la colonia donde se encuentre la vivienda, el organismo operador podrá asignar una clasificación diferente, de entre las tres tarifas domésticas existentes, para una vivienda en particular cuando existan razones para modificar su base tributaria. Para ello deberá hacer un análisis y aprobar el cambio a la baja o alta, según sea el caso, dejando por escrito las razones que lo motivaron.</w:t>
      </w:r>
    </w:p>
    <w:p w:rsidR="00CB597D" w:rsidRPr="00117EB0" w:rsidRDefault="00CB597D" w:rsidP="00CB597D">
      <w:pPr>
        <w:tabs>
          <w:tab w:val="left" w:pos="0"/>
        </w:tabs>
        <w:spacing w:line="360" w:lineRule="auto"/>
        <w:jc w:val="both"/>
        <w:rPr>
          <w:rFonts w:ascii="Arial" w:hAnsi="Arial"/>
          <w:color w:val="FF0000"/>
          <w:sz w:val="22"/>
          <w:lang w:eastAsia="es-ES"/>
        </w:rPr>
      </w:pPr>
      <w:r w:rsidRPr="00117EB0">
        <w:rPr>
          <w:rFonts w:ascii="Arial" w:hAnsi="Arial"/>
          <w:color w:val="FF0000"/>
          <w:sz w:val="22"/>
          <w:lang w:eastAsia="es-ES"/>
        </w:rPr>
        <w:tab/>
      </w:r>
    </w:p>
    <w:p w:rsidR="00CB597D" w:rsidRPr="00F92BF4" w:rsidRDefault="00CB597D" w:rsidP="00651B4D">
      <w:pPr>
        <w:spacing w:line="360" w:lineRule="auto"/>
        <w:ind w:left="567" w:hanging="567"/>
        <w:jc w:val="both"/>
        <w:rPr>
          <w:rFonts w:ascii="Arial" w:hAnsi="Arial" w:cs="Arial"/>
          <w:color w:val="000000" w:themeColor="text1"/>
          <w:lang w:eastAsia="es-ES"/>
        </w:rPr>
      </w:pPr>
      <w:r w:rsidRPr="00F92BF4">
        <w:rPr>
          <w:rFonts w:ascii="Arial" w:hAnsi="Arial" w:cs="Arial"/>
          <w:b/>
          <w:bCs/>
          <w:color w:val="000000" w:themeColor="text1"/>
          <w:sz w:val="22"/>
          <w:lang w:eastAsia="es-ES"/>
        </w:rPr>
        <w:t>f)</w:t>
      </w:r>
      <w:r w:rsidRPr="00F92BF4">
        <w:rPr>
          <w:rFonts w:ascii="Arial" w:hAnsi="Arial" w:cs="Arial"/>
          <w:color w:val="000000" w:themeColor="text1"/>
          <w:sz w:val="22"/>
          <w:lang w:eastAsia="es-ES"/>
        </w:rPr>
        <w:t xml:space="preserve">   </w:t>
      </w:r>
      <w:r w:rsidRPr="00F92BF4">
        <w:rPr>
          <w:rFonts w:ascii="Arial" w:hAnsi="Arial" w:cs="Arial"/>
          <w:color w:val="000000" w:themeColor="text1"/>
          <w:sz w:val="22"/>
          <w:lang w:eastAsia="es-ES"/>
        </w:rPr>
        <w:tab/>
      </w:r>
      <w:r w:rsidRPr="00F92BF4">
        <w:rPr>
          <w:rFonts w:ascii="Arial" w:hAnsi="Arial" w:cs="Arial"/>
          <w:color w:val="000000" w:themeColor="text1"/>
          <w:lang w:eastAsia="es-ES"/>
        </w:rPr>
        <w:t>En una colonia de recién incorporación, se tomará como base la tarifa que corresponda al nivel doméstico en que se encuentra otra colonia con características de infraestructura urbana análoga o similares.</w:t>
      </w:r>
    </w:p>
    <w:p w:rsidR="00CB597D" w:rsidRPr="00AD0646" w:rsidRDefault="00CB597D" w:rsidP="00651B4D">
      <w:pPr>
        <w:spacing w:line="360" w:lineRule="auto"/>
        <w:ind w:left="567" w:hanging="567"/>
        <w:jc w:val="both"/>
        <w:rPr>
          <w:rFonts w:ascii="Arial" w:hAnsi="Arial"/>
          <w:color w:val="002060"/>
          <w:lang w:eastAsia="es-ES"/>
        </w:rPr>
      </w:pPr>
    </w:p>
    <w:p w:rsidR="00CB597D" w:rsidRPr="00F92BF4" w:rsidRDefault="00CB597D" w:rsidP="00651B4D">
      <w:pPr>
        <w:spacing w:line="360" w:lineRule="auto"/>
        <w:ind w:left="567" w:hanging="567"/>
        <w:jc w:val="both"/>
        <w:rPr>
          <w:rFonts w:ascii="Arial" w:hAnsi="Arial" w:cs="Arial"/>
          <w:color w:val="000000" w:themeColor="text1"/>
          <w:lang w:eastAsia="es-ES"/>
        </w:rPr>
      </w:pPr>
      <w:r w:rsidRPr="00F92BF4">
        <w:rPr>
          <w:rFonts w:ascii="Arial" w:hAnsi="Arial" w:cs="Arial"/>
          <w:b/>
          <w:bCs/>
          <w:color w:val="000000" w:themeColor="text1"/>
          <w:lang w:eastAsia="es-ES"/>
        </w:rPr>
        <w:t>g)</w:t>
      </w:r>
      <w:r w:rsidRPr="00F92BF4">
        <w:rPr>
          <w:rFonts w:ascii="Arial" w:hAnsi="Arial" w:cs="Arial"/>
          <w:color w:val="000000" w:themeColor="text1"/>
          <w:lang w:eastAsia="es-ES"/>
        </w:rPr>
        <w:t xml:space="preserve">  </w:t>
      </w:r>
      <w:r w:rsidRPr="00F92BF4">
        <w:rPr>
          <w:rFonts w:ascii="Arial" w:hAnsi="Arial" w:cs="Arial"/>
          <w:color w:val="000000" w:themeColor="text1"/>
          <w:lang w:eastAsia="es-ES"/>
        </w:rPr>
        <w:tab/>
        <w:t>Para los usuarios que en el transcurso del año les sea instalado su medidor, se les facturará a partir del mes que tengan su primera medición conforme a la tarifa contenida en la fracción I de este artículo.</w:t>
      </w:r>
    </w:p>
    <w:p w:rsidR="00CB597D" w:rsidRPr="00117EB0" w:rsidRDefault="00CB597D" w:rsidP="00651B4D">
      <w:pPr>
        <w:spacing w:line="360" w:lineRule="auto"/>
        <w:ind w:left="567" w:hanging="567"/>
        <w:jc w:val="both"/>
        <w:rPr>
          <w:rFonts w:ascii="Arial" w:hAnsi="Arial" w:cs="Arial"/>
          <w:color w:val="FF0000"/>
          <w:lang w:eastAsia="es-ES"/>
        </w:rPr>
      </w:pPr>
    </w:p>
    <w:p w:rsidR="00CB597D" w:rsidRPr="00F92BF4" w:rsidRDefault="00CB597D" w:rsidP="00651B4D">
      <w:pPr>
        <w:spacing w:line="360" w:lineRule="auto"/>
        <w:ind w:left="567" w:hanging="567"/>
        <w:jc w:val="both"/>
        <w:rPr>
          <w:rFonts w:ascii="Arial" w:hAnsi="Arial" w:cs="Arial"/>
          <w:color w:val="000000" w:themeColor="text1"/>
          <w:lang w:eastAsia="es-ES"/>
        </w:rPr>
      </w:pPr>
      <w:r w:rsidRPr="00F92BF4">
        <w:rPr>
          <w:rFonts w:ascii="Arial" w:hAnsi="Arial" w:cs="Arial"/>
          <w:b/>
          <w:bCs/>
          <w:color w:val="000000" w:themeColor="text1"/>
          <w:lang w:eastAsia="es-ES"/>
        </w:rPr>
        <w:t>h)</w:t>
      </w:r>
      <w:r w:rsidRPr="00F92BF4">
        <w:rPr>
          <w:rFonts w:ascii="Arial" w:hAnsi="Arial" w:cs="Arial"/>
          <w:color w:val="000000" w:themeColor="text1"/>
          <w:lang w:eastAsia="es-ES"/>
        </w:rPr>
        <w:t xml:space="preserve"> </w:t>
      </w:r>
      <w:r w:rsidRPr="00F92BF4">
        <w:rPr>
          <w:rFonts w:ascii="Arial" w:hAnsi="Arial" w:cs="Arial"/>
          <w:color w:val="000000" w:themeColor="text1"/>
          <w:lang w:eastAsia="es-ES"/>
        </w:rPr>
        <w:tab/>
        <w:t>Cuando se trate de un usuario que estuviera en el supuesto del inciso g) y que hubiera realizado el pago anualizado conforme a los volúmenes contenidos en el inciso b) de esta fracción, se les reconocerá en su favor, a partir del mes en que se les facturen consumos, el volumen que resulte de restar los metros cúbicos de los meses transcurridos al volumen total asignado conforme la relación de la tabla contenida en el inciso b) de esta fracción.</w:t>
      </w:r>
    </w:p>
    <w:p w:rsidR="00CB597D" w:rsidRPr="00F92BF4" w:rsidRDefault="00CB597D" w:rsidP="00651B4D">
      <w:pPr>
        <w:spacing w:line="360" w:lineRule="auto"/>
        <w:ind w:left="567" w:hanging="567"/>
        <w:jc w:val="both"/>
        <w:rPr>
          <w:rFonts w:ascii="Arial" w:hAnsi="Arial" w:cs="Arial"/>
          <w:b/>
          <w:bCs/>
          <w:color w:val="000000" w:themeColor="text1"/>
          <w:lang w:eastAsia="es-ES"/>
        </w:rPr>
      </w:pPr>
      <w:r w:rsidRPr="00F92BF4">
        <w:rPr>
          <w:rFonts w:ascii="Arial" w:hAnsi="Arial" w:cs="Arial"/>
          <w:b/>
          <w:bCs/>
          <w:color w:val="000000" w:themeColor="text1"/>
          <w:lang w:eastAsia="es-ES"/>
        </w:rPr>
        <w:tab/>
      </w:r>
    </w:p>
    <w:p w:rsidR="00CB597D" w:rsidRPr="00F92BF4" w:rsidRDefault="00CB597D" w:rsidP="00651B4D">
      <w:pPr>
        <w:spacing w:line="360" w:lineRule="auto"/>
        <w:ind w:left="567" w:hanging="567"/>
        <w:jc w:val="both"/>
        <w:rPr>
          <w:rFonts w:ascii="Arial" w:hAnsi="Arial" w:cs="Arial"/>
          <w:color w:val="000000" w:themeColor="text1"/>
          <w:lang w:eastAsia="es-ES"/>
        </w:rPr>
      </w:pPr>
      <w:r w:rsidRPr="00F92BF4">
        <w:rPr>
          <w:rFonts w:ascii="Arial" w:hAnsi="Arial" w:cs="Arial"/>
          <w:color w:val="000000" w:themeColor="text1"/>
          <w:lang w:eastAsia="es-ES"/>
        </w:rPr>
        <w:tab/>
        <w:t>Para el cobro de servicios de tomas de institu</w:t>
      </w:r>
      <w:r w:rsidR="00E40418" w:rsidRPr="00F92BF4">
        <w:rPr>
          <w:rFonts w:ascii="Arial" w:hAnsi="Arial" w:cs="Arial"/>
          <w:color w:val="000000" w:themeColor="text1"/>
          <w:lang w:eastAsia="es-ES"/>
        </w:rPr>
        <w:t>ciones públicas, se les aplicará</w:t>
      </w:r>
      <w:r w:rsidRPr="00F92BF4">
        <w:rPr>
          <w:rFonts w:ascii="Arial" w:hAnsi="Arial" w:cs="Arial"/>
          <w:color w:val="000000" w:themeColor="text1"/>
          <w:lang w:eastAsia="es-ES"/>
        </w:rPr>
        <w:t>n las cuotas contenidas en esta fracción, de acuerdo al giro que corresponda a la actividad ahí realizada.</w:t>
      </w:r>
    </w:p>
    <w:p w:rsidR="00CB597D" w:rsidRDefault="00CB597D" w:rsidP="00CB597D">
      <w:pPr>
        <w:tabs>
          <w:tab w:val="left" w:pos="0"/>
        </w:tabs>
        <w:spacing w:line="360" w:lineRule="auto"/>
        <w:ind w:left="720"/>
        <w:jc w:val="both"/>
        <w:rPr>
          <w:rFonts w:ascii="Arial" w:hAnsi="Arial"/>
          <w:color w:val="FF0000"/>
          <w:lang w:eastAsia="es-ES"/>
        </w:rPr>
      </w:pPr>
    </w:p>
    <w:p w:rsidR="00B02C5C" w:rsidRPr="00117EB0" w:rsidRDefault="00B02C5C" w:rsidP="00CB597D">
      <w:pPr>
        <w:tabs>
          <w:tab w:val="left" w:pos="0"/>
        </w:tabs>
        <w:spacing w:line="360" w:lineRule="auto"/>
        <w:ind w:left="720"/>
        <w:jc w:val="both"/>
        <w:rPr>
          <w:rFonts w:ascii="Arial" w:hAnsi="Arial"/>
          <w:color w:val="FF0000"/>
          <w:lang w:eastAsia="es-ES"/>
        </w:rPr>
      </w:pPr>
    </w:p>
    <w:p w:rsidR="00CB597D" w:rsidRPr="00F92BF4" w:rsidRDefault="00CB597D" w:rsidP="00C51088">
      <w:pPr>
        <w:numPr>
          <w:ilvl w:val="0"/>
          <w:numId w:val="24"/>
        </w:numPr>
        <w:spacing w:line="360" w:lineRule="auto"/>
        <w:ind w:left="426" w:hanging="426"/>
        <w:jc w:val="both"/>
        <w:rPr>
          <w:rFonts w:ascii="Arial" w:hAnsi="Arial" w:cs="Arial"/>
          <w:b/>
          <w:bCs/>
          <w:color w:val="000000" w:themeColor="text1"/>
        </w:rPr>
      </w:pPr>
      <w:r w:rsidRPr="00F92BF4">
        <w:rPr>
          <w:rFonts w:ascii="Arial" w:hAnsi="Arial" w:cs="Arial"/>
          <w:b/>
          <w:bCs/>
          <w:color w:val="000000" w:themeColor="text1"/>
        </w:rPr>
        <w:lastRenderedPageBreak/>
        <w:t>Servicio de drenaje y alcantarillado</w:t>
      </w:r>
    </w:p>
    <w:p w:rsidR="00CB597D" w:rsidRPr="00F92BF4" w:rsidRDefault="00CB597D" w:rsidP="00CB597D">
      <w:pPr>
        <w:autoSpaceDE w:val="0"/>
        <w:spacing w:line="360" w:lineRule="auto"/>
        <w:ind w:left="720" w:right="-34"/>
        <w:jc w:val="both"/>
        <w:rPr>
          <w:rFonts w:ascii="Arial" w:hAnsi="Arial"/>
          <w:color w:val="000000" w:themeColor="text1"/>
          <w:lang w:val="es-MX"/>
        </w:rPr>
      </w:pPr>
    </w:p>
    <w:p w:rsidR="00CB597D" w:rsidRPr="00F92BF4" w:rsidRDefault="00CB597D" w:rsidP="00123D77">
      <w:pPr>
        <w:numPr>
          <w:ilvl w:val="0"/>
          <w:numId w:val="17"/>
        </w:numPr>
        <w:autoSpaceDE w:val="0"/>
        <w:spacing w:line="360" w:lineRule="auto"/>
        <w:ind w:right="-34"/>
        <w:jc w:val="both"/>
        <w:rPr>
          <w:rFonts w:ascii="Arial" w:hAnsi="Arial"/>
          <w:color w:val="000000" w:themeColor="text1"/>
          <w:lang w:val="es-MX"/>
        </w:rPr>
      </w:pPr>
      <w:r w:rsidRPr="00F92BF4">
        <w:rPr>
          <w:rFonts w:ascii="Arial" w:hAnsi="Arial" w:cs="Arial"/>
          <w:color w:val="000000" w:themeColor="text1"/>
          <w:lang w:val="es-MX"/>
        </w:rPr>
        <w:t xml:space="preserve">A los usuarios que se abastezcan de agua potable por una fuente distinta a las redes municipales administradas por el organismo operador, pero que tengan conexión a la red de drenaje municipal, pagarán </w:t>
      </w:r>
      <w:r w:rsidR="0072605A">
        <w:rPr>
          <w:rFonts w:ascii="Arial" w:hAnsi="Arial" w:cs="Arial"/>
          <w:color w:val="000000" w:themeColor="text1"/>
          <w:lang w:val="es-MX"/>
        </w:rPr>
        <w:t>$</w:t>
      </w:r>
      <w:r w:rsidR="00994872" w:rsidRPr="00F92BF4">
        <w:rPr>
          <w:rFonts w:ascii="Arial" w:hAnsi="Arial" w:cs="Arial"/>
          <w:color w:val="000000" w:themeColor="text1"/>
          <w:lang w:val="es-MX"/>
        </w:rPr>
        <w:t>2.76</w:t>
      </w:r>
      <w:r w:rsidRPr="00F92BF4">
        <w:rPr>
          <w:rFonts w:ascii="Arial" w:hAnsi="Arial" w:cs="Arial"/>
          <w:color w:val="000000" w:themeColor="text1"/>
          <w:lang w:val="es-MX"/>
        </w:rPr>
        <w:t xml:space="preserve"> por cada metro cúbico descargado, conforme las lecturas que arroje su sistema totalizador. Las viviendas ubicadas en colonias que se abastezcan con pozo propio pagarán  cada metro cúbico a un precio de</w:t>
      </w:r>
      <w:r w:rsidR="00994872" w:rsidRPr="00F92BF4">
        <w:rPr>
          <w:rFonts w:ascii="Arial" w:hAnsi="Arial" w:cs="Arial"/>
          <w:color w:val="000000" w:themeColor="text1"/>
          <w:lang w:val="es-MX"/>
        </w:rPr>
        <w:t xml:space="preserve"> $2.76</w:t>
      </w:r>
      <w:r w:rsidRPr="00F92BF4">
        <w:rPr>
          <w:rFonts w:ascii="Arial" w:hAnsi="Arial" w:cs="Arial"/>
          <w:color w:val="000000" w:themeColor="text1"/>
          <w:lang w:val="es-MX"/>
        </w:rPr>
        <w:t xml:space="preserve"> </w:t>
      </w:r>
      <w:r w:rsidR="00994872" w:rsidRPr="00F92BF4">
        <w:rPr>
          <w:rFonts w:ascii="Arial" w:hAnsi="Arial" w:cs="Arial"/>
          <w:color w:val="000000" w:themeColor="text1"/>
          <w:lang w:val="es-MX"/>
        </w:rPr>
        <w:t>sobre el 70</w:t>
      </w:r>
      <w:r w:rsidRPr="00F92BF4">
        <w:rPr>
          <w:rFonts w:ascii="Arial" w:hAnsi="Arial" w:cs="Arial"/>
          <w:color w:val="000000" w:themeColor="text1"/>
          <w:lang w:val="es-MX"/>
        </w:rPr>
        <w:t>% de los volúmenes que les corresponda conforme a las tarifas contenidas en la tabla del inciso b) de la fracción II de este artículo.</w:t>
      </w:r>
      <w:r w:rsidRPr="00F92BF4">
        <w:rPr>
          <w:rFonts w:ascii="Arial" w:hAnsi="Arial"/>
          <w:color w:val="000000" w:themeColor="text1"/>
          <w:lang w:val="es-ES_tradnl"/>
        </w:rPr>
        <w:tab/>
      </w:r>
    </w:p>
    <w:p w:rsidR="00CB597D" w:rsidRPr="00117EB0" w:rsidRDefault="00CB597D" w:rsidP="00CB597D">
      <w:pPr>
        <w:ind w:right="-34"/>
        <w:jc w:val="both"/>
        <w:rPr>
          <w:rFonts w:ascii="Arial" w:hAnsi="Arial" w:cs="Arial"/>
          <w:color w:val="FF0000"/>
        </w:rPr>
      </w:pPr>
    </w:p>
    <w:p w:rsidR="00C672CE" w:rsidRDefault="00CB597D" w:rsidP="00C672CE">
      <w:pPr>
        <w:numPr>
          <w:ilvl w:val="0"/>
          <w:numId w:val="17"/>
        </w:numPr>
        <w:suppressAutoHyphens w:val="0"/>
        <w:spacing w:line="360" w:lineRule="auto"/>
        <w:ind w:right="-34"/>
        <w:jc w:val="both"/>
        <w:rPr>
          <w:rFonts w:ascii="Arial" w:hAnsi="Arial" w:cs="Arial"/>
          <w:color w:val="000000" w:themeColor="text1"/>
        </w:rPr>
      </w:pPr>
      <w:r w:rsidRPr="00F92BF4">
        <w:rPr>
          <w:rFonts w:ascii="Arial" w:hAnsi="Arial" w:cs="Arial"/>
          <w:color w:val="000000" w:themeColor="text1"/>
        </w:rPr>
        <w:t xml:space="preserve">Para determinar los volúmenes de descarga a cobrar para los usuarios que se encuentren en el supuesto del inciso </w:t>
      </w:r>
      <w:r w:rsidR="00860079" w:rsidRPr="00F92BF4">
        <w:rPr>
          <w:rFonts w:ascii="Arial" w:hAnsi="Arial" w:cs="Arial"/>
          <w:color w:val="000000" w:themeColor="text1"/>
        </w:rPr>
        <w:t>a) de esta fracción</w:t>
      </w:r>
      <w:r w:rsidRPr="00F92BF4">
        <w:rPr>
          <w:rFonts w:ascii="Arial" w:hAnsi="Arial" w:cs="Arial"/>
          <w:color w:val="000000" w:themeColor="text1"/>
        </w:rPr>
        <w:t>, considerando que no tuvieran sistema totalizador, el organismo operador tomará como base los reportes de  extracción que dichos usuarios hayan presentado a la Comisión Nacional del Agua y determinará la extracción mensual promedio haciendo el estimado del agua descargada a razón del 70% del volumen extraído que hubiere reportado.</w:t>
      </w:r>
    </w:p>
    <w:p w:rsidR="00C672CE" w:rsidRDefault="00C672CE" w:rsidP="00C672CE">
      <w:pPr>
        <w:pStyle w:val="Prrafodelista"/>
        <w:rPr>
          <w:rFonts w:ascii="Arial" w:hAnsi="Arial" w:cs="Arial"/>
          <w:iCs/>
          <w:color w:val="000000" w:themeColor="text1"/>
        </w:rPr>
      </w:pPr>
    </w:p>
    <w:p w:rsidR="00C672CE" w:rsidRDefault="00CB597D" w:rsidP="00C672CE">
      <w:pPr>
        <w:numPr>
          <w:ilvl w:val="0"/>
          <w:numId w:val="17"/>
        </w:numPr>
        <w:suppressAutoHyphens w:val="0"/>
        <w:spacing w:line="360" w:lineRule="auto"/>
        <w:ind w:right="-34"/>
        <w:jc w:val="both"/>
        <w:rPr>
          <w:rFonts w:ascii="Arial" w:hAnsi="Arial" w:cs="Arial"/>
          <w:color w:val="000000" w:themeColor="text1"/>
        </w:rPr>
      </w:pPr>
      <w:r w:rsidRPr="00C672CE">
        <w:rPr>
          <w:rFonts w:ascii="Arial" w:hAnsi="Arial" w:cs="Arial"/>
          <w:iCs/>
          <w:color w:val="000000" w:themeColor="text1"/>
        </w:rPr>
        <w:t>El organismo operador podrá hacer</w:t>
      </w:r>
      <w:r w:rsidRPr="00C672CE">
        <w:rPr>
          <w:rFonts w:ascii="Arial" w:hAnsi="Arial" w:cs="Arial"/>
          <w:color w:val="000000" w:themeColor="text1"/>
        </w:rPr>
        <w:t xml:space="preserve"> la valoración de los volúmenes de descarga mediante los elementos directos e indirectos a su alcance y el volumen que determine deberá ser pagado por el usuario conforme a los precios establecidos en el inciso a) de esta fracción.</w:t>
      </w:r>
    </w:p>
    <w:p w:rsidR="00C672CE" w:rsidRDefault="00C672CE" w:rsidP="00C672CE">
      <w:pPr>
        <w:pStyle w:val="Prrafodelista"/>
        <w:rPr>
          <w:rFonts w:ascii="Arial" w:hAnsi="Arial" w:cs="Arial"/>
          <w:color w:val="000000" w:themeColor="text1"/>
          <w:lang w:val="es-MX"/>
        </w:rPr>
      </w:pPr>
    </w:p>
    <w:p w:rsidR="00CB597D" w:rsidRPr="00C672CE" w:rsidRDefault="00CB597D" w:rsidP="00C672CE">
      <w:pPr>
        <w:numPr>
          <w:ilvl w:val="0"/>
          <w:numId w:val="17"/>
        </w:numPr>
        <w:suppressAutoHyphens w:val="0"/>
        <w:spacing w:line="360" w:lineRule="auto"/>
        <w:ind w:right="-34"/>
        <w:jc w:val="both"/>
        <w:rPr>
          <w:rFonts w:ascii="Arial" w:hAnsi="Arial" w:cs="Arial"/>
          <w:color w:val="000000" w:themeColor="text1"/>
        </w:rPr>
      </w:pPr>
      <w:r w:rsidRPr="00C672CE">
        <w:rPr>
          <w:rFonts w:ascii="Arial" w:hAnsi="Arial" w:cs="Arial"/>
          <w:color w:val="000000" w:themeColor="text1"/>
          <w:lang w:val="es-MX"/>
        </w:rPr>
        <w:t xml:space="preserve">Tratándose de usuarios que cuenten con servicio de agua potable suministrado por el organismo operador, y además cuenten con fuente distinta a las redes municipales, por lo que respecta a volúmenes suministrados por el organismo operador ya se encuentra considerado este servicio dentro de los </w:t>
      </w:r>
      <w:r w:rsidRPr="00C672CE">
        <w:rPr>
          <w:rFonts w:ascii="Arial" w:hAnsi="Arial" w:cs="Arial"/>
          <w:color w:val="000000" w:themeColor="text1"/>
          <w:lang w:val="es-MX"/>
        </w:rPr>
        <w:lastRenderedPageBreak/>
        <w:t>precios contenidos en la fracción I de este artículo y para las descargas derivadas de suministros diferentes a los proporcionados por el organismo ope</w:t>
      </w:r>
      <w:r w:rsidR="00136763" w:rsidRPr="00C672CE">
        <w:rPr>
          <w:rFonts w:ascii="Arial" w:hAnsi="Arial" w:cs="Arial"/>
          <w:color w:val="000000" w:themeColor="text1"/>
          <w:lang w:val="es-MX"/>
        </w:rPr>
        <w:t>rador pagarán un precio de $2.76</w:t>
      </w:r>
      <w:r w:rsidRPr="00C672CE">
        <w:rPr>
          <w:rFonts w:ascii="Arial" w:hAnsi="Arial" w:cs="Arial"/>
          <w:color w:val="000000" w:themeColor="text1"/>
          <w:lang w:val="es-MX"/>
        </w:rPr>
        <w:t xml:space="preserve"> por metro cúbico descargado calculado de acuerdo a los incisos a), b) y c) de esta fracción.</w:t>
      </w:r>
    </w:p>
    <w:p w:rsidR="00CB597D" w:rsidRPr="00117EB0" w:rsidRDefault="00CB597D" w:rsidP="00CB597D">
      <w:pPr>
        <w:autoSpaceDE w:val="0"/>
        <w:spacing w:line="360" w:lineRule="auto"/>
        <w:ind w:right="-34"/>
        <w:jc w:val="both"/>
        <w:rPr>
          <w:rFonts w:ascii="Arial" w:hAnsi="Arial"/>
          <w:color w:val="FF0000"/>
          <w:lang w:val="es-MX"/>
        </w:rPr>
      </w:pPr>
    </w:p>
    <w:p w:rsidR="00CB597D" w:rsidRPr="00B062FD" w:rsidRDefault="00CB597D" w:rsidP="00B062FD">
      <w:pPr>
        <w:pStyle w:val="Prrafodelista"/>
        <w:numPr>
          <w:ilvl w:val="0"/>
          <w:numId w:val="17"/>
        </w:numPr>
        <w:spacing w:line="360" w:lineRule="auto"/>
        <w:ind w:right="-91"/>
        <w:jc w:val="both"/>
        <w:rPr>
          <w:rFonts w:ascii="Arial" w:hAnsi="Arial" w:cs="Arial"/>
          <w:color w:val="000000" w:themeColor="text1"/>
        </w:rPr>
      </w:pPr>
      <w:r w:rsidRPr="00F92BF4">
        <w:rPr>
          <w:rFonts w:ascii="Arial" w:hAnsi="Arial" w:cs="Arial"/>
          <w:color w:val="000000" w:themeColor="text1"/>
        </w:rPr>
        <w:t>Las empresas prestadoras de los servicios de sanita</w:t>
      </w:r>
      <w:r w:rsidR="00136763" w:rsidRPr="00F92BF4">
        <w:rPr>
          <w:rFonts w:ascii="Arial" w:hAnsi="Arial" w:cs="Arial"/>
          <w:color w:val="000000" w:themeColor="text1"/>
        </w:rPr>
        <w:t xml:space="preserve">rios móviles, recolección y  </w:t>
      </w:r>
      <w:r w:rsidRPr="00F92BF4">
        <w:rPr>
          <w:rFonts w:ascii="Arial" w:hAnsi="Arial" w:cs="Arial"/>
          <w:color w:val="000000" w:themeColor="text1"/>
        </w:rPr>
        <w:t>limpieza de fosas sépticas que requieran descargar sus residuos a las redes m</w:t>
      </w:r>
      <w:r w:rsidR="00136763" w:rsidRPr="00F92BF4">
        <w:rPr>
          <w:rFonts w:ascii="Arial" w:hAnsi="Arial" w:cs="Arial"/>
          <w:color w:val="000000" w:themeColor="text1"/>
        </w:rPr>
        <w:t xml:space="preserve">unicipales, deberán previamente </w:t>
      </w:r>
      <w:r w:rsidRPr="00F92BF4">
        <w:rPr>
          <w:rFonts w:ascii="Arial" w:hAnsi="Arial" w:cs="Arial"/>
          <w:color w:val="000000" w:themeColor="text1"/>
        </w:rPr>
        <w:t xml:space="preserve">solicitar por escrito la autorización respectiva, y cumplir con los requisitos que el organismo operador  les señale, además de cubrir la cuota por derechos de descarga de </w:t>
      </w:r>
      <w:r w:rsidR="0072605A" w:rsidRPr="0072605A">
        <w:rPr>
          <w:rFonts w:ascii="Arial" w:hAnsi="Arial" w:cs="Arial"/>
          <w:color w:val="000000" w:themeColor="text1"/>
        </w:rPr>
        <w:t>$</w:t>
      </w:r>
      <w:r w:rsidR="00136763" w:rsidRPr="0072605A">
        <w:rPr>
          <w:rFonts w:ascii="Arial" w:hAnsi="Arial" w:cs="Arial"/>
          <w:color w:val="000000" w:themeColor="text1"/>
        </w:rPr>
        <w:t>718.44</w:t>
      </w:r>
      <w:r w:rsidR="00136763" w:rsidRPr="00F92BF4">
        <w:rPr>
          <w:rFonts w:ascii="Arial" w:hAnsi="Arial" w:cs="Arial"/>
          <w:color w:val="000000" w:themeColor="text1"/>
        </w:rPr>
        <w:t xml:space="preserve"> en una sola</w:t>
      </w:r>
      <w:r w:rsidRPr="00F92BF4">
        <w:rPr>
          <w:rFonts w:ascii="Arial" w:hAnsi="Arial" w:cs="Arial"/>
          <w:color w:val="000000" w:themeColor="text1"/>
        </w:rPr>
        <w:t xml:space="preserve"> ocasión y una cuota de:       </w:t>
      </w:r>
      <w:r w:rsidRPr="00B062FD">
        <w:rPr>
          <w:rFonts w:ascii="Arial" w:hAnsi="Arial" w:cs="Arial"/>
          <w:color w:val="FF0000"/>
        </w:rPr>
        <w:t xml:space="preserve">                                  </w:t>
      </w:r>
    </w:p>
    <w:p w:rsidR="00CB597D" w:rsidRPr="00F92BF4" w:rsidRDefault="00CB597D" w:rsidP="00CB597D">
      <w:pPr>
        <w:ind w:right="-93"/>
        <w:jc w:val="both"/>
        <w:rPr>
          <w:color w:val="000000" w:themeColor="text1"/>
        </w:rPr>
      </w:pPr>
    </w:p>
    <w:tbl>
      <w:tblPr>
        <w:tblW w:w="8286" w:type="dxa"/>
        <w:tblInd w:w="927"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143"/>
        <w:gridCol w:w="4143"/>
      </w:tblGrid>
      <w:tr w:rsidR="00CB597D" w:rsidRPr="00F92BF4" w:rsidTr="0072605A">
        <w:trPr>
          <w:trHeight w:val="516"/>
        </w:trPr>
        <w:tc>
          <w:tcPr>
            <w:tcW w:w="4143" w:type="dxa"/>
          </w:tcPr>
          <w:p w:rsidR="00CB597D" w:rsidRPr="00F92BF4" w:rsidRDefault="00CB597D" w:rsidP="0072605A">
            <w:pPr>
              <w:ind w:right="-93"/>
              <w:jc w:val="center"/>
              <w:rPr>
                <w:rFonts w:ascii="Arial" w:hAnsi="Arial" w:cs="Arial"/>
                <w:b/>
                <w:color w:val="000000" w:themeColor="text1"/>
              </w:rPr>
            </w:pPr>
            <w:r w:rsidRPr="00F92BF4">
              <w:rPr>
                <w:rFonts w:ascii="Arial" w:hAnsi="Arial" w:cs="Arial"/>
                <w:b/>
                <w:color w:val="000000" w:themeColor="text1"/>
              </w:rPr>
              <w:t>Concepto</w:t>
            </w:r>
          </w:p>
        </w:tc>
        <w:tc>
          <w:tcPr>
            <w:tcW w:w="4143" w:type="dxa"/>
          </w:tcPr>
          <w:p w:rsidR="00CB597D" w:rsidRPr="00F92BF4" w:rsidRDefault="00CB597D" w:rsidP="0072605A">
            <w:pPr>
              <w:ind w:right="-93"/>
              <w:jc w:val="center"/>
              <w:rPr>
                <w:rFonts w:ascii="Arial" w:hAnsi="Arial" w:cs="Arial"/>
                <w:b/>
                <w:color w:val="000000" w:themeColor="text1"/>
              </w:rPr>
            </w:pPr>
            <w:r w:rsidRPr="00F92BF4">
              <w:rPr>
                <w:rFonts w:ascii="Arial" w:hAnsi="Arial" w:cs="Arial"/>
                <w:b/>
                <w:color w:val="000000" w:themeColor="text1"/>
              </w:rPr>
              <w:t>Importe</w:t>
            </w:r>
          </w:p>
        </w:tc>
      </w:tr>
      <w:tr w:rsidR="00CB597D" w:rsidRPr="00F92BF4" w:rsidTr="0072605A">
        <w:trPr>
          <w:trHeight w:val="902"/>
        </w:trPr>
        <w:tc>
          <w:tcPr>
            <w:tcW w:w="4143" w:type="dxa"/>
          </w:tcPr>
          <w:p w:rsidR="00CB597D" w:rsidRPr="00F92BF4" w:rsidRDefault="00CB597D" w:rsidP="0072605A">
            <w:pPr>
              <w:spacing w:line="360" w:lineRule="auto"/>
              <w:ind w:right="-93"/>
              <w:jc w:val="both"/>
              <w:rPr>
                <w:rFonts w:ascii="Arial" w:hAnsi="Arial" w:cs="Arial"/>
                <w:color w:val="000000" w:themeColor="text1"/>
              </w:rPr>
            </w:pPr>
            <w:r w:rsidRPr="00F92BF4">
              <w:rPr>
                <w:rFonts w:ascii="Arial" w:hAnsi="Arial" w:cs="Arial"/>
                <w:color w:val="000000" w:themeColor="text1"/>
              </w:rPr>
              <w:t>Descarga de residuos provenientes de fosas sépticas y baños móviles</w:t>
            </w:r>
          </w:p>
        </w:tc>
        <w:tc>
          <w:tcPr>
            <w:tcW w:w="4143" w:type="dxa"/>
          </w:tcPr>
          <w:p w:rsidR="00CB597D" w:rsidRPr="00F92BF4" w:rsidRDefault="0072605A" w:rsidP="0072605A">
            <w:pPr>
              <w:spacing w:line="360" w:lineRule="auto"/>
              <w:ind w:right="-93"/>
              <w:jc w:val="both"/>
              <w:rPr>
                <w:rFonts w:ascii="Arial" w:hAnsi="Arial" w:cs="Arial"/>
                <w:color w:val="000000" w:themeColor="text1"/>
              </w:rPr>
            </w:pPr>
            <w:r w:rsidRPr="0072605A">
              <w:rPr>
                <w:rFonts w:ascii="Arial" w:hAnsi="Arial" w:cs="Arial"/>
                <w:color w:val="000000" w:themeColor="text1"/>
                <w:lang w:val="es-ES_tradnl"/>
              </w:rPr>
              <w:t>$</w:t>
            </w:r>
            <w:r w:rsidR="00136763" w:rsidRPr="0072605A">
              <w:rPr>
                <w:rFonts w:ascii="Arial" w:hAnsi="Arial" w:cs="Arial"/>
                <w:color w:val="000000" w:themeColor="text1"/>
                <w:lang w:val="es-ES_tradnl"/>
              </w:rPr>
              <w:t>43.65</w:t>
            </w:r>
            <w:r w:rsidR="00CB597D" w:rsidRPr="00F92BF4">
              <w:rPr>
                <w:rFonts w:ascii="Arial" w:hAnsi="Arial" w:cs="Arial"/>
                <w:color w:val="000000" w:themeColor="text1"/>
              </w:rPr>
              <w:t xml:space="preserve"> por metro cúbico descargado</w:t>
            </w:r>
          </w:p>
        </w:tc>
      </w:tr>
    </w:tbl>
    <w:p w:rsidR="00CB597D" w:rsidRPr="00B062FD" w:rsidRDefault="00B062FD" w:rsidP="00B062FD">
      <w:pPr>
        <w:autoSpaceDE w:val="0"/>
        <w:spacing w:line="360" w:lineRule="auto"/>
        <w:ind w:left="426" w:right="-34"/>
        <w:jc w:val="both"/>
        <w:rPr>
          <w:rFonts w:ascii="Arial" w:hAnsi="Arial" w:cs="Arial"/>
          <w:color w:val="FF0000"/>
          <w:lang w:val="es-MX"/>
        </w:rPr>
      </w:pPr>
      <w:r>
        <w:rPr>
          <w:rFonts w:ascii="Arial" w:hAnsi="Arial" w:cs="Arial"/>
          <w:color w:val="FF0000"/>
          <w:lang w:val="es-MX"/>
        </w:rPr>
        <w:t xml:space="preserve"> </w:t>
      </w:r>
    </w:p>
    <w:p w:rsidR="00CB597D" w:rsidRPr="00F92BF4" w:rsidRDefault="00CB597D" w:rsidP="00CB597D">
      <w:pPr>
        <w:jc w:val="both"/>
        <w:rPr>
          <w:rFonts w:ascii="Arial" w:hAnsi="Arial" w:cs="Arial"/>
          <w:b/>
          <w:bCs/>
          <w:color w:val="000000" w:themeColor="text1"/>
        </w:rPr>
      </w:pPr>
      <w:r w:rsidRPr="00F92BF4">
        <w:rPr>
          <w:rFonts w:ascii="Arial" w:hAnsi="Arial" w:cs="Arial"/>
          <w:b/>
          <w:bCs/>
          <w:color w:val="000000" w:themeColor="text1"/>
        </w:rPr>
        <w:t>IV. Tratamiento de agua residual</w:t>
      </w:r>
    </w:p>
    <w:p w:rsidR="00CB597D" w:rsidRPr="00F92BF4" w:rsidRDefault="00CB597D" w:rsidP="00CB597D">
      <w:pPr>
        <w:autoSpaceDE w:val="0"/>
        <w:spacing w:line="360" w:lineRule="auto"/>
        <w:ind w:left="426" w:right="-34"/>
        <w:jc w:val="both"/>
        <w:rPr>
          <w:rFonts w:ascii="Arial" w:hAnsi="Arial" w:cs="Arial"/>
          <w:color w:val="000000" w:themeColor="text1"/>
          <w:lang w:val="es-ES_tradnl"/>
        </w:rPr>
      </w:pPr>
    </w:p>
    <w:p w:rsidR="00CB597D" w:rsidRPr="00F92BF4" w:rsidRDefault="00CB597D" w:rsidP="00C51088">
      <w:pPr>
        <w:numPr>
          <w:ilvl w:val="0"/>
          <w:numId w:val="25"/>
        </w:numPr>
        <w:tabs>
          <w:tab w:val="left" w:pos="720"/>
        </w:tabs>
        <w:autoSpaceDE w:val="0"/>
        <w:spacing w:line="360" w:lineRule="auto"/>
        <w:ind w:right="-34"/>
        <w:jc w:val="both"/>
        <w:rPr>
          <w:rFonts w:ascii="Arial" w:hAnsi="Arial" w:cs="Arial"/>
          <w:color w:val="000000" w:themeColor="text1"/>
          <w:lang w:val="es-MX"/>
        </w:rPr>
      </w:pPr>
      <w:r w:rsidRPr="00F92BF4">
        <w:rPr>
          <w:rFonts w:ascii="Arial" w:hAnsi="Arial" w:cs="Arial"/>
          <w:color w:val="000000" w:themeColor="text1"/>
          <w:lang w:val="es-MX"/>
        </w:rPr>
        <w:t>El tratamiento de agua resi</w:t>
      </w:r>
      <w:r w:rsidR="00136763" w:rsidRPr="00F92BF4">
        <w:rPr>
          <w:rFonts w:ascii="Arial" w:hAnsi="Arial" w:cs="Arial"/>
          <w:color w:val="000000" w:themeColor="text1"/>
          <w:lang w:val="es-MX"/>
        </w:rPr>
        <w:t>dual se cobrará a razón de $2.49</w:t>
      </w:r>
      <w:r w:rsidRPr="00F92BF4">
        <w:rPr>
          <w:rFonts w:ascii="Arial" w:hAnsi="Arial" w:cs="Arial"/>
          <w:color w:val="000000" w:themeColor="text1"/>
          <w:lang w:val="es-MX"/>
        </w:rPr>
        <w:t xml:space="preserve"> por </w:t>
      </w:r>
      <w:r w:rsidRPr="00F92BF4">
        <w:rPr>
          <w:rFonts w:ascii="Arial" w:hAnsi="Arial" w:cs="Arial"/>
          <w:color w:val="000000" w:themeColor="text1"/>
          <w:vertAlign w:val="superscript"/>
          <w:lang w:val="es-MX"/>
        </w:rPr>
        <w:t xml:space="preserve"> </w:t>
      </w:r>
      <w:r w:rsidRPr="00F92BF4">
        <w:rPr>
          <w:rFonts w:ascii="Arial" w:hAnsi="Arial" w:cs="Arial"/>
          <w:color w:val="000000" w:themeColor="text1"/>
          <w:lang w:val="es-MX"/>
        </w:rPr>
        <w:t>cada metro cúbico del consumo mensual del servicio de agua potable de acuerdo a las tarifas descritas en las fracciones I y II del presente artículo.</w:t>
      </w:r>
    </w:p>
    <w:p w:rsidR="00CB597D" w:rsidRPr="00316462" w:rsidRDefault="00CB597D" w:rsidP="00CB597D">
      <w:pPr>
        <w:tabs>
          <w:tab w:val="left" w:pos="720"/>
        </w:tabs>
        <w:autoSpaceDE w:val="0"/>
        <w:spacing w:line="360" w:lineRule="auto"/>
        <w:ind w:left="1004" w:right="-34"/>
        <w:jc w:val="both"/>
        <w:rPr>
          <w:rFonts w:ascii="Arial" w:hAnsi="Arial" w:cs="Arial"/>
          <w:color w:val="002060"/>
          <w:lang w:val="es-MX"/>
        </w:rPr>
      </w:pPr>
    </w:p>
    <w:p w:rsidR="00CB597D" w:rsidRPr="00F92BF4" w:rsidRDefault="00CB597D" w:rsidP="00C51088">
      <w:pPr>
        <w:numPr>
          <w:ilvl w:val="0"/>
          <w:numId w:val="25"/>
        </w:numPr>
        <w:suppressAutoHyphens w:val="0"/>
        <w:spacing w:line="360" w:lineRule="auto"/>
        <w:ind w:right="-34"/>
        <w:contextualSpacing/>
        <w:jc w:val="both"/>
        <w:rPr>
          <w:rFonts w:ascii="Arial" w:hAnsi="Arial" w:cs="Arial"/>
          <w:color w:val="000000" w:themeColor="text1"/>
        </w:rPr>
      </w:pPr>
      <w:r w:rsidRPr="00F92BF4">
        <w:rPr>
          <w:rFonts w:ascii="Arial" w:hAnsi="Arial" w:cs="Arial"/>
          <w:color w:val="000000" w:themeColor="text1"/>
        </w:rPr>
        <w:t>A los usuarios que se les suministra agua potable por una fuente de abastecimiento no operada por el organismo operador, pero que descarguen aguas residuales para su tratamiento en un sistema público a cargo del o</w:t>
      </w:r>
      <w:r w:rsidR="00316462" w:rsidRPr="00F92BF4">
        <w:rPr>
          <w:rFonts w:ascii="Arial" w:hAnsi="Arial" w:cs="Arial"/>
          <w:color w:val="000000" w:themeColor="text1"/>
        </w:rPr>
        <w:t>rganismo operador, pagarán $4.22</w:t>
      </w:r>
      <w:r w:rsidRPr="00F92BF4">
        <w:rPr>
          <w:rFonts w:ascii="Arial" w:hAnsi="Arial" w:cs="Arial"/>
          <w:color w:val="000000" w:themeColor="text1"/>
        </w:rPr>
        <w:t xml:space="preserve"> por cada metro cúbico que </w:t>
      </w:r>
      <w:r w:rsidRPr="00F92BF4">
        <w:rPr>
          <w:rFonts w:ascii="Arial" w:hAnsi="Arial" w:cs="Arial"/>
          <w:color w:val="000000" w:themeColor="text1"/>
        </w:rPr>
        <w:lastRenderedPageBreak/>
        <w:t>será calculado mediante el procedimiento establecido en los incisos a), b) y c) de la fracción III de este artículo.</w:t>
      </w:r>
    </w:p>
    <w:p w:rsidR="00CB597D" w:rsidRPr="00316462" w:rsidRDefault="00CB597D" w:rsidP="00CB597D">
      <w:pPr>
        <w:ind w:left="1004" w:right="-34"/>
        <w:jc w:val="both"/>
        <w:rPr>
          <w:rFonts w:ascii="Arial" w:hAnsi="Arial" w:cs="Arial"/>
          <w:color w:val="002060"/>
        </w:rPr>
      </w:pPr>
    </w:p>
    <w:p w:rsidR="00CB597D" w:rsidRPr="00F92BF4" w:rsidRDefault="00CB597D" w:rsidP="00C51088">
      <w:pPr>
        <w:numPr>
          <w:ilvl w:val="0"/>
          <w:numId w:val="25"/>
        </w:numPr>
        <w:tabs>
          <w:tab w:val="left" w:pos="720"/>
        </w:tabs>
        <w:autoSpaceDE w:val="0"/>
        <w:spacing w:line="360" w:lineRule="auto"/>
        <w:ind w:right="-34"/>
        <w:jc w:val="both"/>
        <w:rPr>
          <w:rFonts w:ascii="Arial" w:hAnsi="Arial" w:cs="Arial"/>
          <w:color w:val="000000" w:themeColor="text1"/>
          <w:lang w:val="es-MX"/>
        </w:rPr>
      </w:pPr>
      <w:r w:rsidRPr="00F92BF4">
        <w:rPr>
          <w:rFonts w:ascii="Arial" w:hAnsi="Arial" w:cs="Arial"/>
          <w:color w:val="000000" w:themeColor="text1"/>
          <w:lang w:val="es-MX"/>
        </w:rPr>
        <w:t xml:space="preserve">Tratándose de usuarios que cuenten con servicio de agua potable suministrado por el </w:t>
      </w:r>
      <w:r w:rsidR="006966E0">
        <w:rPr>
          <w:rFonts w:ascii="Arial" w:hAnsi="Arial" w:cs="Arial"/>
          <w:color w:val="000000" w:themeColor="text1"/>
          <w:lang w:val="es-MX"/>
        </w:rPr>
        <w:t>o</w:t>
      </w:r>
      <w:r w:rsidRPr="00F92BF4">
        <w:rPr>
          <w:rFonts w:ascii="Arial" w:hAnsi="Arial" w:cs="Arial"/>
          <w:color w:val="000000" w:themeColor="text1"/>
          <w:lang w:val="es-MX"/>
        </w:rPr>
        <w:t xml:space="preserve">rganismo </w:t>
      </w:r>
      <w:r w:rsidR="006966E0">
        <w:rPr>
          <w:rFonts w:ascii="Arial" w:hAnsi="Arial" w:cs="Arial"/>
          <w:color w:val="000000" w:themeColor="text1"/>
          <w:lang w:val="es-MX"/>
        </w:rPr>
        <w:t>o</w:t>
      </w:r>
      <w:r w:rsidRPr="00F92BF4">
        <w:rPr>
          <w:rFonts w:ascii="Arial" w:hAnsi="Arial" w:cs="Arial"/>
          <w:color w:val="000000" w:themeColor="text1"/>
          <w:lang w:val="es-MX"/>
        </w:rPr>
        <w:t>perador, y además cuent</w:t>
      </w:r>
      <w:r w:rsidR="00316462" w:rsidRPr="00F92BF4">
        <w:rPr>
          <w:rFonts w:ascii="Arial" w:hAnsi="Arial" w:cs="Arial"/>
          <w:color w:val="000000" w:themeColor="text1"/>
          <w:lang w:val="es-MX"/>
        </w:rPr>
        <w:t>en con fuente propia, pagarán $</w:t>
      </w:r>
      <w:r w:rsidR="006966E0">
        <w:rPr>
          <w:rFonts w:ascii="Arial" w:hAnsi="Arial" w:cs="Arial"/>
          <w:color w:val="000000" w:themeColor="text1"/>
          <w:lang w:val="es-MX"/>
        </w:rPr>
        <w:t>2</w:t>
      </w:r>
      <w:r w:rsidR="00316462" w:rsidRPr="00F92BF4">
        <w:rPr>
          <w:rFonts w:ascii="Arial" w:hAnsi="Arial" w:cs="Arial"/>
          <w:color w:val="000000" w:themeColor="text1"/>
          <w:lang w:val="es-MX"/>
        </w:rPr>
        <w:t>.</w:t>
      </w:r>
      <w:r w:rsidR="006966E0">
        <w:rPr>
          <w:rFonts w:ascii="Arial" w:hAnsi="Arial" w:cs="Arial"/>
          <w:color w:val="000000" w:themeColor="text1"/>
          <w:lang w:val="es-MX"/>
        </w:rPr>
        <w:t>49</w:t>
      </w:r>
      <w:r w:rsidR="00316462" w:rsidRPr="00F92BF4">
        <w:rPr>
          <w:rFonts w:ascii="Arial" w:hAnsi="Arial" w:cs="Arial"/>
          <w:color w:val="000000" w:themeColor="text1"/>
          <w:lang w:val="es-MX"/>
        </w:rPr>
        <w:t xml:space="preserve"> por cada metro cubico</w:t>
      </w:r>
      <w:r w:rsidRPr="00F92BF4">
        <w:rPr>
          <w:rFonts w:ascii="Arial" w:hAnsi="Arial" w:cs="Arial"/>
          <w:color w:val="000000" w:themeColor="text1"/>
          <w:lang w:val="es-MX"/>
        </w:rPr>
        <w:t xml:space="preserve"> </w:t>
      </w:r>
      <w:r w:rsidR="006966E0">
        <w:rPr>
          <w:rFonts w:ascii="Arial" w:hAnsi="Arial" w:cs="Arial"/>
          <w:color w:val="000000" w:themeColor="text1"/>
          <w:lang w:val="es-MX"/>
        </w:rPr>
        <w:t xml:space="preserve">del agua dotada por el organismo operador y $4.22 por cada metro cúbico descargado del agua residual, que será calculado </w:t>
      </w:r>
      <w:r w:rsidRPr="00F92BF4">
        <w:rPr>
          <w:rFonts w:ascii="Arial" w:hAnsi="Arial" w:cs="Arial"/>
          <w:color w:val="000000" w:themeColor="text1"/>
          <w:lang w:val="es-MX"/>
        </w:rPr>
        <w:t>mediante el procedimiento establecido en los incisos a)</w:t>
      </w:r>
      <w:r w:rsidR="006966E0">
        <w:rPr>
          <w:rFonts w:ascii="Arial" w:hAnsi="Arial" w:cs="Arial"/>
          <w:color w:val="000000" w:themeColor="text1"/>
          <w:lang w:val="es-MX"/>
        </w:rPr>
        <w:t>,</w:t>
      </w:r>
      <w:r w:rsidRPr="00F92BF4">
        <w:rPr>
          <w:rFonts w:ascii="Arial" w:hAnsi="Arial" w:cs="Arial"/>
          <w:color w:val="000000" w:themeColor="text1"/>
          <w:lang w:val="es-MX"/>
        </w:rPr>
        <w:t xml:space="preserve"> b) y c) de la fracción III de este artículo.</w:t>
      </w:r>
    </w:p>
    <w:p w:rsidR="00CB597D" w:rsidRPr="009728A2" w:rsidRDefault="00CB597D" w:rsidP="00CB597D">
      <w:pPr>
        <w:autoSpaceDE w:val="0"/>
        <w:spacing w:line="360" w:lineRule="auto"/>
        <w:ind w:left="426" w:right="-34"/>
        <w:jc w:val="both"/>
        <w:rPr>
          <w:rFonts w:ascii="Arial" w:hAnsi="Arial" w:cs="Arial"/>
          <w:color w:val="002060"/>
          <w:lang w:val="es-MX"/>
        </w:rPr>
      </w:pPr>
    </w:p>
    <w:p w:rsidR="00CB597D" w:rsidRPr="00F92BF4" w:rsidRDefault="00CB597D" w:rsidP="00CB597D">
      <w:pPr>
        <w:jc w:val="both"/>
        <w:rPr>
          <w:rFonts w:ascii="Arial" w:hAnsi="Arial" w:cs="Arial"/>
          <w:b/>
          <w:bCs/>
          <w:color w:val="000000" w:themeColor="text1"/>
        </w:rPr>
      </w:pPr>
      <w:r w:rsidRPr="00F92BF4">
        <w:rPr>
          <w:rFonts w:ascii="Arial" w:hAnsi="Arial" w:cs="Arial"/>
          <w:b/>
          <w:bCs/>
          <w:color w:val="000000" w:themeColor="text1"/>
        </w:rPr>
        <w:t>V. Contratos para todos los giros</w:t>
      </w:r>
    </w:p>
    <w:p w:rsidR="0035058C" w:rsidRPr="00F92BF4" w:rsidRDefault="0035058C" w:rsidP="00CB597D">
      <w:pPr>
        <w:jc w:val="both"/>
        <w:rPr>
          <w:rFonts w:ascii="Arial" w:hAnsi="Arial" w:cs="Arial"/>
          <w:b/>
          <w:bCs/>
          <w:color w:val="000000" w:themeColor="text1"/>
        </w:rPr>
      </w:pPr>
    </w:p>
    <w:tbl>
      <w:tblPr>
        <w:tblStyle w:val="Tablaconcuadrcula"/>
        <w:tblW w:w="7401"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267"/>
        <w:gridCol w:w="1134"/>
      </w:tblGrid>
      <w:tr w:rsidR="009728A2" w:rsidRPr="00F92BF4" w:rsidTr="00992B7F">
        <w:trPr>
          <w:trHeight w:val="443"/>
          <w:jc w:val="center"/>
        </w:trPr>
        <w:tc>
          <w:tcPr>
            <w:tcW w:w="6267" w:type="dxa"/>
          </w:tcPr>
          <w:p w:rsidR="0035058C" w:rsidRPr="00F92BF4" w:rsidRDefault="0035058C" w:rsidP="0035058C">
            <w:pPr>
              <w:spacing w:before="240"/>
              <w:jc w:val="both"/>
              <w:rPr>
                <w:rFonts w:ascii="Arial" w:hAnsi="Arial" w:cs="Arial"/>
                <w:color w:val="000000" w:themeColor="text1"/>
              </w:rPr>
            </w:pPr>
            <w:r w:rsidRPr="00F92BF4">
              <w:rPr>
                <w:rFonts w:ascii="Arial" w:hAnsi="Arial" w:cs="Arial"/>
                <w:color w:val="000000" w:themeColor="text1"/>
              </w:rPr>
              <w:t xml:space="preserve">           </w:t>
            </w:r>
            <w:r w:rsidRPr="00F92BF4">
              <w:rPr>
                <w:rFonts w:ascii="Arial" w:hAnsi="Arial" w:cs="Arial"/>
                <w:b/>
                <w:bCs/>
                <w:color w:val="000000" w:themeColor="text1"/>
              </w:rPr>
              <w:t xml:space="preserve"> Concepto</w:t>
            </w:r>
          </w:p>
        </w:tc>
        <w:tc>
          <w:tcPr>
            <w:tcW w:w="1134" w:type="dxa"/>
          </w:tcPr>
          <w:p w:rsidR="0035058C" w:rsidRPr="00F92BF4" w:rsidRDefault="0035058C" w:rsidP="0035058C">
            <w:pPr>
              <w:spacing w:before="120"/>
              <w:jc w:val="both"/>
              <w:rPr>
                <w:rFonts w:ascii="Arial" w:hAnsi="Arial" w:cs="Arial"/>
                <w:color w:val="000000" w:themeColor="text1"/>
              </w:rPr>
            </w:pPr>
            <w:r w:rsidRPr="00F92BF4">
              <w:rPr>
                <w:rFonts w:ascii="Arial" w:hAnsi="Arial" w:cs="Arial"/>
                <w:b/>
                <w:bCs/>
                <w:color w:val="000000" w:themeColor="text1"/>
              </w:rPr>
              <w:t>Importe</w:t>
            </w:r>
          </w:p>
          <w:p w:rsidR="0035058C" w:rsidRPr="00F92BF4" w:rsidRDefault="0035058C" w:rsidP="0035058C">
            <w:pPr>
              <w:rPr>
                <w:rFonts w:ascii="Arial" w:hAnsi="Arial" w:cs="Arial"/>
                <w:color w:val="000000" w:themeColor="text1"/>
              </w:rPr>
            </w:pPr>
          </w:p>
        </w:tc>
      </w:tr>
      <w:tr w:rsidR="009728A2" w:rsidRPr="00F92BF4" w:rsidTr="00992B7F">
        <w:trPr>
          <w:jc w:val="center"/>
        </w:trPr>
        <w:tc>
          <w:tcPr>
            <w:tcW w:w="6267" w:type="dxa"/>
          </w:tcPr>
          <w:p w:rsidR="0035058C" w:rsidRPr="00F92BF4" w:rsidRDefault="0035058C" w:rsidP="0035058C">
            <w:pPr>
              <w:rPr>
                <w:rFonts w:ascii="Arial" w:hAnsi="Arial" w:cs="Arial"/>
                <w:color w:val="000000" w:themeColor="text1"/>
              </w:rPr>
            </w:pPr>
            <w:r w:rsidRPr="00F92BF4">
              <w:rPr>
                <w:rFonts w:ascii="Arial" w:hAnsi="Arial" w:cs="Arial"/>
                <w:b/>
                <w:bCs/>
                <w:color w:val="000000" w:themeColor="text1"/>
              </w:rPr>
              <w:t>a)</w:t>
            </w:r>
            <w:r w:rsidRPr="00F92BF4">
              <w:rPr>
                <w:rFonts w:ascii="Arial" w:hAnsi="Arial" w:cs="Arial"/>
                <w:color w:val="000000" w:themeColor="text1"/>
              </w:rPr>
              <w:t xml:space="preserve"> Contrato de agua potable</w:t>
            </w:r>
          </w:p>
        </w:tc>
        <w:tc>
          <w:tcPr>
            <w:tcW w:w="1134" w:type="dxa"/>
          </w:tcPr>
          <w:p w:rsidR="0035058C" w:rsidRPr="00F92BF4" w:rsidRDefault="00992B7F" w:rsidP="0035058C">
            <w:pPr>
              <w:rPr>
                <w:rFonts w:ascii="Arial" w:hAnsi="Arial" w:cs="Arial"/>
                <w:color w:val="000000" w:themeColor="text1"/>
              </w:rPr>
            </w:pPr>
            <w:r>
              <w:rPr>
                <w:rFonts w:ascii="Arial" w:hAnsi="Arial" w:cs="Arial"/>
                <w:color w:val="000000" w:themeColor="text1"/>
              </w:rPr>
              <w:t>$</w:t>
            </w:r>
            <w:r w:rsidR="009728A2" w:rsidRPr="00F92BF4">
              <w:rPr>
                <w:rFonts w:ascii="Arial" w:hAnsi="Arial" w:cs="Arial"/>
                <w:color w:val="000000" w:themeColor="text1"/>
              </w:rPr>
              <w:t>207.74</w:t>
            </w:r>
          </w:p>
        </w:tc>
      </w:tr>
      <w:tr w:rsidR="009728A2" w:rsidRPr="00F92BF4" w:rsidTr="00992B7F">
        <w:trPr>
          <w:jc w:val="center"/>
        </w:trPr>
        <w:tc>
          <w:tcPr>
            <w:tcW w:w="6267" w:type="dxa"/>
          </w:tcPr>
          <w:p w:rsidR="0035058C" w:rsidRPr="00F92BF4" w:rsidRDefault="0035058C" w:rsidP="0035058C">
            <w:pPr>
              <w:rPr>
                <w:rFonts w:ascii="Arial" w:hAnsi="Arial" w:cs="Arial"/>
                <w:color w:val="000000" w:themeColor="text1"/>
              </w:rPr>
            </w:pPr>
            <w:r w:rsidRPr="00F92BF4">
              <w:rPr>
                <w:rFonts w:ascii="Arial" w:hAnsi="Arial" w:cs="Arial"/>
                <w:b/>
                <w:bCs/>
                <w:color w:val="000000" w:themeColor="text1"/>
              </w:rPr>
              <w:t>b)</w:t>
            </w:r>
            <w:r w:rsidRPr="00F92BF4">
              <w:rPr>
                <w:rFonts w:ascii="Arial" w:hAnsi="Arial" w:cs="Arial"/>
                <w:color w:val="000000" w:themeColor="text1"/>
              </w:rPr>
              <w:t xml:space="preserve"> Contrato de descarga de agua residual</w:t>
            </w:r>
          </w:p>
        </w:tc>
        <w:tc>
          <w:tcPr>
            <w:tcW w:w="1134" w:type="dxa"/>
          </w:tcPr>
          <w:p w:rsidR="0035058C" w:rsidRPr="00F92BF4" w:rsidRDefault="009728A2" w:rsidP="00992B7F">
            <w:pPr>
              <w:rPr>
                <w:rFonts w:ascii="Arial" w:hAnsi="Arial" w:cs="Arial"/>
                <w:color w:val="000000" w:themeColor="text1"/>
              </w:rPr>
            </w:pPr>
            <w:r w:rsidRPr="00F92BF4">
              <w:rPr>
                <w:rFonts w:ascii="Arial" w:hAnsi="Arial" w:cs="Arial"/>
                <w:color w:val="000000" w:themeColor="text1"/>
              </w:rPr>
              <w:t>$207.74</w:t>
            </w:r>
          </w:p>
        </w:tc>
      </w:tr>
      <w:tr w:rsidR="009728A2" w:rsidRPr="00F92BF4" w:rsidTr="00992B7F">
        <w:trPr>
          <w:jc w:val="center"/>
        </w:trPr>
        <w:tc>
          <w:tcPr>
            <w:tcW w:w="6267" w:type="dxa"/>
          </w:tcPr>
          <w:p w:rsidR="0035058C" w:rsidRPr="00F92BF4" w:rsidRDefault="0035058C" w:rsidP="0035058C">
            <w:pPr>
              <w:rPr>
                <w:rFonts w:ascii="Arial" w:hAnsi="Arial" w:cs="Arial"/>
                <w:color w:val="000000" w:themeColor="text1"/>
              </w:rPr>
            </w:pPr>
            <w:r w:rsidRPr="00F92BF4">
              <w:rPr>
                <w:rFonts w:ascii="Arial" w:hAnsi="Arial" w:cs="Arial"/>
                <w:b/>
                <w:bCs/>
                <w:color w:val="000000" w:themeColor="text1"/>
              </w:rPr>
              <w:t>c)</w:t>
            </w:r>
            <w:r w:rsidRPr="00F92BF4">
              <w:rPr>
                <w:rFonts w:ascii="Arial" w:hAnsi="Arial" w:cs="Arial"/>
                <w:color w:val="000000" w:themeColor="text1"/>
              </w:rPr>
              <w:t xml:space="preserve"> Contrato para el tratamiento de aguas residuales</w:t>
            </w:r>
          </w:p>
        </w:tc>
        <w:tc>
          <w:tcPr>
            <w:tcW w:w="1134" w:type="dxa"/>
          </w:tcPr>
          <w:p w:rsidR="0035058C" w:rsidRPr="00F92BF4" w:rsidRDefault="009728A2" w:rsidP="00992B7F">
            <w:pPr>
              <w:rPr>
                <w:rFonts w:ascii="Arial" w:hAnsi="Arial" w:cs="Arial"/>
                <w:color w:val="000000" w:themeColor="text1"/>
              </w:rPr>
            </w:pPr>
            <w:r w:rsidRPr="00F92BF4">
              <w:rPr>
                <w:rFonts w:ascii="Arial" w:hAnsi="Arial" w:cs="Arial"/>
                <w:color w:val="000000" w:themeColor="text1"/>
              </w:rPr>
              <w:t>$207.74</w:t>
            </w:r>
          </w:p>
        </w:tc>
      </w:tr>
      <w:tr w:rsidR="009728A2" w:rsidRPr="00F92BF4" w:rsidTr="00992B7F">
        <w:trPr>
          <w:jc w:val="center"/>
        </w:trPr>
        <w:tc>
          <w:tcPr>
            <w:tcW w:w="6267" w:type="dxa"/>
          </w:tcPr>
          <w:p w:rsidR="0035058C" w:rsidRPr="00F92BF4" w:rsidRDefault="0035058C" w:rsidP="0035058C">
            <w:pPr>
              <w:rPr>
                <w:rFonts w:ascii="Arial" w:hAnsi="Arial" w:cs="Arial"/>
                <w:color w:val="000000" w:themeColor="text1"/>
              </w:rPr>
            </w:pPr>
            <w:r w:rsidRPr="00F92BF4">
              <w:rPr>
                <w:rFonts w:ascii="Arial" w:hAnsi="Arial" w:cs="Arial"/>
                <w:b/>
                <w:bCs/>
                <w:color w:val="000000" w:themeColor="text1"/>
              </w:rPr>
              <w:t xml:space="preserve">d) </w:t>
            </w:r>
            <w:r w:rsidR="005614D3">
              <w:rPr>
                <w:rFonts w:ascii="Arial" w:hAnsi="Arial" w:cs="Arial"/>
                <w:bCs/>
                <w:color w:val="000000" w:themeColor="text1"/>
              </w:rPr>
              <w:t>Contrato para el uso</w:t>
            </w:r>
            <w:r w:rsidRPr="00F92BF4">
              <w:rPr>
                <w:rFonts w:ascii="Arial" w:hAnsi="Arial" w:cs="Arial"/>
                <w:bCs/>
                <w:color w:val="000000" w:themeColor="text1"/>
              </w:rPr>
              <w:t xml:space="preserve"> de</w:t>
            </w:r>
            <w:r w:rsidR="005614D3">
              <w:rPr>
                <w:rFonts w:ascii="Arial" w:hAnsi="Arial" w:cs="Arial"/>
                <w:bCs/>
                <w:color w:val="000000" w:themeColor="text1"/>
              </w:rPr>
              <w:t xml:space="preserve"> las redes de agua tratada</w:t>
            </w:r>
          </w:p>
        </w:tc>
        <w:tc>
          <w:tcPr>
            <w:tcW w:w="1134" w:type="dxa"/>
          </w:tcPr>
          <w:p w:rsidR="0035058C" w:rsidRPr="00F92BF4" w:rsidRDefault="009728A2" w:rsidP="00992B7F">
            <w:pPr>
              <w:rPr>
                <w:rFonts w:ascii="Arial" w:hAnsi="Arial" w:cs="Arial"/>
                <w:color w:val="000000" w:themeColor="text1"/>
              </w:rPr>
            </w:pPr>
            <w:r w:rsidRPr="00F92BF4">
              <w:rPr>
                <w:rFonts w:ascii="Arial" w:hAnsi="Arial" w:cs="Arial"/>
                <w:color w:val="000000" w:themeColor="text1"/>
              </w:rPr>
              <w:t>$207.74</w:t>
            </w:r>
          </w:p>
        </w:tc>
      </w:tr>
    </w:tbl>
    <w:p w:rsidR="00CB597D" w:rsidRPr="009728A2" w:rsidRDefault="00CB597D" w:rsidP="00B062FD">
      <w:pPr>
        <w:spacing w:before="120" w:after="120"/>
        <w:jc w:val="both"/>
        <w:rPr>
          <w:rFonts w:ascii="Arial" w:hAnsi="Arial" w:cs="Arial"/>
          <w:color w:val="002060"/>
        </w:rPr>
      </w:pPr>
    </w:p>
    <w:p w:rsidR="00CB597D" w:rsidRPr="00F92BF4" w:rsidRDefault="00CB597D" w:rsidP="00CB597D">
      <w:pPr>
        <w:ind w:right="121"/>
        <w:jc w:val="both"/>
        <w:rPr>
          <w:rFonts w:ascii="Arial" w:hAnsi="Arial" w:cs="Arial"/>
          <w:b/>
          <w:bCs/>
          <w:color w:val="000000" w:themeColor="text1"/>
        </w:rPr>
      </w:pPr>
      <w:r w:rsidRPr="00F92BF4">
        <w:rPr>
          <w:rFonts w:ascii="Arial" w:hAnsi="Arial" w:cs="Arial"/>
          <w:b/>
          <w:bCs/>
          <w:color w:val="000000" w:themeColor="text1"/>
        </w:rPr>
        <w:t>VI. Materiales e instalación de tomas de agua potable</w:t>
      </w:r>
    </w:p>
    <w:p w:rsidR="00CB597D" w:rsidRPr="00F92BF4" w:rsidRDefault="00CB597D" w:rsidP="00CB597D">
      <w:pPr>
        <w:ind w:right="121"/>
        <w:jc w:val="both"/>
        <w:rPr>
          <w:rFonts w:ascii="Arial" w:hAnsi="Arial" w:cs="Arial"/>
          <w:b/>
          <w:bCs/>
          <w:color w:val="000000" w:themeColor="text1"/>
        </w:rPr>
      </w:pPr>
    </w:p>
    <w:tbl>
      <w:tblPr>
        <w:tblW w:w="9253" w:type="dxa"/>
        <w:tblInd w:w="51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4A0" w:firstRow="1" w:lastRow="0" w:firstColumn="1" w:lastColumn="0" w:noHBand="0" w:noVBand="1"/>
      </w:tblPr>
      <w:tblGrid>
        <w:gridCol w:w="1403"/>
        <w:gridCol w:w="1570"/>
        <w:gridCol w:w="1570"/>
        <w:gridCol w:w="1570"/>
        <w:gridCol w:w="1570"/>
        <w:gridCol w:w="1570"/>
      </w:tblGrid>
      <w:tr w:rsidR="00CB597D" w:rsidRPr="00F92BF4" w:rsidTr="00992B7F">
        <w:trPr>
          <w:trHeight w:val="315"/>
        </w:trPr>
        <w:tc>
          <w:tcPr>
            <w:tcW w:w="1403" w:type="dxa"/>
            <w:shd w:val="clear" w:color="auto" w:fill="auto"/>
            <w:hideMark/>
          </w:tcPr>
          <w:p w:rsidR="00CB597D" w:rsidRPr="00F92BF4" w:rsidRDefault="00CB597D" w:rsidP="0035058C">
            <w:pPr>
              <w:jc w:val="both"/>
              <w:rPr>
                <w:rFonts w:ascii="Arial" w:hAnsi="Arial" w:cs="Arial"/>
                <w:b/>
                <w:bCs/>
                <w:color w:val="000000" w:themeColor="text1"/>
                <w:lang w:eastAsia="es-MX"/>
              </w:rPr>
            </w:pPr>
            <w:r w:rsidRPr="00F92BF4">
              <w:rPr>
                <w:rFonts w:ascii="Arial" w:hAnsi="Arial" w:cs="Arial"/>
                <w:b/>
                <w:bCs/>
                <w:color w:val="000000" w:themeColor="text1"/>
                <w:lang w:eastAsia="es-MX"/>
              </w:rPr>
              <w:t> </w:t>
            </w:r>
          </w:p>
        </w:tc>
        <w:tc>
          <w:tcPr>
            <w:tcW w:w="1570" w:type="dxa"/>
            <w:shd w:val="clear" w:color="auto" w:fill="auto"/>
            <w:hideMark/>
          </w:tcPr>
          <w:p w:rsidR="00CB597D" w:rsidRPr="00F92BF4" w:rsidRDefault="00CB597D" w:rsidP="009728A2">
            <w:pPr>
              <w:jc w:val="center"/>
              <w:rPr>
                <w:rFonts w:ascii="Arial" w:hAnsi="Arial" w:cs="Arial"/>
                <w:color w:val="000000" w:themeColor="text1"/>
                <w:lang w:eastAsia="es-MX"/>
              </w:rPr>
            </w:pPr>
            <w:r w:rsidRPr="00F92BF4">
              <w:rPr>
                <w:rFonts w:ascii="Arial" w:hAnsi="Arial" w:cs="Arial"/>
                <w:color w:val="000000" w:themeColor="text1"/>
                <w:lang w:eastAsia="es-MX"/>
              </w:rPr>
              <w:t>½”</w:t>
            </w:r>
          </w:p>
        </w:tc>
        <w:tc>
          <w:tcPr>
            <w:tcW w:w="1570" w:type="dxa"/>
            <w:shd w:val="clear" w:color="auto" w:fill="auto"/>
            <w:hideMark/>
          </w:tcPr>
          <w:p w:rsidR="00CB597D" w:rsidRPr="00F92BF4" w:rsidRDefault="00CB597D" w:rsidP="009728A2">
            <w:pPr>
              <w:jc w:val="center"/>
              <w:rPr>
                <w:rFonts w:ascii="Arial" w:hAnsi="Arial" w:cs="Arial"/>
                <w:color w:val="000000" w:themeColor="text1"/>
                <w:lang w:eastAsia="es-MX"/>
              </w:rPr>
            </w:pPr>
            <w:r w:rsidRPr="00F92BF4">
              <w:rPr>
                <w:rFonts w:ascii="Arial" w:hAnsi="Arial" w:cs="Arial"/>
                <w:color w:val="000000" w:themeColor="text1"/>
                <w:lang w:eastAsia="es-MX"/>
              </w:rPr>
              <w:t>¾”</w:t>
            </w:r>
          </w:p>
        </w:tc>
        <w:tc>
          <w:tcPr>
            <w:tcW w:w="1570" w:type="dxa"/>
            <w:shd w:val="clear" w:color="auto" w:fill="auto"/>
            <w:hideMark/>
          </w:tcPr>
          <w:p w:rsidR="00CB597D" w:rsidRPr="00F92BF4" w:rsidRDefault="00CB597D" w:rsidP="009728A2">
            <w:pPr>
              <w:jc w:val="center"/>
              <w:rPr>
                <w:rFonts w:ascii="Arial" w:hAnsi="Arial" w:cs="Arial"/>
                <w:color w:val="000000" w:themeColor="text1"/>
                <w:lang w:eastAsia="es-MX"/>
              </w:rPr>
            </w:pPr>
            <w:r w:rsidRPr="00F92BF4">
              <w:rPr>
                <w:rFonts w:ascii="Arial" w:hAnsi="Arial" w:cs="Arial"/>
                <w:color w:val="000000" w:themeColor="text1"/>
                <w:lang w:eastAsia="es-MX"/>
              </w:rPr>
              <w:t>1”</w:t>
            </w:r>
          </w:p>
        </w:tc>
        <w:tc>
          <w:tcPr>
            <w:tcW w:w="1570" w:type="dxa"/>
            <w:shd w:val="clear" w:color="auto" w:fill="auto"/>
            <w:hideMark/>
          </w:tcPr>
          <w:p w:rsidR="00CB597D" w:rsidRPr="00F92BF4" w:rsidRDefault="00CB597D" w:rsidP="009728A2">
            <w:pPr>
              <w:jc w:val="center"/>
              <w:rPr>
                <w:rFonts w:ascii="Arial" w:hAnsi="Arial" w:cs="Arial"/>
                <w:color w:val="000000" w:themeColor="text1"/>
                <w:lang w:eastAsia="es-MX"/>
              </w:rPr>
            </w:pPr>
            <w:r w:rsidRPr="00F92BF4">
              <w:rPr>
                <w:rFonts w:ascii="Arial" w:hAnsi="Arial" w:cs="Arial"/>
                <w:color w:val="000000" w:themeColor="text1"/>
                <w:lang w:eastAsia="es-MX"/>
              </w:rPr>
              <w:t>1½”</w:t>
            </w:r>
          </w:p>
        </w:tc>
        <w:tc>
          <w:tcPr>
            <w:tcW w:w="1570" w:type="dxa"/>
            <w:shd w:val="clear" w:color="auto" w:fill="auto"/>
            <w:hideMark/>
          </w:tcPr>
          <w:p w:rsidR="00CB597D" w:rsidRPr="00F92BF4" w:rsidRDefault="00CB597D" w:rsidP="009728A2">
            <w:pPr>
              <w:jc w:val="center"/>
              <w:rPr>
                <w:rFonts w:ascii="Arial" w:hAnsi="Arial" w:cs="Arial"/>
                <w:color w:val="000000" w:themeColor="text1"/>
                <w:lang w:eastAsia="es-MX"/>
              </w:rPr>
            </w:pPr>
            <w:r w:rsidRPr="00F92BF4">
              <w:rPr>
                <w:rFonts w:ascii="Arial" w:hAnsi="Arial" w:cs="Arial"/>
                <w:color w:val="000000" w:themeColor="text1"/>
                <w:lang w:eastAsia="es-MX"/>
              </w:rPr>
              <w:t>2”</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BT</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$735.33</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$934.55</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$1,169.16</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$1,678.33</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$1,998.70</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BP</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$936.89</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$1,209.53</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$1,355.86</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$1,868.50</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$2,188.88</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CT</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$999.38</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$1,291.12</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$1,500.80</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$2,054.94</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$2,277.70</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CP</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$2,312.07</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$2,368.28</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$2,603.29</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$3,242.16</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$3,380.51</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LT</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$1,419.41</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$1,698.72</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$2,027.50</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$2,618.28</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$3,109.81</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LP</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$3,092.78</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$3,292.53</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$3,755.62</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$4,283.72</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$4,648.36</w:t>
            </w:r>
          </w:p>
        </w:tc>
      </w:tr>
      <w:tr w:rsidR="00C11FFE" w:rsidRPr="00F92BF4" w:rsidTr="00992B7F">
        <w:trPr>
          <w:trHeight w:val="534"/>
        </w:trPr>
        <w:tc>
          <w:tcPr>
            <w:tcW w:w="1403" w:type="dxa"/>
            <w:shd w:val="clear" w:color="auto" w:fill="auto"/>
            <w:vAlign w:val="bottom"/>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lastRenderedPageBreak/>
              <w:t>Metro Adicional Terracería</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$144.46</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$157.81</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$168.14</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$171.04</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$182.57</w:t>
            </w:r>
          </w:p>
        </w:tc>
      </w:tr>
      <w:tr w:rsidR="00C11FFE" w:rsidRPr="00F92BF4" w:rsidTr="00992B7F">
        <w:trPr>
          <w:trHeight w:val="542"/>
        </w:trPr>
        <w:tc>
          <w:tcPr>
            <w:tcW w:w="1403" w:type="dxa"/>
            <w:shd w:val="clear" w:color="auto" w:fill="auto"/>
            <w:vAlign w:val="bottom"/>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Metro Adicional Pavimento</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$285.55</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$303.14</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$316.17</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$295.95</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$330.60</w:t>
            </w:r>
          </w:p>
        </w:tc>
      </w:tr>
    </w:tbl>
    <w:p w:rsidR="00CB597D" w:rsidRPr="00F92BF4" w:rsidRDefault="00CB597D" w:rsidP="00CB597D">
      <w:pPr>
        <w:jc w:val="both"/>
        <w:rPr>
          <w:rFonts w:ascii="Arial" w:hAnsi="Arial"/>
          <w:color w:val="000000" w:themeColor="text1"/>
          <w:sz w:val="20"/>
          <w:szCs w:val="20"/>
        </w:rPr>
      </w:pPr>
    </w:p>
    <w:p w:rsidR="0035058C" w:rsidRPr="00117EB0" w:rsidRDefault="0035058C" w:rsidP="00CB597D">
      <w:pPr>
        <w:jc w:val="both"/>
        <w:rPr>
          <w:rFonts w:ascii="Arial" w:hAnsi="Arial"/>
          <w:color w:val="FF0000"/>
          <w:sz w:val="20"/>
          <w:szCs w:val="20"/>
        </w:rPr>
      </w:pPr>
    </w:p>
    <w:p w:rsidR="00CB597D" w:rsidRPr="00F92BF4" w:rsidRDefault="00CB597D" w:rsidP="00CB597D">
      <w:pPr>
        <w:spacing w:line="360" w:lineRule="auto"/>
        <w:ind w:right="-59"/>
        <w:jc w:val="both"/>
        <w:rPr>
          <w:rFonts w:ascii="Arial" w:hAnsi="Arial" w:cs="Arial"/>
          <w:b/>
          <w:bCs/>
          <w:color w:val="000000" w:themeColor="text1"/>
        </w:rPr>
      </w:pPr>
      <w:r w:rsidRPr="00F92BF4">
        <w:rPr>
          <w:rFonts w:ascii="Arial" w:hAnsi="Arial" w:cs="Arial"/>
          <w:b/>
          <w:bCs/>
          <w:color w:val="000000" w:themeColor="text1"/>
        </w:rPr>
        <w:t>Equival</w:t>
      </w:r>
      <w:r w:rsidR="0035058C" w:rsidRPr="00F92BF4">
        <w:rPr>
          <w:rFonts w:ascii="Arial" w:hAnsi="Arial" w:cs="Arial"/>
          <w:b/>
          <w:bCs/>
          <w:color w:val="000000" w:themeColor="text1"/>
        </w:rPr>
        <w:t>encias para el cuadro anterior:</w:t>
      </w:r>
    </w:p>
    <w:p w:rsidR="00CB597D" w:rsidRDefault="00CB597D" w:rsidP="00CB597D">
      <w:pPr>
        <w:spacing w:line="360" w:lineRule="auto"/>
        <w:ind w:right="-59"/>
        <w:jc w:val="both"/>
        <w:rPr>
          <w:rFonts w:ascii="Arial" w:hAnsi="Arial" w:cs="Arial"/>
          <w:color w:val="000000" w:themeColor="text1"/>
        </w:rPr>
      </w:pPr>
      <w:r w:rsidRPr="00F92BF4">
        <w:rPr>
          <w:rFonts w:ascii="Arial" w:hAnsi="Arial" w:cs="Arial"/>
          <w:color w:val="000000" w:themeColor="text1"/>
        </w:rPr>
        <w:t>En relación a la ubicación de la toma:</w:t>
      </w:r>
    </w:p>
    <w:p w:rsidR="00992B7F" w:rsidRPr="00F92BF4" w:rsidRDefault="00992B7F" w:rsidP="00CB597D">
      <w:pPr>
        <w:spacing w:line="360" w:lineRule="auto"/>
        <w:ind w:right="-59"/>
        <w:jc w:val="both"/>
        <w:rPr>
          <w:rFonts w:ascii="Arial" w:hAnsi="Arial" w:cs="Arial"/>
          <w:color w:val="000000" w:themeColor="text1"/>
        </w:rPr>
      </w:pPr>
    </w:p>
    <w:p w:rsidR="00CB597D" w:rsidRPr="00F92BF4" w:rsidRDefault="00CB597D" w:rsidP="00123D77">
      <w:pPr>
        <w:numPr>
          <w:ilvl w:val="0"/>
          <w:numId w:val="18"/>
        </w:numPr>
        <w:tabs>
          <w:tab w:val="num" w:pos="720"/>
          <w:tab w:val="left" w:pos="4500"/>
          <w:tab w:val="left" w:pos="9900"/>
        </w:tabs>
        <w:suppressAutoHyphens w:val="0"/>
        <w:spacing w:line="360" w:lineRule="auto"/>
        <w:ind w:left="714" w:hanging="357"/>
        <w:jc w:val="both"/>
        <w:rPr>
          <w:rFonts w:ascii="Arial" w:hAnsi="Arial" w:cs="Arial"/>
          <w:color w:val="000000" w:themeColor="text1"/>
        </w:rPr>
      </w:pPr>
      <w:r w:rsidRPr="00F92BF4">
        <w:rPr>
          <w:rFonts w:ascii="Arial" w:hAnsi="Arial" w:cs="Arial"/>
          <w:color w:val="000000" w:themeColor="text1"/>
        </w:rPr>
        <w:t>B Toma Básica hasta 1 metro lineal de longitud</w:t>
      </w:r>
    </w:p>
    <w:p w:rsidR="00CB597D" w:rsidRPr="00F92BF4" w:rsidRDefault="00CB597D" w:rsidP="00123D77">
      <w:pPr>
        <w:numPr>
          <w:ilvl w:val="0"/>
          <w:numId w:val="18"/>
        </w:numPr>
        <w:tabs>
          <w:tab w:val="num" w:pos="720"/>
          <w:tab w:val="left" w:pos="4500"/>
          <w:tab w:val="left" w:pos="9900"/>
        </w:tabs>
        <w:suppressAutoHyphens w:val="0"/>
        <w:spacing w:line="360" w:lineRule="auto"/>
        <w:ind w:left="714" w:hanging="357"/>
        <w:jc w:val="both"/>
        <w:rPr>
          <w:rFonts w:ascii="Arial" w:hAnsi="Arial" w:cs="Arial"/>
          <w:color w:val="000000" w:themeColor="text1"/>
        </w:rPr>
      </w:pPr>
      <w:r w:rsidRPr="00F92BF4">
        <w:rPr>
          <w:rFonts w:ascii="Arial" w:hAnsi="Arial" w:cs="Arial"/>
          <w:color w:val="000000" w:themeColor="text1"/>
        </w:rPr>
        <w:t>C Toma Corta de hasta 6 metros lineales de longitud</w:t>
      </w:r>
    </w:p>
    <w:p w:rsidR="00CB597D" w:rsidRPr="00F92BF4" w:rsidRDefault="00CB597D" w:rsidP="00123D77">
      <w:pPr>
        <w:numPr>
          <w:ilvl w:val="0"/>
          <w:numId w:val="18"/>
        </w:numPr>
        <w:tabs>
          <w:tab w:val="num" w:pos="720"/>
          <w:tab w:val="left" w:pos="4500"/>
          <w:tab w:val="left" w:pos="9900"/>
        </w:tabs>
        <w:suppressAutoHyphens w:val="0"/>
        <w:spacing w:line="360" w:lineRule="auto"/>
        <w:ind w:left="714" w:hanging="357"/>
        <w:jc w:val="both"/>
        <w:rPr>
          <w:rFonts w:ascii="Arial" w:hAnsi="Arial" w:cs="Arial"/>
          <w:color w:val="000000" w:themeColor="text1"/>
        </w:rPr>
      </w:pPr>
      <w:r w:rsidRPr="00F92BF4">
        <w:rPr>
          <w:rFonts w:ascii="Arial" w:hAnsi="Arial" w:cs="Arial"/>
          <w:color w:val="000000" w:themeColor="text1"/>
        </w:rPr>
        <w:t>L Toma Larga de hasta 10 metros lineales de longitud</w:t>
      </w:r>
    </w:p>
    <w:p w:rsidR="00CB597D" w:rsidRPr="00F92BF4" w:rsidRDefault="00CB597D" w:rsidP="00CB597D">
      <w:pPr>
        <w:tabs>
          <w:tab w:val="left" w:pos="4500"/>
          <w:tab w:val="left" w:pos="9900"/>
        </w:tabs>
        <w:ind w:left="714"/>
        <w:jc w:val="both"/>
        <w:rPr>
          <w:rFonts w:ascii="Arial" w:hAnsi="Arial" w:cs="Arial"/>
          <w:color w:val="000000" w:themeColor="text1"/>
        </w:rPr>
      </w:pPr>
    </w:p>
    <w:p w:rsidR="00CB597D" w:rsidRPr="00F92BF4" w:rsidRDefault="00CB597D" w:rsidP="00CB597D">
      <w:pPr>
        <w:spacing w:line="360" w:lineRule="auto"/>
        <w:jc w:val="both"/>
        <w:rPr>
          <w:rFonts w:ascii="Arial" w:hAnsi="Arial" w:cs="Arial"/>
          <w:color w:val="000000" w:themeColor="text1"/>
        </w:rPr>
      </w:pPr>
      <w:r w:rsidRPr="00F92BF4">
        <w:rPr>
          <w:rFonts w:ascii="Arial" w:hAnsi="Arial" w:cs="Arial"/>
          <w:color w:val="000000" w:themeColor="text1"/>
        </w:rPr>
        <w:t>En relación a la superficie:</w:t>
      </w:r>
    </w:p>
    <w:p w:rsidR="0035058C" w:rsidRPr="00F92BF4" w:rsidRDefault="0035058C" w:rsidP="00CB597D">
      <w:pPr>
        <w:spacing w:line="360" w:lineRule="auto"/>
        <w:jc w:val="both"/>
        <w:rPr>
          <w:rFonts w:ascii="Arial" w:hAnsi="Arial" w:cs="Arial"/>
          <w:color w:val="000000" w:themeColor="text1"/>
        </w:rPr>
      </w:pPr>
    </w:p>
    <w:p w:rsidR="00CB597D" w:rsidRPr="00F92BF4" w:rsidRDefault="00CB597D" w:rsidP="00C51088">
      <w:pPr>
        <w:numPr>
          <w:ilvl w:val="0"/>
          <w:numId w:val="23"/>
        </w:numPr>
        <w:tabs>
          <w:tab w:val="num" w:pos="720"/>
          <w:tab w:val="left" w:pos="4500"/>
          <w:tab w:val="left" w:pos="9900"/>
        </w:tabs>
        <w:suppressAutoHyphens w:val="0"/>
        <w:spacing w:line="360" w:lineRule="auto"/>
        <w:ind w:left="714" w:hanging="357"/>
        <w:jc w:val="both"/>
        <w:rPr>
          <w:rFonts w:ascii="Arial" w:hAnsi="Arial" w:cs="Arial"/>
          <w:color w:val="000000" w:themeColor="text1"/>
        </w:rPr>
      </w:pPr>
      <w:r w:rsidRPr="00F92BF4">
        <w:rPr>
          <w:rFonts w:ascii="Arial" w:hAnsi="Arial" w:cs="Arial"/>
          <w:color w:val="000000" w:themeColor="text1"/>
        </w:rPr>
        <w:t>T Terracería</w:t>
      </w:r>
    </w:p>
    <w:p w:rsidR="00CB597D" w:rsidRPr="00F92BF4" w:rsidRDefault="00CB597D" w:rsidP="00C51088">
      <w:pPr>
        <w:numPr>
          <w:ilvl w:val="0"/>
          <w:numId w:val="23"/>
        </w:numPr>
        <w:tabs>
          <w:tab w:val="num" w:pos="720"/>
          <w:tab w:val="left" w:pos="4500"/>
          <w:tab w:val="left" w:pos="9900"/>
        </w:tabs>
        <w:suppressAutoHyphens w:val="0"/>
        <w:spacing w:line="360" w:lineRule="auto"/>
        <w:ind w:left="714" w:hanging="357"/>
        <w:jc w:val="both"/>
        <w:rPr>
          <w:rFonts w:ascii="Arial" w:hAnsi="Arial" w:cs="Arial"/>
          <w:color w:val="000000" w:themeColor="text1"/>
        </w:rPr>
      </w:pPr>
      <w:r w:rsidRPr="00F92BF4">
        <w:rPr>
          <w:rFonts w:ascii="Arial" w:hAnsi="Arial" w:cs="Arial"/>
          <w:color w:val="000000" w:themeColor="text1"/>
        </w:rPr>
        <w:t>P Pavimento</w:t>
      </w:r>
    </w:p>
    <w:p w:rsidR="00CB597D" w:rsidRPr="00117EB0" w:rsidRDefault="00CB597D" w:rsidP="00CB597D">
      <w:pPr>
        <w:spacing w:line="360" w:lineRule="auto"/>
        <w:ind w:right="-59"/>
        <w:jc w:val="both"/>
        <w:rPr>
          <w:rFonts w:ascii="Arial" w:hAnsi="Arial"/>
          <w:color w:val="FF0000"/>
        </w:rPr>
      </w:pPr>
    </w:p>
    <w:p w:rsidR="00CB597D" w:rsidRPr="00F92BF4" w:rsidRDefault="00CB597D" w:rsidP="00CB597D">
      <w:pPr>
        <w:spacing w:line="360" w:lineRule="auto"/>
        <w:ind w:right="-59" w:firstLine="708"/>
        <w:jc w:val="both"/>
        <w:rPr>
          <w:rFonts w:ascii="Arial" w:hAnsi="Arial" w:cs="Arial"/>
          <w:color w:val="000000" w:themeColor="text1"/>
        </w:rPr>
      </w:pPr>
      <w:r w:rsidRPr="00F92BF4">
        <w:rPr>
          <w:rFonts w:ascii="Arial" w:hAnsi="Arial" w:cs="Arial"/>
          <w:color w:val="000000" w:themeColor="text1"/>
        </w:rPr>
        <w:t>En caso de una toma nueva donde se coloque medidor se sumarán los costos contenidos en las fracciones VIII y IX de este artículo.</w:t>
      </w:r>
    </w:p>
    <w:p w:rsidR="00CB597D" w:rsidRDefault="00CB597D" w:rsidP="00C672CE">
      <w:pPr>
        <w:spacing w:line="360" w:lineRule="auto"/>
        <w:ind w:right="-59"/>
        <w:jc w:val="both"/>
        <w:rPr>
          <w:rFonts w:ascii="Arial" w:hAnsi="Arial"/>
          <w:color w:val="000000" w:themeColor="text1"/>
        </w:rPr>
      </w:pPr>
    </w:p>
    <w:p w:rsidR="00CB597D" w:rsidRPr="00F92BF4" w:rsidRDefault="00CB597D" w:rsidP="00CB597D">
      <w:pPr>
        <w:ind w:right="-59"/>
        <w:jc w:val="both"/>
        <w:rPr>
          <w:rFonts w:ascii="Arial" w:hAnsi="Arial" w:cs="Arial"/>
          <w:b/>
          <w:bCs/>
          <w:color w:val="000000" w:themeColor="text1"/>
        </w:rPr>
      </w:pPr>
      <w:r w:rsidRPr="00F92BF4">
        <w:rPr>
          <w:rFonts w:ascii="Arial" w:hAnsi="Arial" w:cs="Arial"/>
          <w:b/>
          <w:bCs/>
          <w:color w:val="000000" w:themeColor="text1"/>
        </w:rPr>
        <w:t>VII. Instalación de descargas de agua residual</w:t>
      </w:r>
    </w:p>
    <w:p w:rsidR="00CB597D" w:rsidRPr="00F92BF4" w:rsidRDefault="00CB597D" w:rsidP="00CB597D">
      <w:pPr>
        <w:ind w:firstLine="708"/>
        <w:jc w:val="both"/>
        <w:rPr>
          <w:rFonts w:ascii="Arial" w:hAnsi="Arial"/>
          <w:color w:val="000000" w:themeColor="text1"/>
          <w:sz w:val="20"/>
          <w:szCs w:val="20"/>
        </w:rPr>
      </w:pPr>
    </w:p>
    <w:tbl>
      <w:tblPr>
        <w:tblW w:w="8244" w:type="dxa"/>
        <w:tblInd w:w="331"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4A0" w:firstRow="1" w:lastRow="0" w:firstColumn="1" w:lastColumn="0" w:noHBand="0" w:noVBand="1"/>
      </w:tblPr>
      <w:tblGrid>
        <w:gridCol w:w="2007"/>
        <w:gridCol w:w="1701"/>
        <w:gridCol w:w="1701"/>
        <w:gridCol w:w="1418"/>
        <w:gridCol w:w="1417"/>
      </w:tblGrid>
      <w:tr w:rsidR="00CB597D" w:rsidRPr="00F92BF4" w:rsidTr="002C3FC3">
        <w:trPr>
          <w:trHeight w:val="315"/>
        </w:trPr>
        <w:tc>
          <w:tcPr>
            <w:tcW w:w="2007" w:type="dxa"/>
            <w:tcBorders>
              <w:top w:val="nil"/>
              <w:left w:val="nil"/>
              <w:bottom w:val="nil"/>
            </w:tcBorders>
            <w:shd w:val="clear" w:color="auto" w:fill="auto"/>
            <w:vAlign w:val="center"/>
            <w:hideMark/>
          </w:tcPr>
          <w:p w:rsidR="00CB597D" w:rsidRPr="00F92BF4" w:rsidRDefault="00CB597D" w:rsidP="0035058C">
            <w:pPr>
              <w:jc w:val="both"/>
              <w:rPr>
                <w:rFonts w:ascii="Arial" w:hAnsi="Arial" w:cs="Arial"/>
                <w:color w:val="000000" w:themeColor="text1"/>
                <w:lang w:eastAsia="es-ES"/>
              </w:rPr>
            </w:pPr>
          </w:p>
        </w:tc>
        <w:tc>
          <w:tcPr>
            <w:tcW w:w="3402" w:type="dxa"/>
            <w:gridSpan w:val="2"/>
            <w:shd w:val="clear" w:color="auto" w:fill="auto"/>
            <w:vAlign w:val="center"/>
            <w:hideMark/>
          </w:tcPr>
          <w:p w:rsidR="00CB597D" w:rsidRPr="00F92BF4" w:rsidRDefault="00CB597D" w:rsidP="00992B7F">
            <w:pPr>
              <w:jc w:val="center"/>
              <w:rPr>
                <w:rFonts w:ascii="Arial" w:hAnsi="Arial" w:cs="Arial"/>
                <w:b/>
                <w:bCs/>
                <w:color w:val="000000" w:themeColor="text1"/>
                <w:lang w:eastAsia="es-ES"/>
              </w:rPr>
            </w:pPr>
            <w:r w:rsidRPr="00F92BF4">
              <w:rPr>
                <w:rFonts w:ascii="Arial" w:hAnsi="Arial" w:cs="Arial"/>
                <w:b/>
                <w:bCs/>
                <w:color w:val="000000" w:themeColor="text1"/>
                <w:lang w:eastAsia="es-ES"/>
              </w:rPr>
              <w:t>Descarga normal</w:t>
            </w:r>
          </w:p>
        </w:tc>
        <w:tc>
          <w:tcPr>
            <w:tcW w:w="2835" w:type="dxa"/>
            <w:gridSpan w:val="2"/>
            <w:shd w:val="clear" w:color="auto" w:fill="auto"/>
            <w:vAlign w:val="center"/>
            <w:hideMark/>
          </w:tcPr>
          <w:p w:rsidR="00CB597D" w:rsidRPr="00F92BF4" w:rsidRDefault="00CB597D" w:rsidP="00992B7F">
            <w:pPr>
              <w:jc w:val="center"/>
              <w:rPr>
                <w:rFonts w:ascii="Arial" w:hAnsi="Arial" w:cs="Arial"/>
                <w:b/>
                <w:bCs/>
                <w:color w:val="000000" w:themeColor="text1"/>
                <w:lang w:eastAsia="es-ES"/>
              </w:rPr>
            </w:pPr>
            <w:r w:rsidRPr="00F92BF4">
              <w:rPr>
                <w:rFonts w:ascii="Arial" w:hAnsi="Arial" w:cs="Arial"/>
                <w:b/>
                <w:bCs/>
                <w:color w:val="000000" w:themeColor="text1"/>
                <w:lang w:eastAsia="es-ES"/>
              </w:rPr>
              <w:t>Metro adicional</w:t>
            </w:r>
          </w:p>
        </w:tc>
      </w:tr>
      <w:tr w:rsidR="00CB597D" w:rsidRPr="009728A2" w:rsidTr="002C3FC3">
        <w:trPr>
          <w:trHeight w:val="615"/>
        </w:trPr>
        <w:tc>
          <w:tcPr>
            <w:tcW w:w="2007" w:type="dxa"/>
            <w:tcBorders>
              <w:top w:val="nil"/>
              <w:left w:val="nil"/>
            </w:tcBorders>
            <w:shd w:val="clear" w:color="auto" w:fill="auto"/>
            <w:vAlign w:val="center"/>
            <w:hideMark/>
          </w:tcPr>
          <w:p w:rsidR="00CB597D" w:rsidRPr="009728A2" w:rsidRDefault="00CB597D" w:rsidP="0035058C">
            <w:pPr>
              <w:jc w:val="both"/>
              <w:rPr>
                <w:rFonts w:ascii="Arial" w:hAnsi="Arial" w:cs="Arial"/>
                <w:color w:val="002060"/>
                <w:lang w:eastAsia="es-ES"/>
              </w:rPr>
            </w:pPr>
            <w:r w:rsidRPr="009728A2">
              <w:rPr>
                <w:rFonts w:ascii="Arial" w:hAnsi="Arial" w:cs="Arial"/>
                <w:color w:val="002060"/>
                <w:lang w:eastAsia="es-ES"/>
              </w:rPr>
              <w:t> </w:t>
            </w:r>
          </w:p>
        </w:tc>
        <w:tc>
          <w:tcPr>
            <w:tcW w:w="1701" w:type="dxa"/>
            <w:shd w:val="clear" w:color="auto" w:fill="auto"/>
            <w:vAlign w:val="center"/>
            <w:hideMark/>
          </w:tcPr>
          <w:p w:rsidR="00CB597D" w:rsidRPr="00F92BF4" w:rsidRDefault="00CB597D" w:rsidP="0035058C">
            <w:pPr>
              <w:jc w:val="both"/>
              <w:rPr>
                <w:rFonts w:ascii="Arial" w:hAnsi="Arial" w:cs="Arial"/>
                <w:b/>
                <w:bCs/>
                <w:color w:val="000000" w:themeColor="text1"/>
                <w:lang w:eastAsia="es-ES"/>
              </w:rPr>
            </w:pPr>
            <w:r w:rsidRPr="00F92BF4">
              <w:rPr>
                <w:rFonts w:ascii="Arial" w:hAnsi="Arial" w:cs="Arial"/>
                <w:b/>
                <w:bCs/>
                <w:color w:val="000000" w:themeColor="text1"/>
                <w:lang w:eastAsia="es-ES"/>
              </w:rPr>
              <w:t>Pavimento</w:t>
            </w:r>
          </w:p>
        </w:tc>
        <w:tc>
          <w:tcPr>
            <w:tcW w:w="1701" w:type="dxa"/>
            <w:shd w:val="clear" w:color="auto" w:fill="auto"/>
            <w:vAlign w:val="center"/>
            <w:hideMark/>
          </w:tcPr>
          <w:p w:rsidR="00CB597D" w:rsidRPr="00F92BF4" w:rsidRDefault="00CB597D" w:rsidP="0035058C">
            <w:pPr>
              <w:jc w:val="both"/>
              <w:rPr>
                <w:rFonts w:ascii="Arial" w:hAnsi="Arial" w:cs="Arial"/>
                <w:b/>
                <w:bCs/>
                <w:color w:val="000000" w:themeColor="text1"/>
                <w:lang w:eastAsia="es-ES"/>
              </w:rPr>
            </w:pPr>
            <w:r w:rsidRPr="00F92BF4">
              <w:rPr>
                <w:rFonts w:ascii="Arial" w:hAnsi="Arial" w:cs="Arial"/>
                <w:b/>
                <w:bCs/>
                <w:color w:val="000000" w:themeColor="text1"/>
                <w:lang w:eastAsia="es-ES"/>
              </w:rPr>
              <w:t>Terracería</w:t>
            </w:r>
          </w:p>
        </w:tc>
        <w:tc>
          <w:tcPr>
            <w:tcW w:w="1418" w:type="dxa"/>
            <w:shd w:val="clear" w:color="auto" w:fill="auto"/>
            <w:vAlign w:val="center"/>
            <w:hideMark/>
          </w:tcPr>
          <w:p w:rsidR="00CB597D" w:rsidRPr="00F92BF4" w:rsidRDefault="00CB597D" w:rsidP="0035058C">
            <w:pPr>
              <w:jc w:val="both"/>
              <w:rPr>
                <w:rFonts w:ascii="Arial" w:hAnsi="Arial" w:cs="Arial"/>
                <w:b/>
                <w:bCs/>
                <w:color w:val="000000" w:themeColor="text1"/>
                <w:lang w:eastAsia="es-ES"/>
              </w:rPr>
            </w:pPr>
            <w:r w:rsidRPr="00F92BF4">
              <w:rPr>
                <w:rFonts w:ascii="Arial" w:hAnsi="Arial" w:cs="Arial"/>
                <w:b/>
                <w:bCs/>
                <w:color w:val="000000" w:themeColor="text1"/>
                <w:lang w:eastAsia="es-ES"/>
              </w:rPr>
              <w:t>Pavimento</w:t>
            </w:r>
          </w:p>
        </w:tc>
        <w:tc>
          <w:tcPr>
            <w:tcW w:w="1417" w:type="dxa"/>
            <w:shd w:val="clear" w:color="auto" w:fill="auto"/>
            <w:vAlign w:val="center"/>
            <w:hideMark/>
          </w:tcPr>
          <w:p w:rsidR="00CB597D" w:rsidRPr="00F92BF4" w:rsidRDefault="00CB597D" w:rsidP="0035058C">
            <w:pPr>
              <w:jc w:val="both"/>
              <w:rPr>
                <w:rFonts w:ascii="Arial" w:hAnsi="Arial" w:cs="Arial"/>
                <w:b/>
                <w:bCs/>
                <w:color w:val="000000" w:themeColor="text1"/>
                <w:lang w:eastAsia="es-ES"/>
              </w:rPr>
            </w:pPr>
            <w:r w:rsidRPr="00F92BF4">
              <w:rPr>
                <w:rFonts w:ascii="Arial" w:hAnsi="Arial" w:cs="Arial"/>
                <w:b/>
                <w:bCs/>
                <w:color w:val="000000" w:themeColor="text1"/>
                <w:lang w:eastAsia="es-ES"/>
              </w:rPr>
              <w:t>Terracería</w:t>
            </w:r>
          </w:p>
        </w:tc>
      </w:tr>
      <w:tr w:rsidR="00C11FFE" w:rsidRPr="009728A2" w:rsidTr="00992B7F">
        <w:trPr>
          <w:trHeight w:val="315"/>
        </w:trPr>
        <w:tc>
          <w:tcPr>
            <w:tcW w:w="2007" w:type="dxa"/>
            <w:shd w:val="clear" w:color="auto" w:fill="auto"/>
            <w:vAlign w:val="center"/>
            <w:hideMark/>
          </w:tcPr>
          <w:p w:rsidR="00C11FFE" w:rsidRPr="00F92BF4" w:rsidRDefault="00C11FFE" w:rsidP="00C11FFE">
            <w:pPr>
              <w:jc w:val="both"/>
              <w:rPr>
                <w:rFonts w:ascii="Arial" w:hAnsi="Arial" w:cs="Arial"/>
                <w:color w:val="000000" w:themeColor="text1"/>
                <w:lang w:eastAsia="es-ES"/>
              </w:rPr>
            </w:pPr>
            <w:r w:rsidRPr="00F92BF4">
              <w:rPr>
                <w:rFonts w:ascii="Arial" w:hAnsi="Arial" w:cs="Arial"/>
                <w:color w:val="000000" w:themeColor="text1"/>
                <w:lang w:eastAsia="es-ES"/>
              </w:rPr>
              <w:t>Descarga de 6”</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$3,353.79</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$1,649.18</w:t>
            </w:r>
          </w:p>
        </w:tc>
        <w:tc>
          <w:tcPr>
            <w:tcW w:w="1418"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$521.65</w:t>
            </w:r>
          </w:p>
        </w:tc>
        <w:tc>
          <w:tcPr>
            <w:tcW w:w="1417"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$225.37</w:t>
            </w:r>
          </w:p>
        </w:tc>
      </w:tr>
      <w:tr w:rsidR="00C11FFE" w:rsidRPr="009728A2" w:rsidTr="00992B7F">
        <w:trPr>
          <w:trHeight w:val="315"/>
        </w:trPr>
        <w:tc>
          <w:tcPr>
            <w:tcW w:w="2007" w:type="dxa"/>
            <w:shd w:val="clear" w:color="auto" w:fill="auto"/>
            <w:vAlign w:val="center"/>
            <w:hideMark/>
          </w:tcPr>
          <w:p w:rsidR="00C11FFE" w:rsidRPr="00F92BF4" w:rsidRDefault="00C11FFE" w:rsidP="00C11FFE">
            <w:pPr>
              <w:jc w:val="both"/>
              <w:rPr>
                <w:rFonts w:ascii="Arial" w:hAnsi="Arial" w:cs="Arial"/>
                <w:color w:val="000000" w:themeColor="text1"/>
                <w:lang w:eastAsia="es-ES"/>
              </w:rPr>
            </w:pPr>
            <w:r w:rsidRPr="00F92BF4">
              <w:rPr>
                <w:rFonts w:ascii="Arial" w:hAnsi="Arial" w:cs="Arial"/>
                <w:color w:val="000000" w:themeColor="text1"/>
                <w:lang w:eastAsia="es-ES"/>
              </w:rPr>
              <w:t>Descarga de 8”</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$3,797.38</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$2,264.38</w:t>
            </w:r>
          </w:p>
        </w:tc>
        <w:tc>
          <w:tcPr>
            <w:tcW w:w="1418"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$621.39</w:t>
            </w:r>
          </w:p>
        </w:tc>
        <w:tc>
          <w:tcPr>
            <w:tcW w:w="1417"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$329.07</w:t>
            </w:r>
          </w:p>
        </w:tc>
      </w:tr>
      <w:tr w:rsidR="00C11FFE" w:rsidRPr="009728A2" w:rsidTr="00992B7F">
        <w:trPr>
          <w:trHeight w:val="315"/>
        </w:trPr>
        <w:tc>
          <w:tcPr>
            <w:tcW w:w="2007" w:type="dxa"/>
            <w:shd w:val="clear" w:color="auto" w:fill="auto"/>
            <w:vAlign w:val="center"/>
            <w:hideMark/>
          </w:tcPr>
          <w:p w:rsidR="00C11FFE" w:rsidRPr="00F92BF4" w:rsidRDefault="00C11FFE" w:rsidP="00C11FFE">
            <w:pPr>
              <w:jc w:val="both"/>
              <w:rPr>
                <w:rFonts w:ascii="Arial" w:hAnsi="Arial" w:cs="Arial"/>
                <w:color w:val="000000" w:themeColor="text1"/>
                <w:lang w:eastAsia="es-ES"/>
              </w:rPr>
            </w:pPr>
            <w:r w:rsidRPr="00F92BF4">
              <w:rPr>
                <w:rFonts w:ascii="Arial" w:hAnsi="Arial" w:cs="Arial"/>
                <w:color w:val="000000" w:themeColor="text1"/>
                <w:lang w:eastAsia="es-ES"/>
              </w:rPr>
              <w:lastRenderedPageBreak/>
              <w:t>Descarga de 10”</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$4,938.50</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$2,999.54</w:t>
            </w:r>
          </w:p>
        </w:tc>
        <w:tc>
          <w:tcPr>
            <w:tcW w:w="1418"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$723.79</w:t>
            </w:r>
          </w:p>
        </w:tc>
        <w:tc>
          <w:tcPr>
            <w:tcW w:w="1417"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$410.42</w:t>
            </w:r>
          </w:p>
        </w:tc>
      </w:tr>
      <w:tr w:rsidR="00C11FFE" w:rsidRPr="009728A2" w:rsidTr="00992B7F">
        <w:trPr>
          <w:trHeight w:val="315"/>
        </w:trPr>
        <w:tc>
          <w:tcPr>
            <w:tcW w:w="2007" w:type="dxa"/>
            <w:shd w:val="clear" w:color="auto" w:fill="auto"/>
            <w:vAlign w:val="center"/>
            <w:hideMark/>
          </w:tcPr>
          <w:p w:rsidR="00C11FFE" w:rsidRPr="00F92BF4" w:rsidRDefault="00C11FFE" w:rsidP="00C11FFE">
            <w:pPr>
              <w:jc w:val="both"/>
              <w:rPr>
                <w:rFonts w:ascii="Arial" w:hAnsi="Arial" w:cs="Arial"/>
                <w:color w:val="000000" w:themeColor="text1"/>
                <w:lang w:eastAsia="es-ES"/>
              </w:rPr>
            </w:pPr>
            <w:r w:rsidRPr="00F92BF4">
              <w:rPr>
                <w:rFonts w:ascii="Arial" w:hAnsi="Arial" w:cs="Arial"/>
                <w:color w:val="000000" w:themeColor="text1"/>
                <w:lang w:eastAsia="es-ES"/>
              </w:rPr>
              <w:t>Descarga de 12”</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$6,626.63</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$4,675.30</w:t>
            </w:r>
          </w:p>
        </w:tc>
        <w:tc>
          <w:tcPr>
            <w:tcW w:w="1418"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$987.74</w:t>
            </w:r>
          </w:p>
        </w:tc>
        <w:tc>
          <w:tcPr>
            <w:tcW w:w="1417"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$611.97</w:t>
            </w:r>
          </w:p>
        </w:tc>
      </w:tr>
    </w:tbl>
    <w:p w:rsidR="00CB597D" w:rsidRPr="009728A2" w:rsidRDefault="00CB597D" w:rsidP="00CB597D">
      <w:pPr>
        <w:ind w:firstLine="708"/>
        <w:jc w:val="both"/>
        <w:rPr>
          <w:rFonts w:ascii="Arial" w:hAnsi="Arial"/>
          <w:color w:val="002060"/>
          <w:sz w:val="20"/>
          <w:szCs w:val="20"/>
        </w:rPr>
      </w:pPr>
    </w:p>
    <w:p w:rsidR="00CB597D" w:rsidRPr="00117EB0" w:rsidRDefault="00CB597D" w:rsidP="00CB597D">
      <w:pPr>
        <w:ind w:firstLine="708"/>
        <w:jc w:val="both"/>
        <w:rPr>
          <w:rFonts w:ascii="Arial" w:hAnsi="Arial"/>
          <w:color w:val="FF0000"/>
          <w:sz w:val="20"/>
          <w:szCs w:val="20"/>
        </w:rPr>
      </w:pPr>
    </w:p>
    <w:p w:rsidR="00CB597D" w:rsidRPr="00F92BF4" w:rsidRDefault="00CB597D" w:rsidP="00CB597D">
      <w:pPr>
        <w:spacing w:line="360" w:lineRule="auto"/>
        <w:ind w:right="119" w:firstLine="709"/>
        <w:jc w:val="both"/>
        <w:rPr>
          <w:rFonts w:ascii="Arial" w:hAnsi="Arial" w:cs="Arial"/>
          <w:color w:val="000000" w:themeColor="text1"/>
        </w:rPr>
      </w:pPr>
      <w:r w:rsidRPr="00F92BF4">
        <w:rPr>
          <w:rFonts w:ascii="Arial" w:hAnsi="Arial" w:cs="Arial"/>
          <w:color w:val="000000" w:themeColor="text1"/>
        </w:rPr>
        <w:t>Las descargas serán consideradas para una distancia de hasta 6 metros y en caso de que ésta fuera mayor, se agregará al importe base los metros adicionales al costo unitario que corresponda a cada diámetro y tipo de superficie.</w:t>
      </w:r>
    </w:p>
    <w:p w:rsidR="0035058C" w:rsidRPr="00117EB0" w:rsidRDefault="0035058C" w:rsidP="00CB597D">
      <w:pPr>
        <w:spacing w:line="360" w:lineRule="auto"/>
        <w:ind w:right="119" w:firstLine="709"/>
        <w:jc w:val="both"/>
        <w:rPr>
          <w:rFonts w:ascii="Arial" w:hAnsi="Arial" w:cs="Arial"/>
          <w:color w:val="FF0000"/>
        </w:rPr>
      </w:pPr>
    </w:p>
    <w:p w:rsidR="00CB597D" w:rsidRPr="00F9764A" w:rsidRDefault="00CB597D" w:rsidP="00CB597D">
      <w:pPr>
        <w:ind w:right="-59"/>
        <w:jc w:val="both"/>
        <w:rPr>
          <w:rFonts w:ascii="Arial" w:hAnsi="Arial" w:cs="Arial"/>
          <w:b/>
          <w:bCs/>
          <w:color w:val="000000" w:themeColor="text1"/>
        </w:rPr>
      </w:pPr>
      <w:r w:rsidRPr="00F9764A">
        <w:rPr>
          <w:rFonts w:ascii="Arial" w:hAnsi="Arial" w:cs="Arial"/>
          <w:b/>
          <w:bCs/>
          <w:color w:val="000000" w:themeColor="text1"/>
        </w:rPr>
        <w:t>VIII. Materiales e instalación de cuadro de medición</w:t>
      </w:r>
    </w:p>
    <w:p w:rsidR="00CB597D" w:rsidRPr="00F9764A" w:rsidRDefault="00CB597D" w:rsidP="00CB597D">
      <w:pPr>
        <w:ind w:right="-59"/>
        <w:jc w:val="both"/>
        <w:rPr>
          <w:rFonts w:ascii="Arial" w:hAnsi="Arial" w:cs="Arial"/>
          <w:b/>
          <w:bCs/>
          <w:color w:val="000000" w:themeColor="text1"/>
        </w:rPr>
      </w:pPr>
    </w:p>
    <w:tbl>
      <w:tblPr>
        <w:tblW w:w="6201" w:type="dxa"/>
        <w:tblInd w:w="1219" w:type="dxa"/>
        <w:tblCellMar>
          <w:left w:w="70" w:type="dxa"/>
          <w:right w:w="70" w:type="dxa"/>
        </w:tblCellMar>
        <w:tblLook w:val="04A0" w:firstRow="1" w:lastRow="0" w:firstColumn="1" w:lastColumn="0" w:noHBand="0" w:noVBand="1"/>
      </w:tblPr>
      <w:tblGrid>
        <w:gridCol w:w="5617"/>
        <w:gridCol w:w="654"/>
      </w:tblGrid>
      <w:tr w:rsidR="00CB597D" w:rsidRPr="00F9764A" w:rsidTr="0035058C">
        <w:trPr>
          <w:trHeight w:val="413"/>
        </w:trPr>
        <w:tc>
          <w:tcPr>
            <w:tcW w:w="5547" w:type="dxa"/>
            <w:shd w:val="clear" w:color="auto" w:fill="auto"/>
            <w:noWrap/>
            <w:vAlign w:val="center"/>
          </w:tcPr>
          <w:tbl>
            <w:tblPr>
              <w:tblW w:w="5387"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3469"/>
              <w:gridCol w:w="1918"/>
            </w:tblGrid>
            <w:tr w:rsidR="00CB597D" w:rsidRPr="00F9764A" w:rsidTr="003109DE">
              <w:trPr>
                <w:trHeight w:val="59"/>
              </w:trPr>
              <w:tc>
                <w:tcPr>
                  <w:tcW w:w="3469" w:type="dxa"/>
                  <w:shd w:val="clear" w:color="auto" w:fill="auto"/>
                  <w:noWrap/>
                  <w:vAlign w:val="center"/>
                  <w:hideMark/>
                </w:tcPr>
                <w:p w:rsidR="00CB597D" w:rsidRPr="00F9764A" w:rsidRDefault="00CB597D" w:rsidP="0035058C">
                  <w:pPr>
                    <w:jc w:val="both"/>
                    <w:rPr>
                      <w:rFonts w:ascii="Arial" w:hAnsi="Arial" w:cs="Arial"/>
                      <w:b/>
                      <w:bCs/>
                      <w:color w:val="000000" w:themeColor="text1"/>
                      <w:lang w:eastAsia="es-MX"/>
                    </w:rPr>
                  </w:pPr>
                  <w:r w:rsidRPr="00F9764A">
                    <w:rPr>
                      <w:rFonts w:ascii="Arial" w:hAnsi="Arial" w:cs="Arial"/>
                      <w:b/>
                      <w:bCs/>
                      <w:color w:val="000000" w:themeColor="text1"/>
                      <w:lang w:eastAsia="es-MX"/>
                    </w:rPr>
                    <w:t xml:space="preserve">                      Concepto                         </w:t>
                  </w:r>
                </w:p>
              </w:tc>
              <w:tc>
                <w:tcPr>
                  <w:tcW w:w="1918" w:type="dxa"/>
                  <w:shd w:val="clear" w:color="auto" w:fill="auto"/>
                  <w:noWrap/>
                  <w:vAlign w:val="center"/>
                  <w:hideMark/>
                </w:tcPr>
                <w:p w:rsidR="00CB597D" w:rsidRPr="00F9764A" w:rsidRDefault="00CB597D" w:rsidP="00A572A9">
                  <w:pPr>
                    <w:jc w:val="center"/>
                    <w:rPr>
                      <w:rFonts w:ascii="Arial" w:hAnsi="Arial" w:cs="Arial"/>
                      <w:b/>
                      <w:bCs/>
                      <w:color w:val="000000" w:themeColor="text1"/>
                      <w:lang w:eastAsia="es-MX"/>
                    </w:rPr>
                  </w:pPr>
                  <w:r w:rsidRPr="00F9764A">
                    <w:rPr>
                      <w:rFonts w:ascii="Arial" w:hAnsi="Arial" w:cs="Arial"/>
                      <w:b/>
                      <w:bCs/>
                      <w:color w:val="000000" w:themeColor="text1"/>
                      <w:lang w:eastAsia="es-MX"/>
                    </w:rPr>
                    <w:t>Importe</w:t>
                  </w:r>
                </w:p>
              </w:tc>
            </w:tr>
            <w:tr w:rsidR="00C11FFE" w:rsidRPr="00F9764A" w:rsidTr="003109DE">
              <w:trPr>
                <w:trHeight w:val="61"/>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a)</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 xml:space="preserve">Para tomas de ½ pulgada </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$421.69</w:t>
                  </w:r>
                </w:p>
              </w:tc>
            </w:tr>
            <w:tr w:rsidR="00C11FFE" w:rsidRPr="00F9764A" w:rsidTr="003109DE">
              <w:trPr>
                <w:trHeight w:val="64"/>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b)</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¾ pulgada</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$554.03</w:t>
                  </w:r>
                </w:p>
              </w:tc>
            </w:tr>
            <w:tr w:rsidR="00C11FFE" w:rsidRPr="00F9764A" w:rsidTr="003109DE">
              <w:trPr>
                <w:trHeight w:val="65"/>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c)</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1 pulgada</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$661.39</w:t>
                  </w:r>
                </w:p>
              </w:tc>
            </w:tr>
            <w:tr w:rsidR="00C11FFE" w:rsidRPr="00F9764A" w:rsidTr="003109DE">
              <w:trPr>
                <w:trHeight w:val="57"/>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d)</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1½ pulgada</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$980.63</w:t>
                  </w:r>
                </w:p>
              </w:tc>
            </w:tr>
            <w:tr w:rsidR="00C11FFE" w:rsidRPr="00F9764A" w:rsidTr="003109DE">
              <w:trPr>
                <w:trHeight w:val="67"/>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e)</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2 pulgadas</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$1,474.25</w:t>
                  </w:r>
                </w:p>
              </w:tc>
            </w:tr>
            <w:tr w:rsidR="00C11FFE" w:rsidRPr="00F9764A" w:rsidTr="003109DE">
              <w:trPr>
                <w:trHeight w:val="88"/>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f)</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3 pulgadas</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$2,738.97</w:t>
                  </w:r>
                </w:p>
              </w:tc>
            </w:tr>
          </w:tbl>
          <w:p w:rsidR="00CB597D" w:rsidRPr="00F9764A" w:rsidRDefault="00CB597D" w:rsidP="0035058C">
            <w:pPr>
              <w:jc w:val="both"/>
              <w:rPr>
                <w:rFonts w:ascii="Arial" w:hAnsi="Arial" w:cs="Arial"/>
                <w:b/>
                <w:bCs/>
                <w:color w:val="000000" w:themeColor="text1"/>
                <w:lang w:eastAsia="es-MX"/>
              </w:rPr>
            </w:pPr>
          </w:p>
        </w:tc>
        <w:tc>
          <w:tcPr>
            <w:tcW w:w="654" w:type="dxa"/>
            <w:shd w:val="clear" w:color="auto" w:fill="auto"/>
            <w:noWrap/>
            <w:vAlign w:val="center"/>
          </w:tcPr>
          <w:p w:rsidR="00CB597D" w:rsidRPr="00F9764A" w:rsidRDefault="00CB597D" w:rsidP="0035058C">
            <w:pPr>
              <w:jc w:val="both"/>
              <w:rPr>
                <w:rFonts w:ascii="Arial" w:hAnsi="Arial" w:cs="Arial"/>
                <w:b/>
                <w:bCs/>
                <w:color w:val="000000" w:themeColor="text1"/>
                <w:lang w:eastAsia="es-MX"/>
              </w:rPr>
            </w:pPr>
          </w:p>
        </w:tc>
      </w:tr>
      <w:tr w:rsidR="00CB597D" w:rsidRPr="00117EB0" w:rsidTr="0035058C">
        <w:trPr>
          <w:trHeight w:val="148"/>
        </w:trPr>
        <w:tc>
          <w:tcPr>
            <w:tcW w:w="5547" w:type="dxa"/>
            <w:shd w:val="clear" w:color="auto" w:fill="auto"/>
            <w:noWrap/>
            <w:vAlign w:val="center"/>
          </w:tcPr>
          <w:p w:rsidR="00CB597D" w:rsidRPr="00117EB0" w:rsidRDefault="00CB597D" w:rsidP="0035058C">
            <w:pPr>
              <w:jc w:val="both"/>
              <w:rPr>
                <w:rFonts w:ascii="Arial" w:hAnsi="Arial" w:cs="Arial"/>
                <w:b/>
                <w:bCs/>
                <w:color w:val="FF0000"/>
                <w:lang w:eastAsia="es-MX"/>
              </w:rPr>
            </w:pPr>
          </w:p>
        </w:tc>
        <w:tc>
          <w:tcPr>
            <w:tcW w:w="654" w:type="dxa"/>
            <w:shd w:val="clear" w:color="auto" w:fill="auto"/>
            <w:noWrap/>
            <w:vAlign w:val="center"/>
          </w:tcPr>
          <w:p w:rsidR="00CB597D" w:rsidRPr="00117EB0" w:rsidRDefault="00CB597D" w:rsidP="0035058C">
            <w:pPr>
              <w:jc w:val="both"/>
              <w:rPr>
                <w:rFonts w:ascii="Arial" w:hAnsi="Arial" w:cs="Arial"/>
                <w:color w:val="FF0000"/>
                <w:lang w:eastAsia="es-MX"/>
              </w:rPr>
            </w:pPr>
          </w:p>
        </w:tc>
      </w:tr>
    </w:tbl>
    <w:p w:rsidR="003109DE" w:rsidRDefault="003109DE" w:rsidP="00CB597D">
      <w:pPr>
        <w:spacing w:line="360" w:lineRule="auto"/>
        <w:ind w:right="-59"/>
        <w:jc w:val="both"/>
        <w:rPr>
          <w:rFonts w:ascii="Arial" w:hAnsi="Arial" w:cs="Arial"/>
          <w:b/>
          <w:bCs/>
          <w:color w:val="000000" w:themeColor="text1"/>
        </w:rPr>
      </w:pPr>
    </w:p>
    <w:p w:rsidR="00CB597D" w:rsidRPr="00F9764A" w:rsidRDefault="00CB597D" w:rsidP="00CB597D">
      <w:pPr>
        <w:spacing w:line="360" w:lineRule="auto"/>
        <w:ind w:right="-59"/>
        <w:jc w:val="both"/>
        <w:rPr>
          <w:rFonts w:ascii="Arial" w:hAnsi="Arial" w:cs="Arial"/>
          <w:b/>
          <w:bCs/>
          <w:color w:val="000000" w:themeColor="text1"/>
        </w:rPr>
      </w:pPr>
      <w:r w:rsidRPr="00F9764A">
        <w:rPr>
          <w:rFonts w:ascii="Arial" w:hAnsi="Arial" w:cs="Arial"/>
          <w:b/>
          <w:bCs/>
          <w:color w:val="000000" w:themeColor="text1"/>
        </w:rPr>
        <w:t>IX. Suministro e instalación de medidores de agua potable con mecanismo de velocidad</w:t>
      </w:r>
    </w:p>
    <w:p w:rsidR="00CD19FC" w:rsidRPr="00F9764A" w:rsidRDefault="00CD19FC" w:rsidP="00CB597D">
      <w:pPr>
        <w:spacing w:line="360" w:lineRule="auto"/>
        <w:ind w:right="-59"/>
        <w:jc w:val="both"/>
        <w:rPr>
          <w:rFonts w:ascii="Arial" w:hAnsi="Arial" w:cs="Arial"/>
          <w:b/>
          <w:bCs/>
          <w:color w:val="000000" w:themeColor="text1"/>
        </w:rPr>
      </w:pPr>
    </w:p>
    <w:tbl>
      <w:tblPr>
        <w:tblW w:w="4927"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3719"/>
        <w:gridCol w:w="1208"/>
      </w:tblGrid>
      <w:tr w:rsidR="00CB597D" w:rsidRPr="00F9764A" w:rsidTr="003109DE">
        <w:trPr>
          <w:trHeight w:val="315"/>
          <w:jc w:val="center"/>
        </w:trPr>
        <w:tc>
          <w:tcPr>
            <w:tcW w:w="3719" w:type="dxa"/>
            <w:shd w:val="clear" w:color="auto" w:fill="auto"/>
            <w:noWrap/>
            <w:vAlign w:val="center"/>
            <w:hideMark/>
          </w:tcPr>
          <w:p w:rsidR="00CB597D" w:rsidRPr="00F9764A" w:rsidRDefault="00CB597D" w:rsidP="00E11511">
            <w:pPr>
              <w:jc w:val="both"/>
              <w:rPr>
                <w:rFonts w:ascii="Arial" w:hAnsi="Arial" w:cs="Arial"/>
                <w:b/>
                <w:bCs/>
                <w:color w:val="000000" w:themeColor="text1"/>
                <w:lang w:eastAsia="es-MX"/>
              </w:rPr>
            </w:pPr>
            <w:r w:rsidRPr="00F9764A">
              <w:rPr>
                <w:rFonts w:ascii="Arial" w:hAnsi="Arial" w:cs="Arial"/>
                <w:b/>
                <w:bCs/>
                <w:color w:val="000000" w:themeColor="text1"/>
                <w:lang w:eastAsia="es-MX"/>
              </w:rPr>
              <w:t xml:space="preserve">           </w:t>
            </w:r>
            <w:r w:rsidR="00E11511" w:rsidRPr="00F9764A">
              <w:rPr>
                <w:rFonts w:ascii="Arial" w:hAnsi="Arial" w:cs="Arial"/>
                <w:b/>
                <w:bCs/>
                <w:color w:val="000000" w:themeColor="text1"/>
                <w:lang w:eastAsia="es-MX"/>
              </w:rPr>
              <w:t>Concepto</w:t>
            </w:r>
          </w:p>
        </w:tc>
        <w:tc>
          <w:tcPr>
            <w:tcW w:w="1208" w:type="dxa"/>
            <w:shd w:val="clear" w:color="auto" w:fill="auto"/>
            <w:noWrap/>
            <w:vAlign w:val="center"/>
            <w:hideMark/>
          </w:tcPr>
          <w:p w:rsidR="00CB597D" w:rsidRPr="00F9764A" w:rsidRDefault="00CB597D" w:rsidP="0035058C">
            <w:pPr>
              <w:jc w:val="both"/>
              <w:rPr>
                <w:rFonts w:ascii="Arial" w:hAnsi="Arial" w:cs="Arial"/>
                <w:b/>
                <w:bCs/>
                <w:color w:val="000000" w:themeColor="text1"/>
                <w:lang w:eastAsia="es-MX"/>
              </w:rPr>
            </w:pPr>
            <w:r w:rsidRPr="00F9764A">
              <w:rPr>
                <w:rFonts w:ascii="Arial" w:hAnsi="Arial" w:cs="Arial"/>
                <w:b/>
                <w:bCs/>
                <w:color w:val="000000" w:themeColor="text1"/>
                <w:lang w:eastAsia="es-MX"/>
              </w:rPr>
              <w:t>Importe</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3109D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a)</w:t>
            </w:r>
            <w:r w:rsidRPr="00F9764A">
              <w:rPr>
                <w:rFonts w:cs="Arial"/>
                <w:b/>
                <w:bCs/>
                <w:color w:val="000000" w:themeColor="text1"/>
                <w:sz w:val="14"/>
                <w:szCs w:val="14"/>
                <w:lang w:val="pt-BR" w:eastAsia="es-MX"/>
              </w:rPr>
              <w:t>  </w:t>
            </w:r>
            <w:r w:rsidRPr="00F9764A">
              <w:rPr>
                <w:rFonts w:ascii="Arial" w:hAnsi="Arial" w:cs="Arial"/>
                <w:color w:val="000000" w:themeColor="text1"/>
                <w:lang w:val="pt-BR" w:eastAsia="es-MX"/>
              </w:rPr>
              <w:t xml:space="preserve">Para tomas de ½ pulgada </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$366.76</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3109D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b)</w:t>
            </w:r>
            <w:r w:rsidRPr="00F9764A">
              <w:rPr>
                <w:rFonts w:cs="Arial"/>
                <w:b/>
                <w:bCs/>
                <w:color w:val="000000" w:themeColor="text1"/>
                <w:sz w:val="14"/>
                <w:szCs w:val="14"/>
                <w:lang w:val="pt-BR" w:eastAsia="es-MX"/>
              </w:rPr>
              <w:t>  </w:t>
            </w:r>
            <w:r w:rsidRPr="00F9764A">
              <w:rPr>
                <w:rFonts w:ascii="Arial" w:hAnsi="Arial" w:cs="Arial"/>
                <w:color w:val="000000" w:themeColor="text1"/>
                <w:lang w:val="pt-BR" w:eastAsia="es-MX"/>
              </w:rPr>
              <w:t>Para tomas de ¾ pulgada</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$535.89</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3109D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c)</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1 pulgada</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$1,132.86</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3109D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d)</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1½ pulgada</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$2,723.88</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3109D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e)</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2 pulgadas</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$5,087.24</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f)</w:t>
            </w:r>
            <w:r w:rsidRPr="00F9764A">
              <w:rPr>
                <w:rFonts w:ascii="Arial" w:hAnsi="Arial" w:cs="Arial"/>
                <w:color w:val="000000" w:themeColor="text1"/>
                <w:lang w:val="pt-BR" w:eastAsia="es-MX"/>
              </w:rPr>
              <w:t xml:space="preserve"> </w:t>
            </w:r>
            <w:r w:rsidR="003109DE">
              <w:rPr>
                <w:rFonts w:ascii="Arial" w:hAnsi="Arial" w:cs="Arial"/>
                <w:color w:val="000000" w:themeColor="text1"/>
                <w:lang w:val="pt-BR" w:eastAsia="es-MX"/>
              </w:rPr>
              <w:t xml:space="preserve"> </w:t>
            </w:r>
            <w:r w:rsidRPr="00F9764A">
              <w:rPr>
                <w:rFonts w:ascii="Arial" w:hAnsi="Arial" w:cs="Arial"/>
                <w:color w:val="000000" w:themeColor="text1"/>
                <w:lang w:val="pt-BR" w:eastAsia="es-MX"/>
              </w:rPr>
              <w:t>Para tomas de 3 pulgadas</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$6,737.64</w:t>
            </w:r>
          </w:p>
        </w:tc>
      </w:tr>
    </w:tbl>
    <w:p w:rsidR="00CB597D" w:rsidRPr="00117EB0" w:rsidRDefault="00CB597D" w:rsidP="00CB597D">
      <w:pPr>
        <w:jc w:val="both"/>
        <w:rPr>
          <w:rFonts w:ascii="Arial" w:hAnsi="Arial" w:cs="Arial"/>
          <w:b/>
          <w:bCs/>
          <w:color w:val="FF0000"/>
          <w:sz w:val="2"/>
          <w:szCs w:val="2"/>
        </w:rPr>
      </w:pPr>
      <w:r w:rsidRPr="00117EB0">
        <w:rPr>
          <w:rFonts w:ascii="Arial" w:hAnsi="Arial" w:cs="Arial"/>
          <w:b/>
          <w:bCs/>
          <w:color w:val="FF0000"/>
        </w:rPr>
        <w:t xml:space="preserve">     </w:t>
      </w:r>
      <w:r w:rsidRPr="00117EB0">
        <w:rPr>
          <w:rFonts w:ascii="Arial" w:hAnsi="Arial" w:cs="Arial"/>
          <w:b/>
          <w:bCs/>
          <w:color w:val="FF0000"/>
        </w:rPr>
        <w:tab/>
      </w:r>
    </w:p>
    <w:p w:rsidR="00CB597D" w:rsidRPr="00F9764A" w:rsidRDefault="00CB597D" w:rsidP="00CB597D">
      <w:pPr>
        <w:spacing w:line="360" w:lineRule="auto"/>
        <w:ind w:firstLine="709"/>
        <w:jc w:val="both"/>
        <w:rPr>
          <w:rFonts w:ascii="Arial" w:hAnsi="Arial" w:cs="Arial"/>
          <w:color w:val="000000" w:themeColor="text1"/>
        </w:rPr>
      </w:pPr>
      <w:r w:rsidRPr="00F9764A">
        <w:rPr>
          <w:rFonts w:ascii="Arial" w:hAnsi="Arial" w:cs="Arial"/>
          <w:color w:val="000000" w:themeColor="text1"/>
        </w:rPr>
        <w:lastRenderedPageBreak/>
        <w:t>Todos los usuarios adscritos a una zona socioeconómica considerada para la instalación del sistema de toma de lectura remota, deberán cubrir el costo de módulo interface para medidor, de toma de lectura</w:t>
      </w:r>
      <w:r w:rsidR="009728A2" w:rsidRPr="00F9764A">
        <w:rPr>
          <w:rFonts w:ascii="Arial" w:hAnsi="Arial" w:cs="Arial"/>
          <w:color w:val="000000" w:themeColor="text1"/>
        </w:rPr>
        <w:t xml:space="preserve"> remota, por la cantidad de $974.84</w:t>
      </w:r>
    </w:p>
    <w:p w:rsidR="00CB597D" w:rsidRPr="00F9764A" w:rsidRDefault="00CB597D" w:rsidP="00CB597D">
      <w:pPr>
        <w:spacing w:line="360" w:lineRule="auto"/>
        <w:ind w:firstLine="709"/>
        <w:jc w:val="both"/>
        <w:rPr>
          <w:rFonts w:ascii="Arial" w:hAnsi="Arial" w:cs="Arial"/>
          <w:color w:val="000000" w:themeColor="text1"/>
        </w:rPr>
      </w:pPr>
    </w:p>
    <w:p w:rsidR="00CB597D" w:rsidRPr="00F9764A" w:rsidRDefault="00CB597D" w:rsidP="00423FCE">
      <w:pPr>
        <w:keepNext/>
        <w:numPr>
          <w:ilvl w:val="4"/>
          <w:numId w:val="0"/>
        </w:numPr>
        <w:tabs>
          <w:tab w:val="left" w:pos="0"/>
        </w:tabs>
        <w:spacing w:line="360" w:lineRule="auto"/>
        <w:jc w:val="both"/>
        <w:outlineLvl w:val="4"/>
        <w:rPr>
          <w:rFonts w:ascii="Arial" w:hAnsi="Arial" w:cs="Arial"/>
          <w:b/>
          <w:color w:val="000000" w:themeColor="text1"/>
        </w:rPr>
      </w:pPr>
      <w:r w:rsidRPr="00F9764A">
        <w:rPr>
          <w:rFonts w:ascii="Arial" w:hAnsi="Arial" w:cs="Arial"/>
          <w:b/>
          <w:color w:val="000000" w:themeColor="text1"/>
        </w:rPr>
        <w:t>X. Otros servicios operativos y administrativos que presta el organismo operador</w:t>
      </w:r>
    </w:p>
    <w:tbl>
      <w:tblPr>
        <w:tblW w:w="9098" w:type="dxa"/>
        <w:tblInd w:w="5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5817"/>
        <w:gridCol w:w="1328"/>
        <w:gridCol w:w="1953"/>
      </w:tblGrid>
      <w:tr w:rsidR="00F9764A" w:rsidRPr="00F9764A" w:rsidTr="00423FCE">
        <w:trPr>
          <w:trHeight w:val="304"/>
        </w:trPr>
        <w:tc>
          <w:tcPr>
            <w:tcW w:w="5817" w:type="dxa"/>
            <w:shd w:val="clear" w:color="auto" w:fill="auto"/>
            <w:noWrap/>
            <w:vAlign w:val="center"/>
            <w:hideMark/>
          </w:tcPr>
          <w:p w:rsidR="00CB597D" w:rsidRPr="00F9764A" w:rsidRDefault="00CB597D" w:rsidP="0035058C">
            <w:pPr>
              <w:jc w:val="both"/>
              <w:rPr>
                <w:rFonts w:ascii="Arial" w:hAnsi="Arial" w:cs="Arial"/>
                <w:b/>
                <w:bCs/>
                <w:color w:val="000000" w:themeColor="text1"/>
                <w:lang w:eastAsia="es-MX"/>
              </w:rPr>
            </w:pPr>
            <w:r w:rsidRPr="00F9764A">
              <w:rPr>
                <w:rFonts w:ascii="Arial" w:hAnsi="Arial" w:cs="Arial"/>
                <w:b/>
                <w:bCs/>
                <w:color w:val="000000" w:themeColor="text1"/>
                <w:lang w:eastAsia="es-MX"/>
              </w:rPr>
              <w:t>Concepto</w:t>
            </w:r>
          </w:p>
        </w:tc>
        <w:tc>
          <w:tcPr>
            <w:tcW w:w="1328" w:type="dxa"/>
            <w:shd w:val="clear" w:color="auto" w:fill="auto"/>
            <w:noWrap/>
            <w:vAlign w:val="center"/>
            <w:hideMark/>
          </w:tcPr>
          <w:p w:rsidR="00CB597D" w:rsidRPr="00F9764A" w:rsidRDefault="00CB597D" w:rsidP="00423FCE">
            <w:pPr>
              <w:jc w:val="center"/>
              <w:rPr>
                <w:rFonts w:ascii="Arial" w:hAnsi="Arial" w:cs="Arial"/>
                <w:b/>
                <w:bCs/>
                <w:color w:val="000000" w:themeColor="text1"/>
                <w:lang w:eastAsia="es-MX"/>
              </w:rPr>
            </w:pPr>
            <w:r w:rsidRPr="00F9764A">
              <w:rPr>
                <w:rFonts w:ascii="Arial" w:hAnsi="Arial" w:cs="Arial"/>
                <w:b/>
                <w:bCs/>
                <w:color w:val="000000" w:themeColor="text1"/>
                <w:lang w:eastAsia="es-MX"/>
              </w:rPr>
              <w:t>Unidad</w:t>
            </w:r>
          </w:p>
        </w:tc>
        <w:tc>
          <w:tcPr>
            <w:tcW w:w="1953" w:type="dxa"/>
            <w:shd w:val="clear" w:color="auto" w:fill="auto"/>
            <w:noWrap/>
            <w:vAlign w:val="center"/>
            <w:hideMark/>
          </w:tcPr>
          <w:p w:rsidR="00CB597D" w:rsidRPr="00F9764A" w:rsidRDefault="00CB597D" w:rsidP="00423FCE">
            <w:pPr>
              <w:jc w:val="center"/>
              <w:rPr>
                <w:rFonts w:ascii="Arial" w:hAnsi="Arial" w:cs="Arial"/>
                <w:b/>
                <w:bCs/>
                <w:color w:val="000000" w:themeColor="text1"/>
                <w:lang w:eastAsia="es-MX"/>
              </w:rPr>
            </w:pPr>
            <w:r w:rsidRPr="00F9764A">
              <w:rPr>
                <w:rFonts w:ascii="Arial" w:hAnsi="Arial" w:cs="Arial"/>
                <w:b/>
                <w:bCs/>
                <w:color w:val="000000" w:themeColor="text1"/>
                <w:lang w:eastAsia="es-MX"/>
              </w:rPr>
              <w:t>Importe</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a)</w:t>
            </w:r>
            <w:r w:rsidRPr="00F9764A">
              <w:rPr>
                <w:rFonts w:cs="Arial"/>
                <w:b/>
                <w:bCs/>
                <w:color w:val="000000" w:themeColor="text1"/>
                <w:lang w:eastAsia="es-MX"/>
              </w:rPr>
              <w:t> </w:t>
            </w:r>
            <w:r w:rsidRPr="00F9764A">
              <w:rPr>
                <w:rFonts w:ascii="Arial" w:hAnsi="Arial" w:cs="Arial"/>
                <w:color w:val="000000" w:themeColor="text1"/>
                <w:lang w:eastAsia="es-MX"/>
              </w:rPr>
              <w:t>Cancelación provisional de la toma</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Cuota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$185.08</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b)</w:t>
            </w:r>
            <w:r w:rsidRPr="00F9764A">
              <w:rPr>
                <w:rFonts w:cs="Arial"/>
                <w:b/>
                <w:bCs/>
                <w:color w:val="000000" w:themeColor="text1"/>
                <w:lang w:eastAsia="es-MX"/>
              </w:rPr>
              <w:t> </w:t>
            </w:r>
            <w:r w:rsidRPr="00F9764A">
              <w:rPr>
                <w:rFonts w:ascii="Arial" w:hAnsi="Arial" w:cs="Arial"/>
                <w:color w:val="000000" w:themeColor="text1"/>
                <w:lang w:eastAsia="es-MX"/>
              </w:rPr>
              <w:t>Reubicación de medidor en un metro lineal</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Metro</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$327.26</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c)</w:t>
            </w:r>
            <w:r w:rsidRPr="00F9764A">
              <w:rPr>
                <w:rFonts w:ascii="Arial" w:hAnsi="Arial" w:cs="Arial"/>
                <w:color w:val="000000" w:themeColor="text1"/>
                <w:lang w:eastAsia="es-MX"/>
              </w:rPr>
              <w:t xml:space="preserve"> Metro lineal adicional </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Metro</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$59.33</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d)</w:t>
            </w:r>
            <w:r w:rsidRPr="00F9764A">
              <w:rPr>
                <w:rFonts w:cs="Arial"/>
                <w:b/>
                <w:bCs/>
                <w:color w:val="000000" w:themeColor="text1"/>
                <w:lang w:eastAsia="es-MX"/>
              </w:rPr>
              <w:t> </w:t>
            </w:r>
            <w:r w:rsidRPr="00F9764A">
              <w:rPr>
                <w:rFonts w:ascii="Arial" w:hAnsi="Arial" w:cs="Arial"/>
                <w:color w:val="000000" w:themeColor="text1"/>
                <w:lang w:eastAsia="es-MX"/>
              </w:rPr>
              <w:t>Limpieza descarga sanitaria con camión hidroneumático</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Hora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$1,280.62</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e)</w:t>
            </w:r>
            <w:r w:rsidRPr="00F9764A">
              <w:rPr>
                <w:rFonts w:cs="Arial"/>
                <w:b/>
                <w:bCs/>
                <w:color w:val="000000" w:themeColor="text1"/>
                <w:lang w:eastAsia="es-MX"/>
              </w:rPr>
              <w:t> </w:t>
            </w:r>
            <w:r w:rsidRPr="00F9764A">
              <w:rPr>
                <w:rFonts w:ascii="Arial" w:hAnsi="Arial" w:cs="Arial"/>
                <w:color w:val="000000" w:themeColor="text1"/>
                <w:lang w:eastAsia="es-MX"/>
              </w:rPr>
              <w:t>Servicio de bombeo de agua</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Hora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$312.08</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f)</w:t>
            </w:r>
            <w:r w:rsidRPr="00F9764A">
              <w:rPr>
                <w:rFonts w:cs="Arial"/>
                <w:b/>
                <w:bCs/>
                <w:color w:val="000000" w:themeColor="text1"/>
                <w:lang w:eastAsia="es-MX"/>
              </w:rPr>
              <w:t> </w:t>
            </w:r>
            <w:r w:rsidRPr="00F9764A">
              <w:rPr>
                <w:rFonts w:ascii="Arial" w:hAnsi="Arial" w:cs="Arial"/>
                <w:color w:val="000000" w:themeColor="text1"/>
                <w:lang w:eastAsia="es-MX"/>
              </w:rPr>
              <w:t>Reconexión de toma en el cuadro</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Toma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$276.30</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g)</w:t>
            </w:r>
            <w:r w:rsidRPr="00F9764A">
              <w:rPr>
                <w:rFonts w:cs="Arial"/>
                <w:b/>
                <w:bCs/>
                <w:color w:val="000000" w:themeColor="text1"/>
                <w:lang w:eastAsia="es-MX"/>
              </w:rPr>
              <w:t> </w:t>
            </w:r>
            <w:r w:rsidRPr="00F9764A">
              <w:rPr>
                <w:rFonts w:ascii="Arial" w:hAnsi="Arial" w:cs="Arial"/>
                <w:color w:val="000000" w:themeColor="text1"/>
                <w:lang w:eastAsia="es-MX"/>
              </w:rPr>
              <w:t>Reconexión de toma desde red</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Toma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$609.11</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h)</w:t>
            </w:r>
            <w:r w:rsidRPr="00F9764A">
              <w:rPr>
                <w:rFonts w:cs="Arial"/>
                <w:b/>
                <w:bCs/>
                <w:color w:val="000000" w:themeColor="text1"/>
                <w:lang w:eastAsia="es-MX"/>
              </w:rPr>
              <w:t> </w:t>
            </w:r>
            <w:r w:rsidRPr="00F9764A">
              <w:rPr>
                <w:rFonts w:ascii="Arial" w:hAnsi="Arial" w:cs="Arial"/>
                <w:color w:val="000000" w:themeColor="text1"/>
                <w:lang w:eastAsia="es-MX"/>
              </w:rPr>
              <w:t>Reconexión de toma en cuadro con medidor</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Toma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$147.36</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i)</w:t>
            </w:r>
            <w:r w:rsidRPr="00F9764A">
              <w:rPr>
                <w:rFonts w:cs="Arial"/>
                <w:b/>
                <w:bCs/>
                <w:color w:val="000000" w:themeColor="text1"/>
                <w:lang w:eastAsia="es-MX"/>
              </w:rPr>
              <w:t> </w:t>
            </w:r>
            <w:r w:rsidRPr="00F9764A">
              <w:rPr>
                <w:rFonts w:ascii="Arial" w:hAnsi="Arial" w:cs="Arial"/>
                <w:color w:val="000000" w:themeColor="text1"/>
                <w:lang w:eastAsia="es-MX"/>
              </w:rPr>
              <w:t xml:space="preserve">Corte de descarga </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Descarga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$925.35</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j)</w:t>
            </w:r>
            <w:r w:rsidRPr="00F9764A">
              <w:rPr>
                <w:rFonts w:cs="Arial"/>
                <w:b/>
                <w:bCs/>
                <w:color w:val="000000" w:themeColor="text1"/>
                <w:lang w:eastAsia="es-MX"/>
              </w:rPr>
              <w:t> </w:t>
            </w:r>
            <w:r w:rsidRPr="00F9764A">
              <w:rPr>
                <w:rFonts w:ascii="Arial" w:hAnsi="Arial" w:cs="Arial"/>
                <w:color w:val="000000" w:themeColor="text1"/>
                <w:lang w:eastAsia="es-MX"/>
              </w:rPr>
              <w:t xml:space="preserve">Reconexión de descarga </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Descarga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$1,038.48</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val="pt-BR" w:eastAsia="es-MX"/>
              </w:rPr>
              <w:t>k)</w:t>
            </w:r>
            <w:r w:rsidRPr="00F9764A">
              <w:rPr>
                <w:rFonts w:cs="Arial"/>
                <w:b/>
                <w:bCs/>
                <w:color w:val="000000" w:themeColor="text1"/>
                <w:lang w:val="pt-BR" w:eastAsia="es-MX"/>
              </w:rPr>
              <w:t> </w:t>
            </w:r>
            <w:r w:rsidRPr="00F9764A">
              <w:rPr>
                <w:rFonts w:ascii="Arial" w:hAnsi="Arial" w:cs="Arial"/>
                <w:color w:val="000000" w:themeColor="text1"/>
                <w:lang w:val="pt-BR" w:eastAsia="es-MX"/>
              </w:rPr>
              <w:t>Pipa en zona urbana</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Servicio</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$307.87</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color w:val="000000" w:themeColor="text1"/>
                <w:lang w:eastAsia="es-MX"/>
              </w:rPr>
            </w:pPr>
            <w:r w:rsidRPr="00F9764A">
              <w:rPr>
                <w:rFonts w:ascii="Arial" w:hAnsi="Arial" w:cs="Arial"/>
                <w:b/>
                <w:bCs/>
                <w:color w:val="000000" w:themeColor="text1"/>
                <w:lang w:eastAsia="es-MX"/>
              </w:rPr>
              <w:t>l)</w:t>
            </w:r>
            <w:r w:rsidRPr="00F9764A">
              <w:rPr>
                <w:rFonts w:cs="Arial"/>
                <w:color w:val="000000" w:themeColor="text1"/>
                <w:lang w:eastAsia="es-MX"/>
              </w:rPr>
              <w:t> </w:t>
            </w:r>
            <w:r w:rsidRPr="00F9764A">
              <w:rPr>
                <w:rFonts w:ascii="Arial" w:hAnsi="Arial" w:cs="Arial"/>
                <w:color w:val="000000" w:themeColor="text1"/>
                <w:lang w:eastAsia="es-MX"/>
              </w:rPr>
              <w:t>Instalación de micromedidor para fraccionadores</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Pieza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$193.69</w:t>
            </w:r>
          </w:p>
        </w:tc>
      </w:tr>
      <w:tr w:rsidR="00423FCE" w:rsidRPr="00F9764A" w:rsidTr="00423FCE">
        <w:trPr>
          <w:trHeight w:val="304"/>
        </w:trPr>
        <w:tc>
          <w:tcPr>
            <w:tcW w:w="5817" w:type="dxa"/>
            <w:shd w:val="clear" w:color="auto" w:fill="auto"/>
            <w:noWrap/>
            <w:vAlign w:val="center"/>
          </w:tcPr>
          <w:p w:rsidR="00423FCE" w:rsidRPr="00714913" w:rsidRDefault="00423FCE" w:rsidP="00C11FFE">
            <w:pPr>
              <w:jc w:val="both"/>
              <w:rPr>
                <w:rFonts w:ascii="Arial" w:hAnsi="Arial" w:cs="Arial"/>
                <w:bCs/>
                <w:color w:val="000000" w:themeColor="text1"/>
                <w:lang w:eastAsia="es-MX"/>
              </w:rPr>
            </w:pPr>
            <w:r w:rsidRPr="00714913">
              <w:rPr>
                <w:rFonts w:ascii="Arial" w:hAnsi="Arial" w:cs="Arial"/>
                <w:b/>
                <w:bCs/>
                <w:color w:val="000000" w:themeColor="text1"/>
                <w:lang w:eastAsia="es-MX"/>
              </w:rPr>
              <w:t xml:space="preserve">m) </w:t>
            </w:r>
            <w:r w:rsidRPr="00714913">
              <w:rPr>
                <w:rFonts w:ascii="Arial" w:hAnsi="Arial" w:cs="Arial"/>
                <w:bCs/>
                <w:color w:val="000000" w:themeColor="text1"/>
                <w:lang w:eastAsia="es-MX"/>
              </w:rPr>
              <w:t>Análisis y muestreo de agua residual</w:t>
            </w:r>
          </w:p>
        </w:tc>
        <w:tc>
          <w:tcPr>
            <w:tcW w:w="1328" w:type="dxa"/>
            <w:shd w:val="clear" w:color="auto" w:fill="auto"/>
            <w:noWrap/>
            <w:vAlign w:val="center"/>
          </w:tcPr>
          <w:p w:rsidR="00423FCE" w:rsidRPr="00714913" w:rsidRDefault="00B02C5C" w:rsidP="00423FCE">
            <w:pPr>
              <w:jc w:val="right"/>
              <w:rPr>
                <w:rFonts w:ascii="Arial" w:hAnsi="Arial" w:cs="Arial"/>
                <w:color w:val="000000" w:themeColor="text1"/>
                <w:lang w:eastAsia="es-MX"/>
              </w:rPr>
            </w:pPr>
            <w:r>
              <w:rPr>
                <w:rFonts w:ascii="Arial" w:hAnsi="Arial" w:cs="Arial"/>
                <w:color w:val="000000" w:themeColor="text1"/>
                <w:lang w:eastAsia="es-MX"/>
              </w:rPr>
              <w:t>Análisis</w:t>
            </w:r>
          </w:p>
        </w:tc>
        <w:tc>
          <w:tcPr>
            <w:tcW w:w="1953" w:type="dxa"/>
            <w:shd w:val="clear" w:color="auto" w:fill="auto"/>
            <w:noWrap/>
          </w:tcPr>
          <w:p w:rsidR="00423FCE" w:rsidRPr="00714913" w:rsidRDefault="00423FCE" w:rsidP="00423FCE">
            <w:pPr>
              <w:jc w:val="right"/>
              <w:rPr>
                <w:rFonts w:asciiTheme="minorBidi" w:hAnsiTheme="minorBidi" w:cstheme="minorBidi"/>
                <w:color w:val="000000" w:themeColor="text1"/>
              </w:rPr>
            </w:pPr>
            <w:r w:rsidRPr="00714913">
              <w:rPr>
                <w:rFonts w:asciiTheme="minorBidi" w:hAnsiTheme="minorBidi" w:cstheme="minorBidi"/>
                <w:color w:val="000000" w:themeColor="text1"/>
              </w:rPr>
              <w:t>$1,319.06</w:t>
            </w:r>
          </w:p>
        </w:tc>
      </w:tr>
      <w:tr w:rsidR="00F9764A" w:rsidRPr="00F9764A" w:rsidTr="00423FCE">
        <w:trPr>
          <w:trHeight w:val="304"/>
        </w:trPr>
        <w:tc>
          <w:tcPr>
            <w:tcW w:w="5817" w:type="dxa"/>
            <w:shd w:val="clear" w:color="auto" w:fill="auto"/>
            <w:noWrap/>
            <w:vAlign w:val="center"/>
            <w:hideMark/>
          </w:tcPr>
          <w:p w:rsidR="00C11FFE" w:rsidRPr="00F9764A" w:rsidRDefault="00423FCE" w:rsidP="00C11FFE">
            <w:pPr>
              <w:jc w:val="both"/>
              <w:rPr>
                <w:rFonts w:ascii="Arial" w:hAnsi="Arial" w:cs="Arial"/>
                <w:color w:val="000000" w:themeColor="text1"/>
                <w:lang w:val="pt-BR" w:eastAsia="es-MX"/>
              </w:rPr>
            </w:pPr>
            <w:r>
              <w:rPr>
                <w:rFonts w:ascii="Arial" w:hAnsi="Arial" w:cs="Arial"/>
                <w:b/>
                <w:bCs/>
                <w:color w:val="000000" w:themeColor="text1"/>
                <w:lang w:val="pt-BR" w:eastAsia="es-MX"/>
              </w:rPr>
              <w:t>n</w:t>
            </w:r>
            <w:r w:rsidR="00C11FFE" w:rsidRPr="00F9764A">
              <w:rPr>
                <w:rFonts w:ascii="Arial" w:hAnsi="Arial" w:cs="Arial"/>
                <w:b/>
                <w:bCs/>
                <w:color w:val="000000" w:themeColor="text1"/>
                <w:lang w:val="pt-BR" w:eastAsia="es-MX"/>
              </w:rPr>
              <w:t>)</w:t>
            </w:r>
            <w:r w:rsidR="00C11FFE" w:rsidRPr="00F9764A">
              <w:rPr>
                <w:rFonts w:cs="Arial"/>
                <w:color w:val="000000" w:themeColor="text1"/>
                <w:lang w:val="pt-BR" w:eastAsia="es-MX"/>
              </w:rPr>
              <w:t> </w:t>
            </w:r>
            <w:r w:rsidR="00C11FFE" w:rsidRPr="00F9764A">
              <w:rPr>
                <w:rFonts w:ascii="Arial" w:hAnsi="Arial" w:cs="Arial"/>
                <w:color w:val="000000" w:themeColor="text1"/>
                <w:lang w:val="pt-BR" w:eastAsia="es-MX"/>
              </w:rPr>
              <w:t>Duplicado de recibo notificado</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Recibo</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$6.49</w:t>
            </w:r>
          </w:p>
        </w:tc>
      </w:tr>
      <w:tr w:rsidR="00876642" w:rsidRPr="00F9764A" w:rsidTr="00423FCE">
        <w:trPr>
          <w:trHeight w:val="304"/>
        </w:trPr>
        <w:tc>
          <w:tcPr>
            <w:tcW w:w="5817" w:type="dxa"/>
            <w:shd w:val="clear" w:color="auto" w:fill="auto"/>
            <w:noWrap/>
            <w:vAlign w:val="center"/>
          </w:tcPr>
          <w:p w:rsidR="00876642" w:rsidRDefault="00876642" w:rsidP="00876642">
            <w:pPr>
              <w:jc w:val="both"/>
              <w:rPr>
                <w:rFonts w:ascii="Arial" w:hAnsi="Arial" w:cs="Arial"/>
                <w:b/>
                <w:bCs/>
                <w:color w:val="000000" w:themeColor="text1"/>
                <w:lang w:val="pt-BR" w:eastAsia="es-MX"/>
              </w:rPr>
            </w:pPr>
            <w:r>
              <w:rPr>
                <w:rFonts w:ascii="Arial" w:hAnsi="Arial" w:cs="Arial"/>
                <w:b/>
                <w:bCs/>
                <w:color w:val="000000" w:themeColor="text1"/>
                <w:lang w:val="es-MX" w:eastAsia="es-MX"/>
              </w:rPr>
              <w:t>o</w:t>
            </w:r>
            <w:r w:rsidRPr="00D038B7">
              <w:rPr>
                <w:rFonts w:ascii="Arial" w:hAnsi="Arial" w:cs="Arial"/>
                <w:b/>
                <w:bCs/>
                <w:color w:val="000000" w:themeColor="text1"/>
                <w:lang w:val="es-MX" w:eastAsia="es-MX"/>
              </w:rPr>
              <w:t>)</w:t>
            </w:r>
            <w:r w:rsidRPr="00F9764A">
              <w:rPr>
                <w:rFonts w:ascii="Arial" w:hAnsi="Arial" w:cs="Arial"/>
                <w:color w:val="000000" w:themeColor="text1"/>
                <w:lang w:val="es-MX" w:eastAsia="es-MX"/>
              </w:rPr>
              <w:t xml:space="preserve"> Muestreo y análisis del agua potable de acuerdo a la NOM 127 SSA-1-1994 vigente:</w:t>
            </w:r>
          </w:p>
        </w:tc>
        <w:tc>
          <w:tcPr>
            <w:tcW w:w="1328" w:type="dxa"/>
            <w:shd w:val="clear" w:color="auto" w:fill="auto"/>
            <w:noWrap/>
            <w:vAlign w:val="center"/>
          </w:tcPr>
          <w:p w:rsidR="00876642" w:rsidRPr="00F9764A" w:rsidRDefault="00876642" w:rsidP="00423FCE">
            <w:pPr>
              <w:jc w:val="right"/>
              <w:rPr>
                <w:rFonts w:ascii="Arial" w:hAnsi="Arial" w:cs="Arial"/>
                <w:color w:val="000000" w:themeColor="text1"/>
                <w:lang w:eastAsia="es-MX"/>
              </w:rPr>
            </w:pPr>
          </w:p>
        </w:tc>
        <w:tc>
          <w:tcPr>
            <w:tcW w:w="1953" w:type="dxa"/>
            <w:shd w:val="clear" w:color="auto" w:fill="auto"/>
            <w:noWrap/>
          </w:tcPr>
          <w:p w:rsidR="00876642" w:rsidRPr="00F9764A" w:rsidRDefault="00876642" w:rsidP="00423FCE">
            <w:pPr>
              <w:jc w:val="right"/>
              <w:rPr>
                <w:rFonts w:asciiTheme="minorBidi" w:hAnsiTheme="minorBidi" w:cstheme="minorBidi"/>
                <w:color w:val="000000" w:themeColor="text1"/>
              </w:rPr>
            </w:pPr>
          </w:p>
        </w:tc>
      </w:tr>
    </w:tbl>
    <w:p w:rsidR="00CD19FC" w:rsidRDefault="00CD19FC" w:rsidP="00CB597D">
      <w:pPr>
        <w:jc w:val="both"/>
        <w:rPr>
          <w:rFonts w:ascii="Arial" w:hAnsi="Arial" w:cs="Arial"/>
          <w:b/>
          <w:color w:val="FF0000"/>
        </w:rPr>
      </w:pPr>
    </w:p>
    <w:p w:rsidR="00B02C5C" w:rsidRDefault="00B02C5C" w:rsidP="00CB597D">
      <w:pPr>
        <w:jc w:val="both"/>
        <w:rPr>
          <w:rFonts w:ascii="Arial" w:hAnsi="Arial" w:cs="Arial"/>
          <w:b/>
          <w:color w:val="FF0000"/>
        </w:rPr>
      </w:pPr>
    </w:p>
    <w:p w:rsidR="00B02C5C" w:rsidRDefault="00B02C5C" w:rsidP="00CB597D">
      <w:pPr>
        <w:jc w:val="both"/>
        <w:rPr>
          <w:rFonts w:ascii="Arial" w:hAnsi="Arial" w:cs="Arial"/>
          <w:b/>
          <w:color w:val="FF0000"/>
        </w:rPr>
      </w:pPr>
    </w:p>
    <w:p w:rsidR="00B02C5C" w:rsidRDefault="00B02C5C" w:rsidP="00CB597D">
      <w:pPr>
        <w:jc w:val="both"/>
        <w:rPr>
          <w:rFonts w:ascii="Arial" w:hAnsi="Arial" w:cs="Arial"/>
          <w:b/>
          <w:color w:val="FF0000"/>
        </w:rPr>
      </w:pPr>
    </w:p>
    <w:p w:rsidR="00B02C5C" w:rsidRPr="00117EB0" w:rsidRDefault="00B02C5C" w:rsidP="00CB597D">
      <w:pPr>
        <w:jc w:val="both"/>
        <w:rPr>
          <w:rFonts w:ascii="Arial" w:hAnsi="Arial" w:cs="Arial"/>
          <w:b/>
          <w:color w:val="FF0000"/>
        </w:rPr>
      </w:pPr>
    </w:p>
    <w:tbl>
      <w:tblPr>
        <w:tblW w:w="9072"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5812"/>
        <w:gridCol w:w="1276"/>
        <w:gridCol w:w="1984"/>
      </w:tblGrid>
      <w:tr w:rsidR="00BF71EE" w:rsidRPr="00D038B7" w:rsidTr="00876642">
        <w:trPr>
          <w:trHeight w:val="300"/>
        </w:trPr>
        <w:tc>
          <w:tcPr>
            <w:tcW w:w="5812" w:type="dxa"/>
            <w:shd w:val="clear" w:color="auto" w:fill="auto"/>
            <w:noWrap/>
            <w:vAlign w:val="bottom"/>
            <w:hideMark/>
          </w:tcPr>
          <w:p w:rsidR="00BF71EE" w:rsidRPr="00D038B7" w:rsidRDefault="00BF71EE" w:rsidP="00653104">
            <w:pPr>
              <w:suppressAutoHyphens w:val="0"/>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lastRenderedPageBreak/>
              <w:t>Concepto</w:t>
            </w:r>
          </w:p>
        </w:tc>
        <w:tc>
          <w:tcPr>
            <w:tcW w:w="1276" w:type="dxa"/>
            <w:shd w:val="clear" w:color="auto" w:fill="auto"/>
            <w:noWrap/>
            <w:vAlign w:val="bottom"/>
            <w:hideMark/>
          </w:tcPr>
          <w:p w:rsidR="00BF71EE" w:rsidRPr="00D038B7" w:rsidRDefault="00BF71EE" w:rsidP="00BF71EE">
            <w:pPr>
              <w:suppressAutoHyphens w:val="0"/>
              <w:jc w:val="center"/>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t>Unidad</w:t>
            </w:r>
          </w:p>
        </w:tc>
        <w:tc>
          <w:tcPr>
            <w:tcW w:w="1984" w:type="dxa"/>
            <w:shd w:val="clear" w:color="auto" w:fill="auto"/>
            <w:noWrap/>
            <w:vAlign w:val="bottom"/>
            <w:hideMark/>
          </w:tcPr>
          <w:p w:rsidR="00BF71EE" w:rsidRPr="00D038B7" w:rsidRDefault="00BF71EE" w:rsidP="00BF71EE">
            <w:pPr>
              <w:suppressAutoHyphens w:val="0"/>
              <w:jc w:val="center"/>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t xml:space="preserve"> Importe </w:t>
            </w:r>
          </w:p>
        </w:tc>
      </w:tr>
      <w:tr w:rsidR="001D15C7" w:rsidRPr="00D038B7" w:rsidTr="00876642">
        <w:trPr>
          <w:trHeight w:val="1721"/>
        </w:trPr>
        <w:tc>
          <w:tcPr>
            <w:tcW w:w="5812" w:type="dxa"/>
            <w:shd w:val="clear" w:color="auto" w:fill="auto"/>
            <w:vAlign w:val="bottom"/>
            <w:hideMark/>
          </w:tcPr>
          <w:p w:rsidR="001D15C7" w:rsidRPr="00D038B7" w:rsidRDefault="001D15C7" w:rsidP="00876642">
            <w:pPr>
              <w:suppressAutoHyphens w:val="0"/>
              <w:jc w:val="both"/>
              <w:rPr>
                <w:rFonts w:ascii="Arial" w:hAnsi="Arial" w:cs="Arial"/>
                <w:color w:val="000000" w:themeColor="text1"/>
                <w:lang w:val="es-MX" w:eastAsia="es-MX"/>
              </w:rPr>
            </w:pPr>
            <w:r w:rsidRPr="00714913">
              <w:rPr>
                <w:rFonts w:ascii="Arial" w:hAnsi="Arial" w:cs="Arial"/>
                <w:color w:val="000000" w:themeColor="text1"/>
                <w:lang w:eastAsia="es-MX"/>
              </w:rPr>
              <w:t>Análisis Fisicoquímico (</w:t>
            </w:r>
            <w:r w:rsidR="00B02C5C" w:rsidRPr="00714913">
              <w:rPr>
                <w:rFonts w:ascii="Arial" w:hAnsi="Arial" w:cs="Arial"/>
                <w:color w:val="000000" w:themeColor="text1"/>
                <w:lang w:eastAsia="es-MX"/>
              </w:rPr>
              <w:t>arsénico, cadmio, cloruros, color, conductividad eléctrica, dureza total, fierro, fluoruros, manganeso, nitratos, nitritos, plomo, potencial de hidrógeno, sólidos disueltos totales, sólidos suspendidos totales, temperatura y turbiedad</w:t>
            </w:r>
            <w:r w:rsidRPr="00714913">
              <w:rPr>
                <w:rFonts w:ascii="Arial" w:hAnsi="Arial" w:cs="Arial"/>
                <w:color w:val="000000" w:themeColor="text1"/>
                <w:lang w:eastAsia="es-MX"/>
              </w:rPr>
              <w:t>)</w:t>
            </w:r>
          </w:p>
        </w:tc>
        <w:tc>
          <w:tcPr>
            <w:tcW w:w="1276" w:type="dxa"/>
            <w:shd w:val="clear" w:color="auto" w:fill="auto"/>
            <w:noWrap/>
            <w:vAlign w:val="center"/>
            <w:hideMark/>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hideMark/>
          </w:tcPr>
          <w:p w:rsidR="001D15C7" w:rsidRPr="00BD77EA" w:rsidRDefault="001D15C7" w:rsidP="001D15C7">
            <w:pPr>
              <w:suppressAutoHyphens w:val="0"/>
              <w:jc w:val="right"/>
              <w:rPr>
                <w:rFonts w:asciiTheme="minorBidi" w:hAnsiTheme="minorBidi" w:cstheme="minorBidi"/>
                <w:color w:val="000000" w:themeColor="text1"/>
              </w:rPr>
            </w:pPr>
          </w:p>
          <w:p w:rsidR="001D15C7" w:rsidRPr="00BD77EA" w:rsidRDefault="001D15C7" w:rsidP="001D15C7">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1D15C7" w:rsidRPr="00BD77EA" w:rsidRDefault="001D15C7" w:rsidP="00876642">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$2,</w:t>
            </w:r>
            <w:r w:rsidR="00876642" w:rsidRPr="00BD77EA">
              <w:rPr>
                <w:rFonts w:asciiTheme="minorBidi" w:hAnsiTheme="minorBidi" w:cstheme="minorBidi"/>
                <w:color w:val="000000" w:themeColor="text1"/>
              </w:rPr>
              <w:t>090</w:t>
            </w:r>
            <w:r w:rsidRPr="00BD77EA">
              <w:rPr>
                <w:rFonts w:asciiTheme="minorBidi" w:hAnsiTheme="minorBidi" w:cstheme="minorBidi"/>
                <w:color w:val="000000" w:themeColor="text1"/>
              </w:rPr>
              <w:t>.</w:t>
            </w:r>
            <w:r w:rsidR="00876642" w:rsidRPr="00BD77EA">
              <w:rPr>
                <w:rFonts w:asciiTheme="minorBidi" w:hAnsiTheme="minorBidi" w:cstheme="minorBidi"/>
                <w:color w:val="000000" w:themeColor="text1"/>
              </w:rPr>
              <w:t>0</w:t>
            </w:r>
            <w:r w:rsidRPr="00BD77EA">
              <w:rPr>
                <w:rFonts w:asciiTheme="minorBidi" w:hAnsiTheme="minorBidi" w:cstheme="minorBidi"/>
                <w:color w:val="000000" w:themeColor="text1"/>
              </w:rPr>
              <w:t>1</w:t>
            </w:r>
          </w:p>
        </w:tc>
      </w:tr>
      <w:tr w:rsidR="001D15C7" w:rsidRPr="00D038B7" w:rsidTr="00876642">
        <w:trPr>
          <w:trHeight w:val="600"/>
        </w:trPr>
        <w:tc>
          <w:tcPr>
            <w:tcW w:w="5812" w:type="dxa"/>
            <w:shd w:val="clear" w:color="auto" w:fill="auto"/>
            <w:vAlign w:val="center"/>
            <w:hideMark/>
          </w:tcPr>
          <w:p w:rsidR="001D15C7" w:rsidRPr="00D038B7" w:rsidRDefault="001D15C7" w:rsidP="001D15C7">
            <w:pPr>
              <w:suppressAutoHyphens w:val="0"/>
              <w:jc w:val="both"/>
              <w:rPr>
                <w:rFonts w:ascii="Arial" w:hAnsi="Arial" w:cs="Arial"/>
                <w:color w:val="000000" w:themeColor="text1"/>
                <w:lang w:val="es-MX" w:eastAsia="es-MX"/>
              </w:rPr>
            </w:pPr>
            <w:r w:rsidRPr="00D038B7">
              <w:rPr>
                <w:rFonts w:ascii="Arial" w:hAnsi="Arial" w:cs="Arial"/>
                <w:color w:val="000000" w:themeColor="text1"/>
                <w:lang w:eastAsia="es-MX"/>
              </w:rPr>
              <w:t>Análisis Microbiológicos (</w:t>
            </w:r>
            <w:r w:rsidR="00B02C5C" w:rsidRPr="00D038B7">
              <w:rPr>
                <w:rFonts w:ascii="Arial" w:hAnsi="Arial" w:cs="Arial"/>
                <w:color w:val="000000" w:themeColor="text1"/>
                <w:lang w:eastAsia="es-MX"/>
              </w:rPr>
              <w:t>coliformes totales y fecales</w:t>
            </w:r>
            <w:r w:rsidRPr="00D038B7">
              <w:rPr>
                <w:rFonts w:ascii="Arial" w:hAnsi="Arial" w:cs="Arial"/>
                <w:color w:val="000000" w:themeColor="text1"/>
                <w:lang w:eastAsia="es-MX"/>
              </w:rPr>
              <w:t>)</w:t>
            </w:r>
          </w:p>
        </w:tc>
        <w:tc>
          <w:tcPr>
            <w:tcW w:w="1276" w:type="dxa"/>
            <w:shd w:val="clear" w:color="auto" w:fill="auto"/>
            <w:noWrap/>
            <w:vAlign w:val="center"/>
            <w:hideMark/>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hideMark/>
          </w:tcPr>
          <w:p w:rsidR="00BD77EA" w:rsidRPr="00BD77EA" w:rsidRDefault="00BD77EA" w:rsidP="00BD77EA">
            <w:pPr>
              <w:suppressAutoHyphens w:val="0"/>
              <w:jc w:val="right"/>
              <w:rPr>
                <w:rFonts w:asciiTheme="minorBidi" w:hAnsiTheme="minorBidi" w:cstheme="minorBidi"/>
                <w:color w:val="000000" w:themeColor="text1"/>
              </w:rPr>
            </w:pPr>
          </w:p>
          <w:p w:rsidR="001D15C7" w:rsidRPr="00BD77EA" w:rsidRDefault="001D15C7" w:rsidP="00BD77EA">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$2</w:t>
            </w:r>
            <w:r w:rsidR="00876642" w:rsidRPr="00BD77EA">
              <w:rPr>
                <w:rFonts w:asciiTheme="minorBidi" w:hAnsiTheme="minorBidi" w:cstheme="minorBidi"/>
                <w:color w:val="000000" w:themeColor="text1"/>
              </w:rPr>
              <w:t>61</w:t>
            </w:r>
            <w:r w:rsidRPr="00BD77EA">
              <w:rPr>
                <w:rFonts w:asciiTheme="minorBidi" w:hAnsiTheme="minorBidi" w:cstheme="minorBidi"/>
                <w:color w:val="000000" w:themeColor="text1"/>
              </w:rPr>
              <w:t>.</w:t>
            </w:r>
            <w:r w:rsidR="00876642" w:rsidRPr="00BD77EA">
              <w:rPr>
                <w:rFonts w:asciiTheme="minorBidi" w:hAnsiTheme="minorBidi" w:cstheme="minorBidi"/>
                <w:color w:val="000000" w:themeColor="text1"/>
              </w:rPr>
              <w:t>56</w:t>
            </w:r>
          </w:p>
        </w:tc>
      </w:tr>
    </w:tbl>
    <w:p w:rsidR="003A0F48" w:rsidRPr="00117EB0" w:rsidRDefault="003A0F48" w:rsidP="0035058C">
      <w:pPr>
        <w:spacing w:line="360" w:lineRule="auto"/>
        <w:ind w:right="-59"/>
        <w:jc w:val="both"/>
        <w:rPr>
          <w:color w:val="FF0000"/>
        </w:rPr>
      </w:pPr>
    </w:p>
    <w:tbl>
      <w:tblPr>
        <w:tblW w:w="9087" w:type="dxa"/>
        <w:tblInd w:w="5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5746"/>
        <w:gridCol w:w="1357"/>
        <w:gridCol w:w="1984"/>
      </w:tblGrid>
      <w:tr w:rsidR="00876642" w:rsidRPr="00132B36" w:rsidTr="00876642">
        <w:trPr>
          <w:trHeight w:val="408"/>
        </w:trPr>
        <w:tc>
          <w:tcPr>
            <w:tcW w:w="5746" w:type="dxa"/>
            <w:shd w:val="clear" w:color="auto" w:fill="auto"/>
            <w:noWrap/>
            <w:vAlign w:val="bottom"/>
          </w:tcPr>
          <w:p w:rsidR="00876642" w:rsidRPr="00D038B7" w:rsidRDefault="00876642" w:rsidP="00876642">
            <w:pPr>
              <w:jc w:val="both"/>
              <w:rPr>
                <w:rFonts w:ascii="Arial" w:hAnsi="Arial" w:cs="Arial"/>
                <w:b/>
                <w:bCs/>
                <w:color w:val="000000" w:themeColor="text1"/>
                <w:sz w:val="22"/>
                <w:szCs w:val="22"/>
                <w:lang w:val="es-MX" w:eastAsia="es-MX"/>
              </w:rPr>
            </w:pPr>
            <w:r>
              <w:rPr>
                <w:rFonts w:ascii="Arial" w:hAnsi="Arial" w:cs="Arial"/>
                <w:b/>
                <w:color w:val="000000" w:themeColor="text1"/>
              </w:rPr>
              <w:t>p</w:t>
            </w:r>
            <w:r w:rsidRPr="00D038B7">
              <w:rPr>
                <w:rFonts w:ascii="Arial" w:hAnsi="Arial" w:cs="Arial"/>
                <w:b/>
                <w:color w:val="000000" w:themeColor="text1"/>
              </w:rPr>
              <w:t xml:space="preserve">) </w:t>
            </w:r>
            <w:r w:rsidRPr="00D038B7">
              <w:rPr>
                <w:rFonts w:ascii="Arial" w:hAnsi="Arial" w:cs="Arial"/>
                <w:bCs/>
                <w:color w:val="000000" w:themeColor="text1"/>
              </w:rPr>
              <w:t>Muestreo y análisis del agua residual de acuerdo a la normatividad vigente:</w:t>
            </w:r>
          </w:p>
        </w:tc>
        <w:tc>
          <w:tcPr>
            <w:tcW w:w="1357" w:type="dxa"/>
            <w:shd w:val="clear" w:color="auto" w:fill="auto"/>
            <w:noWrap/>
            <w:vAlign w:val="bottom"/>
          </w:tcPr>
          <w:p w:rsidR="00876642" w:rsidRPr="00D038B7" w:rsidRDefault="00876642" w:rsidP="00BF71EE">
            <w:pPr>
              <w:suppressAutoHyphens w:val="0"/>
              <w:jc w:val="center"/>
              <w:rPr>
                <w:rFonts w:ascii="Arial" w:hAnsi="Arial" w:cs="Arial"/>
                <w:b/>
                <w:bCs/>
                <w:color w:val="000000" w:themeColor="text1"/>
                <w:sz w:val="22"/>
                <w:szCs w:val="22"/>
                <w:lang w:val="es-MX" w:eastAsia="es-MX"/>
              </w:rPr>
            </w:pPr>
          </w:p>
        </w:tc>
        <w:tc>
          <w:tcPr>
            <w:tcW w:w="1984" w:type="dxa"/>
            <w:shd w:val="clear" w:color="auto" w:fill="auto"/>
            <w:noWrap/>
            <w:vAlign w:val="bottom"/>
          </w:tcPr>
          <w:p w:rsidR="00876642" w:rsidRPr="00D038B7" w:rsidRDefault="00876642" w:rsidP="00BF71EE">
            <w:pPr>
              <w:suppressAutoHyphens w:val="0"/>
              <w:jc w:val="center"/>
              <w:rPr>
                <w:rFonts w:ascii="Arial" w:hAnsi="Arial" w:cs="Arial"/>
                <w:b/>
                <w:bCs/>
                <w:color w:val="000000" w:themeColor="text1"/>
                <w:sz w:val="22"/>
                <w:szCs w:val="22"/>
                <w:lang w:val="es-MX" w:eastAsia="es-MX"/>
              </w:rPr>
            </w:pPr>
          </w:p>
        </w:tc>
      </w:tr>
      <w:tr w:rsidR="00132B36" w:rsidRPr="00132B36" w:rsidTr="00876642">
        <w:trPr>
          <w:trHeight w:val="171"/>
        </w:trPr>
        <w:tc>
          <w:tcPr>
            <w:tcW w:w="5746" w:type="dxa"/>
            <w:shd w:val="clear" w:color="auto" w:fill="auto"/>
            <w:noWrap/>
            <w:vAlign w:val="bottom"/>
            <w:hideMark/>
          </w:tcPr>
          <w:p w:rsidR="00BF71EE" w:rsidRPr="00D038B7" w:rsidRDefault="00BF71EE" w:rsidP="00876642">
            <w:pPr>
              <w:suppressAutoHyphens w:val="0"/>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t>Concepto</w:t>
            </w:r>
          </w:p>
        </w:tc>
        <w:tc>
          <w:tcPr>
            <w:tcW w:w="1357" w:type="dxa"/>
            <w:shd w:val="clear" w:color="auto" w:fill="auto"/>
            <w:noWrap/>
            <w:vAlign w:val="bottom"/>
            <w:hideMark/>
          </w:tcPr>
          <w:p w:rsidR="00BF71EE" w:rsidRPr="00D038B7" w:rsidRDefault="00BF71EE" w:rsidP="00BF71EE">
            <w:pPr>
              <w:suppressAutoHyphens w:val="0"/>
              <w:jc w:val="center"/>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t>Unidad</w:t>
            </w:r>
          </w:p>
        </w:tc>
        <w:tc>
          <w:tcPr>
            <w:tcW w:w="1984" w:type="dxa"/>
            <w:shd w:val="clear" w:color="auto" w:fill="auto"/>
            <w:noWrap/>
            <w:vAlign w:val="bottom"/>
            <w:hideMark/>
          </w:tcPr>
          <w:p w:rsidR="00BF71EE" w:rsidRPr="00D038B7" w:rsidRDefault="00BF71EE" w:rsidP="00BF71EE">
            <w:pPr>
              <w:suppressAutoHyphens w:val="0"/>
              <w:jc w:val="center"/>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t xml:space="preserve"> Importe </w:t>
            </w:r>
          </w:p>
        </w:tc>
      </w:tr>
      <w:tr w:rsidR="001D15C7" w:rsidRPr="00132B36" w:rsidTr="00876642">
        <w:trPr>
          <w:trHeight w:val="1638"/>
        </w:trPr>
        <w:tc>
          <w:tcPr>
            <w:tcW w:w="5746" w:type="dxa"/>
            <w:shd w:val="clear" w:color="auto" w:fill="auto"/>
            <w:vAlign w:val="bottom"/>
            <w:hideMark/>
          </w:tcPr>
          <w:p w:rsidR="001D15C7" w:rsidRPr="00714913" w:rsidRDefault="001D15C7" w:rsidP="00876642">
            <w:pPr>
              <w:suppressAutoHyphens w:val="0"/>
              <w:jc w:val="both"/>
              <w:rPr>
                <w:rFonts w:ascii="Arial" w:hAnsi="Arial" w:cs="Arial"/>
                <w:color w:val="000000" w:themeColor="text1"/>
                <w:lang w:val="es-MX" w:eastAsia="es-MX"/>
              </w:rPr>
            </w:pPr>
            <w:r w:rsidRPr="00714913">
              <w:rPr>
                <w:rFonts w:ascii="Arial" w:hAnsi="Arial" w:cs="Arial"/>
                <w:color w:val="000000" w:themeColor="text1"/>
                <w:lang w:eastAsia="es-MX"/>
              </w:rPr>
              <w:t>Análisis fisicoquímico básico NOM-001 muestra  simple (</w:t>
            </w:r>
            <w:r w:rsidR="00B02C5C" w:rsidRPr="00714913">
              <w:rPr>
                <w:rFonts w:ascii="Arial" w:hAnsi="Arial" w:cs="Arial"/>
                <w:color w:val="000000" w:themeColor="text1"/>
                <w:lang w:eastAsia="es-MX"/>
              </w:rPr>
              <w:t>conductividad eléctrica, demanda bioquímica de oxígeno, demanda química de oxígeno, grasas y aceites, potencial de hidrógeno, fósforo total, sólidos sedimentables, sólidos suspendidos totales y temperatura</w:t>
            </w:r>
            <w:r w:rsidRPr="00714913">
              <w:rPr>
                <w:rFonts w:ascii="Arial" w:hAnsi="Arial" w:cs="Arial"/>
                <w:color w:val="000000" w:themeColor="text1"/>
                <w:lang w:eastAsia="es-MX"/>
              </w:rPr>
              <w:t>)</w:t>
            </w:r>
          </w:p>
        </w:tc>
        <w:tc>
          <w:tcPr>
            <w:tcW w:w="1357" w:type="dxa"/>
            <w:shd w:val="clear" w:color="auto" w:fill="auto"/>
            <w:noWrap/>
            <w:vAlign w:val="center"/>
            <w:hideMark/>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hideMark/>
          </w:tcPr>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1D15C7" w:rsidRPr="00BD77EA" w:rsidRDefault="00876642" w:rsidP="00876642">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$1,446</w:t>
            </w:r>
            <w:r w:rsidR="001D15C7" w:rsidRPr="00BD77EA">
              <w:rPr>
                <w:rFonts w:asciiTheme="minorBidi" w:hAnsiTheme="minorBidi" w:cstheme="minorBidi"/>
                <w:color w:val="000000" w:themeColor="text1"/>
              </w:rPr>
              <w:t>.</w:t>
            </w:r>
            <w:r w:rsidRPr="00BD77EA">
              <w:rPr>
                <w:rFonts w:asciiTheme="minorBidi" w:hAnsiTheme="minorBidi" w:cstheme="minorBidi"/>
                <w:color w:val="000000" w:themeColor="text1"/>
              </w:rPr>
              <w:t>10</w:t>
            </w:r>
          </w:p>
        </w:tc>
      </w:tr>
      <w:tr w:rsidR="001D15C7" w:rsidRPr="00132B36" w:rsidTr="00495AB2">
        <w:trPr>
          <w:trHeight w:val="331"/>
        </w:trPr>
        <w:tc>
          <w:tcPr>
            <w:tcW w:w="5746" w:type="dxa"/>
            <w:shd w:val="clear" w:color="auto" w:fill="auto"/>
            <w:vAlign w:val="center"/>
            <w:hideMark/>
          </w:tcPr>
          <w:p w:rsidR="001D15C7" w:rsidRPr="00714913" w:rsidRDefault="001D15C7" w:rsidP="001D15C7">
            <w:pPr>
              <w:suppressAutoHyphens w:val="0"/>
              <w:jc w:val="both"/>
              <w:rPr>
                <w:rFonts w:ascii="Arial" w:hAnsi="Arial" w:cs="Arial"/>
                <w:color w:val="000000" w:themeColor="text1"/>
                <w:lang w:val="es-MX" w:eastAsia="es-MX"/>
              </w:rPr>
            </w:pPr>
            <w:r w:rsidRPr="00714913">
              <w:rPr>
                <w:rFonts w:ascii="Arial" w:hAnsi="Arial" w:cs="Arial"/>
                <w:color w:val="000000" w:themeColor="text1"/>
                <w:lang w:eastAsia="es-MX"/>
              </w:rPr>
              <w:t>Análisis fisicoquímico básico NOM-001 muestra compuesta  (</w:t>
            </w:r>
            <w:r w:rsidR="00B02C5C" w:rsidRPr="00714913">
              <w:rPr>
                <w:rFonts w:ascii="Arial" w:hAnsi="Arial" w:cs="Arial"/>
                <w:color w:val="000000" w:themeColor="text1"/>
                <w:lang w:eastAsia="es-MX"/>
              </w:rPr>
              <w:t>conductividad eléctrica, demanda bioquímica de oxígeno, demanda química de oxígeno, grasas y aceites, potencial de hidrógeno, fósforo total, sólidos sedimentables, sólidos suspendidos totales y temperatura</w:t>
            </w:r>
            <w:r w:rsidRPr="00714913">
              <w:rPr>
                <w:rFonts w:ascii="Arial" w:hAnsi="Arial" w:cs="Arial"/>
                <w:color w:val="000000" w:themeColor="text1"/>
                <w:lang w:eastAsia="es-MX"/>
              </w:rPr>
              <w:t>)</w:t>
            </w:r>
          </w:p>
        </w:tc>
        <w:tc>
          <w:tcPr>
            <w:tcW w:w="1357" w:type="dxa"/>
            <w:shd w:val="clear" w:color="auto" w:fill="auto"/>
            <w:noWrap/>
            <w:vAlign w:val="center"/>
            <w:hideMark/>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hideMark/>
          </w:tcPr>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1D15C7" w:rsidRPr="00BD77EA" w:rsidRDefault="001D15C7" w:rsidP="00876642">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$2,</w:t>
            </w:r>
            <w:r w:rsidR="00876642" w:rsidRPr="00BD77EA">
              <w:rPr>
                <w:rFonts w:asciiTheme="minorBidi" w:hAnsiTheme="minorBidi" w:cstheme="minorBidi"/>
                <w:color w:val="000000" w:themeColor="text1"/>
              </w:rPr>
              <w:t>115</w:t>
            </w:r>
            <w:r w:rsidRPr="00BD77EA">
              <w:rPr>
                <w:rFonts w:asciiTheme="minorBidi" w:hAnsiTheme="minorBidi" w:cstheme="minorBidi"/>
                <w:color w:val="000000" w:themeColor="text1"/>
              </w:rPr>
              <w:t>.</w:t>
            </w:r>
            <w:r w:rsidR="00876642" w:rsidRPr="00BD77EA">
              <w:rPr>
                <w:rFonts w:asciiTheme="minorBidi" w:hAnsiTheme="minorBidi" w:cstheme="minorBidi"/>
                <w:color w:val="000000" w:themeColor="text1"/>
              </w:rPr>
              <w:t>57</w:t>
            </w:r>
          </w:p>
        </w:tc>
      </w:tr>
      <w:tr w:rsidR="001D15C7" w:rsidRPr="00117EB0" w:rsidTr="00876642">
        <w:trPr>
          <w:trHeight w:val="1557"/>
        </w:trPr>
        <w:tc>
          <w:tcPr>
            <w:tcW w:w="5746" w:type="dxa"/>
            <w:shd w:val="clear" w:color="auto" w:fill="auto"/>
            <w:noWrap/>
            <w:vAlign w:val="center"/>
            <w:hideMark/>
          </w:tcPr>
          <w:p w:rsidR="001D15C7" w:rsidRPr="00714913" w:rsidRDefault="001D15C7" w:rsidP="001D15C7">
            <w:pPr>
              <w:suppressAutoHyphens w:val="0"/>
              <w:jc w:val="both"/>
              <w:rPr>
                <w:rFonts w:ascii="Arial" w:hAnsi="Arial" w:cs="Arial"/>
                <w:color w:val="000000" w:themeColor="text1"/>
                <w:lang w:val="es-MX" w:eastAsia="es-MX"/>
              </w:rPr>
            </w:pPr>
            <w:r w:rsidRPr="00714913">
              <w:rPr>
                <w:rFonts w:ascii="Arial" w:hAnsi="Arial" w:cs="Arial"/>
                <w:color w:val="000000" w:themeColor="text1"/>
                <w:lang w:eastAsia="es-MX"/>
              </w:rPr>
              <w:t>Análisis fisicoquímico básico NOM-002 muestra simple</w:t>
            </w:r>
            <w:r w:rsidR="00876642" w:rsidRPr="00714913">
              <w:rPr>
                <w:rFonts w:ascii="Arial" w:hAnsi="Arial" w:cs="Arial"/>
                <w:color w:val="000000" w:themeColor="text1"/>
                <w:lang w:eastAsia="es-MX"/>
              </w:rPr>
              <w:t xml:space="preserve"> </w:t>
            </w:r>
            <w:r w:rsidRPr="00714913">
              <w:rPr>
                <w:rFonts w:ascii="Arial" w:hAnsi="Arial" w:cs="Arial"/>
                <w:color w:val="000000" w:themeColor="text1"/>
                <w:lang w:eastAsia="es-MX"/>
              </w:rPr>
              <w:t>(</w:t>
            </w:r>
            <w:r w:rsidR="00B02C5C" w:rsidRPr="00714913">
              <w:rPr>
                <w:rFonts w:ascii="Arial" w:hAnsi="Arial" w:cs="Arial"/>
                <w:color w:val="000000" w:themeColor="text1"/>
                <w:lang w:eastAsia="es-MX"/>
              </w:rPr>
              <w:t>conductividad eléctrica, demanda bioquímica de oxígeno, demanda química de oxígeno, grasas y aceites, potencial de hidrógeno, sólidos sedimentables, sólidos suspendidos totales y temperatura</w:t>
            </w:r>
            <w:r w:rsidRPr="00714913">
              <w:rPr>
                <w:rFonts w:ascii="Arial" w:hAnsi="Arial" w:cs="Arial"/>
                <w:color w:val="000000" w:themeColor="text1"/>
                <w:lang w:eastAsia="es-MX"/>
              </w:rPr>
              <w:t>)</w:t>
            </w:r>
          </w:p>
        </w:tc>
        <w:tc>
          <w:tcPr>
            <w:tcW w:w="1357" w:type="dxa"/>
            <w:shd w:val="clear" w:color="auto" w:fill="auto"/>
            <w:noWrap/>
            <w:vAlign w:val="center"/>
            <w:hideMark/>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hideMark/>
          </w:tcPr>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1D15C7" w:rsidRPr="00BD77EA" w:rsidRDefault="001D15C7" w:rsidP="00876642">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$1,3</w:t>
            </w:r>
            <w:r w:rsidR="00876642" w:rsidRPr="00BD77EA">
              <w:rPr>
                <w:rFonts w:asciiTheme="minorBidi" w:hAnsiTheme="minorBidi" w:cstheme="minorBidi"/>
                <w:color w:val="000000" w:themeColor="text1"/>
              </w:rPr>
              <w:t>30</w:t>
            </w:r>
            <w:r w:rsidRPr="00BD77EA">
              <w:rPr>
                <w:rFonts w:asciiTheme="minorBidi" w:hAnsiTheme="minorBidi" w:cstheme="minorBidi"/>
                <w:color w:val="000000" w:themeColor="text1"/>
              </w:rPr>
              <w:t>.</w:t>
            </w:r>
            <w:r w:rsidR="00876642" w:rsidRPr="00BD77EA">
              <w:rPr>
                <w:rFonts w:asciiTheme="minorBidi" w:hAnsiTheme="minorBidi" w:cstheme="minorBidi"/>
                <w:color w:val="000000" w:themeColor="text1"/>
              </w:rPr>
              <w:t>90</w:t>
            </w:r>
          </w:p>
        </w:tc>
      </w:tr>
      <w:tr w:rsidR="001D15C7" w:rsidRPr="00117EB0" w:rsidTr="00876642">
        <w:trPr>
          <w:trHeight w:val="1557"/>
        </w:trPr>
        <w:tc>
          <w:tcPr>
            <w:tcW w:w="5746" w:type="dxa"/>
            <w:shd w:val="clear" w:color="auto" w:fill="auto"/>
            <w:noWrap/>
            <w:vAlign w:val="center"/>
          </w:tcPr>
          <w:p w:rsidR="001D15C7" w:rsidRPr="00714913" w:rsidRDefault="001D15C7" w:rsidP="001D15C7">
            <w:pPr>
              <w:suppressAutoHyphens w:val="0"/>
              <w:jc w:val="both"/>
              <w:rPr>
                <w:rFonts w:ascii="Arial" w:hAnsi="Arial" w:cs="Arial"/>
                <w:color w:val="000000" w:themeColor="text1"/>
                <w:lang w:eastAsia="es-MX"/>
              </w:rPr>
            </w:pPr>
            <w:r w:rsidRPr="00714913">
              <w:rPr>
                <w:rFonts w:ascii="Arial" w:hAnsi="Arial" w:cs="Arial"/>
                <w:color w:val="000000" w:themeColor="text1"/>
                <w:lang w:val="es-MX" w:eastAsia="es-MX"/>
              </w:rPr>
              <w:lastRenderedPageBreak/>
              <w:t>Análisis fisicoquímico básico NOM-002 muestra  compuesta (</w:t>
            </w:r>
            <w:r w:rsidR="00BD77EA" w:rsidRPr="00714913">
              <w:rPr>
                <w:rFonts w:ascii="Arial" w:hAnsi="Arial" w:cs="Arial"/>
                <w:color w:val="000000" w:themeColor="text1"/>
                <w:lang w:val="es-MX" w:eastAsia="es-MX"/>
              </w:rPr>
              <w:t>conductividad eléctrica, demanda bioquímica de oxígeno, demanda química de oxígeno, grasas y aceites, potencial de hidrógeno, sólidos sedimentables, sólidos suspendidos totales y temperatura</w:t>
            </w:r>
            <w:r w:rsidRPr="00714913">
              <w:rPr>
                <w:rFonts w:ascii="Arial" w:hAnsi="Arial" w:cs="Arial"/>
                <w:color w:val="000000" w:themeColor="text1"/>
                <w:lang w:val="es-MX" w:eastAsia="es-MX"/>
              </w:rPr>
              <w:t>)</w:t>
            </w:r>
          </w:p>
        </w:tc>
        <w:tc>
          <w:tcPr>
            <w:tcW w:w="1357" w:type="dxa"/>
            <w:shd w:val="clear" w:color="auto" w:fill="auto"/>
            <w:noWrap/>
            <w:vAlign w:val="center"/>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tcPr>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1D15C7" w:rsidRPr="00BD77EA" w:rsidRDefault="001D15C7" w:rsidP="00876642">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$2,</w:t>
            </w:r>
            <w:r w:rsidR="00876642" w:rsidRPr="00BD77EA">
              <w:rPr>
                <w:rFonts w:asciiTheme="minorBidi" w:hAnsiTheme="minorBidi" w:cstheme="minorBidi"/>
                <w:color w:val="000000" w:themeColor="text1"/>
              </w:rPr>
              <w:t>001</w:t>
            </w:r>
            <w:r w:rsidRPr="00BD77EA">
              <w:rPr>
                <w:rFonts w:asciiTheme="minorBidi" w:hAnsiTheme="minorBidi" w:cstheme="minorBidi"/>
                <w:color w:val="000000" w:themeColor="text1"/>
              </w:rPr>
              <w:t>.</w:t>
            </w:r>
            <w:r w:rsidR="00876642" w:rsidRPr="00BD77EA">
              <w:rPr>
                <w:rFonts w:asciiTheme="minorBidi" w:hAnsiTheme="minorBidi" w:cstheme="minorBidi"/>
                <w:color w:val="000000" w:themeColor="text1"/>
              </w:rPr>
              <w:t>2</w:t>
            </w:r>
            <w:r w:rsidRPr="00BD77EA">
              <w:rPr>
                <w:rFonts w:asciiTheme="minorBidi" w:hAnsiTheme="minorBidi" w:cstheme="minorBidi"/>
                <w:color w:val="000000" w:themeColor="text1"/>
              </w:rPr>
              <w:t>1</w:t>
            </w:r>
          </w:p>
        </w:tc>
      </w:tr>
      <w:tr w:rsidR="00132B36" w:rsidRPr="00D038B7" w:rsidTr="00876642">
        <w:trPr>
          <w:trHeight w:val="480"/>
        </w:trPr>
        <w:tc>
          <w:tcPr>
            <w:tcW w:w="5746" w:type="dxa"/>
            <w:shd w:val="clear" w:color="auto" w:fill="auto"/>
            <w:noWrap/>
            <w:vAlign w:val="center"/>
          </w:tcPr>
          <w:p w:rsidR="00132B36" w:rsidRPr="00D038B7" w:rsidRDefault="00132B36" w:rsidP="00132B36">
            <w:pPr>
              <w:suppressAutoHyphens w:val="0"/>
              <w:jc w:val="both"/>
              <w:rPr>
                <w:rFonts w:ascii="Arial" w:hAnsi="Arial" w:cs="Arial"/>
                <w:color w:val="000000" w:themeColor="text1"/>
                <w:lang w:val="es-MX" w:eastAsia="es-MX"/>
              </w:rPr>
            </w:pPr>
            <w:r w:rsidRPr="00D038B7">
              <w:rPr>
                <w:rFonts w:ascii="Arial" w:hAnsi="Arial" w:cs="Arial"/>
                <w:color w:val="000000" w:themeColor="text1"/>
                <w:lang w:eastAsia="es-MX"/>
              </w:rPr>
              <w:t>Análisis microbiológico (Coliformes fecales)</w:t>
            </w:r>
          </w:p>
        </w:tc>
        <w:tc>
          <w:tcPr>
            <w:tcW w:w="1357" w:type="dxa"/>
            <w:shd w:val="clear" w:color="auto" w:fill="auto"/>
            <w:noWrap/>
            <w:vAlign w:val="center"/>
          </w:tcPr>
          <w:p w:rsidR="00132B36" w:rsidRPr="00BD77EA" w:rsidRDefault="00132B36" w:rsidP="00132B36">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vAlign w:val="center"/>
          </w:tcPr>
          <w:p w:rsidR="00132B36" w:rsidRPr="00BD77EA" w:rsidRDefault="00976C05" w:rsidP="00876642">
            <w:pPr>
              <w:suppressAutoHyphens w:val="0"/>
              <w:jc w:val="right"/>
              <w:rPr>
                <w:rFonts w:ascii="Arial" w:hAnsi="Arial" w:cs="Arial"/>
                <w:color w:val="000000" w:themeColor="text1"/>
                <w:lang w:val="es-MX" w:eastAsia="es-MX"/>
              </w:rPr>
            </w:pPr>
            <w:r w:rsidRPr="00BD77EA">
              <w:rPr>
                <w:rFonts w:ascii="Arial" w:hAnsi="Arial" w:cs="Arial"/>
                <w:color w:val="000000" w:themeColor="text1"/>
                <w:lang w:val="es-MX" w:eastAsia="es-MX"/>
              </w:rPr>
              <w:t>$26</w:t>
            </w:r>
            <w:r w:rsidR="00876642" w:rsidRPr="00BD77EA">
              <w:rPr>
                <w:rFonts w:ascii="Arial" w:hAnsi="Arial" w:cs="Arial"/>
                <w:color w:val="000000" w:themeColor="text1"/>
                <w:lang w:val="es-MX" w:eastAsia="es-MX"/>
              </w:rPr>
              <w:t>1</w:t>
            </w:r>
            <w:r w:rsidRPr="00BD77EA">
              <w:rPr>
                <w:rFonts w:ascii="Arial" w:hAnsi="Arial" w:cs="Arial"/>
                <w:color w:val="000000" w:themeColor="text1"/>
                <w:lang w:val="es-MX" w:eastAsia="es-MX"/>
              </w:rPr>
              <w:t>.</w:t>
            </w:r>
            <w:r w:rsidR="00876642" w:rsidRPr="00BD77EA">
              <w:rPr>
                <w:rFonts w:ascii="Arial" w:hAnsi="Arial" w:cs="Arial"/>
                <w:color w:val="000000" w:themeColor="text1"/>
                <w:lang w:val="es-MX" w:eastAsia="es-MX"/>
              </w:rPr>
              <w:t>56</w:t>
            </w:r>
          </w:p>
        </w:tc>
      </w:tr>
    </w:tbl>
    <w:p w:rsidR="00BE42C7" w:rsidRPr="000D0067" w:rsidRDefault="00BE42C7" w:rsidP="0035058C">
      <w:pPr>
        <w:spacing w:line="360" w:lineRule="auto"/>
        <w:ind w:right="-59"/>
        <w:jc w:val="both"/>
        <w:rPr>
          <w:color w:val="002060"/>
        </w:rPr>
      </w:pPr>
    </w:p>
    <w:p w:rsidR="00BE42C7" w:rsidRPr="00D038B7" w:rsidRDefault="00BE42C7" w:rsidP="00BE42C7">
      <w:pPr>
        <w:spacing w:line="360" w:lineRule="auto"/>
        <w:ind w:right="-59"/>
        <w:jc w:val="both"/>
        <w:rPr>
          <w:rFonts w:ascii="Arial" w:hAnsi="Arial" w:cs="Arial"/>
          <w:b/>
          <w:bCs/>
          <w:color w:val="000000" w:themeColor="text1"/>
        </w:rPr>
      </w:pPr>
      <w:r w:rsidRPr="00D038B7">
        <w:rPr>
          <w:rFonts w:ascii="Arial" w:hAnsi="Arial" w:cs="Arial"/>
          <w:b/>
          <w:bCs/>
          <w:color w:val="000000" w:themeColor="text1"/>
        </w:rPr>
        <w:t>XI. Incorporación a las redes de agua potable</w:t>
      </w:r>
      <w:r w:rsidR="000D0067" w:rsidRPr="00D038B7">
        <w:rPr>
          <w:rFonts w:ascii="Arial" w:hAnsi="Arial" w:cs="Arial"/>
          <w:b/>
          <w:bCs/>
          <w:color w:val="000000" w:themeColor="text1"/>
        </w:rPr>
        <w:t xml:space="preserve">, </w:t>
      </w:r>
      <w:r w:rsidRPr="00D038B7">
        <w:rPr>
          <w:rFonts w:ascii="Arial" w:hAnsi="Arial" w:cs="Arial"/>
          <w:b/>
          <w:bCs/>
          <w:color w:val="000000" w:themeColor="text1"/>
        </w:rPr>
        <w:t>de drenaje</w:t>
      </w:r>
      <w:r w:rsidR="000D0067" w:rsidRPr="00D038B7">
        <w:rPr>
          <w:rFonts w:ascii="Arial" w:hAnsi="Arial" w:cs="Arial"/>
          <w:b/>
          <w:bCs/>
          <w:color w:val="000000" w:themeColor="text1"/>
        </w:rPr>
        <w:t xml:space="preserve"> </w:t>
      </w:r>
      <w:r w:rsidR="000D0067" w:rsidRPr="00C45F6C">
        <w:rPr>
          <w:rFonts w:ascii="Arial" w:hAnsi="Arial" w:cs="Arial"/>
          <w:b/>
          <w:bCs/>
          <w:color w:val="000000" w:themeColor="text1"/>
        </w:rPr>
        <w:t>y saneamiento</w:t>
      </w:r>
      <w:r w:rsidRPr="00D038B7">
        <w:rPr>
          <w:rFonts w:ascii="Arial" w:hAnsi="Arial" w:cs="Arial"/>
          <w:b/>
          <w:bCs/>
          <w:color w:val="000000" w:themeColor="text1"/>
        </w:rPr>
        <w:t xml:space="preserve"> a fraccionamientos</w:t>
      </w:r>
      <w:r w:rsidR="000D0067" w:rsidRPr="00D038B7">
        <w:rPr>
          <w:rFonts w:ascii="Arial" w:hAnsi="Arial" w:cs="Arial"/>
          <w:b/>
          <w:bCs/>
          <w:color w:val="000000" w:themeColor="text1"/>
        </w:rPr>
        <w:t xml:space="preserve"> </w:t>
      </w:r>
      <w:r w:rsidR="00495AB2">
        <w:rPr>
          <w:rFonts w:ascii="Arial" w:hAnsi="Arial" w:cs="Arial"/>
          <w:b/>
          <w:bCs/>
          <w:color w:val="000000" w:themeColor="text1"/>
        </w:rPr>
        <w:t xml:space="preserve">habitacionales </w:t>
      </w:r>
      <w:r w:rsidRPr="00D038B7">
        <w:rPr>
          <w:rFonts w:ascii="Arial" w:hAnsi="Arial" w:cs="Arial"/>
          <w:b/>
          <w:bCs/>
          <w:color w:val="000000" w:themeColor="text1"/>
        </w:rPr>
        <w:t>de nueva creación</w:t>
      </w:r>
    </w:p>
    <w:p w:rsidR="000D0067" w:rsidRPr="000D0067" w:rsidRDefault="000D0067" w:rsidP="00BE42C7">
      <w:pPr>
        <w:spacing w:line="360" w:lineRule="auto"/>
        <w:ind w:right="-59"/>
        <w:jc w:val="both"/>
        <w:rPr>
          <w:rFonts w:ascii="Arial" w:hAnsi="Arial" w:cs="Arial"/>
          <w:b/>
          <w:bCs/>
          <w:color w:val="002060"/>
        </w:rPr>
      </w:pPr>
    </w:p>
    <w:p w:rsidR="00BE42C7" w:rsidRPr="00D038B7" w:rsidRDefault="00D05D1B" w:rsidP="00D05D1B">
      <w:pPr>
        <w:spacing w:line="360" w:lineRule="auto"/>
        <w:ind w:right="-59" w:firstLine="708"/>
        <w:jc w:val="both"/>
        <w:rPr>
          <w:rFonts w:ascii="Arial" w:hAnsi="Arial" w:cs="Arial"/>
          <w:color w:val="000000" w:themeColor="text1"/>
        </w:rPr>
      </w:pPr>
      <w:r>
        <w:rPr>
          <w:rFonts w:ascii="Arial" w:hAnsi="Arial" w:cs="Arial"/>
          <w:color w:val="000000" w:themeColor="text1"/>
        </w:rPr>
        <w:t xml:space="preserve">El pago de los servicios de </w:t>
      </w:r>
      <w:r w:rsidR="00BE42C7" w:rsidRPr="00D038B7">
        <w:rPr>
          <w:rFonts w:ascii="Arial" w:hAnsi="Arial" w:cs="Arial"/>
          <w:color w:val="000000" w:themeColor="text1"/>
        </w:rPr>
        <w:t>incorporación</w:t>
      </w:r>
      <w:r w:rsidR="00BE42C7" w:rsidRPr="00D038B7">
        <w:rPr>
          <w:rFonts w:ascii="Arial" w:hAnsi="Arial" w:cs="Arial"/>
          <w:b/>
          <w:color w:val="000000" w:themeColor="text1"/>
        </w:rPr>
        <w:t xml:space="preserve"> </w:t>
      </w:r>
      <w:r w:rsidR="00BE42C7" w:rsidRPr="00D038B7">
        <w:rPr>
          <w:rFonts w:ascii="Arial" w:hAnsi="Arial" w:cs="Arial"/>
          <w:color w:val="000000" w:themeColor="text1"/>
        </w:rPr>
        <w:t>a</w:t>
      </w:r>
      <w:r w:rsidR="00BE42C7" w:rsidRPr="00D038B7">
        <w:rPr>
          <w:rFonts w:ascii="Arial" w:hAnsi="Arial" w:cs="Arial"/>
          <w:b/>
          <w:color w:val="000000" w:themeColor="text1"/>
        </w:rPr>
        <w:t xml:space="preserve"> </w:t>
      </w:r>
      <w:r w:rsidR="00BE42C7" w:rsidRPr="00D038B7">
        <w:rPr>
          <w:rFonts w:ascii="Arial" w:hAnsi="Arial" w:cs="Arial"/>
          <w:color w:val="000000" w:themeColor="text1"/>
        </w:rPr>
        <w:t>las redes de agua potable</w:t>
      </w:r>
      <w:r w:rsidR="000D0067" w:rsidRPr="00D038B7">
        <w:rPr>
          <w:rFonts w:ascii="Arial" w:hAnsi="Arial" w:cs="Arial"/>
          <w:color w:val="000000" w:themeColor="text1"/>
        </w:rPr>
        <w:t xml:space="preserve">,  </w:t>
      </w:r>
      <w:r w:rsidR="00BE42C7" w:rsidRPr="00D038B7">
        <w:rPr>
          <w:rFonts w:ascii="Arial" w:hAnsi="Arial" w:cs="Arial"/>
          <w:color w:val="000000" w:themeColor="text1"/>
        </w:rPr>
        <w:t>drenaje</w:t>
      </w:r>
      <w:r w:rsidR="000D0067" w:rsidRPr="00D038B7">
        <w:rPr>
          <w:rFonts w:ascii="Arial" w:hAnsi="Arial" w:cs="Arial"/>
          <w:color w:val="000000" w:themeColor="text1"/>
        </w:rPr>
        <w:t xml:space="preserve"> </w:t>
      </w:r>
      <w:r w:rsidR="000D0067" w:rsidRPr="00C45F6C">
        <w:rPr>
          <w:rFonts w:ascii="Arial" w:hAnsi="Arial" w:cs="Arial"/>
          <w:color w:val="000000" w:themeColor="text1"/>
        </w:rPr>
        <w:t>y saneamiento</w:t>
      </w:r>
      <w:r w:rsidR="000D0067" w:rsidRPr="00D038B7">
        <w:rPr>
          <w:rFonts w:ascii="Arial" w:hAnsi="Arial" w:cs="Arial"/>
          <w:color w:val="000000" w:themeColor="text1"/>
        </w:rPr>
        <w:t xml:space="preserve"> </w:t>
      </w:r>
      <w:r w:rsidR="00BE42C7" w:rsidRPr="00D038B7">
        <w:rPr>
          <w:rFonts w:ascii="Arial" w:hAnsi="Arial" w:cs="Arial"/>
          <w:color w:val="000000" w:themeColor="text1"/>
        </w:rPr>
        <w:t>del organismo operador a fraccionamientos</w:t>
      </w:r>
      <w:r w:rsidR="000D0067" w:rsidRPr="00D038B7">
        <w:rPr>
          <w:rFonts w:ascii="Arial" w:hAnsi="Arial" w:cs="Arial"/>
          <w:color w:val="000000" w:themeColor="text1"/>
        </w:rPr>
        <w:t xml:space="preserve"> o divisiones de predios que se subdivida en más de cuatro lotes</w:t>
      </w:r>
      <w:r w:rsidR="00BE42C7" w:rsidRPr="00D038B7">
        <w:rPr>
          <w:rFonts w:ascii="Arial" w:hAnsi="Arial" w:cs="Arial"/>
          <w:color w:val="000000" w:themeColor="text1"/>
        </w:rPr>
        <w:t>, se cobrarán de acuerdo a lo siguiente:</w:t>
      </w:r>
    </w:p>
    <w:p w:rsidR="00BE42C7" w:rsidRPr="001C0C0F" w:rsidRDefault="00BE42C7" w:rsidP="00BE42C7">
      <w:pPr>
        <w:spacing w:line="360" w:lineRule="auto"/>
        <w:ind w:right="-59" w:firstLine="170"/>
        <w:jc w:val="both"/>
        <w:rPr>
          <w:rFonts w:ascii="Arial" w:hAnsi="Arial" w:cs="Arial"/>
          <w:color w:val="002060"/>
        </w:rPr>
      </w:pPr>
    </w:p>
    <w:p w:rsidR="00BE42C7" w:rsidRPr="00445B69" w:rsidRDefault="00BE42C7" w:rsidP="00C51088">
      <w:pPr>
        <w:numPr>
          <w:ilvl w:val="0"/>
          <w:numId w:val="26"/>
        </w:numPr>
        <w:spacing w:line="360" w:lineRule="auto"/>
        <w:ind w:right="-59"/>
        <w:jc w:val="both"/>
        <w:rPr>
          <w:rFonts w:ascii="Arial" w:hAnsi="Arial" w:cs="Arial"/>
          <w:i/>
          <w:color w:val="000000" w:themeColor="text1"/>
        </w:rPr>
      </w:pPr>
      <w:r w:rsidRPr="00D038B7">
        <w:rPr>
          <w:rFonts w:ascii="Arial" w:hAnsi="Arial" w:cs="Arial"/>
          <w:color w:val="000000" w:themeColor="text1"/>
        </w:rPr>
        <w:t>El pago de los servicios de incorporación de agua potable, y alcantarillado los pagará el fraccionador conforme a la siguiente tabla, debiéndose pagar de acuerdo a la programación que el convenio respectivo establezca.</w:t>
      </w:r>
    </w:p>
    <w:p w:rsidR="00445B69" w:rsidRDefault="00445B69" w:rsidP="00445B69">
      <w:pPr>
        <w:spacing w:line="360" w:lineRule="auto"/>
        <w:ind w:left="720" w:right="-59"/>
        <w:jc w:val="both"/>
        <w:rPr>
          <w:rFonts w:ascii="Arial" w:hAnsi="Arial" w:cs="Arial"/>
          <w:color w:val="000000" w:themeColor="text1"/>
        </w:rPr>
      </w:pPr>
    </w:p>
    <w:p w:rsidR="00BE42C7" w:rsidRPr="00D038B7" w:rsidRDefault="00BE42C7" w:rsidP="00BE42C7">
      <w:pPr>
        <w:tabs>
          <w:tab w:val="left" w:pos="4500"/>
          <w:tab w:val="left" w:pos="9900"/>
        </w:tabs>
        <w:spacing w:line="360" w:lineRule="auto"/>
        <w:ind w:left="720"/>
        <w:jc w:val="center"/>
        <w:rPr>
          <w:rFonts w:ascii="Arial" w:hAnsi="Arial" w:cs="Arial"/>
          <w:b/>
          <w:color w:val="000000" w:themeColor="text1"/>
        </w:rPr>
      </w:pPr>
      <w:r w:rsidRPr="00D038B7">
        <w:rPr>
          <w:rFonts w:ascii="Arial" w:hAnsi="Arial" w:cs="Arial"/>
          <w:b/>
          <w:color w:val="000000" w:themeColor="text1"/>
        </w:rPr>
        <w:t>Tabla 1.</w:t>
      </w:r>
    </w:p>
    <w:tbl>
      <w:tblPr>
        <w:tblpPr w:leftFromText="141" w:rightFromText="141" w:vertAnchor="text" w:horzAnchor="margin" w:tblpY="70"/>
        <w:tblW w:w="928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5" w:type="dxa"/>
          <w:right w:w="70" w:type="dxa"/>
        </w:tblCellMar>
        <w:tblLook w:val="0000" w:firstRow="0" w:lastRow="0" w:firstColumn="0" w:lastColumn="0" w:noHBand="0" w:noVBand="0"/>
      </w:tblPr>
      <w:tblGrid>
        <w:gridCol w:w="3619"/>
        <w:gridCol w:w="1975"/>
        <w:gridCol w:w="1994"/>
        <w:gridCol w:w="1701"/>
      </w:tblGrid>
      <w:tr w:rsidR="00BE42C7" w:rsidRPr="00D038B7" w:rsidTr="00C45F6C">
        <w:trPr>
          <w:trHeight w:val="317"/>
        </w:trPr>
        <w:tc>
          <w:tcPr>
            <w:tcW w:w="3619"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1</w:t>
            </w:r>
          </w:p>
        </w:tc>
        <w:tc>
          <w:tcPr>
            <w:tcW w:w="1975"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2</w:t>
            </w:r>
          </w:p>
        </w:tc>
        <w:tc>
          <w:tcPr>
            <w:tcW w:w="1994"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3</w:t>
            </w:r>
          </w:p>
        </w:tc>
        <w:tc>
          <w:tcPr>
            <w:tcW w:w="1701" w:type="dxa"/>
            <w:shd w:val="clear" w:color="auto" w:fill="FFFFFF"/>
            <w:vAlign w:val="center"/>
          </w:tcPr>
          <w:p w:rsidR="00BE42C7" w:rsidRPr="00D038B7" w:rsidRDefault="00BE42C7" w:rsidP="00BE42C7">
            <w:pPr>
              <w:spacing w:line="100" w:lineRule="atLeast"/>
              <w:jc w:val="center"/>
              <w:rPr>
                <w:color w:val="000000" w:themeColor="text1"/>
              </w:rPr>
            </w:pPr>
            <w:r w:rsidRPr="00D038B7">
              <w:rPr>
                <w:rFonts w:ascii="Arial" w:hAnsi="Arial" w:cs="Arial"/>
                <w:b/>
                <w:color w:val="000000" w:themeColor="text1"/>
                <w:lang w:eastAsia="es-MX"/>
              </w:rPr>
              <w:t>4</w:t>
            </w:r>
          </w:p>
        </w:tc>
      </w:tr>
      <w:tr w:rsidR="00BE42C7" w:rsidRPr="00D038B7" w:rsidTr="00C45F6C">
        <w:trPr>
          <w:trHeight w:val="1165"/>
        </w:trPr>
        <w:tc>
          <w:tcPr>
            <w:tcW w:w="3619"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Tipo de vivienda</w:t>
            </w:r>
          </w:p>
        </w:tc>
        <w:tc>
          <w:tcPr>
            <w:tcW w:w="1975"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Costo por unidad de vivienda o lote unifamiliar</w:t>
            </w:r>
          </w:p>
        </w:tc>
        <w:tc>
          <w:tcPr>
            <w:tcW w:w="1994"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Por uso proporcional de títulos de explotación</w:t>
            </w:r>
          </w:p>
        </w:tc>
        <w:tc>
          <w:tcPr>
            <w:tcW w:w="1701" w:type="dxa"/>
            <w:shd w:val="clear" w:color="auto" w:fill="FFFFFF"/>
            <w:vAlign w:val="center"/>
          </w:tcPr>
          <w:p w:rsidR="00BE42C7" w:rsidRPr="00D038B7" w:rsidRDefault="00BE42C7" w:rsidP="00BE42C7">
            <w:pPr>
              <w:spacing w:line="100" w:lineRule="atLeast"/>
              <w:jc w:val="center"/>
              <w:rPr>
                <w:color w:val="000000" w:themeColor="text1"/>
              </w:rPr>
            </w:pPr>
            <w:r w:rsidRPr="00D038B7">
              <w:rPr>
                <w:rFonts w:ascii="Arial" w:hAnsi="Arial" w:cs="Arial"/>
                <w:b/>
                <w:color w:val="000000" w:themeColor="text1"/>
                <w:lang w:eastAsia="es-MX"/>
              </w:rPr>
              <w:t>Importe total</w:t>
            </w:r>
          </w:p>
        </w:tc>
      </w:tr>
      <w:tr w:rsidR="00976C05" w:rsidRPr="00D038B7" w:rsidTr="00C45F6C">
        <w:trPr>
          <w:trHeight w:val="317"/>
        </w:trPr>
        <w:tc>
          <w:tcPr>
            <w:tcW w:w="3619"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b/>
                <w:color w:val="000000" w:themeColor="text1"/>
                <w:lang w:eastAsia="es-MX"/>
              </w:rPr>
              <w:t>1.</w:t>
            </w:r>
            <w:r w:rsidRPr="00D038B7">
              <w:rPr>
                <w:rFonts w:ascii="Arial" w:hAnsi="Arial" w:cs="Arial"/>
                <w:color w:val="000000" w:themeColor="text1"/>
                <w:lang w:eastAsia="es-MX"/>
              </w:rPr>
              <w:t xml:space="preserve"> Popular </w:t>
            </w:r>
          </w:p>
        </w:tc>
        <w:tc>
          <w:tcPr>
            <w:tcW w:w="1975"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$5,327.20</w:t>
            </w:r>
          </w:p>
        </w:tc>
        <w:tc>
          <w:tcPr>
            <w:tcW w:w="199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$799.26</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$6,126.46</w:t>
            </w:r>
          </w:p>
        </w:tc>
      </w:tr>
      <w:tr w:rsidR="00976C05" w:rsidRPr="00D038B7" w:rsidTr="00C45F6C">
        <w:trPr>
          <w:trHeight w:val="317"/>
        </w:trPr>
        <w:tc>
          <w:tcPr>
            <w:tcW w:w="3619"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b/>
                <w:color w:val="000000" w:themeColor="text1"/>
                <w:lang w:eastAsia="es-MX"/>
              </w:rPr>
              <w:t>2.</w:t>
            </w:r>
            <w:r w:rsidRPr="00D038B7">
              <w:rPr>
                <w:rFonts w:ascii="Arial" w:hAnsi="Arial" w:cs="Arial"/>
                <w:color w:val="000000" w:themeColor="text1"/>
                <w:lang w:eastAsia="es-MX"/>
              </w:rPr>
              <w:t xml:space="preserve"> Interés Social </w:t>
            </w:r>
          </w:p>
        </w:tc>
        <w:tc>
          <w:tcPr>
            <w:tcW w:w="1975"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$8,938.59</w:t>
            </w:r>
          </w:p>
        </w:tc>
        <w:tc>
          <w:tcPr>
            <w:tcW w:w="199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$990.14</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$9,928.73</w:t>
            </w:r>
          </w:p>
        </w:tc>
      </w:tr>
      <w:tr w:rsidR="00976C05" w:rsidRPr="00D038B7" w:rsidTr="00C45F6C">
        <w:trPr>
          <w:trHeight w:val="317"/>
        </w:trPr>
        <w:tc>
          <w:tcPr>
            <w:tcW w:w="3619"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b/>
                <w:color w:val="000000" w:themeColor="text1"/>
                <w:lang w:eastAsia="es-MX"/>
              </w:rPr>
              <w:t>3.</w:t>
            </w:r>
            <w:r w:rsidRPr="00D038B7">
              <w:rPr>
                <w:rFonts w:ascii="Arial" w:hAnsi="Arial" w:cs="Arial"/>
                <w:color w:val="000000" w:themeColor="text1"/>
                <w:lang w:eastAsia="es-MX"/>
              </w:rPr>
              <w:t xml:space="preserve"> Medio </w:t>
            </w:r>
          </w:p>
        </w:tc>
        <w:tc>
          <w:tcPr>
            <w:tcW w:w="1975"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$11,492.52</w:t>
            </w:r>
          </w:p>
        </w:tc>
        <w:tc>
          <w:tcPr>
            <w:tcW w:w="199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$1,164.86</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$12,657.38</w:t>
            </w:r>
          </w:p>
        </w:tc>
      </w:tr>
      <w:tr w:rsidR="00976C05" w:rsidRPr="00D038B7" w:rsidTr="00C45F6C">
        <w:trPr>
          <w:trHeight w:val="317"/>
        </w:trPr>
        <w:tc>
          <w:tcPr>
            <w:tcW w:w="3619"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b/>
                <w:color w:val="000000" w:themeColor="text1"/>
                <w:lang w:eastAsia="es-MX"/>
              </w:rPr>
              <w:lastRenderedPageBreak/>
              <w:t>4.</w:t>
            </w:r>
            <w:r w:rsidRPr="00D038B7">
              <w:rPr>
                <w:rFonts w:ascii="Arial" w:hAnsi="Arial" w:cs="Arial"/>
                <w:color w:val="000000" w:themeColor="text1"/>
                <w:lang w:eastAsia="es-MX"/>
              </w:rPr>
              <w:t xml:space="preserve"> Residencial </w:t>
            </w:r>
          </w:p>
        </w:tc>
        <w:tc>
          <w:tcPr>
            <w:tcW w:w="1975"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$12,768.76</w:t>
            </w:r>
          </w:p>
        </w:tc>
        <w:tc>
          <w:tcPr>
            <w:tcW w:w="199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$1,607.45</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$14,376.21</w:t>
            </w:r>
          </w:p>
        </w:tc>
      </w:tr>
      <w:tr w:rsidR="00976C05" w:rsidRPr="00D038B7" w:rsidTr="00C45F6C">
        <w:trPr>
          <w:trHeight w:val="317"/>
        </w:trPr>
        <w:tc>
          <w:tcPr>
            <w:tcW w:w="3619"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b/>
                <w:color w:val="000000" w:themeColor="text1"/>
                <w:lang w:eastAsia="es-MX"/>
              </w:rPr>
              <w:t>5.</w:t>
            </w:r>
            <w:r w:rsidRPr="00D038B7">
              <w:rPr>
                <w:rFonts w:ascii="Arial" w:hAnsi="Arial" w:cs="Arial"/>
                <w:color w:val="000000" w:themeColor="text1"/>
                <w:lang w:eastAsia="es-MX"/>
              </w:rPr>
              <w:t xml:space="preserve"> Campestre </w:t>
            </w:r>
          </w:p>
        </w:tc>
        <w:tc>
          <w:tcPr>
            <w:tcW w:w="1975"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$15,070.59</w:t>
            </w:r>
          </w:p>
        </w:tc>
        <w:tc>
          <w:tcPr>
            <w:tcW w:w="199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$1,607.45</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$16,678.04</w:t>
            </w:r>
          </w:p>
        </w:tc>
      </w:tr>
    </w:tbl>
    <w:p w:rsidR="00BE42C7" w:rsidRPr="00117EB0" w:rsidRDefault="00BE42C7" w:rsidP="0035058C">
      <w:pPr>
        <w:spacing w:line="360" w:lineRule="auto"/>
        <w:ind w:right="-59"/>
        <w:jc w:val="both"/>
        <w:rPr>
          <w:color w:val="FF0000"/>
        </w:rPr>
      </w:pPr>
    </w:p>
    <w:p w:rsidR="00BE42C7" w:rsidRDefault="001C0C0F" w:rsidP="00C45F6C">
      <w:pPr>
        <w:widowControl w:val="0"/>
        <w:spacing w:line="360" w:lineRule="auto"/>
        <w:ind w:right="123" w:firstLine="708"/>
        <w:jc w:val="both"/>
        <w:rPr>
          <w:rFonts w:ascii="Arial" w:hAnsi="Arial" w:cs="Arial"/>
          <w:color w:val="000000" w:themeColor="text1"/>
        </w:rPr>
      </w:pPr>
      <w:r w:rsidRPr="00D038B7">
        <w:rPr>
          <w:rFonts w:ascii="Arial" w:hAnsi="Arial" w:cs="Arial"/>
          <w:color w:val="000000" w:themeColor="text1"/>
        </w:rPr>
        <w:t>Adicionalmente, l</w:t>
      </w:r>
      <w:r w:rsidR="00BE42C7" w:rsidRPr="00D038B7">
        <w:rPr>
          <w:rFonts w:ascii="Arial" w:hAnsi="Arial" w:cs="Arial"/>
          <w:color w:val="000000" w:themeColor="text1"/>
        </w:rPr>
        <w:t xml:space="preserve">os fraccionadores se obligan a entregar al organismo operador el título o los títulos </w:t>
      </w:r>
      <w:r w:rsidR="0045124C">
        <w:rPr>
          <w:rFonts w:ascii="Arial" w:hAnsi="Arial" w:cs="Arial"/>
          <w:color w:val="000000" w:themeColor="text1"/>
        </w:rPr>
        <w:t xml:space="preserve">que amparen el volumen total de metros cúbicos anuales </w:t>
      </w:r>
      <w:r w:rsidR="00BE42C7" w:rsidRPr="00D038B7">
        <w:rPr>
          <w:rFonts w:ascii="Arial" w:hAnsi="Arial" w:cs="Arial"/>
          <w:color w:val="000000" w:themeColor="text1"/>
        </w:rPr>
        <w:t>que resulte de multiplicar el número total de lotes o viviendas por el volumen que corresponda al tipo de vivienda señalada en el inciso d) de esta fracción y en este caso no aplica el cobro contenido en la (columna 3) de la tabla anterior y se cobrará solamente el importe de la (columna 2) por cada vivienda y de acuerdo al tipo que corresponda.</w:t>
      </w:r>
    </w:p>
    <w:p w:rsidR="00C45F6C" w:rsidRPr="00D038B7" w:rsidRDefault="00C45F6C" w:rsidP="000424E5">
      <w:pPr>
        <w:widowControl w:val="0"/>
        <w:spacing w:line="360" w:lineRule="auto"/>
        <w:ind w:right="123"/>
        <w:jc w:val="both"/>
        <w:rPr>
          <w:rFonts w:ascii="Arial" w:hAnsi="Arial" w:cs="Arial"/>
          <w:color w:val="000000" w:themeColor="text1"/>
        </w:rPr>
      </w:pPr>
    </w:p>
    <w:p w:rsidR="00D038B7" w:rsidRDefault="00BE42C7" w:rsidP="00C51088">
      <w:pPr>
        <w:pStyle w:val="Prrafodelista"/>
        <w:numPr>
          <w:ilvl w:val="0"/>
          <w:numId w:val="26"/>
        </w:numPr>
        <w:spacing w:after="240" w:line="360" w:lineRule="auto"/>
        <w:ind w:right="-59"/>
        <w:jc w:val="both"/>
        <w:rPr>
          <w:rFonts w:ascii="Arial" w:hAnsi="Arial" w:cs="Arial"/>
          <w:color w:val="000000" w:themeColor="text1"/>
        </w:rPr>
      </w:pPr>
      <w:r w:rsidRPr="00D038B7">
        <w:rPr>
          <w:rFonts w:ascii="Arial" w:hAnsi="Arial" w:cs="Arial"/>
          <w:color w:val="000000" w:themeColor="text1"/>
        </w:rPr>
        <w:t>Para desarrollos iguales o menores a 100 lotes o viviendas el fraccionador entregará los títulos correspondientes o podrá pagar el uso proporcional de títulos de explotación conforme a los precios establecidos por vivienda en la (columna 3) de la tabla 1, del inciso a) de esta fracción</w:t>
      </w:r>
      <w:r w:rsidR="00F26458" w:rsidRPr="00D038B7">
        <w:rPr>
          <w:rFonts w:ascii="Arial" w:hAnsi="Arial" w:cs="Arial"/>
          <w:color w:val="000000" w:themeColor="text1"/>
        </w:rPr>
        <w:t>; por lo que el costo total a pagar</w:t>
      </w:r>
      <w:r w:rsidR="00534B87" w:rsidRPr="00D038B7">
        <w:rPr>
          <w:rFonts w:ascii="Arial" w:hAnsi="Arial" w:cs="Arial"/>
          <w:color w:val="000000" w:themeColor="text1"/>
        </w:rPr>
        <w:t xml:space="preserve"> </w:t>
      </w:r>
      <w:r w:rsidR="003E5588" w:rsidRPr="00D038B7">
        <w:rPr>
          <w:rFonts w:ascii="Arial" w:hAnsi="Arial" w:cs="Arial"/>
          <w:color w:val="000000" w:themeColor="text1"/>
        </w:rPr>
        <w:t xml:space="preserve">es la suma del costo </w:t>
      </w:r>
      <w:r w:rsidR="00534B87" w:rsidRPr="00D038B7">
        <w:rPr>
          <w:rFonts w:ascii="Arial" w:hAnsi="Arial" w:cs="Arial"/>
          <w:color w:val="000000" w:themeColor="text1"/>
        </w:rPr>
        <w:t xml:space="preserve">de los derechos de incorporación </w:t>
      </w:r>
      <w:r w:rsidR="003E5588" w:rsidRPr="00D038B7">
        <w:rPr>
          <w:rFonts w:ascii="Arial" w:hAnsi="Arial" w:cs="Arial"/>
          <w:color w:val="000000" w:themeColor="text1"/>
        </w:rPr>
        <w:t>por unidad de vivienda o lote unifamiliar (columna 2) más la cuota por uso proporcional de títulos de explotación (columna 3) de la tabla 1.</w:t>
      </w:r>
      <w:r w:rsidR="00D038B7">
        <w:rPr>
          <w:rFonts w:ascii="Arial" w:hAnsi="Arial" w:cs="Arial"/>
          <w:color w:val="000000" w:themeColor="text1"/>
        </w:rPr>
        <w:t xml:space="preserve"> </w:t>
      </w:r>
    </w:p>
    <w:p w:rsidR="003E5588" w:rsidRPr="00D038B7" w:rsidRDefault="003E5588" w:rsidP="00D038B7">
      <w:pPr>
        <w:pStyle w:val="Prrafodelista"/>
        <w:spacing w:after="240" w:line="360" w:lineRule="auto"/>
        <w:ind w:left="720" w:right="-59"/>
        <w:jc w:val="both"/>
        <w:rPr>
          <w:rFonts w:ascii="Arial" w:hAnsi="Arial" w:cs="Arial"/>
          <w:color w:val="000000" w:themeColor="text1"/>
        </w:rPr>
      </w:pPr>
      <w:r w:rsidRPr="00D038B7">
        <w:rPr>
          <w:rFonts w:ascii="Arial" w:hAnsi="Arial" w:cs="Arial"/>
          <w:color w:val="000000" w:themeColor="text1"/>
        </w:rPr>
        <w:t>Para determinar el importe a pagar, se multiplicará el importe total del tipo de vivienda de que se trate contenido en la tabla 1 del inciso anterior (columna 4), por el número de viviendas o lotes a fraccionar. El pago por derechos de incorporación podrá ser pagado en parcialidades y para tal efecto debe establecerse el calendario de pagos dentro del convenio correspondiente.</w:t>
      </w:r>
    </w:p>
    <w:p w:rsidR="003E5588" w:rsidRPr="00D038B7" w:rsidRDefault="003E5588" w:rsidP="00C51088">
      <w:pPr>
        <w:numPr>
          <w:ilvl w:val="0"/>
          <w:numId w:val="26"/>
        </w:numPr>
        <w:spacing w:line="360" w:lineRule="auto"/>
        <w:ind w:right="-59"/>
        <w:jc w:val="both"/>
        <w:rPr>
          <w:rFonts w:ascii="Arial" w:hAnsi="Arial" w:cs="Arial"/>
          <w:i/>
          <w:color w:val="000000" w:themeColor="text1"/>
        </w:rPr>
      </w:pPr>
      <w:r w:rsidRPr="00D038B7">
        <w:rPr>
          <w:rFonts w:ascii="Arial" w:hAnsi="Arial" w:cs="Arial"/>
          <w:color w:val="000000" w:themeColor="text1"/>
        </w:rPr>
        <w:t>Si el fraccionamiento tiene predios destinados a uso diferente al doméstico, estos se calcularán conforme lo establece la fracción XIV de este artículo.</w:t>
      </w:r>
    </w:p>
    <w:p w:rsidR="003E5588" w:rsidRPr="00D038B7" w:rsidRDefault="003E5588" w:rsidP="00C51088">
      <w:pPr>
        <w:numPr>
          <w:ilvl w:val="0"/>
          <w:numId w:val="26"/>
        </w:numPr>
        <w:spacing w:line="360" w:lineRule="auto"/>
        <w:ind w:right="-59"/>
        <w:jc w:val="both"/>
        <w:rPr>
          <w:rFonts w:ascii="Arial" w:hAnsi="Arial" w:cs="Arial"/>
          <w:i/>
          <w:color w:val="000000" w:themeColor="text1"/>
        </w:rPr>
      </w:pPr>
      <w:r w:rsidRPr="00D038B7">
        <w:rPr>
          <w:rFonts w:ascii="Arial" w:hAnsi="Arial" w:cs="Arial"/>
          <w:color w:val="000000" w:themeColor="text1"/>
        </w:rPr>
        <w:lastRenderedPageBreak/>
        <w:t>Si el fraccionador o desarrollador entrega los títulos de explotación, éstos se tomarán a cuenta de los valores indicados en la columna 3 de la tabla 1, y para ello se considerará el número de viviendas o lotes que cubran el volumen entregado por el fraccionador o desarrollador</w:t>
      </w:r>
      <w:r w:rsidR="00D038B7" w:rsidRPr="00D038B7">
        <w:rPr>
          <w:rFonts w:ascii="Arial" w:hAnsi="Arial" w:cs="Arial"/>
          <w:color w:val="000000" w:themeColor="text1"/>
        </w:rPr>
        <w:t>.</w:t>
      </w:r>
      <w:r w:rsidRPr="00D038B7">
        <w:rPr>
          <w:rFonts w:ascii="Arial" w:hAnsi="Arial" w:cs="Arial"/>
          <w:color w:val="000000" w:themeColor="text1"/>
        </w:rPr>
        <w:t xml:space="preserve"> Para determinar el volumen total en metros cúbicos de títulos de explotación que requiere el fraccionamiento, se considerará el número de viviendas o lotes y se multiplicará por el volumen en metros cúbicos anuales de la tabla 2, que corresponda con el tipo de vivienda o lote de que se trate.</w:t>
      </w:r>
    </w:p>
    <w:p w:rsidR="003E5588" w:rsidRPr="00117EB0" w:rsidRDefault="003E5588" w:rsidP="003E5588">
      <w:pPr>
        <w:pStyle w:val="Prrafodelista"/>
        <w:tabs>
          <w:tab w:val="left" w:pos="4500"/>
          <w:tab w:val="left" w:pos="9900"/>
        </w:tabs>
        <w:spacing w:line="360" w:lineRule="auto"/>
        <w:ind w:left="720"/>
        <w:jc w:val="both"/>
        <w:rPr>
          <w:rFonts w:ascii="Arial" w:hAnsi="Arial" w:cs="Arial"/>
          <w:color w:val="FF0000"/>
        </w:rPr>
      </w:pPr>
    </w:p>
    <w:p w:rsidR="000424E5" w:rsidRPr="00D038B7" w:rsidRDefault="003E5588" w:rsidP="00D038B7">
      <w:pPr>
        <w:tabs>
          <w:tab w:val="left" w:pos="4500"/>
          <w:tab w:val="left" w:pos="9900"/>
        </w:tabs>
        <w:spacing w:line="360" w:lineRule="auto"/>
        <w:ind w:left="720"/>
        <w:jc w:val="center"/>
        <w:rPr>
          <w:rFonts w:ascii="Arial" w:hAnsi="Arial" w:cs="Arial"/>
          <w:color w:val="000000" w:themeColor="text1"/>
        </w:rPr>
      </w:pPr>
      <w:r w:rsidRPr="00D038B7">
        <w:rPr>
          <w:rFonts w:ascii="Arial" w:hAnsi="Arial" w:cs="Arial"/>
          <w:noProof/>
          <w:color w:val="000000" w:themeColor="text1"/>
          <w:lang w:val="es-MX" w:eastAsia="es-MX"/>
        </w:rPr>
        <mc:AlternateContent>
          <mc:Choice Requires="wps">
            <w:drawing>
              <wp:anchor distT="0" distB="0" distL="0" distR="0" simplePos="0" relativeHeight="251659264" behindDoc="0" locked="0" layoutInCell="1" allowOverlap="1" wp14:anchorId="5EBDD7BA" wp14:editId="3409E964">
                <wp:simplePos x="0" y="0"/>
                <wp:positionH relativeFrom="column">
                  <wp:posOffset>189865</wp:posOffset>
                </wp:positionH>
                <wp:positionV relativeFrom="paragraph">
                  <wp:posOffset>360680</wp:posOffset>
                </wp:positionV>
                <wp:extent cx="5843270" cy="1833245"/>
                <wp:effectExtent l="0" t="0" r="5080" b="0"/>
                <wp:wrapSquare wrapText="bothSides"/>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3270" cy="1833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5" w:type="dxa"/>
                                <w:right w:w="70" w:type="dxa"/>
                              </w:tblCellMar>
                              <w:tblLook w:val="0000" w:firstRow="0" w:lastRow="0" w:firstColumn="0" w:lastColumn="0" w:noHBand="0" w:noVBand="0"/>
                            </w:tblPr>
                            <w:tblGrid>
                              <w:gridCol w:w="2853"/>
                              <w:gridCol w:w="2065"/>
                              <w:gridCol w:w="2052"/>
                            </w:tblGrid>
                            <w:tr w:rsidR="009C3C01" w:rsidRPr="00117EB0" w:rsidTr="00C45F6C">
                              <w:trPr>
                                <w:trHeight w:val="255"/>
                                <w:jc w:val="center"/>
                              </w:trPr>
                              <w:tc>
                                <w:tcPr>
                                  <w:tcW w:w="2853" w:type="dxa"/>
                                  <w:shd w:val="clear" w:color="auto" w:fill="auto"/>
                                </w:tcPr>
                                <w:p w:rsidR="009C3C01" w:rsidRPr="00D038B7" w:rsidRDefault="009C3C01">
                                  <w:pPr>
                                    <w:spacing w:before="28" w:after="28" w:line="100" w:lineRule="atLeast"/>
                                    <w:jc w:val="center"/>
                                    <w:rPr>
                                      <w:rFonts w:ascii="Arial" w:hAnsi="Arial" w:cs="Arial"/>
                                      <w:b/>
                                      <w:color w:val="000000" w:themeColor="text1"/>
                                    </w:rPr>
                                  </w:pPr>
                                  <w:r w:rsidRPr="00D038B7">
                                    <w:rPr>
                                      <w:rFonts w:ascii="Arial" w:hAnsi="Arial" w:cs="Arial"/>
                                      <w:b/>
                                      <w:color w:val="000000" w:themeColor="text1"/>
                                    </w:rPr>
                                    <w:t>Tipo de Vivienda</w:t>
                                  </w:r>
                                </w:p>
                              </w:tc>
                              <w:tc>
                                <w:tcPr>
                                  <w:tcW w:w="2065" w:type="dxa"/>
                                  <w:shd w:val="clear" w:color="auto" w:fill="auto"/>
                                </w:tcPr>
                                <w:p w:rsidR="009C3C01" w:rsidRPr="00D038B7" w:rsidRDefault="009C3C01">
                                  <w:pPr>
                                    <w:spacing w:before="28" w:after="28" w:line="100" w:lineRule="atLeast"/>
                                    <w:jc w:val="center"/>
                                    <w:rPr>
                                      <w:rFonts w:ascii="Arial" w:hAnsi="Arial" w:cs="Arial"/>
                                      <w:b/>
                                      <w:color w:val="000000" w:themeColor="text1"/>
                                    </w:rPr>
                                  </w:pPr>
                                  <w:r w:rsidRPr="00D038B7">
                                    <w:rPr>
                                      <w:rFonts w:ascii="Arial" w:hAnsi="Arial" w:cs="Arial"/>
                                      <w:b/>
                                      <w:color w:val="000000" w:themeColor="text1"/>
                                    </w:rPr>
                                    <w:t>Metros cúbicos/anuales</w:t>
                                  </w:r>
                                </w:p>
                              </w:tc>
                              <w:tc>
                                <w:tcPr>
                                  <w:tcW w:w="0" w:type="auto"/>
                                  <w:shd w:val="clear" w:color="auto" w:fill="auto"/>
                                </w:tcPr>
                                <w:p w:rsidR="009C3C01" w:rsidRPr="00D038B7" w:rsidRDefault="009C3C01">
                                  <w:pPr>
                                    <w:spacing w:before="28" w:after="28" w:line="100" w:lineRule="atLeast"/>
                                    <w:jc w:val="center"/>
                                    <w:rPr>
                                      <w:color w:val="000000" w:themeColor="text1"/>
                                    </w:rPr>
                                  </w:pPr>
                                  <w:r w:rsidRPr="00D038B7">
                                    <w:rPr>
                                      <w:rFonts w:ascii="Arial" w:hAnsi="Arial" w:cs="Arial"/>
                                      <w:b/>
                                      <w:color w:val="000000" w:themeColor="text1"/>
                                    </w:rPr>
                                    <w:t>Lts/habitante/día</w:t>
                                  </w:r>
                                </w:p>
                              </w:tc>
                            </w:tr>
                            <w:tr w:rsidR="009C3C01" w:rsidRPr="00117EB0" w:rsidTr="00C45F6C">
                              <w:trPr>
                                <w:trHeight w:val="300"/>
                                <w:jc w:val="center"/>
                              </w:trPr>
                              <w:tc>
                                <w:tcPr>
                                  <w:tcW w:w="2853" w:type="dxa"/>
                                  <w:shd w:val="clear" w:color="auto" w:fill="auto"/>
                                  <w:vAlign w:val="center"/>
                                </w:tcPr>
                                <w:p w:rsidR="009C3C01" w:rsidRPr="00D038B7" w:rsidRDefault="009C3C01"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1.</w:t>
                                  </w:r>
                                  <w:r w:rsidRPr="00D038B7">
                                    <w:rPr>
                                      <w:rFonts w:ascii="Arial" w:hAnsi="Arial" w:cs="Arial"/>
                                      <w:color w:val="000000" w:themeColor="text1"/>
                                      <w:lang w:eastAsia="es-MX"/>
                                    </w:rPr>
                                    <w:t xml:space="preserve"> Popular </w:t>
                                  </w:r>
                                </w:p>
                              </w:tc>
                              <w:tc>
                                <w:tcPr>
                                  <w:tcW w:w="2065" w:type="dxa"/>
                                  <w:shd w:val="clear" w:color="auto" w:fill="auto"/>
                                  <w:vAlign w:val="bottom"/>
                                </w:tcPr>
                                <w:p w:rsidR="009C3C01" w:rsidRPr="00D038B7" w:rsidRDefault="009C3C01"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197.10</w:t>
                                  </w:r>
                                </w:p>
                              </w:tc>
                              <w:tc>
                                <w:tcPr>
                                  <w:tcW w:w="0" w:type="auto"/>
                                  <w:shd w:val="clear" w:color="auto" w:fill="auto"/>
                                </w:tcPr>
                                <w:p w:rsidR="009C3C01" w:rsidRPr="00D038B7" w:rsidRDefault="009C3C01" w:rsidP="003E5588">
                                  <w:pPr>
                                    <w:spacing w:before="28" w:after="28" w:line="100" w:lineRule="atLeast"/>
                                    <w:jc w:val="center"/>
                                    <w:rPr>
                                      <w:color w:val="000000" w:themeColor="text1"/>
                                    </w:rPr>
                                  </w:pPr>
                                  <w:r w:rsidRPr="00D038B7">
                                    <w:rPr>
                                      <w:rFonts w:ascii="Arial" w:hAnsi="Arial" w:cs="Arial"/>
                                      <w:color w:val="000000" w:themeColor="text1"/>
                                    </w:rPr>
                                    <w:t>135</w:t>
                                  </w:r>
                                </w:p>
                              </w:tc>
                            </w:tr>
                            <w:tr w:rsidR="009C3C01" w:rsidRPr="00117EB0" w:rsidTr="00C45F6C">
                              <w:trPr>
                                <w:trHeight w:val="300"/>
                                <w:jc w:val="center"/>
                              </w:trPr>
                              <w:tc>
                                <w:tcPr>
                                  <w:tcW w:w="2853" w:type="dxa"/>
                                  <w:shd w:val="clear" w:color="auto" w:fill="auto"/>
                                  <w:vAlign w:val="center"/>
                                </w:tcPr>
                                <w:p w:rsidR="009C3C01" w:rsidRPr="00D038B7" w:rsidRDefault="009C3C01"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2.</w:t>
                                  </w:r>
                                  <w:r w:rsidRPr="00D038B7">
                                    <w:rPr>
                                      <w:rFonts w:ascii="Arial" w:hAnsi="Arial" w:cs="Arial"/>
                                      <w:color w:val="000000" w:themeColor="text1"/>
                                      <w:lang w:eastAsia="es-MX"/>
                                    </w:rPr>
                                    <w:t xml:space="preserve"> Interés Social </w:t>
                                  </w:r>
                                </w:p>
                              </w:tc>
                              <w:tc>
                                <w:tcPr>
                                  <w:tcW w:w="2065" w:type="dxa"/>
                                  <w:shd w:val="clear" w:color="auto" w:fill="auto"/>
                                  <w:vAlign w:val="bottom"/>
                                </w:tcPr>
                                <w:p w:rsidR="009C3C01" w:rsidRPr="00D038B7" w:rsidRDefault="009C3C01"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319.38</w:t>
                                  </w:r>
                                </w:p>
                              </w:tc>
                              <w:tc>
                                <w:tcPr>
                                  <w:tcW w:w="0" w:type="auto"/>
                                  <w:shd w:val="clear" w:color="auto" w:fill="auto"/>
                                </w:tcPr>
                                <w:p w:rsidR="009C3C01" w:rsidRPr="00D038B7" w:rsidRDefault="009C3C01" w:rsidP="003E5588">
                                  <w:pPr>
                                    <w:spacing w:before="28" w:after="28" w:line="100" w:lineRule="atLeast"/>
                                    <w:jc w:val="center"/>
                                    <w:rPr>
                                      <w:color w:val="000000" w:themeColor="text1"/>
                                    </w:rPr>
                                  </w:pPr>
                                  <w:r w:rsidRPr="00D038B7">
                                    <w:rPr>
                                      <w:rFonts w:ascii="Arial" w:hAnsi="Arial" w:cs="Arial"/>
                                      <w:color w:val="000000" w:themeColor="text1"/>
                                    </w:rPr>
                                    <w:t>175</w:t>
                                  </w:r>
                                </w:p>
                              </w:tc>
                            </w:tr>
                            <w:tr w:rsidR="009C3C01" w:rsidRPr="00117EB0" w:rsidTr="00C45F6C">
                              <w:trPr>
                                <w:trHeight w:val="300"/>
                                <w:jc w:val="center"/>
                              </w:trPr>
                              <w:tc>
                                <w:tcPr>
                                  <w:tcW w:w="2853" w:type="dxa"/>
                                  <w:shd w:val="clear" w:color="auto" w:fill="auto"/>
                                  <w:vAlign w:val="center"/>
                                </w:tcPr>
                                <w:p w:rsidR="009C3C01" w:rsidRPr="00D038B7" w:rsidRDefault="009C3C01"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3.</w:t>
                                  </w:r>
                                  <w:r w:rsidRPr="00D038B7">
                                    <w:rPr>
                                      <w:rFonts w:ascii="Arial" w:hAnsi="Arial" w:cs="Arial"/>
                                      <w:color w:val="000000" w:themeColor="text1"/>
                                      <w:lang w:eastAsia="es-MX"/>
                                    </w:rPr>
                                    <w:t xml:space="preserve"> Residencial C y B </w:t>
                                  </w:r>
                                </w:p>
                              </w:tc>
                              <w:tc>
                                <w:tcPr>
                                  <w:tcW w:w="2065" w:type="dxa"/>
                                  <w:shd w:val="clear" w:color="auto" w:fill="auto"/>
                                  <w:vAlign w:val="bottom"/>
                                </w:tcPr>
                                <w:p w:rsidR="009C3C01" w:rsidRPr="00D038B7" w:rsidRDefault="009C3C01"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410.63</w:t>
                                  </w:r>
                                </w:p>
                              </w:tc>
                              <w:tc>
                                <w:tcPr>
                                  <w:tcW w:w="0" w:type="auto"/>
                                  <w:shd w:val="clear" w:color="auto" w:fill="auto"/>
                                </w:tcPr>
                                <w:p w:rsidR="009C3C01" w:rsidRPr="00D038B7" w:rsidRDefault="009C3C01" w:rsidP="003E5588">
                                  <w:pPr>
                                    <w:spacing w:before="28" w:after="28" w:line="100" w:lineRule="atLeast"/>
                                    <w:jc w:val="center"/>
                                    <w:rPr>
                                      <w:color w:val="000000" w:themeColor="text1"/>
                                    </w:rPr>
                                  </w:pPr>
                                  <w:r w:rsidRPr="00D038B7">
                                    <w:rPr>
                                      <w:rFonts w:ascii="Arial" w:hAnsi="Arial" w:cs="Arial"/>
                                      <w:color w:val="000000" w:themeColor="text1"/>
                                    </w:rPr>
                                    <w:t>225</w:t>
                                  </w:r>
                                </w:p>
                              </w:tc>
                            </w:tr>
                            <w:tr w:rsidR="009C3C01" w:rsidRPr="00117EB0" w:rsidTr="00C45F6C">
                              <w:trPr>
                                <w:trHeight w:val="300"/>
                                <w:jc w:val="center"/>
                              </w:trPr>
                              <w:tc>
                                <w:tcPr>
                                  <w:tcW w:w="2853" w:type="dxa"/>
                                  <w:shd w:val="clear" w:color="auto" w:fill="auto"/>
                                  <w:vAlign w:val="center"/>
                                </w:tcPr>
                                <w:p w:rsidR="009C3C01" w:rsidRPr="00D038B7" w:rsidRDefault="009C3C01"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4.</w:t>
                                  </w:r>
                                  <w:r w:rsidRPr="00D038B7">
                                    <w:rPr>
                                      <w:rFonts w:ascii="Arial" w:hAnsi="Arial" w:cs="Arial"/>
                                      <w:color w:val="000000" w:themeColor="text1"/>
                                      <w:lang w:eastAsia="es-MX"/>
                                    </w:rPr>
                                    <w:t xml:space="preserve"> Residencial A</w:t>
                                  </w:r>
                                </w:p>
                              </w:tc>
                              <w:tc>
                                <w:tcPr>
                                  <w:tcW w:w="2065" w:type="dxa"/>
                                  <w:shd w:val="clear" w:color="auto" w:fill="auto"/>
                                  <w:vAlign w:val="bottom"/>
                                </w:tcPr>
                                <w:p w:rsidR="009C3C01" w:rsidRPr="00D038B7" w:rsidRDefault="009C3C01"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456.25</w:t>
                                  </w:r>
                                </w:p>
                              </w:tc>
                              <w:tc>
                                <w:tcPr>
                                  <w:tcW w:w="0" w:type="auto"/>
                                  <w:shd w:val="clear" w:color="auto" w:fill="auto"/>
                                </w:tcPr>
                                <w:p w:rsidR="009C3C01" w:rsidRPr="00D038B7" w:rsidRDefault="009C3C01" w:rsidP="003E5588">
                                  <w:pPr>
                                    <w:spacing w:before="28" w:after="28" w:line="100" w:lineRule="atLeast"/>
                                    <w:jc w:val="center"/>
                                    <w:rPr>
                                      <w:color w:val="000000" w:themeColor="text1"/>
                                    </w:rPr>
                                  </w:pPr>
                                  <w:r w:rsidRPr="00D038B7">
                                    <w:rPr>
                                      <w:rFonts w:ascii="Arial" w:hAnsi="Arial" w:cs="Arial"/>
                                      <w:color w:val="000000" w:themeColor="text1"/>
                                    </w:rPr>
                                    <w:t>250</w:t>
                                  </w:r>
                                </w:p>
                              </w:tc>
                            </w:tr>
                            <w:tr w:rsidR="009C3C01" w:rsidRPr="00117EB0" w:rsidTr="00C45F6C">
                              <w:trPr>
                                <w:trHeight w:val="315"/>
                                <w:jc w:val="center"/>
                              </w:trPr>
                              <w:tc>
                                <w:tcPr>
                                  <w:tcW w:w="2853" w:type="dxa"/>
                                  <w:shd w:val="clear" w:color="auto" w:fill="auto"/>
                                  <w:vAlign w:val="center"/>
                                </w:tcPr>
                                <w:p w:rsidR="009C3C01" w:rsidRPr="00D038B7" w:rsidRDefault="009C3C01"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5.</w:t>
                                  </w:r>
                                  <w:r w:rsidRPr="00D038B7">
                                    <w:rPr>
                                      <w:rFonts w:ascii="Arial" w:hAnsi="Arial" w:cs="Arial"/>
                                      <w:color w:val="000000" w:themeColor="text1"/>
                                      <w:lang w:eastAsia="es-MX"/>
                                    </w:rPr>
                                    <w:t xml:space="preserve"> Campestre </w:t>
                                  </w:r>
                                </w:p>
                              </w:tc>
                              <w:tc>
                                <w:tcPr>
                                  <w:tcW w:w="2065" w:type="dxa"/>
                                  <w:shd w:val="clear" w:color="auto" w:fill="auto"/>
                                  <w:vAlign w:val="bottom"/>
                                </w:tcPr>
                                <w:p w:rsidR="009C3C01" w:rsidRPr="00D038B7" w:rsidRDefault="009C3C01"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547.50</w:t>
                                  </w:r>
                                </w:p>
                              </w:tc>
                              <w:tc>
                                <w:tcPr>
                                  <w:tcW w:w="0" w:type="auto"/>
                                  <w:shd w:val="clear" w:color="auto" w:fill="auto"/>
                                </w:tcPr>
                                <w:p w:rsidR="009C3C01" w:rsidRPr="00D038B7" w:rsidRDefault="009C3C01" w:rsidP="003E5588">
                                  <w:pPr>
                                    <w:spacing w:before="28" w:after="28" w:line="100" w:lineRule="atLeast"/>
                                    <w:jc w:val="center"/>
                                    <w:rPr>
                                      <w:color w:val="000000" w:themeColor="text1"/>
                                    </w:rPr>
                                  </w:pPr>
                                  <w:r w:rsidRPr="00D038B7">
                                    <w:rPr>
                                      <w:rFonts w:ascii="Arial" w:hAnsi="Arial" w:cs="Arial"/>
                                      <w:color w:val="000000" w:themeColor="text1"/>
                                    </w:rPr>
                                    <w:t>300</w:t>
                                  </w:r>
                                </w:p>
                              </w:tc>
                            </w:tr>
                          </w:tbl>
                          <w:p w:rsidR="009C3C01" w:rsidRDefault="009C3C01" w:rsidP="003E5588">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BDD7BA" id="_x0000_t202" coordsize="21600,21600" o:spt="202" path="m,l,21600r21600,l21600,xe">
                <v:stroke joinstyle="miter"/>
                <v:path gradientshapeok="t" o:connecttype="rect"/>
              </v:shapetype>
              <v:shape id="Cuadro de texto 1" o:spid="_x0000_s1026" type="#_x0000_t202" style="position:absolute;left:0;text-align:left;margin-left:14.95pt;margin-top:28.4pt;width:460.1pt;height:144.35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" stroked="f">
                <v:textbox inset="0,0,0,0">
                  <w:txbxContent>
                    <w:tbl>
                      <w:tblPr>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5" w:type="dxa"/>
                          <w:right w:w="70" w:type="dxa"/>
                        </w:tblCellMar>
                        <w:tblLook w:val="0000" w:firstRow="0" w:lastRow="0" w:firstColumn="0" w:lastColumn="0" w:noHBand="0" w:noVBand="0"/>
                      </w:tblPr>
                      <w:tblGrid>
                        <w:gridCol w:w="2853"/>
                        <w:gridCol w:w="2065"/>
                        <w:gridCol w:w="2052"/>
                      </w:tblGrid>
                      <w:tr w:rsidR="009C3C01" w:rsidRPr="00117EB0" w:rsidTr="00C45F6C">
                        <w:trPr>
                          <w:trHeight w:val="255"/>
                          <w:jc w:val="center"/>
                        </w:trPr>
                        <w:tc>
                          <w:tcPr>
                            <w:tcW w:w="2853" w:type="dxa"/>
                            <w:shd w:val="clear" w:color="auto" w:fill="auto"/>
                          </w:tcPr>
                          <w:p w:rsidR="009C3C01" w:rsidRPr="00D038B7" w:rsidRDefault="009C3C01">
                            <w:pPr>
                              <w:spacing w:before="28" w:after="28" w:line="100" w:lineRule="atLeast"/>
                              <w:jc w:val="center"/>
                              <w:rPr>
                                <w:rFonts w:ascii="Arial" w:hAnsi="Arial" w:cs="Arial"/>
                                <w:b/>
                                <w:color w:val="000000" w:themeColor="text1"/>
                              </w:rPr>
                            </w:pPr>
                            <w:r w:rsidRPr="00D038B7">
                              <w:rPr>
                                <w:rFonts w:ascii="Arial" w:hAnsi="Arial" w:cs="Arial"/>
                                <w:b/>
                                <w:color w:val="000000" w:themeColor="text1"/>
                              </w:rPr>
                              <w:t>Tipo de Vivienda</w:t>
                            </w:r>
                          </w:p>
                        </w:tc>
                        <w:tc>
                          <w:tcPr>
                            <w:tcW w:w="2065" w:type="dxa"/>
                            <w:shd w:val="clear" w:color="auto" w:fill="auto"/>
                          </w:tcPr>
                          <w:p w:rsidR="009C3C01" w:rsidRPr="00D038B7" w:rsidRDefault="009C3C01">
                            <w:pPr>
                              <w:spacing w:before="28" w:after="28" w:line="100" w:lineRule="atLeast"/>
                              <w:jc w:val="center"/>
                              <w:rPr>
                                <w:rFonts w:ascii="Arial" w:hAnsi="Arial" w:cs="Arial"/>
                                <w:b/>
                                <w:color w:val="000000" w:themeColor="text1"/>
                              </w:rPr>
                            </w:pPr>
                            <w:r w:rsidRPr="00D038B7">
                              <w:rPr>
                                <w:rFonts w:ascii="Arial" w:hAnsi="Arial" w:cs="Arial"/>
                                <w:b/>
                                <w:color w:val="000000" w:themeColor="text1"/>
                              </w:rPr>
                              <w:t>Metros cúbicos/anuales</w:t>
                            </w:r>
                          </w:p>
                        </w:tc>
                        <w:tc>
                          <w:tcPr>
                            <w:tcW w:w="0" w:type="auto"/>
                            <w:shd w:val="clear" w:color="auto" w:fill="auto"/>
                          </w:tcPr>
                          <w:p w:rsidR="009C3C01" w:rsidRPr="00D038B7" w:rsidRDefault="009C3C01">
                            <w:pPr>
                              <w:spacing w:before="28" w:after="28" w:line="100" w:lineRule="atLeast"/>
                              <w:jc w:val="center"/>
                              <w:rPr>
                                <w:color w:val="000000" w:themeColor="text1"/>
                              </w:rPr>
                            </w:pPr>
                            <w:r w:rsidRPr="00D038B7">
                              <w:rPr>
                                <w:rFonts w:ascii="Arial" w:hAnsi="Arial" w:cs="Arial"/>
                                <w:b/>
                                <w:color w:val="000000" w:themeColor="text1"/>
                              </w:rPr>
                              <w:t>Lts/habitante/día</w:t>
                            </w:r>
                          </w:p>
                        </w:tc>
                      </w:tr>
                      <w:tr w:rsidR="009C3C01" w:rsidRPr="00117EB0" w:rsidTr="00C45F6C">
                        <w:trPr>
                          <w:trHeight w:val="300"/>
                          <w:jc w:val="center"/>
                        </w:trPr>
                        <w:tc>
                          <w:tcPr>
                            <w:tcW w:w="2853" w:type="dxa"/>
                            <w:shd w:val="clear" w:color="auto" w:fill="auto"/>
                            <w:vAlign w:val="center"/>
                          </w:tcPr>
                          <w:p w:rsidR="009C3C01" w:rsidRPr="00D038B7" w:rsidRDefault="009C3C01"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1.</w:t>
                            </w:r>
                            <w:r w:rsidRPr="00D038B7">
                              <w:rPr>
                                <w:rFonts w:ascii="Arial" w:hAnsi="Arial" w:cs="Arial"/>
                                <w:color w:val="000000" w:themeColor="text1"/>
                                <w:lang w:eastAsia="es-MX"/>
                              </w:rPr>
                              <w:t xml:space="preserve"> Popular </w:t>
                            </w:r>
                          </w:p>
                        </w:tc>
                        <w:tc>
                          <w:tcPr>
                            <w:tcW w:w="2065" w:type="dxa"/>
                            <w:shd w:val="clear" w:color="auto" w:fill="auto"/>
                            <w:vAlign w:val="bottom"/>
                          </w:tcPr>
                          <w:p w:rsidR="009C3C01" w:rsidRPr="00D038B7" w:rsidRDefault="009C3C01"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197.10</w:t>
                            </w:r>
                          </w:p>
                        </w:tc>
                        <w:tc>
                          <w:tcPr>
                            <w:tcW w:w="0" w:type="auto"/>
                            <w:shd w:val="clear" w:color="auto" w:fill="auto"/>
                          </w:tcPr>
                          <w:p w:rsidR="009C3C01" w:rsidRPr="00D038B7" w:rsidRDefault="009C3C01" w:rsidP="003E5588">
                            <w:pPr>
                              <w:spacing w:before="28" w:after="28" w:line="100" w:lineRule="atLeast"/>
                              <w:jc w:val="center"/>
                              <w:rPr>
                                <w:color w:val="000000" w:themeColor="text1"/>
                              </w:rPr>
                            </w:pPr>
                            <w:r w:rsidRPr="00D038B7">
                              <w:rPr>
                                <w:rFonts w:ascii="Arial" w:hAnsi="Arial" w:cs="Arial"/>
                                <w:color w:val="000000" w:themeColor="text1"/>
                              </w:rPr>
                              <w:t>135</w:t>
                            </w:r>
                          </w:p>
                        </w:tc>
                      </w:tr>
                      <w:tr w:rsidR="009C3C01" w:rsidRPr="00117EB0" w:rsidTr="00C45F6C">
                        <w:trPr>
                          <w:trHeight w:val="300"/>
                          <w:jc w:val="center"/>
                        </w:trPr>
                        <w:tc>
                          <w:tcPr>
                            <w:tcW w:w="2853" w:type="dxa"/>
                            <w:shd w:val="clear" w:color="auto" w:fill="auto"/>
                            <w:vAlign w:val="center"/>
                          </w:tcPr>
                          <w:p w:rsidR="009C3C01" w:rsidRPr="00D038B7" w:rsidRDefault="009C3C01"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2.</w:t>
                            </w:r>
                            <w:r w:rsidRPr="00D038B7">
                              <w:rPr>
                                <w:rFonts w:ascii="Arial" w:hAnsi="Arial" w:cs="Arial"/>
                                <w:color w:val="000000" w:themeColor="text1"/>
                                <w:lang w:eastAsia="es-MX"/>
                              </w:rPr>
                              <w:t xml:space="preserve"> Interés Social </w:t>
                            </w:r>
                          </w:p>
                        </w:tc>
                        <w:tc>
                          <w:tcPr>
                            <w:tcW w:w="2065" w:type="dxa"/>
                            <w:shd w:val="clear" w:color="auto" w:fill="auto"/>
                            <w:vAlign w:val="bottom"/>
                          </w:tcPr>
                          <w:p w:rsidR="009C3C01" w:rsidRPr="00D038B7" w:rsidRDefault="009C3C01"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319.38</w:t>
                            </w:r>
                          </w:p>
                        </w:tc>
                        <w:tc>
                          <w:tcPr>
                            <w:tcW w:w="0" w:type="auto"/>
                            <w:shd w:val="clear" w:color="auto" w:fill="auto"/>
                          </w:tcPr>
                          <w:p w:rsidR="009C3C01" w:rsidRPr="00D038B7" w:rsidRDefault="009C3C01" w:rsidP="003E5588">
                            <w:pPr>
                              <w:spacing w:before="28" w:after="28" w:line="100" w:lineRule="atLeast"/>
                              <w:jc w:val="center"/>
                              <w:rPr>
                                <w:color w:val="000000" w:themeColor="text1"/>
                              </w:rPr>
                            </w:pPr>
                            <w:r w:rsidRPr="00D038B7">
                              <w:rPr>
                                <w:rFonts w:ascii="Arial" w:hAnsi="Arial" w:cs="Arial"/>
                                <w:color w:val="000000" w:themeColor="text1"/>
                              </w:rPr>
                              <w:t>175</w:t>
                            </w:r>
                          </w:p>
                        </w:tc>
                      </w:tr>
                      <w:tr w:rsidR="009C3C01" w:rsidRPr="00117EB0" w:rsidTr="00C45F6C">
                        <w:trPr>
                          <w:trHeight w:val="300"/>
                          <w:jc w:val="center"/>
                        </w:trPr>
                        <w:tc>
                          <w:tcPr>
                            <w:tcW w:w="2853" w:type="dxa"/>
                            <w:shd w:val="clear" w:color="auto" w:fill="auto"/>
                            <w:vAlign w:val="center"/>
                          </w:tcPr>
                          <w:p w:rsidR="009C3C01" w:rsidRPr="00D038B7" w:rsidRDefault="009C3C01"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3.</w:t>
                            </w:r>
                            <w:r w:rsidRPr="00D038B7">
                              <w:rPr>
                                <w:rFonts w:ascii="Arial" w:hAnsi="Arial" w:cs="Arial"/>
                                <w:color w:val="000000" w:themeColor="text1"/>
                                <w:lang w:eastAsia="es-MX"/>
                              </w:rPr>
                              <w:t xml:space="preserve"> Residencial C y B </w:t>
                            </w:r>
                          </w:p>
                        </w:tc>
                        <w:tc>
                          <w:tcPr>
                            <w:tcW w:w="2065" w:type="dxa"/>
                            <w:shd w:val="clear" w:color="auto" w:fill="auto"/>
                            <w:vAlign w:val="bottom"/>
                          </w:tcPr>
                          <w:p w:rsidR="009C3C01" w:rsidRPr="00D038B7" w:rsidRDefault="009C3C01"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410.63</w:t>
                            </w:r>
                          </w:p>
                        </w:tc>
                        <w:tc>
                          <w:tcPr>
                            <w:tcW w:w="0" w:type="auto"/>
                            <w:shd w:val="clear" w:color="auto" w:fill="auto"/>
                          </w:tcPr>
                          <w:p w:rsidR="009C3C01" w:rsidRPr="00D038B7" w:rsidRDefault="009C3C01" w:rsidP="003E5588">
                            <w:pPr>
                              <w:spacing w:before="28" w:after="28" w:line="100" w:lineRule="atLeast"/>
                              <w:jc w:val="center"/>
                              <w:rPr>
                                <w:color w:val="000000" w:themeColor="text1"/>
                              </w:rPr>
                            </w:pPr>
                            <w:r w:rsidRPr="00D038B7">
                              <w:rPr>
                                <w:rFonts w:ascii="Arial" w:hAnsi="Arial" w:cs="Arial"/>
                                <w:color w:val="000000" w:themeColor="text1"/>
                              </w:rPr>
                              <w:t>225</w:t>
                            </w:r>
                          </w:p>
                        </w:tc>
                      </w:tr>
                      <w:tr w:rsidR="009C3C01" w:rsidRPr="00117EB0" w:rsidTr="00C45F6C">
                        <w:trPr>
                          <w:trHeight w:val="300"/>
                          <w:jc w:val="center"/>
                        </w:trPr>
                        <w:tc>
                          <w:tcPr>
                            <w:tcW w:w="2853" w:type="dxa"/>
                            <w:shd w:val="clear" w:color="auto" w:fill="auto"/>
                            <w:vAlign w:val="center"/>
                          </w:tcPr>
                          <w:p w:rsidR="009C3C01" w:rsidRPr="00D038B7" w:rsidRDefault="009C3C01"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4.</w:t>
                            </w:r>
                            <w:r w:rsidRPr="00D038B7">
                              <w:rPr>
                                <w:rFonts w:ascii="Arial" w:hAnsi="Arial" w:cs="Arial"/>
                                <w:color w:val="000000" w:themeColor="text1"/>
                                <w:lang w:eastAsia="es-MX"/>
                              </w:rPr>
                              <w:t xml:space="preserve"> Residencial A</w:t>
                            </w:r>
                          </w:p>
                        </w:tc>
                        <w:tc>
                          <w:tcPr>
                            <w:tcW w:w="2065" w:type="dxa"/>
                            <w:shd w:val="clear" w:color="auto" w:fill="auto"/>
                            <w:vAlign w:val="bottom"/>
                          </w:tcPr>
                          <w:p w:rsidR="009C3C01" w:rsidRPr="00D038B7" w:rsidRDefault="009C3C01"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456.25</w:t>
                            </w:r>
                          </w:p>
                        </w:tc>
                        <w:tc>
                          <w:tcPr>
                            <w:tcW w:w="0" w:type="auto"/>
                            <w:shd w:val="clear" w:color="auto" w:fill="auto"/>
                          </w:tcPr>
                          <w:p w:rsidR="009C3C01" w:rsidRPr="00D038B7" w:rsidRDefault="009C3C01" w:rsidP="003E5588">
                            <w:pPr>
                              <w:spacing w:before="28" w:after="28" w:line="100" w:lineRule="atLeast"/>
                              <w:jc w:val="center"/>
                              <w:rPr>
                                <w:color w:val="000000" w:themeColor="text1"/>
                              </w:rPr>
                            </w:pPr>
                            <w:r w:rsidRPr="00D038B7">
                              <w:rPr>
                                <w:rFonts w:ascii="Arial" w:hAnsi="Arial" w:cs="Arial"/>
                                <w:color w:val="000000" w:themeColor="text1"/>
                              </w:rPr>
                              <w:t>250</w:t>
                            </w:r>
                          </w:p>
                        </w:tc>
                      </w:tr>
                      <w:tr w:rsidR="009C3C01" w:rsidRPr="00117EB0" w:rsidTr="00C45F6C">
                        <w:trPr>
                          <w:trHeight w:val="315"/>
                          <w:jc w:val="center"/>
                        </w:trPr>
                        <w:tc>
                          <w:tcPr>
                            <w:tcW w:w="2853" w:type="dxa"/>
                            <w:shd w:val="clear" w:color="auto" w:fill="auto"/>
                            <w:vAlign w:val="center"/>
                          </w:tcPr>
                          <w:p w:rsidR="009C3C01" w:rsidRPr="00D038B7" w:rsidRDefault="009C3C01"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5.</w:t>
                            </w:r>
                            <w:r w:rsidRPr="00D038B7">
                              <w:rPr>
                                <w:rFonts w:ascii="Arial" w:hAnsi="Arial" w:cs="Arial"/>
                                <w:color w:val="000000" w:themeColor="text1"/>
                                <w:lang w:eastAsia="es-MX"/>
                              </w:rPr>
                              <w:t xml:space="preserve"> Campestre </w:t>
                            </w:r>
                          </w:p>
                        </w:tc>
                        <w:tc>
                          <w:tcPr>
                            <w:tcW w:w="2065" w:type="dxa"/>
                            <w:shd w:val="clear" w:color="auto" w:fill="auto"/>
                            <w:vAlign w:val="bottom"/>
                          </w:tcPr>
                          <w:p w:rsidR="009C3C01" w:rsidRPr="00D038B7" w:rsidRDefault="009C3C01"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547.50</w:t>
                            </w:r>
                          </w:p>
                        </w:tc>
                        <w:tc>
                          <w:tcPr>
                            <w:tcW w:w="0" w:type="auto"/>
                            <w:shd w:val="clear" w:color="auto" w:fill="auto"/>
                          </w:tcPr>
                          <w:p w:rsidR="009C3C01" w:rsidRPr="00D038B7" w:rsidRDefault="009C3C01" w:rsidP="003E5588">
                            <w:pPr>
                              <w:spacing w:before="28" w:after="28" w:line="100" w:lineRule="atLeast"/>
                              <w:jc w:val="center"/>
                              <w:rPr>
                                <w:color w:val="000000" w:themeColor="text1"/>
                              </w:rPr>
                            </w:pPr>
                            <w:r w:rsidRPr="00D038B7">
                              <w:rPr>
                                <w:rFonts w:ascii="Arial" w:hAnsi="Arial" w:cs="Arial"/>
                                <w:color w:val="000000" w:themeColor="text1"/>
                              </w:rPr>
                              <w:t>300</w:t>
                            </w:r>
                          </w:p>
                        </w:tc>
                      </w:tr>
                    </w:tbl>
                    <w:p w:rsidR="009C3C01" w:rsidRDefault="009C3C01" w:rsidP="003E5588">
                      <w:r>
                        <w:t xml:space="preserve"> </w:t>
                      </w:r>
                    </w:p>
                  </w:txbxContent>
                </v:textbox>
                <w10:wrap type="square"/>
              </v:shape>
            </w:pict>
          </mc:Fallback>
        </mc:AlternateContent>
      </w:r>
      <w:r w:rsidRPr="00D038B7">
        <w:rPr>
          <w:rFonts w:ascii="Arial" w:hAnsi="Arial" w:cs="Arial"/>
          <w:b/>
          <w:color w:val="000000" w:themeColor="text1"/>
        </w:rPr>
        <w:t>Tabla 2.</w:t>
      </w:r>
    </w:p>
    <w:p w:rsidR="006D2E7D" w:rsidRDefault="006D2E7D" w:rsidP="006D2E7D">
      <w:pPr>
        <w:spacing w:line="360" w:lineRule="auto"/>
        <w:ind w:left="851" w:right="-59"/>
        <w:jc w:val="both"/>
        <w:rPr>
          <w:rFonts w:ascii="Arial" w:hAnsi="Arial" w:cs="Arial"/>
          <w:color w:val="000000" w:themeColor="text1"/>
        </w:rPr>
      </w:pPr>
    </w:p>
    <w:p w:rsidR="00191C37" w:rsidRPr="00B062FD" w:rsidRDefault="000424E5" w:rsidP="00C45F6C">
      <w:pPr>
        <w:numPr>
          <w:ilvl w:val="0"/>
          <w:numId w:val="26"/>
        </w:numPr>
        <w:spacing w:line="360" w:lineRule="auto"/>
        <w:ind w:left="851" w:right="-59" w:hanging="425"/>
        <w:jc w:val="both"/>
        <w:rPr>
          <w:rFonts w:ascii="Arial" w:hAnsi="Arial" w:cs="Arial"/>
          <w:color w:val="000000" w:themeColor="text1"/>
        </w:rPr>
      </w:pPr>
      <w:r w:rsidRPr="00D038B7">
        <w:rPr>
          <w:rFonts w:ascii="Arial" w:hAnsi="Arial" w:cs="Arial"/>
          <w:color w:val="000000" w:themeColor="text1"/>
        </w:rPr>
        <w:t>Si el volumen de</w:t>
      </w:r>
      <w:r w:rsidR="0063766F" w:rsidRPr="00D038B7">
        <w:rPr>
          <w:rFonts w:ascii="Arial" w:hAnsi="Arial" w:cs="Arial"/>
          <w:color w:val="000000" w:themeColor="text1"/>
        </w:rPr>
        <w:t>l</w:t>
      </w:r>
      <w:r w:rsidRPr="00D038B7">
        <w:rPr>
          <w:rFonts w:ascii="Arial" w:hAnsi="Arial" w:cs="Arial"/>
          <w:color w:val="000000" w:themeColor="text1"/>
        </w:rPr>
        <w:t xml:space="preserve"> título o títulos de explotación que entregue el fraccionador o desarrollador es menor al total demandado</w:t>
      </w:r>
      <w:r w:rsidR="0063766F" w:rsidRPr="00D038B7">
        <w:rPr>
          <w:rFonts w:ascii="Arial" w:hAnsi="Arial" w:cs="Arial"/>
          <w:color w:val="000000" w:themeColor="text1"/>
        </w:rPr>
        <w:t xml:space="preserve"> deberá entregar por lo menos el 80% del volumen requerido por el organismo operador </w:t>
      </w:r>
      <w:r w:rsidRPr="00D038B7">
        <w:rPr>
          <w:rFonts w:ascii="Arial" w:hAnsi="Arial" w:cs="Arial"/>
          <w:color w:val="000000" w:themeColor="text1"/>
        </w:rPr>
        <w:t>conforme al cálculo que resulte de lo establecido e</w:t>
      </w:r>
      <w:r w:rsidR="0063766F" w:rsidRPr="00D038B7">
        <w:rPr>
          <w:rFonts w:ascii="Arial" w:hAnsi="Arial" w:cs="Arial"/>
          <w:color w:val="000000" w:themeColor="text1"/>
        </w:rPr>
        <w:t>n el inciso d) de esta fracción y en este caso</w:t>
      </w:r>
      <w:r w:rsidRPr="00D038B7">
        <w:rPr>
          <w:rFonts w:ascii="Arial" w:hAnsi="Arial" w:cs="Arial"/>
          <w:color w:val="000000" w:themeColor="text1"/>
        </w:rPr>
        <w:t xml:space="preserve"> pagar</w:t>
      </w:r>
      <w:r w:rsidR="0063766F" w:rsidRPr="00D038B7">
        <w:rPr>
          <w:rFonts w:ascii="Arial" w:hAnsi="Arial" w:cs="Arial"/>
          <w:color w:val="000000" w:themeColor="text1"/>
        </w:rPr>
        <w:t>á</w:t>
      </w:r>
      <w:r w:rsidRPr="00D038B7">
        <w:rPr>
          <w:rFonts w:ascii="Arial" w:hAnsi="Arial" w:cs="Arial"/>
          <w:color w:val="000000" w:themeColor="text1"/>
        </w:rPr>
        <w:t xml:space="preserve"> </w:t>
      </w:r>
      <w:r w:rsidR="0063766F" w:rsidRPr="00D038B7">
        <w:rPr>
          <w:rFonts w:ascii="Arial" w:hAnsi="Arial" w:cs="Arial"/>
          <w:color w:val="000000" w:themeColor="text1"/>
        </w:rPr>
        <w:t>$4.05</w:t>
      </w:r>
      <w:r w:rsidRPr="00D038B7">
        <w:rPr>
          <w:rFonts w:ascii="Arial" w:hAnsi="Arial" w:cs="Arial"/>
          <w:color w:val="000000" w:themeColor="text1"/>
        </w:rPr>
        <w:t xml:space="preserve"> por cada metro cúbico faltante para cubrir la demanda total. Si en caso contrario</w:t>
      </w:r>
      <w:r w:rsidR="0063766F" w:rsidRPr="00D038B7">
        <w:rPr>
          <w:rFonts w:ascii="Arial" w:hAnsi="Arial" w:cs="Arial"/>
          <w:color w:val="000000" w:themeColor="text1"/>
        </w:rPr>
        <w:t>,</w:t>
      </w:r>
      <w:r w:rsidRPr="00D038B7">
        <w:rPr>
          <w:rFonts w:ascii="Arial" w:hAnsi="Arial" w:cs="Arial"/>
          <w:color w:val="000000" w:themeColor="text1"/>
        </w:rPr>
        <w:t xml:space="preserve"> el volumen entregado fuera superior al demandado, el organismo </w:t>
      </w:r>
      <w:r w:rsidR="00191C37" w:rsidRPr="00D038B7">
        <w:rPr>
          <w:rFonts w:ascii="Arial" w:hAnsi="Arial" w:cs="Arial"/>
          <w:color w:val="000000" w:themeColor="text1"/>
        </w:rPr>
        <w:t>operador</w:t>
      </w:r>
      <w:r w:rsidRPr="00D038B7">
        <w:rPr>
          <w:rFonts w:ascii="Arial" w:hAnsi="Arial" w:cs="Arial"/>
          <w:color w:val="000000" w:themeColor="text1"/>
        </w:rPr>
        <w:t xml:space="preserve"> podrá recibir el vol</w:t>
      </w:r>
      <w:r w:rsidR="0063766F" w:rsidRPr="00D038B7">
        <w:rPr>
          <w:rFonts w:ascii="Arial" w:hAnsi="Arial" w:cs="Arial"/>
          <w:color w:val="000000" w:themeColor="text1"/>
        </w:rPr>
        <w:t>umen excedente a un precio de $4.05</w:t>
      </w:r>
      <w:r w:rsidR="00191C37" w:rsidRPr="00D038B7">
        <w:rPr>
          <w:rFonts w:ascii="Arial" w:hAnsi="Arial" w:cs="Arial"/>
          <w:color w:val="000000" w:themeColor="text1"/>
        </w:rPr>
        <w:t xml:space="preserve"> </w:t>
      </w:r>
      <w:r w:rsidR="00191C37" w:rsidRPr="00D038B7">
        <w:rPr>
          <w:rFonts w:ascii="Arial" w:hAnsi="Arial" w:cs="Arial"/>
          <w:color w:val="000000" w:themeColor="text1"/>
        </w:rPr>
        <w:lastRenderedPageBreak/>
        <w:t>por metro cúbico, importe que deberá tomarse también a cuenta de los derechos de incorporación que se establecen en el inciso a) de esta fracción.</w:t>
      </w:r>
    </w:p>
    <w:p w:rsidR="00191C37" w:rsidRPr="00117EB0" w:rsidRDefault="00191C37" w:rsidP="00191C37">
      <w:pPr>
        <w:spacing w:line="360" w:lineRule="auto"/>
        <w:ind w:right="-59"/>
        <w:jc w:val="both"/>
        <w:rPr>
          <w:rFonts w:ascii="Arial" w:hAnsi="Arial" w:cs="Arial"/>
          <w:color w:val="FF0000"/>
        </w:rPr>
      </w:pPr>
    </w:p>
    <w:p w:rsidR="00AB6A84" w:rsidRPr="00D038B7" w:rsidRDefault="005F1D95" w:rsidP="00AB6A84">
      <w:pPr>
        <w:tabs>
          <w:tab w:val="left" w:pos="426"/>
          <w:tab w:val="left" w:pos="9121"/>
        </w:tabs>
        <w:spacing w:line="360" w:lineRule="auto"/>
        <w:ind w:right="-59"/>
        <w:jc w:val="both"/>
        <w:rPr>
          <w:rFonts w:ascii="Arial" w:hAnsi="Arial" w:cs="Arial"/>
          <w:b/>
          <w:bCs/>
          <w:color w:val="000000" w:themeColor="text1"/>
        </w:rPr>
      </w:pPr>
      <w:r w:rsidRPr="005065A4">
        <w:rPr>
          <w:rFonts w:ascii="Arial" w:hAnsi="Arial" w:cs="Arial"/>
          <w:b/>
          <w:bCs/>
          <w:color w:val="000000" w:themeColor="text1"/>
        </w:rPr>
        <w:t>XII. I</w:t>
      </w:r>
      <w:r w:rsidR="00AB6A84" w:rsidRPr="005065A4">
        <w:rPr>
          <w:rFonts w:ascii="Arial" w:hAnsi="Arial" w:cs="Arial"/>
          <w:b/>
          <w:bCs/>
          <w:color w:val="000000" w:themeColor="text1"/>
        </w:rPr>
        <w:t xml:space="preserve">ncorporación para predios de colonias administradas y no administradas por el </w:t>
      </w:r>
      <w:r w:rsidR="00C45F6C" w:rsidRPr="005065A4">
        <w:rPr>
          <w:rFonts w:ascii="Arial" w:hAnsi="Arial" w:cs="Arial"/>
          <w:b/>
          <w:bCs/>
          <w:color w:val="000000" w:themeColor="text1"/>
        </w:rPr>
        <w:t>o</w:t>
      </w:r>
      <w:r w:rsidR="00AB6A84" w:rsidRPr="005065A4">
        <w:rPr>
          <w:rFonts w:ascii="Arial" w:hAnsi="Arial" w:cs="Arial"/>
          <w:b/>
          <w:bCs/>
          <w:color w:val="000000" w:themeColor="text1"/>
        </w:rPr>
        <w:t xml:space="preserve">rganismo </w:t>
      </w:r>
      <w:r w:rsidR="00C45F6C" w:rsidRPr="005065A4">
        <w:rPr>
          <w:rFonts w:ascii="Arial" w:hAnsi="Arial" w:cs="Arial"/>
          <w:b/>
          <w:bCs/>
          <w:color w:val="000000" w:themeColor="text1"/>
        </w:rPr>
        <w:t>o</w:t>
      </w:r>
      <w:r w:rsidR="00AB6A84" w:rsidRPr="005065A4">
        <w:rPr>
          <w:rFonts w:ascii="Arial" w:hAnsi="Arial" w:cs="Arial"/>
          <w:b/>
          <w:bCs/>
          <w:color w:val="000000" w:themeColor="text1"/>
        </w:rPr>
        <w:t>perador</w:t>
      </w:r>
      <w:r w:rsidR="00AB6A84" w:rsidRPr="00D038B7">
        <w:rPr>
          <w:rFonts w:ascii="Arial" w:hAnsi="Arial" w:cs="Arial"/>
          <w:b/>
          <w:bCs/>
          <w:color w:val="000000" w:themeColor="text1"/>
        </w:rPr>
        <w:t xml:space="preserve"> </w:t>
      </w:r>
    </w:p>
    <w:p w:rsidR="00AB6A84" w:rsidRPr="00117EB0" w:rsidRDefault="00AB6A84" w:rsidP="00AB6A84">
      <w:pPr>
        <w:tabs>
          <w:tab w:val="left" w:pos="426"/>
          <w:tab w:val="left" w:pos="9121"/>
        </w:tabs>
        <w:spacing w:line="360" w:lineRule="auto"/>
        <w:ind w:right="-59"/>
        <w:jc w:val="both"/>
        <w:rPr>
          <w:rFonts w:ascii="Arial" w:hAnsi="Arial" w:cs="Arial"/>
          <w:b/>
          <w:bCs/>
          <w:color w:val="FF0000"/>
        </w:rPr>
      </w:pPr>
    </w:p>
    <w:p w:rsidR="00AB6A84" w:rsidRPr="00D038B7" w:rsidRDefault="00AB6A84" w:rsidP="00AB6A84">
      <w:pPr>
        <w:spacing w:line="360" w:lineRule="auto"/>
        <w:ind w:left="360"/>
        <w:jc w:val="center"/>
        <w:rPr>
          <w:rFonts w:ascii="Arial" w:hAnsi="Arial" w:cs="Arial"/>
          <w:b/>
          <w:color w:val="000000" w:themeColor="text1"/>
          <w:lang w:eastAsia="es-MX"/>
        </w:rPr>
      </w:pPr>
      <w:r w:rsidRPr="00D038B7">
        <w:rPr>
          <w:rFonts w:ascii="Arial" w:hAnsi="Arial" w:cs="Arial"/>
          <w:b/>
          <w:bCs/>
          <w:color w:val="000000" w:themeColor="text1"/>
        </w:rPr>
        <w:t>Tabla 3.</w:t>
      </w:r>
    </w:p>
    <w:tbl>
      <w:tblPr>
        <w:tblW w:w="8052"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2707"/>
        <w:gridCol w:w="1276"/>
        <w:gridCol w:w="1134"/>
        <w:gridCol w:w="1701"/>
        <w:gridCol w:w="1234"/>
      </w:tblGrid>
      <w:tr w:rsidR="005D302D" w:rsidRPr="00D038B7" w:rsidTr="00C45F6C">
        <w:trPr>
          <w:trHeight w:val="1425"/>
          <w:jc w:val="center"/>
        </w:trPr>
        <w:tc>
          <w:tcPr>
            <w:tcW w:w="2707" w:type="dxa"/>
            <w:vMerge w:val="restart"/>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Tipo de Vivienda</w:t>
            </w:r>
          </w:p>
        </w:tc>
        <w:tc>
          <w:tcPr>
            <w:tcW w:w="1276"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Agua  Potable</w:t>
            </w:r>
          </w:p>
        </w:tc>
        <w:tc>
          <w:tcPr>
            <w:tcW w:w="1134"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Drenaje</w:t>
            </w:r>
          </w:p>
        </w:tc>
        <w:tc>
          <w:tcPr>
            <w:tcW w:w="1701"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Por uso proporcional de títulos de explotación</w:t>
            </w:r>
          </w:p>
        </w:tc>
        <w:tc>
          <w:tcPr>
            <w:tcW w:w="1234" w:type="dxa"/>
            <w:shd w:val="clear" w:color="auto" w:fill="FFFFFF"/>
            <w:vAlign w:val="center"/>
          </w:tcPr>
          <w:p w:rsidR="00AB6A84" w:rsidRPr="00D038B7" w:rsidRDefault="00AB6A84" w:rsidP="00AB6A84">
            <w:pPr>
              <w:spacing w:line="100" w:lineRule="atLeast"/>
              <w:jc w:val="center"/>
              <w:rPr>
                <w:color w:val="000000" w:themeColor="text1"/>
              </w:rPr>
            </w:pPr>
            <w:r w:rsidRPr="00D038B7">
              <w:rPr>
                <w:rFonts w:ascii="Arial" w:hAnsi="Arial" w:cs="Arial"/>
                <w:b/>
                <w:color w:val="000000" w:themeColor="text1"/>
                <w:lang w:eastAsia="es-MX"/>
              </w:rPr>
              <w:t>Total</w:t>
            </w:r>
          </w:p>
        </w:tc>
      </w:tr>
      <w:tr w:rsidR="005D302D" w:rsidRPr="00D038B7" w:rsidTr="00C45F6C">
        <w:trPr>
          <w:trHeight w:val="255"/>
          <w:jc w:val="center"/>
        </w:trPr>
        <w:tc>
          <w:tcPr>
            <w:tcW w:w="2707" w:type="dxa"/>
            <w:vMerge/>
            <w:shd w:val="clear" w:color="auto" w:fill="FFFFFF"/>
            <w:vAlign w:val="center"/>
          </w:tcPr>
          <w:p w:rsidR="00AB6A84" w:rsidRPr="00D038B7" w:rsidRDefault="00AB6A84" w:rsidP="00AB6A84">
            <w:pPr>
              <w:snapToGrid w:val="0"/>
              <w:jc w:val="center"/>
              <w:rPr>
                <w:b/>
                <w:color w:val="000000" w:themeColor="text1"/>
              </w:rPr>
            </w:pPr>
          </w:p>
        </w:tc>
        <w:tc>
          <w:tcPr>
            <w:tcW w:w="1276"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1</w:t>
            </w:r>
          </w:p>
        </w:tc>
        <w:tc>
          <w:tcPr>
            <w:tcW w:w="1134"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2</w:t>
            </w:r>
          </w:p>
        </w:tc>
        <w:tc>
          <w:tcPr>
            <w:tcW w:w="1701"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3</w:t>
            </w:r>
          </w:p>
        </w:tc>
        <w:tc>
          <w:tcPr>
            <w:tcW w:w="1234" w:type="dxa"/>
            <w:shd w:val="clear" w:color="auto" w:fill="FFFFFF"/>
            <w:vAlign w:val="center"/>
          </w:tcPr>
          <w:p w:rsidR="00AB6A84" w:rsidRPr="00D038B7" w:rsidRDefault="00AB6A84" w:rsidP="00AB6A84">
            <w:pPr>
              <w:spacing w:line="100" w:lineRule="atLeast"/>
              <w:jc w:val="center"/>
              <w:rPr>
                <w:color w:val="000000" w:themeColor="text1"/>
              </w:rPr>
            </w:pPr>
            <w:r w:rsidRPr="00D038B7">
              <w:rPr>
                <w:rFonts w:ascii="Arial" w:hAnsi="Arial" w:cs="Arial"/>
                <w:b/>
                <w:color w:val="000000" w:themeColor="text1"/>
                <w:lang w:eastAsia="es-MX"/>
              </w:rPr>
              <w:t>4</w:t>
            </w:r>
          </w:p>
        </w:tc>
      </w:tr>
      <w:tr w:rsidR="00976C05" w:rsidRPr="00D038B7" w:rsidTr="00C45F6C">
        <w:trPr>
          <w:trHeight w:val="315"/>
          <w:jc w:val="center"/>
        </w:trPr>
        <w:tc>
          <w:tcPr>
            <w:tcW w:w="2707"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color w:val="000000" w:themeColor="text1"/>
                <w:lang w:eastAsia="es-MX"/>
              </w:rPr>
              <w:t>Doméstico social</w:t>
            </w:r>
          </w:p>
        </w:tc>
        <w:tc>
          <w:tcPr>
            <w:tcW w:w="1276"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$1,707.26</w:t>
            </w:r>
          </w:p>
        </w:tc>
        <w:tc>
          <w:tcPr>
            <w:tcW w:w="11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$567.06</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$927.00</w:t>
            </w:r>
          </w:p>
        </w:tc>
        <w:tc>
          <w:tcPr>
            <w:tcW w:w="12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$3,201.31</w:t>
            </w:r>
          </w:p>
        </w:tc>
      </w:tr>
      <w:tr w:rsidR="00976C05" w:rsidRPr="00D038B7" w:rsidTr="00C45F6C">
        <w:trPr>
          <w:trHeight w:val="315"/>
          <w:jc w:val="center"/>
        </w:trPr>
        <w:tc>
          <w:tcPr>
            <w:tcW w:w="2707"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color w:val="000000" w:themeColor="text1"/>
                <w:lang w:eastAsia="es-MX"/>
              </w:rPr>
              <w:t>Doméstico media</w:t>
            </w:r>
          </w:p>
        </w:tc>
        <w:tc>
          <w:tcPr>
            <w:tcW w:w="1276"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$2,281.80</w:t>
            </w:r>
          </w:p>
        </w:tc>
        <w:tc>
          <w:tcPr>
            <w:tcW w:w="11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$760.12</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$1,089.98</w:t>
            </w:r>
          </w:p>
        </w:tc>
        <w:tc>
          <w:tcPr>
            <w:tcW w:w="12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$4,131.90</w:t>
            </w:r>
          </w:p>
        </w:tc>
      </w:tr>
      <w:tr w:rsidR="00976C05" w:rsidRPr="00D038B7" w:rsidTr="00C45F6C">
        <w:trPr>
          <w:trHeight w:val="315"/>
          <w:jc w:val="center"/>
        </w:trPr>
        <w:tc>
          <w:tcPr>
            <w:tcW w:w="2707"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color w:val="000000" w:themeColor="text1"/>
                <w:lang w:eastAsia="es-MX"/>
              </w:rPr>
              <w:t>Doméstico habitacional</w:t>
            </w:r>
          </w:p>
        </w:tc>
        <w:tc>
          <w:tcPr>
            <w:tcW w:w="1276"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$2,848.97</w:t>
            </w:r>
          </w:p>
        </w:tc>
        <w:tc>
          <w:tcPr>
            <w:tcW w:w="11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$948.64</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$1,510.01</w:t>
            </w:r>
          </w:p>
        </w:tc>
        <w:tc>
          <w:tcPr>
            <w:tcW w:w="12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$5,307.63</w:t>
            </w:r>
          </w:p>
        </w:tc>
      </w:tr>
    </w:tbl>
    <w:p w:rsidR="00AB6A84" w:rsidRDefault="00AB6A84" w:rsidP="00AB6A84">
      <w:pPr>
        <w:tabs>
          <w:tab w:val="left" w:pos="426"/>
        </w:tabs>
        <w:spacing w:line="360" w:lineRule="auto"/>
        <w:jc w:val="both"/>
        <w:rPr>
          <w:rFonts w:ascii="Arial" w:hAnsi="Arial"/>
          <w:color w:val="FF0000"/>
        </w:rPr>
      </w:pPr>
    </w:p>
    <w:p w:rsidR="005D302D" w:rsidRPr="00D038B7" w:rsidRDefault="00365E38" w:rsidP="00AB6A84">
      <w:pPr>
        <w:tabs>
          <w:tab w:val="left" w:pos="426"/>
        </w:tabs>
        <w:spacing w:line="360" w:lineRule="auto"/>
        <w:jc w:val="both"/>
        <w:rPr>
          <w:rFonts w:ascii="Arial" w:hAnsi="Arial"/>
          <w:color w:val="000000" w:themeColor="text1"/>
        </w:rPr>
      </w:pPr>
      <w:r>
        <w:rPr>
          <w:rFonts w:ascii="Arial" w:hAnsi="Arial"/>
          <w:color w:val="000000" w:themeColor="text1"/>
        </w:rPr>
        <w:tab/>
      </w:r>
      <w:r>
        <w:rPr>
          <w:rFonts w:ascii="Arial" w:hAnsi="Arial"/>
          <w:color w:val="000000" w:themeColor="text1"/>
        </w:rPr>
        <w:tab/>
      </w:r>
      <w:r w:rsidR="005D302D" w:rsidRPr="00D038B7">
        <w:rPr>
          <w:rFonts w:ascii="Arial" w:hAnsi="Arial"/>
          <w:color w:val="000000" w:themeColor="text1"/>
        </w:rPr>
        <w:t>El pago de los derechos de incorporación de la tabla anterior (Tabla 3.) aplica para:</w:t>
      </w:r>
    </w:p>
    <w:p w:rsidR="005D302D" w:rsidRPr="00117EB0" w:rsidRDefault="005D302D" w:rsidP="00AB6A84">
      <w:pPr>
        <w:tabs>
          <w:tab w:val="left" w:pos="426"/>
        </w:tabs>
        <w:spacing w:line="360" w:lineRule="auto"/>
        <w:jc w:val="both"/>
        <w:rPr>
          <w:rFonts w:ascii="Arial" w:hAnsi="Arial"/>
          <w:color w:val="FF0000"/>
        </w:rPr>
      </w:pPr>
    </w:p>
    <w:p w:rsidR="00AB6A84" w:rsidRPr="00D038B7" w:rsidRDefault="005D302D" w:rsidP="00C51088">
      <w:pPr>
        <w:pStyle w:val="Prrafodelista"/>
        <w:numPr>
          <w:ilvl w:val="0"/>
          <w:numId w:val="27"/>
        </w:numPr>
        <w:tabs>
          <w:tab w:val="left" w:pos="426"/>
          <w:tab w:val="left" w:pos="9121"/>
        </w:tabs>
        <w:spacing w:line="360" w:lineRule="auto"/>
        <w:ind w:right="-59"/>
        <w:jc w:val="both"/>
        <w:rPr>
          <w:rFonts w:ascii="Arial" w:hAnsi="Arial" w:cs="Arial"/>
          <w:bCs/>
          <w:color w:val="000000" w:themeColor="text1"/>
        </w:rPr>
      </w:pPr>
      <w:r w:rsidRPr="000169A8">
        <w:rPr>
          <w:rFonts w:ascii="Arial" w:hAnsi="Arial" w:cs="Arial"/>
          <w:bCs/>
          <w:color w:val="000000" w:themeColor="text1"/>
        </w:rPr>
        <w:t xml:space="preserve">La incorporación por cada predio en aquellos fraccionamientos de más de 5 </w:t>
      </w:r>
      <w:r w:rsidRPr="00D038B7">
        <w:rPr>
          <w:rFonts w:ascii="Arial" w:hAnsi="Arial" w:cs="Arial"/>
          <w:bCs/>
          <w:color w:val="000000" w:themeColor="text1"/>
        </w:rPr>
        <w:t>años de existencia, que cuenten con su propia infraestructura de abastecimiento de agua (pozo, tanque, red de conducción y de distribución y derechos para la explotación, uso y aprovechamiento de aguas nacionales y su propia red de drenaje) que pretendan entregarlo al organismo operador, por concepto de derechos de incorporación a las redes de agua potable, drenaje y saneamiento</w:t>
      </w:r>
      <w:r w:rsidR="00D038B7" w:rsidRPr="00D038B7">
        <w:rPr>
          <w:rFonts w:ascii="Arial" w:hAnsi="Arial" w:cs="Arial"/>
          <w:bCs/>
          <w:color w:val="000000" w:themeColor="text1"/>
        </w:rPr>
        <w:t>.</w:t>
      </w:r>
    </w:p>
    <w:p w:rsidR="00365E38" w:rsidRDefault="00365E38" w:rsidP="00D038B7">
      <w:pPr>
        <w:pStyle w:val="Prrafodelista"/>
        <w:spacing w:line="360" w:lineRule="auto"/>
        <w:ind w:left="720" w:right="-59"/>
        <w:jc w:val="both"/>
        <w:rPr>
          <w:rFonts w:ascii="Arial" w:hAnsi="Arial" w:cs="Arial"/>
          <w:bCs/>
          <w:color w:val="000000" w:themeColor="text1"/>
        </w:rPr>
      </w:pPr>
    </w:p>
    <w:p w:rsidR="00F84B0D" w:rsidRPr="00D038B7" w:rsidRDefault="00F14963" w:rsidP="00D038B7">
      <w:pPr>
        <w:pStyle w:val="Prrafodelista"/>
        <w:spacing w:line="360" w:lineRule="auto"/>
        <w:ind w:left="720" w:right="-59"/>
        <w:jc w:val="both"/>
        <w:rPr>
          <w:rFonts w:ascii="Arial" w:hAnsi="Arial" w:cs="Arial"/>
          <w:bCs/>
          <w:color w:val="000000" w:themeColor="text1"/>
        </w:rPr>
      </w:pPr>
      <w:r w:rsidRPr="00D038B7">
        <w:rPr>
          <w:rFonts w:ascii="Arial" w:hAnsi="Arial" w:cs="Arial"/>
          <w:bCs/>
          <w:color w:val="000000" w:themeColor="text1"/>
        </w:rPr>
        <w:lastRenderedPageBreak/>
        <w:t>En este caso, e</w:t>
      </w:r>
      <w:r w:rsidR="00AB6A84" w:rsidRPr="00D038B7">
        <w:rPr>
          <w:rFonts w:ascii="Arial" w:hAnsi="Arial" w:cs="Arial"/>
          <w:bCs/>
          <w:color w:val="000000" w:themeColor="text1"/>
        </w:rPr>
        <w:t>l organismo operador hará una valoración técnica de la infraestructura hidráulica y sanitaria, previo a la incorporación del fraccionamiento, debiendo notificara los representantes de los colonos las adecuaciones o reposición de la infraestructura que deban de realizarse para que proceda la recepción de la infraestructura en condiciones que puedan generar</w:t>
      </w:r>
      <w:r w:rsidR="007569FD">
        <w:rPr>
          <w:rFonts w:ascii="Arial" w:hAnsi="Arial" w:cs="Arial"/>
          <w:bCs/>
          <w:color w:val="000000" w:themeColor="text1"/>
        </w:rPr>
        <w:t xml:space="preserve"> una operación eficiente para la</w:t>
      </w:r>
      <w:r w:rsidR="00AB6A84" w:rsidRPr="00D038B7">
        <w:rPr>
          <w:rFonts w:ascii="Arial" w:hAnsi="Arial" w:cs="Arial"/>
          <w:bCs/>
          <w:color w:val="000000" w:themeColor="text1"/>
        </w:rPr>
        <w:t xml:space="preserve"> prestación de los servicios. </w:t>
      </w:r>
    </w:p>
    <w:p w:rsidR="00F14963" w:rsidRPr="00D038B7" w:rsidRDefault="00F14963" w:rsidP="00F14963">
      <w:pPr>
        <w:pStyle w:val="Prrafodelista"/>
        <w:tabs>
          <w:tab w:val="left" w:pos="709"/>
          <w:tab w:val="left" w:pos="4500"/>
          <w:tab w:val="left" w:pos="9900"/>
        </w:tabs>
        <w:spacing w:line="360" w:lineRule="auto"/>
        <w:ind w:left="720" w:right="-59"/>
        <w:jc w:val="both"/>
        <w:rPr>
          <w:rFonts w:ascii="Arial" w:hAnsi="Arial" w:cs="Arial"/>
          <w:color w:val="000000" w:themeColor="text1"/>
        </w:rPr>
      </w:pPr>
    </w:p>
    <w:p w:rsidR="00F14963" w:rsidRPr="00D038B7" w:rsidRDefault="00F14963" w:rsidP="00C51088">
      <w:pPr>
        <w:pStyle w:val="Prrafodelista"/>
        <w:numPr>
          <w:ilvl w:val="0"/>
          <w:numId w:val="27"/>
        </w:numPr>
        <w:tabs>
          <w:tab w:val="left" w:pos="709"/>
          <w:tab w:val="left" w:pos="4500"/>
          <w:tab w:val="left" w:pos="9900"/>
        </w:tabs>
        <w:spacing w:line="360" w:lineRule="auto"/>
        <w:ind w:right="-59"/>
        <w:jc w:val="both"/>
        <w:rPr>
          <w:rFonts w:ascii="Arial" w:hAnsi="Arial" w:cs="Arial"/>
          <w:color w:val="000000" w:themeColor="text1"/>
        </w:rPr>
      </w:pPr>
      <w:r w:rsidRPr="00D038B7">
        <w:rPr>
          <w:rFonts w:ascii="Arial" w:hAnsi="Arial" w:cs="Arial"/>
          <w:color w:val="000000" w:themeColor="text1"/>
        </w:rPr>
        <w:t>Tratándose de división de hasta 4 lotes para construcción de vivienda unifamiliar o en caso de construcción de nuevas viviendas en colonias incorporadas.</w:t>
      </w:r>
    </w:p>
    <w:p w:rsidR="00C00D08" w:rsidRPr="00D038B7" w:rsidRDefault="00C00D08" w:rsidP="00C00D08">
      <w:pPr>
        <w:pStyle w:val="Prrafodelista"/>
        <w:tabs>
          <w:tab w:val="left" w:pos="709"/>
          <w:tab w:val="left" w:pos="4500"/>
          <w:tab w:val="left" w:pos="9900"/>
        </w:tabs>
        <w:spacing w:line="360" w:lineRule="auto"/>
        <w:ind w:left="720" w:right="-59"/>
        <w:jc w:val="both"/>
        <w:rPr>
          <w:rFonts w:ascii="Arial" w:hAnsi="Arial" w:cs="Arial"/>
          <w:color w:val="000000" w:themeColor="text1"/>
        </w:rPr>
      </w:pPr>
    </w:p>
    <w:p w:rsidR="00C00D08" w:rsidRPr="00D038B7" w:rsidRDefault="00C00D08" w:rsidP="00F84B0D">
      <w:pPr>
        <w:pStyle w:val="Prrafodelista"/>
        <w:tabs>
          <w:tab w:val="left" w:pos="709"/>
          <w:tab w:val="left" w:pos="4500"/>
          <w:tab w:val="left" w:pos="9900"/>
        </w:tabs>
        <w:spacing w:line="360" w:lineRule="auto"/>
        <w:ind w:left="720" w:right="-59"/>
        <w:jc w:val="both"/>
        <w:rPr>
          <w:rFonts w:ascii="Arial" w:hAnsi="Arial" w:cs="Arial"/>
          <w:color w:val="000000" w:themeColor="text1"/>
        </w:rPr>
      </w:pPr>
      <w:r w:rsidRPr="00D038B7">
        <w:rPr>
          <w:rFonts w:ascii="Arial" w:hAnsi="Arial" w:cs="Arial"/>
          <w:color w:val="000000" w:themeColor="text1"/>
        </w:rPr>
        <w:t>Este concepto es independiente a los costos de la contratación contenidos en la fracción V de este artículo los cuales deberá pagar el usuario en el momento que solicite contratar los servicios del organismo operador.</w:t>
      </w:r>
    </w:p>
    <w:p w:rsidR="00C00D08" w:rsidRPr="00D038B7" w:rsidRDefault="00C00D08" w:rsidP="00F84B0D">
      <w:pPr>
        <w:pStyle w:val="Prrafodelista"/>
        <w:tabs>
          <w:tab w:val="left" w:pos="709"/>
          <w:tab w:val="left" w:pos="4500"/>
          <w:tab w:val="left" w:pos="9900"/>
        </w:tabs>
        <w:spacing w:line="360" w:lineRule="auto"/>
        <w:ind w:left="720" w:right="-59"/>
        <w:jc w:val="both"/>
        <w:rPr>
          <w:rFonts w:ascii="Arial" w:hAnsi="Arial" w:cs="Arial"/>
          <w:color w:val="000000" w:themeColor="text1"/>
        </w:rPr>
      </w:pPr>
    </w:p>
    <w:p w:rsidR="00F14963" w:rsidRPr="00D038B7" w:rsidRDefault="00C00D08" w:rsidP="00C00D08">
      <w:pPr>
        <w:pStyle w:val="Prrafodelista"/>
        <w:tabs>
          <w:tab w:val="left" w:pos="709"/>
          <w:tab w:val="left" w:pos="4500"/>
          <w:tab w:val="left" w:pos="9900"/>
        </w:tabs>
        <w:spacing w:line="360" w:lineRule="auto"/>
        <w:ind w:left="720" w:right="-59"/>
        <w:jc w:val="both"/>
        <w:rPr>
          <w:rFonts w:ascii="Arial" w:hAnsi="Arial" w:cs="Arial"/>
          <w:color w:val="000000" w:themeColor="text1"/>
        </w:rPr>
      </w:pPr>
      <w:r w:rsidRPr="00D038B7">
        <w:rPr>
          <w:rFonts w:ascii="Arial" w:hAnsi="Arial" w:cs="Arial"/>
          <w:color w:val="000000" w:themeColor="text1"/>
        </w:rPr>
        <w:t>Cuando el fraccionador haya cubierto los servicios de incorporación respectivos, no procederá el pago de este servicio individual.</w:t>
      </w:r>
    </w:p>
    <w:p w:rsidR="00C00D08" w:rsidRPr="00C00D08" w:rsidRDefault="00C00D08" w:rsidP="00F84B0D">
      <w:pPr>
        <w:pStyle w:val="Prrafodelista"/>
        <w:tabs>
          <w:tab w:val="left" w:pos="709"/>
          <w:tab w:val="left" w:pos="4500"/>
          <w:tab w:val="left" w:pos="9900"/>
        </w:tabs>
        <w:spacing w:line="360" w:lineRule="auto"/>
        <w:ind w:left="720" w:right="-59"/>
        <w:jc w:val="both"/>
        <w:rPr>
          <w:rFonts w:ascii="Arial" w:hAnsi="Arial" w:cs="Arial"/>
          <w:color w:val="002060"/>
        </w:rPr>
      </w:pPr>
    </w:p>
    <w:p w:rsidR="00C00D08" w:rsidRPr="00D038B7" w:rsidRDefault="00C00D08" w:rsidP="00C00D08">
      <w:pPr>
        <w:pStyle w:val="Prrafodelista"/>
        <w:tabs>
          <w:tab w:val="left" w:pos="709"/>
          <w:tab w:val="left" w:pos="4500"/>
          <w:tab w:val="left" w:pos="9900"/>
        </w:tabs>
        <w:spacing w:line="360" w:lineRule="auto"/>
        <w:ind w:left="720" w:right="-59"/>
        <w:jc w:val="both"/>
        <w:rPr>
          <w:rFonts w:ascii="Arial" w:hAnsi="Arial" w:cs="Arial"/>
          <w:color w:val="000000" w:themeColor="text1"/>
        </w:rPr>
      </w:pPr>
      <w:r w:rsidRPr="00D038B7">
        <w:rPr>
          <w:rFonts w:ascii="Arial" w:hAnsi="Arial" w:cs="Arial"/>
          <w:color w:val="000000" w:themeColor="text1"/>
        </w:rPr>
        <w:t>No se cobrará derechos de incorporación a la red de agua potable y alcantarillado a los usuarios de las comunidades rurales que ya cuenten con los servicios y transfieran la infraestructura hidráulica que se encuentre en operación.</w:t>
      </w:r>
    </w:p>
    <w:p w:rsidR="00C00D08" w:rsidRPr="005A0FAF" w:rsidRDefault="00C00D08" w:rsidP="00F84B0D">
      <w:pPr>
        <w:pStyle w:val="Prrafodelista"/>
        <w:tabs>
          <w:tab w:val="left" w:pos="709"/>
          <w:tab w:val="left" w:pos="4500"/>
          <w:tab w:val="left" w:pos="9900"/>
        </w:tabs>
        <w:spacing w:line="360" w:lineRule="auto"/>
        <w:ind w:left="720" w:right="-59"/>
        <w:jc w:val="both"/>
        <w:rPr>
          <w:rFonts w:ascii="Arial" w:hAnsi="Arial" w:cs="Arial"/>
          <w:color w:val="002060"/>
        </w:rPr>
      </w:pPr>
    </w:p>
    <w:p w:rsidR="00F84B0D" w:rsidRPr="00D038B7" w:rsidRDefault="00F84B0D" w:rsidP="00F84B0D">
      <w:pPr>
        <w:spacing w:line="360" w:lineRule="auto"/>
        <w:ind w:right="-59"/>
        <w:jc w:val="both"/>
        <w:rPr>
          <w:rFonts w:ascii="Arial" w:hAnsi="Arial" w:cs="Arial"/>
          <w:bCs/>
          <w:color w:val="000000" w:themeColor="text1"/>
        </w:rPr>
      </w:pPr>
      <w:r w:rsidRPr="00D038B7">
        <w:rPr>
          <w:rFonts w:ascii="Arial" w:hAnsi="Arial" w:cs="Arial"/>
          <w:b/>
          <w:bCs/>
          <w:color w:val="000000" w:themeColor="text1"/>
        </w:rPr>
        <w:t>XIII.</w:t>
      </w:r>
      <w:r w:rsidR="005A0FAF" w:rsidRPr="00D038B7">
        <w:rPr>
          <w:rFonts w:ascii="Arial" w:hAnsi="Arial" w:cs="Arial"/>
          <w:b/>
          <w:bCs/>
          <w:color w:val="000000" w:themeColor="text1"/>
        </w:rPr>
        <w:t xml:space="preserve"> </w:t>
      </w:r>
      <w:r w:rsidR="002772D4">
        <w:rPr>
          <w:rFonts w:ascii="Arial" w:hAnsi="Arial" w:cs="Arial"/>
          <w:b/>
          <w:bCs/>
          <w:color w:val="000000" w:themeColor="text1"/>
        </w:rPr>
        <w:t>S</w:t>
      </w:r>
      <w:r w:rsidRPr="00D038B7">
        <w:rPr>
          <w:rFonts w:ascii="Arial" w:hAnsi="Arial" w:cs="Arial"/>
          <w:b/>
          <w:bCs/>
          <w:color w:val="000000" w:themeColor="text1"/>
        </w:rPr>
        <w:t>ervicios operativos y administrativos para desarrollo</w:t>
      </w:r>
      <w:r w:rsidR="005A0FAF" w:rsidRPr="00D038B7">
        <w:rPr>
          <w:rFonts w:ascii="Arial" w:hAnsi="Arial" w:cs="Arial"/>
          <w:b/>
          <w:bCs/>
          <w:color w:val="000000" w:themeColor="text1"/>
        </w:rPr>
        <w:t>s</w:t>
      </w:r>
      <w:r w:rsidRPr="00D038B7">
        <w:rPr>
          <w:rFonts w:ascii="Arial" w:hAnsi="Arial" w:cs="Arial"/>
          <w:b/>
          <w:bCs/>
          <w:color w:val="000000" w:themeColor="text1"/>
        </w:rPr>
        <w:t xml:space="preserve"> inmobiliario</w:t>
      </w:r>
      <w:r w:rsidR="005A0FAF" w:rsidRPr="00D038B7">
        <w:rPr>
          <w:rFonts w:ascii="Arial" w:hAnsi="Arial" w:cs="Arial"/>
          <w:b/>
          <w:bCs/>
          <w:color w:val="000000" w:themeColor="text1"/>
        </w:rPr>
        <w:t>s</w:t>
      </w:r>
      <w:r w:rsidRPr="00D038B7">
        <w:rPr>
          <w:rFonts w:ascii="Arial" w:hAnsi="Arial" w:cs="Arial"/>
          <w:b/>
          <w:bCs/>
          <w:color w:val="000000" w:themeColor="text1"/>
        </w:rPr>
        <w:t xml:space="preserve"> de todos los giros </w:t>
      </w:r>
    </w:p>
    <w:p w:rsidR="00F84B0D" w:rsidRPr="00D038B7" w:rsidRDefault="00F84B0D" w:rsidP="00F84B0D">
      <w:pPr>
        <w:spacing w:line="360" w:lineRule="auto"/>
        <w:ind w:right="-59"/>
        <w:jc w:val="both"/>
        <w:rPr>
          <w:rFonts w:ascii="Arial" w:hAnsi="Arial" w:cs="Arial"/>
          <w:b/>
          <w:bCs/>
          <w:color w:val="000000" w:themeColor="text1"/>
        </w:rPr>
      </w:pPr>
    </w:p>
    <w:p w:rsidR="00060632" w:rsidRPr="00D038B7" w:rsidRDefault="00F84B0D" w:rsidP="00C51088">
      <w:pPr>
        <w:pStyle w:val="Prrafodelista"/>
        <w:numPr>
          <w:ilvl w:val="0"/>
          <w:numId w:val="29"/>
        </w:numPr>
        <w:spacing w:line="360" w:lineRule="auto"/>
        <w:ind w:right="-59"/>
        <w:jc w:val="both"/>
        <w:rPr>
          <w:rFonts w:ascii="Arial" w:hAnsi="Arial" w:cs="Arial"/>
          <w:bCs/>
          <w:color w:val="000000" w:themeColor="text1"/>
        </w:rPr>
      </w:pPr>
      <w:r w:rsidRPr="00D038B7">
        <w:rPr>
          <w:rFonts w:ascii="Arial" w:hAnsi="Arial" w:cs="Arial"/>
          <w:bCs/>
          <w:color w:val="000000" w:themeColor="text1"/>
        </w:rPr>
        <w:t>Carta de factibilidad</w:t>
      </w:r>
      <w:r w:rsidR="005A0FAF" w:rsidRPr="00D038B7">
        <w:rPr>
          <w:rFonts w:ascii="Arial" w:hAnsi="Arial" w:cs="Arial"/>
          <w:bCs/>
          <w:color w:val="000000" w:themeColor="text1"/>
        </w:rPr>
        <w:t xml:space="preserve"> para predios con giro comercial, industrial y de servicios</w:t>
      </w:r>
      <w:r w:rsidR="00060632" w:rsidRPr="00D038B7">
        <w:rPr>
          <w:rFonts w:ascii="Arial" w:hAnsi="Arial" w:cs="Arial"/>
          <w:bCs/>
          <w:color w:val="000000" w:themeColor="text1"/>
        </w:rPr>
        <w:t>:</w:t>
      </w:r>
    </w:p>
    <w:p w:rsidR="002772D4" w:rsidRDefault="002772D4" w:rsidP="00060632">
      <w:pPr>
        <w:spacing w:line="360" w:lineRule="auto"/>
        <w:ind w:right="-59" w:firstLine="360"/>
        <w:jc w:val="both"/>
        <w:rPr>
          <w:rFonts w:ascii="Arial" w:hAnsi="Arial" w:cs="Arial"/>
          <w:bCs/>
          <w:color w:val="000000" w:themeColor="text1"/>
        </w:rPr>
      </w:pPr>
    </w:p>
    <w:tbl>
      <w:tblPr>
        <w:tblStyle w:val="Tablaconcuadrcula"/>
        <w:tblW w:w="4251" w:type="pct"/>
        <w:tblInd w:w="68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3118"/>
        <w:gridCol w:w="2716"/>
        <w:gridCol w:w="2104"/>
      </w:tblGrid>
      <w:tr w:rsidR="002772D4" w:rsidTr="002772D4">
        <w:tc>
          <w:tcPr>
            <w:tcW w:w="1964" w:type="pct"/>
          </w:tcPr>
          <w:p w:rsidR="002772D4" w:rsidRDefault="002772D4" w:rsidP="00060632">
            <w:pPr>
              <w:spacing w:line="360" w:lineRule="auto"/>
              <w:ind w:right="-59"/>
              <w:jc w:val="both"/>
              <w:rPr>
                <w:rFonts w:ascii="Arial" w:hAnsi="Arial" w:cs="Arial"/>
                <w:bCs/>
                <w:color w:val="000000" w:themeColor="text1"/>
              </w:rPr>
            </w:pPr>
            <w:r w:rsidRPr="00D038B7">
              <w:rPr>
                <w:rFonts w:ascii="Arial" w:hAnsi="Arial" w:cs="Arial"/>
                <w:bCs/>
                <w:color w:val="000000" w:themeColor="text1"/>
              </w:rPr>
              <w:t xml:space="preserve">En predios a partir de 241 m²  construidos        </w:t>
            </w:r>
          </w:p>
        </w:tc>
        <w:tc>
          <w:tcPr>
            <w:tcW w:w="1711" w:type="pct"/>
          </w:tcPr>
          <w:p w:rsidR="002772D4" w:rsidRDefault="002772D4" w:rsidP="00060632">
            <w:pPr>
              <w:spacing w:line="360" w:lineRule="auto"/>
              <w:ind w:right="-59"/>
              <w:jc w:val="both"/>
              <w:rPr>
                <w:rFonts w:ascii="Arial" w:hAnsi="Arial" w:cs="Arial"/>
                <w:bCs/>
                <w:color w:val="000000" w:themeColor="text1"/>
              </w:rPr>
            </w:pPr>
            <w:r w:rsidRPr="00D038B7">
              <w:rPr>
                <w:rFonts w:ascii="Arial" w:hAnsi="Arial" w:cs="Arial"/>
                <w:bCs/>
                <w:color w:val="000000" w:themeColor="text1"/>
              </w:rPr>
              <w:t>Carta</w:t>
            </w:r>
          </w:p>
        </w:tc>
        <w:tc>
          <w:tcPr>
            <w:tcW w:w="1325" w:type="pct"/>
          </w:tcPr>
          <w:p w:rsidR="002772D4" w:rsidRPr="00D038B7" w:rsidRDefault="002772D4" w:rsidP="002772D4">
            <w:pPr>
              <w:ind w:right="-59" w:firstLine="360"/>
              <w:jc w:val="both"/>
              <w:rPr>
                <w:rFonts w:ascii="Arial" w:hAnsi="Arial" w:cs="Arial"/>
                <w:bCs/>
                <w:color w:val="000000" w:themeColor="text1"/>
              </w:rPr>
            </w:pPr>
            <w:r w:rsidRPr="00D038B7">
              <w:rPr>
                <w:rFonts w:ascii="Arial" w:hAnsi="Arial" w:cs="Arial"/>
                <w:bCs/>
                <w:color w:val="000000" w:themeColor="text1"/>
              </w:rPr>
              <w:t xml:space="preserve">         $900.82</w:t>
            </w:r>
          </w:p>
          <w:p w:rsidR="002772D4" w:rsidRDefault="002772D4" w:rsidP="00060632">
            <w:pPr>
              <w:spacing w:line="360" w:lineRule="auto"/>
              <w:ind w:right="-59"/>
              <w:jc w:val="both"/>
              <w:rPr>
                <w:rFonts w:ascii="Arial" w:hAnsi="Arial" w:cs="Arial"/>
                <w:bCs/>
                <w:color w:val="000000" w:themeColor="text1"/>
              </w:rPr>
            </w:pPr>
          </w:p>
        </w:tc>
      </w:tr>
      <w:tr w:rsidR="002772D4" w:rsidTr="002772D4">
        <w:trPr>
          <w:trHeight w:val="529"/>
        </w:trPr>
        <w:tc>
          <w:tcPr>
            <w:tcW w:w="1964" w:type="pct"/>
          </w:tcPr>
          <w:p w:rsidR="002772D4" w:rsidRDefault="002772D4" w:rsidP="00060632">
            <w:pPr>
              <w:spacing w:line="360" w:lineRule="auto"/>
              <w:ind w:right="-59"/>
              <w:jc w:val="both"/>
              <w:rPr>
                <w:rFonts w:ascii="Arial" w:hAnsi="Arial" w:cs="Arial"/>
                <w:bCs/>
                <w:color w:val="000000" w:themeColor="text1"/>
              </w:rPr>
            </w:pPr>
            <w:r w:rsidRPr="00D038B7">
              <w:rPr>
                <w:rFonts w:ascii="Arial" w:hAnsi="Arial" w:cs="Arial"/>
                <w:bCs/>
                <w:color w:val="000000" w:themeColor="text1"/>
              </w:rPr>
              <w:t xml:space="preserve">Por m² excedente                                        </w:t>
            </w:r>
          </w:p>
        </w:tc>
        <w:tc>
          <w:tcPr>
            <w:tcW w:w="1711" w:type="pct"/>
          </w:tcPr>
          <w:p w:rsidR="002772D4" w:rsidRDefault="002772D4" w:rsidP="00060632">
            <w:pPr>
              <w:spacing w:line="360" w:lineRule="auto"/>
              <w:ind w:right="-59"/>
              <w:jc w:val="both"/>
              <w:rPr>
                <w:rFonts w:ascii="Arial" w:hAnsi="Arial" w:cs="Arial"/>
                <w:bCs/>
                <w:color w:val="000000" w:themeColor="text1"/>
              </w:rPr>
            </w:pPr>
            <w:r w:rsidRPr="00D038B7">
              <w:rPr>
                <w:rFonts w:ascii="Arial" w:hAnsi="Arial" w:cs="Arial"/>
                <w:bCs/>
                <w:color w:val="000000" w:themeColor="text1"/>
              </w:rPr>
              <w:t xml:space="preserve">Metro cuadrado                </w:t>
            </w:r>
          </w:p>
        </w:tc>
        <w:tc>
          <w:tcPr>
            <w:tcW w:w="1325" w:type="pct"/>
          </w:tcPr>
          <w:p w:rsidR="002772D4" w:rsidRPr="00D038B7" w:rsidRDefault="002772D4" w:rsidP="002772D4">
            <w:pPr>
              <w:widowControl w:val="0"/>
              <w:spacing w:line="360" w:lineRule="auto"/>
              <w:ind w:right="123"/>
              <w:jc w:val="right"/>
              <w:rPr>
                <w:bCs/>
                <w:color w:val="000000" w:themeColor="text1"/>
              </w:rPr>
            </w:pPr>
            <w:r w:rsidRPr="00D038B7">
              <w:rPr>
                <w:rFonts w:ascii="Arial" w:hAnsi="Arial" w:cs="Arial"/>
                <w:bCs/>
                <w:color w:val="000000" w:themeColor="text1"/>
              </w:rPr>
              <w:t xml:space="preserve">      $2.38</w:t>
            </w:r>
          </w:p>
          <w:p w:rsidR="002772D4" w:rsidRDefault="002772D4" w:rsidP="00060632">
            <w:pPr>
              <w:spacing w:line="360" w:lineRule="auto"/>
              <w:ind w:right="-59"/>
              <w:jc w:val="both"/>
              <w:rPr>
                <w:rFonts w:ascii="Arial" w:hAnsi="Arial" w:cs="Arial"/>
                <w:bCs/>
                <w:color w:val="000000" w:themeColor="text1"/>
              </w:rPr>
            </w:pPr>
          </w:p>
        </w:tc>
      </w:tr>
    </w:tbl>
    <w:p w:rsidR="002772D4" w:rsidRDefault="002772D4" w:rsidP="00060632">
      <w:pPr>
        <w:spacing w:line="360" w:lineRule="auto"/>
        <w:ind w:right="-59" w:firstLine="360"/>
        <w:jc w:val="both"/>
        <w:rPr>
          <w:rFonts w:ascii="Arial" w:hAnsi="Arial" w:cs="Arial"/>
          <w:bCs/>
          <w:color w:val="000000" w:themeColor="text1"/>
        </w:rPr>
      </w:pPr>
    </w:p>
    <w:p w:rsidR="00F84B0D" w:rsidRPr="00D038B7" w:rsidRDefault="00F84B0D" w:rsidP="00D038B7">
      <w:pPr>
        <w:widowControl w:val="0"/>
        <w:spacing w:line="360" w:lineRule="auto"/>
        <w:ind w:right="123" w:firstLine="720"/>
        <w:jc w:val="both"/>
        <w:rPr>
          <w:rFonts w:ascii="Arial" w:hAnsi="Arial" w:cs="Arial"/>
          <w:bCs/>
          <w:color w:val="000000" w:themeColor="text1"/>
        </w:rPr>
      </w:pPr>
      <w:r w:rsidRPr="00D038B7">
        <w:rPr>
          <w:rFonts w:ascii="Arial" w:hAnsi="Arial" w:cs="Arial"/>
          <w:bCs/>
          <w:color w:val="000000" w:themeColor="text1"/>
        </w:rPr>
        <w:t xml:space="preserve"> La cuota máxima que se cubrirá por la carta de factibilidad a que se </w:t>
      </w:r>
      <w:r w:rsidR="007E2DA0" w:rsidRPr="00D038B7">
        <w:rPr>
          <w:rFonts w:ascii="Arial" w:hAnsi="Arial" w:cs="Arial"/>
          <w:bCs/>
          <w:color w:val="000000" w:themeColor="text1"/>
        </w:rPr>
        <w:t>refiere</w:t>
      </w:r>
      <w:r w:rsidR="00FE7C60" w:rsidRPr="00D038B7">
        <w:rPr>
          <w:rFonts w:ascii="Arial" w:hAnsi="Arial" w:cs="Arial"/>
          <w:bCs/>
          <w:color w:val="000000" w:themeColor="text1"/>
        </w:rPr>
        <w:t xml:space="preserve"> el inciso ant</w:t>
      </w:r>
      <w:r w:rsidR="004255E6" w:rsidRPr="00D038B7">
        <w:rPr>
          <w:rFonts w:ascii="Arial" w:hAnsi="Arial" w:cs="Arial"/>
          <w:bCs/>
          <w:color w:val="000000" w:themeColor="text1"/>
        </w:rPr>
        <w:t>erior, no podrá exceder de $5,261.47</w:t>
      </w:r>
    </w:p>
    <w:p w:rsidR="00F84B0D" w:rsidRPr="00117EB0" w:rsidRDefault="00F84B0D" w:rsidP="00F84B0D">
      <w:pPr>
        <w:ind w:left="708"/>
        <w:jc w:val="both"/>
        <w:rPr>
          <w:bCs/>
          <w:color w:val="FF0000"/>
        </w:rPr>
      </w:pPr>
    </w:p>
    <w:p w:rsidR="00F84B0D" w:rsidRPr="00D038B7" w:rsidRDefault="004255E6" w:rsidP="009064CF">
      <w:pPr>
        <w:spacing w:line="360" w:lineRule="auto"/>
        <w:ind w:left="360" w:right="-59"/>
        <w:jc w:val="both"/>
        <w:rPr>
          <w:rFonts w:ascii="Arial" w:hAnsi="Arial" w:cs="Arial"/>
          <w:bCs/>
          <w:iCs/>
          <w:color w:val="000000" w:themeColor="text1"/>
          <w:lang w:eastAsia="es-MX"/>
        </w:rPr>
      </w:pPr>
      <w:r w:rsidRPr="00D038B7">
        <w:rPr>
          <w:rFonts w:ascii="Arial" w:hAnsi="Arial" w:cs="Arial"/>
          <w:b/>
          <w:color w:val="000000" w:themeColor="text1"/>
        </w:rPr>
        <w:t>b)</w:t>
      </w:r>
      <w:r w:rsidR="00F84B0D" w:rsidRPr="00D038B7">
        <w:rPr>
          <w:rFonts w:ascii="Arial" w:hAnsi="Arial" w:cs="Arial"/>
          <w:b/>
          <w:color w:val="000000" w:themeColor="text1"/>
        </w:rPr>
        <w:t xml:space="preserve">     </w:t>
      </w:r>
      <w:r w:rsidR="00F84B0D" w:rsidRPr="00D038B7">
        <w:rPr>
          <w:rFonts w:ascii="Arial" w:hAnsi="Arial" w:cs="Arial"/>
          <w:bCs/>
          <w:color w:val="000000" w:themeColor="text1"/>
        </w:rPr>
        <w:t xml:space="preserve">Revisión de proyectos y supervisión de obras a fraccionamientos: </w:t>
      </w:r>
    </w:p>
    <w:p w:rsidR="002772D4" w:rsidRDefault="002772D4" w:rsidP="009064CF">
      <w:pPr>
        <w:ind w:left="708"/>
        <w:jc w:val="center"/>
        <w:rPr>
          <w:rFonts w:ascii="Arial" w:hAnsi="Arial" w:cs="Arial"/>
          <w:bCs/>
          <w:color w:val="000000" w:themeColor="text1"/>
        </w:rPr>
      </w:pPr>
    </w:p>
    <w:p w:rsidR="00F84B0D" w:rsidRPr="002772D4" w:rsidRDefault="009064CF" w:rsidP="009064CF">
      <w:pPr>
        <w:ind w:left="708"/>
        <w:jc w:val="center"/>
        <w:rPr>
          <w:rFonts w:ascii="Arial" w:hAnsi="Arial" w:cs="Arial"/>
          <w:b/>
          <w:bCs/>
          <w:color w:val="000000" w:themeColor="text1"/>
        </w:rPr>
      </w:pPr>
      <w:r w:rsidRPr="002772D4">
        <w:rPr>
          <w:rFonts w:ascii="Arial" w:hAnsi="Arial" w:cs="Arial"/>
          <w:b/>
          <w:bCs/>
          <w:color w:val="000000" w:themeColor="text1"/>
        </w:rPr>
        <w:t>TABLA 1</w:t>
      </w:r>
      <w:r w:rsidR="002772D4">
        <w:rPr>
          <w:rFonts w:ascii="Arial" w:hAnsi="Arial" w:cs="Arial"/>
          <w:b/>
          <w:bCs/>
          <w:color w:val="000000" w:themeColor="text1"/>
        </w:rPr>
        <w:t>.</w:t>
      </w:r>
    </w:p>
    <w:p w:rsidR="009064CF" w:rsidRPr="00D038B7" w:rsidRDefault="009064CF" w:rsidP="009064CF">
      <w:pPr>
        <w:rPr>
          <w:rFonts w:ascii="Arial" w:hAnsi="Arial" w:cs="Arial"/>
          <w:bCs/>
          <w:color w:val="000000" w:themeColor="text1"/>
        </w:rPr>
      </w:pPr>
    </w:p>
    <w:tbl>
      <w:tblPr>
        <w:tblW w:w="9507" w:type="dxa"/>
        <w:tblInd w:w="-8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15"/>
        <w:gridCol w:w="5636"/>
        <w:gridCol w:w="1435"/>
        <w:gridCol w:w="1821"/>
      </w:tblGrid>
      <w:tr w:rsidR="00F84B0D" w:rsidRPr="00EF6606" w:rsidTr="002772D4">
        <w:trPr>
          <w:trHeight w:val="337"/>
        </w:trPr>
        <w:tc>
          <w:tcPr>
            <w:tcW w:w="9507" w:type="dxa"/>
            <w:gridSpan w:val="4"/>
            <w:shd w:val="clear" w:color="auto" w:fill="FFFFFF"/>
            <w:vAlign w:val="center"/>
          </w:tcPr>
          <w:p w:rsidR="00F84B0D" w:rsidRPr="00EF6606" w:rsidRDefault="00F84B0D" w:rsidP="00F84B0D">
            <w:pPr>
              <w:spacing w:line="100" w:lineRule="atLeast"/>
              <w:jc w:val="center"/>
              <w:rPr>
                <w:color w:val="000000" w:themeColor="text1"/>
              </w:rPr>
            </w:pPr>
            <w:r w:rsidRPr="00EF6606">
              <w:rPr>
                <w:rFonts w:ascii="Arial" w:hAnsi="Arial" w:cs="Arial"/>
                <w:b/>
                <w:bCs/>
                <w:iCs/>
                <w:color w:val="000000" w:themeColor="text1"/>
                <w:lang w:eastAsia="es-MX"/>
              </w:rPr>
              <w:t>Revisión de proyectos y recepción de obras</w:t>
            </w:r>
            <w:r w:rsidR="004255E6" w:rsidRPr="00EF6606">
              <w:rPr>
                <w:rFonts w:ascii="Arial" w:hAnsi="Arial" w:cs="Arial"/>
                <w:b/>
                <w:bCs/>
                <w:iCs/>
                <w:color w:val="000000" w:themeColor="text1"/>
                <w:lang w:eastAsia="es-MX"/>
              </w:rPr>
              <w:t xml:space="preserve"> de fraccionamientos habitacionales</w:t>
            </w:r>
          </w:p>
        </w:tc>
      </w:tr>
      <w:tr w:rsidR="00F84B0D" w:rsidRPr="00EF6606" w:rsidTr="002772D4">
        <w:trPr>
          <w:trHeight w:val="658"/>
        </w:trPr>
        <w:tc>
          <w:tcPr>
            <w:tcW w:w="615" w:type="dxa"/>
            <w:shd w:val="clear" w:color="auto" w:fill="FFFFFF"/>
            <w:vAlign w:val="center"/>
          </w:tcPr>
          <w:p w:rsidR="00F84B0D" w:rsidRPr="00EF6606" w:rsidRDefault="00F84B0D" w:rsidP="00505EEE">
            <w:pPr>
              <w:spacing w:line="100" w:lineRule="atLeast"/>
              <w:jc w:val="both"/>
              <w:rPr>
                <w:rFonts w:ascii="Arial" w:hAnsi="Arial" w:cs="Arial"/>
                <w:b/>
                <w:bCs/>
                <w:iCs/>
                <w:color w:val="000000" w:themeColor="text1"/>
                <w:lang w:eastAsia="es-MX"/>
              </w:rPr>
            </w:pPr>
            <w:r w:rsidRPr="00EF6606">
              <w:rPr>
                <w:rFonts w:ascii="Arial" w:hAnsi="Arial" w:cs="Arial"/>
                <w:iCs/>
                <w:color w:val="000000" w:themeColor="text1"/>
                <w:lang w:eastAsia="es-MX"/>
              </w:rPr>
              <w:t> </w:t>
            </w:r>
          </w:p>
        </w:tc>
        <w:tc>
          <w:tcPr>
            <w:tcW w:w="5636" w:type="dxa"/>
            <w:shd w:val="clear" w:color="auto" w:fill="FFFFFF"/>
            <w:vAlign w:val="center"/>
          </w:tcPr>
          <w:p w:rsidR="00F84B0D" w:rsidRPr="00EF6606" w:rsidRDefault="00F84B0D" w:rsidP="00814518">
            <w:pPr>
              <w:spacing w:line="100" w:lineRule="atLeast"/>
              <w:jc w:val="center"/>
              <w:rPr>
                <w:rFonts w:ascii="Arial" w:hAnsi="Arial" w:cs="Arial"/>
                <w:b/>
                <w:bCs/>
                <w:iCs/>
                <w:color w:val="000000" w:themeColor="text1"/>
                <w:lang w:eastAsia="es-MX"/>
              </w:rPr>
            </w:pPr>
            <w:r w:rsidRPr="00EF6606">
              <w:rPr>
                <w:rFonts w:ascii="Arial" w:hAnsi="Arial" w:cs="Arial"/>
                <w:b/>
                <w:bCs/>
                <w:iCs/>
                <w:color w:val="000000" w:themeColor="text1"/>
                <w:lang w:eastAsia="es-MX"/>
              </w:rPr>
              <w:t>Para viviendas y</w:t>
            </w:r>
            <w:r w:rsidR="00814518">
              <w:rPr>
                <w:rFonts w:ascii="Arial" w:hAnsi="Arial" w:cs="Arial"/>
                <w:b/>
                <w:bCs/>
                <w:iCs/>
                <w:color w:val="000000" w:themeColor="text1"/>
                <w:lang w:eastAsia="es-MX"/>
              </w:rPr>
              <w:t xml:space="preserve"> </w:t>
            </w:r>
            <w:r w:rsidRPr="00EF6606">
              <w:rPr>
                <w:rFonts w:ascii="Arial" w:hAnsi="Arial" w:cs="Arial"/>
                <w:b/>
                <w:bCs/>
                <w:iCs/>
                <w:color w:val="000000" w:themeColor="text1"/>
                <w:lang w:eastAsia="es-MX"/>
              </w:rPr>
              <w:t>lotes de uso doméstico</w:t>
            </w:r>
          </w:p>
        </w:tc>
        <w:tc>
          <w:tcPr>
            <w:tcW w:w="1435" w:type="dxa"/>
            <w:shd w:val="clear" w:color="auto" w:fill="FFFFFF"/>
            <w:vAlign w:val="center"/>
          </w:tcPr>
          <w:p w:rsidR="00F84B0D" w:rsidRPr="00EF6606" w:rsidRDefault="00F84B0D" w:rsidP="00F84B0D">
            <w:pPr>
              <w:spacing w:line="100" w:lineRule="atLeast"/>
              <w:jc w:val="center"/>
              <w:rPr>
                <w:rFonts w:ascii="Arial" w:hAnsi="Arial" w:cs="Arial"/>
                <w:b/>
                <w:bCs/>
                <w:iCs/>
                <w:color w:val="000000" w:themeColor="text1"/>
                <w:lang w:eastAsia="es-MX"/>
              </w:rPr>
            </w:pPr>
            <w:r w:rsidRPr="00EF6606">
              <w:rPr>
                <w:rFonts w:ascii="Arial" w:hAnsi="Arial" w:cs="Arial"/>
                <w:b/>
                <w:bCs/>
                <w:iCs/>
                <w:color w:val="000000" w:themeColor="text1"/>
                <w:lang w:eastAsia="es-MX"/>
              </w:rPr>
              <w:t>Unidad</w:t>
            </w:r>
          </w:p>
        </w:tc>
        <w:tc>
          <w:tcPr>
            <w:tcW w:w="1821" w:type="dxa"/>
            <w:shd w:val="clear" w:color="auto" w:fill="FFFFFF"/>
            <w:vAlign w:val="center"/>
          </w:tcPr>
          <w:p w:rsidR="00F84B0D" w:rsidRPr="00EF6606" w:rsidRDefault="00F84B0D" w:rsidP="00F84B0D">
            <w:pPr>
              <w:spacing w:line="100" w:lineRule="atLeast"/>
              <w:jc w:val="center"/>
              <w:rPr>
                <w:color w:val="000000" w:themeColor="text1"/>
              </w:rPr>
            </w:pPr>
            <w:r w:rsidRPr="00EF6606">
              <w:rPr>
                <w:rFonts w:ascii="Arial" w:hAnsi="Arial" w:cs="Arial"/>
                <w:b/>
                <w:bCs/>
                <w:iCs/>
                <w:color w:val="000000" w:themeColor="text1"/>
                <w:lang w:eastAsia="es-MX"/>
              </w:rPr>
              <w:t>Importe</w:t>
            </w:r>
          </w:p>
        </w:tc>
      </w:tr>
      <w:tr w:rsidR="00976C05" w:rsidRPr="00EF6606" w:rsidTr="002772D4">
        <w:trPr>
          <w:trHeight w:val="369"/>
        </w:trPr>
        <w:tc>
          <w:tcPr>
            <w:tcW w:w="615" w:type="dxa"/>
            <w:shd w:val="clear" w:color="auto" w:fill="FFFFFF"/>
            <w:vAlign w:val="center"/>
          </w:tcPr>
          <w:p w:rsidR="00976C05" w:rsidRPr="00EF6606" w:rsidRDefault="00976C05" w:rsidP="007E2DA0">
            <w:pPr>
              <w:spacing w:line="100" w:lineRule="atLeast"/>
              <w:rPr>
                <w:rFonts w:ascii="Arial" w:hAnsi="Arial" w:cs="Arial"/>
                <w:color w:val="000000" w:themeColor="text1"/>
                <w:lang w:eastAsia="es-MX"/>
              </w:rPr>
            </w:pPr>
            <w:r w:rsidRPr="00EF6606">
              <w:rPr>
                <w:rFonts w:ascii="Arial" w:hAnsi="Arial" w:cs="Arial"/>
                <w:b/>
                <w:bCs/>
                <w:color w:val="000000" w:themeColor="text1"/>
                <w:lang w:eastAsia="es-MX"/>
              </w:rPr>
              <w:t>1</w:t>
            </w:r>
            <w:r w:rsidR="007E2DA0" w:rsidRPr="00EF6606">
              <w:rPr>
                <w:rFonts w:ascii="Arial" w:hAnsi="Arial" w:cs="Arial"/>
                <w:b/>
                <w:bCs/>
                <w:color w:val="000000" w:themeColor="text1"/>
                <w:lang w:eastAsia="es-MX"/>
              </w:rPr>
              <w:t>.</w:t>
            </w:r>
          </w:p>
        </w:tc>
        <w:tc>
          <w:tcPr>
            <w:tcW w:w="5636" w:type="dxa"/>
            <w:shd w:val="clear" w:color="auto" w:fill="FFFFFF"/>
            <w:vAlign w:val="center"/>
          </w:tcPr>
          <w:p w:rsidR="00976C05" w:rsidRPr="00EF6606" w:rsidRDefault="00976C05" w:rsidP="00EF6606">
            <w:pPr>
              <w:spacing w:line="100" w:lineRule="atLeast"/>
              <w:jc w:val="both"/>
              <w:rPr>
                <w:rFonts w:ascii="Arial" w:hAnsi="Arial" w:cs="Arial"/>
                <w:color w:val="000000" w:themeColor="text1"/>
                <w:sz w:val="22"/>
                <w:lang w:eastAsia="es-MX"/>
              </w:rPr>
            </w:pPr>
            <w:r w:rsidRPr="00EF6606">
              <w:rPr>
                <w:rFonts w:ascii="Arial" w:hAnsi="Arial" w:cs="Arial"/>
                <w:color w:val="000000" w:themeColor="text1"/>
                <w:sz w:val="22"/>
                <w:lang w:eastAsia="es-MX"/>
              </w:rPr>
              <w:t>Revisió</w:t>
            </w:r>
            <w:r w:rsidR="00EF6606" w:rsidRPr="00EF6606">
              <w:rPr>
                <w:rFonts w:ascii="Arial" w:hAnsi="Arial" w:cs="Arial"/>
                <w:color w:val="000000" w:themeColor="text1"/>
                <w:sz w:val="22"/>
                <w:lang w:eastAsia="es-MX"/>
              </w:rPr>
              <w:t>n de proyecto de hasta 50 lotes</w:t>
            </w:r>
          </w:p>
        </w:tc>
        <w:tc>
          <w:tcPr>
            <w:tcW w:w="1435" w:type="dxa"/>
            <w:shd w:val="clear" w:color="auto" w:fill="FFFFFF"/>
            <w:vAlign w:val="center"/>
          </w:tcPr>
          <w:p w:rsidR="00976C05" w:rsidRPr="00EF6606" w:rsidRDefault="00976C05" w:rsidP="00976C05">
            <w:pPr>
              <w:spacing w:line="100" w:lineRule="atLeast"/>
              <w:jc w:val="center"/>
              <w:rPr>
                <w:rFonts w:ascii="Arial" w:hAnsi="Arial" w:cs="Arial"/>
                <w:color w:val="000000" w:themeColor="text1"/>
                <w:sz w:val="22"/>
                <w:lang w:eastAsia="es-MX"/>
              </w:rPr>
            </w:pPr>
            <w:r w:rsidRPr="00EF6606">
              <w:rPr>
                <w:rFonts w:ascii="Arial" w:hAnsi="Arial" w:cs="Arial"/>
                <w:color w:val="000000" w:themeColor="text1"/>
                <w:sz w:val="22"/>
                <w:lang w:eastAsia="es-MX"/>
              </w:rPr>
              <w:t>Proyecto</w:t>
            </w:r>
          </w:p>
        </w:tc>
        <w:tc>
          <w:tcPr>
            <w:tcW w:w="1821" w:type="dxa"/>
            <w:shd w:val="clear" w:color="auto" w:fill="FFFFFF"/>
          </w:tcPr>
          <w:p w:rsidR="00976C05" w:rsidRPr="00EF6606" w:rsidRDefault="00976C05" w:rsidP="00976C05">
            <w:pPr>
              <w:jc w:val="right"/>
              <w:rPr>
                <w:rFonts w:asciiTheme="minorBidi" w:hAnsiTheme="minorBidi" w:cstheme="minorBidi"/>
                <w:color w:val="000000" w:themeColor="text1"/>
                <w:sz w:val="22"/>
              </w:rPr>
            </w:pPr>
            <w:r w:rsidRPr="00EF6606">
              <w:rPr>
                <w:rFonts w:asciiTheme="minorBidi" w:hAnsiTheme="minorBidi" w:cstheme="minorBidi"/>
                <w:color w:val="000000" w:themeColor="text1"/>
              </w:rPr>
              <w:t>$2,876.55</w:t>
            </w:r>
          </w:p>
        </w:tc>
      </w:tr>
      <w:tr w:rsidR="00976C05" w:rsidRPr="00EF6606" w:rsidTr="002772D4">
        <w:trPr>
          <w:trHeight w:val="369"/>
        </w:trPr>
        <w:tc>
          <w:tcPr>
            <w:tcW w:w="615" w:type="dxa"/>
            <w:shd w:val="clear" w:color="auto" w:fill="FFFFFF"/>
            <w:vAlign w:val="center"/>
          </w:tcPr>
          <w:p w:rsidR="00976C05" w:rsidRPr="00EF6606" w:rsidRDefault="00976C05" w:rsidP="007E2DA0">
            <w:pPr>
              <w:spacing w:line="100" w:lineRule="atLeast"/>
              <w:rPr>
                <w:rFonts w:ascii="Arial" w:hAnsi="Arial" w:cs="Arial"/>
                <w:color w:val="000000" w:themeColor="text1"/>
                <w:lang w:eastAsia="es-MX"/>
              </w:rPr>
            </w:pPr>
            <w:r w:rsidRPr="00EF6606">
              <w:rPr>
                <w:rFonts w:ascii="Arial" w:hAnsi="Arial" w:cs="Arial"/>
                <w:b/>
                <w:bCs/>
                <w:color w:val="000000" w:themeColor="text1"/>
                <w:lang w:eastAsia="es-MX"/>
              </w:rPr>
              <w:t>2</w:t>
            </w:r>
            <w:r w:rsidR="007E2DA0" w:rsidRPr="00EF6606">
              <w:rPr>
                <w:rFonts w:ascii="Arial" w:hAnsi="Arial" w:cs="Arial"/>
                <w:b/>
                <w:bCs/>
                <w:color w:val="000000" w:themeColor="text1"/>
                <w:lang w:eastAsia="es-MX"/>
              </w:rPr>
              <w:t>.</w:t>
            </w:r>
          </w:p>
        </w:tc>
        <w:tc>
          <w:tcPr>
            <w:tcW w:w="5636" w:type="dxa"/>
            <w:shd w:val="clear" w:color="auto" w:fill="FFFFFF"/>
            <w:vAlign w:val="center"/>
          </w:tcPr>
          <w:p w:rsidR="00976C05" w:rsidRPr="00EF6606" w:rsidRDefault="00EF6606" w:rsidP="00EF6606">
            <w:pPr>
              <w:spacing w:line="100" w:lineRule="atLeast"/>
              <w:jc w:val="both"/>
              <w:rPr>
                <w:rFonts w:ascii="Arial" w:hAnsi="Arial" w:cs="Arial"/>
                <w:color w:val="000000" w:themeColor="text1"/>
                <w:sz w:val="22"/>
                <w:lang w:eastAsia="es-MX"/>
              </w:rPr>
            </w:pPr>
            <w:r w:rsidRPr="00EF6606">
              <w:rPr>
                <w:rFonts w:ascii="Arial" w:hAnsi="Arial" w:cs="Arial"/>
                <w:color w:val="000000" w:themeColor="text1"/>
                <w:sz w:val="22"/>
                <w:lang w:eastAsia="es-MX"/>
              </w:rPr>
              <w:t>Por cada lote</w:t>
            </w:r>
            <w:r w:rsidR="00976C05" w:rsidRPr="00EF6606">
              <w:rPr>
                <w:rFonts w:ascii="Arial" w:hAnsi="Arial" w:cs="Arial"/>
                <w:color w:val="000000" w:themeColor="text1"/>
                <w:sz w:val="22"/>
                <w:lang w:eastAsia="es-MX"/>
              </w:rPr>
              <w:t xml:space="preserve"> excedente</w:t>
            </w:r>
          </w:p>
        </w:tc>
        <w:tc>
          <w:tcPr>
            <w:tcW w:w="1435" w:type="dxa"/>
            <w:shd w:val="clear" w:color="auto" w:fill="FFFFFF"/>
            <w:vAlign w:val="center"/>
          </w:tcPr>
          <w:p w:rsidR="00976C05" w:rsidRPr="00EF6606" w:rsidRDefault="00976C05" w:rsidP="00976C05">
            <w:pPr>
              <w:spacing w:line="100" w:lineRule="atLeast"/>
              <w:jc w:val="center"/>
              <w:rPr>
                <w:rFonts w:ascii="Arial" w:hAnsi="Arial" w:cs="Arial"/>
                <w:color w:val="000000" w:themeColor="text1"/>
                <w:sz w:val="22"/>
                <w:lang w:eastAsia="es-MX"/>
              </w:rPr>
            </w:pPr>
            <w:r w:rsidRPr="00EF6606">
              <w:rPr>
                <w:rFonts w:ascii="Arial" w:hAnsi="Arial" w:cs="Arial"/>
                <w:color w:val="000000" w:themeColor="text1"/>
                <w:sz w:val="22"/>
                <w:lang w:eastAsia="es-MX"/>
              </w:rPr>
              <w:t>Lote</w:t>
            </w:r>
          </w:p>
        </w:tc>
        <w:tc>
          <w:tcPr>
            <w:tcW w:w="1821" w:type="dxa"/>
            <w:shd w:val="clear" w:color="auto" w:fill="FFFFFF"/>
          </w:tcPr>
          <w:p w:rsidR="00976C05" w:rsidRPr="00EF6606" w:rsidRDefault="00976C05" w:rsidP="00976C05">
            <w:pPr>
              <w:jc w:val="right"/>
              <w:rPr>
                <w:rFonts w:asciiTheme="minorBidi" w:hAnsiTheme="minorBidi" w:cstheme="minorBidi"/>
                <w:color w:val="000000" w:themeColor="text1"/>
                <w:sz w:val="22"/>
              </w:rPr>
            </w:pPr>
            <w:r w:rsidRPr="00EF6606">
              <w:rPr>
                <w:rFonts w:asciiTheme="minorBidi" w:hAnsiTheme="minorBidi" w:cstheme="minorBidi"/>
                <w:color w:val="000000" w:themeColor="text1"/>
              </w:rPr>
              <w:t>$5.02</w:t>
            </w:r>
          </w:p>
        </w:tc>
      </w:tr>
      <w:tr w:rsidR="00976C05" w:rsidRPr="00EF6606" w:rsidTr="002772D4">
        <w:trPr>
          <w:trHeight w:val="369"/>
        </w:trPr>
        <w:tc>
          <w:tcPr>
            <w:tcW w:w="615" w:type="dxa"/>
            <w:shd w:val="clear" w:color="auto" w:fill="FFFFFF"/>
            <w:vAlign w:val="center"/>
          </w:tcPr>
          <w:p w:rsidR="00976C05" w:rsidRPr="00EF6606" w:rsidRDefault="00976C05" w:rsidP="007E2DA0">
            <w:pPr>
              <w:spacing w:line="100" w:lineRule="atLeast"/>
              <w:rPr>
                <w:rFonts w:ascii="Arial" w:hAnsi="Arial" w:cs="Arial"/>
                <w:color w:val="000000" w:themeColor="text1"/>
                <w:lang w:eastAsia="es-MX"/>
              </w:rPr>
            </w:pPr>
            <w:r w:rsidRPr="00EF6606">
              <w:rPr>
                <w:rFonts w:ascii="Arial" w:hAnsi="Arial" w:cs="Arial"/>
                <w:b/>
                <w:bCs/>
                <w:color w:val="000000" w:themeColor="text1"/>
                <w:lang w:eastAsia="es-MX"/>
              </w:rPr>
              <w:t>3</w:t>
            </w:r>
            <w:r w:rsidR="007E2DA0" w:rsidRPr="00EF6606">
              <w:rPr>
                <w:rFonts w:ascii="Arial" w:hAnsi="Arial" w:cs="Arial"/>
                <w:b/>
                <w:bCs/>
                <w:color w:val="000000" w:themeColor="text1"/>
                <w:lang w:eastAsia="es-MX"/>
              </w:rPr>
              <w:t>.</w:t>
            </w:r>
          </w:p>
        </w:tc>
        <w:tc>
          <w:tcPr>
            <w:tcW w:w="5636" w:type="dxa"/>
            <w:shd w:val="clear" w:color="auto" w:fill="FFFFFF"/>
            <w:vAlign w:val="center"/>
          </w:tcPr>
          <w:p w:rsidR="00976C05" w:rsidRPr="00EF6606" w:rsidRDefault="00976C05" w:rsidP="00976C05">
            <w:pPr>
              <w:spacing w:line="100" w:lineRule="atLeast"/>
              <w:jc w:val="both"/>
              <w:rPr>
                <w:rFonts w:ascii="Arial" w:hAnsi="Arial" w:cs="Arial"/>
                <w:color w:val="000000" w:themeColor="text1"/>
                <w:sz w:val="22"/>
                <w:lang w:eastAsia="es-MX"/>
              </w:rPr>
            </w:pPr>
            <w:r w:rsidRPr="00EF6606">
              <w:rPr>
                <w:rFonts w:ascii="Arial" w:hAnsi="Arial" w:cs="Arial"/>
                <w:color w:val="000000" w:themeColor="text1"/>
                <w:sz w:val="22"/>
                <w:lang w:eastAsia="es-MX"/>
              </w:rPr>
              <w:t xml:space="preserve">Supervisión de obra </w:t>
            </w:r>
          </w:p>
        </w:tc>
        <w:tc>
          <w:tcPr>
            <w:tcW w:w="1435" w:type="dxa"/>
            <w:shd w:val="clear" w:color="auto" w:fill="FFFFFF"/>
            <w:vAlign w:val="center"/>
          </w:tcPr>
          <w:p w:rsidR="00976C05" w:rsidRPr="00EF6606" w:rsidRDefault="00976C05" w:rsidP="00976C05">
            <w:pPr>
              <w:spacing w:line="100" w:lineRule="atLeast"/>
              <w:jc w:val="center"/>
              <w:rPr>
                <w:rFonts w:ascii="Arial" w:hAnsi="Arial" w:cs="Arial"/>
                <w:color w:val="000000" w:themeColor="text1"/>
                <w:sz w:val="22"/>
                <w:lang w:eastAsia="es-MX"/>
              </w:rPr>
            </w:pPr>
            <w:r w:rsidRPr="00EF6606">
              <w:rPr>
                <w:rFonts w:ascii="Arial" w:hAnsi="Arial" w:cs="Arial"/>
                <w:color w:val="000000" w:themeColor="text1"/>
                <w:sz w:val="22"/>
                <w:lang w:eastAsia="es-MX"/>
              </w:rPr>
              <w:t>Lote</w:t>
            </w:r>
          </w:p>
        </w:tc>
        <w:tc>
          <w:tcPr>
            <w:tcW w:w="1821" w:type="dxa"/>
            <w:shd w:val="clear" w:color="auto" w:fill="FFFFFF"/>
          </w:tcPr>
          <w:p w:rsidR="00976C05" w:rsidRPr="00EF6606" w:rsidRDefault="00976C05" w:rsidP="00976C05">
            <w:pPr>
              <w:jc w:val="right"/>
              <w:rPr>
                <w:rFonts w:asciiTheme="minorBidi" w:hAnsiTheme="minorBidi" w:cstheme="minorBidi"/>
                <w:color w:val="000000" w:themeColor="text1"/>
                <w:sz w:val="22"/>
              </w:rPr>
            </w:pPr>
            <w:r w:rsidRPr="00EF6606">
              <w:rPr>
                <w:rFonts w:asciiTheme="minorBidi" w:hAnsiTheme="minorBidi" w:cstheme="minorBidi"/>
                <w:color w:val="000000" w:themeColor="text1"/>
              </w:rPr>
              <w:t>$128.90</w:t>
            </w:r>
          </w:p>
        </w:tc>
      </w:tr>
      <w:tr w:rsidR="00976C05" w:rsidRPr="00EF6606" w:rsidTr="002772D4">
        <w:trPr>
          <w:trHeight w:val="369"/>
        </w:trPr>
        <w:tc>
          <w:tcPr>
            <w:tcW w:w="615" w:type="dxa"/>
            <w:shd w:val="clear" w:color="auto" w:fill="FFFFFF"/>
            <w:vAlign w:val="center"/>
          </w:tcPr>
          <w:p w:rsidR="00976C05" w:rsidRPr="00EF6606" w:rsidRDefault="00976C05" w:rsidP="007E2DA0">
            <w:pPr>
              <w:spacing w:line="100" w:lineRule="atLeast"/>
              <w:rPr>
                <w:rFonts w:ascii="Arial" w:hAnsi="Arial" w:cs="Arial"/>
                <w:color w:val="000000" w:themeColor="text1"/>
                <w:lang w:eastAsia="es-MX"/>
              </w:rPr>
            </w:pPr>
            <w:r w:rsidRPr="00EF6606">
              <w:rPr>
                <w:rFonts w:ascii="Arial" w:hAnsi="Arial" w:cs="Arial"/>
                <w:b/>
                <w:bCs/>
                <w:color w:val="000000" w:themeColor="text1"/>
                <w:lang w:eastAsia="es-MX"/>
              </w:rPr>
              <w:t>4</w:t>
            </w:r>
            <w:r w:rsidR="007E2DA0" w:rsidRPr="00EF6606">
              <w:rPr>
                <w:rFonts w:ascii="Arial" w:hAnsi="Arial" w:cs="Arial"/>
                <w:b/>
                <w:bCs/>
                <w:color w:val="000000" w:themeColor="text1"/>
                <w:lang w:eastAsia="es-MX"/>
              </w:rPr>
              <w:t>.</w:t>
            </w:r>
          </w:p>
        </w:tc>
        <w:tc>
          <w:tcPr>
            <w:tcW w:w="5636" w:type="dxa"/>
            <w:shd w:val="clear" w:color="auto" w:fill="FFFFFF"/>
            <w:vAlign w:val="center"/>
          </w:tcPr>
          <w:p w:rsidR="00976C05" w:rsidRPr="00EF6606" w:rsidRDefault="00976C05" w:rsidP="00EF6606">
            <w:pPr>
              <w:spacing w:line="100" w:lineRule="atLeast"/>
              <w:jc w:val="both"/>
              <w:rPr>
                <w:rFonts w:ascii="Arial" w:hAnsi="Arial" w:cs="Arial"/>
                <w:color w:val="000000" w:themeColor="text1"/>
                <w:sz w:val="22"/>
                <w:lang w:eastAsia="es-MX"/>
              </w:rPr>
            </w:pPr>
            <w:r w:rsidRPr="00EF6606">
              <w:rPr>
                <w:rFonts w:ascii="Arial" w:hAnsi="Arial" w:cs="Arial"/>
                <w:color w:val="000000" w:themeColor="text1"/>
                <w:sz w:val="22"/>
                <w:lang w:eastAsia="es-MX"/>
              </w:rPr>
              <w:t>Re</w:t>
            </w:r>
            <w:r w:rsidR="00EF6606" w:rsidRPr="00EF6606">
              <w:rPr>
                <w:rFonts w:ascii="Arial" w:hAnsi="Arial" w:cs="Arial"/>
                <w:color w:val="000000" w:themeColor="text1"/>
                <w:sz w:val="22"/>
                <w:lang w:eastAsia="es-MX"/>
              </w:rPr>
              <w:t>cepción de obras hasta 50 lotes</w:t>
            </w:r>
          </w:p>
        </w:tc>
        <w:tc>
          <w:tcPr>
            <w:tcW w:w="1435" w:type="dxa"/>
            <w:shd w:val="clear" w:color="auto" w:fill="FFFFFF"/>
            <w:vAlign w:val="center"/>
          </w:tcPr>
          <w:p w:rsidR="00976C05" w:rsidRPr="00EF6606" w:rsidRDefault="00976C05" w:rsidP="00976C05">
            <w:pPr>
              <w:spacing w:line="100" w:lineRule="atLeast"/>
              <w:jc w:val="center"/>
              <w:rPr>
                <w:rFonts w:ascii="Arial" w:hAnsi="Arial" w:cs="Arial"/>
                <w:color w:val="000000" w:themeColor="text1"/>
                <w:sz w:val="22"/>
                <w:lang w:eastAsia="es-MX"/>
              </w:rPr>
            </w:pPr>
            <w:r w:rsidRPr="00EF6606">
              <w:rPr>
                <w:rFonts w:ascii="Arial" w:hAnsi="Arial" w:cs="Arial"/>
                <w:color w:val="000000" w:themeColor="text1"/>
                <w:sz w:val="22"/>
                <w:lang w:eastAsia="es-MX"/>
              </w:rPr>
              <w:t>Obra</w:t>
            </w:r>
          </w:p>
        </w:tc>
        <w:tc>
          <w:tcPr>
            <w:tcW w:w="1821" w:type="dxa"/>
            <w:shd w:val="clear" w:color="auto" w:fill="FFFFFF"/>
          </w:tcPr>
          <w:p w:rsidR="00976C05" w:rsidRPr="00EF6606" w:rsidRDefault="00976C05" w:rsidP="00976C05">
            <w:pPr>
              <w:jc w:val="right"/>
              <w:rPr>
                <w:rFonts w:asciiTheme="minorBidi" w:hAnsiTheme="minorBidi" w:cstheme="minorBidi"/>
                <w:color w:val="000000" w:themeColor="text1"/>
                <w:sz w:val="22"/>
              </w:rPr>
            </w:pPr>
            <w:r w:rsidRPr="00EF6606">
              <w:rPr>
                <w:rFonts w:asciiTheme="minorBidi" w:hAnsiTheme="minorBidi" w:cstheme="minorBidi"/>
                <w:color w:val="000000" w:themeColor="text1"/>
              </w:rPr>
              <w:t>$9,572.13</w:t>
            </w:r>
          </w:p>
        </w:tc>
      </w:tr>
      <w:tr w:rsidR="00976C05" w:rsidRPr="00EF6606" w:rsidTr="002772D4">
        <w:trPr>
          <w:trHeight w:val="369"/>
        </w:trPr>
        <w:tc>
          <w:tcPr>
            <w:tcW w:w="615" w:type="dxa"/>
            <w:shd w:val="clear" w:color="auto" w:fill="FFFFFF"/>
            <w:vAlign w:val="center"/>
          </w:tcPr>
          <w:p w:rsidR="00976C05" w:rsidRPr="00EF6606" w:rsidRDefault="00976C05" w:rsidP="007E2DA0">
            <w:pPr>
              <w:spacing w:line="100" w:lineRule="atLeast"/>
              <w:rPr>
                <w:rFonts w:ascii="Arial" w:hAnsi="Arial" w:cs="Arial"/>
                <w:color w:val="000000" w:themeColor="text1"/>
                <w:lang w:eastAsia="es-MX"/>
              </w:rPr>
            </w:pPr>
            <w:r w:rsidRPr="00EF6606">
              <w:rPr>
                <w:rFonts w:ascii="Arial" w:hAnsi="Arial" w:cs="Arial"/>
                <w:b/>
                <w:bCs/>
                <w:color w:val="000000" w:themeColor="text1"/>
                <w:lang w:eastAsia="es-MX"/>
              </w:rPr>
              <w:t>5</w:t>
            </w:r>
            <w:r w:rsidR="007E2DA0" w:rsidRPr="00EF6606">
              <w:rPr>
                <w:rFonts w:ascii="Arial" w:hAnsi="Arial" w:cs="Arial"/>
                <w:b/>
                <w:bCs/>
                <w:color w:val="000000" w:themeColor="text1"/>
                <w:lang w:eastAsia="es-MX"/>
              </w:rPr>
              <w:t>.</w:t>
            </w:r>
          </w:p>
        </w:tc>
        <w:tc>
          <w:tcPr>
            <w:tcW w:w="5636" w:type="dxa"/>
            <w:shd w:val="clear" w:color="auto" w:fill="FFFFFF"/>
            <w:vAlign w:val="center"/>
          </w:tcPr>
          <w:p w:rsidR="00976C05" w:rsidRPr="00EF6606" w:rsidRDefault="00EF6606" w:rsidP="00EF6606">
            <w:pPr>
              <w:spacing w:line="100" w:lineRule="atLeast"/>
              <w:jc w:val="both"/>
              <w:rPr>
                <w:rFonts w:ascii="Arial" w:hAnsi="Arial" w:cs="Arial"/>
                <w:color w:val="000000" w:themeColor="text1"/>
                <w:lang w:eastAsia="es-MX"/>
              </w:rPr>
            </w:pPr>
            <w:r w:rsidRPr="00EF6606">
              <w:rPr>
                <w:rFonts w:ascii="Arial" w:hAnsi="Arial" w:cs="Arial"/>
                <w:color w:val="000000" w:themeColor="text1"/>
                <w:lang w:eastAsia="es-MX"/>
              </w:rPr>
              <w:t xml:space="preserve">Recepción de lote </w:t>
            </w:r>
            <w:r w:rsidR="00976C05" w:rsidRPr="00EF6606">
              <w:rPr>
                <w:rFonts w:ascii="Arial" w:hAnsi="Arial" w:cs="Arial"/>
                <w:color w:val="000000" w:themeColor="text1"/>
                <w:lang w:eastAsia="es-MX"/>
              </w:rPr>
              <w:t>excedente</w:t>
            </w:r>
          </w:p>
        </w:tc>
        <w:tc>
          <w:tcPr>
            <w:tcW w:w="1435" w:type="dxa"/>
            <w:shd w:val="clear" w:color="auto" w:fill="FFFFFF"/>
            <w:vAlign w:val="center"/>
          </w:tcPr>
          <w:p w:rsidR="00976C05" w:rsidRPr="00EF6606" w:rsidRDefault="00976C05" w:rsidP="00976C05">
            <w:pPr>
              <w:spacing w:line="100" w:lineRule="atLeast"/>
              <w:jc w:val="center"/>
              <w:rPr>
                <w:rFonts w:ascii="Arial" w:hAnsi="Arial" w:cs="Arial"/>
                <w:color w:val="000000" w:themeColor="text1"/>
                <w:lang w:eastAsia="es-MX"/>
              </w:rPr>
            </w:pPr>
            <w:r w:rsidRPr="00EF6606">
              <w:rPr>
                <w:rFonts w:ascii="Arial" w:hAnsi="Arial" w:cs="Arial"/>
                <w:color w:val="000000" w:themeColor="text1"/>
                <w:lang w:eastAsia="es-MX"/>
              </w:rPr>
              <w:t>Lote</w:t>
            </w:r>
          </w:p>
        </w:tc>
        <w:tc>
          <w:tcPr>
            <w:tcW w:w="1821" w:type="dxa"/>
            <w:shd w:val="clear" w:color="auto" w:fill="FFFFFF"/>
          </w:tcPr>
          <w:p w:rsidR="00976C05" w:rsidRPr="00EF6606" w:rsidRDefault="00976C05" w:rsidP="00976C05">
            <w:pPr>
              <w:jc w:val="right"/>
              <w:rPr>
                <w:rFonts w:asciiTheme="minorBidi" w:hAnsiTheme="minorBidi" w:cstheme="minorBidi"/>
                <w:color w:val="000000" w:themeColor="text1"/>
              </w:rPr>
            </w:pPr>
            <w:r w:rsidRPr="00EF6606">
              <w:rPr>
                <w:rFonts w:asciiTheme="minorBidi" w:hAnsiTheme="minorBidi" w:cstheme="minorBidi"/>
                <w:color w:val="000000" w:themeColor="text1"/>
              </w:rPr>
              <w:t>$37.96</w:t>
            </w:r>
          </w:p>
        </w:tc>
      </w:tr>
    </w:tbl>
    <w:p w:rsidR="00F84B0D" w:rsidRDefault="00F84B0D" w:rsidP="00F84B0D">
      <w:pPr>
        <w:spacing w:line="360" w:lineRule="auto"/>
        <w:ind w:right="-59"/>
        <w:jc w:val="both"/>
        <w:rPr>
          <w:rFonts w:ascii="Arial" w:hAnsi="Arial" w:cs="Arial"/>
          <w:b/>
          <w:color w:val="FF0000"/>
        </w:rPr>
      </w:pPr>
    </w:p>
    <w:p w:rsidR="009064CF" w:rsidRPr="002772D4" w:rsidRDefault="009064CF" w:rsidP="009064CF">
      <w:pPr>
        <w:spacing w:line="360" w:lineRule="auto"/>
        <w:ind w:right="-59"/>
        <w:jc w:val="center"/>
        <w:rPr>
          <w:rFonts w:ascii="Arial" w:hAnsi="Arial" w:cs="Arial"/>
          <w:b/>
          <w:color w:val="000000" w:themeColor="text1"/>
        </w:rPr>
      </w:pPr>
      <w:r w:rsidRPr="002772D4">
        <w:rPr>
          <w:rFonts w:ascii="Arial" w:hAnsi="Arial" w:cs="Arial"/>
          <w:b/>
          <w:color w:val="000000" w:themeColor="text1"/>
        </w:rPr>
        <w:t>TABLA 2</w:t>
      </w:r>
      <w:r w:rsidR="002772D4">
        <w:rPr>
          <w:rFonts w:ascii="Arial" w:hAnsi="Arial" w:cs="Arial"/>
          <w:b/>
          <w:color w:val="000000" w:themeColor="text1"/>
        </w:rPr>
        <w:t>.</w:t>
      </w:r>
    </w:p>
    <w:tbl>
      <w:tblPr>
        <w:tblStyle w:val="Tablaconcuadrcula"/>
        <w:tblW w:w="9464"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534"/>
        <w:gridCol w:w="5670"/>
        <w:gridCol w:w="1417"/>
        <w:gridCol w:w="1843"/>
      </w:tblGrid>
      <w:tr w:rsidR="009064CF" w:rsidRPr="00EF6606" w:rsidTr="002772D4">
        <w:tc>
          <w:tcPr>
            <w:tcW w:w="534" w:type="dxa"/>
          </w:tcPr>
          <w:p w:rsidR="009064CF" w:rsidRPr="00EF6606" w:rsidRDefault="009064CF" w:rsidP="009064CF">
            <w:pPr>
              <w:spacing w:line="360" w:lineRule="auto"/>
              <w:ind w:right="-59"/>
              <w:jc w:val="center"/>
              <w:rPr>
                <w:rFonts w:ascii="Arial" w:hAnsi="Arial" w:cs="Arial"/>
                <w:b/>
                <w:color w:val="000000" w:themeColor="text1"/>
              </w:rPr>
            </w:pPr>
          </w:p>
        </w:tc>
        <w:tc>
          <w:tcPr>
            <w:tcW w:w="5670" w:type="dxa"/>
          </w:tcPr>
          <w:p w:rsidR="009064CF" w:rsidRPr="00EF6606" w:rsidRDefault="009064CF" w:rsidP="009064CF">
            <w:pPr>
              <w:spacing w:line="360" w:lineRule="auto"/>
              <w:ind w:right="-59"/>
              <w:jc w:val="center"/>
              <w:rPr>
                <w:rFonts w:ascii="Arial" w:hAnsi="Arial" w:cs="Arial"/>
                <w:b/>
                <w:color w:val="000000" w:themeColor="text1"/>
              </w:rPr>
            </w:pPr>
            <w:r w:rsidRPr="00EF6606">
              <w:rPr>
                <w:rFonts w:ascii="Arial" w:hAnsi="Arial" w:cs="Arial"/>
                <w:b/>
                <w:color w:val="000000" w:themeColor="text1"/>
              </w:rPr>
              <w:t>Para inmuebles no domésticos</w:t>
            </w:r>
          </w:p>
        </w:tc>
        <w:tc>
          <w:tcPr>
            <w:tcW w:w="1417" w:type="dxa"/>
          </w:tcPr>
          <w:p w:rsidR="009064CF" w:rsidRPr="00EF6606" w:rsidRDefault="009064CF" w:rsidP="009064CF">
            <w:pPr>
              <w:spacing w:line="360" w:lineRule="auto"/>
              <w:ind w:right="-59"/>
              <w:jc w:val="center"/>
              <w:rPr>
                <w:rFonts w:ascii="Arial" w:hAnsi="Arial" w:cs="Arial"/>
                <w:b/>
                <w:color w:val="000000" w:themeColor="text1"/>
              </w:rPr>
            </w:pPr>
            <w:r w:rsidRPr="00EF6606">
              <w:rPr>
                <w:rFonts w:ascii="Arial" w:hAnsi="Arial" w:cs="Arial"/>
                <w:b/>
                <w:color w:val="000000" w:themeColor="text1"/>
              </w:rPr>
              <w:t>Unidad</w:t>
            </w:r>
          </w:p>
        </w:tc>
        <w:tc>
          <w:tcPr>
            <w:tcW w:w="1843" w:type="dxa"/>
          </w:tcPr>
          <w:p w:rsidR="009064CF" w:rsidRPr="00EF6606" w:rsidRDefault="009064CF" w:rsidP="009064CF">
            <w:pPr>
              <w:spacing w:line="360" w:lineRule="auto"/>
              <w:ind w:right="-59"/>
              <w:jc w:val="center"/>
              <w:rPr>
                <w:rFonts w:ascii="Arial" w:hAnsi="Arial" w:cs="Arial"/>
                <w:b/>
                <w:color w:val="000000" w:themeColor="text1"/>
              </w:rPr>
            </w:pPr>
            <w:r w:rsidRPr="00EF6606">
              <w:rPr>
                <w:rFonts w:ascii="Arial" w:hAnsi="Arial" w:cs="Arial"/>
                <w:b/>
                <w:color w:val="000000" w:themeColor="text1"/>
              </w:rPr>
              <w:t>Importe</w:t>
            </w:r>
          </w:p>
        </w:tc>
      </w:tr>
      <w:tr w:rsidR="009064CF" w:rsidRPr="00EF6606" w:rsidTr="002772D4">
        <w:trPr>
          <w:trHeight w:val="240"/>
        </w:trPr>
        <w:tc>
          <w:tcPr>
            <w:tcW w:w="534" w:type="dxa"/>
          </w:tcPr>
          <w:p w:rsidR="009064CF" w:rsidRPr="00EF6606" w:rsidRDefault="009064CF" w:rsidP="007E2DA0">
            <w:pPr>
              <w:spacing w:line="360" w:lineRule="auto"/>
              <w:ind w:right="-59"/>
              <w:rPr>
                <w:rFonts w:ascii="Arial" w:hAnsi="Arial" w:cs="Arial"/>
                <w:b/>
                <w:color w:val="000000" w:themeColor="text1"/>
              </w:rPr>
            </w:pPr>
            <w:r w:rsidRPr="00EF6606">
              <w:rPr>
                <w:rFonts w:ascii="Arial" w:hAnsi="Arial" w:cs="Arial"/>
                <w:b/>
                <w:color w:val="000000" w:themeColor="text1"/>
              </w:rPr>
              <w:t>1.</w:t>
            </w:r>
          </w:p>
        </w:tc>
        <w:tc>
          <w:tcPr>
            <w:tcW w:w="5670" w:type="dxa"/>
          </w:tcPr>
          <w:p w:rsidR="009064CF" w:rsidRPr="00EF6606" w:rsidRDefault="009064CF" w:rsidP="009064CF">
            <w:pPr>
              <w:spacing w:line="360" w:lineRule="auto"/>
              <w:ind w:right="-59"/>
              <w:rPr>
                <w:rFonts w:ascii="Arial" w:hAnsi="Arial" w:cs="Arial"/>
                <w:color w:val="000000" w:themeColor="text1"/>
              </w:rPr>
            </w:pPr>
            <w:r w:rsidRPr="00EF6606">
              <w:rPr>
                <w:rFonts w:ascii="Arial" w:hAnsi="Arial" w:cs="Arial"/>
                <w:color w:val="000000" w:themeColor="text1"/>
              </w:rPr>
              <w:t>Revisión de proyectos</w:t>
            </w:r>
            <w:r w:rsidR="002772D4">
              <w:rPr>
                <w:rFonts w:ascii="Arial" w:hAnsi="Arial" w:cs="Arial"/>
                <w:color w:val="000000" w:themeColor="text1"/>
              </w:rPr>
              <w:t xml:space="preserve"> en áreas de hasta 500 m²</w:t>
            </w:r>
          </w:p>
        </w:tc>
        <w:tc>
          <w:tcPr>
            <w:tcW w:w="1417" w:type="dxa"/>
          </w:tcPr>
          <w:p w:rsidR="009064CF" w:rsidRPr="00EF6606" w:rsidRDefault="009064CF" w:rsidP="009064CF">
            <w:pPr>
              <w:spacing w:line="360" w:lineRule="auto"/>
              <w:ind w:right="-59"/>
              <w:jc w:val="center"/>
              <w:rPr>
                <w:rFonts w:ascii="Arial" w:hAnsi="Arial" w:cs="Arial"/>
                <w:color w:val="000000" w:themeColor="text1"/>
              </w:rPr>
            </w:pPr>
            <w:r w:rsidRPr="00EF6606">
              <w:rPr>
                <w:rFonts w:ascii="Arial" w:hAnsi="Arial" w:cs="Arial"/>
                <w:color w:val="000000" w:themeColor="text1"/>
              </w:rPr>
              <w:t>Proyecto</w:t>
            </w:r>
          </w:p>
        </w:tc>
        <w:tc>
          <w:tcPr>
            <w:tcW w:w="1843" w:type="dxa"/>
          </w:tcPr>
          <w:p w:rsidR="009064CF" w:rsidRPr="00EF6606" w:rsidRDefault="009064CF" w:rsidP="002772D4">
            <w:pPr>
              <w:spacing w:line="360" w:lineRule="auto"/>
              <w:ind w:right="-59"/>
              <w:jc w:val="right"/>
              <w:rPr>
                <w:rFonts w:ascii="Arial" w:hAnsi="Arial" w:cs="Arial"/>
                <w:color w:val="000000" w:themeColor="text1"/>
              </w:rPr>
            </w:pPr>
            <w:r w:rsidRPr="00EF6606">
              <w:rPr>
                <w:rFonts w:ascii="Arial" w:hAnsi="Arial" w:cs="Arial"/>
                <w:color w:val="000000" w:themeColor="text1"/>
              </w:rPr>
              <w:t>$3,</w:t>
            </w:r>
            <w:r w:rsidR="002772D4">
              <w:rPr>
                <w:rFonts w:ascii="Arial" w:hAnsi="Arial" w:cs="Arial"/>
                <w:color w:val="000000" w:themeColor="text1"/>
              </w:rPr>
              <w:t>584</w:t>
            </w:r>
            <w:r w:rsidRPr="00EF6606">
              <w:rPr>
                <w:rFonts w:ascii="Arial" w:hAnsi="Arial" w:cs="Arial"/>
                <w:color w:val="000000" w:themeColor="text1"/>
              </w:rPr>
              <w:t>.</w:t>
            </w:r>
            <w:r w:rsidR="002772D4">
              <w:rPr>
                <w:rFonts w:ascii="Arial" w:hAnsi="Arial" w:cs="Arial"/>
                <w:color w:val="000000" w:themeColor="text1"/>
              </w:rPr>
              <w:t>82</w:t>
            </w:r>
          </w:p>
        </w:tc>
      </w:tr>
      <w:tr w:rsidR="002772D4" w:rsidRPr="00EF6606" w:rsidTr="002772D4">
        <w:tc>
          <w:tcPr>
            <w:tcW w:w="534" w:type="dxa"/>
          </w:tcPr>
          <w:p w:rsidR="002772D4" w:rsidRPr="00EF6606" w:rsidRDefault="002772D4" w:rsidP="007E2DA0">
            <w:pPr>
              <w:spacing w:line="360" w:lineRule="auto"/>
              <w:ind w:right="-59"/>
              <w:rPr>
                <w:rFonts w:ascii="Arial" w:hAnsi="Arial" w:cs="Arial"/>
                <w:b/>
                <w:color w:val="000000" w:themeColor="text1"/>
              </w:rPr>
            </w:pPr>
            <w:r>
              <w:rPr>
                <w:rFonts w:ascii="Arial" w:hAnsi="Arial" w:cs="Arial"/>
                <w:b/>
                <w:color w:val="000000" w:themeColor="text1"/>
              </w:rPr>
              <w:t>2.</w:t>
            </w:r>
          </w:p>
        </w:tc>
        <w:tc>
          <w:tcPr>
            <w:tcW w:w="5670" w:type="dxa"/>
          </w:tcPr>
          <w:p w:rsidR="002772D4" w:rsidRPr="002772D4" w:rsidRDefault="002772D4" w:rsidP="009064CF">
            <w:pPr>
              <w:spacing w:line="360" w:lineRule="auto"/>
              <w:ind w:right="-59"/>
              <w:rPr>
                <w:rFonts w:ascii="Arial" w:hAnsi="Arial" w:cs="Arial"/>
                <w:color w:val="000000" w:themeColor="text1"/>
              </w:rPr>
            </w:pPr>
            <w:r>
              <w:rPr>
                <w:rFonts w:ascii="Arial" w:hAnsi="Arial" w:cs="Arial"/>
                <w:color w:val="000000" w:themeColor="text1"/>
              </w:rPr>
              <w:t>Por m² excedente</w:t>
            </w:r>
          </w:p>
        </w:tc>
        <w:tc>
          <w:tcPr>
            <w:tcW w:w="1417" w:type="dxa"/>
          </w:tcPr>
          <w:p w:rsidR="002772D4" w:rsidRPr="00EF6606" w:rsidRDefault="002772D4" w:rsidP="009064CF">
            <w:pPr>
              <w:spacing w:line="360" w:lineRule="auto"/>
              <w:ind w:right="-59"/>
              <w:jc w:val="center"/>
              <w:rPr>
                <w:rFonts w:ascii="Arial" w:hAnsi="Arial" w:cs="Arial"/>
                <w:color w:val="000000" w:themeColor="text1"/>
              </w:rPr>
            </w:pPr>
            <w:r>
              <w:rPr>
                <w:rFonts w:ascii="Arial" w:hAnsi="Arial" w:cs="Arial"/>
                <w:color w:val="000000" w:themeColor="text1"/>
              </w:rPr>
              <w:t>m²</w:t>
            </w:r>
          </w:p>
        </w:tc>
        <w:tc>
          <w:tcPr>
            <w:tcW w:w="1843" w:type="dxa"/>
          </w:tcPr>
          <w:p w:rsidR="002772D4" w:rsidRPr="00EF6606" w:rsidRDefault="002772D4" w:rsidP="009064CF">
            <w:pPr>
              <w:spacing w:line="360" w:lineRule="auto"/>
              <w:ind w:right="-59"/>
              <w:jc w:val="right"/>
              <w:rPr>
                <w:rFonts w:ascii="Arial" w:hAnsi="Arial" w:cs="Arial"/>
                <w:color w:val="000000" w:themeColor="text1"/>
              </w:rPr>
            </w:pPr>
            <w:r>
              <w:rPr>
                <w:rFonts w:ascii="Arial" w:hAnsi="Arial" w:cs="Arial"/>
                <w:color w:val="000000" w:themeColor="text1"/>
              </w:rPr>
              <w:t>$1.43</w:t>
            </w:r>
          </w:p>
        </w:tc>
      </w:tr>
      <w:tr w:rsidR="00DF6E2E" w:rsidRPr="00EF6606" w:rsidTr="002772D4">
        <w:tc>
          <w:tcPr>
            <w:tcW w:w="534" w:type="dxa"/>
          </w:tcPr>
          <w:p w:rsidR="00DF6E2E" w:rsidRDefault="00DF6E2E" w:rsidP="007E2DA0">
            <w:pPr>
              <w:spacing w:line="360" w:lineRule="auto"/>
              <w:ind w:right="-59"/>
              <w:rPr>
                <w:rFonts w:ascii="Arial" w:hAnsi="Arial" w:cs="Arial"/>
                <w:b/>
                <w:color w:val="000000" w:themeColor="text1"/>
              </w:rPr>
            </w:pPr>
            <w:r>
              <w:rPr>
                <w:rFonts w:ascii="Arial" w:hAnsi="Arial" w:cs="Arial"/>
                <w:b/>
                <w:color w:val="000000" w:themeColor="text1"/>
              </w:rPr>
              <w:lastRenderedPageBreak/>
              <w:t>3.</w:t>
            </w:r>
          </w:p>
        </w:tc>
        <w:tc>
          <w:tcPr>
            <w:tcW w:w="5670" w:type="dxa"/>
          </w:tcPr>
          <w:p w:rsidR="00DF6E2E" w:rsidRPr="00EF6606" w:rsidRDefault="00DF6E2E" w:rsidP="009064CF">
            <w:pPr>
              <w:spacing w:line="360" w:lineRule="auto"/>
              <w:ind w:right="-59"/>
              <w:rPr>
                <w:rFonts w:ascii="Arial" w:hAnsi="Arial" w:cs="Arial"/>
                <w:color w:val="000000" w:themeColor="text1"/>
              </w:rPr>
            </w:pPr>
            <w:r>
              <w:rPr>
                <w:rFonts w:ascii="Arial" w:hAnsi="Arial" w:cs="Arial"/>
                <w:color w:val="000000" w:themeColor="text1"/>
              </w:rPr>
              <w:t>Supervisión de obra por mes</w:t>
            </w:r>
          </w:p>
        </w:tc>
        <w:tc>
          <w:tcPr>
            <w:tcW w:w="1417" w:type="dxa"/>
          </w:tcPr>
          <w:p w:rsidR="00DF6E2E" w:rsidRDefault="00DF6E2E" w:rsidP="009064CF">
            <w:pPr>
              <w:spacing w:line="360" w:lineRule="auto"/>
              <w:ind w:right="-59"/>
              <w:jc w:val="center"/>
              <w:rPr>
                <w:rFonts w:ascii="Arial" w:hAnsi="Arial" w:cs="Arial"/>
                <w:color w:val="000000" w:themeColor="text1"/>
              </w:rPr>
            </w:pPr>
            <w:r>
              <w:rPr>
                <w:rFonts w:ascii="Arial" w:hAnsi="Arial" w:cs="Arial"/>
                <w:color w:val="000000" w:themeColor="text1"/>
              </w:rPr>
              <w:t>m²</w:t>
            </w:r>
          </w:p>
        </w:tc>
        <w:tc>
          <w:tcPr>
            <w:tcW w:w="1843" w:type="dxa"/>
          </w:tcPr>
          <w:p w:rsidR="00DF6E2E" w:rsidRPr="00EF6606" w:rsidRDefault="00DF6E2E" w:rsidP="009064CF">
            <w:pPr>
              <w:spacing w:line="360" w:lineRule="auto"/>
              <w:ind w:right="-59"/>
              <w:jc w:val="right"/>
              <w:rPr>
                <w:rFonts w:ascii="Arial" w:hAnsi="Arial" w:cs="Arial"/>
                <w:color w:val="000000" w:themeColor="text1"/>
              </w:rPr>
            </w:pPr>
            <w:r>
              <w:rPr>
                <w:rFonts w:ascii="Arial" w:hAnsi="Arial" w:cs="Arial"/>
                <w:color w:val="000000" w:themeColor="text1"/>
              </w:rPr>
              <w:t>$5.69</w:t>
            </w:r>
          </w:p>
        </w:tc>
      </w:tr>
      <w:tr w:rsidR="009064CF" w:rsidRPr="00EF6606" w:rsidTr="002772D4">
        <w:tc>
          <w:tcPr>
            <w:tcW w:w="534" w:type="dxa"/>
          </w:tcPr>
          <w:p w:rsidR="009064CF" w:rsidRPr="00EF6606" w:rsidRDefault="00DF6E2E" w:rsidP="007E2DA0">
            <w:pPr>
              <w:spacing w:line="360" w:lineRule="auto"/>
              <w:ind w:right="-59"/>
              <w:rPr>
                <w:rFonts w:ascii="Arial" w:hAnsi="Arial" w:cs="Arial"/>
                <w:b/>
                <w:color w:val="000000" w:themeColor="text1"/>
              </w:rPr>
            </w:pPr>
            <w:r>
              <w:rPr>
                <w:rFonts w:ascii="Arial" w:hAnsi="Arial" w:cs="Arial"/>
                <w:b/>
                <w:color w:val="000000" w:themeColor="text1"/>
              </w:rPr>
              <w:t>4</w:t>
            </w:r>
            <w:r w:rsidR="009064CF" w:rsidRPr="00EF6606">
              <w:rPr>
                <w:rFonts w:ascii="Arial" w:hAnsi="Arial" w:cs="Arial"/>
                <w:b/>
                <w:color w:val="000000" w:themeColor="text1"/>
              </w:rPr>
              <w:t>.</w:t>
            </w:r>
          </w:p>
        </w:tc>
        <w:tc>
          <w:tcPr>
            <w:tcW w:w="5670" w:type="dxa"/>
          </w:tcPr>
          <w:p w:rsidR="009064CF" w:rsidRPr="00EF6606" w:rsidRDefault="009064CF" w:rsidP="00DF6E2E">
            <w:pPr>
              <w:spacing w:line="360" w:lineRule="auto"/>
              <w:ind w:right="-59"/>
              <w:rPr>
                <w:rFonts w:ascii="Arial" w:hAnsi="Arial" w:cs="Arial"/>
                <w:color w:val="000000" w:themeColor="text1"/>
              </w:rPr>
            </w:pPr>
            <w:r w:rsidRPr="00EF6606">
              <w:rPr>
                <w:rFonts w:ascii="Arial" w:hAnsi="Arial" w:cs="Arial"/>
                <w:color w:val="000000" w:themeColor="text1"/>
              </w:rPr>
              <w:t>Supervisión de obra</w:t>
            </w:r>
            <w:r w:rsidR="002772D4">
              <w:rPr>
                <w:rFonts w:ascii="Arial" w:hAnsi="Arial" w:cs="Arial"/>
                <w:color w:val="000000" w:themeColor="text1"/>
              </w:rPr>
              <w:t xml:space="preserve"> </w:t>
            </w:r>
            <w:r w:rsidR="00DF6E2E">
              <w:rPr>
                <w:rFonts w:ascii="Arial" w:hAnsi="Arial" w:cs="Arial"/>
                <w:color w:val="000000" w:themeColor="text1"/>
              </w:rPr>
              <w:t>en áreas de hasta 500 m²</w:t>
            </w:r>
          </w:p>
        </w:tc>
        <w:tc>
          <w:tcPr>
            <w:tcW w:w="1417" w:type="dxa"/>
          </w:tcPr>
          <w:p w:rsidR="009064CF" w:rsidRPr="00EF6606" w:rsidRDefault="002772D4" w:rsidP="009064CF">
            <w:pPr>
              <w:spacing w:line="360" w:lineRule="auto"/>
              <w:ind w:right="-59"/>
              <w:jc w:val="center"/>
              <w:rPr>
                <w:rFonts w:ascii="Arial" w:hAnsi="Arial" w:cs="Arial"/>
                <w:color w:val="000000" w:themeColor="text1"/>
              </w:rPr>
            </w:pPr>
            <w:r>
              <w:rPr>
                <w:rFonts w:ascii="Arial" w:hAnsi="Arial" w:cs="Arial"/>
                <w:color w:val="000000" w:themeColor="text1"/>
              </w:rPr>
              <w:t>m²</w:t>
            </w:r>
          </w:p>
        </w:tc>
        <w:tc>
          <w:tcPr>
            <w:tcW w:w="1843" w:type="dxa"/>
          </w:tcPr>
          <w:p w:rsidR="009064CF" w:rsidRPr="00EF6606" w:rsidRDefault="009064CF" w:rsidP="00DF6E2E">
            <w:pPr>
              <w:spacing w:line="360" w:lineRule="auto"/>
              <w:ind w:right="-59"/>
              <w:jc w:val="right"/>
              <w:rPr>
                <w:rFonts w:ascii="Arial" w:hAnsi="Arial" w:cs="Arial"/>
                <w:color w:val="000000" w:themeColor="text1"/>
              </w:rPr>
            </w:pPr>
            <w:r w:rsidRPr="00EF6606">
              <w:rPr>
                <w:rFonts w:ascii="Arial" w:hAnsi="Arial" w:cs="Arial"/>
                <w:color w:val="000000" w:themeColor="text1"/>
              </w:rPr>
              <w:t>$1,08</w:t>
            </w:r>
            <w:r w:rsidR="00DF6E2E">
              <w:rPr>
                <w:rFonts w:ascii="Arial" w:hAnsi="Arial" w:cs="Arial"/>
                <w:color w:val="000000" w:themeColor="text1"/>
              </w:rPr>
              <w:t>7</w:t>
            </w:r>
            <w:r w:rsidRPr="00EF6606">
              <w:rPr>
                <w:rFonts w:ascii="Arial" w:hAnsi="Arial" w:cs="Arial"/>
                <w:color w:val="000000" w:themeColor="text1"/>
              </w:rPr>
              <w:t>.</w:t>
            </w:r>
            <w:r w:rsidR="00DF6E2E">
              <w:rPr>
                <w:rFonts w:ascii="Arial" w:hAnsi="Arial" w:cs="Arial"/>
                <w:color w:val="000000" w:themeColor="text1"/>
              </w:rPr>
              <w:t>93</w:t>
            </w:r>
          </w:p>
        </w:tc>
      </w:tr>
      <w:tr w:rsidR="009064CF" w:rsidRPr="00EF6606" w:rsidTr="002772D4">
        <w:tc>
          <w:tcPr>
            <w:tcW w:w="534" w:type="dxa"/>
          </w:tcPr>
          <w:p w:rsidR="009064CF" w:rsidRPr="00EF6606" w:rsidRDefault="00DF6E2E" w:rsidP="007E2DA0">
            <w:pPr>
              <w:spacing w:line="360" w:lineRule="auto"/>
              <w:ind w:right="-59"/>
              <w:rPr>
                <w:rFonts w:ascii="Arial" w:hAnsi="Arial" w:cs="Arial"/>
                <w:b/>
                <w:color w:val="000000" w:themeColor="text1"/>
              </w:rPr>
            </w:pPr>
            <w:r>
              <w:rPr>
                <w:rFonts w:ascii="Arial" w:hAnsi="Arial" w:cs="Arial"/>
                <w:b/>
                <w:color w:val="000000" w:themeColor="text1"/>
              </w:rPr>
              <w:t>5</w:t>
            </w:r>
            <w:r w:rsidR="009064CF" w:rsidRPr="00EF6606">
              <w:rPr>
                <w:rFonts w:ascii="Arial" w:hAnsi="Arial" w:cs="Arial"/>
                <w:b/>
                <w:color w:val="000000" w:themeColor="text1"/>
              </w:rPr>
              <w:t>.</w:t>
            </w:r>
          </w:p>
        </w:tc>
        <w:tc>
          <w:tcPr>
            <w:tcW w:w="5670" w:type="dxa"/>
          </w:tcPr>
          <w:p w:rsidR="009064CF" w:rsidRPr="00EF6606" w:rsidRDefault="009064CF" w:rsidP="00DF6E2E">
            <w:pPr>
              <w:spacing w:line="360" w:lineRule="auto"/>
              <w:ind w:right="-59"/>
              <w:rPr>
                <w:rFonts w:ascii="Arial" w:hAnsi="Arial" w:cs="Arial"/>
                <w:color w:val="000000" w:themeColor="text1"/>
              </w:rPr>
            </w:pPr>
            <w:r w:rsidRPr="00EF6606">
              <w:rPr>
                <w:rFonts w:ascii="Arial" w:hAnsi="Arial" w:cs="Arial"/>
                <w:color w:val="000000" w:themeColor="text1"/>
              </w:rPr>
              <w:t xml:space="preserve">Recepción </w:t>
            </w:r>
            <w:r w:rsidR="00DF6E2E">
              <w:rPr>
                <w:rFonts w:ascii="Arial" w:hAnsi="Arial" w:cs="Arial"/>
                <w:color w:val="000000" w:themeColor="text1"/>
              </w:rPr>
              <w:t>por m² excedente</w:t>
            </w:r>
          </w:p>
        </w:tc>
        <w:tc>
          <w:tcPr>
            <w:tcW w:w="1417" w:type="dxa"/>
          </w:tcPr>
          <w:p w:rsidR="009064CF" w:rsidRPr="00EF6606" w:rsidRDefault="00DF6E2E" w:rsidP="009064CF">
            <w:pPr>
              <w:spacing w:line="360" w:lineRule="auto"/>
              <w:ind w:right="-59"/>
              <w:jc w:val="center"/>
              <w:rPr>
                <w:rFonts w:ascii="Arial" w:hAnsi="Arial" w:cs="Arial"/>
                <w:color w:val="000000" w:themeColor="text1"/>
              </w:rPr>
            </w:pPr>
            <w:r>
              <w:rPr>
                <w:rFonts w:ascii="Arial" w:hAnsi="Arial" w:cs="Arial"/>
                <w:color w:val="000000" w:themeColor="text1"/>
              </w:rPr>
              <w:t>m²</w:t>
            </w:r>
          </w:p>
        </w:tc>
        <w:tc>
          <w:tcPr>
            <w:tcW w:w="1843" w:type="dxa"/>
          </w:tcPr>
          <w:p w:rsidR="009064CF" w:rsidRPr="00EF6606" w:rsidRDefault="009064CF" w:rsidP="00DF6E2E">
            <w:pPr>
              <w:spacing w:line="360" w:lineRule="auto"/>
              <w:ind w:right="-59"/>
              <w:jc w:val="right"/>
              <w:rPr>
                <w:rFonts w:ascii="Arial" w:hAnsi="Arial" w:cs="Arial"/>
                <w:color w:val="000000" w:themeColor="text1"/>
              </w:rPr>
            </w:pPr>
            <w:r w:rsidRPr="00EF6606">
              <w:rPr>
                <w:rFonts w:ascii="Arial" w:hAnsi="Arial" w:cs="Arial"/>
                <w:color w:val="000000" w:themeColor="text1"/>
              </w:rPr>
              <w:t>$</w:t>
            </w:r>
            <w:r w:rsidR="00DF6E2E">
              <w:rPr>
                <w:rFonts w:ascii="Arial" w:hAnsi="Arial" w:cs="Arial"/>
                <w:color w:val="000000" w:themeColor="text1"/>
              </w:rPr>
              <w:t>1.48</w:t>
            </w:r>
          </w:p>
        </w:tc>
      </w:tr>
    </w:tbl>
    <w:p w:rsidR="009064CF" w:rsidRPr="009064CF" w:rsidRDefault="009064CF" w:rsidP="009064CF">
      <w:pPr>
        <w:spacing w:line="360" w:lineRule="auto"/>
        <w:ind w:right="-59"/>
        <w:jc w:val="center"/>
        <w:rPr>
          <w:rFonts w:ascii="Arial" w:hAnsi="Arial" w:cs="Arial"/>
          <w:b/>
          <w:color w:val="E36C0A" w:themeColor="accent6" w:themeShade="BF"/>
        </w:rPr>
      </w:pPr>
    </w:p>
    <w:p w:rsidR="00F84B0D" w:rsidRPr="00EF6606" w:rsidRDefault="004255E6" w:rsidP="00EF6606">
      <w:pPr>
        <w:spacing w:line="360" w:lineRule="auto"/>
        <w:ind w:right="-59" w:firstLine="720"/>
        <w:jc w:val="both"/>
        <w:rPr>
          <w:rFonts w:ascii="Arial" w:hAnsi="Arial" w:cs="Arial"/>
          <w:color w:val="000000" w:themeColor="text1"/>
        </w:rPr>
      </w:pPr>
      <w:r w:rsidRPr="00EF6606">
        <w:rPr>
          <w:rFonts w:ascii="Arial" w:hAnsi="Arial" w:cs="Arial"/>
          <w:color w:val="000000" w:themeColor="text1"/>
        </w:rPr>
        <w:t xml:space="preserve">Los </w:t>
      </w:r>
      <w:r w:rsidR="00F84B0D" w:rsidRPr="00EF6606">
        <w:rPr>
          <w:rFonts w:ascii="Arial" w:hAnsi="Arial" w:cs="Arial"/>
          <w:color w:val="000000" w:themeColor="text1"/>
        </w:rPr>
        <w:t>costo</w:t>
      </w:r>
      <w:r w:rsidRPr="00EF6606">
        <w:rPr>
          <w:rFonts w:ascii="Arial" w:hAnsi="Arial" w:cs="Arial"/>
          <w:color w:val="000000" w:themeColor="text1"/>
        </w:rPr>
        <w:t>s</w:t>
      </w:r>
      <w:r w:rsidR="00F84B0D" w:rsidRPr="00EF6606">
        <w:rPr>
          <w:rFonts w:ascii="Arial" w:hAnsi="Arial" w:cs="Arial"/>
          <w:color w:val="000000" w:themeColor="text1"/>
        </w:rPr>
        <w:t xml:space="preserve"> de revisión de los proyectos incluirán todos los  planos necesarios para autorizar el desarrollo en cuestión: proyectos de agua potable, alcantarillado, drenaje pluvial y obras especiales.</w:t>
      </w:r>
    </w:p>
    <w:p w:rsidR="00F84B0D" w:rsidRPr="00117EB0" w:rsidRDefault="00F84B0D" w:rsidP="00F84B0D">
      <w:pPr>
        <w:spacing w:line="360" w:lineRule="auto"/>
        <w:ind w:right="-59" w:firstLine="720"/>
        <w:jc w:val="both"/>
        <w:rPr>
          <w:rFonts w:ascii="Arial" w:hAnsi="Arial" w:cs="Arial"/>
          <w:color w:val="FF0000"/>
        </w:rPr>
      </w:pPr>
    </w:p>
    <w:p w:rsidR="00F84B0D" w:rsidRPr="00EF6606" w:rsidRDefault="00F84B0D" w:rsidP="00F84B0D">
      <w:pPr>
        <w:spacing w:line="360" w:lineRule="auto"/>
        <w:ind w:right="-59"/>
        <w:jc w:val="both"/>
        <w:rPr>
          <w:rFonts w:ascii="Arial" w:hAnsi="Arial" w:cs="Arial"/>
          <w:b/>
          <w:bCs/>
          <w:color w:val="000000" w:themeColor="text1"/>
        </w:rPr>
      </w:pPr>
      <w:r w:rsidRPr="00EF6606">
        <w:rPr>
          <w:rFonts w:ascii="Arial" w:hAnsi="Arial" w:cs="Arial"/>
          <w:b/>
          <w:bCs/>
          <w:color w:val="000000" w:themeColor="text1"/>
        </w:rPr>
        <w:t>XIV. Pago de derechos para incorporaciones no habitacionales</w:t>
      </w:r>
    </w:p>
    <w:p w:rsidR="00F84B0D" w:rsidRPr="00117EB0" w:rsidRDefault="00F84B0D" w:rsidP="00F84B0D">
      <w:pPr>
        <w:spacing w:line="360" w:lineRule="auto"/>
        <w:ind w:right="-59"/>
        <w:jc w:val="both"/>
        <w:rPr>
          <w:rFonts w:ascii="Arial" w:hAnsi="Arial" w:cs="Arial"/>
          <w:b/>
          <w:bCs/>
          <w:color w:val="FF0000"/>
        </w:rPr>
      </w:pPr>
    </w:p>
    <w:p w:rsidR="00F84B0D" w:rsidRPr="00EF6606" w:rsidRDefault="00377D3B" w:rsidP="00EF6606">
      <w:pPr>
        <w:pStyle w:val="Textoindependiente"/>
        <w:spacing w:line="360" w:lineRule="auto"/>
        <w:ind w:right="-59" w:firstLine="708"/>
        <w:jc w:val="both"/>
        <w:rPr>
          <w:color w:val="000000" w:themeColor="text1"/>
        </w:rPr>
      </w:pPr>
      <w:r w:rsidRPr="00EF6606">
        <w:rPr>
          <w:color w:val="000000" w:themeColor="text1"/>
        </w:rPr>
        <w:t xml:space="preserve">El </w:t>
      </w:r>
      <w:r w:rsidR="00F84B0D" w:rsidRPr="00EF6606">
        <w:rPr>
          <w:color w:val="000000" w:themeColor="text1"/>
        </w:rPr>
        <w:t>cobro de</w:t>
      </w:r>
      <w:r w:rsidR="003D536F" w:rsidRPr="00EF6606">
        <w:rPr>
          <w:color w:val="000000" w:themeColor="text1"/>
        </w:rPr>
        <w:t xml:space="preserve"> derechos</w:t>
      </w:r>
      <w:r w:rsidR="00F84B0D" w:rsidRPr="00EF6606">
        <w:rPr>
          <w:color w:val="000000" w:themeColor="text1"/>
        </w:rPr>
        <w:t xml:space="preserve"> de incorporación a las redes de agua potable y descarga de aguas residuales al drenaje para desarrollos</w:t>
      </w:r>
      <w:r w:rsidR="00FB7D20">
        <w:rPr>
          <w:color w:val="000000" w:themeColor="text1"/>
        </w:rPr>
        <w:t xml:space="preserve"> no domésticos, se calculará</w:t>
      </w:r>
      <w:r w:rsidR="003D536F" w:rsidRPr="00EF6606">
        <w:rPr>
          <w:color w:val="000000" w:themeColor="text1"/>
        </w:rPr>
        <w:t xml:space="preserve"> de la siguiente manera:</w:t>
      </w:r>
      <w:r w:rsidR="00F84B0D" w:rsidRPr="00EF6606">
        <w:rPr>
          <w:color w:val="000000" w:themeColor="text1"/>
        </w:rPr>
        <w:t xml:space="preserve"> </w:t>
      </w:r>
    </w:p>
    <w:p w:rsidR="00F84B0D" w:rsidRPr="00117EB0" w:rsidRDefault="00F84B0D" w:rsidP="00F84B0D">
      <w:pPr>
        <w:pStyle w:val="Textoindependiente"/>
        <w:spacing w:line="360" w:lineRule="auto"/>
        <w:ind w:right="-59"/>
        <w:jc w:val="both"/>
        <w:rPr>
          <w:color w:val="FF0000"/>
        </w:rPr>
      </w:pPr>
    </w:p>
    <w:p w:rsidR="00F84B0D" w:rsidRPr="003D536F" w:rsidRDefault="00F84B0D" w:rsidP="00C51088">
      <w:pPr>
        <w:pStyle w:val="Textoindependiente"/>
        <w:numPr>
          <w:ilvl w:val="0"/>
          <w:numId w:val="28"/>
        </w:numPr>
        <w:spacing w:line="360" w:lineRule="auto"/>
        <w:ind w:right="-59"/>
        <w:jc w:val="both"/>
        <w:rPr>
          <w:color w:val="B8CCE4" w:themeColor="accent1" w:themeTint="66"/>
        </w:rPr>
      </w:pPr>
      <w:r w:rsidRPr="00EF6606">
        <w:rPr>
          <w:color w:val="000000" w:themeColor="text1"/>
        </w:rPr>
        <w:t xml:space="preserve">Tratándose de desarrollos distintos del doméstico, se cobrará el importe que resulte de multiplicar el gasto demandado en litros por segundo que arroje el cálculo del proyecto, por el precio por litro por segundo, tanto en agua potable como en drenaje. </w:t>
      </w:r>
    </w:p>
    <w:p w:rsidR="00210EA3" w:rsidRPr="00117EB0" w:rsidRDefault="00210EA3" w:rsidP="00210EA3">
      <w:pPr>
        <w:pStyle w:val="Textoindependiente"/>
        <w:spacing w:line="360" w:lineRule="auto"/>
        <w:ind w:left="720" w:right="-59"/>
        <w:jc w:val="both"/>
        <w:rPr>
          <w:color w:val="FF0000"/>
        </w:rPr>
      </w:pPr>
    </w:p>
    <w:p w:rsidR="00210EA3" w:rsidRDefault="00210EA3" w:rsidP="00C51088">
      <w:pPr>
        <w:pStyle w:val="Textoindependiente"/>
        <w:numPr>
          <w:ilvl w:val="0"/>
          <w:numId w:val="28"/>
        </w:numPr>
        <w:spacing w:line="360" w:lineRule="auto"/>
        <w:ind w:right="-59"/>
        <w:jc w:val="both"/>
        <w:rPr>
          <w:color w:val="000000" w:themeColor="text1"/>
        </w:rPr>
      </w:pPr>
      <w:r w:rsidRPr="00EF6606">
        <w:rPr>
          <w:color w:val="000000" w:themeColor="text1"/>
        </w:rPr>
        <w:t>El organismo operador verificará que las demandas del proyecto se encuentren calculadas conforme a los niveles reales, y en caso de que esta determinación no se cumpliera, éste deberá hacer el cálculo correspondiente mediante el criterio de unidades mueble y considerando las actividades y procesos que se tuvieran previstos ejecutar en el inmueble que se pretendiera incorporar cuyo resultado servirá de base para el cálculo del importe a pagar.</w:t>
      </w:r>
    </w:p>
    <w:p w:rsidR="00EF6606" w:rsidRDefault="00EF6606" w:rsidP="00EF6606">
      <w:pPr>
        <w:pStyle w:val="Prrafodelista"/>
        <w:rPr>
          <w:color w:val="000000" w:themeColor="text1"/>
        </w:rPr>
      </w:pPr>
    </w:p>
    <w:p w:rsidR="00210EA3" w:rsidRPr="00445B69" w:rsidRDefault="00210EA3" w:rsidP="00C51088">
      <w:pPr>
        <w:pStyle w:val="Textoindependiente"/>
        <w:numPr>
          <w:ilvl w:val="0"/>
          <w:numId w:val="28"/>
        </w:numPr>
        <w:spacing w:line="360" w:lineRule="auto"/>
        <w:ind w:right="-59"/>
        <w:jc w:val="both"/>
        <w:rPr>
          <w:color w:val="000000" w:themeColor="text1"/>
        </w:rPr>
      </w:pPr>
      <w:r w:rsidRPr="00EF6606">
        <w:rPr>
          <w:color w:val="000000" w:themeColor="text1"/>
        </w:rPr>
        <w:lastRenderedPageBreak/>
        <w:t xml:space="preserve">Para determinar el gasto del drenaje, éste será el 80% del gasto medio del agua potable del proyecto o el que hubiere determinado el organismo operador mediante el cálculo respectivo. </w:t>
      </w:r>
    </w:p>
    <w:p w:rsidR="0055151E" w:rsidRPr="00EF6606" w:rsidRDefault="0055151E" w:rsidP="00210EA3">
      <w:pPr>
        <w:spacing w:line="360" w:lineRule="auto"/>
        <w:ind w:left="720" w:right="-59" w:hanging="720"/>
        <w:jc w:val="both"/>
        <w:rPr>
          <w:rFonts w:ascii="Arial" w:hAnsi="Arial" w:cs="Arial"/>
          <w:color w:val="000000" w:themeColor="text1"/>
        </w:rPr>
      </w:pPr>
    </w:p>
    <w:p w:rsidR="0055151E" w:rsidRPr="00EF6606" w:rsidRDefault="0055151E" w:rsidP="00210EA3">
      <w:pPr>
        <w:spacing w:line="360" w:lineRule="auto"/>
        <w:ind w:left="708" w:right="-59" w:firstLine="708"/>
        <w:jc w:val="both"/>
        <w:rPr>
          <w:rFonts w:ascii="Arial" w:hAnsi="Arial" w:cs="Arial"/>
          <w:b/>
          <w:color w:val="000000" w:themeColor="text1"/>
        </w:rPr>
      </w:pPr>
      <w:r w:rsidRPr="00EF6606">
        <w:rPr>
          <w:rFonts w:ascii="Arial" w:hAnsi="Arial" w:cs="Arial"/>
          <w:b/>
          <w:color w:val="000000" w:themeColor="text1"/>
        </w:rPr>
        <w:t>Concepto</w:t>
      </w:r>
      <w:r w:rsidRPr="00EF6606">
        <w:rPr>
          <w:rFonts w:ascii="Arial" w:hAnsi="Arial" w:cs="Arial"/>
          <w:b/>
          <w:color w:val="000000" w:themeColor="text1"/>
        </w:rPr>
        <w:tab/>
      </w:r>
      <w:r w:rsidRPr="00EF6606">
        <w:rPr>
          <w:rFonts w:ascii="Arial" w:hAnsi="Arial" w:cs="Arial"/>
          <w:b/>
          <w:color w:val="000000" w:themeColor="text1"/>
        </w:rPr>
        <w:tab/>
      </w:r>
      <w:r w:rsidRPr="00EF6606">
        <w:rPr>
          <w:rFonts w:ascii="Arial" w:hAnsi="Arial" w:cs="Arial"/>
          <w:b/>
          <w:color w:val="000000" w:themeColor="text1"/>
        </w:rPr>
        <w:tab/>
      </w:r>
      <w:r w:rsidRPr="00EF6606">
        <w:rPr>
          <w:rFonts w:ascii="Arial" w:hAnsi="Arial" w:cs="Arial"/>
          <w:b/>
          <w:color w:val="000000" w:themeColor="text1"/>
        </w:rPr>
        <w:tab/>
        <w:t xml:space="preserve">            Litro por segundo</w:t>
      </w:r>
    </w:p>
    <w:p w:rsidR="00210EA3" w:rsidRPr="00EF6606" w:rsidRDefault="00210EA3" w:rsidP="00210EA3">
      <w:pPr>
        <w:spacing w:line="360" w:lineRule="auto"/>
        <w:ind w:left="708" w:right="-59" w:firstLine="708"/>
        <w:jc w:val="both"/>
        <w:rPr>
          <w:rFonts w:ascii="Arial" w:hAnsi="Arial" w:cs="Arial"/>
          <w:bCs/>
          <w:color w:val="000000" w:themeColor="text1"/>
        </w:rPr>
      </w:pPr>
      <w:r w:rsidRPr="00EF6606">
        <w:rPr>
          <w:rFonts w:ascii="Arial" w:hAnsi="Arial" w:cs="Arial"/>
          <w:b/>
          <w:bCs/>
          <w:color w:val="000000" w:themeColor="text1"/>
        </w:rPr>
        <w:t xml:space="preserve">          </w:t>
      </w:r>
      <w:r w:rsidRPr="00EF6606">
        <w:rPr>
          <w:rFonts w:ascii="Arial" w:hAnsi="Arial" w:cs="Arial"/>
          <w:b/>
          <w:bCs/>
          <w:color w:val="000000" w:themeColor="text1"/>
        </w:rPr>
        <w:tab/>
      </w:r>
    </w:p>
    <w:p w:rsidR="00FB7D20" w:rsidRDefault="00210EA3" w:rsidP="00FB7D20">
      <w:pPr>
        <w:pBdr>
          <w:top w:val="thinThickSmallGap" w:sz="24" w:space="1" w:color="auto"/>
          <w:left w:val="thinThickSmallGap" w:sz="24" w:space="4" w:color="auto"/>
          <w:bottom w:val="thinThickSmallGap" w:sz="24" w:space="1" w:color="auto"/>
          <w:right w:val="thinThickSmallGap" w:sz="24" w:space="0" w:color="auto"/>
          <w:between w:val="thinThickSmallGap" w:sz="24" w:space="1" w:color="auto"/>
          <w:bar w:val="thinThickSmallGap" w:sz="24" w:color="auto"/>
        </w:pBdr>
        <w:spacing w:line="360" w:lineRule="auto"/>
        <w:ind w:right="-59"/>
        <w:jc w:val="both"/>
        <w:rPr>
          <w:rFonts w:ascii="Arial" w:hAnsi="Arial" w:cs="Arial"/>
          <w:bCs/>
          <w:color w:val="000000" w:themeColor="text1"/>
          <w:sz w:val="22"/>
        </w:rPr>
      </w:pPr>
      <w:r w:rsidRPr="00EF6606">
        <w:rPr>
          <w:rFonts w:ascii="Arial" w:hAnsi="Arial" w:cs="Arial"/>
          <w:b/>
          <w:bCs/>
          <w:color w:val="000000" w:themeColor="text1"/>
          <w:sz w:val="22"/>
        </w:rPr>
        <w:t>1.</w:t>
      </w:r>
      <w:r w:rsidRPr="00EF6606">
        <w:rPr>
          <w:rFonts w:ascii="Arial" w:hAnsi="Arial" w:cs="Arial"/>
          <w:bCs/>
          <w:color w:val="000000" w:themeColor="text1"/>
          <w:sz w:val="22"/>
        </w:rPr>
        <w:t xml:space="preserve"> Derechos de conexión a las redes de agua potable      </w:t>
      </w:r>
      <w:r w:rsidR="0055151E" w:rsidRPr="00EF6606">
        <w:rPr>
          <w:rFonts w:ascii="Arial" w:hAnsi="Arial" w:cs="Arial"/>
          <w:bCs/>
          <w:color w:val="000000" w:themeColor="text1"/>
          <w:sz w:val="22"/>
        </w:rPr>
        <w:t xml:space="preserve">       $355,549.31</w:t>
      </w:r>
      <w:r w:rsidRPr="00EF6606">
        <w:rPr>
          <w:rFonts w:ascii="Arial" w:hAnsi="Arial" w:cs="Arial"/>
          <w:bCs/>
          <w:color w:val="000000" w:themeColor="text1"/>
          <w:sz w:val="22"/>
        </w:rPr>
        <w:t xml:space="preserve"> </w:t>
      </w:r>
    </w:p>
    <w:p w:rsidR="00210EA3" w:rsidRPr="00EF6606" w:rsidRDefault="00210EA3" w:rsidP="00FB7D20">
      <w:pPr>
        <w:pBdr>
          <w:top w:val="thinThickSmallGap" w:sz="24" w:space="1" w:color="auto"/>
          <w:left w:val="thinThickSmallGap" w:sz="24" w:space="4" w:color="auto"/>
          <w:bottom w:val="thinThickSmallGap" w:sz="24" w:space="1" w:color="auto"/>
          <w:right w:val="thinThickSmallGap" w:sz="24" w:space="0" w:color="auto"/>
          <w:between w:val="thinThickSmallGap" w:sz="24" w:space="1" w:color="auto"/>
          <w:bar w:val="thinThickSmallGap" w:sz="24" w:color="auto"/>
        </w:pBdr>
        <w:spacing w:line="360" w:lineRule="auto"/>
        <w:ind w:right="-59"/>
        <w:jc w:val="both"/>
        <w:rPr>
          <w:rFonts w:ascii="Arial" w:hAnsi="Arial" w:cs="Arial"/>
          <w:color w:val="000000" w:themeColor="text1"/>
          <w:sz w:val="22"/>
        </w:rPr>
      </w:pPr>
      <w:r w:rsidRPr="00EF6606">
        <w:rPr>
          <w:rFonts w:ascii="Arial" w:hAnsi="Arial" w:cs="Arial"/>
          <w:b/>
          <w:bCs/>
          <w:color w:val="000000" w:themeColor="text1"/>
          <w:sz w:val="22"/>
        </w:rPr>
        <w:t>2.</w:t>
      </w:r>
      <w:r w:rsidRPr="00EF6606">
        <w:rPr>
          <w:rFonts w:ascii="Arial" w:hAnsi="Arial" w:cs="Arial"/>
          <w:bCs/>
          <w:color w:val="000000" w:themeColor="text1"/>
          <w:sz w:val="22"/>
        </w:rPr>
        <w:t xml:space="preserve"> </w:t>
      </w:r>
      <w:r w:rsidRPr="00EF6606">
        <w:rPr>
          <w:rFonts w:ascii="Arial" w:hAnsi="Arial" w:cs="Arial"/>
          <w:color w:val="000000" w:themeColor="text1"/>
          <w:sz w:val="22"/>
        </w:rPr>
        <w:t>Derechos de conexión a las redes de drenaje sanitario</w:t>
      </w:r>
      <w:r w:rsidR="0055151E" w:rsidRPr="00EF6606">
        <w:rPr>
          <w:rFonts w:ascii="Arial" w:hAnsi="Arial" w:cs="Arial"/>
          <w:color w:val="000000" w:themeColor="text1"/>
          <w:sz w:val="22"/>
        </w:rPr>
        <w:t xml:space="preserve">      </w:t>
      </w:r>
      <w:r w:rsidR="00745CF9" w:rsidRPr="00EF6606">
        <w:rPr>
          <w:rFonts w:ascii="Arial" w:hAnsi="Arial" w:cs="Arial"/>
          <w:color w:val="000000" w:themeColor="text1"/>
          <w:sz w:val="22"/>
        </w:rPr>
        <w:t xml:space="preserve"> $172,492.82</w:t>
      </w:r>
      <w:r w:rsidRPr="00EF6606">
        <w:rPr>
          <w:rFonts w:ascii="Arial" w:hAnsi="Arial" w:cs="Arial"/>
          <w:bCs/>
          <w:color w:val="000000" w:themeColor="text1"/>
          <w:sz w:val="22"/>
        </w:rPr>
        <w:t xml:space="preserve"> </w:t>
      </w:r>
    </w:p>
    <w:p w:rsidR="00210EA3" w:rsidRPr="00EF6606" w:rsidRDefault="00210EA3" w:rsidP="00210EA3">
      <w:pPr>
        <w:spacing w:line="360" w:lineRule="auto"/>
        <w:ind w:left="567" w:right="-59"/>
        <w:jc w:val="both"/>
        <w:rPr>
          <w:rFonts w:ascii="Arial" w:hAnsi="Arial" w:cs="Arial"/>
          <w:color w:val="000000" w:themeColor="text1"/>
        </w:rPr>
      </w:pPr>
    </w:p>
    <w:p w:rsidR="00210EA3" w:rsidRPr="00EF6606" w:rsidRDefault="00210EA3" w:rsidP="00210EA3">
      <w:pPr>
        <w:tabs>
          <w:tab w:val="left" w:pos="709"/>
          <w:tab w:val="left" w:pos="9900"/>
        </w:tabs>
        <w:spacing w:line="360" w:lineRule="auto"/>
        <w:ind w:left="709" w:hanging="709"/>
        <w:jc w:val="both"/>
        <w:rPr>
          <w:rFonts w:ascii="Arial" w:hAnsi="Arial"/>
          <w:color w:val="000000" w:themeColor="text1"/>
        </w:rPr>
      </w:pPr>
      <w:r w:rsidRPr="00EF6606">
        <w:rPr>
          <w:rFonts w:ascii="Arial" w:hAnsi="Arial" w:cs="Arial"/>
          <w:b/>
          <w:color w:val="000000" w:themeColor="text1"/>
        </w:rPr>
        <w:t>d)</w:t>
      </w:r>
      <w:r w:rsidRPr="00EF6606">
        <w:rPr>
          <w:rFonts w:ascii="Arial" w:hAnsi="Arial" w:cs="Arial"/>
          <w:color w:val="000000" w:themeColor="text1"/>
        </w:rPr>
        <w:t xml:space="preserve">    Respecto a los títulos de explotación o extracción de agua subterránea del acuífero de Celaya, para los fraccionamientos o desarrollos con giros no domésticos, el fraccionador deberá entregar un volumen en metros cúbicos anuales igual al que resulte de convertir en esta unidad las demandas de litro/segundo referidas en el inciso b) de esta fracción, teniendo la opc</w:t>
      </w:r>
      <w:r w:rsidR="00745CF9" w:rsidRPr="00EF6606">
        <w:rPr>
          <w:rFonts w:ascii="Arial" w:hAnsi="Arial" w:cs="Arial"/>
          <w:color w:val="000000" w:themeColor="text1"/>
        </w:rPr>
        <w:t>ión de pagarlos a razón de $</w:t>
      </w:r>
      <w:r w:rsidR="00FB7D20">
        <w:rPr>
          <w:rFonts w:ascii="Arial" w:hAnsi="Arial" w:cs="Arial"/>
          <w:color w:val="000000" w:themeColor="text1"/>
        </w:rPr>
        <w:t>3</w:t>
      </w:r>
      <w:r w:rsidR="00745CF9" w:rsidRPr="00EF6606">
        <w:rPr>
          <w:rFonts w:ascii="Arial" w:hAnsi="Arial" w:cs="Arial"/>
          <w:color w:val="000000" w:themeColor="text1"/>
        </w:rPr>
        <w:t>.</w:t>
      </w:r>
      <w:r w:rsidR="00FB7D20">
        <w:rPr>
          <w:rFonts w:ascii="Arial" w:hAnsi="Arial" w:cs="Arial"/>
          <w:color w:val="000000" w:themeColor="text1"/>
        </w:rPr>
        <w:t>97</w:t>
      </w:r>
      <w:r w:rsidRPr="00EF6606">
        <w:rPr>
          <w:rFonts w:ascii="Arial" w:hAnsi="Arial" w:cs="Arial"/>
          <w:color w:val="000000" w:themeColor="text1"/>
        </w:rPr>
        <w:t xml:space="preserve"> por cada metro cúbico anual.</w:t>
      </w:r>
    </w:p>
    <w:p w:rsidR="00210EA3" w:rsidRPr="00EF6606" w:rsidRDefault="00210EA3" w:rsidP="00210EA3">
      <w:pPr>
        <w:tabs>
          <w:tab w:val="left" w:pos="9900"/>
        </w:tabs>
        <w:spacing w:line="360" w:lineRule="auto"/>
        <w:jc w:val="both"/>
        <w:rPr>
          <w:rFonts w:ascii="Arial" w:hAnsi="Arial"/>
          <w:color w:val="000000" w:themeColor="text1"/>
        </w:rPr>
      </w:pPr>
    </w:p>
    <w:p w:rsidR="00210EA3" w:rsidRPr="00EF6606" w:rsidRDefault="00210EA3" w:rsidP="00210EA3">
      <w:pPr>
        <w:tabs>
          <w:tab w:val="left" w:pos="9900"/>
        </w:tabs>
        <w:spacing w:line="360" w:lineRule="auto"/>
        <w:ind w:left="709" w:hanging="709"/>
        <w:jc w:val="both"/>
        <w:rPr>
          <w:rFonts w:ascii="Arial" w:hAnsi="Arial" w:cs="Arial"/>
          <w:color w:val="000000" w:themeColor="text1"/>
        </w:rPr>
      </w:pPr>
      <w:r w:rsidRPr="00EF6606">
        <w:rPr>
          <w:rFonts w:ascii="Arial" w:hAnsi="Arial" w:cs="Arial"/>
          <w:b/>
          <w:color w:val="000000" w:themeColor="text1"/>
        </w:rPr>
        <w:t xml:space="preserve">e)   </w:t>
      </w:r>
      <w:r w:rsidRPr="00EF6606">
        <w:rPr>
          <w:rFonts w:ascii="Arial" w:hAnsi="Arial" w:cs="Arial"/>
          <w:color w:val="000000" w:themeColor="text1"/>
        </w:rPr>
        <w:t xml:space="preserve">Cuando el </w:t>
      </w:r>
      <w:r w:rsidR="00B040FD">
        <w:rPr>
          <w:rFonts w:ascii="Arial" w:hAnsi="Arial" w:cs="Arial"/>
          <w:color w:val="000000" w:themeColor="text1"/>
        </w:rPr>
        <w:t>o</w:t>
      </w:r>
      <w:r w:rsidRPr="00EF6606">
        <w:rPr>
          <w:rFonts w:ascii="Arial" w:hAnsi="Arial" w:cs="Arial"/>
          <w:color w:val="000000" w:themeColor="text1"/>
        </w:rPr>
        <w:t xml:space="preserve">rganismo </w:t>
      </w:r>
      <w:r w:rsidR="00B040FD">
        <w:rPr>
          <w:rFonts w:ascii="Arial" w:hAnsi="Arial" w:cs="Arial"/>
          <w:color w:val="000000" w:themeColor="text1"/>
        </w:rPr>
        <w:t>o</w:t>
      </w:r>
      <w:r w:rsidRPr="00EF6606">
        <w:rPr>
          <w:rFonts w:ascii="Arial" w:hAnsi="Arial" w:cs="Arial"/>
          <w:color w:val="000000" w:themeColor="text1"/>
        </w:rPr>
        <w:t>perador, no cuente con la infraestructura general necesaria para la dotación de los servicios de agua potable y alcantarillado para el desarrollo, se procederá conforme lo establecido en fracción XI de este artículo.</w:t>
      </w:r>
    </w:p>
    <w:p w:rsidR="00445B69" w:rsidRPr="00117EB0" w:rsidRDefault="00445B69" w:rsidP="00EF6606">
      <w:pPr>
        <w:tabs>
          <w:tab w:val="left" w:pos="2265"/>
        </w:tabs>
        <w:spacing w:line="360" w:lineRule="auto"/>
        <w:jc w:val="both"/>
        <w:rPr>
          <w:rFonts w:ascii="Arial" w:hAnsi="Arial" w:cs="Arial"/>
          <w:b/>
          <w:color w:val="FF0000"/>
        </w:rPr>
      </w:pPr>
    </w:p>
    <w:p w:rsidR="00B543D8" w:rsidRPr="00EF6606" w:rsidRDefault="004418DD" w:rsidP="00210EA3">
      <w:pPr>
        <w:spacing w:line="360" w:lineRule="auto"/>
        <w:jc w:val="both"/>
        <w:rPr>
          <w:rFonts w:ascii="Arial" w:hAnsi="Arial" w:cs="Arial"/>
          <w:b/>
          <w:color w:val="000000" w:themeColor="text1"/>
        </w:rPr>
      </w:pPr>
      <w:r>
        <w:rPr>
          <w:rFonts w:ascii="Arial" w:hAnsi="Arial" w:cs="Arial"/>
          <w:b/>
          <w:color w:val="000000" w:themeColor="text1"/>
        </w:rPr>
        <w:t>XV.  Por el s</w:t>
      </w:r>
      <w:r w:rsidR="00210EA3" w:rsidRPr="00EF6606">
        <w:rPr>
          <w:rFonts w:ascii="Arial" w:hAnsi="Arial" w:cs="Arial"/>
          <w:b/>
          <w:color w:val="000000" w:themeColor="text1"/>
        </w:rPr>
        <w:t>uministro de agua residual tratada</w:t>
      </w:r>
    </w:p>
    <w:p w:rsidR="00210EA3" w:rsidRPr="00117EB0" w:rsidRDefault="00210EA3" w:rsidP="00210EA3">
      <w:pPr>
        <w:spacing w:line="360" w:lineRule="auto"/>
        <w:jc w:val="both"/>
        <w:rPr>
          <w:rFonts w:ascii="Arial" w:hAnsi="Arial" w:cs="Arial"/>
          <w:b/>
          <w:color w:val="FF0000"/>
        </w:rPr>
      </w:pPr>
    </w:p>
    <w:p w:rsidR="00210EA3" w:rsidRPr="00EF6606" w:rsidRDefault="00B543D8" w:rsidP="001B3048">
      <w:pPr>
        <w:suppressAutoHyphens w:val="0"/>
        <w:spacing w:line="360" w:lineRule="auto"/>
        <w:ind w:left="709" w:right="49" w:hanging="709"/>
        <w:contextualSpacing/>
        <w:jc w:val="both"/>
        <w:rPr>
          <w:rFonts w:ascii="Arial" w:hAnsi="Arial" w:cs="Arial"/>
          <w:color w:val="000000" w:themeColor="text1"/>
          <w:lang w:eastAsia="es-MX"/>
        </w:rPr>
      </w:pPr>
      <w:r w:rsidRPr="00EF6606">
        <w:rPr>
          <w:rFonts w:ascii="Arial" w:hAnsi="Arial" w:cs="Arial"/>
          <w:b/>
          <w:color w:val="000000" w:themeColor="text1"/>
          <w:lang w:eastAsia="es-MX"/>
        </w:rPr>
        <w:t>a)</w:t>
      </w:r>
      <w:r w:rsidRPr="00EF6606">
        <w:rPr>
          <w:rFonts w:ascii="Arial" w:hAnsi="Arial" w:cs="Arial"/>
          <w:color w:val="000000" w:themeColor="text1"/>
          <w:lang w:eastAsia="es-MX"/>
        </w:rPr>
        <w:t xml:space="preserve"> </w:t>
      </w:r>
      <w:r w:rsidR="008B0A45">
        <w:rPr>
          <w:rFonts w:ascii="Arial" w:hAnsi="Arial" w:cs="Arial"/>
          <w:color w:val="000000" w:themeColor="text1"/>
          <w:lang w:eastAsia="es-MX"/>
        </w:rPr>
        <w:tab/>
      </w:r>
      <w:r w:rsidR="00210EA3" w:rsidRPr="00EF6606">
        <w:rPr>
          <w:rFonts w:ascii="Arial" w:hAnsi="Arial" w:cs="Arial"/>
          <w:color w:val="000000" w:themeColor="text1"/>
          <w:lang w:eastAsia="es-MX"/>
        </w:rPr>
        <w:t xml:space="preserve">La </w:t>
      </w:r>
      <w:r w:rsidR="004418DD">
        <w:rPr>
          <w:rFonts w:ascii="Arial" w:hAnsi="Arial" w:cs="Arial"/>
          <w:color w:val="000000" w:themeColor="text1"/>
          <w:lang w:eastAsia="es-MX"/>
        </w:rPr>
        <w:t>cuota</w:t>
      </w:r>
      <w:r w:rsidR="00210EA3" w:rsidRPr="00EF6606">
        <w:rPr>
          <w:rFonts w:ascii="Arial" w:hAnsi="Arial" w:cs="Arial"/>
          <w:color w:val="000000" w:themeColor="text1"/>
          <w:lang w:eastAsia="es-MX"/>
        </w:rPr>
        <w:t xml:space="preserve"> para el suministro de agua residual tratada a pie de la planta de tratamient</w:t>
      </w:r>
      <w:r w:rsidR="007422E1" w:rsidRPr="00EF6606">
        <w:rPr>
          <w:rFonts w:ascii="Arial" w:hAnsi="Arial" w:cs="Arial"/>
          <w:color w:val="000000" w:themeColor="text1"/>
          <w:lang w:eastAsia="es-MX"/>
        </w:rPr>
        <w:t>o de aguas residuales, será $3.5</w:t>
      </w:r>
      <w:r w:rsidR="00210EA3" w:rsidRPr="00EF6606">
        <w:rPr>
          <w:rFonts w:ascii="Arial" w:hAnsi="Arial" w:cs="Arial"/>
          <w:color w:val="000000" w:themeColor="text1"/>
          <w:lang w:eastAsia="es-MX"/>
        </w:rPr>
        <w:t>3  por metro cúbico.</w:t>
      </w:r>
    </w:p>
    <w:p w:rsidR="00210EA3" w:rsidRPr="00117EB0" w:rsidRDefault="00210EA3" w:rsidP="001B3048">
      <w:pPr>
        <w:ind w:right="49"/>
        <w:jc w:val="both"/>
        <w:rPr>
          <w:rFonts w:ascii="Arial" w:hAnsi="Arial" w:cs="Arial"/>
          <w:color w:val="FF0000"/>
          <w:lang w:eastAsia="es-MX"/>
        </w:rPr>
      </w:pPr>
    </w:p>
    <w:p w:rsidR="003C4586" w:rsidRPr="00EF6606" w:rsidRDefault="007E2DA0" w:rsidP="001B3048">
      <w:pPr>
        <w:suppressAutoHyphens w:val="0"/>
        <w:spacing w:line="360" w:lineRule="auto"/>
        <w:ind w:left="709" w:right="49" w:hanging="709"/>
        <w:contextualSpacing/>
        <w:jc w:val="both"/>
        <w:rPr>
          <w:rFonts w:ascii="Arial" w:hAnsi="Arial" w:cs="Arial"/>
          <w:color w:val="000000" w:themeColor="text1"/>
          <w:lang w:eastAsia="es-MX"/>
        </w:rPr>
      </w:pPr>
      <w:r w:rsidRPr="00EF6606">
        <w:rPr>
          <w:rFonts w:ascii="Arial" w:hAnsi="Arial" w:cs="Arial"/>
          <w:b/>
          <w:bCs/>
          <w:color w:val="000000" w:themeColor="text1"/>
          <w:lang w:eastAsia="es-MX"/>
        </w:rPr>
        <w:lastRenderedPageBreak/>
        <w:t>b)</w:t>
      </w:r>
      <w:r w:rsidR="008B0A45">
        <w:rPr>
          <w:rFonts w:ascii="Arial" w:hAnsi="Arial" w:cs="Arial"/>
          <w:b/>
          <w:bCs/>
          <w:color w:val="000000" w:themeColor="text1"/>
          <w:lang w:eastAsia="es-MX"/>
        </w:rPr>
        <w:t xml:space="preserve"> </w:t>
      </w:r>
      <w:r w:rsidR="008B0A45">
        <w:rPr>
          <w:rFonts w:ascii="Arial" w:hAnsi="Arial" w:cs="Arial"/>
          <w:b/>
          <w:bCs/>
          <w:color w:val="000000" w:themeColor="text1"/>
          <w:lang w:eastAsia="es-MX"/>
        </w:rPr>
        <w:tab/>
      </w:r>
      <w:r w:rsidR="00210EA3" w:rsidRPr="00EF6606">
        <w:rPr>
          <w:rFonts w:ascii="Arial" w:hAnsi="Arial" w:cs="Arial"/>
          <w:color w:val="000000" w:themeColor="text1"/>
          <w:lang w:eastAsia="es-MX"/>
        </w:rPr>
        <w:t xml:space="preserve">Para el suministro de agua tratada a domicilio, la </w:t>
      </w:r>
      <w:r w:rsidR="004418DD">
        <w:rPr>
          <w:rFonts w:ascii="Arial" w:hAnsi="Arial" w:cs="Arial"/>
          <w:color w:val="000000" w:themeColor="text1"/>
          <w:lang w:eastAsia="es-MX"/>
        </w:rPr>
        <w:t>cuota</w:t>
      </w:r>
      <w:r w:rsidR="00210EA3" w:rsidRPr="00EF6606">
        <w:rPr>
          <w:rFonts w:ascii="Arial" w:hAnsi="Arial" w:cs="Arial"/>
          <w:color w:val="000000" w:themeColor="text1"/>
          <w:lang w:eastAsia="es-MX"/>
        </w:rPr>
        <w:t xml:space="preserve"> será </w:t>
      </w:r>
      <w:r w:rsidR="007422E1" w:rsidRPr="00EF6606">
        <w:rPr>
          <w:rFonts w:ascii="Arial" w:hAnsi="Arial" w:cs="Arial"/>
          <w:color w:val="000000" w:themeColor="text1"/>
          <w:lang w:eastAsia="es-MX"/>
        </w:rPr>
        <w:t xml:space="preserve">con base al volumen suministrado: </w:t>
      </w:r>
    </w:p>
    <w:p w:rsidR="003C4586" w:rsidRPr="00EF6606" w:rsidRDefault="003C4586" w:rsidP="003C4586">
      <w:pPr>
        <w:pStyle w:val="Prrafodelista"/>
        <w:suppressAutoHyphens w:val="0"/>
        <w:spacing w:line="360" w:lineRule="auto"/>
        <w:ind w:left="720" w:right="403"/>
        <w:contextualSpacing/>
        <w:jc w:val="both"/>
        <w:rPr>
          <w:rFonts w:ascii="Arial" w:hAnsi="Arial" w:cs="Arial"/>
          <w:color w:val="000000" w:themeColor="text1"/>
          <w:lang w:eastAsia="es-MX"/>
        </w:rPr>
      </w:pPr>
    </w:p>
    <w:tbl>
      <w:tblPr>
        <w:tblStyle w:val="Tablaconcuadrcula"/>
        <w:tblW w:w="0" w:type="auto"/>
        <w:tblInd w:w="36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5560"/>
        <w:gridCol w:w="3134"/>
      </w:tblGrid>
      <w:tr w:rsidR="007422E1" w:rsidRPr="00EF6606" w:rsidTr="008B0A45">
        <w:trPr>
          <w:trHeight w:val="388"/>
        </w:trPr>
        <w:tc>
          <w:tcPr>
            <w:tcW w:w="5560" w:type="dxa"/>
          </w:tcPr>
          <w:p w:rsidR="007422E1" w:rsidRPr="00EF6606" w:rsidRDefault="007422E1" w:rsidP="007422E1">
            <w:pPr>
              <w:ind w:right="403"/>
              <w:jc w:val="center"/>
              <w:rPr>
                <w:rFonts w:ascii="Arial" w:hAnsi="Arial" w:cs="Arial"/>
                <w:b/>
                <w:color w:val="000000" w:themeColor="text1"/>
                <w:lang w:eastAsia="es-MX"/>
              </w:rPr>
            </w:pPr>
            <w:r w:rsidRPr="00EF6606">
              <w:rPr>
                <w:rFonts w:ascii="Arial" w:hAnsi="Arial" w:cs="Arial"/>
                <w:b/>
                <w:color w:val="000000" w:themeColor="text1"/>
                <w:lang w:eastAsia="es-MX"/>
              </w:rPr>
              <w:t>Consumo Mensual por Metro Cúbico (m</w:t>
            </w:r>
            <w:r w:rsidRPr="00EF6606">
              <w:rPr>
                <w:rFonts w:ascii="Arial" w:hAnsi="Arial" w:cs="Arial"/>
                <w:b/>
                <w:color w:val="000000" w:themeColor="text1"/>
                <w:vertAlign w:val="superscript"/>
                <w:lang w:eastAsia="es-MX"/>
              </w:rPr>
              <w:t>3</w:t>
            </w:r>
            <w:r w:rsidRPr="00EF6606">
              <w:rPr>
                <w:rFonts w:ascii="Arial" w:hAnsi="Arial" w:cs="Arial"/>
                <w:b/>
                <w:color w:val="000000" w:themeColor="text1"/>
                <w:lang w:eastAsia="es-MX"/>
              </w:rPr>
              <w:t>)</w:t>
            </w:r>
          </w:p>
        </w:tc>
        <w:tc>
          <w:tcPr>
            <w:tcW w:w="3134" w:type="dxa"/>
          </w:tcPr>
          <w:p w:rsidR="007422E1" w:rsidRPr="00EF6606" w:rsidRDefault="007422E1" w:rsidP="007422E1">
            <w:pPr>
              <w:ind w:right="403"/>
              <w:jc w:val="center"/>
              <w:rPr>
                <w:rFonts w:ascii="Arial" w:hAnsi="Arial" w:cs="Arial"/>
                <w:b/>
                <w:color w:val="000000" w:themeColor="text1"/>
                <w:lang w:eastAsia="es-MX"/>
              </w:rPr>
            </w:pPr>
            <w:r w:rsidRPr="00EF6606">
              <w:rPr>
                <w:rFonts w:ascii="Arial" w:hAnsi="Arial" w:cs="Arial"/>
                <w:b/>
                <w:color w:val="000000" w:themeColor="text1"/>
                <w:lang w:eastAsia="es-MX"/>
              </w:rPr>
              <w:t>Tarifa $ / m</w:t>
            </w:r>
            <w:r w:rsidRPr="00EF6606">
              <w:rPr>
                <w:rFonts w:ascii="Arial" w:hAnsi="Arial" w:cs="Arial"/>
                <w:b/>
                <w:color w:val="000000" w:themeColor="text1"/>
                <w:vertAlign w:val="superscript"/>
                <w:lang w:eastAsia="es-MX"/>
              </w:rPr>
              <w:t>3</w:t>
            </w:r>
          </w:p>
        </w:tc>
      </w:tr>
      <w:tr w:rsidR="007422E1" w:rsidRPr="00EF6606" w:rsidTr="008B0A45">
        <w:tc>
          <w:tcPr>
            <w:tcW w:w="5560"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0 – 155,520</w:t>
            </w:r>
          </w:p>
        </w:tc>
        <w:tc>
          <w:tcPr>
            <w:tcW w:w="3134"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5.02</w:t>
            </w:r>
          </w:p>
        </w:tc>
      </w:tr>
      <w:tr w:rsidR="007422E1" w:rsidRPr="00EF6606" w:rsidTr="008B0A45">
        <w:tc>
          <w:tcPr>
            <w:tcW w:w="5560"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155,521 – 259,200</w:t>
            </w:r>
          </w:p>
        </w:tc>
        <w:tc>
          <w:tcPr>
            <w:tcW w:w="3134"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4.50</w:t>
            </w:r>
          </w:p>
        </w:tc>
      </w:tr>
      <w:tr w:rsidR="007422E1" w:rsidRPr="00EF6606" w:rsidTr="008B0A45">
        <w:tc>
          <w:tcPr>
            <w:tcW w:w="5560"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259,201 – 388,800</w:t>
            </w:r>
          </w:p>
        </w:tc>
        <w:tc>
          <w:tcPr>
            <w:tcW w:w="3134"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4.22</w:t>
            </w:r>
          </w:p>
        </w:tc>
      </w:tr>
      <w:tr w:rsidR="007422E1" w:rsidRPr="00EF6606" w:rsidTr="008B0A45">
        <w:tc>
          <w:tcPr>
            <w:tcW w:w="5560"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Más de 388,800</w:t>
            </w:r>
          </w:p>
        </w:tc>
        <w:tc>
          <w:tcPr>
            <w:tcW w:w="3134"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3.95</w:t>
            </w:r>
          </w:p>
        </w:tc>
      </w:tr>
    </w:tbl>
    <w:p w:rsidR="00210EA3" w:rsidRPr="00117EB0" w:rsidRDefault="00210EA3" w:rsidP="00210EA3">
      <w:pPr>
        <w:ind w:left="360" w:right="403"/>
        <w:jc w:val="both"/>
        <w:rPr>
          <w:rFonts w:ascii="Arial" w:hAnsi="Arial" w:cs="Arial"/>
          <w:color w:val="FF0000"/>
          <w:lang w:eastAsia="es-MX"/>
        </w:rPr>
      </w:pPr>
    </w:p>
    <w:p w:rsidR="00210EA3" w:rsidRPr="00EF6606" w:rsidRDefault="00B543D8" w:rsidP="007917FE">
      <w:pPr>
        <w:suppressAutoHyphens w:val="0"/>
        <w:spacing w:line="360" w:lineRule="auto"/>
        <w:ind w:left="709" w:right="49" w:hanging="709"/>
        <w:contextualSpacing/>
        <w:jc w:val="both"/>
        <w:rPr>
          <w:rFonts w:ascii="Arial" w:hAnsi="Arial" w:cs="Arial"/>
          <w:color w:val="000000" w:themeColor="text1"/>
          <w:lang w:eastAsia="es-MX"/>
        </w:rPr>
      </w:pPr>
      <w:r w:rsidRPr="00EF6606">
        <w:rPr>
          <w:rFonts w:ascii="Arial" w:hAnsi="Arial" w:cs="Arial"/>
          <w:b/>
          <w:color w:val="000000" w:themeColor="text1"/>
          <w:lang w:eastAsia="es-MX"/>
        </w:rPr>
        <w:t>c)</w:t>
      </w:r>
      <w:r w:rsidRPr="00EF6606">
        <w:rPr>
          <w:rFonts w:ascii="Arial" w:hAnsi="Arial" w:cs="Arial"/>
          <w:color w:val="000000" w:themeColor="text1"/>
          <w:lang w:eastAsia="es-MX"/>
        </w:rPr>
        <w:t xml:space="preserve"> </w:t>
      </w:r>
      <w:r w:rsidR="007917FE">
        <w:rPr>
          <w:rFonts w:ascii="Arial" w:hAnsi="Arial" w:cs="Arial"/>
          <w:color w:val="000000" w:themeColor="text1"/>
          <w:lang w:eastAsia="es-MX"/>
        </w:rPr>
        <w:tab/>
      </w:r>
      <w:r w:rsidR="00210EA3" w:rsidRPr="00EF6606">
        <w:rPr>
          <w:rFonts w:ascii="Arial" w:hAnsi="Arial" w:cs="Arial"/>
          <w:color w:val="000000" w:themeColor="text1"/>
          <w:lang w:eastAsia="es-MX"/>
        </w:rPr>
        <w:t>Cuando a solicitud de un usuario potencial se solicite la concesión del aprovechamiento de las aguas residuales sin tratar, para ser reacondicionadas por dicho usuario para su aprovechamiento, se le aplicará una tarifa equivalente al 50% de la señalada en el inciso a). En caso de que el agua aprovechada sea devuelta cumpliendo con las normas oficiales mexicana no se aplicará esta tarifa.</w:t>
      </w:r>
    </w:p>
    <w:p w:rsidR="00210EA3" w:rsidRPr="00117EB0" w:rsidRDefault="00210EA3" w:rsidP="00210EA3">
      <w:pPr>
        <w:ind w:left="708"/>
        <w:jc w:val="both"/>
        <w:rPr>
          <w:rFonts w:ascii="Arial" w:hAnsi="Arial" w:cs="Arial"/>
          <w:color w:val="FF0000"/>
          <w:lang w:eastAsia="es-MX"/>
        </w:rPr>
      </w:pPr>
    </w:p>
    <w:p w:rsidR="00210EA3" w:rsidRPr="00EF6606" w:rsidRDefault="00B543D8" w:rsidP="0086598B">
      <w:pPr>
        <w:suppressAutoHyphens w:val="0"/>
        <w:spacing w:line="360" w:lineRule="auto"/>
        <w:ind w:left="709" w:right="49" w:hanging="709"/>
        <w:contextualSpacing/>
        <w:jc w:val="both"/>
        <w:rPr>
          <w:rFonts w:ascii="Arial" w:hAnsi="Arial" w:cs="Arial"/>
          <w:color w:val="000000" w:themeColor="text1"/>
          <w:lang w:eastAsia="es-MX"/>
        </w:rPr>
      </w:pPr>
      <w:r w:rsidRPr="00EF6606">
        <w:rPr>
          <w:rFonts w:ascii="Arial" w:hAnsi="Arial" w:cs="Arial"/>
          <w:b/>
          <w:color w:val="000000" w:themeColor="text1"/>
          <w:lang w:eastAsia="es-MX"/>
        </w:rPr>
        <w:t>d)</w:t>
      </w:r>
      <w:r w:rsidRPr="00EF6606">
        <w:rPr>
          <w:rFonts w:ascii="Arial" w:hAnsi="Arial" w:cs="Arial"/>
          <w:color w:val="000000" w:themeColor="text1"/>
          <w:lang w:eastAsia="es-MX"/>
        </w:rPr>
        <w:t xml:space="preserve"> </w:t>
      </w:r>
      <w:r w:rsidR="0086598B">
        <w:rPr>
          <w:rFonts w:ascii="Arial" w:hAnsi="Arial" w:cs="Arial"/>
          <w:color w:val="000000" w:themeColor="text1"/>
          <w:lang w:eastAsia="es-MX"/>
        </w:rPr>
        <w:tab/>
      </w:r>
      <w:r w:rsidR="00210EA3" w:rsidRPr="00EF6606">
        <w:rPr>
          <w:rFonts w:ascii="Arial" w:hAnsi="Arial" w:cs="Arial"/>
          <w:color w:val="000000" w:themeColor="text1"/>
          <w:lang w:eastAsia="es-MX"/>
        </w:rPr>
        <w:t>La tarifa para el suministro del agua residual tratada para el uso agrícola de $</w:t>
      </w:r>
      <w:r w:rsidR="003C4586" w:rsidRPr="00EF6606">
        <w:rPr>
          <w:rFonts w:ascii="Arial" w:hAnsi="Arial" w:cs="Arial"/>
          <w:color w:val="000000" w:themeColor="text1"/>
          <w:lang w:eastAsia="es-MX"/>
        </w:rPr>
        <w:t>0.33</w:t>
      </w:r>
      <w:r w:rsidR="00210EA3" w:rsidRPr="00EF6606">
        <w:rPr>
          <w:rFonts w:ascii="Arial" w:hAnsi="Arial" w:cs="Arial"/>
          <w:color w:val="000000" w:themeColor="text1"/>
          <w:lang w:eastAsia="es-MX"/>
        </w:rPr>
        <w:t xml:space="preserve"> por metro cúbico suministrado.</w:t>
      </w:r>
    </w:p>
    <w:p w:rsidR="006D2E7D" w:rsidRDefault="006D2E7D" w:rsidP="00EF6606">
      <w:pPr>
        <w:spacing w:line="360" w:lineRule="auto"/>
        <w:jc w:val="both"/>
        <w:rPr>
          <w:rFonts w:ascii="Arial" w:hAnsi="Arial" w:cs="Arial"/>
          <w:b/>
          <w:bCs/>
          <w:color w:val="000000" w:themeColor="text1"/>
        </w:rPr>
      </w:pPr>
    </w:p>
    <w:p w:rsidR="00210EA3" w:rsidRPr="00EF6606" w:rsidRDefault="00210EA3" w:rsidP="00EF6606">
      <w:pPr>
        <w:spacing w:line="360" w:lineRule="auto"/>
        <w:jc w:val="both"/>
        <w:rPr>
          <w:rFonts w:ascii="Arial" w:hAnsi="Arial" w:cs="Arial"/>
          <w:b/>
          <w:bCs/>
          <w:color w:val="000000" w:themeColor="text1"/>
        </w:rPr>
      </w:pPr>
      <w:r w:rsidRPr="00EF6606">
        <w:rPr>
          <w:rFonts w:ascii="Arial" w:hAnsi="Arial" w:cs="Arial"/>
          <w:b/>
          <w:bCs/>
          <w:color w:val="000000" w:themeColor="text1"/>
        </w:rPr>
        <w:t xml:space="preserve">XVI. Por descargas de contaminantes </w:t>
      </w:r>
      <w:r w:rsidR="00B26835">
        <w:rPr>
          <w:rFonts w:ascii="Arial" w:hAnsi="Arial" w:cs="Arial"/>
          <w:b/>
          <w:bCs/>
          <w:color w:val="000000" w:themeColor="text1"/>
        </w:rPr>
        <w:t xml:space="preserve">de usuarios no domésticos en </w:t>
      </w:r>
      <w:r w:rsidRPr="00EF6606">
        <w:rPr>
          <w:rFonts w:ascii="Arial" w:hAnsi="Arial" w:cs="Arial"/>
          <w:b/>
          <w:bCs/>
          <w:color w:val="000000" w:themeColor="text1"/>
        </w:rPr>
        <w:t xml:space="preserve">las aguas residuales </w:t>
      </w:r>
    </w:p>
    <w:p w:rsidR="00210EA3" w:rsidRPr="00117EB0" w:rsidRDefault="00210EA3" w:rsidP="00210EA3">
      <w:pPr>
        <w:spacing w:line="360" w:lineRule="auto"/>
        <w:jc w:val="both"/>
        <w:rPr>
          <w:rFonts w:ascii="Arial" w:hAnsi="Arial" w:cs="Arial"/>
          <w:b/>
          <w:bCs/>
          <w:color w:val="FF0000"/>
        </w:rPr>
      </w:pPr>
    </w:p>
    <w:p w:rsidR="00975975" w:rsidRPr="00EF6606" w:rsidRDefault="00794426" w:rsidP="00A44D8E">
      <w:pPr>
        <w:suppressAutoHyphens w:val="0"/>
        <w:spacing w:line="360" w:lineRule="auto"/>
        <w:ind w:left="709" w:hanging="709"/>
        <w:contextualSpacing/>
        <w:jc w:val="both"/>
        <w:rPr>
          <w:rFonts w:ascii="Arial" w:hAnsi="Arial" w:cs="Arial"/>
          <w:color w:val="000000" w:themeColor="text1"/>
        </w:rPr>
      </w:pPr>
      <w:r w:rsidRPr="00EF6606">
        <w:rPr>
          <w:rFonts w:ascii="Arial" w:hAnsi="Arial" w:cs="Arial"/>
          <w:b/>
          <w:color w:val="000000" w:themeColor="text1"/>
        </w:rPr>
        <w:t>a)</w:t>
      </w:r>
      <w:r w:rsidRPr="00EF6606">
        <w:rPr>
          <w:rFonts w:ascii="Arial" w:hAnsi="Arial" w:cs="Arial"/>
          <w:color w:val="000000" w:themeColor="text1"/>
        </w:rPr>
        <w:t xml:space="preserve"> </w:t>
      </w:r>
      <w:r w:rsidR="00210EA3" w:rsidRPr="00EF6606">
        <w:rPr>
          <w:rFonts w:ascii="Arial" w:hAnsi="Arial" w:cs="Arial"/>
          <w:color w:val="000000" w:themeColor="text1"/>
        </w:rPr>
        <w:t xml:space="preserve"> </w:t>
      </w:r>
      <w:r w:rsidR="00A44D8E">
        <w:rPr>
          <w:rFonts w:ascii="Arial" w:hAnsi="Arial" w:cs="Arial"/>
          <w:color w:val="000000" w:themeColor="text1"/>
        </w:rPr>
        <w:tab/>
      </w:r>
      <w:r w:rsidR="00FF6DE5" w:rsidRPr="00EF6606">
        <w:rPr>
          <w:rFonts w:ascii="Arial" w:hAnsi="Arial" w:cs="Arial"/>
          <w:color w:val="000000" w:themeColor="text1"/>
        </w:rPr>
        <w:t xml:space="preserve">El importe del derecho </w:t>
      </w:r>
      <w:r w:rsidR="00210EA3" w:rsidRPr="00EF6606">
        <w:rPr>
          <w:rFonts w:ascii="Arial" w:hAnsi="Arial" w:cs="Arial"/>
          <w:color w:val="000000" w:themeColor="text1"/>
        </w:rPr>
        <w:t>por descarga contaminante</w:t>
      </w:r>
      <w:r w:rsidRPr="00EF6606">
        <w:rPr>
          <w:rFonts w:ascii="Arial" w:hAnsi="Arial" w:cs="Arial"/>
          <w:color w:val="000000" w:themeColor="text1"/>
        </w:rPr>
        <w:t>s</w:t>
      </w:r>
      <w:r w:rsidR="00210EA3" w:rsidRPr="00EF6606">
        <w:rPr>
          <w:rFonts w:ascii="Arial" w:hAnsi="Arial" w:cs="Arial"/>
          <w:color w:val="000000" w:themeColor="text1"/>
        </w:rPr>
        <w:t xml:space="preserve"> en las aguas residuales vertidas por </w:t>
      </w:r>
      <w:r w:rsidR="00FF6DE5" w:rsidRPr="00EF6606">
        <w:rPr>
          <w:rFonts w:ascii="Arial" w:hAnsi="Arial" w:cs="Arial"/>
          <w:color w:val="000000" w:themeColor="text1"/>
        </w:rPr>
        <w:t xml:space="preserve">los </w:t>
      </w:r>
      <w:r w:rsidR="00210EA3" w:rsidRPr="00EF6606">
        <w:rPr>
          <w:rFonts w:ascii="Arial" w:hAnsi="Arial" w:cs="Arial"/>
          <w:color w:val="000000" w:themeColor="text1"/>
        </w:rPr>
        <w:t>usuarios no domésticos a las redes municipales administradas por el organismo operador</w:t>
      </w:r>
      <w:r w:rsidRPr="00EF6606">
        <w:rPr>
          <w:rFonts w:ascii="Arial" w:hAnsi="Arial" w:cs="Arial"/>
          <w:color w:val="000000" w:themeColor="text1"/>
        </w:rPr>
        <w:t>,</w:t>
      </w:r>
      <w:r w:rsidR="00210EA3" w:rsidRPr="00EF6606">
        <w:rPr>
          <w:rFonts w:ascii="Arial" w:hAnsi="Arial" w:cs="Arial"/>
          <w:color w:val="000000" w:themeColor="text1"/>
        </w:rPr>
        <w:t xml:space="preserve"> se calculará y se cobrará mensualmente, mediante un cargo</w:t>
      </w:r>
      <w:r w:rsidR="00321BFB" w:rsidRPr="00EF6606">
        <w:rPr>
          <w:rFonts w:ascii="Arial" w:hAnsi="Arial" w:cs="Arial"/>
          <w:color w:val="000000" w:themeColor="text1"/>
        </w:rPr>
        <w:t xml:space="preserve"> </w:t>
      </w:r>
      <w:r w:rsidR="00210EA3" w:rsidRPr="00EF6606">
        <w:rPr>
          <w:rFonts w:ascii="Arial" w:hAnsi="Arial" w:cs="Arial"/>
          <w:color w:val="000000" w:themeColor="text1"/>
        </w:rPr>
        <w:t>directo por cada kilogramo de contaminante</w:t>
      </w:r>
      <w:r w:rsidR="00321BFB" w:rsidRPr="00EF6606">
        <w:rPr>
          <w:rFonts w:ascii="Arial" w:hAnsi="Arial" w:cs="Arial"/>
          <w:color w:val="000000" w:themeColor="text1"/>
        </w:rPr>
        <w:t xml:space="preserve"> que exceda los límites máximos establecidos en el inciso f) de esta fracción, de acuerdo al volumen de agua residual descargado</w:t>
      </w:r>
      <w:r w:rsidR="00EF6606" w:rsidRPr="00EF6606">
        <w:rPr>
          <w:rFonts w:ascii="Arial" w:hAnsi="Arial" w:cs="Arial"/>
          <w:color w:val="000000" w:themeColor="text1"/>
        </w:rPr>
        <w:t xml:space="preserve"> </w:t>
      </w:r>
      <w:r w:rsidR="00210EA3" w:rsidRPr="00EF6606">
        <w:rPr>
          <w:rFonts w:ascii="Arial" w:hAnsi="Arial" w:cs="Arial"/>
          <w:color w:val="000000" w:themeColor="text1"/>
        </w:rPr>
        <w:t>y</w:t>
      </w:r>
      <w:r w:rsidR="00975975" w:rsidRPr="00EF6606">
        <w:rPr>
          <w:rFonts w:ascii="Arial" w:hAnsi="Arial" w:cs="Arial"/>
          <w:color w:val="000000" w:themeColor="text1"/>
        </w:rPr>
        <w:t xml:space="preserve"> conforme a lo precios </w:t>
      </w:r>
      <w:r w:rsidR="00321BFB" w:rsidRPr="00EF6606">
        <w:rPr>
          <w:rFonts w:ascii="Arial" w:hAnsi="Arial" w:cs="Arial"/>
          <w:color w:val="000000" w:themeColor="text1"/>
        </w:rPr>
        <w:t>Indicados</w:t>
      </w:r>
      <w:r w:rsidR="00210EA3" w:rsidRPr="00EF6606">
        <w:rPr>
          <w:rFonts w:ascii="Arial" w:hAnsi="Arial" w:cs="Arial"/>
          <w:color w:val="000000" w:themeColor="text1"/>
        </w:rPr>
        <w:t xml:space="preserve"> en las </w:t>
      </w:r>
      <w:r w:rsidR="00210EA3" w:rsidRPr="00EF6606">
        <w:rPr>
          <w:rFonts w:ascii="Arial" w:hAnsi="Arial" w:cs="Arial"/>
          <w:color w:val="000000" w:themeColor="text1"/>
        </w:rPr>
        <w:lastRenderedPageBreak/>
        <w:t>siguientes tablas. Para el caso del potencial de hidrógeno y conductividad eléctrica, el cobro se realizará con base al volumen de agua residual descargado.</w:t>
      </w:r>
    </w:p>
    <w:p w:rsidR="00975975" w:rsidRPr="00117EB0" w:rsidRDefault="00975975" w:rsidP="00210EA3">
      <w:pPr>
        <w:ind w:left="540"/>
        <w:jc w:val="both"/>
        <w:rPr>
          <w:rFonts w:ascii="Arial" w:hAnsi="Arial" w:cs="Arial"/>
          <w:color w:val="FF0000"/>
        </w:rPr>
      </w:pPr>
    </w:p>
    <w:p w:rsidR="00975975" w:rsidRPr="00EF6606" w:rsidRDefault="00975975" w:rsidP="00975975">
      <w:pPr>
        <w:ind w:left="540"/>
        <w:jc w:val="both"/>
        <w:rPr>
          <w:rFonts w:ascii="Arial" w:hAnsi="Arial" w:cs="Arial"/>
          <w:b/>
          <w:color w:val="000000" w:themeColor="text1"/>
        </w:rPr>
      </w:pPr>
      <w:r w:rsidRPr="00EF6606">
        <w:rPr>
          <w:rFonts w:ascii="Arial" w:hAnsi="Arial" w:cs="Arial"/>
          <w:b/>
          <w:color w:val="000000" w:themeColor="text1"/>
        </w:rPr>
        <w:t>Para usuarios industriales:</w:t>
      </w:r>
    </w:p>
    <w:tbl>
      <w:tblPr>
        <w:tblW w:w="0" w:type="auto"/>
        <w:tblInd w:w="54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656"/>
        <w:gridCol w:w="1701"/>
      </w:tblGrid>
      <w:tr w:rsidR="00321BFB" w:rsidRPr="00EF6606" w:rsidTr="00374574">
        <w:trPr>
          <w:trHeight w:val="621"/>
        </w:trPr>
        <w:tc>
          <w:tcPr>
            <w:tcW w:w="6656" w:type="dxa"/>
          </w:tcPr>
          <w:p w:rsidR="00321BFB" w:rsidRPr="00EF6606" w:rsidRDefault="00321BFB" w:rsidP="00321BFB">
            <w:pPr>
              <w:jc w:val="both"/>
              <w:rPr>
                <w:rFonts w:ascii="Arial" w:hAnsi="Arial" w:cs="Arial"/>
                <w:color w:val="000000" w:themeColor="text1"/>
              </w:rPr>
            </w:pPr>
            <w:r w:rsidRPr="00EF6606">
              <w:rPr>
                <w:rFonts w:ascii="Arial" w:hAnsi="Arial" w:cs="Arial"/>
                <w:color w:val="000000" w:themeColor="text1"/>
              </w:rPr>
              <w:t>Por kilogramo de demanda química de oxígeno (DQO), que exceda los límites máximos permisibles</w:t>
            </w:r>
          </w:p>
        </w:tc>
        <w:tc>
          <w:tcPr>
            <w:tcW w:w="1701" w:type="dxa"/>
          </w:tcPr>
          <w:p w:rsidR="00321BFB" w:rsidRPr="00EF6606" w:rsidRDefault="00321BFB" w:rsidP="00321BFB">
            <w:pPr>
              <w:jc w:val="right"/>
              <w:rPr>
                <w:rFonts w:asciiTheme="minorBidi" w:eastAsia="Calibri" w:hAnsiTheme="minorBidi" w:cstheme="minorBidi"/>
                <w:color w:val="000000" w:themeColor="text1"/>
              </w:rPr>
            </w:pPr>
            <w:r w:rsidRPr="00EF6606">
              <w:rPr>
                <w:rFonts w:asciiTheme="minorBidi" w:hAnsiTheme="minorBidi" w:cstheme="minorBidi"/>
                <w:color w:val="000000" w:themeColor="text1"/>
              </w:rPr>
              <w:t>$5.54</w:t>
            </w:r>
          </w:p>
        </w:tc>
      </w:tr>
      <w:tr w:rsidR="00321BFB" w:rsidRPr="00EF6606" w:rsidTr="00374574">
        <w:trPr>
          <w:trHeight w:val="225"/>
        </w:trPr>
        <w:tc>
          <w:tcPr>
            <w:tcW w:w="6656" w:type="dxa"/>
          </w:tcPr>
          <w:p w:rsidR="00321BFB" w:rsidRPr="00EF6606" w:rsidRDefault="00321BFB" w:rsidP="00321BFB">
            <w:pPr>
              <w:jc w:val="both"/>
              <w:rPr>
                <w:rFonts w:ascii="Arial" w:hAnsi="Arial" w:cs="Arial"/>
                <w:b/>
                <w:color w:val="000000" w:themeColor="text1"/>
              </w:rPr>
            </w:pPr>
            <w:r w:rsidRPr="00EF6606">
              <w:rPr>
                <w:rFonts w:ascii="Arial" w:hAnsi="Arial" w:cs="Arial"/>
                <w:color w:val="000000" w:themeColor="text1"/>
              </w:rPr>
              <w:t>Por kilogramo de sólidos suspendidos totales (SST), que exceda los límites máximos permisibles</w:t>
            </w:r>
          </w:p>
        </w:tc>
        <w:tc>
          <w:tcPr>
            <w:tcW w:w="1701" w:type="dxa"/>
          </w:tcPr>
          <w:p w:rsidR="00321BFB" w:rsidRPr="00EF6606" w:rsidRDefault="00321BFB" w:rsidP="00321BFB">
            <w:pPr>
              <w:jc w:val="right"/>
              <w:rPr>
                <w:rFonts w:asciiTheme="minorBidi" w:eastAsia="Calibri" w:hAnsiTheme="minorBidi" w:cstheme="minorBidi"/>
                <w:b/>
                <w:color w:val="000000" w:themeColor="text1"/>
              </w:rPr>
            </w:pPr>
            <w:r w:rsidRPr="00EF6606">
              <w:rPr>
                <w:rFonts w:asciiTheme="minorBidi" w:hAnsiTheme="minorBidi" w:cstheme="minorBidi"/>
                <w:color w:val="000000" w:themeColor="text1"/>
              </w:rPr>
              <w:t>$5.54</w:t>
            </w:r>
          </w:p>
        </w:tc>
      </w:tr>
      <w:tr w:rsidR="00321BFB" w:rsidRPr="00EF6606" w:rsidTr="00374574">
        <w:trPr>
          <w:trHeight w:val="235"/>
        </w:trPr>
        <w:tc>
          <w:tcPr>
            <w:tcW w:w="6656" w:type="dxa"/>
          </w:tcPr>
          <w:p w:rsidR="00321BFB" w:rsidRPr="00EF6606" w:rsidRDefault="00321BFB" w:rsidP="00321BFB">
            <w:pPr>
              <w:jc w:val="both"/>
              <w:rPr>
                <w:rFonts w:ascii="Arial" w:hAnsi="Arial" w:cs="Arial"/>
                <w:b/>
                <w:color w:val="000000" w:themeColor="text1"/>
              </w:rPr>
            </w:pPr>
            <w:r w:rsidRPr="00EF6606">
              <w:rPr>
                <w:rFonts w:ascii="Arial" w:hAnsi="Arial" w:cs="Arial"/>
                <w:color w:val="000000" w:themeColor="text1"/>
              </w:rPr>
              <w:t>Por kilogramo de grasas y aceites (G y A), que exceda los límites máximos permisibles</w:t>
            </w:r>
          </w:p>
        </w:tc>
        <w:tc>
          <w:tcPr>
            <w:tcW w:w="1701" w:type="dxa"/>
          </w:tcPr>
          <w:p w:rsidR="00321BFB" w:rsidRPr="00EF6606" w:rsidRDefault="00321BFB" w:rsidP="00321BFB">
            <w:pPr>
              <w:jc w:val="right"/>
              <w:rPr>
                <w:rFonts w:asciiTheme="minorBidi" w:eastAsia="Calibri" w:hAnsiTheme="minorBidi" w:cstheme="minorBidi"/>
                <w:b/>
                <w:color w:val="000000" w:themeColor="text1"/>
              </w:rPr>
            </w:pPr>
            <w:r w:rsidRPr="00EF6606">
              <w:rPr>
                <w:rFonts w:asciiTheme="minorBidi" w:hAnsiTheme="minorBidi" w:cstheme="minorBidi"/>
                <w:color w:val="000000" w:themeColor="text1"/>
              </w:rPr>
              <w:t>$5.54</w:t>
            </w:r>
          </w:p>
        </w:tc>
      </w:tr>
      <w:tr w:rsidR="00321BFB" w:rsidRPr="00EF6606" w:rsidTr="00374574">
        <w:trPr>
          <w:trHeight w:val="235"/>
        </w:trPr>
        <w:tc>
          <w:tcPr>
            <w:tcW w:w="6656" w:type="dxa"/>
          </w:tcPr>
          <w:p w:rsidR="00321BFB" w:rsidRPr="00EF6606" w:rsidRDefault="00321BFB" w:rsidP="00321BFB">
            <w:pPr>
              <w:jc w:val="both"/>
              <w:rPr>
                <w:rFonts w:ascii="Arial" w:hAnsi="Arial" w:cs="Arial"/>
                <w:color w:val="000000" w:themeColor="text1"/>
              </w:rPr>
            </w:pPr>
            <w:r w:rsidRPr="00EF6606">
              <w:rPr>
                <w:rFonts w:ascii="Arial" w:hAnsi="Arial" w:cs="Arial"/>
                <w:color w:val="000000" w:themeColor="text1"/>
              </w:rPr>
              <w:t>Por kilogramo de sulfatos (SO</w:t>
            </w:r>
            <w:r w:rsidRPr="00EF6606">
              <w:rPr>
                <w:rFonts w:ascii="Arial" w:hAnsi="Arial" w:cs="Arial"/>
                <w:color w:val="000000" w:themeColor="text1"/>
                <w:vertAlign w:val="subscript"/>
              </w:rPr>
              <w:t>4</w:t>
            </w:r>
            <w:r w:rsidRPr="00EF6606">
              <w:rPr>
                <w:rFonts w:ascii="Arial" w:hAnsi="Arial" w:cs="Arial"/>
                <w:color w:val="000000" w:themeColor="text1"/>
              </w:rPr>
              <w:t>), que exceda los límites máximo permisibles</w:t>
            </w:r>
          </w:p>
        </w:tc>
        <w:tc>
          <w:tcPr>
            <w:tcW w:w="1701" w:type="dxa"/>
          </w:tcPr>
          <w:p w:rsidR="00321BFB" w:rsidRPr="00EF6606" w:rsidRDefault="00321BFB" w:rsidP="00321BFB">
            <w:pPr>
              <w:jc w:val="right"/>
              <w:rPr>
                <w:rFonts w:asciiTheme="minorBidi" w:hAnsiTheme="minorBidi" w:cstheme="minorBidi"/>
                <w:color w:val="000000" w:themeColor="text1"/>
              </w:rPr>
            </w:pPr>
            <w:r w:rsidRPr="00EF6606">
              <w:rPr>
                <w:rFonts w:asciiTheme="minorBidi" w:hAnsiTheme="minorBidi" w:cstheme="minorBidi"/>
                <w:color w:val="000000" w:themeColor="text1"/>
              </w:rPr>
              <w:t>$3.00</w:t>
            </w:r>
          </w:p>
        </w:tc>
      </w:tr>
      <w:tr w:rsidR="00321BFB" w:rsidRPr="00EF6606" w:rsidTr="00374574">
        <w:trPr>
          <w:trHeight w:val="225"/>
        </w:trPr>
        <w:tc>
          <w:tcPr>
            <w:tcW w:w="6656" w:type="dxa"/>
          </w:tcPr>
          <w:p w:rsidR="00321BFB" w:rsidRPr="00EF6606" w:rsidRDefault="00321BFB" w:rsidP="00321BFB">
            <w:pPr>
              <w:jc w:val="both"/>
              <w:rPr>
                <w:rFonts w:ascii="Arial" w:hAnsi="Arial" w:cs="Arial"/>
                <w:b/>
                <w:color w:val="000000" w:themeColor="text1"/>
                <w:highlight w:val="green"/>
              </w:rPr>
            </w:pPr>
            <w:r w:rsidRPr="00EF6606">
              <w:rPr>
                <w:rFonts w:ascii="Arial" w:hAnsi="Arial" w:cs="Arial"/>
                <w:color w:val="000000" w:themeColor="text1"/>
              </w:rPr>
              <w:t>Por kilogramo de  metales y cianuros (MPC), que exceda los límites máximos permisibles</w:t>
            </w:r>
          </w:p>
        </w:tc>
        <w:tc>
          <w:tcPr>
            <w:tcW w:w="1701" w:type="dxa"/>
          </w:tcPr>
          <w:p w:rsidR="00321BFB" w:rsidRPr="00EF6606" w:rsidRDefault="00321BFB" w:rsidP="00321BFB">
            <w:pPr>
              <w:jc w:val="right"/>
              <w:rPr>
                <w:rFonts w:asciiTheme="minorBidi" w:eastAsia="Calibri" w:hAnsiTheme="minorBidi" w:cstheme="minorBidi"/>
                <w:color w:val="000000" w:themeColor="text1"/>
                <w:highlight w:val="green"/>
              </w:rPr>
            </w:pPr>
            <w:r w:rsidRPr="00EF6606">
              <w:rPr>
                <w:rFonts w:asciiTheme="minorBidi" w:hAnsiTheme="minorBidi" w:cstheme="minorBidi"/>
                <w:color w:val="000000" w:themeColor="text1"/>
              </w:rPr>
              <w:t>$173.79</w:t>
            </w:r>
          </w:p>
        </w:tc>
      </w:tr>
      <w:tr w:rsidR="00321BFB" w:rsidRPr="00EF6606" w:rsidTr="00374574">
        <w:trPr>
          <w:trHeight w:val="235"/>
        </w:trPr>
        <w:tc>
          <w:tcPr>
            <w:tcW w:w="6656" w:type="dxa"/>
          </w:tcPr>
          <w:p w:rsidR="00321BFB" w:rsidRPr="00EF6606" w:rsidRDefault="00321BFB" w:rsidP="00374574">
            <w:pPr>
              <w:jc w:val="both"/>
              <w:rPr>
                <w:rFonts w:ascii="Arial" w:hAnsi="Arial" w:cs="Arial"/>
                <w:b/>
                <w:color w:val="000000" w:themeColor="text1"/>
              </w:rPr>
            </w:pPr>
            <w:r w:rsidRPr="00EF6606">
              <w:rPr>
                <w:rFonts w:ascii="Arial" w:hAnsi="Arial" w:cs="Arial"/>
                <w:color w:val="000000" w:themeColor="text1"/>
              </w:rPr>
              <w:t>Por m</w:t>
            </w:r>
            <w:r w:rsidR="00374574">
              <w:rPr>
                <w:rFonts w:ascii="Arial" w:hAnsi="Arial" w:cs="Arial"/>
                <w:color w:val="000000" w:themeColor="text1"/>
              </w:rPr>
              <w:t>³</w:t>
            </w:r>
            <w:r w:rsidRPr="00EF6606">
              <w:rPr>
                <w:rFonts w:ascii="Arial" w:hAnsi="Arial" w:cs="Arial"/>
                <w:color w:val="000000" w:themeColor="text1"/>
              </w:rPr>
              <w:t xml:space="preserve"> descargado con pH (potencial de hidrógeno) fuera del intervalo permisible</w:t>
            </w:r>
          </w:p>
        </w:tc>
        <w:tc>
          <w:tcPr>
            <w:tcW w:w="1701" w:type="dxa"/>
          </w:tcPr>
          <w:p w:rsidR="00321BFB" w:rsidRPr="00EF6606" w:rsidRDefault="00321BFB" w:rsidP="00321BFB">
            <w:pPr>
              <w:jc w:val="right"/>
              <w:rPr>
                <w:rFonts w:asciiTheme="minorBidi" w:eastAsia="Calibri" w:hAnsiTheme="minorBidi" w:cstheme="minorBidi"/>
                <w:color w:val="000000" w:themeColor="text1"/>
              </w:rPr>
            </w:pPr>
            <w:r w:rsidRPr="00EF6606">
              <w:rPr>
                <w:rFonts w:asciiTheme="minorBidi" w:hAnsiTheme="minorBidi" w:cstheme="minorBidi"/>
                <w:color w:val="000000" w:themeColor="text1"/>
              </w:rPr>
              <w:t>$0.65</w:t>
            </w:r>
          </w:p>
        </w:tc>
      </w:tr>
      <w:tr w:rsidR="00854968" w:rsidRPr="00EF6606" w:rsidTr="00374574">
        <w:trPr>
          <w:trHeight w:val="235"/>
        </w:trPr>
        <w:tc>
          <w:tcPr>
            <w:tcW w:w="6656" w:type="dxa"/>
          </w:tcPr>
          <w:p w:rsidR="00854968" w:rsidRPr="00EF6606" w:rsidRDefault="00854968" w:rsidP="00374574">
            <w:pPr>
              <w:jc w:val="both"/>
              <w:rPr>
                <w:rFonts w:ascii="Arial" w:hAnsi="Arial" w:cs="Arial"/>
                <w:color w:val="000000" w:themeColor="text1"/>
              </w:rPr>
            </w:pPr>
            <w:r>
              <w:rPr>
                <w:rFonts w:ascii="Arial" w:hAnsi="Arial" w:cs="Arial"/>
                <w:color w:val="000000" w:themeColor="text1"/>
              </w:rPr>
              <w:t xml:space="preserve">Por </w:t>
            </w:r>
            <w:r w:rsidR="00374574" w:rsidRPr="00EF6606">
              <w:rPr>
                <w:rFonts w:ascii="Arial" w:hAnsi="Arial" w:cs="Arial"/>
                <w:color w:val="000000" w:themeColor="text1"/>
              </w:rPr>
              <w:t>m</w:t>
            </w:r>
            <w:r w:rsidR="00374574">
              <w:rPr>
                <w:rFonts w:ascii="Arial" w:hAnsi="Arial" w:cs="Arial"/>
                <w:color w:val="000000" w:themeColor="text1"/>
              </w:rPr>
              <w:t>³</w:t>
            </w:r>
            <w:r>
              <w:rPr>
                <w:rFonts w:ascii="Arial" w:hAnsi="Arial" w:cs="Arial"/>
                <w:color w:val="000000" w:themeColor="text1"/>
              </w:rPr>
              <w:t xml:space="preserve"> descargado con conductividad eléctrica (CE) que exceda los límites máximos permisibles </w:t>
            </w:r>
          </w:p>
        </w:tc>
        <w:tc>
          <w:tcPr>
            <w:tcW w:w="1701" w:type="dxa"/>
          </w:tcPr>
          <w:p w:rsidR="00854968" w:rsidRPr="00EF6606" w:rsidRDefault="00854968" w:rsidP="00321BFB">
            <w:pPr>
              <w:jc w:val="right"/>
              <w:rPr>
                <w:rFonts w:asciiTheme="minorBidi" w:hAnsiTheme="minorBidi" w:cstheme="minorBidi"/>
                <w:color w:val="000000" w:themeColor="text1"/>
              </w:rPr>
            </w:pPr>
            <w:r>
              <w:rPr>
                <w:rFonts w:asciiTheme="minorBidi" w:hAnsiTheme="minorBidi" w:cstheme="minorBidi"/>
                <w:color w:val="000000" w:themeColor="text1"/>
              </w:rPr>
              <w:t>$4.40</w:t>
            </w:r>
          </w:p>
        </w:tc>
      </w:tr>
    </w:tbl>
    <w:p w:rsidR="00975975" w:rsidRDefault="00975975" w:rsidP="00975975">
      <w:pPr>
        <w:ind w:left="540"/>
        <w:jc w:val="both"/>
        <w:rPr>
          <w:rFonts w:ascii="Arial" w:hAnsi="Arial" w:cs="Arial"/>
          <w:b/>
          <w:color w:val="000000" w:themeColor="text1"/>
        </w:rPr>
      </w:pPr>
    </w:p>
    <w:p w:rsidR="00975975" w:rsidRPr="00EF6606" w:rsidRDefault="00975975" w:rsidP="00975975">
      <w:pPr>
        <w:ind w:left="540"/>
        <w:jc w:val="both"/>
        <w:rPr>
          <w:rFonts w:ascii="Arial" w:hAnsi="Arial" w:cs="Arial"/>
          <w:b/>
          <w:color w:val="000000" w:themeColor="text1"/>
        </w:rPr>
      </w:pPr>
      <w:r w:rsidRPr="00EF6606">
        <w:rPr>
          <w:rFonts w:ascii="Arial" w:hAnsi="Arial" w:cs="Arial"/>
          <w:b/>
          <w:color w:val="000000" w:themeColor="text1"/>
        </w:rPr>
        <w:t>Para usuarios comerciales y de servicios:</w:t>
      </w:r>
    </w:p>
    <w:tbl>
      <w:tblPr>
        <w:tblW w:w="0" w:type="auto"/>
        <w:tblInd w:w="54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656"/>
        <w:gridCol w:w="1701"/>
      </w:tblGrid>
      <w:tr w:rsidR="00321BFB" w:rsidRPr="00EF6606" w:rsidTr="00374574">
        <w:trPr>
          <w:trHeight w:val="621"/>
        </w:trPr>
        <w:tc>
          <w:tcPr>
            <w:tcW w:w="6656" w:type="dxa"/>
          </w:tcPr>
          <w:p w:rsidR="00321BFB" w:rsidRPr="00EF6606" w:rsidRDefault="00321BFB" w:rsidP="00321BFB">
            <w:pPr>
              <w:jc w:val="both"/>
              <w:rPr>
                <w:rFonts w:ascii="Arial" w:hAnsi="Arial" w:cs="Arial"/>
                <w:color w:val="000000" w:themeColor="text1"/>
              </w:rPr>
            </w:pPr>
            <w:r w:rsidRPr="00EF6606">
              <w:rPr>
                <w:rFonts w:ascii="Arial" w:hAnsi="Arial" w:cs="Arial"/>
                <w:color w:val="000000" w:themeColor="text1"/>
              </w:rPr>
              <w:t>Por kilogramo de demanda bioquímica de oxígeno (DBO), que exceda los límites establecidos en las condiciones particulares de descarga</w:t>
            </w:r>
          </w:p>
        </w:tc>
        <w:tc>
          <w:tcPr>
            <w:tcW w:w="1701" w:type="dxa"/>
          </w:tcPr>
          <w:p w:rsidR="00321BFB" w:rsidRPr="00EF6606" w:rsidRDefault="00321BFB" w:rsidP="00321BFB">
            <w:pPr>
              <w:jc w:val="right"/>
              <w:rPr>
                <w:rFonts w:asciiTheme="minorBidi" w:eastAsia="Calibri" w:hAnsiTheme="minorBidi" w:cstheme="minorBidi"/>
                <w:color w:val="000000" w:themeColor="text1"/>
              </w:rPr>
            </w:pPr>
            <w:r w:rsidRPr="00EF6606">
              <w:rPr>
                <w:rFonts w:asciiTheme="minorBidi" w:hAnsiTheme="minorBidi" w:cstheme="minorBidi"/>
                <w:color w:val="000000" w:themeColor="text1"/>
              </w:rPr>
              <w:t>$5.54</w:t>
            </w:r>
          </w:p>
        </w:tc>
      </w:tr>
      <w:tr w:rsidR="00321BFB" w:rsidRPr="00EF6606" w:rsidTr="00374574">
        <w:trPr>
          <w:trHeight w:val="225"/>
        </w:trPr>
        <w:tc>
          <w:tcPr>
            <w:tcW w:w="6656" w:type="dxa"/>
          </w:tcPr>
          <w:p w:rsidR="00321BFB" w:rsidRPr="00EF6606" w:rsidRDefault="00321BFB" w:rsidP="00321BFB">
            <w:pPr>
              <w:jc w:val="both"/>
              <w:rPr>
                <w:rFonts w:ascii="Arial" w:hAnsi="Arial" w:cs="Arial"/>
                <w:b/>
                <w:color w:val="000000" w:themeColor="text1"/>
              </w:rPr>
            </w:pPr>
            <w:r w:rsidRPr="00EF6606">
              <w:rPr>
                <w:rFonts w:ascii="Arial" w:hAnsi="Arial" w:cs="Arial"/>
                <w:color w:val="000000" w:themeColor="text1"/>
              </w:rPr>
              <w:t>Por kilogramo de sólidos suspendidos totales (SST), que exceda los límites establecidos en las condiciones particulares de descarga</w:t>
            </w:r>
          </w:p>
        </w:tc>
        <w:tc>
          <w:tcPr>
            <w:tcW w:w="1701" w:type="dxa"/>
          </w:tcPr>
          <w:p w:rsidR="00321BFB" w:rsidRPr="00EF6606" w:rsidRDefault="00321BFB" w:rsidP="00321BFB">
            <w:pPr>
              <w:jc w:val="right"/>
              <w:rPr>
                <w:rFonts w:asciiTheme="minorBidi" w:eastAsia="Calibri" w:hAnsiTheme="minorBidi" w:cstheme="minorBidi"/>
                <w:b/>
                <w:color w:val="000000" w:themeColor="text1"/>
              </w:rPr>
            </w:pPr>
            <w:r w:rsidRPr="00EF6606">
              <w:rPr>
                <w:rFonts w:asciiTheme="minorBidi" w:hAnsiTheme="minorBidi" w:cstheme="minorBidi"/>
                <w:color w:val="000000" w:themeColor="text1"/>
              </w:rPr>
              <w:t>$5.54</w:t>
            </w:r>
          </w:p>
        </w:tc>
      </w:tr>
      <w:tr w:rsidR="00321BFB" w:rsidRPr="00EF6606" w:rsidTr="00374574">
        <w:trPr>
          <w:trHeight w:val="235"/>
        </w:trPr>
        <w:tc>
          <w:tcPr>
            <w:tcW w:w="6656" w:type="dxa"/>
          </w:tcPr>
          <w:p w:rsidR="00321BFB" w:rsidRPr="00EF6606" w:rsidRDefault="00321BFB" w:rsidP="00321BFB">
            <w:pPr>
              <w:jc w:val="both"/>
              <w:rPr>
                <w:rFonts w:ascii="Arial" w:hAnsi="Arial" w:cs="Arial"/>
                <w:b/>
                <w:color w:val="000000" w:themeColor="text1"/>
              </w:rPr>
            </w:pPr>
            <w:r w:rsidRPr="00EF6606">
              <w:rPr>
                <w:rFonts w:ascii="Arial" w:hAnsi="Arial" w:cs="Arial"/>
                <w:color w:val="000000" w:themeColor="text1"/>
              </w:rPr>
              <w:t>Por kilogramo de grasas y aceites (G y A), que exceda los límites establecidos en las condiciones particulares de descarga</w:t>
            </w:r>
          </w:p>
        </w:tc>
        <w:tc>
          <w:tcPr>
            <w:tcW w:w="1701" w:type="dxa"/>
          </w:tcPr>
          <w:p w:rsidR="00321BFB" w:rsidRPr="00EF6606" w:rsidRDefault="00321BFB" w:rsidP="00321BFB">
            <w:pPr>
              <w:jc w:val="right"/>
              <w:rPr>
                <w:rFonts w:asciiTheme="minorBidi" w:eastAsia="Calibri" w:hAnsiTheme="minorBidi" w:cstheme="minorBidi"/>
                <w:b/>
                <w:color w:val="000000" w:themeColor="text1"/>
              </w:rPr>
            </w:pPr>
            <w:r w:rsidRPr="00EF6606">
              <w:rPr>
                <w:rFonts w:asciiTheme="minorBidi" w:hAnsiTheme="minorBidi" w:cstheme="minorBidi"/>
                <w:color w:val="000000" w:themeColor="text1"/>
              </w:rPr>
              <w:t>$5.54</w:t>
            </w:r>
          </w:p>
        </w:tc>
      </w:tr>
      <w:tr w:rsidR="00321BFB" w:rsidRPr="00EF6606" w:rsidTr="00374574">
        <w:trPr>
          <w:trHeight w:val="235"/>
        </w:trPr>
        <w:tc>
          <w:tcPr>
            <w:tcW w:w="6656" w:type="dxa"/>
          </w:tcPr>
          <w:p w:rsidR="00321BFB" w:rsidRPr="00EF6606" w:rsidRDefault="00321BFB" w:rsidP="00374574">
            <w:pPr>
              <w:jc w:val="both"/>
              <w:rPr>
                <w:rFonts w:ascii="Arial" w:hAnsi="Arial" w:cs="Arial"/>
                <w:b/>
                <w:color w:val="000000" w:themeColor="text1"/>
              </w:rPr>
            </w:pPr>
            <w:r w:rsidRPr="00EF6606">
              <w:rPr>
                <w:rFonts w:ascii="Arial" w:hAnsi="Arial" w:cs="Arial"/>
                <w:color w:val="000000" w:themeColor="text1"/>
              </w:rPr>
              <w:t>Por m</w:t>
            </w:r>
            <w:r w:rsidR="00374574">
              <w:rPr>
                <w:rFonts w:ascii="Arial" w:hAnsi="Arial" w:cs="Arial"/>
                <w:color w:val="000000" w:themeColor="text1"/>
              </w:rPr>
              <w:t>³</w:t>
            </w:r>
            <w:r w:rsidRPr="00EF6606">
              <w:rPr>
                <w:rFonts w:ascii="Arial" w:hAnsi="Arial" w:cs="Arial"/>
                <w:color w:val="000000" w:themeColor="text1"/>
              </w:rPr>
              <w:t xml:space="preserve"> descargado con pH (potencial de hidrógeno) fuera del rango permisible</w:t>
            </w:r>
          </w:p>
        </w:tc>
        <w:tc>
          <w:tcPr>
            <w:tcW w:w="1701" w:type="dxa"/>
          </w:tcPr>
          <w:p w:rsidR="00321BFB" w:rsidRPr="00EF6606" w:rsidRDefault="00321BFB" w:rsidP="00321BFB">
            <w:pPr>
              <w:jc w:val="right"/>
              <w:rPr>
                <w:rFonts w:asciiTheme="minorBidi" w:eastAsia="Calibri" w:hAnsiTheme="minorBidi" w:cstheme="minorBidi"/>
                <w:color w:val="000000" w:themeColor="text1"/>
              </w:rPr>
            </w:pPr>
            <w:r w:rsidRPr="00EF6606">
              <w:rPr>
                <w:rFonts w:asciiTheme="minorBidi" w:hAnsiTheme="minorBidi" w:cstheme="minorBidi"/>
                <w:color w:val="000000" w:themeColor="text1"/>
              </w:rPr>
              <w:t>$0.65</w:t>
            </w:r>
          </w:p>
        </w:tc>
      </w:tr>
    </w:tbl>
    <w:p w:rsidR="00975975" w:rsidRPr="00117EB0" w:rsidRDefault="00975975" w:rsidP="00975975">
      <w:pPr>
        <w:suppressAutoHyphens w:val="0"/>
        <w:spacing w:line="360" w:lineRule="auto"/>
        <w:contextualSpacing/>
        <w:jc w:val="both"/>
        <w:rPr>
          <w:rFonts w:ascii="Arial" w:hAnsi="Arial" w:cs="Arial"/>
          <w:color w:val="FF0000"/>
        </w:rPr>
      </w:pPr>
    </w:p>
    <w:p w:rsidR="00975975" w:rsidRPr="00EF6606" w:rsidRDefault="00975975" w:rsidP="007B008F">
      <w:pPr>
        <w:suppressAutoHyphens w:val="0"/>
        <w:spacing w:line="360" w:lineRule="auto"/>
        <w:ind w:left="709" w:hanging="709"/>
        <w:contextualSpacing/>
        <w:jc w:val="both"/>
        <w:rPr>
          <w:rFonts w:ascii="Arial" w:hAnsi="Arial" w:cs="Arial"/>
          <w:color w:val="000000" w:themeColor="text1"/>
        </w:rPr>
      </w:pPr>
      <w:r w:rsidRPr="00EF6606">
        <w:rPr>
          <w:rFonts w:ascii="Arial" w:hAnsi="Arial" w:cs="Arial"/>
          <w:b/>
          <w:color w:val="000000" w:themeColor="text1"/>
        </w:rPr>
        <w:lastRenderedPageBreak/>
        <w:t>b)</w:t>
      </w:r>
      <w:r w:rsidRPr="00EF6606">
        <w:rPr>
          <w:rFonts w:ascii="Arial" w:hAnsi="Arial" w:cs="Arial"/>
          <w:color w:val="000000" w:themeColor="text1"/>
        </w:rPr>
        <w:t xml:space="preserve"> </w:t>
      </w:r>
      <w:r w:rsidR="007B008F">
        <w:rPr>
          <w:rFonts w:ascii="Arial" w:hAnsi="Arial" w:cs="Arial"/>
          <w:color w:val="000000" w:themeColor="text1"/>
        </w:rPr>
        <w:tab/>
      </w:r>
      <w:r w:rsidR="00321BFB" w:rsidRPr="00EF6606">
        <w:rPr>
          <w:rFonts w:ascii="Arial" w:hAnsi="Arial" w:cs="Arial"/>
          <w:color w:val="000000" w:themeColor="text1"/>
        </w:rPr>
        <w:t xml:space="preserve">La carga contaminante se determinará en base al volumen de agua residual descargada y a los resultados de </w:t>
      </w:r>
      <w:r w:rsidR="00A20F6E" w:rsidRPr="00EF6606">
        <w:rPr>
          <w:rFonts w:ascii="Arial" w:hAnsi="Arial" w:cs="Arial"/>
          <w:color w:val="000000" w:themeColor="text1"/>
        </w:rPr>
        <w:t>los análisis emitidos por un laboratorio acreditado ante la Entidad Mexicana de Acreditaci</w:t>
      </w:r>
      <w:r w:rsidR="002532CA">
        <w:rPr>
          <w:rFonts w:ascii="Arial" w:hAnsi="Arial" w:cs="Arial"/>
          <w:color w:val="000000" w:themeColor="text1"/>
        </w:rPr>
        <w:t>ón (</w:t>
      </w:r>
      <w:r w:rsidR="00A20F6E" w:rsidRPr="00EF6606">
        <w:rPr>
          <w:rFonts w:ascii="Arial" w:hAnsi="Arial" w:cs="Arial"/>
          <w:color w:val="000000" w:themeColor="text1"/>
        </w:rPr>
        <w:t xml:space="preserve">E.M.A.), los cuales tendrán </w:t>
      </w:r>
      <w:r w:rsidR="00321BFB" w:rsidRPr="00EF6606">
        <w:rPr>
          <w:rFonts w:ascii="Arial" w:hAnsi="Arial" w:cs="Arial"/>
          <w:color w:val="000000" w:themeColor="text1"/>
        </w:rPr>
        <w:t xml:space="preserve">la </w:t>
      </w:r>
      <w:r w:rsidR="00A20F6E" w:rsidRPr="00EF6606">
        <w:rPr>
          <w:rFonts w:ascii="Arial" w:hAnsi="Arial" w:cs="Arial"/>
          <w:color w:val="000000" w:themeColor="text1"/>
        </w:rPr>
        <w:t xml:space="preserve">periodicidad establecida en su permiso de descarga de aguas residuales. Para los usuarios </w:t>
      </w:r>
      <w:r w:rsidR="00321BFB" w:rsidRPr="00EF6606">
        <w:rPr>
          <w:rFonts w:ascii="Arial" w:hAnsi="Arial" w:cs="Arial"/>
          <w:color w:val="000000" w:themeColor="text1"/>
        </w:rPr>
        <w:t>que no realicen sus análisis conforme a lo establecido con su permi</w:t>
      </w:r>
      <w:r w:rsidR="00A20F6E" w:rsidRPr="00EF6606">
        <w:rPr>
          <w:rFonts w:ascii="Arial" w:hAnsi="Arial" w:cs="Arial"/>
          <w:color w:val="000000" w:themeColor="text1"/>
        </w:rPr>
        <w:t>so de descargas</w:t>
      </w:r>
      <w:r w:rsidR="00321BFB" w:rsidRPr="00EF6606">
        <w:rPr>
          <w:rFonts w:ascii="Arial" w:hAnsi="Arial" w:cs="Arial"/>
          <w:color w:val="000000" w:themeColor="text1"/>
        </w:rPr>
        <w:t xml:space="preserve"> de aguas residuales o no cuente con infraestructura adecuada para realizar el muestreo, la carga contaminante se determinará considerando los análisis fisicoquímicos que el organismo operador tenga como antecedentes del usuario o de giros similares.</w:t>
      </w:r>
      <w:r w:rsidR="00A20F6E" w:rsidRPr="00EF6606">
        <w:rPr>
          <w:rFonts w:ascii="Arial" w:hAnsi="Arial" w:cs="Arial"/>
          <w:color w:val="000000" w:themeColor="text1"/>
        </w:rPr>
        <w:t xml:space="preserve"> </w:t>
      </w:r>
    </w:p>
    <w:p w:rsidR="00CF38B0" w:rsidRDefault="00CF38B0" w:rsidP="007B008F">
      <w:pPr>
        <w:suppressAutoHyphens w:val="0"/>
        <w:spacing w:line="360" w:lineRule="auto"/>
        <w:ind w:left="709" w:hanging="709"/>
        <w:contextualSpacing/>
        <w:jc w:val="both"/>
        <w:rPr>
          <w:rFonts w:ascii="Arial" w:hAnsi="Arial" w:cs="Arial"/>
          <w:color w:val="002060"/>
        </w:rPr>
      </w:pPr>
    </w:p>
    <w:p w:rsidR="00F83CEB" w:rsidRPr="00EF6606" w:rsidRDefault="00CF38B0" w:rsidP="007B008F">
      <w:pPr>
        <w:suppressAutoHyphens w:val="0"/>
        <w:spacing w:line="360" w:lineRule="auto"/>
        <w:ind w:left="709" w:hanging="1"/>
        <w:contextualSpacing/>
        <w:jc w:val="both"/>
        <w:rPr>
          <w:rFonts w:ascii="Arial" w:hAnsi="Arial" w:cs="Arial"/>
          <w:color w:val="000000" w:themeColor="text1"/>
        </w:rPr>
      </w:pPr>
      <w:r w:rsidRPr="00EF6606">
        <w:rPr>
          <w:rFonts w:ascii="Arial" w:hAnsi="Arial" w:cs="Arial"/>
          <w:color w:val="000000" w:themeColor="text1"/>
        </w:rPr>
        <w:t>Para los usuarios no domésticos que no cuenten con el permiso de descargas podrán convenir con el organismo operador el periodo para presentar dicho dictamen técnico, el cual será validado por este último.</w:t>
      </w:r>
    </w:p>
    <w:p w:rsidR="00975975" w:rsidRPr="00117EB0" w:rsidRDefault="00975975" w:rsidP="002532CA">
      <w:pPr>
        <w:suppressAutoHyphens w:val="0"/>
        <w:spacing w:line="360" w:lineRule="auto"/>
        <w:contextualSpacing/>
        <w:jc w:val="both"/>
        <w:rPr>
          <w:rFonts w:ascii="Arial" w:hAnsi="Arial" w:cs="Arial"/>
          <w:color w:val="FF0000"/>
        </w:rPr>
      </w:pPr>
    </w:p>
    <w:p w:rsidR="00975975" w:rsidRPr="00EF6606" w:rsidRDefault="00975975" w:rsidP="007B008F">
      <w:pPr>
        <w:suppressAutoHyphens w:val="0"/>
        <w:spacing w:line="360" w:lineRule="auto"/>
        <w:ind w:left="709" w:hanging="709"/>
        <w:contextualSpacing/>
        <w:jc w:val="both"/>
        <w:rPr>
          <w:rFonts w:ascii="Arial" w:hAnsi="Arial" w:cs="Arial"/>
          <w:color w:val="000000" w:themeColor="text1"/>
        </w:rPr>
      </w:pPr>
      <w:r w:rsidRPr="00EF6606">
        <w:rPr>
          <w:rFonts w:ascii="Arial" w:hAnsi="Arial" w:cs="Arial"/>
          <w:b/>
          <w:color w:val="000000" w:themeColor="text1"/>
        </w:rPr>
        <w:t>c)</w:t>
      </w:r>
      <w:r w:rsidRPr="00EF6606">
        <w:rPr>
          <w:rFonts w:ascii="Arial" w:hAnsi="Arial" w:cs="Arial"/>
          <w:color w:val="000000" w:themeColor="text1"/>
        </w:rPr>
        <w:t xml:space="preserve"> </w:t>
      </w:r>
      <w:r w:rsidR="007B008F">
        <w:rPr>
          <w:rFonts w:ascii="Arial" w:hAnsi="Arial" w:cs="Arial"/>
          <w:color w:val="000000" w:themeColor="text1"/>
        </w:rPr>
        <w:tab/>
      </w:r>
      <w:r w:rsidR="00CF38B0" w:rsidRPr="00EF6606">
        <w:rPr>
          <w:rFonts w:ascii="Arial" w:hAnsi="Arial" w:cs="Arial"/>
          <w:color w:val="000000" w:themeColor="text1"/>
        </w:rPr>
        <w:t>El volumen de</w:t>
      </w:r>
      <w:r w:rsidR="00A20F6E" w:rsidRPr="00EF6606">
        <w:rPr>
          <w:rFonts w:ascii="Arial" w:hAnsi="Arial" w:cs="Arial"/>
          <w:color w:val="000000" w:themeColor="text1"/>
        </w:rPr>
        <w:t xml:space="preserve"> descarga de agua residual que servirá como base de cobro, para aquellos usuarios que no cuenten con medidor totalizador será del 70% del volumen total</w:t>
      </w:r>
      <w:r w:rsidR="00CF38B0" w:rsidRPr="00EF6606">
        <w:rPr>
          <w:rFonts w:ascii="Arial" w:hAnsi="Arial" w:cs="Arial"/>
          <w:color w:val="000000" w:themeColor="text1"/>
        </w:rPr>
        <w:t xml:space="preserve"> mensual</w:t>
      </w:r>
      <w:r w:rsidR="00A20F6E" w:rsidRPr="00EF6606">
        <w:rPr>
          <w:rFonts w:ascii="Arial" w:hAnsi="Arial" w:cs="Arial"/>
          <w:color w:val="000000" w:themeColor="text1"/>
        </w:rPr>
        <w:t xml:space="preserve"> de agua suministrada por el organismo operador, por la operación de fuente de abastecimiento propia o por medio de pipas</w:t>
      </w:r>
      <w:r w:rsidR="00CF38B0" w:rsidRPr="00EF6606">
        <w:rPr>
          <w:rFonts w:ascii="Arial" w:hAnsi="Arial" w:cs="Arial"/>
          <w:color w:val="000000" w:themeColor="text1"/>
        </w:rPr>
        <w:t>, o bien la mecánica establecida en el inciso b) y c) de la fracción III de este artículo</w:t>
      </w:r>
      <w:r w:rsidR="00A20F6E" w:rsidRPr="00EF6606">
        <w:rPr>
          <w:rFonts w:ascii="Arial" w:hAnsi="Arial" w:cs="Arial"/>
          <w:color w:val="000000" w:themeColor="text1"/>
        </w:rPr>
        <w:t>.</w:t>
      </w:r>
    </w:p>
    <w:p w:rsidR="008A2F39" w:rsidRPr="00117EB0" w:rsidRDefault="008A2F39" w:rsidP="008A2F39">
      <w:pPr>
        <w:suppressAutoHyphens w:val="0"/>
        <w:spacing w:line="360" w:lineRule="auto"/>
        <w:contextualSpacing/>
        <w:jc w:val="both"/>
        <w:rPr>
          <w:rFonts w:ascii="Arial" w:hAnsi="Arial" w:cs="Arial"/>
          <w:color w:val="FF0000"/>
        </w:rPr>
      </w:pPr>
    </w:p>
    <w:p w:rsidR="008A2F39" w:rsidRPr="00EF6606" w:rsidRDefault="008A2EBB" w:rsidP="007B008F">
      <w:pPr>
        <w:suppressAutoHyphens w:val="0"/>
        <w:spacing w:line="360" w:lineRule="auto"/>
        <w:ind w:left="709" w:hanging="709"/>
        <w:contextualSpacing/>
        <w:jc w:val="both"/>
        <w:rPr>
          <w:rFonts w:ascii="Arial" w:hAnsi="Arial" w:cs="Arial"/>
          <w:color w:val="000000" w:themeColor="text1"/>
        </w:rPr>
      </w:pPr>
      <w:r w:rsidRPr="00EF6606">
        <w:rPr>
          <w:rFonts w:ascii="Arial" w:hAnsi="Arial" w:cs="Arial"/>
          <w:b/>
          <w:color w:val="000000" w:themeColor="text1"/>
        </w:rPr>
        <w:t>d</w:t>
      </w:r>
      <w:r w:rsidR="008A2F39" w:rsidRPr="00EF6606">
        <w:rPr>
          <w:rFonts w:ascii="Arial" w:hAnsi="Arial" w:cs="Arial"/>
          <w:b/>
          <w:color w:val="000000" w:themeColor="text1"/>
        </w:rPr>
        <w:t>)</w:t>
      </w:r>
      <w:r w:rsidR="008A2F39" w:rsidRPr="00EF6606">
        <w:rPr>
          <w:rFonts w:ascii="Arial" w:hAnsi="Arial" w:cs="Arial"/>
          <w:color w:val="000000" w:themeColor="text1"/>
        </w:rPr>
        <w:t xml:space="preserve"> </w:t>
      </w:r>
      <w:r w:rsidR="007B008F">
        <w:rPr>
          <w:rFonts w:ascii="Arial" w:hAnsi="Arial" w:cs="Arial"/>
          <w:color w:val="000000" w:themeColor="text1"/>
        </w:rPr>
        <w:tab/>
      </w:r>
      <w:r w:rsidR="008A2F39" w:rsidRPr="00EF6606">
        <w:rPr>
          <w:rFonts w:ascii="Arial" w:hAnsi="Arial" w:cs="Arial"/>
          <w:color w:val="000000" w:themeColor="text1"/>
        </w:rPr>
        <w:t>Para los contaminantes básicos</w:t>
      </w:r>
      <w:r w:rsidR="00CF38B0" w:rsidRPr="00EF6606">
        <w:rPr>
          <w:rFonts w:ascii="Arial" w:hAnsi="Arial" w:cs="Arial"/>
          <w:color w:val="000000" w:themeColor="text1"/>
        </w:rPr>
        <w:t xml:space="preserve"> (demanda bioquímica de oxígeno, demanda química de oxígeno, solidos suspendidos totales y grasas y aceites), sulfatos, metales pesados y cianuros</w:t>
      </w:r>
      <w:r w:rsidR="008A2F39" w:rsidRPr="00EF6606">
        <w:rPr>
          <w:rFonts w:ascii="Arial" w:hAnsi="Arial" w:cs="Arial"/>
          <w:color w:val="000000" w:themeColor="text1"/>
        </w:rPr>
        <w:t>, las concentrac</w:t>
      </w:r>
      <w:r w:rsidR="00CF38B0" w:rsidRPr="00EF6606">
        <w:rPr>
          <w:rFonts w:ascii="Arial" w:hAnsi="Arial" w:cs="Arial"/>
          <w:color w:val="000000" w:themeColor="text1"/>
        </w:rPr>
        <w:t xml:space="preserve">iones </w:t>
      </w:r>
      <w:r w:rsidR="00EF6606" w:rsidRPr="00EF6606">
        <w:rPr>
          <w:rFonts w:ascii="Arial" w:hAnsi="Arial" w:cs="Arial"/>
          <w:color w:val="000000" w:themeColor="text1"/>
        </w:rPr>
        <w:t>en miligramos por litro</w:t>
      </w:r>
      <w:r w:rsidR="00CF38B0" w:rsidRPr="00EF6606">
        <w:rPr>
          <w:rFonts w:ascii="Arial" w:hAnsi="Arial" w:cs="Arial"/>
          <w:color w:val="000000" w:themeColor="text1"/>
        </w:rPr>
        <w:t xml:space="preserve">, obtenidas de cada uno de ellos que rebasen los límites máximos permisibles establecidos </w:t>
      </w:r>
      <w:r w:rsidR="008A2F39" w:rsidRPr="00EF6606">
        <w:rPr>
          <w:rFonts w:ascii="Arial" w:hAnsi="Arial" w:cs="Arial"/>
          <w:color w:val="000000" w:themeColor="text1"/>
        </w:rPr>
        <w:t xml:space="preserve"> en la tabla del inciso  </w:t>
      </w:r>
      <w:r w:rsidR="00CF38B0" w:rsidRPr="00EF6606">
        <w:rPr>
          <w:rFonts w:ascii="Arial" w:hAnsi="Arial" w:cs="Arial"/>
          <w:color w:val="000000" w:themeColor="text1"/>
        </w:rPr>
        <w:t xml:space="preserve">f) </w:t>
      </w:r>
      <w:r w:rsidR="008A2F39" w:rsidRPr="00EF6606">
        <w:rPr>
          <w:rFonts w:ascii="Arial" w:hAnsi="Arial" w:cs="Arial"/>
          <w:color w:val="000000" w:themeColor="text1"/>
        </w:rPr>
        <w:t>d</w:t>
      </w:r>
      <w:r w:rsidR="00CF38B0" w:rsidRPr="00EF6606">
        <w:rPr>
          <w:rFonts w:ascii="Arial" w:hAnsi="Arial" w:cs="Arial"/>
          <w:color w:val="000000" w:themeColor="text1"/>
        </w:rPr>
        <w:t>e esta fracción, se multiplicará</w:t>
      </w:r>
      <w:r w:rsidR="008A2F39" w:rsidRPr="00EF6606">
        <w:rPr>
          <w:rFonts w:ascii="Arial" w:hAnsi="Arial" w:cs="Arial"/>
          <w:color w:val="000000" w:themeColor="text1"/>
        </w:rPr>
        <w:t>n por el factor de 0.001, para convertirlas</w:t>
      </w:r>
      <w:r w:rsidR="007B008F">
        <w:rPr>
          <w:rFonts w:ascii="Arial" w:hAnsi="Arial" w:cs="Arial"/>
          <w:color w:val="000000" w:themeColor="text1"/>
        </w:rPr>
        <w:t xml:space="preserve"> en kilogramos por metro cú</w:t>
      </w:r>
      <w:r w:rsidR="008A2F39" w:rsidRPr="00EF6606">
        <w:rPr>
          <w:rFonts w:ascii="Arial" w:hAnsi="Arial" w:cs="Arial"/>
          <w:color w:val="000000" w:themeColor="text1"/>
        </w:rPr>
        <w:t xml:space="preserve">bico. Este </w:t>
      </w:r>
      <w:r w:rsidR="008A2F39" w:rsidRPr="00EF6606">
        <w:rPr>
          <w:rFonts w:ascii="Arial" w:hAnsi="Arial" w:cs="Arial"/>
          <w:color w:val="000000" w:themeColor="text1"/>
        </w:rPr>
        <w:lastRenderedPageBreak/>
        <w:t>resultado, a su vez, se multiplicar</w:t>
      </w:r>
      <w:r w:rsidR="007B008F">
        <w:rPr>
          <w:rFonts w:ascii="Arial" w:hAnsi="Arial" w:cs="Arial"/>
          <w:color w:val="000000" w:themeColor="text1"/>
        </w:rPr>
        <w:t>á</w:t>
      </w:r>
      <w:r w:rsidR="008A2F39" w:rsidRPr="00EF6606">
        <w:rPr>
          <w:rFonts w:ascii="Arial" w:hAnsi="Arial" w:cs="Arial"/>
          <w:color w:val="000000" w:themeColor="text1"/>
        </w:rPr>
        <w:t xml:space="preserve"> por el volumen de aguas residuales, en metros cúbicos descargados en el mes correspondiente, obteniéndose así, la carga de contaminantes, expresada en kilogramos que servirá de base para el cobro.</w:t>
      </w:r>
    </w:p>
    <w:p w:rsidR="008A2F39" w:rsidRPr="00117EB0" w:rsidRDefault="008A2F39" w:rsidP="008A2F39">
      <w:pPr>
        <w:suppressAutoHyphens w:val="0"/>
        <w:spacing w:line="360" w:lineRule="auto"/>
        <w:contextualSpacing/>
        <w:jc w:val="both"/>
        <w:rPr>
          <w:rFonts w:ascii="Arial" w:hAnsi="Arial" w:cs="Arial"/>
          <w:color w:val="FF0000"/>
        </w:rPr>
      </w:pPr>
    </w:p>
    <w:p w:rsidR="008A2EBB" w:rsidRPr="002532CA" w:rsidRDefault="008A2EBB" w:rsidP="0006267B">
      <w:pPr>
        <w:suppressAutoHyphens w:val="0"/>
        <w:spacing w:line="360" w:lineRule="auto"/>
        <w:ind w:left="709" w:hanging="709"/>
        <w:contextualSpacing/>
        <w:jc w:val="both"/>
        <w:rPr>
          <w:rFonts w:ascii="Arial" w:hAnsi="Arial" w:cs="Arial"/>
          <w:color w:val="000000" w:themeColor="text1"/>
        </w:rPr>
      </w:pPr>
      <w:r w:rsidRPr="002532CA">
        <w:rPr>
          <w:rFonts w:ascii="Arial" w:hAnsi="Arial" w:cs="Arial"/>
          <w:b/>
          <w:color w:val="000000" w:themeColor="text1"/>
        </w:rPr>
        <w:t>e</w:t>
      </w:r>
      <w:r w:rsidR="008A2F39" w:rsidRPr="002532CA">
        <w:rPr>
          <w:rFonts w:ascii="Arial" w:hAnsi="Arial" w:cs="Arial"/>
          <w:b/>
          <w:color w:val="000000" w:themeColor="text1"/>
        </w:rPr>
        <w:t>)</w:t>
      </w:r>
      <w:r w:rsidR="008A2F39" w:rsidRPr="002532CA">
        <w:rPr>
          <w:rFonts w:ascii="Arial" w:hAnsi="Arial" w:cs="Arial"/>
          <w:color w:val="000000" w:themeColor="text1"/>
        </w:rPr>
        <w:t xml:space="preserve"> </w:t>
      </w:r>
      <w:r w:rsidR="007B008F">
        <w:rPr>
          <w:rFonts w:ascii="Arial" w:hAnsi="Arial" w:cs="Arial"/>
          <w:color w:val="000000" w:themeColor="text1"/>
        </w:rPr>
        <w:tab/>
      </w:r>
      <w:r w:rsidRPr="002532CA">
        <w:rPr>
          <w:rFonts w:ascii="Arial" w:hAnsi="Arial" w:cs="Arial"/>
          <w:color w:val="000000" w:themeColor="text1"/>
        </w:rPr>
        <w:t>Para obtener el monto a pagar por cada contaminante que rebase los límites máximos permisibles, se multiplicarán los kilogramos de contaminantes por mes determinados de acuerdo al inciso d) de esta fracción por la cuota en pesos por kilogramo que corresponda, de acuerdo a las tablas contenidas en el inciso a) de esta fracción.</w:t>
      </w:r>
    </w:p>
    <w:p w:rsidR="008A2F39" w:rsidRPr="002532CA" w:rsidRDefault="008A2F39" w:rsidP="008A2F39">
      <w:pPr>
        <w:suppressAutoHyphens w:val="0"/>
        <w:spacing w:line="360" w:lineRule="auto"/>
        <w:contextualSpacing/>
        <w:jc w:val="both"/>
        <w:rPr>
          <w:rFonts w:ascii="Arial" w:hAnsi="Arial" w:cs="Arial"/>
          <w:color w:val="000000" w:themeColor="text1"/>
        </w:rPr>
      </w:pPr>
    </w:p>
    <w:p w:rsidR="008A2F39" w:rsidRPr="002532CA" w:rsidRDefault="008A2EBB" w:rsidP="00B062FD">
      <w:pPr>
        <w:suppressAutoHyphens w:val="0"/>
        <w:spacing w:line="360" w:lineRule="auto"/>
        <w:contextualSpacing/>
        <w:jc w:val="both"/>
        <w:rPr>
          <w:rFonts w:ascii="Arial" w:hAnsi="Arial" w:cs="Arial"/>
          <w:color w:val="000000" w:themeColor="text1"/>
        </w:rPr>
      </w:pPr>
      <w:r w:rsidRPr="002532CA">
        <w:rPr>
          <w:rFonts w:ascii="Arial" w:hAnsi="Arial" w:cs="Arial"/>
          <w:b/>
          <w:color w:val="000000" w:themeColor="text1"/>
        </w:rPr>
        <w:t>f</w:t>
      </w:r>
      <w:r w:rsidR="008A2F39" w:rsidRPr="002532CA">
        <w:rPr>
          <w:rFonts w:ascii="Arial" w:hAnsi="Arial" w:cs="Arial"/>
          <w:b/>
          <w:color w:val="000000" w:themeColor="text1"/>
        </w:rPr>
        <w:t>)</w:t>
      </w:r>
      <w:r w:rsidR="008A2F39" w:rsidRPr="002532CA">
        <w:rPr>
          <w:rFonts w:ascii="Arial" w:hAnsi="Arial" w:cs="Arial"/>
          <w:color w:val="000000" w:themeColor="text1"/>
        </w:rPr>
        <w:t xml:space="preserve"> </w:t>
      </w:r>
      <w:r w:rsidR="0006267B">
        <w:rPr>
          <w:rFonts w:ascii="Arial" w:hAnsi="Arial" w:cs="Arial"/>
          <w:color w:val="000000" w:themeColor="text1"/>
        </w:rPr>
        <w:tab/>
      </w:r>
      <w:r w:rsidR="00975975" w:rsidRPr="002532CA">
        <w:rPr>
          <w:rFonts w:ascii="Arial" w:hAnsi="Arial" w:cs="Arial"/>
          <w:color w:val="000000" w:themeColor="text1"/>
        </w:rPr>
        <w:t>Los límites máximos</w:t>
      </w:r>
      <w:r w:rsidR="008A2F39" w:rsidRPr="002532CA">
        <w:rPr>
          <w:rFonts w:ascii="Arial" w:hAnsi="Arial" w:cs="Arial"/>
          <w:color w:val="000000" w:themeColor="text1"/>
        </w:rPr>
        <w:t xml:space="preserve"> permisibles</w:t>
      </w:r>
      <w:r w:rsidRPr="002532CA">
        <w:rPr>
          <w:rFonts w:ascii="Arial" w:hAnsi="Arial" w:cs="Arial"/>
          <w:color w:val="000000" w:themeColor="text1"/>
        </w:rPr>
        <w:t xml:space="preserve"> son:</w:t>
      </w:r>
    </w:p>
    <w:p w:rsidR="00975975" w:rsidRPr="00117EB0" w:rsidRDefault="00975975" w:rsidP="00975975">
      <w:pPr>
        <w:spacing w:line="276" w:lineRule="auto"/>
        <w:ind w:left="540"/>
        <w:jc w:val="both"/>
        <w:rPr>
          <w:rFonts w:ascii="Arial" w:hAnsi="Arial" w:cs="Arial"/>
          <w:color w:val="FF0000"/>
        </w:rPr>
      </w:pPr>
    </w:p>
    <w:tbl>
      <w:tblPr>
        <w:tblW w:w="0" w:type="auto"/>
        <w:tblInd w:w="54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388"/>
        <w:gridCol w:w="1897"/>
        <w:gridCol w:w="2214"/>
      </w:tblGrid>
      <w:tr w:rsidR="00975975" w:rsidRPr="002532CA" w:rsidTr="0006267B">
        <w:tc>
          <w:tcPr>
            <w:tcW w:w="4388" w:type="dxa"/>
          </w:tcPr>
          <w:p w:rsidR="00975975" w:rsidRPr="002532CA" w:rsidRDefault="00975975" w:rsidP="008A2F39">
            <w:pPr>
              <w:spacing w:line="276" w:lineRule="auto"/>
              <w:jc w:val="center"/>
              <w:rPr>
                <w:rFonts w:ascii="Arial" w:hAnsi="Arial" w:cs="Arial"/>
                <w:b/>
                <w:color w:val="000000" w:themeColor="text1"/>
              </w:rPr>
            </w:pPr>
            <w:r w:rsidRPr="002532CA">
              <w:rPr>
                <w:rFonts w:ascii="Arial" w:hAnsi="Arial" w:cs="Arial"/>
                <w:b/>
                <w:color w:val="000000" w:themeColor="text1"/>
              </w:rPr>
              <w:t>Parámetro</w:t>
            </w:r>
          </w:p>
        </w:tc>
        <w:tc>
          <w:tcPr>
            <w:tcW w:w="1897" w:type="dxa"/>
          </w:tcPr>
          <w:p w:rsidR="00975975" w:rsidRPr="002532CA" w:rsidRDefault="00975975" w:rsidP="008A2F39">
            <w:pPr>
              <w:spacing w:line="276" w:lineRule="auto"/>
              <w:jc w:val="center"/>
              <w:rPr>
                <w:rFonts w:ascii="Arial" w:hAnsi="Arial" w:cs="Arial"/>
                <w:b/>
                <w:color w:val="000000" w:themeColor="text1"/>
              </w:rPr>
            </w:pPr>
            <w:r w:rsidRPr="002532CA">
              <w:rPr>
                <w:rFonts w:ascii="Arial" w:hAnsi="Arial" w:cs="Arial"/>
                <w:b/>
                <w:color w:val="000000" w:themeColor="text1"/>
              </w:rPr>
              <w:t>Concentración</w:t>
            </w:r>
          </w:p>
        </w:tc>
        <w:tc>
          <w:tcPr>
            <w:tcW w:w="2214" w:type="dxa"/>
          </w:tcPr>
          <w:p w:rsidR="00975975" w:rsidRPr="002532CA" w:rsidRDefault="00975975" w:rsidP="008A2F39">
            <w:pPr>
              <w:spacing w:line="276" w:lineRule="auto"/>
              <w:ind w:left="10"/>
              <w:jc w:val="center"/>
              <w:rPr>
                <w:rFonts w:ascii="Arial" w:eastAsia="Calibri" w:hAnsi="Arial" w:cs="Arial"/>
                <w:b/>
                <w:color w:val="000000" w:themeColor="text1"/>
              </w:rPr>
            </w:pPr>
            <w:r w:rsidRPr="002532CA">
              <w:rPr>
                <w:rFonts w:ascii="Arial" w:hAnsi="Arial" w:cs="Arial"/>
                <w:b/>
                <w:color w:val="000000" w:themeColor="text1"/>
              </w:rPr>
              <w:t>Límite máximo permisible</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Demanda Química de Oxígeno</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320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Demanda Bioquímica de Oxígeno</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150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Sólidos Suspendidos Totales</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150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Grasas y Aceites</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50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Potencial de Hidrógeno (pH)</w:t>
            </w:r>
          </w:p>
        </w:tc>
        <w:tc>
          <w:tcPr>
            <w:tcW w:w="1897" w:type="dxa"/>
          </w:tcPr>
          <w:p w:rsidR="00975975" w:rsidRPr="002532CA" w:rsidRDefault="0006267B" w:rsidP="008A2F39">
            <w:pPr>
              <w:spacing w:line="276" w:lineRule="auto"/>
              <w:jc w:val="center"/>
              <w:rPr>
                <w:rFonts w:ascii="Arial" w:eastAsia="Calibri" w:hAnsi="Arial" w:cs="Arial"/>
                <w:color w:val="000000" w:themeColor="text1"/>
              </w:rPr>
            </w:pPr>
            <w:r>
              <w:rPr>
                <w:rFonts w:ascii="Arial" w:hAnsi="Arial" w:cs="Arial"/>
                <w:color w:val="000000" w:themeColor="text1"/>
              </w:rPr>
              <w:t>u</w:t>
            </w:r>
            <w:r w:rsidR="00975975" w:rsidRPr="002532CA">
              <w:rPr>
                <w:rFonts w:ascii="Arial" w:hAnsi="Arial" w:cs="Arial"/>
                <w:color w:val="000000" w:themeColor="text1"/>
              </w:rPr>
              <w:t>nidades</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5.5 – 10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Conductividad Eléctrica</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µS/cm</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3000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Arsénico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0.5</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Cadmio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0.5</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Cianuro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1</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Cromo Hexavalente</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0.5</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Mercurio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0.01</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Níquel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4</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lastRenderedPageBreak/>
              <w:t>Plomo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1</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Zinc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6</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Sulfatos</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400</w:t>
            </w:r>
          </w:p>
        </w:tc>
      </w:tr>
    </w:tbl>
    <w:p w:rsidR="00975975" w:rsidRDefault="00975975" w:rsidP="00975975">
      <w:pPr>
        <w:ind w:left="720"/>
        <w:jc w:val="both"/>
        <w:rPr>
          <w:rFonts w:ascii="Arial" w:hAnsi="Arial" w:cs="Arial"/>
          <w:color w:val="FF0000"/>
        </w:rPr>
      </w:pPr>
    </w:p>
    <w:p w:rsidR="008A2EBB" w:rsidRPr="008A2EBB" w:rsidRDefault="008A2EBB" w:rsidP="008A2EBB">
      <w:pPr>
        <w:pStyle w:val="Prrafodelista"/>
        <w:ind w:left="720"/>
        <w:jc w:val="both"/>
        <w:rPr>
          <w:rFonts w:ascii="Arial" w:hAnsi="Arial" w:cs="Arial"/>
          <w:color w:val="FF0000"/>
        </w:rPr>
      </w:pPr>
    </w:p>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t>SECCIÓN SEGUNDA</w:t>
      </w:r>
    </w:p>
    <w:p w:rsidR="0055065E" w:rsidRPr="003B0B7E" w:rsidRDefault="0055065E" w:rsidP="0055065E">
      <w:pPr>
        <w:spacing w:line="360" w:lineRule="auto"/>
        <w:ind w:left="360"/>
        <w:jc w:val="center"/>
        <w:rPr>
          <w:rFonts w:ascii="Arial" w:hAnsi="Arial" w:cs="Arial"/>
          <w:b/>
          <w:color w:val="000000" w:themeColor="text1"/>
        </w:rPr>
      </w:pPr>
      <w:r w:rsidRPr="003B0B7E">
        <w:rPr>
          <w:rFonts w:ascii="Arial" w:hAnsi="Arial" w:cs="Arial"/>
          <w:b/>
          <w:color w:val="000000" w:themeColor="text1"/>
          <w:lang w:val="es-MX"/>
        </w:rPr>
        <w:t xml:space="preserve">POR LOS SERVICIOS DE </w:t>
      </w:r>
      <w:r w:rsidRPr="003B0B7E">
        <w:rPr>
          <w:rFonts w:ascii="Arial" w:hAnsi="Arial" w:cs="Arial"/>
          <w:b/>
          <w:color w:val="000000" w:themeColor="text1"/>
        </w:rPr>
        <w:t>LIMPIA, RECOLECCIÓN, TRASLADO, TRATAMIENTO Y DISPOSICIÓN FINAL DE RESIDUOS</w:t>
      </w:r>
    </w:p>
    <w:p w:rsidR="0055065E" w:rsidRPr="007008AE" w:rsidRDefault="0055065E" w:rsidP="0055065E">
      <w:pPr>
        <w:spacing w:line="360" w:lineRule="auto"/>
        <w:jc w:val="both"/>
        <w:rPr>
          <w:rFonts w:ascii="Arial" w:hAnsi="Arial" w:cs="Arial"/>
          <w:b/>
          <w:color w:val="002060"/>
        </w:rPr>
      </w:pPr>
    </w:p>
    <w:p w:rsidR="0055065E" w:rsidRPr="003B0B7E" w:rsidRDefault="0055065E" w:rsidP="003424E5">
      <w:pPr>
        <w:spacing w:line="360" w:lineRule="auto"/>
        <w:ind w:firstLine="708"/>
        <w:jc w:val="both"/>
        <w:rPr>
          <w:rFonts w:ascii="Arial" w:hAnsi="Arial" w:cs="Arial"/>
          <w:color w:val="000000" w:themeColor="text1"/>
        </w:rPr>
      </w:pPr>
      <w:r w:rsidRPr="003B0B7E">
        <w:rPr>
          <w:rFonts w:ascii="Arial" w:hAnsi="Arial" w:cs="Arial"/>
          <w:b/>
          <w:color w:val="000000" w:themeColor="text1"/>
        </w:rPr>
        <w:t xml:space="preserve">Artículo 15. </w:t>
      </w:r>
      <w:r w:rsidRPr="003B0B7E">
        <w:rPr>
          <w:rFonts w:ascii="Arial" w:hAnsi="Arial" w:cs="Arial"/>
          <w:color w:val="000000" w:themeColor="text1"/>
        </w:rPr>
        <w:t xml:space="preserve">La prestación de los servicios públicos de limpia, recolección, traslado, tratamiento y disposición final de residuos, será gratuita; salvo </w:t>
      </w:r>
      <w:r w:rsidR="003424E5" w:rsidRPr="003B0B7E">
        <w:rPr>
          <w:rFonts w:ascii="Arial" w:hAnsi="Arial" w:cs="Arial"/>
          <w:color w:val="000000" w:themeColor="text1"/>
        </w:rPr>
        <w:t>lo dispuesto por este artículo.</w:t>
      </w:r>
    </w:p>
    <w:p w:rsidR="0055065E" w:rsidRPr="007008AE" w:rsidRDefault="0055065E" w:rsidP="0055065E">
      <w:pPr>
        <w:spacing w:line="360" w:lineRule="auto"/>
        <w:ind w:firstLine="708"/>
        <w:jc w:val="both"/>
        <w:rPr>
          <w:rFonts w:ascii="Arial" w:hAnsi="Arial" w:cs="Arial"/>
          <w:color w:val="002060"/>
        </w:rPr>
      </w:pPr>
    </w:p>
    <w:p w:rsidR="0055065E" w:rsidRPr="003B0B7E" w:rsidRDefault="0055065E" w:rsidP="003424E5">
      <w:pPr>
        <w:spacing w:line="360" w:lineRule="auto"/>
        <w:ind w:firstLine="709"/>
        <w:jc w:val="both"/>
        <w:rPr>
          <w:rFonts w:ascii="Arial" w:hAnsi="Arial" w:cs="Arial"/>
          <w:b/>
          <w:color w:val="000000" w:themeColor="text1"/>
          <w:lang w:val="es-MX"/>
        </w:rPr>
      </w:pPr>
      <w:r w:rsidRPr="003B0B7E">
        <w:rPr>
          <w:rFonts w:ascii="Arial" w:hAnsi="Arial" w:cs="Arial"/>
          <w:color w:val="000000" w:themeColor="text1"/>
        </w:rPr>
        <w:t>Cuando la prestación de dichos servicios se realice a solicitud de particulares por razones especiales, se causarán y liquidarán derechos conforme a lo siguiente:</w:t>
      </w:r>
    </w:p>
    <w:p w:rsidR="0055065E" w:rsidRPr="003B0B7E" w:rsidRDefault="0055065E" w:rsidP="0055065E">
      <w:pPr>
        <w:spacing w:line="360" w:lineRule="auto"/>
        <w:rPr>
          <w:rFonts w:ascii="Arial" w:hAnsi="Arial" w:cs="Arial"/>
          <w:b/>
          <w:color w:val="000000" w:themeColor="text1"/>
          <w:lang w:val="es-MX"/>
        </w:rPr>
      </w:pPr>
    </w:p>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 xml:space="preserve">I. </w:t>
      </w:r>
      <w:r w:rsidRPr="003B0B7E">
        <w:rPr>
          <w:rFonts w:ascii="Arial" w:hAnsi="Arial" w:cs="Arial"/>
          <w:color w:val="000000" w:themeColor="text1"/>
          <w:lang w:val="es-MX"/>
        </w:rPr>
        <w:t>Por la prestación del servicio de limpia en lotes baldíos por m² de conformidad con la siguiente:</w:t>
      </w:r>
    </w:p>
    <w:p w:rsidR="0055065E" w:rsidRPr="003B0B7E" w:rsidRDefault="0055065E" w:rsidP="0055065E">
      <w:pPr>
        <w:pStyle w:val="Ttulo1"/>
        <w:spacing w:line="360" w:lineRule="auto"/>
        <w:rPr>
          <w:color w:val="000000" w:themeColor="text1"/>
          <w:lang w:val="es-MX"/>
        </w:rPr>
      </w:pPr>
      <w:r w:rsidRPr="003B0B7E">
        <w:rPr>
          <w:color w:val="000000" w:themeColor="text1"/>
          <w:lang w:val="es-MX"/>
        </w:rPr>
        <w:t>TARIFA</w:t>
      </w:r>
    </w:p>
    <w:tbl>
      <w:tblPr>
        <w:tblW w:w="9029"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464"/>
        <w:gridCol w:w="1565"/>
      </w:tblGrid>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a)</w:t>
            </w:r>
            <w:r w:rsidRPr="003B0B7E">
              <w:rPr>
                <w:rFonts w:ascii="Arial" w:hAnsi="Arial" w:cs="Arial"/>
                <w:color w:val="000000" w:themeColor="text1"/>
              </w:rPr>
              <w:t xml:space="preserve"> De superficie regular sólo deshierbe</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$5.25</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b)</w:t>
            </w:r>
            <w:r w:rsidRPr="003B0B7E">
              <w:rPr>
                <w:rFonts w:ascii="Arial" w:hAnsi="Arial" w:cs="Arial"/>
                <w:color w:val="000000" w:themeColor="text1"/>
              </w:rPr>
              <w:t xml:space="preserve"> De superficie regular con basura</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$11.82</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c)</w:t>
            </w:r>
            <w:r w:rsidRPr="003B0B7E">
              <w:rPr>
                <w:rFonts w:ascii="Arial" w:hAnsi="Arial" w:cs="Arial"/>
                <w:color w:val="000000" w:themeColor="text1"/>
              </w:rPr>
              <w:t xml:space="preserve"> De superficie regular con escombro</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$31.62</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d)</w:t>
            </w:r>
            <w:r w:rsidRPr="003B0B7E">
              <w:rPr>
                <w:rFonts w:ascii="Arial" w:hAnsi="Arial" w:cs="Arial"/>
                <w:color w:val="000000" w:themeColor="text1"/>
              </w:rPr>
              <w:t xml:space="preserve"> De superficie regular con maleza de altura superior a 1 metro</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$14.58</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e)</w:t>
            </w:r>
            <w:r w:rsidRPr="003B0B7E">
              <w:rPr>
                <w:rFonts w:ascii="Arial" w:hAnsi="Arial" w:cs="Arial"/>
                <w:color w:val="000000" w:themeColor="text1"/>
              </w:rPr>
              <w:t xml:space="preserve"> De superficie regular con roca</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$31.62</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f)</w:t>
            </w:r>
            <w:r w:rsidRPr="003B0B7E">
              <w:rPr>
                <w:rFonts w:ascii="Arial" w:hAnsi="Arial" w:cs="Arial"/>
                <w:color w:val="000000" w:themeColor="text1"/>
              </w:rPr>
              <w:t xml:space="preserve"> De superficie irregular sólo deshierbe</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$6.58</w:t>
            </w:r>
          </w:p>
        </w:tc>
      </w:tr>
      <w:tr w:rsidR="002F6163" w:rsidRPr="003B0B7E" w:rsidTr="00A01F6F">
        <w:tc>
          <w:tcPr>
            <w:tcW w:w="7464" w:type="dxa"/>
            <w:shd w:val="clear" w:color="auto" w:fill="auto"/>
          </w:tcPr>
          <w:p w:rsidR="002F6163" w:rsidRPr="003B0B7E" w:rsidRDefault="002F6163" w:rsidP="002F6163">
            <w:pPr>
              <w:spacing w:line="360" w:lineRule="auto"/>
              <w:ind w:left="72"/>
              <w:jc w:val="both"/>
              <w:rPr>
                <w:rFonts w:ascii="Arial" w:hAnsi="Arial" w:cs="Arial"/>
                <w:color w:val="000000" w:themeColor="text1"/>
              </w:rPr>
            </w:pPr>
            <w:r w:rsidRPr="003B0B7E">
              <w:rPr>
                <w:rFonts w:ascii="Arial" w:hAnsi="Arial" w:cs="Arial"/>
                <w:b/>
                <w:color w:val="000000" w:themeColor="text1"/>
              </w:rPr>
              <w:lastRenderedPageBreak/>
              <w:t>g)</w:t>
            </w:r>
            <w:r w:rsidRPr="003B0B7E">
              <w:rPr>
                <w:rFonts w:ascii="Arial" w:hAnsi="Arial" w:cs="Arial"/>
                <w:color w:val="000000" w:themeColor="text1"/>
              </w:rPr>
              <w:t xml:space="preserve"> De superficie irregular con basura o con maleza de altura superior a 1 metro</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$15.81</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h)</w:t>
            </w:r>
            <w:r w:rsidRPr="003B0B7E">
              <w:rPr>
                <w:rFonts w:ascii="Arial" w:hAnsi="Arial" w:cs="Arial"/>
                <w:color w:val="000000" w:themeColor="text1"/>
              </w:rPr>
              <w:t xml:space="preserve"> De superficie irregular con escombro</w:t>
            </w:r>
          </w:p>
        </w:tc>
        <w:tc>
          <w:tcPr>
            <w:tcW w:w="1565" w:type="dxa"/>
            <w:shd w:val="clear" w:color="auto" w:fill="auto"/>
          </w:tcPr>
          <w:p w:rsidR="002F6163" w:rsidRPr="003B0B7E" w:rsidRDefault="00E1120E" w:rsidP="002F6163">
            <w:pPr>
              <w:jc w:val="right"/>
              <w:rPr>
                <w:rFonts w:asciiTheme="minorBidi" w:hAnsiTheme="minorBidi" w:cstheme="minorBidi"/>
                <w:color w:val="000000" w:themeColor="text1"/>
              </w:rPr>
            </w:pPr>
            <w:r>
              <w:rPr>
                <w:rFonts w:asciiTheme="minorBidi" w:hAnsiTheme="minorBidi" w:cstheme="minorBidi"/>
                <w:color w:val="000000" w:themeColor="text1"/>
              </w:rPr>
              <w:t>$35.27</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i)</w:t>
            </w:r>
            <w:r w:rsidRPr="003B0B7E">
              <w:rPr>
                <w:rFonts w:ascii="Arial" w:hAnsi="Arial" w:cs="Arial"/>
                <w:color w:val="000000" w:themeColor="text1"/>
              </w:rPr>
              <w:t xml:space="preserve"> De superficie irregular con roca</w:t>
            </w:r>
          </w:p>
        </w:tc>
        <w:tc>
          <w:tcPr>
            <w:tcW w:w="1565" w:type="dxa"/>
            <w:shd w:val="clear" w:color="auto" w:fill="auto"/>
          </w:tcPr>
          <w:p w:rsidR="002F6163" w:rsidRPr="003B0B7E" w:rsidRDefault="002F6163" w:rsidP="00E1120E">
            <w:pPr>
              <w:jc w:val="right"/>
              <w:rPr>
                <w:rFonts w:asciiTheme="minorBidi" w:hAnsiTheme="minorBidi" w:cstheme="minorBidi"/>
                <w:color w:val="000000" w:themeColor="text1"/>
              </w:rPr>
            </w:pPr>
            <w:r w:rsidRPr="003B0B7E">
              <w:rPr>
                <w:rFonts w:asciiTheme="minorBidi" w:hAnsiTheme="minorBidi" w:cstheme="minorBidi"/>
                <w:color w:val="000000" w:themeColor="text1"/>
              </w:rPr>
              <w:t>$35.2</w:t>
            </w:r>
            <w:r w:rsidR="00E1120E">
              <w:rPr>
                <w:rFonts w:asciiTheme="minorBidi" w:hAnsiTheme="minorBidi" w:cstheme="minorBidi"/>
                <w:color w:val="000000" w:themeColor="text1"/>
              </w:rPr>
              <w:t>7</w:t>
            </w:r>
          </w:p>
        </w:tc>
      </w:tr>
    </w:tbl>
    <w:p w:rsidR="0055065E" w:rsidRPr="00D06AD9" w:rsidRDefault="0055065E" w:rsidP="0055065E">
      <w:pPr>
        <w:spacing w:line="360" w:lineRule="auto"/>
        <w:ind w:firstLine="708"/>
        <w:jc w:val="both"/>
        <w:rPr>
          <w:rFonts w:ascii="Arial" w:hAnsi="Arial" w:cs="Arial"/>
          <w:color w:val="FF0000"/>
        </w:rPr>
      </w:pPr>
    </w:p>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II.</w:t>
      </w:r>
      <w:r w:rsidRPr="003B0B7E">
        <w:rPr>
          <w:rFonts w:ascii="Arial" w:hAnsi="Arial" w:cs="Arial"/>
          <w:color w:val="000000" w:themeColor="text1"/>
          <w:lang w:val="es-MX"/>
        </w:rPr>
        <w:t xml:space="preserve"> Por la prestación de los servicios especiales de recolección, traslado y disposición final de residuos de conformidad con la siguiente:</w:t>
      </w:r>
    </w:p>
    <w:p w:rsidR="0055065E" w:rsidRPr="003B0B7E" w:rsidRDefault="0055065E" w:rsidP="0055065E">
      <w:pPr>
        <w:pStyle w:val="Ttulo1"/>
        <w:spacing w:line="360" w:lineRule="auto"/>
        <w:rPr>
          <w:color w:val="000000" w:themeColor="text1"/>
          <w:lang w:val="es-MX"/>
        </w:rPr>
      </w:pPr>
    </w:p>
    <w:tbl>
      <w:tblPr>
        <w:tblW w:w="9361" w:type="dxa"/>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4930"/>
        <w:gridCol w:w="2520"/>
        <w:gridCol w:w="1911"/>
      </w:tblGrid>
      <w:tr w:rsidR="0055065E" w:rsidRPr="003B0B7E" w:rsidTr="00A01F6F">
        <w:tc>
          <w:tcPr>
            <w:tcW w:w="4930" w:type="dxa"/>
            <w:shd w:val="clear" w:color="auto" w:fill="auto"/>
          </w:tcPr>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t>Concepto</w:t>
            </w:r>
          </w:p>
        </w:tc>
        <w:tc>
          <w:tcPr>
            <w:tcW w:w="2520" w:type="dxa"/>
            <w:shd w:val="clear" w:color="auto" w:fill="auto"/>
          </w:tcPr>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t>Unidad</w:t>
            </w:r>
          </w:p>
        </w:tc>
        <w:tc>
          <w:tcPr>
            <w:tcW w:w="1911" w:type="dxa"/>
            <w:shd w:val="clear" w:color="auto" w:fill="auto"/>
          </w:tcPr>
          <w:p w:rsidR="0055065E" w:rsidRPr="006A58F0" w:rsidRDefault="006A58F0" w:rsidP="0055065E">
            <w:pPr>
              <w:snapToGrid w:val="0"/>
              <w:spacing w:line="360" w:lineRule="auto"/>
              <w:jc w:val="center"/>
              <w:rPr>
                <w:rFonts w:ascii="Arial" w:hAnsi="Arial" w:cs="Arial"/>
                <w:b/>
                <w:color w:val="000000" w:themeColor="text1"/>
                <w:lang w:val="es-MX"/>
              </w:rPr>
            </w:pPr>
            <w:r>
              <w:rPr>
                <w:rFonts w:ascii="Arial" w:hAnsi="Arial" w:cs="Arial"/>
                <w:b/>
                <w:color w:val="000000" w:themeColor="text1"/>
                <w:lang w:val="es-MX"/>
              </w:rPr>
              <w:t>Tarifa</w:t>
            </w:r>
          </w:p>
        </w:tc>
      </w:tr>
      <w:tr w:rsidR="0055065E" w:rsidRPr="003B0B7E" w:rsidTr="00A01F6F">
        <w:tc>
          <w:tcPr>
            <w:tcW w:w="4930" w:type="dxa"/>
            <w:shd w:val="clear" w:color="auto" w:fill="auto"/>
          </w:tcPr>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bCs/>
                <w:color w:val="000000" w:themeColor="text1"/>
                <w:lang w:val="es-MX"/>
              </w:rPr>
              <w:t>a)</w:t>
            </w:r>
            <w:r w:rsidRPr="003B0B7E">
              <w:rPr>
                <w:rFonts w:ascii="Arial" w:hAnsi="Arial" w:cs="Arial"/>
                <w:color w:val="000000" w:themeColor="text1"/>
                <w:lang w:val="es-MX"/>
              </w:rPr>
              <w:t xml:space="preserve"> Por los servicios de acceso al relleno sanitario o centro de transferencia a particulares, industriales y prestadores de servicio</w:t>
            </w:r>
          </w:p>
        </w:tc>
        <w:tc>
          <w:tcPr>
            <w:tcW w:w="2520" w:type="dxa"/>
            <w:shd w:val="clear" w:color="auto" w:fill="auto"/>
            <w:vAlign w:val="center"/>
          </w:tcPr>
          <w:p w:rsidR="0055065E" w:rsidRPr="003B0B7E" w:rsidRDefault="0055065E" w:rsidP="0055065E">
            <w:pPr>
              <w:spacing w:line="360" w:lineRule="auto"/>
              <w:jc w:val="center"/>
              <w:rPr>
                <w:rFonts w:ascii="Arial" w:hAnsi="Arial" w:cs="Arial"/>
                <w:color w:val="000000" w:themeColor="text1"/>
                <w:lang w:val="es-MX"/>
              </w:rPr>
            </w:pPr>
            <w:r w:rsidRPr="003B0B7E">
              <w:rPr>
                <w:rFonts w:ascii="Arial" w:hAnsi="Arial" w:cs="Arial"/>
                <w:color w:val="000000" w:themeColor="text1"/>
                <w:lang w:val="es-MX"/>
              </w:rPr>
              <w:t>Tonelada</w:t>
            </w:r>
          </w:p>
        </w:tc>
        <w:tc>
          <w:tcPr>
            <w:tcW w:w="1911" w:type="dxa"/>
            <w:shd w:val="clear" w:color="auto" w:fill="auto"/>
            <w:vAlign w:val="center"/>
          </w:tcPr>
          <w:p w:rsidR="0055065E" w:rsidRPr="003B0B7E" w:rsidRDefault="003741A6" w:rsidP="00E1120E">
            <w:pPr>
              <w:snapToGrid w:val="0"/>
              <w:spacing w:line="360" w:lineRule="auto"/>
              <w:jc w:val="right"/>
              <w:rPr>
                <w:color w:val="000000" w:themeColor="text1"/>
              </w:rPr>
            </w:pPr>
            <w:r w:rsidRPr="003B0B7E">
              <w:rPr>
                <w:rFonts w:ascii="Arial" w:hAnsi="Arial" w:cs="Arial"/>
                <w:color w:val="000000" w:themeColor="text1"/>
                <w:lang w:val="es-MX"/>
              </w:rPr>
              <w:t>$147.1</w:t>
            </w:r>
            <w:r w:rsidR="00E1120E">
              <w:rPr>
                <w:rFonts w:ascii="Arial" w:hAnsi="Arial" w:cs="Arial"/>
                <w:color w:val="000000" w:themeColor="text1"/>
                <w:lang w:val="es-MX"/>
              </w:rPr>
              <w:t>3</w:t>
            </w:r>
          </w:p>
        </w:tc>
      </w:tr>
      <w:tr w:rsidR="0055065E" w:rsidRPr="003B0B7E" w:rsidTr="00A01F6F">
        <w:tc>
          <w:tcPr>
            <w:tcW w:w="4930" w:type="dxa"/>
            <w:shd w:val="clear" w:color="auto" w:fill="auto"/>
          </w:tcPr>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Por los servicios de recolección, traslado y  disposición final de residuos sólidos urbanos a industrias, comercios y prestadores de servicios </w:t>
            </w:r>
          </w:p>
        </w:tc>
        <w:tc>
          <w:tcPr>
            <w:tcW w:w="2520" w:type="dxa"/>
            <w:shd w:val="clear" w:color="auto" w:fill="auto"/>
            <w:vAlign w:val="center"/>
          </w:tcPr>
          <w:p w:rsidR="0055065E" w:rsidRPr="003B0B7E" w:rsidRDefault="0055065E" w:rsidP="0055065E">
            <w:pPr>
              <w:snapToGrid w:val="0"/>
              <w:spacing w:line="360" w:lineRule="auto"/>
              <w:jc w:val="center"/>
              <w:rPr>
                <w:rFonts w:ascii="Arial" w:hAnsi="Arial" w:cs="Arial"/>
                <w:color w:val="000000" w:themeColor="text1"/>
                <w:lang w:val="es-MX"/>
              </w:rPr>
            </w:pPr>
            <w:r w:rsidRPr="003B0B7E">
              <w:rPr>
                <w:rFonts w:ascii="Arial" w:hAnsi="Arial" w:cs="Arial"/>
                <w:color w:val="000000" w:themeColor="text1"/>
                <w:lang w:val="es-MX"/>
              </w:rPr>
              <w:t>Tonelada</w:t>
            </w:r>
          </w:p>
        </w:tc>
        <w:tc>
          <w:tcPr>
            <w:tcW w:w="1911" w:type="dxa"/>
            <w:shd w:val="clear" w:color="auto" w:fill="auto"/>
            <w:vAlign w:val="center"/>
          </w:tcPr>
          <w:p w:rsidR="0055065E" w:rsidRPr="003B0B7E" w:rsidRDefault="003741A6" w:rsidP="0055065E">
            <w:pPr>
              <w:jc w:val="right"/>
              <w:rPr>
                <w:rFonts w:ascii="Arial" w:hAnsi="Arial" w:cs="Arial"/>
                <w:color w:val="000000" w:themeColor="text1"/>
              </w:rPr>
            </w:pPr>
            <w:r w:rsidRPr="003B0B7E">
              <w:rPr>
                <w:rFonts w:ascii="Arial" w:hAnsi="Arial" w:cs="Arial"/>
                <w:color w:val="000000" w:themeColor="text1"/>
              </w:rPr>
              <w:t>$608.2</w:t>
            </w:r>
            <w:r w:rsidR="00E1120E">
              <w:rPr>
                <w:rFonts w:ascii="Arial" w:hAnsi="Arial" w:cs="Arial"/>
                <w:color w:val="000000" w:themeColor="text1"/>
              </w:rPr>
              <w:t>6</w:t>
            </w:r>
          </w:p>
          <w:p w:rsidR="0055065E" w:rsidRPr="003B0B7E" w:rsidRDefault="0055065E" w:rsidP="0055065E">
            <w:pPr>
              <w:snapToGrid w:val="0"/>
              <w:spacing w:line="360" w:lineRule="auto"/>
              <w:jc w:val="right"/>
              <w:rPr>
                <w:color w:val="000000" w:themeColor="text1"/>
              </w:rPr>
            </w:pPr>
          </w:p>
        </w:tc>
      </w:tr>
      <w:tr w:rsidR="0055065E" w:rsidRPr="003B0B7E" w:rsidTr="00A01F6F">
        <w:tc>
          <w:tcPr>
            <w:tcW w:w="4930" w:type="dxa"/>
            <w:shd w:val="clear" w:color="auto" w:fill="auto"/>
          </w:tcPr>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c)</w:t>
            </w:r>
            <w:r w:rsidRPr="003B0B7E">
              <w:rPr>
                <w:rFonts w:ascii="Arial" w:hAnsi="Arial" w:cs="Arial"/>
                <w:color w:val="000000" w:themeColor="text1"/>
                <w:lang w:val="es-MX"/>
              </w:rPr>
              <w:t xml:space="preserve"> Por los servicios de recolección especial de propaganda, publicidad y folletos</w:t>
            </w:r>
          </w:p>
        </w:tc>
        <w:tc>
          <w:tcPr>
            <w:tcW w:w="2520" w:type="dxa"/>
            <w:shd w:val="clear" w:color="auto" w:fill="auto"/>
            <w:vAlign w:val="center"/>
          </w:tcPr>
          <w:p w:rsidR="0055065E" w:rsidRPr="003B0B7E" w:rsidRDefault="0055065E" w:rsidP="0055065E">
            <w:pPr>
              <w:snapToGrid w:val="0"/>
              <w:spacing w:line="360" w:lineRule="auto"/>
              <w:jc w:val="center"/>
              <w:rPr>
                <w:rFonts w:ascii="Arial" w:hAnsi="Arial" w:cs="Arial"/>
                <w:color w:val="000000" w:themeColor="text1"/>
                <w:lang w:val="es-MX"/>
              </w:rPr>
            </w:pPr>
          </w:p>
          <w:p w:rsidR="0055065E" w:rsidRPr="003B0B7E" w:rsidRDefault="0055065E" w:rsidP="0055065E">
            <w:pPr>
              <w:spacing w:line="360" w:lineRule="auto"/>
              <w:rPr>
                <w:rFonts w:ascii="Arial" w:hAnsi="Arial" w:cs="Arial"/>
                <w:color w:val="000000" w:themeColor="text1"/>
                <w:lang w:val="es-MX"/>
              </w:rPr>
            </w:pPr>
            <w:r w:rsidRPr="003B0B7E">
              <w:rPr>
                <w:rFonts w:ascii="Arial" w:eastAsia="Arial" w:hAnsi="Arial" w:cs="Arial"/>
                <w:color w:val="000000" w:themeColor="text1"/>
                <w:lang w:val="es-MX"/>
              </w:rPr>
              <w:t xml:space="preserve">         </w:t>
            </w:r>
            <w:r w:rsidRPr="003B0B7E">
              <w:rPr>
                <w:rFonts w:ascii="Arial" w:hAnsi="Arial" w:cs="Arial"/>
                <w:color w:val="000000" w:themeColor="text1"/>
                <w:lang w:val="es-MX"/>
              </w:rPr>
              <w:t>Por evento</w:t>
            </w:r>
            <w:r w:rsidRPr="003B0B7E">
              <w:rPr>
                <w:rFonts w:ascii="Arial" w:eastAsia="Arial" w:hAnsi="Arial" w:cs="Arial"/>
                <w:color w:val="000000" w:themeColor="text1"/>
                <w:lang w:val="es-MX"/>
              </w:rPr>
              <w:t xml:space="preserve">         </w:t>
            </w:r>
          </w:p>
        </w:tc>
        <w:tc>
          <w:tcPr>
            <w:tcW w:w="1911" w:type="dxa"/>
            <w:shd w:val="clear" w:color="auto" w:fill="auto"/>
            <w:vAlign w:val="center"/>
          </w:tcPr>
          <w:p w:rsidR="0055065E" w:rsidRPr="003B0B7E" w:rsidRDefault="003741A6" w:rsidP="0055065E">
            <w:pPr>
              <w:jc w:val="right"/>
              <w:rPr>
                <w:rFonts w:ascii="Arial" w:hAnsi="Arial" w:cs="Arial"/>
                <w:color w:val="000000" w:themeColor="text1"/>
              </w:rPr>
            </w:pPr>
            <w:r w:rsidRPr="003B0B7E">
              <w:rPr>
                <w:rFonts w:ascii="Arial" w:hAnsi="Arial" w:cs="Arial"/>
                <w:color w:val="000000" w:themeColor="text1"/>
              </w:rPr>
              <w:t>$4,804.95</w:t>
            </w:r>
          </w:p>
        </w:tc>
      </w:tr>
      <w:tr w:rsidR="0055065E" w:rsidRPr="003B0B7E" w:rsidTr="00A01F6F">
        <w:tc>
          <w:tcPr>
            <w:tcW w:w="4930" w:type="dxa"/>
            <w:shd w:val="clear" w:color="auto" w:fill="auto"/>
          </w:tcPr>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d)</w:t>
            </w:r>
            <w:r w:rsidRPr="003B0B7E">
              <w:rPr>
                <w:rFonts w:ascii="Arial" w:hAnsi="Arial" w:cs="Arial"/>
                <w:color w:val="000000" w:themeColor="text1"/>
                <w:lang w:val="es-MX"/>
              </w:rPr>
              <w:t xml:space="preserve"> Por los servicios de recolección especial de propaganda y publicidad </w:t>
            </w:r>
          </w:p>
        </w:tc>
        <w:tc>
          <w:tcPr>
            <w:tcW w:w="2520" w:type="dxa"/>
            <w:shd w:val="clear" w:color="auto" w:fill="auto"/>
            <w:vAlign w:val="center"/>
          </w:tcPr>
          <w:p w:rsidR="0055065E" w:rsidRPr="003B0B7E" w:rsidRDefault="0055065E" w:rsidP="0055065E">
            <w:pPr>
              <w:snapToGrid w:val="0"/>
              <w:spacing w:line="360" w:lineRule="auto"/>
              <w:rPr>
                <w:rFonts w:ascii="Arial" w:hAnsi="Arial" w:cs="Arial"/>
                <w:color w:val="000000" w:themeColor="text1"/>
                <w:lang w:val="es-MX"/>
              </w:rPr>
            </w:pPr>
          </w:p>
          <w:p w:rsidR="0055065E" w:rsidRPr="003B0B7E" w:rsidRDefault="0055065E" w:rsidP="0055065E">
            <w:pPr>
              <w:spacing w:line="360" w:lineRule="auto"/>
              <w:jc w:val="center"/>
              <w:rPr>
                <w:rFonts w:ascii="Arial" w:hAnsi="Arial" w:cs="Arial"/>
                <w:color w:val="000000" w:themeColor="text1"/>
                <w:lang w:val="es-MX"/>
              </w:rPr>
            </w:pPr>
            <w:r w:rsidRPr="003B0B7E">
              <w:rPr>
                <w:rFonts w:ascii="Arial" w:hAnsi="Arial" w:cs="Arial"/>
                <w:color w:val="000000" w:themeColor="text1"/>
                <w:lang w:val="es-MX"/>
              </w:rPr>
              <w:t>Por evento</w:t>
            </w:r>
          </w:p>
        </w:tc>
        <w:tc>
          <w:tcPr>
            <w:tcW w:w="1911" w:type="dxa"/>
            <w:shd w:val="clear" w:color="auto" w:fill="auto"/>
            <w:vAlign w:val="center"/>
          </w:tcPr>
          <w:p w:rsidR="0055065E" w:rsidRPr="003B0B7E" w:rsidRDefault="0055065E" w:rsidP="0055065E">
            <w:pPr>
              <w:spacing w:line="360" w:lineRule="auto"/>
              <w:jc w:val="right"/>
              <w:rPr>
                <w:rFonts w:ascii="Arial" w:hAnsi="Arial" w:cs="Arial"/>
                <w:color w:val="000000" w:themeColor="text1"/>
                <w:lang w:val="es-MX"/>
              </w:rPr>
            </w:pPr>
          </w:p>
          <w:p w:rsidR="0055065E" w:rsidRPr="003B0B7E" w:rsidRDefault="003741A6" w:rsidP="0055065E">
            <w:pPr>
              <w:jc w:val="right"/>
              <w:rPr>
                <w:rFonts w:ascii="Arial" w:hAnsi="Arial" w:cs="Arial"/>
                <w:color w:val="000000" w:themeColor="text1"/>
              </w:rPr>
            </w:pPr>
            <w:r w:rsidRPr="003B0B7E">
              <w:rPr>
                <w:rFonts w:ascii="Arial" w:hAnsi="Arial" w:cs="Arial"/>
                <w:color w:val="000000" w:themeColor="text1"/>
              </w:rPr>
              <w:t>$614.91</w:t>
            </w:r>
          </w:p>
        </w:tc>
      </w:tr>
      <w:tr w:rsidR="0055065E" w:rsidRPr="003B0B7E" w:rsidTr="00A01F6F">
        <w:tc>
          <w:tcPr>
            <w:tcW w:w="4930" w:type="dxa"/>
            <w:shd w:val="clear" w:color="auto" w:fill="auto"/>
          </w:tcPr>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e)</w:t>
            </w:r>
            <w:r w:rsidRPr="003B0B7E">
              <w:rPr>
                <w:rFonts w:ascii="Arial" w:hAnsi="Arial" w:cs="Arial"/>
                <w:color w:val="000000" w:themeColor="text1"/>
                <w:lang w:val="es-MX"/>
              </w:rPr>
              <w:t xml:space="preserve"> Por los servicios de recolección de podas de ramas y pasto a particulares</w:t>
            </w:r>
          </w:p>
        </w:tc>
        <w:tc>
          <w:tcPr>
            <w:tcW w:w="2520" w:type="dxa"/>
            <w:shd w:val="clear" w:color="auto" w:fill="auto"/>
            <w:vAlign w:val="center"/>
          </w:tcPr>
          <w:p w:rsidR="0055065E" w:rsidRPr="003B0B7E" w:rsidRDefault="0055065E" w:rsidP="0055065E">
            <w:pPr>
              <w:pStyle w:val="xl54"/>
              <w:spacing w:before="0" w:after="0" w:line="360" w:lineRule="auto"/>
              <w:rPr>
                <w:rFonts w:ascii="Arial" w:hAnsi="Arial" w:cs="Arial"/>
                <w:color w:val="000000" w:themeColor="text1"/>
                <w:lang w:val="es-MX"/>
              </w:rPr>
            </w:pPr>
            <w:r w:rsidRPr="003B0B7E">
              <w:rPr>
                <w:rFonts w:ascii="Arial" w:hAnsi="Arial" w:cs="Arial"/>
                <w:color w:val="000000" w:themeColor="text1"/>
                <w:lang w:val="es-MX"/>
              </w:rPr>
              <w:t>m³</w:t>
            </w:r>
          </w:p>
        </w:tc>
        <w:tc>
          <w:tcPr>
            <w:tcW w:w="1911" w:type="dxa"/>
            <w:shd w:val="clear" w:color="auto" w:fill="auto"/>
            <w:vAlign w:val="center"/>
          </w:tcPr>
          <w:p w:rsidR="0055065E" w:rsidRPr="003B0B7E" w:rsidRDefault="0055065E" w:rsidP="0055065E">
            <w:pPr>
              <w:snapToGrid w:val="0"/>
              <w:spacing w:line="360" w:lineRule="auto"/>
              <w:jc w:val="right"/>
              <w:rPr>
                <w:rFonts w:ascii="Arial" w:hAnsi="Arial" w:cs="Arial"/>
                <w:color w:val="000000" w:themeColor="text1"/>
                <w:lang w:val="es-MX"/>
              </w:rPr>
            </w:pPr>
          </w:p>
          <w:p w:rsidR="0055065E" w:rsidRPr="003B0B7E" w:rsidRDefault="003741A6" w:rsidP="00E1120E">
            <w:pPr>
              <w:jc w:val="right"/>
              <w:rPr>
                <w:rFonts w:ascii="Arial" w:hAnsi="Arial" w:cs="Arial"/>
                <w:color w:val="000000" w:themeColor="text1"/>
              </w:rPr>
            </w:pPr>
            <w:r w:rsidRPr="003B0B7E">
              <w:rPr>
                <w:rFonts w:ascii="Arial" w:hAnsi="Arial" w:cs="Arial"/>
                <w:color w:val="000000" w:themeColor="text1"/>
              </w:rPr>
              <w:t>$147.1</w:t>
            </w:r>
            <w:r w:rsidR="00E1120E">
              <w:rPr>
                <w:rFonts w:ascii="Arial" w:hAnsi="Arial" w:cs="Arial"/>
                <w:color w:val="000000" w:themeColor="text1"/>
              </w:rPr>
              <w:t>3</w:t>
            </w:r>
          </w:p>
        </w:tc>
      </w:tr>
    </w:tbl>
    <w:p w:rsidR="003741A6" w:rsidRDefault="003741A6" w:rsidP="0055065E">
      <w:pPr>
        <w:spacing w:line="360" w:lineRule="auto"/>
        <w:jc w:val="center"/>
        <w:rPr>
          <w:rFonts w:ascii="Arial" w:hAnsi="Arial" w:cs="Arial"/>
          <w:b/>
          <w:highlight w:val="cyan"/>
          <w:lang w:val="es-MX"/>
        </w:rPr>
      </w:pPr>
    </w:p>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lastRenderedPageBreak/>
        <w:t>SECCIÓN TERCERA</w:t>
      </w:r>
    </w:p>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t>POR LOS SERVICIOS DE PANTEONES</w:t>
      </w:r>
    </w:p>
    <w:p w:rsidR="0055065E" w:rsidRPr="00AE682F" w:rsidRDefault="0055065E" w:rsidP="0055065E">
      <w:pPr>
        <w:spacing w:line="360" w:lineRule="auto"/>
        <w:jc w:val="center"/>
        <w:rPr>
          <w:rFonts w:ascii="Arial" w:hAnsi="Arial" w:cs="Arial"/>
          <w:b/>
          <w:color w:val="002060"/>
          <w:lang w:val="es-MX"/>
        </w:rPr>
      </w:pPr>
    </w:p>
    <w:p w:rsidR="0055065E" w:rsidRPr="003B0B7E" w:rsidRDefault="0055065E" w:rsidP="0055065E">
      <w:pPr>
        <w:spacing w:line="360" w:lineRule="auto"/>
        <w:ind w:firstLine="708"/>
        <w:jc w:val="both"/>
        <w:rPr>
          <w:rFonts w:ascii="Arial" w:hAnsi="Arial" w:cs="Arial"/>
          <w:color w:val="000000" w:themeColor="text1"/>
          <w:lang w:val="es-MX"/>
        </w:rPr>
      </w:pPr>
      <w:r w:rsidRPr="003B0B7E">
        <w:rPr>
          <w:rFonts w:ascii="Arial" w:hAnsi="Arial" w:cs="Arial"/>
          <w:b/>
          <w:color w:val="000000" w:themeColor="text1"/>
        </w:rPr>
        <w:t xml:space="preserve">Artículo 16. </w:t>
      </w:r>
      <w:r w:rsidRPr="003B0B7E">
        <w:rPr>
          <w:rFonts w:ascii="Arial" w:hAnsi="Arial" w:cs="Arial"/>
          <w:color w:val="000000" w:themeColor="text1"/>
        </w:rPr>
        <w:t>Los derechos por la prestación del servicio</w:t>
      </w:r>
      <w:r w:rsidRPr="003B0B7E">
        <w:rPr>
          <w:rFonts w:ascii="Arial" w:hAnsi="Arial" w:cs="Arial"/>
          <w:b/>
          <w:color w:val="000000" w:themeColor="text1"/>
        </w:rPr>
        <w:t xml:space="preserve"> </w:t>
      </w:r>
      <w:r w:rsidRPr="003B0B7E">
        <w:rPr>
          <w:rFonts w:ascii="Arial" w:hAnsi="Arial" w:cs="Arial"/>
          <w:color w:val="000000" w:themeColor="text1"/>
          <w:lang w:val="es-MX"/>
        </w:rPr>
        <w:t>público de panteones en la zona urbana se causarán y liquidarán conforme a la siguiente:</w:t>
      </w:r>
    </w:p>
    <w:p w:rsidR="0055065E" w:rsidRDefault="0055065E" w:rsidP="0055065E">
      <w:pPr>
        <w:spacing w:line="360" w:lineRule="auto"/>
        <w:ind w:firstLine="708"/>
        <w:jc w:val="both"/>
        <w:rPr>
          <w:rFonts w:ascii="Arial" w:hAnsi="Arial" w:cs="Arial"/>
          <w:color w:val="000000" w:themeColor="text1"/>
          <w:highlight w:val="cyan"/>
          <w:lang w:val="es-MX"/>
        </w:rPr>
      </w:pPr>
    </w:p>
    <w:p w:rsidR="00A01F6F" w:rsidRPr="00A01F6F" w:rsidRDefault="00A01F6F" w:rsidP="00275222">
      <w:pPr>
        <w:spacing w:line="360" w:lineRule="auto"/>
        <w:jc w:val="center"/>
        <w:rPr>
          <w:rFonts w:ascii="Arial" w:hAnsi="Arial" w:cs="Arial"/>
          <w:b/>
          <w:color w:val="000000" w:themeColor="text1"/>
          <w:lang w:val="es-MX"/>
        </w:rPr>
      </w:pPr>
      <w:r w:rsidRPr="00A01F6F">
        <w:rPr>
          <w:rFonts w:ascii="Arial" w:hAnsi="Arial" w:cs="Arial"/>
          <w:b/>
          <w:color w:val="000000" w:themeColor="text1"/>
          <w:lang w:val="es-MX"/>
        </w:rPr>
        <w:t>TARIFA</w:t>
      </w:r>
    </w:p>
    <w:tbl>
      <w:tblPr>
        <w:tblW w:w="9029"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300"/>
        <w:gridCol w:w="1729"/>
      </w:tblGrid>
      <w:tr w:rsidR="003B0B7E" w:rsidRPr="003B0B7E" w:rsidTr="00A01F6F">
        <w:tc>
          <w:tcPr>
            <w:tcW w:w="7300" w:type="dxa"/>
            <w:shd w:val="clear" w:color="auto" w:fill="auto"/>
          </w:tcPr>
          <w:p w:rsidR="0055065E" w:rsidRPr="003B0B7E" w:rsidRDefault="0055065E" w:rsidP="0055065E">
            <w:pPr>
              <w:spacing w:line="360" w:lineRule="auto"/>
              <w:rPr>
                <w:rFonts w:ascii="Arial" w:eastAsia="Arial" w:hAnsi="Arial" w:cs="Arial"/>
                <w:color w:val="000000" w:themeColor="text1"/>
                <w:lang w:val="es-MX"/>
              </w:rPr>
            </w:pPr>
            <w:r w:rsidRPr="003B0B7E">
              <w:rPr>
                <w:rFonts w:ascii="Arial" w:hAnsi="Arial" w:cs="Arial"/>
                <w:b/>
                <w:color w:val="000000" w:themeColor="text1"/>
                <w:lang w:val="es-MX"/>
              </w:rPr>
              <w:t xml:space="preserve">I. </w:t>
            </w:r>
            <w:r w:rsidRPr="003B0B7E">
              <w:rPr>
                <w:rFonts w:ascii="Arial" w:hAnsi="Arial" w:cs="Arial"/>
                <w:color w:val="000000" w:themeColor="text1"/>
                <w:lang w:val="es-MX"/>
              </w:rPr>
              <w:t>Inhumaciones en fosas o gavetas de los panteones municipales:</w:t>
            </w:r>
          </w:p>
        </w:tc>
        <w:tc>
          <w:tcPr>
            <w:tcW w:w="1729" w:type="dxa"/>
            <w:shd w:val="clear" w:color="auto" w:fill="auto"/>
          </w:tcPr>
          <w:p w:rsidR="0055065E" w:rsidRPr="003B0B7E" w:rsidRDefault="0055065E" w:rsidP="006A58F0">
            <w:pPr>
              <w:spacing w:line="360" w:lineRule="auto"/>
              <w:jc w:val="center"/>
              <w:rPr>
                <w:color w:val="000000" w:themeColor="text1"/>
              </w:rPr>
            </w:pPr>
          </w:p>
        </w:tc>
      </w:tr>
      <w:tr w:rsidR="003B0B7E" w:rsidRPr="003B0B7E" w:rsidTr="00A01F6F">
        <w:tc>
          <w:tcPr>
            <w:tcW w:w="7300" w:type="dxa"/>
            <w:shd w:val="clear" w:color="auto" w:fill="auto"/>
          </w:tcPr>
          <w:p w:rsidR="0055065E" w:rsidRPr="003B0B7E" w:rsidRDefault="0055065E" w:rsidP="0055065E">
            <w:pPr>
              <w:pStyle w:val="NormalWeb"/>
              <w:spacing w:before="0" w:after="0"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En fosa común sin caja</w:t>
            </w:r>
            <w:r w:rsidRPr="003B0B7E">
              <w:rPr>
                <w:rFonts w:ascii="Arial" w:hAnsi="Arial" w:cs="Arial"/>
                <w:b/>
                <w:color w:val="000000" w:themeColor="text1"/>
                <w:lang w:val="es-MX"/>
              </w:rPr>
              <w:t xml:space="preserve"> </w:t>
            </w:r>
            <w:r w:rsidRPr="003B0B7E">
              <w:rPr>
                <w:rFonts w:ascii="Arial" w:hAnsi="Arial" w:cs="Arial"/>
                <w:color w:val="000000" w:themeColor="text1"/>
                <w:lang w:val="es-MX"/>
              </w:rPr>
              <w:t>por seis años</w:t>
            </w:r>
          </w:p>
        </w:tc>
        <w:tc>
          <w:tcPr>
            <w:tcW w:w="1729" w:type="dxa"/>
            <w:shd w:val="clear" w:color="auto" w:fill="auto"/>
          </w:tcPr>
          <w:p w:rsidR="0055065E" w:rsidRPr="003B0B7E" w:rsidRDefault="0055065E" w:rsidP="0055065E">
            <w:pPr>
              <w:spacing w:line="360" w:lineRule="auto"/>
              <w:jc w:val="right"/>
              <w:rPr>
                <w:color w:val="000000" w:themeColor="text1"/>
              </w:rPr>
            </w:pPr>
            <w:r w:rsidRPr="003B0B7E">
              <w:rPr>
                <w:rFonts w:ascii="Arial" w:hAnsi="Arial" w:cs="Arial"/>
                <w:color w:val="000000" w:themeColor="text1"/>
                <w:lang w:val="es-MX"/>
              </w:rPr>
              <w:t>Exento</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En fosa común con caja por seis años</w:t>
            </w:r>
          </w:p>
        </w:tc>
        <w:tc>
          <w:tcPr>
            <w:tcW w:w="1729" w:type="dxa"/>
            <w:shd w:val="clear" w:color="auto" w:fill="auto"/>
            <w:vAlign w:val="center"/>
          </w:tcPr>
          <w:p w:rsidR="0055065E" w:rsidRPr="006A58F0" w:rsidRDefault="00D06AD9" w:rsidP="0055065E">
            <w:pPr>
              <w:jc w:val="right"/>
              <w:rPr>
                <w:rFonts w:ascii="Arial" w:hAnsi="Arial" w:cs="Arial"/>
                <w:color w:val="000000" w:themeColor="text1"/>
              </w:rPr>
            </w:pPr>
            <w:r w:rsidRPr="006A58F0">
              <w:rPr>
                <w:rFonts w:ascii="Arial" w:hAnsi="Arial" w:cs="Arial"/>
                <w:color w:val="000000" w:themeColor="text1"/>
              </w:rPr>
              <w:t>$129.76</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c)</w:t>
            </w:r>
            <w:r w:rsidRPr="003B0B7E">
              <w:rPr>
                <w:rFonts w:ascii="Arial" w:hAnsi="Arial" w:cs="Arial"/>
                <w:color w:val="000000" w:themeColor="text1"/>
                <w:lang w:val="es-MX"/>
              </w:rPr>
              <w:t xml:space="preserve"> En fosa separada con caja por seis años</w:t>
            </w:r>
          </w:p>
        </w:tc>
        <w:tc>
          <w:tcPr>
            <w:tcW w:w="1729" w:type="dxa"/>
            <w:shd w:val="clear" w:color="auto" w:fill="auto"/>
            <w:vAlign w:val="center"/>
          </w:tcPr>
          <w:p w:rsidR="0055065E" w:rsidRPr="006A58F0" w:rsidRDefault="00D06AD9" w:rsidP="0055065E">
            <w:pPr>
              <w:jc w:val="right"/>
              <w:rPr>
                <w:rFonts w:ascii="Arial" w:hAnsi="Arial" w:cs="Arial"/>
                <w:color w:val="000000" w:themeColor="text1"/>
              </w:rPr>
            </w:pPr>
            <w:r w:rsidRPr="006A58F0">
              <w:rPr>
                <w:rFonts w:ascii="Arial" w:hAnsi="Arial" w:cs="Arial"/>
                <w:color w:val="000000" w:themeColor="text1"/>
              </w:rPr>
              <w:t>$129.76</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d)</w:t>
            </w:r>
            <w:r w:rsidRPr="003B0B7E">
              <w:rPr>
                <w:rFonts w:ascii="Arial" w:hAnsi="Arial" w:cs="Arial"/>
                <w:color w:val="000000" w:themeColor="text1"/>
                <w:lang w:val="es-MX"/>
              </w:rPr>
              <w:t xml:space="preserve"> En gaveta mural por seis años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$1,145.86</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e)</w:t>
            </w:r>
            <w:r w:rsidRPr="003B0B7E">
              <w:rPr>
                <w:rFonts w:ascii="Arial" w:hAnsi="Arial" w:cs="Arial"/>
                <w:color w:val="000000" w:themeColor="text1"/>
                <w:lang w:val="es-MX"/>
              </w:rPr>
              <w:t xml:space="preserve"> En gaveta mural a perpetuidad</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$6,827.22</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f)</w:t>
            </w:r>
            <w:r w:rsidRPr="003B0B7E">
              <w:rPr>
                <w:rFonts w:ascii="Arial" w:hAnsi="Arial" w:cs="Arial"/>
                <w:color w:val="000000" w:themeColor="text1"/>
                <w:lang w:val="es-MX"/>
              </w:rPr>
              <w:t xml:space="preserve"> En gaveta subterránea por seis años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$1,808.59</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g)</w:t>
            </w:r>
            <w:r w:rsidRPr="003B0B7E">
              <w:rPr>
                <w:rFonts w:ascii="Arial" w:hAnsi="Arial" w:cs="Arial"/>
                <w:color w:val="000000" w:themeColor="text1"/>
                <w:lang w:val="es-MX"/>
              </w:rPr>
              <w:t xml:space="preserve"> En gaveta subterránea a perpetuidad</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$7,234.35</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h)</w:t>
            </w:r>
            <w:r w:rsidRPr="003B0B7E">
              <w:rPr>
                <w:rFonts w:ascii="Arial" w:hAnsi="Arial" w:cs="Arial"/>
                <w:color w:val="000000" w:themeColor="text1"/>
                <w:lang w:val="es-MX"/>
              </w:rPr>
              <w:t xml:space="preserve"> Por el segundo cadáver en gaveta a perpetuidad</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$934.99</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i)</w:t>
            </w:r>
            <w:r w:rsidRPr="003B0B7E">
              <w:rPr>
                <w:rFonts w:ascii="Arial" w:hAnsi="Arial" w:cs="Arial"/>
                <w:color w:val="000000" w:themeColor="text1"/>
                <w:lang w:val="es-MX"/>
              </w:rPr>
              <w:t xml:space="preserve"> En gaveta superficial a perpetuidad</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$6,827.22</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j)</w:t>
            </w:r>
            <w:r w:rsidRPr="003B0B7E">
              <w:rPr>
                <w:rFonts w:ascii="Arial" w:hAnsi="Arial" w:cs="Arial"/>
                <w:color w:val="000000" w:themeColor="text1"/>
                <w:lang w:val="es-MX"/>
              </w:rPr>
              <w:t xml:space="preserve"> Inhumación y depósito de restos o cenizas en gavetas o criptas a perpetuidad</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$933.83</w:t>
            </w:r>
          </w:p>
        </w:tc>
      </w:tr>
      <w:tr w:rsidR="003B0B7E" w:rsidRPr="003B0B7E" w:rsidTr="00A01F6F">
        <w:trPr>
          <w:cantSplit/>
          <w:trHeight w:val="210"/>
        </w:trPr>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II.</w:t>
            </w:r>
            <w:r w:rsidRPr="003B0B7E">
              <w:rPr>
                <w:rFonts w:ascii="Arial" w:hAnsi="Arial" w:cs="Arial"/>
                <w:color w:val="000000" w:themeColor="text1"/>
                <w:lang w:val="es-MX"/>
              </w:rPr>
              <w:t xml:space="preserve"> Exhumaciones de restos </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$508.52</w:t>
            </w:r>
          </w:p>
        </w:tc>
      </w:tr>
      <w:tr w:rsidR="003B0B7E" w:rsidRPr="003B0B7E" w:rsidTr="00A01F6F">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III. </w:t>
            </w:r>
            <w:r w:rsidRPr="003B0B7E">
              <w:rPr>
                <w:rFonts w:ascii="Arial" w:hAnsi="Arial" w:cs="Arial"/>
                <w:color w:val="000000" w:themeColor="text1"/>
                <w:lang w:val="es-MX"/>
              </w:rPr>
              <w:t>Permiso para traslados de cadáveres fuera del municipio</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$261.55</w:t>
            </w:r>
          </w:p>
        </w:tc>
      </w:tr>
      <w:tr w:rsidR="003B0B7E" w:rsidRPr="003B0B7E" w:rsidTr="00A01F6F">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IV. </w:t>
            </w:r>
            <w:r w:rsidRPr="003B0B7E">
              <w:rPr>
                <w:rFonts w:ascii="Arial" w:hAnsi="Arial" w:cs="Arial"/>
                <w:color w:val="000000" w:themeColor="text1"/>
                <w:lang w:val="es-MX"/>
              </w:rPr>
              <w:t>Permiso para cremación de cadáveres o restos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$354.01</w:t>
            </w:r>
          </w:p>
        </w:tc>
      </w:tr>
      <w:tr w:rsidR="003B0B7E" w:rsidRPr="003B0B7E" w:rsidTr="00A01F6F">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V. </w:t>
            </w:r>
            <w:r w:rsidRPr="003B0B7E">
              <w:rPr>
                <w:rFonts w:ascii="Arial" w:hAnsi="Arial" w:cs="Arial"/>
                <w:color w:val="000000" w:themeColor="text1"/>
                <w:lang w:val="es-MX"/>
              </w:rPr>
              <w:t>Permiso para:</w:t>
            </w:r>
            <w:r w:rsidRPr="003B0B7E">
              <w:rPr>
                <w:rFonts w:ascii="Arial" w:hAnsi="Arial" w:cs="Arial"/>
                <w:b/>
                <w:color w:val="000000" w:themeColor="text1"/>
                <w:lang w:val="es-MX"/>
              </w:rPr>
              <w:t xml:space="preserve"> </w:t>
            </w:r>
          </w:p>
        </w:tc>
        <w:tc>
          <w:tcPr>
            <w:tcW w:w="1729" w:type="dxa"/>
            <w:shd w:val="clear" w:color="auto" w:fill="auto"/>
            <w:vAlign w:val="center"/>
          </w:tcPr>
          <w:p w:rsidR="0055065E" w:rsidRPr="003B0B7E" w:rsidRDefault="0055065E" w:rsidP="0055065E">
            <w:pPr>
              <w:jc w:val="right"/>
              <w:rPr>
                <w:rFonts w:ascii="Arial" w:hAnsi="Arial" w:cs="Arial"/>
                <w:color w:val="000000" w:themeColor="text1"/>
              </w:rPr>
            </w:pPr>
            <w:r w:rsidRPr="003B0B7E">
              <w:rPr>
                <w:rFonts w:ascii="Arial" w:hAnsi="Arial" w:cs="Arial"/>
                <w:color w:val="000000" w:themeColor="text1"/>
              </w:rPr>
              <w:t> </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lastRenderedPageBreak/>
              <w:t>a)</w:t>
            </w:r>
            <w:r w:rsidRPr="003B0B7E">
              <w:rPr>
                <w:rFonts w:ascii="Arial" w:hAnsi="Arial" w:cs="Arial"/>
                <w:color w:val="000000" w:themeColor="text1"/>
                <w:lang w:val="es-MX"/>
              </w:rPr>
              <w:t xml:space="preserve"> Construcción y reconstrucción de monumentos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$291.96</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Colocación de placas en gavetas murales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$291.96</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 xml:space="preserve">c) </w:t>
            </w:r>
            <w:r w:rsidRPr="003B0B7E">
              <w:rPr>
                <w:rFonts w:ascii="Arial" w:hAnsi="Arial" w:cs="Arial"/>
                <w:bCs/>
                <w:color w:val="000000" w:themeColor="text1"/>
                <w:lang w:val="es-MX"/>
              </w:rPr>
              <w:t>Construcción de gavetas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$291.96</w:t>
            </w:r>
          </w:p>
        </w:tc>
      </w:tr>
      <w:tr w:rsidR="003B0B7E" w:rsidRPr="003B0B7E" w:rsidTr="00A01F6F">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VI. </w:t>
            </w:r>
            <w:r w:rsidRPr="003B0B7E">
              <w:rPr>
                <w:rFonts w:ascii="Arial" w:hAnsi="Arial" w:cs="Arial"/>
                <w:color w:val="000000" w:themeColor="text1"/>
                <w:lang w:val="es-MX"/>
              </w:rPr>
              <w:t>Venta de gavetas:</w:t>
            </w:r>
          </w:p>
        </w:tc>
        <w:tc>
          <w:tcPr>
            <w:tcW w:w="1729" w:type="dxa"/>
            <w:shd w:val="clear" w:color="auto" w:fill="auto"/>
            <w:vAlign w:val="center"/>
          </w:tcPr>
          <w:p w:rsidR="0055065E" w:rsidRPr="003B0B7E" w:rsidRDefault="0055065E" w:rsidP="0055065E">
            <w:pPr>
              <w:jc w:val="right"/>
              <w:rPr>
                <w:rFonts w:ascii="Arial" w:hAnsi="Arial" w:cs="Arial"/>
                <w:color w:val="000000" w:themeColor="text1"/>
              </w:rPr>
            </w:pPr>
            <w:r w:rsidRPr="003B0B7E">
              <w:rPr>
                <w:rFonts w:ascii="Arial" w:hAnsi="Arial" w:cs="Arial"/>
                <w:color w:val="000000" w:themeColor="text1"/>
              </w:rPr>
              <w:t> </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Por cripta familiar 3 por 3 metros, 8 gavetas</w:t>
            </w:r>
          </w:p>
        </w:tc>
        <w:tc>
          <w:tcPr>
            <w:tcW w:w="1729" w:type="dxa"/>
            <w:shd w:val="clear" w:color="auto" w:fill="auto"/>
            <w:vAlign w:val="center"/>
          </w:tcPr>
          <w:p w:rsidR="0055065E" w:rsidRPr="003B0B7E" w:rsidRDefault="00E1120E" w:rsidP="00E1120E">
            <w:pPr>
              <w:jc w:val="right"/>
              <w:rPr>
                <w:rFonts w:ascii="Arial" w:hAnsi="Arial" w:cs="Arial"/>
                <w:color w:val="000000" w:themeColor="text1"/>
              </w:rPr>
            </w:pPr>
            <w:r>
              <w:rPr>
                <w:rFonts w:ascii="Arial" w:hAnsi="Arial" w:cs="Arial"/>
                <w:color w:val="000000" w:themeColor="text1"/>
              </w:rPr>
              <w:t>$15,879.86</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Gaveta superficial a perpetuidad a disposición</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$6,827.22</w:t>
            </w:r>
          </w:p>
        </w:tc>
      </w:tr>
      <w:tr w:rsidR="003B0B7E" w:rsidRPr="003B0B7E" w:rsidTr="00A01F6F">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VII. </w:t>
            </w:r>
            <w:r w:rsidRPr="003B0B7E">
              <w:rPr>
                <w:rFonts w:ascii="Arial" w:hAnsi="Arial" w:cs="Arial"/>
                <w:color w:val="000000" w:themeColor="text1"/>
                <w:lang w:val="es-MX"/>
              </w:rPr>
              <w:t>Por servicio de construcción de:</w:t>
            </w:r>
          </w:p>
        </w:tc>
        <w:tc>
          <w:tcPr>
            <w:tcW w:w="1729" w:type="dxa"/>
            <w:shd w:val="clear" w:color="auto" w:fill="auto"/>
            <w:vAlign w:val="center"/>
          </w:tcPr>
          <w:p w:rsidR="0055065E" w:rsidRPr="003B0B7E" w:rsidRDefault="0055065E" w:rsidP="0055065E">
            <w:pPr>
              <w:jc w:val="right"/>
              <w:rPr>
                <w:rFonts w:ascii="Arial" w:hAnsi="Arial" w:cs="Arial"/>
                <w:color w:val="000000" w:themeColor="text1"/>
              </w:rPr>
            </w:pPr>
            <w:r w:rsidRPr="003B0B7E">
              <w:rPr>
                <w:rFonts w:ascii="Arial" w:hAnsi="Arial" w:cs="Arial"/>
                <w:color w:val="000000" w:themeColor="text1"/>
              </w:rPr>
              <w:t> </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Gaveta mural</w:t>
            </w:r>
          </w:p>
        </w:tc>
        <w:tc>
          <w:tcPr>
            <w:tcW w:w="1729" w:type="dxa"/>
            <w:shd w:val="clear" w:color="auto" w:fill="auto"/>
            <w:vAlign w:val="center"/>
          </w:tcPr>
          <w:p w:rsidR="0055065E" w:rsidRPr="003B0B7E" w:rsidRDefault="00004621" w:rsidP="0055065E">
            <w:pPr>
              <w:jc w:val="right"/>
              <w:rPr>
                <w:rFonts w:ascii="Arial" w:hAnsi="Arial" w:cs="Arial"/>
                <w:color w:val="000000" w:themeColor="text1"/>
              </w:rPr>
            </w:pPr>
            <w:r w:rsidRPr="003B0B7E">
              <w:rPr>
                <w:rFonts w:ascii="Arial" w:hAnsi="Arial" w:cs="Arial"/>
                <w:color w:val="000000" w:themeColor="text1"/>
              </w:rPr>
              <w:t>$4,957.41</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Gaveta subterránea</w:t>
            </w:r>
          </w:p>
        </w:tc>
        <w:tc>
          <w:tcPr>
            <w:tcW w:w="1729" w:type="dxa"/>
            <w:shd w:val="clear" w:color="auto" w:fill="auto"/>
            <w:vAlign w:val="center"/>
          </w:tcPr>
          <w:p w:rsidR="0055065E" w:rsidRPr="003B0B7E" w:rsidRDefault="00004621" w:rsidP="0055065E">
            <w:pPr>
              <w:jc w:val="right"/>
              <w:rPr>
                <w:rFonts w:ascii="Arial" w:hAnsi="Arial" w:cs="Arial"/>
                <w:color w:val="000000" w:themeColor="text1"/>
              </w:rPr>
            </w:pPr>
            <w:r w:rsidRPr="003B0B7E">
              <w:rPr>
                <w:rFonts w:ascii="Arial" w:hAnsi="Arial" w:cs="Arial"/>
                <w:color w:val="000000" w:themeColor="text1"/>
              </w:rPr>
              <w:t>$6,827.22</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c)</w:t>
            </w:r>
            <w:r w:rsidRPr="003B0B7E">
              <w:rPr>
                <w:rFonts w:ascii="Arial" w:hAnsi="Arial" w:cs="Arial"/>
                <w:color w:val="000000" w:themeColor="text1"/>
                <w:lang w:val="es-MX"/>
              </w:rPr>
              <w:t xml:space="preserve"> Gaveta superficial </w:t>
            </w:r>
          </w:p>
        </w:tc>
        <w:tc>
          <w:tcPr>
            <w:tcW w:w="1729" w:type="dxa"/>
            <w:shd w:val="clear" w:color="auto" w:fill="auto"/>
            <w:vAlign w:val="center"/>
          </w:tcPr>
          <w:p w:rsidR="0055065E" w:rsidRPr="003B0B7E" w:rsidRDefault="00004621" w:rsidP="0055065E">
            <w:pPr>
              <w:jc w:val="right"/>
              <w:rPr>
                <w:rFonts w:ascii="Arial" w:hAnsi="Arial" w:cs="Arial"/>
                <w:color w:val="000000" w:themeColor="text1"/>
              </w:rPr>
            </w:pPr>
            <w:r w:rsidRPr="003B0B7E">
              <w:rPr>
                <w:rFonts w:ascii="Arial" w:hAnsi="Arial" w:cs="Arial"/>
                <w:color w:val="000000" w:themeColor="text1"/>
              </w:rPr>
              <w:t>$6,827.22</w:t>
            </w:r>
          </w:p>
        </w:tc>
      </w:tr>
    </w:tbl>
    <w:p w:rsidR="0055065E" w:rsidRPr="00117EB0" w:rsidRDefault="0055065E" w:rsidP="0055065E">
      <w:pPr>
        <w:spacing w:line="360" w:lineRule="auto"/>
        <w:jc w:val="center"/>
        <w:rPr>
          <w:rFonts w:ascii="Arial" w:hAnsi="Arial" w:cs="Arial"/>
          <w:b/>
          <w:color w:val="FF0000"/>
          <w:lang w:val="es-MX"/>
        </w:rPr>
      </w:pPr>
    </w:p>
    <w:p w:rsidR="0055065E" w:rsidRPr="003B0B7E" w:rsidRDefault="0055065E" w:rsidP="003B0B7E">
      <w:pPr>
        <w:spacing w:line="360" w:lineRule="auto"/>
        <w:ind w:firstLine="708"/>
        <w:jc w:val="both"/>
        <w:rPr>
          <w:rFonts w:ascii="Arial" w:hAnsi="Arial" w:cs="Arial"/>
          <w:color w:val="000000" w:themeColor="text1"/>
        </w:rPr>
      </w:pPr>
      <w:r w:rsidRPr="003B0B7E">
        <w:rPr>
          <w:rFonts w:ascii="Arial" w:hAnsi="Arial" w:cs="Arial"/>
          <w:b/>
          <w:color w:val="000000" w:themeColor="text1"/>
        </w:rPr>
        <w:t xml:space="preserve">Artículo 17. </w:t>
      </w:r>
      <w:r w:rsidRPr="003B0B7E">
        <w:rPr>
          <w:rFonts w:ascii="Arial" w:hAnsi="Arial" w:cs="Arial"/>
          <w:color w:val="000000" w:themeColor="text1"/>
        </w:rPr>
        <w:t>Los derechos por la prestación del servicio público de panteones en zonas rurales, se causarán y liqu</w:t>
      </w:r>
      <w:r w:rsidR="003B0B7E">
        <w:rPr>
          <w:rFonts w:ascii="Arial" w:hAnsi="Arial" w:cs="Arial"/>
          <w:color w:val="000000" w:themeColor="text1"/>
        </w:rPr>
        <w:t>idarán conforme a la siguiente:</w:t>
      </w:r>
    </w:p>
    <w:p w:rsidR="00D1353D" w:rsidRDefault="00D1353D" w:rsidP="0055065E">
      <w:pPr>
        <w:pStyle w:val="Ttulo1"/>
        <w:spacing w:line="360" w:lineRule="auto"/>
        <w:rPr>
          <w:color w:val="000000" w:themeColor="text1"/>
        </w:rPr>
      </w:pPr>
    </w:p>
    <w:p w:rsidR="0055065E" w:rsidRPr="003B0B7E" w:rsidRDefault="0055065E" w:rsidP="00275222">
      <w:pPr>
        <w:pStyle w:val="Ttulo1"/>
        <w:spacing w:line="360" w:lineRule="auto"/>
        <w:ind w:left="0" w:firstLine="0"/>
        <w:rPr>
          <w:color w:val="000000" w:themeColor="text1"/>
        </w:rPr>
      </w:pPr>
      <w:r w:rsidRPr="003B0B7E">
        <w:rPr>
          <w:color w:val="000000" w:themeColor="text1"/>
        </w:rPr>
        <w:t>TARIFA</w:t>
      </w:r>
    </w:p>
    <w:tbl>
      <w:tblPr>
        <w:tblW w:w="9040" w:type="dxa"/>
        <w:tblInd w:w="116"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300"/>
        <w:gridCol w:w="1740"/>
      </w:tblGrid>
      <w:tr w:rsidR="003B0B7E" w:rsidRPr="003B0B7E" w:rsidTr="00DD54C9">
        <w:tc>
          <w:tcPr>
            <w:tcW w:w="7300" w:type="dxa"/>
            <w:shd w:val="clear" w:color="auto" w:fill="auto"/>
          </w:tcPr>
          <w:p w:rsidR="0055065E" w:rsidRPr="003B0B7E" w:rsidRDefault="0055065E" w:rsidP="00DD54C9">
            <w:pPr>
              <w:spacing w:line="360" w:lineRule="auto"/>
              <w:rPr>
                <w:rFonts w:ascii="Arial" w:eastAsia="Arial" w:hAnsi="Arial" w:cs="Arial"/>
                <w:color w:val="000000" w:themeColor="text1"/>
                <w:lang w:val="es-MX"/>
              </w:rPr>
            </w:pPr>
            <w:r w:rsidRPr="003B0B7E">
              <w:rPr>
                <w:rFonts w:ascii="Arial" w:hAnsi="Arial" w:cs="Arial"/>
                <w:b/>
                <w:color w:val="000000" w:themeColor="text1"/>
                <w:lang w:val="es-MX"/>
              </w:rPr>
              <w:t xml:space="preserve">I. </w:t>
            </w:r>
            <w:r w:rsidRPr="003B0B7E">
              <w:rPr>
                <w:rFonts w:ascii="Arial" w:hAnsi="Arial" w:cs="Arial"/>
                <w:bCs/>
                <w:color w:val="000000" w:themeColor="text1"/>
                <w:lang w:val="es-MX"/>
              </w:rPr>
              <w:t>I</w:t>
            </w:r>
            <w:r w:rsidRPr="003B0B7E">
              <w:rPr>
                <w:rFonts w:ascii="Arial" w:hAnsi="Arial" w:cs="Arial"/>
                <w:color w:val="000000" w:themeColor="text1"/>
                <w:lang w:val="es-MX"/>
              </w:rPr>
              <w:t>nhumaciones en fosa o gaveta de</w:t>
            </w:r>
            <w:r w:rsidR="00DD54C9">
              <w:rPr>
                <w:rFonts w:ascii="Arial" w:hAnsi="Arial" w:cs="Arial"/>
                <w:color w:val="000000" w:themeColor="text1"/>
                <w:lang w:val="es-MX"/>
              </w:rPr>
              <w:t xml:space="preserve"> </w:t>
            </w:r>
            <w:r w:rsidRPr="003B0B7E">
              <w:rPr>
                <w:rFonts w:ascii="Arial" w:hAnsi="Arial" w:cs="Arial"/>
                <w:color w:val="000000" w:themeColor="text1"/>
                <w:lang w:val="es-MX"/>
              </w:rPr>
              <w:t>los panteones municipales:</w:t>
            </w:r>
          </w:p>
        </w:tc>
        <w:tc>
          <w:tcPr>
            <w:tcW w:w="1740" w:type="dxa"/>
            <w:shd w:val="clear" w:color="auto" w:fill="auto"/>
          </w:tcPr>
          <w:p w:rsidR="0055065E" w:rsidRPr="003B0B7E" w:rsidRDefault="0055065E" w:rsidP="006A58F0">
            <w:pPr>
              <w:spacing w:line="360" w:lineRule="auto"/>
              <w:jc w:val="center"/>
              <w:rPr>
                <w:color w:val="000000" w:themeColor="text1"/>
              </w:rPr>
            </w:pPr>
          </w:p>
        </w:tc>
      </w:tr>
      <w:tr w:rsidR="003B0B7E" w:rsidRPr="003B0B7E" w:rsidTr="00DD54C9">
        <w:tc>
          <w:tcPr>
            <w:tcW w:w="7300" w:type="dxa"/>
            <w:shd w:val="clear" w:color="auto" w:fill="auto"/>
          </w:tcPr>
          <w:p w:rsidR="0055065E" w:rsidRPr="003B0B7E" w:rsidRDefault="0055065E" w:rsidP="0055065E">
            <w:pPr>
              <w:pStyle w:val="NormalWeb"/>
              <w:spacing w:before="0" w:after="0"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En fosa común sin caja por seis años</w:t>
            </w:r>
          </w:p>
        </w:tc>
        <w:tc>
          <w:tcPr>
            <w:tcW w:w="1740" w:type="dxa"/>
            <w:shd w:val="clear" w:color="auto" w:fill="auto"/>
          </w:tcPr>
          <w:p w:rsidR="0055065E" w:rsidRPr="003B0B7E" w:rsidRDefault="0055065E" w:rsidP="0055065E">
            <w:pPr>
              <w:spacing w:line="360" w:lineRule="auto"/>
              <w:jc w:val="right"/>
              <w:rPr>
                <w:color w:val="000000" w:themeColor="text1"/>
              </w:rPr>
            </w:pPr>
            <w:r w:rsidRPr="003B0B7E">
              <w:rPr>
                <w:rFonts w:ascii="Arial" w:hAnsi="Arial" w:cs="Arial"/>
                <w:color w:val="000000" w:themeColor="text1"/>
                <w:lang w:val="es-MX"/>
              </w:rPr>
              <w:t>Exento</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En fosa común con caja por seis años</w:t>
            </w:r>
          </w:p>
        </w:tc>
        <w:tc>
          <w:tcPr>
            <w:tcW w:w="1740" w:type="dxa"/>
            <w:shd w:val="clear" w:color="auto" w:fill="auto"/>
            <w:vAlign w:val="center"/>
          </w:tcPr>
          <w:p w:rsidR="0055065E" w:rsidRPr="003B0B7E" w:rsidRDefault="00AE682F" w:rsidP="0055065E">
            <w:pPr>
              <w:jc w:val="right"/>
              <w:rPr>
                <w:rFonts w:ascii="Arial" w:hAnsi="Arial" w:cs="Arial"/>
                <w:color w:val="000000" w:themeColor="text1"/>
              </w:rPr>
            </w:pPr>
            <w:r w:rsidRPr="003B0B7E">
              <w:rPr>
                <w:rFonts w:ascii="Arial" w:hAnsi="Arial" w:cs="Arial"/>
                <w:color w:val="000000" w:themeColor="text1"/>
              </w:rPr>
              <w:t>$78.78</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c)</w:t>
            </w:r>
            <w:r w:rsidRPr="003B0B7E">
              <w:rPr>
                <w:rFonts w:ascii="Arial" w:hAnsi="Arial" w:cs="Arial"/>
                <w:color w:val="000000" w:themeColor="text1"/>
                <w:lang w:val="es-MX"/>
              </w:rPr>
              <w:t xml:space="preserve"> En fosa separada con caja por seis años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$78.78</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d)</w:t>
            </w:r>
            <w:r w:rsidRPr="003B0B7E">
              <w:rPr>
                <w:rFonts w:ascii="Arial" w:hAnsi="Arial" w:cs="Arial"/>
                <w:color w:val="000000" w:themeColor="text1"/>
                <w:lang w:val="es-MX"/>
              </w:rPr>
              <w:t xml:space="preserve"> En gaveta mural por seis años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$721.35</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e)</w:t>
            </w:r>
            <w:r w:rsidRPr="003B0B7E">
              <w:rPr>
                <w:rFonts w:ascii="Arial" w:hAnsi="Arial" w:cs="Arial"/>
                <w:color w:val="000000" w:themeColor="text1"/>
                <w:lang w:val="es-MX"/>
              </w:rPr>
              <w:t xml:space="preserve"> En gaveta mural a perpetuidad</w:t>
            </w:r>
          </w:p>
        </w:tc>
        <w:tc>
          <w:tcPr>
            <w:tcW w:w="1740" w:type="dxa"/>
            <w:shd w:val="clear" w:color="auto" w:fill="auto"/>
            <w:vAlign w:val="center"/>
          </w:tcPr>
          <w:p w:rsidR="0055065E" w:rsidRPr="003B0B7E" w:rsidRDefault="0055065E" w:rsidP="0055065E">
            <w:pPr>
              <w:jc w:val="right"/>
              <w:rPr>
                <w:rFonts w:ascii="Arial" w:hAnsi="Arial" w:cs="Arial"/>
                <w:color w:val="000000" w:themeColor="text1"/>
              </w:rPr>
            </w:pPr>
            <w:r w:rsidRPr="003B0B7E">
              <w:rPr>
                <w:rFonts w:ascii="Arial" w:hAnsi="Arial" w:cs="Arial"/>
                <w:color w:val="000000" w:themeColor="text1"/>
              </w:rPr>
              <w:t>$</w:t>
            </w:r>
            <w:r w:rsidR="004E11EE" w:rsidRPr="003B0B7E">
              <w:rPr>
                <w:rFonts w:ascii="Arial" w:hAnsi="Arial" w:cs="Arial"/>
                <w:color w:val="000000" w:themeColor="text1"/>
              </w:rPr>
              <w:t>3,857.72</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b/>
                <w:color w:val="000000" w:themeColor="text1"/>
                <w:lang w:val="es-MX"/>
              </w:rPr>
            </w:pPr>
            <w:r w:rsidRPr="003B0B7E">
              <w:rPr>
                <w:rFonts w:ascii="Arial" w:hAnsi="Arial" w:cs="Arial"/>
                <w:b/>
                <w:color w:val="000000" w:themeColor="text1"/>
                <w:lang w:val="es-MX"/>
              </w:rPr>
              <w:t>f)</w:t>
            </w:r>
            <w:r w:rsidRPr="003B0B7E">
              <w:rPr>
                <w:rFonts w:ascii="Arial" w:hAnsi="Arial" w:cs="Arial"/>
                <w:color w:val="000000" w:themeColor="text1"/>
                <w:lang w:val="es-MX"/>
              </w:rPr>
              <w:t xml:space="preserve"> En gaveta subterránea por seis años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$1,123.85</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lastRenderedPageBreak/>
              <w:t>g)</w:t>
            </w:r>
            <w:r w:rsidRPr="003B0B7E">
              <w:rPr>
                <w:rFonts w:ascii="Arial" w:hAnsi="Arial" w:cs="Arial"/>
                <w:color w:val="000000" w:themeColor="text1"/>
                <w:lang w:val="es-MX"/>
              </w:rPr>
              <w:t xml:space="preserve"> En gaveta subterránea a perpetuidad</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$4,503.54</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b/>
                <w:color w:val="000000" w:themeColor="text1"/>
                <w:lang w:val="es-MX"/>
              </w:rPr>
            </w:pPr>
            <w:r w:rsidRPr="003B0B7E">
              <w:rPr>
                <w:rFonts w:ascii="Arial" w:hAnsi="Arial" w:cs="Arial"/>
                <w:b/>
                <w:color w:val="000000" w:themeColor="text1"/>
                <w:lang w:val="es-MX"/>
              </w:rPr>
              <w:t xml:space="preserve">h) </w:t>
            </w:r>
            <w:r w:rsidRPr="003B0B7E">
              <w:rPr>
                <w:rFonts w:ascii="Arial" w:hAnsi="Arial" w:cs="Arial"/>
                <w:color w:val="000000" w:themeColor="text1"/>
                <w:lang w:val="es-MX"/>
              </w:rPr>
              <w:t>Por el segundo cadáver en gaveta a perpetuidad</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$594.34</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i)</w:t>
            </w:r>
            <w:r w:rsidRPr="003B0B7E">
              <w:rPr>
                <w:rFonts w:ascii="Arial" w:hAnsi="Arial" w:cs="Arial"/>
                <w:color w:val="000000" w:themeColor="text1"/>
                <w:lang w:val="es-MX"/>
              </w:rPr>
              <w:t xml:space="preserve"> En gaveta superficial a perpetuidad</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$4,341.22</w:t>
            </w:r>
          </w:p>
        </w:tc>
      </w:tr>
      <w:tr w:rsidR="003B0B7E" w:rsidRPr="003B0B7E" w:rsidTr="00DD54C9">
        <w:tc>
          <w:tcPr>
            <w:tcW w:w="7300" w:type="dxa"/>
            <w:shd w:val="clear" w:color="auto" w:fill="auto"/>
          </w:tcPr>
          <w:p w:rsidR="0055065E" w:rsidRPr="003B0B7E" w:rsidRDefault="0055065E" w:rsidP="0055065E">
            <w:pPr>
              <w:spacing w:line="360" w:lineRule="auto"/>
              <w:ind w:left="401" w:hanging="207"/>
              <w:rPr>
                <w:rFonts w:ascii="Arial" w:hAnsi="Arial" w:cs="Arial"/>
                <w:color w:val="000000" w:themeColor="text1"/>
                <w:lang w:val="es-MX"/>
              </w:rPr>
            </w:pPr>
            <w:r w:rsidRPr="003B0B7E">
              <w:rPr>
                <w:rFonts w:ascii="Arial" w:hAnsi="Arial" w:cs="Arial"/>
                <w:b/>
                <w:color w:val="000000" w:themeColor="text1"/>
                <w:lang w:val="es-MX"/>
              </w:rPr>
              <w:t xml:space="preserve">j) </w:t>
            </w:r>
            <w:r w:rsidRPr="003B0B7E">
              <w:rPr>
                <w:rFonts w:ascii="Arial" w:hAnsi="Arial" w:cs="Arial"/>
                <w:color w:val="000000" w:themeColor="text1"/>
                <w:lang w:val="es-MX"/>
              </w:rPr>
              <w:t xml:space="preserve">Inhumación y depósito de restos o cenizas en gavetas o criptas a perpetuidad </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$594.34</w:t>
            </w:r>
          </w:p>
        </w:tc>
      </w:tr>
      <w:tr w:rsidR="003B0B7E" w:rsidRPr="003B0B7E" w:rsidTr="00DD54C9">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II. </w:t>
            </w:r>
            <w:r w:rsidRPr="003B0B7E">
              <w:rPr>
                <w:rFonts w:ascii="Arial" w:hAnsi="Arial" w:cs="Arial"/>
                <w:color w:val="000000" w:themeColor="text1"/>
                <w:lang w:val="es-MX"/>
              </w:rPr>
              <w:t>Exhumaciones de restos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$322.07</w:t>
            </w:r>
          </w:p>
        </w:tc>
      </w:tr>
      <w:tr w:rsidR="003B0B7E" w:rsidRPr="003B0B7E" w:rsidTr="00DD54C9">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III. </w:t>
            </w:r>
            <w:r w:rsidRPr="003B0B7E">
              <w:rPr>
                <w:rFonts w:ascii="Arial" w:hAnsi="Arial" w:cs="Arial"/>
                <w:color w:val="000000" w:themeColor="text1"/>
                <w:lang w:val="es-MX"/>
              </w:rPr>
              <w:t>Permiso por traslados de cadáveres fuera del municipio</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$160.52</w:t>
            </w:r>
          </w:p>
        </w:tc>
      </w:tr>
      <w:tr w:rsidR="003B0B7E" w:rsidRPr="003B0B7E" w:rsidTr="00DD54C9">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IV. </w:t>
            </w:r>
            <w:r w:rsidRPr="003B0B7E">
              <w:rPr>
                <w:rFonts w:ascii="Arial" w:hAnsi="Arial" w:cs="Arial"/>
                <w:color w:val="000000" w:themeColor="text1"/>
                <w:lang w:val="es-MX"/>
              </w:rPr>
              <w:t>Permiso por cremación de cadáveres o restos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$222.35</w:t>
            </w:r>
          </w:p>
        </w:tc>
      </w:tr>
      <w:tr w:rsidR="003B0B7E" w:rsidRPr="003B0B7E" w:rsidTr="00DD54C9">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V. </w:t>
            </w:r>
            <w:r w:rsidRPr="003B0B7E">
              <w:rPr>
                <w:rFonts w:ascii="Arial" w:hAnsi="Arial" w:cs="Arial"/>
                <w:color w:val="000000" w:themeColor="text1"/>
                <w:lang w:val="es-MX"/>
              </w:rPr>
              <w:t>Permiso</w:t>
            </w:r>
            <w:r w:rsidRPr="003B0B7E">
              <w:rPr>
                <w:rFonts w:ascii="Arial" w:hAnsi="Arial" w:cs="Arial"/>
                <w:b/>
                <w:color w:val="000000" w:themeColor="text1"/>
                <w:lang w:val="es-MX"/>
              </w:rPr>
              <w:t xml:space="preserve"> </w:t>
            </w:r>
            <w:r w:rsidRPr="003B0B7E">
              <w:rPr>
                <w:rFonts w:ascii="Arial" w:hAnsi="Arial" w:cs="Arial"/>
                <w:color w:val="000000" w:themeColor="text1"/>
                <w:lang w:val="es-MX"/>
              </w:rPr>
              <w:t>para:</w:t>
            </w:r>
          </w:p>
        </w:tc>
        <w:tc>
          <w:tcPr>
            <w:tcW w:w="1740" w:type="dxa"/>
            <w:shd w:val="clear" w:color="auto" w:fill="auto"/>
          </w:tcPr>
          <w:p w:rsidR="0055065E" w:rsidRPr="003B0B7E" w:rsidRDefault="0055065E" w:rsidP="0055065E">
            <w:pPr>
              <w:snapToGrid w:val="0"/>
              <w:spacing w:line="360" w:lineRule="auto"/>
              <w:jc w:val="right"/>
              <w:rPr>
                <w:rFonts w:ascii="Arial" w:hAnsi="Arial" w:cs="Arial"/>
                <w:color w:val="000000" w:themeColor="text1"/>
                <w:lang w:val="es-MX"/>
              </w:rPr>
            </w:pP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Construcción y reconstrucción de monumentos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$265.14</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Colocación de placas en gavetas murales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$265.14</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 xml:space="preserve">c) </w:t>
            </w:r>
            <w:r w:rsidRPr="003B0B7E">
              <w:rPr>
                <w:rFonts w:ascii="Arial" w:hAnsi="Arial" w:cs="Arial"/>
                <w:bCs/>
                <w:color w:val="000000" w:themeColor="text1"/>
                <w:lang w:val="es-MX"/>
              </w:rPr>
              <w:t>Construcción de gavetas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$265.14</w:t>
            </w:r>
          </w:p>
        </w:tc>
      </w:tr>
      <w:tr w:rsidR="003B0B7E" w:rsidRPr="003B0B7E" w:rsidTr="00DD54C9">
        <w:tc>
          <w:tcPr>
            <w:tcW w:w="7300" w:type="dxa"/>
            <w:shd w:val="clear" w:color="auto" w:fill="auto"/>
          </w:tcPr>
          <w:p w:rsidR="00E24CDE" w:rsidRPr="003B0B7E" w:rsidRDefault="00E24CDE" w:rsidP="00E24CD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VI. </w:t>
            </w:r>
            <w:r w:rsidRPr="003B0B7E">
              <w:rPr>
                <w:rFonts w:ascii="Arial" w:hAnsi="Arial" w:cs="Arial"/>
                <w:color w:val="000000" w:themeColor="text1"/>
                <w:lang w:val="es-MX"/>
              </w:rPr>
              <w:t>Venta de gavetas:</w:t>
            </w:r>
          </w:p>
        </w:tc>
        <w:tc>
          <w:tcPr>
            <w:tcW w:w="1740" w:type="dxa"/>
            <w:shd w:val="clear" w:color="auto" w:fill="auto"/>
          </w:tcPr>
          <w:p w:rsidR="00E24CDE" w:rsidRPr="003B0B7E" w:rsidRDefault="00E24CDE" w:rsidP="00E24CDE">
            <w:pPr>
              <w:snapToGrid w:val="0"/>
              <w:spacing w:line="360" w:lineRule="auto"/>
              <w:jc w:val="right"/>
              <w:rPr>
                <w:rFonts w:ascii="Arial" w:hAnsi="Arial" w:cs="Arial"/>
                <w:color w:val="000000" w:themeColor="text1"/>
                <w:lang w:val="es-MX"/>
              </w:rPr>
            </w:pPr>
          </w:p>
        </w:tc>
      </w:tr>
      <w:tr w:rsidR="003B0B7E" w:rsidRPr="003B0B7E" w:rsidTr="00DD54C9">
        <w:tc>
          <w:tcPr>
            <w:tcW w:w="7300" w:type="dxa"/>
            <w:shd w:val="clear" w:color="auto" w:fill="auto"/>
          </w:tcPr>
          <w:p w:rsidR="00E24CDE" w:rsidRPr="003B0B7E" w:rsidRDefault="00E24CDE" w:rsidP="00E24CD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Por cripta familiar 3 por 3 metros, 8 gavetas</w:t>
            </w:r>
          </w:p>
        </w:tc>
        <w:tc>
          <w:tcPr>
            <w:tcW w:w="1740" w:type="dxa"/>
            <w:shd w:val="clear" w:color="auto" w:fill="auto"/>
            <w:vAlign w:val="center"/>
          </w:tcPr>
          <w:p w:rsidR="00E24CDE" w:rsidRPr="003B0B7E" w:rsidRDefault="004E11EE" w:rsidP="00E24CDE">
            <w:pPr>
              <w:jc w:val="right"/>
              <w:rPr>
                <w:rFonts w:ascii="Arial" w:hAnsi="Arial" w:cs="Arial"/>
                <w:color w:val="000000" w:themeColor="text1"/>
              </w:rPr>
            </w:pPr>
            <w:r w:rsidRPr="006A58F0">
              <w:rPr>
                <w:rFonts w:ascii="Arial" w:hAnsi="Arial" w:cs="Arial"/>
                <w:color w:val="000000" w:themeColor="text1"/>
              </w:rPr>
              <w:t>$9,649.65</w:t>
            </w:r>
          </w:p>
        </w:tc>
      </w:tr>
      <w:tr w:rsidR="003B0B7E" w:rsidRPr="003B0B7E" w:rsidTr="00DD54C9">
        <w:tc>
          <w:tcPr>
            <w:tcW w:w="7300" w:type="dxa"/>
            <w:shd w:val="clear" w:color="auto" w:fill="auto"/>
          </w:tcPr>
          <w:p w:rsidR="00E24CDE" w:rsidRPr="003B0B7E" w:rsidRDefault="00E24CDE" w:rsidP="00E24CD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Gaveta superficial a perpetuidad a disposición</w:t>
            </w:r>
          </w:p>
        </w:tc>
        <w:tc>
          <w:tcPr>
            <w:tcW w:w="1740" w:type="dxa"/>
            <w:shd w:val="clear" w:color="auto" w:fill="auto"/>
            <w:vAlign w:val="center"/>
          </w:tcPr>
          <w:p w:rsidR="00E24CDE" w:rsidRPr="003B0B7E" w:rsidRDefault="004E11EE" w:rsidP="00E24CDE">
            <w:pPr>
              <w:jc w:val="right"/>
              <w:rPr>
                <w:rFonts w:ascii="Arial" w:hAnsi="Arial" w:cs="Arial"/>
                <w:color w:val="000000" w:themeColor="text1"/>
              </w:rPr>
            </w:pPr>
            <w:r w:rsidRPr="003B0B7E">
              <w:rPr>
                <w:rFonts w:ascii="Arial" w:hAnsi="Arial" w:cs="Arial"/>
                <w:color w:val="000000" w:themeColor="text1"/>
              </w:rPr>
              <w:t>$4,341.33</w:t>
            </w:r>
          </w:p>
        </w:tc>
      </w:tr>
    </w:tbl>
    <w:p w:rsidR="00E24CDE" w:rsidRPr="00117EB0" w:rsidRDefault="00E24CDE" w:rsidP="00B062FD">
      <w:pPr>
        <w:spacing w:line="360" w:lineRule="auto"/>
        <w:rPr>
          <w:rFonts w:ascii="Arial" w:hAnsi="Arial" w:cs="Arial"/>
          <w:b/>
          <w:color w:val="FF0000"/>
          <w:lang w:val="es-MX"/>
        </w:rPr>
      </w:pPr>
    </w:p>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t>SECCIÓN CUARTA</w:t>
      </w:r>
    </w:p>
    <w:p w:rsidR="0055065E" w:rsidRPr="003B0B7E" w:rsidRDefault="0055065E" w:rsidP="0055065E">
      <w:pPr>
        <w:spacing w:line="360" w:lineRule="auto"/>
        <w:jc w:val="center"/>
        <w:rPr>
          <w:rFonts w:ascii="Arial" w:hAnsi="Arial" w:cs="Arial"/>
          <w:b/>
          <w:color w:val="000000" w:themeColor="text1"/>
        </w:rPr>
      </w:pPr>
      <w:r w:rsidRPr="003B0B7E">
        <w:rPr>
          <w:rFonts w:ascii="Arial" w:hAnsi="Arial" w:cs="Arial"/>
          <w:b/>
          <w:color w:val="000000" w:themeColor="text1"/>
          <w:lang w:val="es-MX"/>
        </w:rPr>
        <w:t xml:space="preserve">POR LOS SERVICIOS DE </w:t>
      </w:r>
      <w:r w:rsidRPr="003B0B7E">
        <w:rPr>
          <w:rFonts w:ascii="Arial" w:hAnsi="Arial" w:cs="Arial"/>
          <w:b/>
          <w:color w:val="000000" w:themeColor="text1"/>
        </w:rPr>
        <w:t>RASTRO</w:t>
      </w:r>
    </w:p>
    <w:p w:rsidR="0055065E" w:rsidRPr="003B0B7E" w:rsidRDefault="0055065E" w:rsidP="0055065E">
      <w:pPr>
        <w:spacing w:line="360" w:lineRule="auto"/>
        <w:jc w:val="center"/>
        <w:rPr>
          <w:rFonts w:ascii="Arial" w:hAnsi="Arial" w:cs="Arial"/>
          <w:b/>
          <w:color w:val="000000" w:themeColor="text1"/>
        </w:rPr>
      </w:pPr>
    </w:p>
    <w:p w:rsidR="0055065E" w:rsidRDefault="0055065E" w:rsidP="0055065E">
      <w:pPr>
        <w:spacing w:line="360" w:lineRule="auto"/>
        <w:ind w:firstLine="708"/>
        <w:jc w:val="both"/>
        <w:rPr>
          <w:rFonts w:ascii="Arial" w:hAnsi="Arial" w:cs="Arial"/>
          <w:color w:val="000000" w:themeColor="text1"/>
        </w:rPr>
      </w:pPr>
      <w:r w:rsidRPr="003B0B7E">
        <w:rPr>
          <w:rFonts w:ascii="Arial" w:hAnsi="Arial" w:cs="Arial"/>
          <w:b/>
          <w:color w:val="000000" w:themeColor="text1"/>
        </w:rPr>
        <w:t xml:space="preserve">Artículo 18. </w:t>
      </w:r>
      <w:r w:rsidRPr="003B0B7E">
        <w:rPr>
          <w:rFonts w:ascii="Arial" w:hAnsi="Arial" w:cs="Arial"/>
          <w:color w:val="000000" w:themeColor="text1"/>
        </w:rPr>
        <w:t>Los derechos por la prestación del servicio de rastro se causarán y liquidarán de conformidad con la siguiente:</w:t>
      </w:r>
    </w:p>
    <w:p w:rsidR="00902E0B" w:rsidRDefault="00902E0B" w:rsidP="0055065E">
      <w:pPr>
        <w:spacing w:line="360" w:lineRule="auto"/>
        <w:ind w:firstLine="708"/>
        <w:jc w:val="both"/>
        <w:rPr>
          <w:rFonts w:ascii="Arial" w:hAnsi="Arial" w:cs="Arial"/>
          <w:color w:val="000000" w:themeColor="text1"/>
        </w:rPr>
      </w:pPr>
    </w:p>
    <w:p w:rsidR="00D1353D" w:rsidRDefault="00D1353D" w:rsidP="0055065E">
      <w:pPr>
        <w:spacing w:line="360" w:lineRule="auto"/>
        <w:ind w:firstLine="708"/>
        <w:jc w:val="both"/>
        <w:rPr>
          <w:rFonts w:ascii="Arial" w:hAnsi="Arial" w:cs="Arial"/>
          <w:color w:val="000000" w:themeColor="text1"/>
        </w:rPr>
      </w:pPr>
    </w:p>
    <w:p w:rsidR="00D1353D" w:rsidRPr="003B0B7E" w:rsidRDefault="00D1353D" w:rsidP="0055065E">
      <w:pPr>
        <w:spacing w:line="360" w:lineRule="auto"/>
        <w:ind w:firstLine="708"/>
        <w:jc w:val="both"/>
        <w:rPr>
          <w:rFonts w:ascii="Arial" w:hAnsi="Arial" w:cs="Arial"/>
          <w:color w:val="000000" w:themeColor="text1"/>
        </w:rPr>
      </w:pPr>
    </w:p>
    <w:p w:rsidR="0055065E" w:rsidRDefault="0055065E" w:rsidP="0055065E">
      <w:pPr>
        <w:spacing w:line="360" w:lineRule="auto"/>
        <w:jc w:val="center"/>
        <w:rPr>
          <w:rFonts w:ascii="Arial" w:hAnsi="Arial" w:cs="Arial"/>
          <w:b/>
          <w:color w:val="000000" w:themeColor="text1"/>
        </w:rPr>
      </w:pPr>
      <w:r w:rsidRPr="003B0B7E">
        <w:rPr>
          <w:rFonts w:ascii="Arial" w:hAnsi="Arial" w:cs="Arial"/>
          <w:b/>
          <w:color w:val="000000" w:themeColor="text1"/>
        </w:rPr>
        <w:lastRenderedPageBreak/>
        <w:t>TARIFA</w:t>
      </w:r>
    </w:p>
    <w:p w:rsidR="0055065E" w:rsidRPr="003B0B7E" w:rsidRDefault="0055065E" w:rsidP="0055065E">
      <w:pPr>
        <w:spacing w:line="360" w:lineRule="auto"/>
        <w:rPr>
          <w:rFonts w:ascii="Arial" w:hAnsi="Arial" w:cs="Arial"/>
          <w:b/>
          <w:color w:val="000000" w:themeColor="text1"/>
        </w:rPr>
      </w:pPr>
      <w:r w:rsidRPr="003B0B7E">
        <w:rPr>
          <w:rFonts w:ascii="Arial" w:hAnsi="Arial" w:cs="Arial"/>
          <w:b/>
          <w:color w:val="000000" w:themeColor="text1"/>
        </w:rPr>
        <w:t>I.</w:t>
      </w:r>
      <w:r w:rsidRPr="003B0B7E">
        <w:rPr>
          <w:rFonts w:ascii="Arial" w:hAnsi="Arial" w:cs="Arial"/>
          <w:color w:val="000000" w:themeColor="text1"/>
        </w:rPr>
        <w:t xml:space="preserve"> Por sacrificio de animales, por cabeza:                                                                                                                                                                                                                                                                                                                                                                                                                                                                                                                                                                                                                                                                                                                                                                                                                                                                                                                                                                                                                                                                                                                                                                                                                                                                                                                                                                                                                                                                                                                               </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5470"/>
        <w:gridCol w:w="3093"/>
      </w:tblGrid>
      <w:tr w:rsidR="003B0B7E" w:rsidRPr="003B0B7E" w:rsidTr="00902E0B">
        <w:tc>
          <w:tcPr>
            <w:tcW w:w="5470" w:type="dxa"/>
            <w:shd w:val="clear" w:color="auto" w:fill="auto"/>
          </w:tcPr>
          <w:p w:rsidR="0055065E" w:rsidRPr="003B0B7E" w:rsidRDefault="0055065E" w:rsidP="0055065E">
            <w:pPr>
              <w:spacing w:line="360" w:lineRule="auto"/>
              <w:ind w:left="180"/>
              <w:rPr>
                <w:rFonts w:ascii="Arial" w:eastAsia="Arial" w:hAnsi="Arial" w:cs="Arial"/>
                <w:color w:val="000000" w:themeColor="text1"/>
              </w:rPr>
            </w:pPr>
            <w:r w:rsidRPr="003B0B7E">
              <w:rPr>
                <w:rFonts w:ascii="Arial" w:hAnsi="Arial" w:cs="Arial"/>
                <w:b/>
                <w:color w:val="000000" w:themeColor="text1"/>
              </w:rPr>
              <w:t>a)</w:t>
            </w:r>
            <w:r w:rsidRPr="003B0B7E">
              <w:rPr>
                <w:rFonts w:ascii="Arial" w:hAnsi="Arial" w:cs="Arial"/>
                <w:color w:val="000000" w:themeColor="text1"/>
              </w:rPr>
              <w:t xml:space="preserve"> Ganado vacuno</w:t>
            </w:r>
          </w:p>
        </w:tc>
        <w:tc>
          <w:tcPr>
            <w:tcW w:w="3093" w:type="dxa"/>
            <w:shd w:val="clear" w:color="auto" w:fill="auto"/>
            <w:vAlign w:val="center"/>
          </w:tcPr>
          <w:p w:rsidR="0055065E" w:rsidRPr="003B0B7E" w:rsidRDefault="00DB7498" w:rsidP="0055065E">
            <w:pPr>
              <w:ind w:firstLineChars="100" w:firstLine="240"/>
              <w:jc w:val="right"/>
              <w:rPr>
                <w:rFonts w:ascii="Arial" w:hAnsi="Arial" w:cs="Arial"/>
                <w:color w:val="000000" w:themeColor="text1"/>
              </w:rPr>
            </w:pPr>
            <w:r w:rsidRPr="003B0B7E">
              <w:rPr>
                <w:rFonts w:ascii="Arial" w:eastAsia="Arial" w:hAnsi="Arial" w:cs="Arial"/>
                <w:color w:val="000000" w:themeColor="text1"/>
              </w:rPr>
              <w:t>$203.77</w:t>
            </w: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eastAsia="Arial" w:hAnsi="Arial" w:cs="Arial"/>
                <w:color w:val="000000" w:themeColor="text1"/>
              </w:rPr>
            </w:pPr>
            <w:r w:rsidRPr="003B0B7E">
              <w:rPr>
                <w:rFonts w:ascii="Arial" w:hAnsi="Arial" w:cs="Arial"/>
                <w:b/>
                <w:color w:val="000000" w:themeColor="text1"/>
              </w:rPr>
              <w:t>b)</w:t>
            </w:r>
            <w:r w:rsidRPr="003B0B7E">
              <w:rPr>
                <w:rFonts w:ascii="Arial" w:hAnsi="Arial" w:cs="Arial"/>
                <w:color w:val="000000" w:themeColor="text1"/>
              </w:rPr>
              <w:t xml:space="preserve"> Ganado ovicaprino</w:t>
            </w:r>
          </w:p>
        </w:tc>
        <w:tc>
          <w:tcPr>
            <w:tcW w:w="3093" w:type="dxa"/>
            <w:shd w:val="clear" w:color="auto" w:fill="auto"/>
            <w:vAlign w:val="center"/>
          </w:tcPr>
          <w:p w:rsidR="0055065E" w:rsidRPr="003B0B7E" w:rsidRDefault="00DB7498" w:rsidP="0055065E">
            <w:pPr>
              <w:ind w:firstLineChars="100" w:firstLine="240"/>
              <w:jc w:val="right"/>
              <w:rPr>
                <w:rFonts w:ascii="Arial" w:hAnsi="Arial" w:cs="Arial"/>
                <w:color w:val="000000" w:themeColor="text1"/>
              </w:rPr>
            </w:pPr>
            <w:r w:rsidRPr="003B0B7E">
              <w:rPr>
                <w:rFonts w:ascii="Arial" w:eastAsia="Arial" w:hAnsi="Arial" w:cs="Arial"/>
                <w:color w:val="000000" w:themeColor="text1"/>
              </w:rPr>
              <w:t>$32.43</w:t>
            </w: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eastAsia="Arial" w:hAnsi="Arial" w:cs="Arial"/>
                <w:color w:val="000000" w:themeColor="text1"/>
              </w:rPr>
            </w:pPr>
            <w:r w:rsidRPr="003B0B7E">
              <w:rPr>
                <w:rFonts w:ascii="Arial" w:hAnsi="Arial" w:cs="Arial"/>
                <w:b/>
                <w:color w:val="000000" w:themeColor="text1"/>
              </w:rPr>
              <w:t xml:space="preserve">c) </w:t>
            </w:r>
            <w:r w:rsidRPr="003B0B7E">
              <w:rPr>
                <w:rFonts w:ascii="Arial" w:hAnsi="Arial" w:cs="Arial"/>
                <w:color w:val="000000" w:themeColor="text1"/>
              </w:rPr>
              <w:t>Ganado porcino</w:t>
            </w:r>
          </w:p>
        </w:tc>
        <w:tc>
          <w:tcPr>
            <w:tcW w:w="3093" w:type="dxa"/>
            <w:shd w:val="clear" w:color="auto" w:fill="auto"/>
            <w:vAlign w:val="center"/>
          </w:tcPr>
          <w:p w:rsidR="0055065E" w:rsidRPr="003B0B7E" w:rsidRDefault="00DB7498" w:rsidP="0055065E">
            <w:pPr>
              <w:ind w:firstLineChars="100" w:firstLine="240"/>
              <w:jc w:val="right"/>
              <w:rPr>
                <w:rFonts w:ascii="Arial" w:hAnsi="Arial" w:cs="Arial"/>
                <w:color w:val="000000" w:themeColor="text1"/>
              </w:rPr>
            </w:pPr>
            <w:r w:rsidRPr="003B0B7E">
              <w:rPr>
                <w:rFonts w:ascii="Arial" w:hAnsi="Arial" w:cs="Arial"/>
                <w:color w:val="000000" w:themeColor="text1"/>
              </w:rPr>
              <w:t>$89.71</w:t>
            </w:r>
          </w:p>
        </w:tc>
      </w:tr>
      <w:tr w:rsidR="0055065E" w:rsidRPr="003B0B7E" w:rsidTr="00902E0B">
        <w:tc>
          <w:tcPr>
            <w:tcW w:w="8563" w:type="dxa"/>
            <w:gridSpan w:val="2"/>
            <w:shd w:val="clear" w:color="auto" w:fill="auto"/>
          </w:tcPr>
          <w:p w:rsidR="0055065E" w:rsidRPr="003B0B7E" w:rsidRDefault="0055065E" w:rsidP="0055065E">
            <w:pPr>
              <w:spacing w:line="360" w:lineRule="auto"/>
              <w:jc w:val="both"/>
              <w:rPr>
                <w:rFonts w:ascii="Arial" w:hAnsi="Arial" w:cs="Arial"/>
                <w:color w:val="000000" w:themeColor="text1"/>
              </w:rPr>
            </w:pPr>
            <w:r w:rsidRPr="003B0B7E">
              <w:rPr>
                <w:rFonts w:ascii="Arial" w:hAnsi="Arial" w:cs="Arial"/>
                <w:color w:val="000000" w:themeColor="text1"/>
              </w:rPr>
              <w:t>Tratándose del sacrificio de ganado porcino por más de 120 kilogramos,</w:t>
            </w:r>
            <w:r w:rsidR="00DB7498" w:rsidRPr="003B0B7E">
              <w:rPr>
                <w:rFonts w:ascii="Arial" w:hAnsi="Arial" w:cs="Arial"/>
                <w:color w:val="000000" w:themeColor="text1"/>
              </w:rPr>
              <w:t xml:space="preserve"> se cubrirá una cuota de $170.34</w:t>
            </w:r>
            <w:r w:rsidRPr="003B0B7E">
              <w:rPr>
                <w:rFonts w:ascii="Arial" w:hAnsi="Arial" w:cs="Arial"/>
                <w:color w:val="000000" w:themeColor="text1"/>
              </w:rPr>
              <w:t xml:space="preserve"> y en tiempo ex</w:t>
            </w:r>
            <w:r w:rsidR="00DB7498" w:rsidRPr="003B0B7E">
              <w:rPr>
                <w:rFonts w:ascii="Arial" w:hAnsi="Arial" w:cs="Arial"/>
                <w:color w:val="000000" w:themeColor="text1"/>
              </w:rPr>
              <w:t>traordinario se aplicará $115.58</w:t>
            </w:r>
          </w:p>
        </w:tc>
      </w:tr>
      <w:tr w:rsidR="0055065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 xml:space="preserve">d) </w:t>
            </w:r>
            <w:r w:rsidRPr="003B0B7E">
              <w:rPr>
                <w:rFonts w:ascii="Arial" w:hAnsi="Arial" w:cs="Arial"/>
                <w:color w:val="000000" w:themeColor="text1"/>
              </w:rPr>
              <w:t>Ganado vacuno, en tiempo extraordinario</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$309.14</w:t>
            </w:r>
          </w:p>
        </w:tc>
      </w:tr>
      <w:tr w:rsidR="0055065E" w:rsidRPr="003B0B7E" w:rsidTr="00902E0B">
        <w:tc>
          <w:tcPr>
            <w:tcW w:w="5470" w:type="dxa"/>
            <w:shd w:val="clear" w:color="auto" w:fill="auto"/>
          </w:tcPr>
          <w:p w:rsidR="0055065E" w:rsidRPr="003B0B7E" w:rsidRDefault="0055065E" w:rsidP="0055065E">
            <w:pPr>
              <w:spacing w:line="360" w:lineRule="auto"/>
              <w:rPr>
                <w:rFonts w:ascii="Arial" w:hAnsi="Arial" w:cs="Arial"/>
                <w:color w:val="000000" w:themeColor="text1"/>
              </w:rPr>
            </w:pPr>
            <w:r w:rsidRPr="003B0B7E">
              <w:rPr>
                <w:rFonts w:ascii="Arial" w:hAnsi="Arial" w:cs="Arial"/>
                <w:b/>
                <w:color w:val="000000" w:themeColor="text1"/>
              </w:rPr>
              <w:t>II.</w:t>
            </w:r>
            <w:r w:rsidRPr="003B0B7E">
              <w:rPr>
                <w:rFonts w:ascii="Arial" w:hAnsi="Arial" w:cs="Arial"/>
                <w:color w:val="000000" w:themeColor="text1"/>
              </w:rPr>
              <w:t xml:space="preserve"> Por conducción de ganado, por cabeza:</w:t>
            </w:r>
          </w:p>
        </w:tc>
        <w:tc>
          <w:tcPr>
            <w:tcW w:w="3093" w:type="dxa"/>
            <w:shd w:val="clear" w:color="auto" w:fill="auto"/>
          </w:tcPr>
          <w:p w:rsidR="0055065E" w:rsidRPr="003B0B7E" w:rsidRDefault="0055065E" w:rsidP="0055065E">
            <w:pPr>
              <w:snapToGrid w:val="0"/>
              <w:spacing w:line="360" w:lineRule="auto"/>
              <w:jc w:val="right"/>
              <w:rPr>
                <w:rFonts w:ascii="Arial" w:hAnsi="Arial" w:cs="Arial"/>
                <w:color w:val="000000" w:themeColor="text1"/>
              </w:rPr>
            </w:pP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a)</w:t>
            </w:r>
            <w:r w:rsidRPr="003B0B7E">
              <w:rPr>
                <w:rFonts w:ascii="Arial" w:hAnsi="Arial" w:cs="Arial"/>
                <w:color w:val="000000" w:themeColor="text1"/>
              </w:rPr>
              <w:t xml:space="preserve"> Ganado vacuno</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$92.37</w:t>
            </w: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b)</w:t>
            </w:r>
            <w:r w:rsidRPr="003B0B7E">
              <w:rPr>
                <w:rFonts w:ascii="Arial" w:hAnsi="Arial" w:cs="Arial"/>
                <w:color w:val="000000" w:themeColor="text1"/>
              </w:rPr>
              <w:t xml:space="preserve"> Ganado porcino</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$92.37</w:t>
            </w:r>
          </w:p>
        </w:tc>
      </w:tr>
      <w:tr w:rsidR="003B0B7E" w:rsidRPr="003B0B7E" w:rsidTr="00902E0B">
        <w:tc>
          <w:tcPr>
            <w:tcW w:w="5470" w:type="dxa"/>
            <w:shd w:val="clear" w:color="auto" w:fill="auto"/>
          </w:tcPr>
          <w:p w:rsidR="0055065E" w:rsidRPr="003B0B7E" w:rsidRDefault="0055065E" w:rsidP="0055065E">
            <w:pPr>
              <w:spacing w:line="360" w:lineRule="auto"/>
              <w:rPr>
                <w:rFonts w:ascii="Arial" w:hAnsi="Arial" w:cs="Arial"/>
                <w:color w:val="000000" w:themeColor="text1"/>
              </w:rPr>
            </w:pPr>
            <w:r w:rsidRPr="003B0B7E">
              <w:rPr>
                <w:rFonts w:ascii="Arial" w:hAnsi="Arial" w:cs="Arial"/>
                <w:b/>
                <w:color w:val="000000" w:themeColor="text1"/>
              </w:rPr>
              <w:t>III.</w:t>
            </w:r>
            <w:r w:rsidRPr="003B0B7E">
              <w:rPr>
                <w:rFonts w:ascii="Arial" w:hAnsi="Arial" w:cs="Arial"/>
                <w:color w:val="000000" w:themeColor="text1"/>
              </w:rPr>
              <w:t xml:space="preserve"> Refrigeración</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$61.27</w:t>
            </w:r>
          </w:p>
        </w:tc>
      </w:tr>
      <w:tr w:rsidR="003B0B7E" w:rsidRPr="003B0B7E" w:rsidTr="00902E0B">
        <w:tc>
          <w:tcPr>
            <w:tcW w:w="5470" w:type="dxa"/>
            <w:shd w:val="clear" w:color="auto" w:fill="auto"/>
          </w:tcPr>
          <w:p w:rsidR="0055065E" w:rsidRPr="003B0B7E" w:rsidRDefault="003B0B7E" w:rsidP="0055065E">
            <w:pPr>
              <w:spacing w:line="360" w:lineRule="auto"/>
              <w:jc w:val="both"/>
              <w:rPr>
                <w:rFonts w:ascii="Arial" w:hAnsi="Arial" w:cs="Arial"/>
                <w:color w:val="000000" w:themeColor="text1"/>
              </w:rPr>
            </w:pPr>
            <w:r w:rsidRPr="003B0B7E">
              <w:rPr>
                <w:rFonts w:ascii="Arial" w:hAnsi="Arial" w:cs="Arial"/>
                <w:b/>
                <w:color w:val="000000" w:themeColor="text1"/>
              </w:rPr>
              <w:t>I</w:t>
            </w:r>
            <w:r w:rsidR="0055065E" w:rsidRPr="003B0B7E">
              <w:rPr>
                <w:rFonts w:ascii="Arial" w:hAnsi="Arial" w:cs="Arial"/>
                <w:b/>
                <w:color w:val="000000" w:themeColor="text1"/>
              </w:rPr>
              <w:t>V.</w:t>
            </w:r>
            <w:r w:rsidR="0055065E" w:rsidRPr="003B0B7E">
              <w:rPr>
                <w:rFonts w:ascii="Arial" w:hAnsi="Arial" w:cs="Arial"/>
                <w:color w:val="000000" w:themeColor="text1"/>
              </w:rPr>
              <w:t xml:space="preserve"> Por dictamen para el sacrificio de animales, por cabeza en zona rural:</w:t>
            </w:r>
          </w:p>
        </w:tc>
        <w:tc>
          <w:tcPr>
            <w:tcW w:w="3093" w:type="dxa"/>
            <w:shd w:val="clear" w:color="auto" w:fill="auto"/>
          </w:tcPr>
          <w:p w:rsidR="0055065E" w:rsidRPr="003B0B7E" w:rsidRDefault="0055065E" w:rsidP="0055065E">
            <w:pPr>
              <w:snapToGrid w:val="0"/>
              <w:spacing w:line="360" w:lineRule="auto"/>
              <w:jc w:val="right"/>
              <w:rPr>
                <w:rFonts w:ascii="Arial" w:hAnsi="Arial" w:cs="Arial"/>
                <w:color w:val="000000" w:themeColor="text1"/>
              </w:rPr>
            </w:pP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a)</w:t>
            </w:r>
            <w:r w:rsidRPr="003B0B7E">
              <w:rPr>
                <w:rFonts w:ascii="Arial" w:hAnsi="Arial" w:cs="Arial"/>
                <w:color w:val="000000" w:themeColor="text1"/>
              </w:rPr>
              <w:t xml:space="preserve"> Ganado vacuno</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$88.81</w:t>
            </w: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b)</w:t>
            </w:r>
            <w:r w:rsidRPr="003B0B7E">
              <w:rPr>
                <w:rFonts w:ascii="Arial" w:hAnsi="Arial" w:cs="Arial"/>
                <w:color w:val="000000" w:themeColor="text1"/>
              </w:rPr>
              <w:t xml:space="preserve"> Ganado porcino </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$53.29</w:t>
            </w: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c)</w:t>
            </w:r>
            <w:r w:rsidRPr="003B0B7E">
              <w:rPr>
                <w:rFonts w:ascii="Arial" w:hAnsi="Arial" w:cs="Arial"/>
                <w:color w:val="000000" w:themeColor="text1"/>
              </w:rPr>
              <w:t xml:space="preserve"> Ganado ovicaprino</w:t>
            </w:r>
          </w:p>
        </w:tc>
        <w:tc>
          <w:tcPr>
            <w:tcW w:w="3093" w:type="dxa"/>
            <w:shd w:val="clear" w:color="auto" w:fill="auto"/>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$35.91</w:t>
            </w:r>
          </w:p>
        </w:tc>
      </w:tr>
      <w:tr w:rsidR="003B0B7E" w:rsidRPr="003B0B7E" w:rsidTr="00902E0B">
        <w:tc>
          <w:tcPr>
            <w:tcW w:w="5470" w:type="dxa"/>
            <w:shd w:val="clear" w:color="auto" w:fill="auto"/>
          </w:tcPr>
          <w:p w:rsidR="00E24CDE" w:rsidRPr="003B0B7E" w:rsidRDefault="003B0B7E" w:rsidP="00E24CDE">
            <w:pPr>
              <w:spacing w:line="360" w:lineRule="auto"/>
              <w:rPr>
                <w:rFonts w:ascii="Arial" w:hAnsi="Arial" w:cs="Arial"/>
                <w:color w:val="000000" w:themeColor="text1"/>
              </w:rPr>
            </w:pPr>
            <w:r w:rsidRPr="003B0B7E">
              <w:rPr>
                <w:rFonts w:ascii="Arial" w:hAnsi="Arial" w:cs="Arial"/>
                <w:b/>
                <w:color w:val="000000" w:themeColor="text1"/>
              </w:rPr>
              <w:t>V</w:t>
            </w:r>
            <w:r w:rsidR="00E24CDE" w:rsidRPr="003B0B7E">
              <w:rPr>
                <w:rFonts w:ascii="Arial" w:hAnsi="Arial" w:cs="Arial"/>
                <w:b/>
                <w:color w:val="000000" w:themeColor="text1"/>
              </w:rPr>
              <w:t xml:space="preserve">. </w:t>
            </w:r>
            <w:r w:rsidR="00E24CDE" w:rsidRPr="003B0B7E">
              <w:rPr>
                <w:rFonts w:ascii="Arial" w:hAnsi="Arial" w:cs="Arial"/>
                <w:color w:val="000000" w:themeColor="text1"/>
              </w:rPr>
              <w:t>Otros servicios:</w:t>
            </w:r>
          </w:p>
        </w:tc>
        <w:tc>
          <w:tcPr>
            <w:tcW w:w="3093" w:type="dxa"/>
            <w:shd w:val="clear" w:color="auto" w:fill="auto"/>
          </w:tcPr>
          <w:p w:rsidR="00E24CDE" w:rsidRPr="003B0B7E" w:rsidRDefault="00E24CDE" w:rsidP="00E24CDE">
            <w:pPr>
              <w:snapToGrid w:val="0"/>
              <w:spacing w:line="360" w:lineRule="auto"/>
              <w:jc w:val="right"/>
              <w:rPr>
                <w:rFonts w:ascii="Arial" w:hAnsi="Arial" w:cs="Arial"/>
                <w:color w:val="000000" w:themeColor="text1"/>
              </w:rPr>
            </w:pPr>
          </w:p>
        </w:tc>
      </w:tr>
      <w:tr w:rsidR="003B0B7E" w:rsidRPr="003B0B7E" w:rsidTr="00902E0B">
        <w:tc>
          <w:tcPr>
            <w:tcW w:w="5470" w:type="dxa"/>
            <w:shd w:val="clear" w:color="auto" w:fill="auto"/>
          </w:tcPr>
          <w:p w:rsidR="00E24CDE" w:rsidRPr="003B0B7E" w:rsidRDefault="00E24CDE" w:rsidP="00E24CDE">
            <w:pPr>
              <w:spacing w:line="360" w:lineRule="auto"/>
              <w:ind w:left="180"/>
              <w:jc w:val="both"/>
              <w:rPr>
                <w:rFonts w:ascii="Arial" w:hAnsi="Arial" w:cs="Arial"/>
                <w:color w:val="000000" w:themeColor="text1"/>
              </w:rPr>
            </w:pPr>
            <w:r w:rsidRPr="003B0B7E">
              <w:rPr>
                <w:rFonts w:ascii="Arial" w:hAnsi="Arial" w:cs="Arial"/>
                <w:b/>
                <w:color w:val="000000" w:themeColor="text1"/>
              </w:rPr>
              <w:t>a)</w:t>
            </w:r>
            <w:r w:rsidRPr="003B0B7E">
              <w:rPr>
                <w:rFonts w:ascii="Arial" w:hAnsi="Arial" w:cs="Arial"/>
                <w:color w:val="000000" w:themeColor="text1"/>
              </w:rPr>
              <w:t xml:space="preserve"> Corral de ganado porcino o bovino por más de 24 horas</w:t>
            </w:r>
          </w:p>
        </w:tc>
        <w:tc>
          <w:tcPr>
            <w:tcW w:w="3093" w:type="dxa"/>
            <w:shd w:val="clear" w:color="auto" w:fill="auto"/>
          </w:tcPr>
          <w:p w:rsidR="00E24CDE" w:rsidRPr="003B0B7E" w:rsidRDefault="00E24CDE" w:rsidP="00E24CDE">
            <w:pPr>
              <w:snapToGrid w:val="0"/>
              <w:spacing w:line="360" w:lineRule="auto"/>
              <w:jc w:val="right"/>
              <w:rPr>
                <w:rFonts w:ascii="Arial" w:hAnsi="Arial" w:cs="Arial"/>
                <w:color w:val="000000" w:themeColor="text1"/>
              </w:rPr>
            </w:pPr>
          </w:p>
          <w:p w:rsidR="00E24CDE" w:rsidRPr="003B0B7E" w:rsidRDefault="00DB7498" w:rsidP="00E24CDE">
            <w:pPr>
              <w:jc w:val="right"/>
              <w:rPr>
                <w:rFonts w:ascii="Arial" w:hAnsi="Arial" w:cs="Arial"/>
                <w:color w:val="000000" w:themeColor="text1"/>
              </w:rPr>
            </w:pPr>
            <w:r w:rsidRPr="003B0B7E">
              <w:rPr>
                <w:rFonts w:ascii="Arial" w:hAnsi="Arial" w:cs="Arial"/>
                <w:color w:val="000000" w:themeColor="text1"/>
              </w:rPr>
              <w:t>$81.10</w:t>
            </w:r>
          </w:p>
        </w:tc>
      </w:tr>
      <w:tr w:rsidR="003B0B7E" w:rsidRPr="003B0B7E" w:rsidTr="00902E0B">
        <w:tc>
          <w:tcPr>
            <w:tcW w:w="5470" w:type="dxa"/>
            <w:shd w:val="clear" w:color="auto" w:fill="auto"/>
          </w:tcPr>
          <w:p w:rsidR="00E24CDE" w:rsidRPr="003B0B7E" w:rsidRDefault="00E24CDE" w:rsidP="00E24CDE">
            <w:pPr>
              <w:spacing w:line="360" w:lineRule="auto"/>
              <w:ind w:left="180"/>
              <w:jc w:val="both"/>
              <w:rPr>
                <w:rFonts w:ascii="Arial" w:hAnsi="Arial" w:cs="Arial"/>
                <w:color w:val="000000" w:themeColor="text1"/>
              </w:rPr>
            </w:pPr>
            <w:r w:rsidRPr="003B0B7E">
              <w:rPr>
                <w:rFonts w:ascii="Arial" w:hAnsi="Arial" w:cs="Arial"/>
                <w:b/>
                <w:color w:val="000000" w:themeColor="text1"/>
              </w:rPr>
              <w:t>b)</w:t>
            </w:r>
            <w:r w:rsidRPr="003B0B7E">
              <w:rPr>
                <w:rFonts w:ascii="Arial" w:hAnsi="Arial" w:cs="Arial"/>
                <w:color w:val="000000" w:themeColor="text1"/>
              </w:rPr>
              <w:t xml:space="preserve"> Por lavado de vísceras de ganado bovino por cabeza</w:t>
            </w:r>
          </w:p>
        </w:tc>
        <w:tc>
          <w:tcPr>
            <w:tcW w:w="3093" w:type="dxa"/>
            <w:shd w:val="clear" w:color="auto" w:fill="auto"/>
          </w:tcPr>
          <w:p w:rsidR="00E24CDE" w:rsidRPr="003B0B7E" w:rsidRDefault="00E24CDE" w:rsidP="00E24CDE">
            <w:pPr>
              <w:snapToGrid w:val="0"/>
              <w:spacing w:line="360" w:lineRule="auto"/>
              <w:jc w:val="right"/>
              <w:rPr>
                <w:rFonts w:ascii="Arial" w:hAnsi="Arial" w:cs="Arial"/>
                <w:color w:val="000000" w:themeColor="text1"/>
              </w:rPr>
            </w:pPr>
          </w:p>
          <w:p w:rsidR="00E24CDE" w:rsidRPr="003B0B7E" w:rsidRDefault="00DB7498" w:rsidP="00E24CDE">
            <w:pPr>
              <w:spacing w:line="360" w:lineRule="auto"/>
              <w:jc w:val="right"/>
              <w:rPr>
                <w:color w:val="000000" w:themeColor="text1"/>
              </w:rPr>
            </w:pPr>
            <w:r w:rsidRPr="003B0B7E">
              <w:rPr>
                <w:rFonts w:ascii="Arial" w:hAnsi="Arial" w:cs="Arial"/>
                <w:color w:val="000000" w:themeColor="text1"/>
              </w:rPr>
              <w:t>$5.25</w:t>
            </w:r>
          </w:p>
        </w:tc>
      </w:tr>
      <w:tr w:rsidR="003B0B7E" w:rsidRPr="003B0B7E" w:rsidTr="00902E0B">
        <w:tc>
          <w:tcPr>
            <w:tcW w:w="5470" w:type="dxa"/>
            <w:shd w:val="clear" w:color="auto" w:fill="auto"/>
          </w:tcPr>
          <w:p w:rsidR="00E24CDE" w:rsidRPr="003B0B7E" w:rsidRDefault="00E24CDE" w:rsidP="00E24CDE">
            <w:pPr>
              <w:spacing w:line="360" w:lineRule="auto"/>
              <w:ind w:left="180"/>
              <w:jc w:val="both"/>
              <w:rPr>
                <w:rFonts w:ascii="Arial" w:hAnsi="Arial" w:cs="Arial"/>
                <w:color w:val="000000" w:themeColor="text1"/>
              </w:rPr>
            </w:pPr>
            <w:r w:rsidRPr="003B0B7E">
              <w:rPr>
                <w:rFonts w:ascii="Arial" w:hAnsi="Arial" w:cs="Arial"/>
                <w:b/>
                <w:color w:val="000000" w:themeColor="text1"/>
              </w:rPr>
              <w:t>c)</w:t>
            </w:r>
            <w:r w:rsidRPr="003B0B7E">
              <w:rPr>
                <w:rFonts w:ascii="Arial" w:hAnsi="Arial" w:cs="Arial"/>
                <w:color w:val="000000" w:themeColor="text1"/>
              </w:rPr>
              <w:t xml:space="preserve"> Por lavado de vísceras de ganado porcino </w:t>
            </w:r>
            <w:r w:rsidRPr="003B0B7E">
              <w:rPr>
                <w:rFonts w:ascii="Arial" w:hAnsi="Arial" w:cs="Arial"/>
                <w:color w:val="000000" w:themeColor="text1"/>
              </w:rPr>
              <w:lastRenderedPageBreak/>
              <w:t>por cabeza</w:t>
            </w:r>
          </w:p>
        </w:tc>
        <w:tc>
          <w:tcPr>
            <w:tcW w:w="3093" w:type="dxa"/>
            <w:shd w:val="clear" w:color="auto" w:fill="auto"/>
          </w:tcPr>
          <w:p w:rsidR="00E24CDE" w:rsidRPr="003B0B7E" w:rsidRDefault="00E24CDE" w:rsidP="00E24CDE">
            <w:pPr>
              <w:snapToGrid w:val="0"/>
              <w:spacing w:line="360" w:lineRule="auto"/>
              <w:jc w:val="right"/>
              <w:rPr>
                <w:rFonts w:ascii="Arial" w:hAnsi="Arial" w:cs="Arial"/>
                <w:color w:val="000000" w:themeColor="text1"/>
              </w:rPr>
            </w:pPr>
          </w:p>
          <w:p w:rsidR="00E24CDE" w:rsidRPr="003B0B7E" w:rsidRDefault="00DB7498" w:rsidP="00E24CDE">
            <w:pPr>
              <w:spacing w:line="360" w:lineRule="auto"/>
              <w:jc w:val="right"/>
              <w:rPr>
                <w:color w:val="000000" w:themeColor="text1"/>
              </w:rPr>
            </w:pPr>
            <w:r w:rsidRPr="003B0B7E">
              <w:rPr>
                <w:rFonts w:ascii="Arial" w:hAnsi="Arial" w:cs="Arial"/>
                <w:color w:val="000000" w:themeColor="text1"/>
              </w:rPr>
              <w:lastRenderedPageBreak/>
              <w:t>$2.61</w:t>
            </w:r>
          </w:p>
        </w:tc>
      </w:tr>
    </w:tbl>
    <w:p w:rsidR="00727160" w:rsidRPr="00117EB0" w:rsidRDefault="00727160" w:rsidP="00B062FD">
      <w:pPr>
        <w:spacing w:line="360" w:lineRule="auto"/>
        <w:rPr>
          <w:rFonts w:ascii="Arial" w:hAnsi="Arial" w:cs="Arial"/>
          <w:b/>
          <w:color w:val="FF0000"/>
          <w:lang w:val="es-MX"/>
        </w:rPr>
      </w:pPr>
    </w:p>
    <w:p w:rsidR="00E24CDE" w:rsidRPr="00C7276F" w:rsidRDefault="00E24CDE" w:rsidP="00C672CE">
      <w:pPr>
        <w:spacing w:line="360" w:lineRule="auto"/>
        <w:jc w:val="center"/>
        <w:rPr>
          <w:rFonts w:ascii="Arial" w:hAnsi="Arial" w:cs="Arial"/>
          <w:b/>
          <w:color w:val="000000" w:themeColor="text1"/>
          <w:lang w:val="es-MX"/>
        </w:rPr>
      </w:pPr>
      <w:r w:rsidRPr="00C7276F">
        <w:rPr>
          <w:rFonts w:ascii="Arial" w:hAnsi="Arial" w:cs="Arial"/>
          <w:b/>
          <w:color w:val="000000" w:themeColor="text1"/>
          <w:lang w:val="es-MX"/>
        </w:rPr>
        <w:t>SECCIÓN QUINTA</w:t>
      </w:r>
    </w:p>
    <w:p w:rsidR="00E24CDE" w:rsidRPr="003B0B7E" w:rsidRDefault="00E24CDE" w:rsidP="00C672CE">
      <w:pPr>
        <w:spacing w:line="360" w:lineRule="auto"/>
        <w:jc w:val="center"/>
        <w:rPr>
          <w:rFonts w:ascii="Arial" w:hAnsi="Arial" w:cs="Arial"/>
          <w:b/>
          <w:color w:val="000000" w:themeColor="text1"/>
        </w:rPr>
      </w:pPr>
      <w:r w:rsidRPr="00C7276F">
        <w:rPr>
          <w:rFonts w:ascii="Arial" w:hAnsi="Arial" w:cs="Arial"/>
          <w:b/>
          <w:color w:val="000000" w:themeColor="text1"/>
          <w:lang w:val="es-MX"/>
        </w:rPr>
        <w:t xml:space="preserve">POR LOS SERVICIOS DE </w:t>
      </w:r>
      <w:r w:rsidRPr="00C7276F">
        <w:rPr>
          <w:rFonts w:ascii="Arial" w:hAnsi="Arial" w:cs="Arial"/>
          <w:b/>
          <w:color w:val="000000" w:themeColor="text1"/>
        </w:rPr>
        <w:t xml:space="preserve">SEGURIDAD </w:t>
      </w:r>
      <w:r w:rsidR="00C7276F">
        <w:rPr>
          <w:rFonts w:ascii="Arial" w:hAnsi="Arial" w:cs="Arial"/>
          <w:b/>
          <w:color w:val="000000" w:themeColor="text1"/>
        </w:rPr>
        <w:t>PÚBLICA</w:t>
      </w:r>
    </w:p>
    <w:p w:rsidR="00E24CDE" w:rsidRPr="00592BAD" w:rsidRDefault="00E24CDE" w:rsidP="00E24CDE">
      <w:pPr>
        <w:spacing w:line="360" w:lineRule="auto"/>
        <w:ind w:left="1041" w:firstLine="347"/>
        <w:rPr>
          <w:rFonts w:ascii="Arial" w:hAnsi="Arial" w:cs="Arial"/>
          <w:b/>
          <w:color w:val="002060"/>
        </w:rPr>
      </w:pPr>
    </w:p>
    <w:p w:rsidR="00E24CDE" w:rsidRPr="003B0B7E" w:rsidRDefault="00E24CDE" w:rsidP="00727160">
      <w:pPr>
        <w:spacing w:line="360" w:lineRule="auto"/>
        <w:ind w:right="190" w:firstLine="708"/>
        <w:jc w:val="both"/>
        <w:rPr>
          <w:rFonts w:ascii="Arial" w:hAnsi="Arial" w:cs="Arial"/>
          <w:color w:val="000000" w:themeColor="text1"/>
        </w:rPr>
      </w:pPr>
      <w:r w:rsidRPr="003B0B7E">
        <w:rPr>
          <w:rFonts w:ascii="Arial" w:hAnsi="Arial" w:cs="Arial"/>
          <w:b/>
          <w:color w:val="000000" w:themeColor="text1"/>
        </w:rPr>
        <w:t xml:space="preserve">Artículo 19. </w:t>
      </w:r>
      <w:r w:rsidRPr="003B0B7E">
        <w:rPr>
          <w:rFonts w:ascii="Arial" w:hAnsi="Arial" w:cs="Arial"/>
          <w:color w:val="000000" w:themeColor="text1"/>
        </w:rPr>
        <w:t>Los derechos por la prestación de</w:t>
      </w:r>
      <w:r w:rsidRPr="003B0B7E">
        <w:rPr>
          <w:rFonts w:ascii="Arial" w:hAnsi="Arial" w:cs="Arial"/>
          <w:b/>
          <w:color w:val="000000" w:themeColor="text1"/>
        </w:rPr>
        <w:t xml:space="preserve"> </w:t>
      </w:r>
      <w:r w:rsidRPr="003B0B7E">
        <w:rPr>
          <w:rFonts w:ascii="Arial" w:hAnsi="Arial" w:cs="Arial"/>
          <w:color w:val="000000" w:themeColor="text1"/>
        </w:rPr>
        <w:t xml:space="preserve">los servicios de seguridad </w:t>
      </w:r>
      <w:r w:rsidR="00C7276F">
        <w:rPr>
          <w:rFonts w:ascii="Arial" w:hAnsi="Arial" w:cs="Arial"/>
          <w:color w:val="000000" w:themeColor="text1"/>
        </w:rPr>
        <w:t>públic</w:t>
      </w:r>
      <w:r w:rsidR="00727160" w:rsidRPr="003B0B7E">
        <w:rPr>
          <w:rFonts w:ascii="Arial" w:hAnsi="Arial" w:cs="Arial"/>
          <w:color w:val="000000" w:themeColor="text1"/>
        </w:rPr>
        <w:t>a</w:t>
      </w:r>
      <w:r w:rsidRPr="003B0B7E">
        <w:rPr>
          <w:rFonts w:ascii="Arial" w:hAnsi="Arial" w:cs="Arial"/>
          <w:color w:val="000000" w:themeColor="text1"/>
        </w:rPr>
        <w:t>, cuando medie solicitud, se causarán y liquidarán por elemento policial, conforme a la siguiente:</w:t>
      </w:r>
    </w:p>
    <w:p w:rsidR="00E24CDE" w:rsidRPr="003B0B7E" w:rsidRDefault="00E24CDE" w:rsidP="00592BAD">
      <w:pPr>
        <w:spacing w:line="360" w:lineRule="auto"/>
        <w:ind w:right="190"/>
        <w:jc w:val="both"/>
        <w:rPr>
          <w:rFonts w:ascii="Arial" w:hAnsi="Arial" w:cs="Arial"/>
          <w:color w:val="000000" w:themeColor="text1"/>
        </w:rPr>
      </w:pPr>
    </w:p>
    <w:p w:rsidR="00E24CDE" w:rsidRPr="003B0B7E" w:rsidRDefault="00E24CDE" w:rsidP="00E24CDE">
      <w:pPr>
        <w:spacing w:line="360" w:lineRule="auto"/>
        <w:ind w:right="190" w:firstLine="708"/>
        <w:jc w:val="center"/>
        <w:rPr>
          <w:rFonts w:ascii="Arial" w:hAnsi="Arial" w:cs="Arial"/>
          <w:b/>
          <w:color w:val="000000" w:themeColor="text1"/>
        </w:rPr>
      </w:pPr>
      <w:r w:rsidRPr="003B0B7E">
        <w:rPr>
          <w:rFonts w:ascii="Arial" w:hAnsi="Arial" w:cs="Arial"/>
          <w:b/>
          <w:color w:val="000000" w:themeColor="text1"/>
        </w:rPr>
        <w:t>TARIFA</w:t>
      </w:r>
    </w:p>
    <w:tbl>
      <w:tblPr>
        <w:tblW w:w="0" w:type="auto"/>
        <w:tblInd w:w="4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190"/>
        <w:gridCol w:w="1918"/>
      </w:tblGrid>
      <w:tr w:rsidR="00F315A0" w:rsidRPr="003B0B7E" w:rsidTr="00194F52">
        <w:tc>
          <w:tcPr>
            <w:tcW w:w="6190" w:type="dxa"/>
            <w:shd w:val="clear" w:color="auto" w:fill="auto"/>
          </w:tcPr>
          <w:p w:rsidR="00E24CDE" w:rsidRPr="003B0B7E" w:rsidRDefault="00E24CDE" w:rsidP="00E24CDE">
            <w:pPr>
              <w:spacing w:line="360" w:lineRule="auto"/>
              <w:ind w:left="284" w:hanging="284"/>
              <w:rPr>
                <w:rFonts w:ascii="Arial" w:hAnsi="Arial" w:cs="Arial"/>
                <w:color w:val="000000" w:themeColor="text1"/>
              </w:rPr>
            </w:pPr>
            <w:r w:rsidRPr="003B0B7E">
              <w:rPr>
                <w:rFonts w:ascii="Arial" w:hAnsi="Arial" w:cs="Arial"/>
                <w:b/>
                <w:color w:val="000000" w:themeColor="text1"/>
              </w:rPr>
              <w:t>I.</w:t>
            </w:r>
            <w:r w:rsidRPr="003B0B7E">
              <w:rPr>
                <w:rFonts w:ascii="Arial" w:hAnsi="Arial" w:cs="Arial"/>
                <w:color w:val="000000" w:themeColor="text1"/>
              </w:rPr>
              <w:t xml:space="preserve"> Por eventos públicos y privados:</w:t>
            </w:r>
          </w:p>
        </w:tc>
        <w:tc>
          <w:tcPr>
            <w:tcW w:w="1918" w:type="dxa"/>
            <w:shd w:val="clear" w:color="auto" w:fill="auto"/>
          </w:tcPr>
          <w:p w:rsidR="00E24CDE" w:rsidRPr="003B0B7E" w:rsidRDefault="00E24CDE" w:rsidP="00E24CDE">
            <w:pPr>
              <w:snapToGrid w:val="0"/>
              <w:spacing w:line="360" w:lineRule="auto"/>
              <w:jc w:val="right"/>
              <w:rPr>
                <w:rFonts w:ascii="Arial" w:hAnsi="Arial" w:cs="Arial"/>
                <w:color w:val="000000" w:themeColor="text1"/>
              </w:rPr>
            </w:pPr>
          </w:p>
        </w:tc>
      </w:tr>
      <w:tr w:rsidR="00F315A0" w:rsidRPr="003B0B7E" w:rsidTr="00194F52">
        <w:trPr>
          <w:trHeight w:val="903"/>
        </w:trPr>
        <w:tc>
          <w:tcPr>
            <w:tcW w:w="6190" w:type="dxa"/>
            <w:shd w:val="clear" w:color="auto" w:fill="auto"/>
          </w:tcPr>
          <w:p w:rsidR="00E24CDE" w:rsidRPr="003B0B7E" w:rsidRDefault="00E24CDE" w:rsidP="00E24CDE">
            <w:pPr>
              <w:spacing w:line="360" w:lineRule="auto"/>
              <w:rPr>
                <w:rFonts w:ascii="Arial" w:hAnsi="Arial" w:cs="Arial"/>
                <w:color w:val="000000" w:themeColor="text1"/>
              </w:rPr>
            </w:pPr>
            <w:r w:rsidRPr="003B0B7E">
              <w:rPr>
                <w:rFonts w:ascii="Arial" w:hAnsi="Arial" w:cs="Arial"/>
                <w:b/>
                <w:color w:val="000000" w:themeColor="text1"/>
              </w:rPr>
              <w:t xml:space="preserve">a) </w:t>
            </w:r>
            <w:r w:rsidRPr="003B0B7E">
              <w:rPr>
                <w:rFonts w:ascii="Arial" w:hAnsi="Arial" w:cs="Arial"/>
                <w:color w:val="000000" w:themeColor="text1"/>
              </w:rPr>
              <w:t>Jornada de 6 horas</w:t>
            </w:r>
          </w:p>
          <w:p w:rsidR="00E24CDE" w:rsidRPr="003B0B7E" w:rsidRDefault="00E24CDE" w:rsidP="00E24CDE">
            <w:pPr>
              <w:spacing w:line="360" w:lineRule="auto"/>
              <w:rPr>
                <w:rFonts w:ascii="Arial" w:hAnsi="Arial" w:cs="Arial"/>
                <w:color w:val="000000" w:themeColor="text1"/>
              </w:rPr>
            </w:pPr>
            <w:r w:rsidRPr="003B0B7E">
              <w:rPr>
                <w:rFonts w:ascii="Arial" w:hAnsi="Arial" w:cs="Arial"/>
                <w:b/>
                <w:color w:val="000000" w:themeColor="text1"/>
              </w:rPr>
              <w:t xml:space="preserve">b) </w:t>
            </w:r>
            <w:r w:rsidRPr="003B0B7E">
              <w:rPr>
                <w:rFonts w:ascii="Arial" w:hAnsi="Arial" w:cs="Arial"/>
                <w:color w:val="000000" w:themeColor="text1"/>
              </w:rPr>
              <w:t>Por cada hora o fracción adicional a la jornada</w:t>
            </w:r>
          </w:p>
        </w:tc>
        <w:tc>
          <w:tcPr>
            <w:tcW w:w="1918" w:type="dxa"/>
            <w:shd w:val="clear" w:color="auto" w:fill="auto"/>
          </w:tcPr>
          <w:p w:rsidR="00E24CDE" w:rsidRPr="003B0B7E" w:rsidRDefault="00F315A0" w:rsidP="00E24CDE">
            <w:pPr>
              <w:spacing w:line="360" w:lineRule="auto"/>
              <w:jc w:val="right"/>
              <w:rPr>
                <w:rFonts w:ascii="Arial" w:hAnsi="Arial" w:cs="Arial"/>
                <w:color w:val="000000" w:themeColor="text1"/>
              </w:rPr>
            </w:pPr>
            <w:r w:rsidRPr="003B0B7E">
              <w:rPr>
                <w:rFonts w:ascii="Arial" w:hAnsi="Arial" w:cs="Arial"/>
                <w:color w:val="000000" w:themeColor="text1"/>
              </w:rPr>
              <w:t>$408.75</w:t>
            </w:r>
          </w:p>
          <w:p w:rsidR="00E24CDE" w:rsidRPr="003B0B7E" w:rsidRDefault="00F315A0" w:rsidP="00E24CDE">
            <w:pPr>
              <w:spacing w:line="360" w:lineRule="auto"/>
              <w:jc w:val="right"/>
              <w:rPr>
                <w:color w:val="000000" w:themeColor="text1"/>
              </w:rPr>
            </w:pPr>
            <w:r w:rsidRPr="003B0B7E">
              <w:rPr>
                <w:rFonts w:ascii="Arial" w:hAnsi="Arial" w:cs="Arial"/>
                <w:color w:val="000000" w:themeColor="text1"/>
              </w:rPr>
              <w:t>$81.10</w:t>
            </w:r>
          </w:p>
        </w:tc>
      </w:tr>
      <w:tr w:rsidR="0015706D" w:rsidRPr="003B0B7E" w:rsidTr="00194F52">
        <w:tc>
          <w:tcPr>
            <w:tcW w:w="6190" w:type="dxa"/>
            <w:shd w:val="clear" w:color="auto" w:fill="auto"/>
          </w:tcPr>
          <w:p w:rsidR="00E24CDE" w:rsidRPr="003B0B7E" w:rsidRDefault="00E24CDE" w:rsidP="00E24CDE">
            <w:pPr>
              <w:spacing w:line="360" w:lineRule="auto"/>
              <w:ind w:left="284" w:hanging="284"/>
              <w:rPr>
                <w:rFonts w:ascii="Arial" w:hAnsi="Arial" w:cs="Arial"/>
                <w:color w:val="000000" w:themeColor="text1"/>
              </w:rPr>
            </w:pPr>
            <w:r w:rsidRPr="003B0B7E">
              <w:rPr>
                <w:rFonts w:ascii="Arial" w:hAnsi="Arial" w:cs="Arial"/>
                <w:b/>
                <w:color w:val="000000" w:themeColor="text1"/>
              </w:rPr>
              <w:t xml:space="preserve">II.  </w:t>
            </w:r>
            <w:r w:rsidRPr="003B0B7E">
              <w:rPr>
                <w:rFonts w:ascii="Arial" w:hAnsi="Arial" w:cs="Arial"/>
                <w:color w:val="000000" w:themeColor="text1"/>
              </w:rPr>
              <w:t xml:space="preserve">Policía auxiliar fijo mensual por turno </w:t>
            </w:r>
          </w:p>
        </w:tc>
        <w:tc>
          <w:tcPr>
            <w:tcW w:w="1918" w:type="dxa"/>
            <w:shd w:val="clear" w:color="auto" w:fill="auto"/>
            <w:vAlign w:val="bottom"/>
          </w:tcPr>
          <w:p w:rsidR="00E24CDE" w:rsidRPr="003B0B7E" w:rsidRDefault="00F315A0" w:rsidP="00E24CDE">
            <w:pPr>
              <w:spacing w:line="360" w:lineRule="auto"/>
              <w:jc w:val="right"/>
              <w:rPr>
                <w:color w:val="000000" w:themeColor="text1"/>
              </w:rPr>
            </w:pPr>
            <w:r w:rsidRPr="003B0B7E">
              <w:rPr>
                <w:rFonts w:ascii="Arial" w:hAnsi="Arial" w:cs="Arial"/>
                <w:color w:val="000000" w:themeColor="text1"/>
              </w:rPr>
              <w:t>$12,747.02</w:t>
            </w:r>
          </w:p>
        </w:tc>
      </w:tr>
      <w:tr w:rsidR="00F315A0" w:rsidRPr="003B0B7E" w:rsidTr="00194F52">
        <w:tc>
          <w:tcPr>
            <w:tcW w:w="6190" w:type="dxa"/>
            <w:shd w:val="clear" w:color="auto" w:fill="auto"/>
          </w:tcPr>
          <w:p w:rsidR="00E24CDE" w:rsidRPr="003B0B7E" w:rsidRDefault="0015706D" w:rsidP="00E24CDE">
            <w:pPr>
              <w:spacing w:line="360" w:lineRule="auto"/>
              <w:ind w:left="284" w:hanging="284"/>
              <w:jc w:val="both"/>
              <w:rPr>
                <w:rFonts w:ascii="Arial" w:hAnsi="Arial" w:cs="Arial"/>
                <w:color w:val="000000" w:themeColor="text1"/>
              </w:rPr>
            </w:pPr>
            <w:r w:rsidRPr="003B0B7E">
              <w:rPr>
                <w:rFonts w:ascii="Arial" w:hAnsi="Arial" w:cs="Arial"/>
                <w:b/>
                <w:color w:val="000000" w:themeColor="text1"/>
              </w:rPr>
              <w:t xml:space="preserve">III. </w:t>
            </w:r>
            <w:r w:rsidR="00E24CDE" w:rsidRPr="003B0B7E">
              <w:rPr>
                <w:rFonts w:ascii="Arial" w:hAnsi="Arial" w:cs="Arial"/>
                <w:color w:val="000000" w:themeColor="text1"/>
              </w:rPr>
              <w:t xml:space="preserve">Policía auxiliar fijo mensual por turno, para fraccionamientos y colonias                                                              </w:t>
            </w:r>
          </w:p>
        </w:tc>
        <w:tc>
          <w:tcPr>
            <w:tcW w:w="1918" w:type="dxa"/>
            <w:shd w:val="clear" w:color="auto" w:fill="auto"/>
          </w:tcPr>
          <w:p w:rsidR="00E24CDE" w:rsidRPr="003B0B7E" w:rsidRDefault="00E24CDE" w:rsidP="00E24CDE">
            <w:pPr>
              <w:spacing w:line="360" w:lineRule="auto"/>
              <w:jc w:val="right"/>
              <w:rPr>
                <w:rFonts w:ascii="Arial" w:hAnsi="Arial" w:cs="Arial"/>
                <w:color w:val="000000" w:themeColor="text1"/>
              </w:rPr>
            </w:pPr>
          </w:p>
          <w:p w:rsidR="00E24CDE" w:rsidRPr="003B0B7E" w:rsidRDefault="00F315A0" w:rsidP="00E24CDE">
            <w:pPr>
              <w:spacing w:line="360" w:lineRule="auto"/>
              <w:jc w:val="right"/>
              <w:rPr>
                <w:color w:val="000000" w:themeColor="text1"/>
              </w:rPr>
            </w:pPr>
            <w:r w:rsidRPr="003B0B7E">
              <w:rPr>
                <w:rFonts w:ascii="Arial" w:hAnsi="Arial" w:cs="Arial"/>
                <w:color w:val="000000" w:themeColor="text1"/>
              </w:rPr>
              <w:t>$9,046.42</w:t>
            </w:r>
          </w:p>
        </w:tc>
      </w:tr>
      <w:tr w:rsidR="0015706D" w:rsidRPr="003B0B7E" w:rsidTr="00194F52">
        <w:tc>
          <w:tcPr>
            <w:tcW w:w="6190" w:type="dxa"/>
            <w:shd w:val="clear" w:color="auto" w:fill="auto"/>
          </w:tcPr>
          <w:p w:rsidR="00E24CDE" w:rsidRPr="003B0B7E" w:rsidRDefault="00E24CDE" w:rsidP="00E24CDE">
            <w:pPr>
              <w:spacing w:line="360" w:lineRule="auto"/>
              <w:ind w:left="284" w:hanging="284"/>
              <w:rPr>
                <w:rFonts w:ascii="Arial" w:hAnsi="Arial" w:cs="Arial"/>
                <w:color w:val="000000" w:themeColor="text1"/>
              </w:rPr>
            </w:pPr>
            <w:r w:rsidRPr="003B0B7E">
              <w:rPr>
                <w:rFonts w:ascii="Arial" w:hAnsi="Arial" w:cs="Arial"/>
                <w:b/>
                <w:color w:val="000000" w:themeColor="text1"/>
              </w:rPr>
              <w:t>IV.</w:t>
            </w:r>
            <w:r w:rsidRPr="003B0B7E">
              <w:rPr>
                <w:rFonts w:ascii="Arial" w:hAnsi="Arial" w:cs="Arial"/>
                <w:color w:val="000000" w:themeColor="text1"/>
              </w:rPr>
              <w:t xml:space="preserve"> Dictamen de viabilidad para empresas de seguridad privada</w:t>
            </w:r>
          </w:p>
        </w:tc>
        <w:tc>
          <w:tcPr>
            <w:tcW w:w="1918" w:type="dxa"/>
            <w:shd w:val="clear" w:color="auto" w:fill="auto"/>
            <w:vAlign w:val="bottom"/>
          </w:tcPr>
          <w:p w:rsidR="00E24CDE" w:rsidRPr="003B0B7E" w:rsidRDefault="005375BA" w:rsidP="00E24CDE">
            <w:pPr>
              <w:spacing w:line="360" w:lineRule="auto"/>
              <w:jc w:val="right"/>
              <w:rPr>
                <w:color w:val="000000" w:themeColor="text1"/>
              </w:rPr>
            </w:pPr>
            <w:r>
              <w:rPr>
                <w:rFonts w:ascii="Arial" w:hAnsi="Arial" w:cs="Arial"/>
                <w:color w:val="000000" w:themeColor="text1"/>
              </w:rPr>
              <w:t>$</w:t>
            </w:r>
            <w:r w:rsidR="00E1120E">
              <w:rPr>
                <w:rFonts w:ascii="Arial" w:hAnsi="Arial" w:cs="Arial"/>
                <w:color w:val="000000" w:themeColor="text1"/>
              </w:rPr>
              <w:t>360.</w:t>
            </w:r>
            <w:r>
              <w:rPr>
                <w:rFonts w:ascii="Arial" w:hAnsi="Arial" w:cs="Arial"/>
                <w:color w:val="000000" w:themeColor="text1"/>
              </w:rPr>
              <w:t>0</w:t>
            </w:r>
            <w:r w:rsidR="00E1120E">
              <w:rPr>
                <w:rFonts w:ascii="Arial" w:hAnsi="Arial" w:cs="Arial"/>
                <w:color w:val="000000" w:themeColor="text1"/>
              </w:rPr>
              <w:t>9</w:t>
            </w:r>
          </w:p>
        </w:tc>
      </w:tr>
    </w:tbl>
    <w:p w:rsidR="00E24CDE" w:rsidRPr="003B0B7E" w:rsidRDefault="00E24CDE" w:rsidP="00E24CDE">
      <w:pPr>
        <w:spacing w:line="360" w:lineRule="auto"/>
        <w:rPr>
          <w:rFonts w:ascii="Arial" w:hAnsi="Arial" w:cs="Arial"/>
          <w:b/>
          <w:color w:val="000000" w:themeColor="text1"/>
          <w:lang w:val="es-MX"/>
        </w:rPr>
      </w:pPr>
    </w:p>
    <w:p w:rsidR="00E24CDE" w:rsidRPr="003B0B7E" w:rsidRDefault="000605CA" w:rsidP="000605CA">
      <w:pPr>
        <w:tabs>
          <w:tab w:val="left" w:pos="1500"/>
          <w:tab w:val="center" w:pos="4419"/>
        </w:tabs>
        <w:spacing w:line="360" w:lineRule="auto"/>
        <w:rPr>
          <w:rFonts w:ascii="Arial" w:hAnsi="Arial" w:cs="Arial"/>
          <w:b/>
          <w:color w:val="000000" w:themeColor="text1"/>
          <w:lang w:val="es-MX"/>
        </w:rPr>
      </w:pPr>
      <w:r w:rsidRPr="003B0B7E">
        <w:rPr>
          <w:rFonts w:ascii="Arial" w:hAnsi="Arial" w:cs="Arial"/>
          <w:b/>
          <w:color w:val="000000" w:themeColor="text1"/>
          <w:lang w:val="es-MX"/>
        </w:rPr>
        <w:tab/>
      </w:r>
      <w:r w:rsidRPr="003B0B7E">
        <w:rPr>
          <w:rFonts w:ascii="Arial" w:hAnsi="Arial" w:cs="Arial"/>
          <w:b/>
          <w:color w:val="000000" w:themeColor="text1"/>
          <w:lang w:val="es-MX"/>
        </w:rPr>
        <w:tab/>
      </w:r>
      <w:r w:rsidR="00E24CDE" w:rsidRPr="003B0B7E">
        <w:rPr>
          <w:rFonts w:ascii="Arial" w:hAnsi="Arial" w:cs="Arial"/>
          <w:b/>
          <w:color w:val="000000" w:themeColor="text1"/>
          <w:lang w:val="es-MX"/>
        </w:rPr>
        <w:t>SECCIÓN SEXTA</w:t>
      </w:r>
    </w:p>
    <w:p w:rsidR="00E24CDE" w:rsidRPr="003B0B7E" w:rsidRDefault="00E24CDE" w:rsidP="00E24CDE">
      <w:pPr>
        <w:spacing w:line="360" w:lineRule="auto"/>
        <w:jc w:val="center"/>
        <w:rPr>
          <w:rFonts w:ascii="Arial" w:hAnsi="Arial" w:cs="Arial"/>
          <w:b/>
          <w:color w:val="000000" w:themeColor="text1"/>
        </w:rPr>
      </w:pPr>
      <w:r w:rsidRPr="003B0B7E">
        <w:rPr>
          <w:rFonts w:ascii="Arial" w:hAnsi="Arial" w:cs="Arial"/>
          <w:b/>
          <w:color w:val="000000" w:themeColor="text1"/>
          <w:lang w:val="es-MX"/>
        </w:rPr>
        <w:t xml:space="preserve">POR LOS SERVICIOS DE </w:t>
      </w:r>
      <w:r w:rsidRPr="003B0B7E">
        <w:rPr>
          <w:rFonts w:ascii="Arial" w:hAnsi="Arial" w:cs="Arial"/>
          <w:b/>
          <w:color w:val="000000" w:themeColor="text1"/>
        </w:rPr>
        <w:t xml:space="preserve">TRANSPORTE PÚBLICO URBANO </w:t>
      </w:r>
    </w:p>
    <w:p w:rsidR="00E24CDE" w:rsidRPr="003B0B7E" w:rsidRDefault="00E24CDE" w:rsidP="00E24CDE">
      <w:pPr>
        <w:spacing w:line="360" w:lineRule="auto"/>
        <w:jc w:val="center"/>
        <w:rPr>
          <w:b/>
          <w:color w:val="000000" w:themeColor="text1"/>
          <w:lang w:val="es-MX"/>
        </w:rPr>
      </w:pPr>
      <w:r w:rsidRPr="003B0B7E">
        <w:rPr>
          <w:rFonts w:ascii="Arial" w:hAnsi="Arial" w:cs="Arial"/>
          <w:b/>
          <w:color w:val="000000" w:themeColor="text1"/>
        </w:rPr>
        <w:t>Y SUBURBANO EN RUTA FIJA</w:t>
      </w:r>
    </w:p>
    <w:p w:rsidR="00E24CDE" w:rsidRPr="00592BAD" w:rsidRDefault="00E24CDE" w:rsidP="00E24CDE">
      <w:pPr>
        <w:pStyle w:val="Textoindependiente22"/>
        <w:spacing w:line="360" w:lineRule="auto"/>
        <w:rPr>
          <w:b/>
          <w:color w:val="002060"/>
          <w:sz w:val="24"/>
          <w:highlight w:val="cyan"/>
          <w:lang w:val="es-MX"/>
        </w:rPr>
      </w:pPr>
    </w:p>
    <w:p w:rsidR="00E24CDE" w:rsidRPr="003B0B7E" w:rsidRDefault="00E24CDE" w:rsidP="00E24CDE">
      <w:pPr>
        <w:spacing w:line="360" w:lineRule="auto"/>
        <w:ind w:firstLine="708"/>
        <w:jc w:val="both"/>
        <w:rPr>
          <w:color w:val="000000" w:themeColor="text1"/>
          <w:lang w:val="es-MX"/>
        </w:rPr>
      </w:pPr>
      <w:r w:rsidRPr="003B0B7E">
        <w:rPr>
          <w:rFonts w:ascii="Arial" w:hAnsi="Arial" w:cs="Arial"/>
          <w:b/>
          <w:color w:val="000000" w:themeColor="text1"/>
        </w:rPr>
        <w:t xml:space="preserve">Artículo 20. </w:t>
      </w:r>
      <w:r w:rsidRPr="003B0B7E">
        <w:rPr>
          <w:rFonts w:ascii="Arial" w:hAnsi="Arial" w:cs="Arial"/>
          <w:color w:val="000000" w:themeColor="text1"/>
        </w:rPr>
        <w:t>Los derechos por la prestación del</w:t>
      </w:r>
      <w:r w:rsidRPr="003B0B7E">
        <w:rPr>
          <w:rFonts w:ascii="Arial" w:hAnsi="Arial" w:cs="Arial"/>
          <w:b/>
          <w:color w:val="000000" w:themeColor="text1"/>
        </w:rPr>
        <w:t xml:space="preserve"> </w:t>
      </w:r>
      <w:r w:rsidRPr="003B0B7E">
        <w:rPr>
          <w:rFonts w:ascii="Arial" w:hAnsi="Arial" w:cs="Arial"/>
          <w:color w:val="000000" w:themeColor="text1"/>
          <w:lang w:val="es-MX" w:eastAsia="es-MX"/>
        </w:rPr>
        <w:t>servicio público de transporte urbano y suburbano en ruta fija se causarán y liquidarán</w:t>
      </w:r>
      <w:r w:rsidRPr="003B0B7E">
        <w:rPr>
          <w:rFonts w:ascii="Arial" w:hAnsi="Arial" w:cs="Arial"/>
          <w:b/>
          <w:color w:val="000000" w:themeColor="text1"/>
        </w:rPr>
        <w:t xml:space="preserve"> </w:t>
      </w:r>
      <w:r w:rsidRPr="003B0B7E">
        <w:rPr>
          <w:rFonts w:ascii="Arial" w:hAnsi="Arial" w:cs="Arial"/>
          <w:color w:val="000000" w:themeColor="text1"/>
        </w:rPr>
        <w:t>conforme a la siguiente:</w:t>
      </w:r>
    </w:p>
    <w:p w:rsidR="00E24CDE" w:rsidRPr="003B0B7E" w:rsidRDefault="00E24CDE" w:rsidP="00E24CDE">
      <w:pPr>
        <w:pStyle w:val="Ttulo4"/>
        <w:spacing w:line="360" w:lineRule="auto"/>
        <w:rPr>
          <w:color w:val="000000" w:themeColor="text1"/>
          <w:sz w:val="24"/>
          <w:lang w:val="es-ES" w:eastAsia="es-MX"/>
        </w:rPr>
      </w:pPr>
      <w:r w:rsidRPr="003B0B7E">
        <w:rPr>
          <w:color w:val="000000" w:themeColor="text1"/>
          <w:sz w:val="24"/>
          <w:lang w:eastAsia="es-MX"/>
        </w:rPr>
        <w:lastRenderedPageBreak/>
        <w:t>TARIFA</w:t>
      </w:r>
    </w:p>
    <w:tbl>
      <w:tblPr>
        <w:tblW w:w="5000" w:type="pct"/>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3756"/>
        <w:gridCol w:w="3119"/>
        <w:gridCol w:w="2386"/>
      </w:tblGrid>
      <w:tr w:rsidR="00BE14EB" w:rsidRPr="003B0B7E" w:rsidTr="00E81AC5">
        <w:trPr>
          <w:trHeight w:val="295"/>
        </w:trPr>
        <w:tc>
          <w:tcPr>
            <w:tcW w:w="2028" w:type="pct"/>
            <w:shd w:val="clear" w:color="auto" w:fill="auto"/>
          </w:tcPr>
          <w:p w:rsidR="00E24CDE" w:rsidRPr="003B0B7E" w:rsidRDefault="00E24CDE" w:rsidP="00E24CDE">
            <w:pPr>
              <w:pStyle w:val="Ttulo3"/>
              <w:autoSpaceDE/>
              <w:snapToGrid w:val="0"/>
              <w:ind w:left="0" w:firstLine="0"/>
              <w:jc w:val="both"/>
              <w:rPr>
                <w:color w:val="000000" w:themeColor="text1"/>
                <w:sz w:val="24"/>
                <w:lang w:val="es-MX"/>
              </w:rPr>
            </w:pPr>
            <w:r w:rsidRPr="003B0B7E">
              <w:rPr>
                <w:color w:val="000000" w:themeColor="text1"/>
                <w:sz w:val="24"/>
                <w:lang w:val="es-MX"/>
              </w:rPr>
              <w:t>I.</w:t>
            </w:r>
            <w:r w:rsidRPr="003B0B7E">
              <w:rPr>
                <w:b w:val="0"/>
                <w:color w:val="000000" w:themeColor="text1"/>
                <w:sz w:val="24"/>
                <w:lang w:val="es-MX"/>
              </w:rPr>
              <w:t xml:space="preserve"> Por el otorgamiento de concesión para la explotación del servicio público de transporte en las vías terrestres de jurisdicción municipal, se pagará por vehículo, conforme a lo siguiente:</w:t>
            </w:r>
          </w:p>
        </w:tc>
        <w:tc>
          <w:tcPr>
            <w:tcW w:w="1684" w:type="pct"/>
          </w:tcPr>
          <w:p w:rsidR="00E24CDE" w:rsidRPr="003B0B7E" w:rsidRDefault="00E24CDE" w:rsidP="00E24CDE">
            <w:pPr>
              <w:pStyle w:val="Ttulo3"/>
              <w:autoSpaceDE/>
              <w:snapToGrid w:val="0"/>
              <w:ind w:left="0" w:firstLine="0"/>
              <w:rPr>
                <w:color w:val="000000" w:themeColor="text1"/>
                <w:sz w:val="24"/>
                <w:lang w:val="es-MX"/>
              </w:rPr>
            </w:pPr>
            <w:r w:rsidRPr="003B0B7E">
              <w:rPr>
                <w:color w:val="000000" w:themeColor="text1"/>
                <w:sz w:val="24"/>
                <w:lang w:val="es-MX"/>
              </w:rPr>
              <w:t>VIGENCIA</w:t>
            </w:r>
          </w:p>
        </w:tc>
        <w:tc>
          <w:tcPr>
            <w:tcW w:w="1288" w:type="pct"/>
            <w:shd w:val="clear" w:color="auto" w:fill="auto"/>
          </w:tcPr>
          <w:p w:rsidR="00E24CDE" w:rsidRPr="003B0B7E" w:rsidRDefault="00E24CDE" w:rsidP="00E24CDE">
            <w:pPr>
              <w:pStyle w:val="Ttulo3"/>
              <w:autoSpaceDE/>
              <w:snapToGrid w:val="0"/>
              <w:ind w:left="0" w:firstLine="0"/>
              <w:jc w:val="left"/>
              <w:rPr>
                <w:color w:val="000000" w:themeColor="text1"/>
                <w:sz w:val="24"/>
                <w:lang w:val="es-MX"/>
              </w:rPr>
            </w:pPr>
          </w:p>
        </w:tc>
      </w:tr>
      <w:tr w:rsidR="00BE14EB" w:rsidRPr="003B0B7E" w:rsidTr="00E81AC5">
        <w:trPr>
          <w:trHeight w:val="295"/>
        </w:trPr>
        <w:tc>
          <w:tcPr>
            <w:tcW w:w="2028" w:type="pct"/>
            <w:shd w:val="clear" w:color="auto" w:fill="auto"/>
          </w:tcPr>
          <w:p w:rsidR="00E24CDE" w:rsidRPr="003B0B7E" w:rsidRDefault="00E24CDE" w:rsidP="00E24CDE">
            <w:pPr>
              <w:spacing w:line="360" w:lineRule="auto"/>
              <w:ind w:left="360"/>
              <w:rPr>
                <w:rFonts w:ascii="Arial" w:hAnsi="Arial" w:cs="Arial"/>
                <w:b/>
                <w:color w:val="000000" w:themeColor="text1"/>
                <w:lang w:val="es-MX"/>
              </w:rPr>
            </w:pPr>
            <w:r w:rsidRPr="003B0B7E">
              <w:rPr>
                <w:rFonts w:ascii="Arial" w:hAnsi="Arial" w:cs="Arial"/>
                <w:b/>
                <w:color w:val="000000" w:themeColor="text1"/>
                <w:lang w:val="es-MX"/>
              </w:rPr>
              <w:t xml:space="preserve">a) </w:t>
            </w:r>
            <w:r w:rsidRPr="003B0B7E">
              <w:rPr>
                <w:rFonts w:ascii="Arial" w:hAnsi="Arial" w:cs="Arial"/>
                <w:color w:val="000000" w:themeColor="text1"/>
                <w:lang w:val="es-MX"/>
              </w:rPr>
              <w:t>Urbano</w:t>
            </w:r>
          </w:p>
          <w:p w:rsidR="00E24CDE" w:rsidRPr="003B0B7E" w:rsidRDefault="00E24CDE" w:rsidP="00E24CDE">
            <w:pPr>
              <w:spacing w:line="360" w:lineRule="auto"/>
              <w:ind w:left="360"/>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Suburbano</w:t>
            </w:r>
          </w:p>
        </w:tc>
        <w:tc>
          <w:tcPr>
            <w:tcW w:w="1684" w:type="pct"/>
          </w:tcPr>
          <w:p w:rsidR="00E24CDE" w:rsidRPr="003B0B7E" w:rsidRDefault="00E24CDE" w:rsidP="00E24CDE">
            <w:pPr>
              <w:jc w:val="center"/>
              <w:rPr>
                <w:rFonts w:ascii="Arial" w:hAnsi="Arial" w:cs="Arial"/>
                <w:color w:val="000000" w:themeColor="text1"/>
              </w:rPr>
            </w:pPr>
            <w:r w:rsidRPr="003B0B7E">
              <w:rPr>
                <w:rFonts w:ascii="Arial" w:hAnsi="Arial" w:cs="Arial"/>
                <w:color w:val="000000" w:themeColor="text1"/>
              </w:rPr>
              <w:t>15  años</w:t>
            </w:r>
          </w:p>
          <w:p w:rsidR="00E24CDE" w:rsidRPr="003B0B7E" w:rsidRDefault="00E24CDE" w:rsidP="00E24CDE">
            <w:pPr>
              <w:jc w:val="center"/>
              <w:rPr>
                <w:rFonts w:ascii="Arial" w:hAnsi="Arial" w:cs="Arial"/>
                <w:color w:val="000000" w:themeColor="text1"/>
              </w:rPr>
            </w:pPr>
          </w:p>
          <w:p w:rsidR="00E24CDE" w:rsidRPr="003B0B7E" w:rsidRDefault="00E24CDE" w:rsidP="00E24CDE">
            <w:pPr>
              <w:jc w:val="center"/>
              <w:rPr>
                <w:rFonts w:ascii="Arial" w:hAnsi="Arial" w:cs="Arial"/>
                <w:color w:val="000000" w:themeColor="text1"/>
              </w:rPr>
            </w:pPr>
            <w:r w:rsidRPr="003B0B7E">
              <w:rPr>
                <w:rFonts w:ascii="Arial" w:hAnsi="Arial" w:cs="Arial"/>
                <w:color w:val="000000" w:themeColor="text1"/>
              </w:rPr>
              <w:t>15  años</w:t>
            </w:r>
          </w:p>
        </w:tc>
        <w:tc>
          <w:tcPr>
            <w:tcW w:w="1288" w:type="pct"/>
            <w:shd w:val="clear" w:color="auto" w:fill="auto"/>
            <w:vAlign w:val="center"/>
          </w:tcPr>
          <w:tbl>
            <w:tblPr>
              <w:tblW w:w="3388" w:type="dxa"/>
              <w:tblLayout w:type="fixed"/>
              <w:tblCellMar>
                <w:left w:w="70" w:type="dxa"/>
                <w:right w:w="70" w:type="dxa"/>
              </w:tblCellMar>
              <w:tblLook w:val="04A0" w:firstRow="1" w:lastRow="0" w:firstColumn="1" w:lastColumn="0" w:noHBand="0" w:noVBand="1"/>
            </w:tblPr>
            <w:tblGrid>
              <w:gridCol w:w="3388"/>
            </w:tblGrid>
            <w:tr w:rsidR="00592290" w:rsidRPr="003B0B7E" w:rsidTr="00E24CDE">
              <w:trPr>
                <w:trHeight w:val="414"/>
              </w:trPr>
              <w:tc>
                <w:tcPr>
                  <w:tcW w:w="3388" w:type="dxa"/>
                  <w:tcBorders>
                    <w:top w:val="nil"/>
                    <w:left w:val="nil"/>
                    <w:bottom w:val="nil"/>
                  </w:tcBorders>
                  <w:shd w:val="clear" w:color="auto" w:fill="auto"/>
                  <w:noWrap/>
                  <w:vAlign w:val="center"/>
                  <w:hideMark/>
                </w:tcPr>
                <w:p w:rsidR="00E24CDE" w:rsidRPr="003B0B7E" w:rsidRDefault="00592290" w:rsidP="00E1120E">
                  <w:pPr>
                    <w:rPr>
                      <w:rFonts w:ascii="Arial" w:hAnsi="Arial" w:cs="Arial"/>
                      <w:color w:val="000000" w:themeColor="text1"/>
                    </w:rPr>
                  </w:pPr>
                  <w:r w:rsidRPr="003B0B7E">
                    <w:rPr>
                      <w:rFonts w:ascii="Arial" w:hAnsi="Arial" w:cs="Arial"/>
                      <w:color w:val="000000" w:themeColor="text1"/>
                    </w:rPr>
                    <w:t xml:space="preserve">               </w:t>
                  </w:r>
                  <w:r w:rsidR="00375C5C" w:rsidRPr="003B0B7E">
                    <w:rPr>
                      <w:rFonts w:ascii="Arial" w:hAnsi="Arial" w:cs="Arial"/>
                      <w:color w:val="000000" w:themeColor="text1"/>
                    </w:rPr>
                    <w:t>$7,160.2</w:t>
                  </w:r>
                  <w:r w:rsidR="00E1120E">
                    <w:rPr>
                      <w:rFonts w:ascii="Arial" w:hAnsi="Arial" w:cs="Arial"/>
                      <w:color w:val="000000" w:themeColor="text1"/>
                    </w:rPr>
                    <w:t>0</w:t>
                  </w:r>
                </w:p>
              </w:tc>
            </w:tr>
            <w:tr w:rsidR="00592290" w:rsidRPr="003B0B7E" w:rsidTr="00E24CDE">
              <w:trPr>
                <w:trHeight w:val="414"/>
              </w:trPr>
              <w:tc>
                <w:tcPr>
                  <w:tcW w:w="3388" w:type="dxa"/>
                  <w:tcBorders>
                    <w:top w:val="nil"/>
                    <w:left w:val="nil"/>
                    <w:bottom w:val="nil"/>
                    <w:right w:val="nil"/>
                  </w:tcBorders>
                  <w:shd w:val="clear" w:color="auto" w:fill="auto"/>
                  <w:noWrap/>
                  <w:vAlign w:val="center"/>
                  <w:hideMark/>
                </w:tcPr>
                <w:p w:rsidR="00E24CDE" w:rsidRPr="003B0B7E" w:rsidRDefault="00592290" w:rsidP="00E1120E">
                  <w:pPr>
                    <w:rPr>
                      <w:rFonts w:ascii="Arial" w:hAnsi="Arial" w:cs="Arial"/>
                      <w:color w:val="000000" w:themeColor="text1"/>
                    </w:rPr>
                  </w:pPr>
                  <w:r w:rsidRPr="003B0B7E">
                    <w:rPr>
                      <w:rFonts w:ascii="Arial" w:hAnsi="Arial" w:cs="Arial"/>
                      <w:color w:val="000000" w:themeColor="text1"/>
                    </w:rPr>
                    <w:t xml:space="preserve">               </w:t>
                  </w:r>
                  <w:r w:rsidR="00375C5C" w:rsidRPr="003B0B7E">
                    <w:rPr>
                      <w:rFonts w:ascii="Arial" w:hAnsi="Arial" w:cs="Arial"/>
                      <w:color w:val="000000" w:themeColor="text1"/>
                    </w:rPr>
                    <w:t>$7,160.2</w:t>
                  </w:r>
                  <w:r w:rsidR="00E1120E">
                    <w:rPr>
                      <w:rFonts w:ascii="Arial" w:hAnsi="Arial" w:cs="Arial"/>
                      <w:color w:val="000000" w:themeColor="text1"/>
                    </w:rPr>
                    <w:t>0</w:t>
                  </w:r>
                </w:p>
              </w:tc>
            </w:tr>
          </w:tbl>
          <w:p w:rsidR="00E24CDE" w:rsidRPr="003B0B7E" w:rsidRDefault="00E24CDE" w:rsidP="00E24CDE">
            <w:pPr>
              <w:spacing w:line="360" w:lineRule="auto"/>
              <w:jc w:val="right"/>
              <w:rPr>
                <w:rFonts w:ascii="Arial" w:hAnsi="Arial" w:cs="Arial"/>
                <w:color w:val="000000" w:themeColor="text1"/>
              </w:rPr>
            </w:pPr>
          </w:p>
        </w:tc>
      </w:tr>
      <w:tr w:rsidR="00BE14EB" w:rsidRPr="003B0B7E" w:rsidTr="00E81AC5">
        <w:trPr>
          <w:trHeight w:val="295"/>
        </w:trPr>
        <w:tc>
          <w:tcPr>
            <w:tcW w:w="2028" w:type="pct"/>
            <w:shd w:val="clear" w:color="auto" w:fill="auto"/>
          </w:tcPr>
          <w:p w:rsidR="00E24CDE" w:rsidRPr="003B0B7E" w:rsidRDefault="00E24CDE" w:rsidP="00E24CDE">
            <w:pPr>
              <w:spacing w:line="360" w:lineRule="auto"/>
              <w:jc w:val="both"/>
              <w:rPr>
                <w:rFonts w:ascii="Arial" w:hAnsi="Arial" w:cs="Arial"/>
                <w:b/>
                <w:color w:val="000000" w:themeColor="text1"/>
                <w:lang w:val="es-MX"/>
              </w:rPr>
            </w:pPr>
            <w:r w:rsidRPr="003B0B7E">
              <w:rPr>
                <w:rFonts w:ascii="Arial" w:hAnsi="Arial" w:cs="Arial"/>
                <w:b/>
                <w:color w:val="000000" w:themeColor="text1"/>
                <w:lang w:val="es-MX"/>
              </w:rPr>
              <w:t xml:space="preserve">II. </w:t>
            </w:r>
            <w:r w:rsidRPr="003B0B7E">
              <w:rPr>
                <w:rFonts w:ascii="Arial" w:hAnsi="Arial" w:cs="Arial"/>
                <w:color w:val="000000" w:themeColor="text1"/>
                <w:lang w:val="es-MX"/>
              </w:rPr>
              <w:t>Por la transmisión de derechos de concesión sobre la explotación del servicio público de transporte, por vehículo</w:t>
            </w:r>
          </w:p>
        </w:tc>
        <w:tc>
          <w:tcPr>
            <w:tcW w:w="1684" w:type="pct"/>
          </w:tcPr>
          <w:p w:rsidR="00E24CDE" w:rsidRPr="003B0B7E" w:rsidRDefault="00E24CDE" w:rsidP="00E24CDE">
            <w:pPr>
              <w:snapToGrid w:val="0"/>
              <w:spacing w:line="360" w:lineRule="auto"/>
              <w:jc w:val="right"/>
              <w:rPr>
                <w:rFonts w:ascii="Arial" w:hAnsi="Arial" w:cs="Arial"/>
                <w:color w:val="000000" w:themeColor="text1"/>
              </w:rPr>
            </w:pPr>
          </w:p>
          <w:p w:rsidR="00E24CDE" w:rsidRPr="003B0B7E" w:rsidRDefault="00E24CDE" w:rsidP="00E24CDE">
            <w:pPr>
              <w:snapToGrid w:val="0"/>
              <w:spacing w:line="360" w:lineRule="auto"/>
              <w:jc w:val="right"/>
              <w:rPr>
                <w:rFonts w:ascii="Arial" w:hAnsi="Arial" w:cs="Arial"/>
                <w:color w:val="000000" w:themeColor="text1"/>
              </w:rPr>
            </w:pPr>
          </w:p>
          <w:p w:rsidR="00E24CDE" w:rsidRPr="003B0B7E" w:rsidRDefault="00E24CDE" w:rsidP="00E24CDE">
            <w:pPr>
              <w:snapToGrid w:val="0"/>
              <w:spacing w:line="360" w:lineRule="auto"/>
              <w:jc w:val="center"/>
              <w:rPr>
                <w:rFonts w:ascii="Arial" w:hAnsi="Arial" w:cs="Arial"/>
                <w:color w:val="000000" w:themeColor="text1"/>
              </w:rPr>
            </w:pPr>
          </w:p>
        </w:tc>
        <w:tc>
          <w:tcPr>
            <w:tcW w:w="1288" w:type="pct"/>
            <w:shd w:val="clear" w:color="auto" w:fill="auto"/>
            <w:vAlign w:val="center"/>
          </w:tcPr>
          <w:p w:rsidR="00E24CDE" w:rsidRPr="003B0B7E" w:rsidRDefault="00375C5C" w:rsidP="00E1120E">
            <w:pPr>
              <w:snapToGrid w:val="0"/>
              <w:spacing w:line="360" w:lineRule="auto"/>
              <w:jc w:val="right"/>
              <w:rPr>
                <w:rFonts w:ascii="Arial" w:hAnsi="Arial" w:cs="Arial"/>
                <w:color w:val="000000" w:themeColor="text1"/>
              </w:rPr>
            </w:pPr>
            <w:r w:rsidRPr="003B0B7E">
              <w:rPr>
                <w:rFonts w:ascii="Arial" w:hAnsi="Arial" w:cs="Arial"/>
                <w:color w:val="000000" w:themeColor="text1"/>
              </w:rPr>
              <w:t>$7,160.2</w:t>
            </w:r>
            <w:r w:rsidR="00E1120E">
              <w:rPr>
                <w:rFonts w:ascii="Arial" w:hAnsi="Arial" w:cs="Arial"/>
                <w:color w:val="000000" w:themeColor="text1"/>
              </w:rPr>
              <w:t>0</w:t>
            </w:r>
          </w:p>
        </w:tc>
      </w:tr>
      <w:tr w:rsidR="00BE14EB" w:rsidRPr="003B0B7E" w:rsidTr="00E81AC5">
        <w:trPr>
          <w:trHeight w:val="1525"/>
        </w:trPr>
        <w:tc>
          <w:tcPr>
            <w:tcW w:w="2028" w:type="pct"/>
            <w:shd w:val="clear" w:color="auto" w:fill="auto"/>
          </w:tcPr>
          <w:p w:rsidR="00E24CDE" w:rsidRPr="003B0B7E" w:rsidRDefault="00E24CDE" w:rsidP="00E24CD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III.</w:t>
            </w:r>
            <w:r w:rsidRPr="003B0B7E">
              <w:rPr>
                <w:rFonts w:ascii="Arial" w:hAnsi="Arial" w:cs="Arial"/>
                <w:color w:val="000000" w:themeColor="text1"/>
                <w:lang w:val="es-MX"/>
              </w:rPr>
              <w:t xml:space="preserve"> Por refrendo anual de concesión y permisos por más de un año que explotan el servicio público de transporte de personas en el municipio en modalidad de urbano y suburbano en ruta fija, que se realizará a más tardar en el mes de febrero de cada año, por vehículo:</w:t>
            </w:r>
          </w:p>
        </w:tc>
        <w:tc>
          <w:tcPr>
            <w:tcW w:w="1684" w:type="pct"/>
          </w:tcPr>
          <w:p w:rsidR="00E24CDE" w:rsidRPr="003B0B7E" w:rsidRDefault="00E24CDE" w:rsidP="00E24CDE">
            <w:pPr>
              <w:spacing w:line="360" w:lineRule="auto"/>
              <w:rPr>
                <w:rFonts w:ascii="Arial" w:hAnsi="Arial" w:cs="Arial"/>
                <w:color w:val="000000" w:themeColor="text1"/>
                <w:lang w:val="es-MX"/>
              </w:rPr>
            </w:pPr>
          </w:p>
          <w:p w:rsidR="00E24CDE" w:rsidRPr="003B0B7E" w:rsidRDefault="00E24CDE" w:rsidP="00E24CDE">
            <w:pPr>
              <w:spacing w:line="360" w:lineRule="auto"/>
              <w:rPr>
                <w:rFonts w:ascii="Arial" w:hAnsi="Arial" w:cs="Arial"/>
                <w:color w:val="000000" w:themeColor="text1"/>
                <w:lang w:val="es-MX"/>
              </w:rPr>
            </w:pPr>
          </w:p>
          <w:p w:rsidR="00E24CDE" w:rsidRPr="003B0B7E" w:rsidRDefault="00E24CDE" w:rsidP="00E24CDE">
            <w:pPr>
              <w:spacing w:line="360" w:lineRule="auto"/>
              <w:rPr>
                <w:rFonts w:ascii="Arial" w:hAnsi="Arial" w:cs="Arial"/>
                <w:color w:val="000000" w:themeColor="text1"/>
                <w:lang w:val="es-MX"/>
              </w:rPr>
            </w:pPr>
          </w:p>
          <w:p w:rsidR="00E24CDE" w:rsidRPr="003B0B7E" w:rsidRDefault="00E24CDE" w:rsidP="00E24CDE">
            <w:pPr>
              <w:spacing w:line="360" w:lineRule="auto"/>
              <w:rPr>
                <w:rFonts w:ascii="Arial" w:hAnsi="Arial" w:cs="Arial"/>
                <w:color w:val="000000" w:themeColor="text1"/>
                <w:lang w:val="es-MX"/>
              </w:rPr>
            </w:pPr>
          </w:p>
          <w:p w:rsidR="00E24CDE" w:rsidRPr="003B0B7E" w:rsidRDefault="00E24CDE" w:rsidP="00E24CDE">
            <w:pPr>
              <w:spacing w:line="360" w:lineRule="auto"/>
              <w:jc w:val="center"/>
              <w:rPr>
                <w:rFonts w:ascii="Arial" w:hAnsi="Arial" w:cs="Arial"/>
                <w:color w:val="000000" w:themeColor="text1"/>
                <w:lang w:val="es-MX"/>
              </w:rPr>
            </w:pPr>
          </w:p>
        </w:tc>
        <w:tc>
          <w:tcPr>
            <w:tcW w:w="1288" w:type="pct"/>
            <w:shd w:val="clear" w:color="auto" w:fill="auto"/>
          </w:tcPr>
          <w:p w:rsidR="00E24CDE" w:rsidRPr="003B0B7E" w:rsidRDefault="00E24CDE" w:rsidP="00E24CDE">
            <w:pPr>
              <w:spacing w:line="360" w:lineRule="auto"/>
              <w:rPr>
                <w:rFonts w:ascii="Arial" w:hAnsi="Arial" w:cs="Arial"/>
                <w:color w:val="000000" w:themeColor="text1"/>
                <w:lang w:val="es-MX"/>
              </w:rPr>
            </w:pPr>
          </w:p>
        </w:tc>
      </w:tr>
      <w:tr w:rsidR="00BE14EB" w:rsidRPr="003B0B7E" w:rsidTr="00E81AC5">
        <w:trPr>
          <w:trHeight w:val="928"/>
        </w:trPr>
        <w:tc>
          <w:tcPr>
            <w:tcW w:w="2028" w:type="pct"/>
            <w:shd w:val="clear" w:color="auto" w:fill="auto"/>
          </w:tcPr>
          <w:p w:rsidR="00E24CDE" w:rsidRPr="003B0B7E" w:rsidRDefault="00E24CDE" w:rsidP="00E24CDE">
            <w:pPr>
              <w:spacing w:line="360" w:lineRule="auto"/>
              <w:ind w:left="472"/>
              <w:rPr>
                <w:rFonts w:ascii="Arial" w:eastAsia="Arial" w:hAnsi="Arial" w:cs="Arial"/>
                <w:b/>
                <w:color w:val="000000" w:themeColor="text1"/>
                <w:lang w:val="es-MX"/>
              </w:rPr>
            </w:pPr>
            <w:r w:rsidRPr="003B0B7E">
              <w:rPr>
                <w:rFonts w:ascii="Arial" w:hAnsi="Arial" w:cs="Arial"/>
                <w:b/>
                <w:color w:val="000000" w:themeColor="text1"/>
                <w:lang w:val="es-MX"/>
              </w:rPr>
              <w:t xml:space="preserve">a) </w:t>
            </w:r>
            <w:r w:rsidRPr="003B0B7E">
              <w:rPr>
                <w:rFonts w:ascii="Arial" w:hAnsi="Arial" w:cs="Arial"/>
                <w:color w:val="000000" w:themeColor="text1"/>
                <w:lang w:val="es-MX"/>
              </w:rPr>
              <w:t>Vehículos concesionados</w:t>
            </w:r>
          </w:p>
          <w:p w:rsidR="00E24CDE" w:rsidRPr="003B0B7E" w:rsidRDefault="00E24CDE" w:rsidP="00E81AC5">
            <w:pPr>
              <w:spacing w:line="360" w:lineRule="auto"/>
              <w:jc w:val="both"/>
              <w:rPr>
                <w:rFonts w:ascii="Arial" w:hAnsi="Arial" w:cs="Arial"/>
                <w:b/>
                <w:color w:val="000000" w:themeColor="text1"/>
                <w:lang w:val="es-MX"/>
              </w:rPr>
            </w:pPr>
            <w:r w:rsidRPr="003B0B7E">
              <w:rPr>
                <w:rFonts w:ascii="Arial" w:eastAsia="Arial" w:hAnsi="Arial" w:cs="Arial"/>
                <w:b/>
                <w:color w:val="000000" w:themeColor="text1"/>
                <w:lang w:val="es-MX"/>
              </w:rPr>
              <w:t xml:space="preserve">       </w:t>
            </w:r>
            <w:r w:rsidRPr="003B0B7E">
              <w:rPr>
                <w:rFonts w:ascii="Arial" w:hAnsi="Arial" w:cs="Arial"/>
                <w:b/>
                <w:color w:val="000000" w:themeColor="text1"/>
                <w:lang w:val="es-MX"/>
              </w:rPr>
              <w:t>b)</w:t>
            </w:r>
            <w:r w:rsidRPr="003B0B7E">
              <w:rPr>
                <w:rFonts w:ascii="Arial" w:hAnsi="Arial" w:cs="Arial"/>
                <w:color w:val="000000" w:themeColor="text1"/>
                <w:lang w:val="es-MX"/>
              </w:rPr>
              <w:t>Vehículos</w:t>
            </w:r>
            <w:r w:rsidR="00E81AC5">
              <w:rPr>
                <w:rFonts w:ascii="Arial" w:hAnsi="Arial" w:cs="Arial"/>
                <w:color w:val="000000" w:themeColor="text1"/>
                <w:lang w:val="es-MX"/>
              </w:rPr>
              <w:t xml:space="preserve"> </w:t>
            </w:r>
            <w:r w:rsidRPr="003B0B7E">
              <w:rPr>
                <w:rFonts w:ascii="Arial" w:hAnsi="Arial" w:cs="Arial"/>
                <w:color w:val="000000" w:themeColor="text1"/>
                <w:lang w:val="es-MX"/>
              </w:rPr>
              <w:t>permisionados</w:t>
            </w:r>
          </w:p>
        </w:tc>
        <w:tc>
          <w:tcPr>
            <w:tcW w:w="1684" w:type="pct"/>
          </w:tcPr>
          <w:p w:rsidR="00E24CDE" w:rsidRPr="003B0B7E" w:rsidRDefault="00E24CDE" w:rsidP="00E24CDE">
            <w:pPr>
              <w:jc w:val="center"/>
              <w:rPr>
                <w:rFonts w:ascii="Arial" w:hAnsi="Arial" w:cs="Arial"/>
                <w:color w:val="000000" w:themeColor="text1"/>
                <w:lang w:val="es-MX"/>
              </w:rPr>
            </w:pPr>
            <w:r w:rsidRPr="003B0B7E">
              <w:rPr>
                <w:rFonts w:ascii="Arial" w:hAnsi="Arial" w:cs="Arial"/>
                <w:color w:val="000000" w:themeColor="text1"/>
                <w:lang w:val="es-MX"/>
              </w:rPr>
              <w:t>1 año</w:t>
            </w:r>
          </w:p>
          <w:p w:rsidR="00E24CDE" w:rsidRPr="003B0B7E" w:rsidRDefault="00E24CDE" w:rsidP="00E24CDE">
            <w:pPr>
              <w:jc w:val="right"/>
              <w:rPr>
                <w:rFonts w:ascii="Arial" w:hAnsi="Arial" w:cs="Arial"/>
                <w:color w:val="000000" w:themeColor="text1"/>
                <w:lang w:val="es-MX"/>
              </w:rPr>
            </w:pPr>
          </w:p>
          <w:p w:rsidR="00E24CDE" w:rsidRPr="003B0B7E" w:rsidRDefault="00E24CDE" w:rsidP="00E24CDE">
            <w:pPr>
              <w:jc w:val="center"/>
              <w:rPr>
                <w:rFonts w:ascii="Arial" w:hAnsi="Arial" w:cs="Arial"/>
                <w:color w:val="000000" w:themeColor="text1"/>
                <w:lang w:val="es-MX"/>
              </w:rPr>
            </w:pPr>
            <w:r w:rsidRPr="003B0B7E">
              <w:rPr>
                <w:rFonts w:ascii="Arial" w:hAnsi="Arial" w:cs="Arial"/>
                <w:color w:val="000000" w:themeColor="text1"/>
                <w:lang w:val="es-MX"/>
              </w:rPr>
              <w:t>1 año</w:t>
            </w:r>
          </w:p>
        </w:tc>
        <w:tc>
          <w:tcPr>
            <w:tcW w:w="1288" w:type="pct"/>
            <w:shd w:val="clear" w:color="auto" w:fill="auto"/>
            <w:vAlign w:val="center"/>
          </w:tcPr>
          <w:p w:rsidR="00E24CDE" w:rsidRPr="003B0B7E" w:rsidRDefault="00BE14EB" w:rsidP="00E24CDE">
            <w:pPr>
              <w:snapToGrid w:val="0"/>
              <w:spacing w:line="360" w:lineRule="auto"/>
              <w:jc w:val="right"/>
              <w:rPr>
                <w:rFonts w:ascii="Arial" w:hAnsi="Arial" w:cs="Arial"/>
                <w:color w:val="000000" w:themeColor="text1"/>
                <w:lang w:val="es-MX"/>
              </w:rPr>
            </w:pPr>
            <w:r w:rsidRPr="003B0B7E">
              <w:rPr>
                <w:rFonts w:ascii="Arial" w:hAnsi="Arial" w:cs="Arial"/>
                <w:color w:val="000000" w:themeColor="text1"/>
                <w:lang w:val="es-MX"/>
              </w:rPr>
              <w:t>$714.86</w:t>
            </w:r>
          </w:p>
          <w:p w:rsidR="00E24CDE" w:rsidRPr="003B0B7E" w:rsidRDefault="00BE14EB" w:rsidP="00E24CDE">
            <w:pPr>
              <w:snapToGrid w:val="0"/>
              <w:spacing w:line="360" w:lineRule="auto"/>
              <w:jc w:val="right"/>
              <w:rPr>
                <w:rFonts w:ascii="Arial" w:hAnsi="Arial" w:cs="Arial"/>
                <w:color w:val="000000" w:themeColor="text1"/>
                <w:lang w:val="es-MX"/>
              </w:rPr>
            </w:pPr>
            <w:r w:rsidRPr="003B0B7E">
              <w:rPr>
                <w:rFonts w:ascii="Arial" w:hAnsi="Arial" w:cs="Arial"/>
                <w:color w:val="000000" w:themeColor="text1"/>
                <w:lang w:val="es-MX"/>
              </w:rPr>
              <w:t>$714.86</w:t>
            </w:r>
          </w:p>
        </w:tc>
      </w:tr>
      <w:tr w:rsidR="00BE14EB" w:rsidRPr="003B0B7E" w:rsidTr="00E81AC5">
        <w:trPr>
          <w:trHeight w:val="295"/>
        </w:trPr>
        <w:tc>
          <w:tcPr>
            <w:tcW w:w="2028" w:type="pct"/>
            <w:shd w:val="clear" w:color="auto" w:fill="auto"/>
          </w:tcPr>
          <w:p w:rsidR="00E24CDE" w:rsidRPr="003B0B7E" w:rsidRDefault="00E24CDE" w:rsidP="00E24CD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lastRenderedPageBreak/>
              <w:t xml:space="preserve">IV. </w:t>
            </w:r>
            <w:r w:rsidRPr="003B0B7E">
              <w:rPr>
                <w:rFonts w:ascii="Arial" w:hAnsi="Arial" w:cs="Arial"/>
                <w:color w:val="000000" w:themeColor="text1"/>
                <w:lang w:val="es-MX"/>
              </w:rPr>
              <w:t>Revista físico-mecánica semestral y revista físico-mecánica por alta, por vehículo.</w:t>
            </w:r>
          </w:p>
        </w:tc>
        <w:tc>
          <w:tcPr>
            <w:tcW w:w="1684" w:type="pct"/>
          </w:tcPr>
          <w:p w:rsidR="00E24CDE" w:rsidRPr="003B0B7E" w:rsidRDefault="00E24CDE" w:rsidP="00E24CDE">
            <w:pPr>
              <w:snapToGrid w:val="0"/>
              <w:spacing w:line="360" w:lineRule="auto"/>
              <w:jc w:val="right"/>
              <w:rPr>
                <w:rFonts w:ascii="Arial" w:hAnsi="Arial" w:cs="Arial"/>
                <w:color w:val="000000" w:themeColor="text1"/>
                <w:lang w:val="es-MX"/>
              </w:rPr>
            </w:pPr>
          </w:p>
        </w:tc>
        <w:tc>
          <w:tcPr>
            <w:tcW w:w="1288" w:type="pct"/>
            <w:shd w:val="clear" w:color="auto" w:fill="auto"/>
            <w:vAlign w:val="center"/>
          </w:tcPr>
          <w:p w:rsidR="00E24CDE" w:rsidRPr="003B0B7E" w:rsidRDefault="00E24CDE" w:rsidP="00E24CDE">
            <w:pPr>
              <w:snapToGrid w:val="0"/>
              <w:spacing w:line="360" w:lineRule="auto"/>
              <w:jc w:val="right"/>
              <w:rPr>
                <w:rFonts w:ascii="Arial" w:hAnsi="Arial" w:cs="Arial"/>
                <w:color w:val="000000" w:themeColor="text1"/>
                <w:lang w:val="es-MX"/>
              </w:rPr>
            </w:pPr>
          </w:p>
          <w:p w:rsidR="00E24CDE" w:rsidRPr="003B0B7E" w:rsidRDefault="00E24CDE" w:rsidP="00E1120E">
            <w:pPr>
              <w:jc w:val="right"/>
              <w:rPr>
                <w:rFonts w:ascii="Arial" w:hAnsi="Arial" w:cs="Arial"/>
                <w:color w:val="000000" w:themeColor="text1"/>
              </w:rPr>
            </w:pPr>
            <w:r w:rsidRPr="003B0B7E">
              <w:rPr>
                <w:rFonts w:ascii="Arial" w:hAnsi="Arial" w:cs="Arial"/>
                <w:color w:val="000000" w:themeColor="text1"/>
              </w:rPr>
              <w:t xml:space="preserve">          </w:t>
            </w:r>
            <w:r w:rsidR="00375C5C" w:rsidRPr="003B0B7E">
              <w:rPr>
                <w:rFonts w:ascii="Arial" w:hAnsi="Arial" w:cs="Arial"/>
                <w:color w:val="000000" w:themeColor="text1"/>
                <w:lang w:val="es-MX"/>
              </w:rPr>
              <w:t>$246.7</w:t>
            </w:r>
            <w:r w:rsidR="00E1120E">
              <w:rPr>
                <w:rFonts w:ascii="Arial" w:hAnsi="Arial" w:cs="Arial"/>
                <w:color w:val="000000" w:themeColor="text1"/>
                <w:lang w:val="es-MX"/>
              </w:rPr>
              <w:t>8</w:t>
            </w:r>
          </w:p>
        </w:tc>
      </w:tr>
      <w:tr w:rsidR="00BE14EB" w:rsidRPr="003B0B7E" w:rsidTr="00E81AC5">
        <w:trPr>
          <w:trHeight w:val="295"/>
        </w:trPr>
        <w:tc>
          <w:tcPr>
            <w:tcW w:w="2028" w:type="pct"/>
            <w:shd w:val="clear" w:color="auto" w:fill="auto"/>
          </w:tcPr>
          <w:p w:rsidR="00E24CDE" w:rsidRPr="003B0B7E" w:rsidRDefault="00E24CDE" w:rsidP="00E24CD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V.</w:t>
            </w:r>
            <w:r w:rsidRPr="003B0B7E">
              <w:rPr>
                <w:rFonts w:ascii="Arial" w:hAnsi="Arial" w:cs="Arial"/>
                <w:color w:val="000000" w:themeColor="text1"/>
                <w:lang w:val="es-MX"/>
              </w:rPr>
              <w:t xml:space="preserve"> Permiso eventual de transporte público.</w:t>
            </w:r>
          </w:p>
        </w:tc>
        <w:tc>
          <w:tcPr>
            <w:tcW w:w="1684" w:type="pct"/>
          </w:tcPr>
          <w:p w:rsidR="00E24CDE" w:rsidRPr="003B0B7E" w:rsidRDefault="00E24CDE" w:rsidP="00E24CDE">
            <w:pPr>
              <w:jc w:val="right"/>
              <w:rPr>
                <w:rFonts w:ascii="Arial" w:hAnsi="Arial" w:cs="Arial"/>
                <w:color w:val="000000" w:themeColor="text1"/>
              </w:rPr>
            </w:pPr>
          </w:p>
          <w:p w:rsidR="00E24CDE" w:rsidRPr="003B0B7E" w:rsidRDefault="00E24CDE" w:rsidP="00E24CDE">
            <w:pPr>
              <w:jc w:val="right"/>
              <w:rPr>
                <w:rFonts w:ascii="Arial" w:hAnsi="Arial" w:cs="Arial"/>
                <w:color w:val="000000" w:themeColor="text1"/>
              </w:rPr>
            </w:pPr>
          </w:p>
          <w:p w:rsidR="00E24CDE" w:rsidRPr="003B0B7E" w:rsidRDefault="00E24CDE" w:rsidP="00E24CDE">
            <w:pPr>
              <w:jc w:val="right"/>
              <w:rPr>
                <w:rFonts w:ascii="Arial" w:hAnsi="Arial" w:cs="Arial"/>
                <w:color w:val="000000" w:themeColor="text1"/>
              </w:rPr>
            </w:pPr>
            <w:r w:rsidRPr="003B0B7E">
              <w:rPr>
                <w:rFonts w:ascii="Arial" w:hAnsi="Arial" w:cs="Arial"/>
                <w:color w:val="000000" w:themeColor="text1"/>
              </w:rPr>
              <w:t>Por mes o fracción de mes</w:t>
            </w:r>
          </w:p>
        </w:tc>
        <w:tc>
          <w:tcPr>
            <w:tcW w:w="1288" w:type="pct"/>
            <w:shd w:val="clear" w:color="auto" w:fill="auto"/>
            <w:vAlign w:val="bottom"/>
          </w:tcPr>
          <w:p w:rsidR="00E24CDE" w:rsidRPr="003B0B7E" w:rsidRDefault="00F222F3" w:rsidP="00E1120E">
            <w:pPr>
              <w:jc w:val="right"/>
              <w:rPr>
                <w:rFonts w:ascii="Arial" w:hAnsi="Arial" w:cs="Arial"/>
                <w:color w:val="000000" w:themeColor="text1"/>
              </w:rPr>
            </w:pPr>
            <w:r w:rsidRPr="005375BA">
              <w:rPr>
                <w:rFonts w:ascii="Arial" w:hAnsi="Arial" w:cs="Arial"/>
                <w:color w:val="000000" w:themeColor="text1"/>
              </w:rPr>
              <w:t>$116</w:t>
            </w:r>
            <w:r w:rsidR="00E1120E">
              <w:rPr>
                <w:rFonts w:ascii="Arial" w:hAnsi="Arial" w:cs="Arial"/>
                <w:color w:val="000000" w:themeColor="text1"/>
              </w:rPr>
              <w:t>.</w:t>
            </w:r>
            <w:r w:rsidRPr="005375BA">
              <w:rPr>
                <w:rFonts w:ascii="Arial" w:hAnsi="Arial" w:cs="Arial"/>
                <w:color w:val="000000" w:themeColor="text1"/>
              </w:rPr>
              <w:t>78</w:t>
            </w:r>
          </w:p>
        </w:tc>
      </w:tr>
      <w:tr w:rsidR="00BE14EB" w:rsidRPr="003B0B7E" w:rsidTr="00E81AC5">
        <w:trPr>
          <w:trHeight w:val="545"/>
        </w:trPr>
        <w:tc>
          <w:tcPr>
            <w:tcW w:w="2028" w:type="pct"/>
            <w:shd w:val="clear" w:color="auto" w:fill="auto"/>
          </w:tcPr>
          <w:p w:rsidR="00E24CDE" w:rsidRPr="003B0B7E" w:rsidRDefault="00E24CDE" w:rsidP="00E24CD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 xml:space="preserve">VI. </w:t>
            </w:r>
            <w:r w:rsidRPr="003B0B7E">
              <w:rPr>
                <w:rFonts w:ascii="Arial" w:hAnsi="Arial" w:cs="Arial"/>
                <w:color w:val="000000" w:themeColor="text1"/>
                <w:lang w:val="es-MX"/>
              </w:rPr>
              <w:t>Permiso por servicio extraordinario, por vehículo.</w:t>
            </w:r>
          </w:p>
        </w:tc>
        <w:tc>
          <w:tcPr>
            <w:tcW w:w="1684" w:type="pct"/>
          </w:tcPr>
          <w:p w:rsidR="00E24CDE" w:rsidRPr="003B0B7E" w:rsidRDefault="00E24CDE" w:rsidP="00E24CDE">
            <w:pPr>
              <w:jc w:val="right"/>
              <w:rPr>
                <w:rFonts w:ascii="Arial" w:hAnsi="Arial" w:cs="Arial"/>
                <w:color w:val="000000" w:themeColor="text1"/>
                <w:lang w:val="es-MX"/>
              </w:rPr>
            </w:pPr>
          </w:p>
          <w:p w:rsidR="00E24CDE" w:rsidRPr="003B0B7E" w:rsidRDefault="00E24CDE" w:rsidP="00E24CDE">
            <w:pPr>
              <w:jc w:val="center"/>
              <w:rPr>
                <w:rFonts w:ascii="Arial" w:hAnsi="Arial" w:cs="Arial"/>
                <w:color w:val="000000" w:themeColor="text1"/>
                <w:lang w:val="es-MX"/>
              </w:rPr>
            </w:pPr>
            <w:r w:rsidRPr="003B0B7E">
              <w:rPr>
                <w:rFonts w:ascii="Arial" w:hAnsi="Arial" w:cs="Arial"/>
                <w:color w:val="000000" w:themeColor="text1"/>
                <w:lang w:val="es-MX"/>
              </w:rPr>
              <w:t>Por día</w:t>
            </w:r>
          </w:p>
        </w:tc>
        <w:tc>
          <w:tcPr>
            <w:tcW w:w="1288" w:type="pct"/>
            <w:shd w:val="clear" w:color="auto" w:fill="auto"/>
            <w:vAlign w:val="bottom"/>
          </w:tcPr>
          <w:p w:rsidR="00E24CDE" w:rsidRPr="003B0B7E" w:rsidRDefault="00BE14EB" w:rsidP="00E24CDE">
            <w:pPr>
              <w:jc w:val="right"/>
              <w:rPr>
                <w:rFonts w:ascii="Arial" w:hAnsi="Arial" w:cs="Arial"/>
                <w:color w:val="000000" w:themeColor="text1"/>
              </w:rPr>
            </w:pPr>
            <w:r w:rsidRPr="003B0B7E">
              <w:rPr>
                <w:rFonts w:ascii="Arial" w:hAnsi="Arial" w:cs="Arial"/>
                <w:color w:val="000000" w:themeColor="text1"/>
              </w:rPr>
              <w:t>$247.94</w:t>
            </w:r>
          </w:p>
        </w:tc>
      </w:tr>
      <w:tr w:rsidR="00BE14EB" w:rsidRPr="003B0B7E" w:rsidTr="00E81AC5">
        <w:trPr>
          <w:trHeight w:val="295"/>
        </w:trPr>
        <w:tc>
          <w:tcPr>
            <w:tcW w:w="2028" w:type="pct"/>
            <w:shd w:val="clear" w:color="auto" w:fill="auto"/>
          </w:tcPr>
          <w:p w:rsidR="00E24CDE" w:rsidRPr="003B0B7E" w:rsidRDefault="00E24CDE" w:rsidP="00E81AC5">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VII.</w:t>
            </w:r>
            <w:r w:rsidRPr="003B0B7E">
              <w:rPr>
                <w:rFonts w:ascii="Arial" w:hAnsi="Arial" w:cs="Arial"/>
                <w:color w:val="000000" w:themeColor="text1"/>
                <w:lang w:val="es-MX"/>
              </w:rPr>
              <w:t xml:space="preserve"> Constancia de despintado, por vehículo.</w:t>
            </w:r>
          </w:p>
        </w:tc>
        <w:tc>
          <w:tcPr>
            <w:tcW w:w="1684" w:type="pct"/>
          </w:tcPr>
          <w:p w:rsidR="00E24CDE" w:rsidRPr="003B0B7E" w:rsidRDefault="00E24CDE" w:rsidP="00E24CDE">
            <w:pPr>
              <w:jc w:val="right"/>
              <w:rPr>
                <w:rFonts w:ascii="Arial" w:hAnsi="Arial" w:cs="Arial"/>
                <w:color w:val="000000" w:themeColor="text1"/>
                <w:lang w:val="es-MX"/>
              </w:rPr>
            </w:pPr>
          </w:p>
        </w:tc>
        <w:tc>
          <w:tcPr>
            <w:tcW w:w="1288" w:type="pct"/>
            <w:shd w:val="clear" w:color="auto" w:fill="auto"/>
          </w:tcPr>
          <w:p w:rsidR="00E24CDE" w:rsidRPr="003B0B7E" w:rsidRDefault="00E24CDE" w:rsidP="00E24CDE">
            <w:pPr>
              <w:jc w:val="right"/>
              <w:rPr>
                <w:rFonts w:ascii="Arial" w:hAnsi="Arial" w:cs="Arial"/>
                <w:color w:val="000000" w:themeColor="text1"/>
                <w:lang w:val="es-MX"/>
              </w:rPr>
            </w:pPr>
          </w:p>
          <w:p w:rsidR="00E24CDE" w:rsidRPr="003B0B7E" w:rsidRDefault="00E24CDE" w:rsidP="00E24CDE">
            <w:pPr>
              <w:jc w:val="right"/>
              <w:rPr>
                <w:rFonts w:ascii="Arial" w:hAnsi="Arial" w:cs="Arial"/>
                <w:color w:val="000000" w:themeColor="text1"/>
                <w:lang w:val="es-MX"/>
              </w:rPr>
            </w:pPr>
          </w:p>
          <w:p w:rsidR="00E24CDE" w:rsidRPr="003B0B7E" w:rsidRDefault="00BE14EB" w:rsidP="00E24CDE">
            <w:pPr>
              <w:jc w:val="right"/>
              <w:rPr>
                <w:color w:val="000000" w:themeColor="text1"/>
              </w:rPr>
            </w:pPr>
            <w:r w:rsidRPr="003B0B7E">
              <w:rPr>
                <w:rFonts w:ascii="Arial" w:hAnsi="Arial" w:cs="Arial"/>
                <w:color w:val="000000" w:themeColor="text1"/>
                <w:lang w:val="es-MX"/>
              </w:rPr>
              <w:t>$47.44</w:t>
            </w:r>
          </w:p>
        </w:tc>
      </w:tr>
      <w:tr w:rsidR="00BE14EB" w:rsidRPr="003B0B7E" w:rsidTr="00E81AC5">
        <w:trPr>
          <w:trHeight w:val="295"/>
        </w:trPr>
        <w:tc>
          <w:tcPr>
            <w:tcW w:w="2028" w:type="pct"/>
            <w:shd w:val="clear" w:color="auto" w:fill="auto"/>
          </w:tcPr>
          <w:p w:rsidR="00E24CDE" w:rsidRPr="003B0B7E" w:rsidRDefault="003B0B7E" w:rsidP="00E81AC5">
            <w:pPr>
              <w:spacing w:line="360" w:lineRule="auto"/>
              <w:jc w:val="both"/>
              <w:rPr>
                <w:rFonts w:ascii="Arial" w:hAnsi="Arial" w:cs="Arial"/>
                <w:color w:val="000000" w:themeColor="text1"/>
                <w:lang w:val="es-MX"/>
              </w:rPr>
            </w:pPr>
            <w:r>
              <w:rPr>
                <w:rFonts w:ascii="Arial" w:hAnsi="Arial" w:cs="Arial"/>
                <w:b/>
                <w:color w:val="000000" w:themeColor="text1"/>
                <w:lang w:val="es-MX"/>
              </w:rPr>
              <w:t>V</w:t>
            </w:r>
            <w:r w:rsidR="00E24CDE" w:rsidRPr="003B0B7E">
              <w:rPr>
                <w:rFonts w:ascii="Arial" w:hAnsi="Arial" w:cs="Arial"/>
                <w:b/>
                <w:color w:val="000000" w:themeColor="text1"/>
                <w:lang w:val="es-MX"/>
              </w:rPr>
              <w:t xml:space="preserve">III. </w:t>
            </w:r>
            <w:r w:rsidR="00E24CDE" w:rsidRPr="003B0B7E">
              <w:rPr>
                <w:rFonts w:ascii="Arial" w:hAnsi="Arial" w:cs="Arial"/>
                <w:bCs/>
                <w:color w:val="000000" w:themeColor="text1"/>
                <w:lang w:val="es-MX"/>
              </w:rPr>
              <w:t>Autorización</w:t>
            </w:r>
            <w:r w:rsidR="00E24CDE" w:rsidRPr="003B0B7E">
              <w:rPr>
                <w:rFonts w:ascii="Arial" w:hAnsi="Arial" w:cs="Arial"/>
                <w:color w:val="000000" w:themeColor="text1"/>
                <w:lang w:val="es-MX"/>
              </w:rPr>
              <w:t xml:space="preserve"> por prórroga para uso de vehículo en buen estado.</w:t>
            </w:r>
          </w:p>
        </w:tc>
        <w:tc>
          <w:tcPr>
            <w:tcW w:w="1684" w:type="pct"/>
          </w:tcPr>
          <w:p w:rsidR="00E24CDE" w:rsidRPr="003B0B7E" w:rsidRDefault="00E24CDE" w:rsidP="00E24CDE">
            <w:pPr>
              <w:snapToGrid w:val="0"/>
              <w:spacing w:line="360" w:lineRule="auto"/>
              <w:ind w:right="474"/>
              <w:jc w:val="right"/>
              <w:rPr>
                <w:rFonts w:ascii="Arial" w:hAnsi="Arial" w:cs="Arial"/>
                <w:color w:val="000000" w:themeColor="text1"/>
                <w:lang w:val="es-MX"/>
              </w:rPr>
            </w:pPr>
          </w:p>
          <w:p w:rsidR="00E24CDE" w:rsidRPr="003B0B7E" w:rsidRDefault="00E24CDE" w:rsidP="00E24CDE">
            <w:pPr>
              <w:snapToGrid w:val="0"/>
              <w:spacing w:line="360" w:lineRule="auto"/>
              <w:ind w:right="474"/>
              <w:jc w:val="center"/>
              <w:rPr>
                <w:rFonts w:ascii="Arial" w:hAnsi="Arial" w:cs="Arial"/>
                <w:color w:val="000000" w:themeColor="text1"/>
                <w:lang w:val="es-MX"/>
              </w:rPr>
            </w:pPr>
            <w:r w:rsidRPr="003B0B7E">
              <w:rPr>
                <w:rFonts w:ascii="Arial" w:hAnsi="Arial" w:cs="Arial"/>
                <w:color w:val="000000" w:themeColor="text1"/>
                <w:lang w:val="es-MX"/>
              </w:rPr>
              <w:t xml:space="preserve">       Por año</w:t>
            </w:r>
          </w:p>
        </w:tc>
        <w:tc>
          <w:tcPr>
            <w:tcW w:w="1288" w:type="pct"/>
            <w:shd w:val="clear" w:color="auto" w:fill="auto"/>
          </w:tcPr>
          <w:p w:rsidR="00E24CDE" w:rsidRPr="003B0B7E" w:rsidRDefault="00E24CDE" w:rsidP="00E24CDE">
            <w:pPr>
              <w:snapToGrid w:val="0"/>
              <w:spacing w:line="360" w:lineRule="auto"/>
              <w:ind w:right="474"/>
              <w:jc w:val="right"/>
              <w:rPr>
                <w:rFonts w:ascii="Arial" w:hAnsi="Arial" w:cs="Arial"/>
                <w:color w:val="000000" w:themeColor="text1"/>
                <w:lang w:val="es-MX"/>
              </w:rPr>
            </w:pPr>
          </w:p>
          <w:p w:rsidR="00E24CDE" w:rsidRPr="003B0B7E" w:rsidRDefault="00E24CDE" w:rsidP="00E24CDE">
            <w:pPr>
              <w:jc w:val="right"/>
              <w:rPr>
                <w:rFonts w:ascii="Arial" w:hAnsi="Arial" w:cs="Arial"/>
                <w:color w:val="000000" w:themeColor="text1"/>
                <w:lang w:val="es-MX"/>
              </w:rPr>
            </w:pPr>
          </w:p>
          <w:p w:rsidR="00E24CDE" w:rsidRPr="003B0B7E" w:rsidRDefault="00E24CDE" w:rsidP="00E24CDE">
            <w:pPr>
              <w:jc w:val="right"/>
              <w:rPr>
                <w:rFonts w:ascii="Arial" w:hAnsi="Arial" w:cs="Arial"/>
                <w:color w:val="000000" w:themeColor="text1"/>
                <w:lang w:val="es-MX"/>
              </w:rPr>
            </w:pPr>
          </w:p>
          <w:p w:rsidR="00E24CDE" w:rsidRPr="003B0B7E" w:rsidRDefault="00BE14EB" w:rsidP="00E24CDE">
            <w:pPr>
              <w:jc w:val="right"/>
              <w:rPr>
                <w:color w:val="000000" w:themeColor="text1"/>
              </w:rPr>
            </w:pPr>
            <w:r w:rsidRPr="003B0B7E">
              <w:rPr>
                <w:rFonts w:ascii="Arial" w:hAnsi="Arial" w:cs="Arial"/>
                <w:color w:val="000000" w:themeColor="text1"/>
                <w:lang w:val="es-MX"/>
              </w:rPr>
              <w:t>$895.36</w:t>
            </w:r>
          </w:p>
        </w:tc>
      </w:tr>
      <w:tr w:rsidR="00BE14EB" w:rsidRPr="003B0B7E" w:rsidTr="00E81AC5">
        <w:trPr>
          <w:trHeight w:val="585"/>
        </w:trPr>
        <w:tc>
          <w:tcPr>
            <w:tcW w:w="2028" w:type="pct"/>
            <w:shd w:val="clear" w:color="auto" w:fill="auto"/>
          </w:tcPr>
          <w:p w:rsidR="00E24CDE" w:rsidRPr="003B0B7E" w:rsidRDefault="00E24CDE" w:rsidP="00E24CDE">
            <w:pPr>
              <w:spacing w:line="360" w:lineRule="auto"/>
              <w:rPr>
                <w:rFonts w:ascii="Arial" w:eastAsia="Arial" w:hAnsi="Arial" w:cs="Arial"/>
                <w:color w:val="000000" w:themeColor="text1"/>
                <w:lang w:val="es-MX"/>
              </w:rPr>
            </w:pPr>
            <w:r w:rsidRPr="003B0B7E">
              <w:rPr>
                <w:rFonts w:ascii="Arial" w:hAnsi="Arial" w:cs="Arial"/>
                <w:b/>
                <w:bCs/>
                <w:color w:val="000000" w:themeColor="text1"/>
                <w:lang w:val="es-MX"/>
              </w:rPr>
              <w:t xml:space="preserve">IX. </w:t>
            </w:r>
            <w:r w:rsidRPr="003B0B7E">
              <w:rPr>
                <w:rFonts w:ascii="Arial" w:hAnsi="Arial" w:cs="Arial"/>
                <w:color w:val="000000" w:themeColor="text1"/>
                <w:lang w:val="es-MX"/>
              </w:rPr>
              <w:t>Constancia de autorización de alta o baja, por vehículo</w:t>
            </w:r>
          </w:p>
        </w:tc>
        <w:tc>
          <w:tcPr>
            <w:tcW w:w="1684" w:type="pct"/>
          </w:tcPr>
          <w:p w:rsidR="00E24CDE" w:rsidRPr="003B0B7E" w:rsidRDefault="00E24CDE" w:rsidP="00E24CDE">
            <w:pPr>
              <w:jc w:val="right"/>
              <w:rPr>
                <w:rFonts w:ascii="Arial" w:hAnsi="Arial" w:cs="Arial"/>
                <w:color w:val="000000" w:themeColor="text1"/>
                <w:lang w:val="es-MX"/>
              </w:rPr>
            </w:pPr>
          </w:p>
        </w:tc>
        <w:tc>
          <w:tcPr>
            <w:tcW w:w="1288" w:type="pct"/>
            <w:shd w:val="clear" w:color="auto" w:fill="auto"/>
          </w:tcPr>
          <w:p w:rsidR="00E24CDE" w:rsidRPr="003B0B7E" w:rsidRDefault="00E24CDE" w:rsidP="00E24CDE">
            <w:pPr>
              <w:jc w:val="right"/>
              <w:rPr>
                <w:rFonts w:ascii="Arial" w:hAnsi="Arial" w:cs="Arial"/>
                <w:color w:val="000000" w:themeColor="text1"/>
                <w:lang w:val="es-MX"/>
              </w:rPr>
            </w:pPr>
            <w:r w:rsidRPr="003B0B7E">
              <w:rPr>
                <w:rFonts w:ascii="Arial" w:hAnsi="Arial" w:cs="Arial"/>
                <w:color w:val="000000" w:themeColor="text1"/>
                <w:lang w:val="es-MX"/>
              </w:rPr>
              <w:t xml:space="preserve">             </w:t>
            </w:r>
          </w:p>
          <w:p w:rsidR="00E24CDE" w:rsidRPr="003B0B7E" w:rsidRDefault="00E24CDE" w:rsidP="00E24CDE">
            <w:pPr>
              <w:jc w:val="right"/>
              <w:rPr>
                <w:rFonts w:ascii="Arial" w:hAnsi="Arial" w:cs="Arial"/>
                <w:color w:val="000000" w:themeColor="text1"/>
                <w:lang w:val="es-MX"/>
              </w:rPr>
            </w:pPr>
            <w:r w:rsidRPr="003B0B7E">
              <w:rPr>
                <w:rFonts w:ascii="Arial" w:hAnsi="Arial" w:cs="Arial"/>
                <w:color w:val="000000" w:themeColor="text1"/>
                <w:lang w:val="es-MX"/>
              </w:rPr>
              <w:t xml:space="preserve"> </w:t>
            </w:r>
          </w:p>
          <w:p w:rsidR="00E24CDE" w:rsidRPr="003B0B7E" w:rsidRDefault="00BE14EB" w:rsidP="00E24CDE">
            <w:pPr>
              <w:jc w:val="right"/>
              <w:rPr>
                <w:color w:val="000000" w:themeColor="text1"/>
              </w:rPr>
            </w:pPr>
            <w:r w:rsidRPr="003B0B7E">
              <w:rPr>
                <w:rFonts w:ascii="Arial" w:hAnsi="Arial" w:cs="Arial"/>
                <w:color w:val="000000" w:themeColor="text1"/>
                <w:lang w:val="es-MX"/>
              </w:rPr>
              <w:t>$86.37</w:t>
            </w:r>
          </w:p>
        </w:tc>
      </w:tr>
    </w:tbl>
    <w:p w:rsidR="00E24CDE" w:rsidRPr="00117EB0" w:rsidRDefault="00E24CDE" w:rsidP="00B062FD">
      <w:pPr>
        <w:spacing w:line="360" w:lineRule="auto"/>
        <w:rPr>
          <w:rFonts w:ascii="Arial" w:hAnsi="Arial" w:cs="Arial"/>
          <w:b/>
          <w:color w:val="FF0000"/>
          <w:lang w:val="es-MX"/>
        </w:rPr>
      </w:pPr>
    </w:p>
    <w:p w:rsidR="00E24CDE" w:rsidRPr="002C6E0E" w:rsidRDefault="00E24CDE" w:rsidP="00E24CDE">
      <w:pPr>
        <w:pStyle w:val="Encabezado"/>
        <w:spacing w:before="0" w:after="0" w:line="360" w:lineRule="auto"/>
        <w:jc w:val="center"/>
        <w:rPr>
          <w:rFonts w:cs="Arial"/>
          <w:b/>
          <w:color w:val="000000" w:themeColor="text1"/>
          <w:sz w:val="24"/>
          <w:lang w:val="es-MX"/>
        </w:rPr>
      </w:pPr>
      <w:r w:rsidRPr="002C6E0E">
        <w:rPr>
          <w:rFonts w:cs="Arial"/>
          <w:b/>
          <w:color w:val="000000" w:themeColor="text1"/>
          <w:sz w:val="24"/>
          <w:lang w:val="es-MX"/>
        </w:rPr>
        <w:t>SECCIÓN SÉPTIMA</w:t>
      </w:r>
    </w:p>
    <w:p w:rsidR="00E24CDE" w:rsidRPr="002C6E0E" w:rsidRDefault="00E24CDE" w:rsidP="00E24CDE">
      <w:pPr>
        <w:pStyle w:val="Encabezado"/>
        <w:spacing w:before="0" w:after="0" w:line="360" w:lineRule="auto"/>
        <w:jc w:val="center"/>
        <w:rPr>
          <w:rFonts w:cs="Arial"/>
          <w:b/>
          <w:color w:val="000000" w:themeColor="text1"/>
          <w:sz w:val="24"/>
          <w:lang w:val="es-MX"/>
        </w:rPr>
      </w:pPr>
      <w:r w:rsidRPr="002C6E0E">
        <w:rPr>
          <w:rFonts w:cs="Arial"/>
          <w:b/>
          <w:color w:val="000000" w:themeColor="text1"/>
          <w:sz w:val="24"/>
          <w:lang w:val="es-MX"/>
        </w:rPr>
        <w:t xml:space="preserve">POR LOS </w:t>
      </w:r>
      <w:r w:rsidR="00B74B8D" w:rsidRPr="002C6E0E">
        <w:rPr>
          <w:rFonts w:cs="Arial"/>
          <w:b/>
          <w:color w:val="000000" w:themeColor="text1"/>
          <w:sz w:val="24"/>
          <w:lang w:val="es-MX"/>
        </w:rPr>
        <w:t xml:space="preserve">SERVICIOS DE TRÁNSITO Y </w:t>
      </w:r>
      <w:r w:rsidR="00D70F56">
        <w:rPr>
          <w:rFonts w:cs="Arial"/>
          <w:b/>
          <w:color w:val="000000" w:themeColor="text1"/>
          <w:sz w:val="24"/>
          <w:lang w:val="es-MX"/>
        </w:rPr>
        <w:t>VIALIDAD</w:t>
      </w:r>
    </w:p>
    <w:p w:rsidR="00E24CDE" w:rsidRPr="00AD432D" w:rsidRDefault="00E24CDE" w:rsidP="00E24CDE">
      <w:pPr>
        <w:pStyle w:val="Textoindependiente"/>
        <w:rPr>
          <w:highlight w:val="cyan"/>
          <w:lang w:val="es-MX"/>
        </w:rPr>
      </w:pPr>
    </w:p>
    <w:p w:rsidR="00E24CDE" w:rsidRPr="002C6E0E" w:rsidRDefault="00E24CDE" w:rsidP="00E24CDE">
      <w:pPr>
        <w:spacing w:line="360" w:lineRule="auto"/>
        <w:ind w:firstLine="708"/>
        <w:jc w:val="both"/>
        <w:rPr>
          <w:rFonts w:ascii="Arial" w:hAnsi="Arial" w:cs="Arial"/>
          <w:color w:val="000000" w:themeColor="text1"/>
          <w:lang w:val="es-MX"/>
        </w:rPr>
      </w:pPr>
      <w:r w:rsidRPr="002C6E0E">
        <w:rPr>
          <w:rFonts w:ascii="Arial" w:hAnsi="Arial" w:cs="Arial"/>
          <w:b/>
          <w:color w:val="000000" w:themeColor="text1"/>
          <w:lang w:val="es-MX"/>
        </w:rPr>
        <w:t>Artículo 21.</w:t>
      </w:r>
      <w:r w:rsidRPr="002C6E0E">
        <w:rPr>
          <w:rFonts w:ascii="Arial" w:hAnsi="Arial" w:cs="Arial"/>
          <w:color w:val="000000" w:themeColor="text1"/>
          <w:lang w:val="es-MX"/>
        </w:rPr>
        <w:t xml:space="preserve"> Los derechos por la prestación de los </w:t>
      </w:r>
      <w:r w:rsidR="000C67E4" w:rsidRPr="002C6E0E">
        <w:rPr>
          <w:rFonts w:ascii="Arial" w:hAnsi="Arial" w:cs="Arial"/>
          <w:color w:val="000000" w:themeColor="text1"/>
          <w:lang w:val="es-MX"/>
        </w:rPr>
        <w:t xml:space="preserve">servicios de tránsito y </w:t>
      </w:r>
      <w:r w:rsidR="00D70F56">
        <w:rPr>
          <w:rFonts w:ascii="Arial" w:hAnsi="Arial" w:cs="Arial"/>
          <w:color w:val="000000" w:themeColor="text1"/>
          <w:lang w:val="es-MX"/>
        </w:rPr>
        <w:t>vialidad</w:t>
      </w:r>
      <w:r w:rsidRPr="002C6E0E">
        <w:rPr>
          <w:rFonts w:ascii="Arial" w:hAnsi="Arial" w:cs="Arial"/>
          <w:color w:val="000000" w:themeColor="text1"/>
          <w:lang w:val="es-MX"/>
        </w:rPr>
        <w:t>, cuando medie solicitud, se causarán y liquidarán conforme a la siguiente:</w:t>
      </w:r>
    </w:p>
    <w:p w:rsidR="00E5450B" w:rsidRPr="00AE4AED" w:rsidRDefault="00E5450B" w:rsidP="00E24CDE">
      <w:pPr>
        <w:spacing w:line="360" w:lineRule="auto"/>
        <w:ind w:firstLine="708"/>
        <w:jc w:val="both"/>
        <w:rPr>
          <w:rFonts w:ascii="Arial" w:hAnsi="Arial" w:cs="Arial"/>
          <w:color w:val="002060"/>
          <w:lang w:val="es-MX"/>
        </w:rPr>
      </w:pPr>
    </w:p>
    <w:p w:rsidR="00E24CDE" w:rsidRPr="002C6E0E" w:rsidRDefault="00E24CDE" w:rsidP="00E24CDE">
      <w:pPr>
        <w:pStyle w:val="Ttulo1"/>
        <w:numPr>
          <w:ilvl w:val="0"/>
          <w:numId w:val="0"/>
        </w:numPr>
        <w:spacing w:line="360" w:lineRule="auto"/>
        <w:rPr>
          <w:color w:val="000000" w:themeColor="text1"/>
          <w:lang w:val="es-MX"/>
        </w:rPr>
      </w:pPr>
      <w:r w:rsidRPr="002C6E0E">
        <w:rPr>
          <w:color w:val="000000" w:themeColor="text1"/>
          <w:lang w:val="es-MX"/>
        </w:rPr>
        <w:t>TARIFA</w:t>
      </w:r>
    </w:p>
    <w:tbl>
      <w:tblPr>
        <w:tblW w:w="0" w:type="auto"/>
        <w:tblInd w:w="702"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5637"/>
        <w:gridCol w:w="2126"/>
      </w:tblGrid>
      <w:tr w:rsidR="00E24CDE" w:rsidRPr="002C6E0E" w:rsidTr="00A5713F">
        <w:tc>
          <w:tcPr>
            <w:tcW w:w="7763" w:type="dxa"/>
            <w:gridSpan w:val="2"/>
            <w:shd w:val="clear" w:color="auto" w:fill="auto"/>
          </w:tcPr>
          <w:p w:rsidR="00E24CDE" w:rsidRPr="002C6E0E" w:rsidRDefault="00E24CDE" w:rsidP="00E24CDE">
            <w:pPr>
              <w:numPr>
                <w:ilvl w:val="0"/>
                <w:numId w:val="1"/>
              </w:numPr>
              <w:spacing w:line="360" w:lineRule="auto"/>
              <w:rPr>
                <w:color w:val="000000" w:themeColor="text1"/>
                <w:lang w:val="es-MX"/>
              </w:rPr>
            </w:pPr>
            <w:r w:rsidRPr="002C6E0E">
              <w:rPr>
                <w:rFonts w:ascii="Arial" w:hAnsi="Arial" w:cs="Arial"/>
                <w:b/>
                <w:color w:val="000000" w:themeColor="text1"/>
                <w:lang w:val="es-MX"/>
              </w:rPr>
              <w:t xml:space="preserve">I. </w:t>
            </w:r>
            <w:r w:rsidRPr="002C6E0E">
              <w:rPr>
                <w:rFonts w:ascii="Arial" w:hAnsi="Arial" w:cs="Arial"/>
                <w:color w:val="000000" w:themeColor="text1"/>
                <w:lang w:val="es-MX"/>
              </w:rPr>
              <w:t xml:space="preserve">Por elemento, por cada evento particular:  </w:t>
            </w:r>
          </w:p>
        </w:tc>
      </w:tr>
      <w:tr w:rsidR="00E24CDE" w:rsidRPr="002C6E0E" w:rsidTr="00A5713F">
        <w:trPr>
          <w:trHeight w:val="412"/>
        </w:trPr>
        <w:tc>
          <w:tcPr>
            <w:tcW w:w="5637" w:type="dxa"/>
            <w:shd w:val="clear" w:color="auto" w:fill="auto"/>
          </w:tcPr>
          <w:p w:rsidR="00E24CDE" w:rsidRPr="002C6E0E" w:rsidRDefault="00E24CDE" w:rsidP="00E24CDE">
            <w:pPr>
              <w:rPr>
                <w:color w:val="000000" w:themeColor="text1"/>
                <w:lang w:val="es-MX"/>
              </w:rPr>
            </w:pPr>
            <w:r w:rsidRPr="002C6E0E">
              <w:rPr>
                <w:rFonts w:ascii="Arial" w:hAnsi="Arial" w:cs="Arial"/>
                <w:b/>
                <w:color w:val="000000" w:themeColor="text1"/>
                <w:lang w:val="es-MX"/>
              </w:rPr>
              <w:t xml:space="preserve">a) </w:t>
            </w:r>
            <w:r w:rsidRPr="002C6E0E">
              <w:rPr>
                <w:rFonts w:ascii="Arial" w:hAnsi="Arial" w:cs="Arial"/>
                <w:color w:val="000000" w:themeColor="text1"/>
                <w:lang w:val="es-MX"/>
              </w:rPr>
              <w:t xml:space="preserve">Jornada de 6 horas                                                           </w:t>
            </w:r>
          </w:p>
        </w:tc>
        <w:tc>
          <w:tcPr>
            <w:tcW w:w="2126" w:type="dxa"/>
            <w:shd w:val="clear" w:color="auto" w:fill="auto"/>
            <w:vAlign w:val="center"/>
          </w:tcPr>
          <w:p w:rsidR="00AD432D" w:rsidRPr="002C6E0E" w:rsidRDefault="00AD432D" w:rsidP="00AD432D">
            <w:pPr>
              <w:jc w:val="right"/>
              <w:rPr>
                <w:rFonts w:ascii="Arial" w:hAnsi="Arial" w:cs="Arial"/>
                <w:color w:val="000000" w:themeColor="text1"/>
              </w:rPr>
            </w:pPr>
            <w:r w:rsidRPr="002C6E0E">
              <w:rPr>
                <w:rFonts w:ascii="Arial" w:hAnsi="Arial" w:cs="Arial"/>
                <w:color w:val="000000" w:themeColor="text1"/>
              </w:rPr>
              <w:t>$408.75</w:t>
            </w:r>
          </w:p>
        </w:tc>
      </w:tr>
      <w:tr w:rsidR="00E24CDE" w:rsidRPr="002C6E0E" w:rsidTr="00A5713F">
        <w:trPr>
          <w:trHeight w:val="404"/>
        </w:trPr>
        <w:tc>
          <w:tcPr>
            <w:tcW w:w="5637" w:type="dxa"/>
            <w:shd w:val="clear" w:color="auto" w:fill="auto"/>
          </w:tcPr>
          <w:p w:rsidR="00E24CDE" w:rsidRPr="002C6E0E" w:rsidRDefault="00E24CDE" w:rsidP="00E24CDE">
            <w:pPr>
              <w:rPr>
                <w:color w:val="000000" w:themeColor="text1"/>
                <w:lang w:val="es-MX"/>
              </w:rPr>
            </w:pPr>
            <w:r w:rsidRPr="002C6E0E">
              <w:rPr>
                <w:rFonts w:ascii="Arial" w:hAnsi="Arial" w:cs="Arial"/>
                <w:b/>
                <w:color w:val="000000" w:themeColor="text1"/>
                <w:lang w:val="es-MX"/>
              </w:rPr>
              <w:lastRenderedPageBreak/>
              <w:t xml:space="preserve">b) </w:t>
            </w:r>
            <w:r w:rsidRPr="002C6E0E">
              <w:rPr>
                <w:rFonts w:ascii="Arial" w:hAnsi="Arial" w:cs="Arial"/>
                <w:color w:val="000000" w:themeColor="text1"/>
                <w:lang w:val="es-MX"/>
              </w:rPr>
              <w:t xml:space="preserve">Por cada hora o fracción adicional a la jornada                  </w:t>
            </w:r>
          </w:p>
        </w:tc>
        <w:tc>
          <w:tcPr>
            <w:tcW w:w="2126" w:type="dxa"/>
            <w:shd w:val="clear" w:color="auto" w:fill="auto"/>
            <w:vAlign w:val="center"/>
          </w:tcPr>
          <w:p w:rsidR="00E24CDE" w:rsidRPr="002C6E0E" w:rsidRDefault="00AD432D" w:rsidP="00E24CDE">
            <w:pPr>
              <w:jc w:val="right"/>
              <w:rPr>
                <w:rFonts w:ascii="Arial" w:hAnsi="Arial" w:cs="Arial"/>
                <w:color w:val="000000" w:themeColor="text1"/>
              </w:rPr>
            </w:pPr>
            <w:r w:rsidRPr="002C6E0E">
              <w:rPr>
                <w:rFonts w:ascii="Arial" w:hAnsi="Arial" w:cs="Arial"/>
                <w:color w:val="000000" w:themeColor="text1"/>
              </w:rPr>
              <w:t>$81.10</w:t>
            </w:r>
          </w:p>
        </w:tc>
      </w:tr>
      <w:tr w:rsidR="00E24CDE" w:rsidRPr="002C6E0E" w:rsidTr="00A5713F">
        <w:trPr>
          <w:trHeight w:val="383"/>
        </w:trPr>
        <w:tc>
          <w:tcPr>
            <w:tcW w:w="5637" w:type="dxa"/>
            <w:shd w:val="clear" w:color="auto" w:fill="auto"/>
          </w:tcPr>
          <w:p w:rsidR="00E24CDE" w:rsidRPr="002C6E0E" w:rsidRDefault="00E24CDE" w:rsidP="00E24CDE">
            <w:pPr>
              <w:rPr>
                <w:color w:val="000000" w:themeColor="text1"/>
                <w:lang w:val="es-MX"/>
              </w:rPr>
            </w:pPr>
            <w:r w:rsidRPr="002C6E0E">
              <w:rPr>
                <w:rFonts w:ascii="Arial" w:hAnsi="Arial" w:cs="Arial"/>
                <w:b/>
                <w:color w:val="000000" w:themeColor="text1"/>
                <w:lang w:val="es-MX"/>
              </w:rPr>
              <w:t xml:space="preserve">II. </w:t>
            </w:r>
            <w:r w:rsidRPr="002C6E0E">
              <w:rPr>
                <w:rFonts w:ascii="Arial" w:hAnsi="Arial" w:cs="Arial"/>
                <w:color w:val="000000" w:themeColor="text1"/>
                <w:lang w:val="es-MX"/>
              </w:rPr>
              <w:t xml:space="preserve">Por expedición de constancias de no infracción                       </w:t>
            </w:r>
          </w:p>
        </w:tc>
        <w:tc>
          <w:tcPr>
            <w:tcW w:w="2126" w:type="dxa"/>
            <w:shd w:val="clear" w:color="auto" w:fill="auto"/>
            <w:vAlign w:val="center"/>
          </w:tcPr>
          <w:p w:rsidR="00E24CDE" w:rsidRPr="002C6E0E" w:rsidRDefault="00AD432D" w:rsidP="00E24CDE">
            <w:pPr>
              <w:jc w:val="right"/>
              <w:rPr>
                <w:rFonts w:ascii="Arial" w:hAnsi="Arial" w:cs="Arial"/>
                <w:color w:val="000000" w:themeColor="text1"/>
              </w:rPr>
            </w:pPr>
            <w:r w:rsidRPr="002C6E0E">
              <w:rPr>
                <w:rFonts w:ascii="Arial" w:hAnsi="Arial" w:cs="Arial"/>
                <w:color w:val="000000" w:themeColor="text1"/>
              </w:rPr>
              <w:t>$59.09</w:t>
            </w:r>
          </w:p>
        </w:tc>
      </w:tr>
    </w:tbl>
    <w:p w:rsidR="00E24CDE" w:rsidRPr="00030DE7" w:rsidRDefault="00E24CDE" w:rsidP="00B062FD">
      <w:pPr>
        <w:spacing w:line="360" w:lineRule="auto"/>
        <w:rPr>
          <w:rFonts w:ascii="Arial" w:hAnsi="Arial" w:cs="Arial"/>
          <w:b/>
          <w:color w:val="000000" w:themeColor="text1"/>
          <w:lang w:val="es-MX"/>
        </w:rPr>
      </w:pPr>
    </w:p>
    <w:p w:rsidR="00E24CDE" w:rsidRPr="00030DE7" w:rsidRDefault="00E24CDE" w:rsidP="00E24CDE">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SECCIÓN OCTAVA</w:t>
      </w:r>
    </w:p>
    <w:p w:rsidR="00E24CDE" w:rsidRPr="00030DE7" w:rsidRDefault="00E24CDE" w:rsidP="00E24CDE">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POR LOS SERVICIOS DE ESTACIONAMIENTOS PÚBLICOS</w:t>
      </w:r>
    </w:p>
    <w:p w:rsidR="00E24CDE" w:rsidRPr="00030DE7" w:rsidRDefault="00E24CDE" w:rsidP="00E24CDE">
      <w:pPr>
        <w:spacing w:line="360" w:lineRule="auto"/>
        <w:jc w:val="center"/>
        <w:rPr>
          <w:rFonts w:ascii="Arial" w:hAnsi="Arial" w:cs="Arial"/>
          <w:color w:val="000000" w:themeColor="text1"/>
          <w:lang w:val="es-MX"/>
        </w:rPr>
      </w:pPr>
    </w:p>
    <w:p w:rsidR="00E24CDE" w:rsidRPr="00030DE7" w:rsidRDefault="00E24CDE" w:rsidP="00E24CDE">
      <w:pPr>
        <w:spacing w:line="360" w:lineRule="auto"/>
        <w:ind w:firstLine="708"/>
        <w:jc w:val="both"/>
        <w:rPr>
          <w:rFonts w:ascii="Arial" w:hAnsi="Arial" w:cs="Arial"/>
          <w:color w:val="000000" w:themeColor="text1"/>
        </w:rPr>
      </w:pPr>
      <w:r w:rsidRPr="00030DE7">
        <w:rPr>
          <w:rFonts w:ascii="Arial" w:hAnsi="Arial" w:cs="Arial"/>
          <w:b/>
          <w:color w:val="000000" w:themeColor="text1"/>
        </w:rPr>
        <w:t>Artículo 22.</w:t>
      </w:r>
      <w:r w:rsidRPr="00030DE7">
        <w:rPr>
          <w:rFonts w:ascii="Arial" w:hAnsi="Arial" w:cs="Arial"/>
          <w:color w:val="000000" w:themeColor="text1"/>
        </w:rPr>
        <w:t xml:space="preserve"> Los derechos por la prestación del servicio de estacionamientos públicos se causarán y liquidarán por vehículo conforme a la siguiente:</w:t>
      </w:r>
    </w:p>
    <w:p w:rsidR="00E24CDE" w:rsidRPr="00117EB0" w:rsidRDefault="00E24CDE" w:rsidP="00E24CDE">
      <w:pPr>
        <w:spacing w:line="360" w:lineRule="auto"/>
        <w:ind w:firstLine="708"/>
        <w:jc w:val="both"/>
        <w:rPr>
          <w:rFonts w:ascii="Arial" w:hAnsi="Arial" w:cs="Arial"/>
          <w:color w:val="FF0000"/>
        </w:rPr>
      </w:pPr>
    </w:p>
    <w:p w:rsidR="00E24CDE" w:rsidRPr="00030DE7" w:rsidRDefault="00E24CDE" w:rsidP="00E24CDE">
      <w:pPr>
        <w:pStyle w:val="Ttulo1"/>
        <w:spacing w:line="360" w:lineRule="auto"/>
        <w:rPr>
          <w:color w:val="000000" w:themeColor="text1"/>
        </w:rPr>
      </w:pPr>
      <w:r w:rsidRPr="00030DE7">
        <w:rPr>
          <w:color w:val="000000" w:themeColor="text1"/>
        </w:rPr>
        <w:t>TARIFA</w:t>
      </w:r>
    </w:p>
    <w:tbl>
      <w:tblPr>
        <w:tblpPr w:leftFromText="141" w:rightFromText="141" w:vertAnchor="text" w:horzAnchor="page" w:tblpX="2619" w:tblpY="163"/>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5507"/>
        <w:gridCol w:w="2410"/>
      </w:tblGrid>
      <w:tr w:rsidR="00E24CDE" w:rsidRPr="00030DE7" w:rsidTr="00566869">
        <w:tc>
          <w:tcPr>
            <w:tcW w:w="5507" w:type="dxa"/>
            <w:shd w:val="clear" w:color="auto" w:fill="auto"/>
          </w:tcPr>
          <w:p w:rsidR="00E24CDE" w:rsidRPr="00030DE7" w:rsidRDefault="00E24CDE" w:rsidP="00E24CDE">
            <w:pPr>
              <w:spacing w:line="360" w:lineRule="auto"/>
              <w:rPr>
                <w:rFonts w:ascii="Arial" w:hAnsi="Arial" w:cs="Arial"/>
                <w:color w:val="000000" w:themeColor="text1"/>
              </w:rPr>
            </w:pPr>
            <w:r w:rsidRPr="00030DE7">
              <w:rPr>
                <w:rFonts w:ascii="Arial" w:hAnsi="Arial" w:cs="Arial"/>
                <w:b/>
                <w:color w:val="000000" w:themeColor="text1"/>
              </w:rPr>
              <w:t xml:space="preserve">I. </w:t>
            </w:r>
            <w:r w:rsidRPr="00030DE7">
              <w:rPr>
                <w:rFonts w:ascii="Arial" w:hAnsi="Arial" w:cs="Arial"/>
                <w:color w:val="000000" w:themeColor="text1"/>
              </w:rPr>
              <w:t xml:space="preserve">Por hora o fracción que exceda de 30 minutos </w:t>
            </w:r>
          </w:p>
        </w:tc>
        <w:tc>
          <w:tcPr>
            <w:tcW w:w="2410" w:type="dxa"/>
            <w:shd w:val="clear" w:color="auto" w:fill="auto"/>
            <w:vAlign w:val="center"/>
          </w:tcPr>
          <w:p w:rsidR="00E24CDE" w:rsidRPr="00030DE7" w:rsidRDefault="00E24CDE" w:rsidP="00E24CDE">
            <w:pPr>
              <w:jc w:val="right"/>
              <w:rPr>
                <w:rFonts w:ascii="Arial" w:hAnsi="Arial" w:cs="Arial"/>
                <w:color w:val="000000" w:themeColor="text1"/>
              </w:rPr>
            </w:pPr>
            <w:r w:rsidRPr="00030DE7">
              <w:rPr>
                <w:rFonts w:ascii="Arial" w:hAnsi="Arial" w:cs="Arial"/>
                <w:color w:val="000000" w:themeColor="text1"/>
              </w:rPr>
              <w:t>$</w:t>
            </w:r>
            <w:r w:rsidR="00BA2E52" w:rsidRPr="00030DE7">
              <w:rPr>
                <w:rFonts w:ascii="Arial" w:hAnsi="Arial" w:cs="Arial"/>
                <w:color w:val="000000" w:themeColor="text1"/>
              </w:rPr>
              <w:t>9.00</w:t>
            </w:r>
          </w:p>
        </w:tc>
      </w:tr>
    </w:tbl>
    <w:p w:rsidR="00E24CDE" w:rsidRPr="00030DE7" w:rsidRDefault="00E24CDE" w:rsidP="00E24CDE">
      <w:pPr>
        <w:rPr>
          <w:color w:val="000000" w:themeColor="text1"/>
        </w:rPr>
      </w:pPr>
    </w:p>
    <w:p w:rsidR="00451268" w:rsidRPr="00B062FD" w:rsidRDefault="00451268" w:rsidP="00B062FD">
      <w:pPr>
        <w:rPr>
          <w:rFonts w:ascii="Arial" w:hAnsi="Arial" w:cs="Arial"/>
          <w:bCs/>
          <w:color w:val="FF0000"/>
        </w:rPr>
      </w:pPr>
    </w:p>
    <w:p w:rsidR="00E24CDE" w:rsidRPr="00030DE7" w:rsidRDefault="00E24CDE" w:rsidP="00AB6A84">
      <w:pPr>
        <w:pStyle w:val="Prrafodelista"/>
        <w:rPr>
          <w:rFonts w:ascii="Arial" w:hAnsi="Arial" w:cs="Arial"/>
          <w:bCs/>
          <w:color w:val="000000" w:themeColor="text1"/>
        </w:rPr>
      </w:pPr>
    </w:p>
    <w:p w:rsidR="00D1353D" w:rsidRPr="00D1353D" w:rsidRDefault="00D1353D" w:rsidP="00E24CDE">
      <w:pPr>
        <w:pStyle w:val="Ttulo1"/>
        <w:spacing w:line="360" w:lineRule="auto"/>
        <w:rPr>
          <w:color w:val="000000" w:themeColor="text1"/>
          <w:lang w:val="es-MX"/>
        </w:rPr>
      </w:pPr>
    </w:p>
    <w:p w:rsidR="00E24CDE" w:rsidRPr="00030DE7" w:rsidRDefault="00E24CDE" w:rsidP="00E24CDE">
      <w:pPr>
        <w:pStyle w:val="Ttulo1"/>
        <w:spacing w:line="360" w:lineRule="auto"/>
        <w:rPr>
          <w:color w:val="000000" w:themeColor="text1"/>
          <w:lang w:val="es-MX"/>
        </w:rPr>
      </w:pPr>
      <w:r w:rsidRPr="00030DE7">
        <w:rPr>
          <w:color w:val="000000" w:themeColor="text1"/>
          <w:szCs w:val="24"/>
          <w:lang w:val="es-MX"/>
        </w:rPr>
        <w:t>SECCIÓN NOVENA</w:t>
      </w:r>
    </w:p>
    <w:p w:rsidR="00E24CDE" w:rsidRPr="00030DE7" w:rsidRDefault="00E24CDE" w:rsidP="00E24CDE">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 xml:space="preserve">POR LOS SERVICIOS DE BIBLIOTECAS PÚBLICAS </w:t>
      </w:r>
    </w:p>
    <w:p w:rsidR="00E24CDE" w:rsidRPr="00030DE7" w:rsidRDefault="00E24CDE" w:rsidP="00E24CDE">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Y CASAS DE LA CULTURA</w:t>
      </w:r>
    </w:p>
    <w:p w:rsidR="00E24CDE" w:rsidRPr="00030DE7" w:rsidRDefault="00E24CDE" w:rsidP="00E24CDE">
      <w:pPr>
        <w:spacing w:line="360" w:lineRule="auto"/>
        <w:jc w:val="center"/>
        <w:rPr>
          <w:rFonts w:ascii="Arial" w:hAnsi="Arial" w:cs="Arial"/>
          <w:color w:val="000000" w:themeColor="text1"/>
          <w:highlight w:val="cyan"/>
          <w:lang w:val="es-MX" w:eastAsia="es-ES"/>
        </w:rPr>
      </w:pPr>
    </w:p>
    <w:p w:rsidR="00E24CDE" w:rsidRDefault="00E24CDE" w:rsidP="00E24CDE">
      <w:pPr>
        <w:spacing w:line="360" w:lineRule="auto"/>
        <w:ind w:firstLine="708"/>
        <w:jc w:val="both"/>
        <w:rPr>
          <w:rFonts w:ascii="Arial" w:hAnsi="Arial" w:cs="Arial"/>
          <w:color w:val="000000" w:themeColor="text1"/>
          <w:lang w:val="es-MX"/>
        </w:rPr>
      </w:pPr>
      <w:r w:rsidRPr="00030DE7">
        <w:rPr>
          <w:rFonts w:ascii="Arial" w:hAnsi="Arial" w:cs="Arial"/>
          <w:b/>
          <w:color w:val="000000" w:themeColor="text1"/>
          <w:lang w:val="es-MX"/>
        </w:rPr>
        <w:t xml:space="preserve">Artículo 23. </w:t>
      </w:r>
      <w:r w:rsidRPr="00030DE7">
        <w:rPr>
          <w:rFonts w:ascii="Arial" w:hAnsi="Arial" w:cs="Arial"/>
          <w:color w:val="000000" w:themeColor="text1"/>
          <w:lang w:val="es-MX"/>
        </w:rPr>
        <w:t>Los derechos por la prestación de los servicios de las casas de la cultura se causarán y liquidarán de conformidad a la siguiente:</w:t>
      </w:r>
    </w:p>
    <w:p w:rsidR="00566869" w:rsidRPr="00030DE7" w:rsidRDefault="00566869" w:rsidP="00E24CDE">
      <w:pPr>
        <w:spacing w:line="360" w:lineRule="auto"/>
        <w:ind w:firstLine="708"/>
        <w:jc w:val="both"/>
        <w:rPr>
          <w:rFonts w:ascii="Arial" w:hAnsi="Arial" w:cs="Arial"/>
          <w:color w:val="000000" w:themeColor="text1"/>
          <w:lang w:val="es-MX"/>
        </w:rPr>
      </w:pPr>
    </w:p>
    <w:p w:rsidR="00E24CDE" w:rsidRDefault="00E24CDE" w:rsidP="00E24CDE">
      <w:pPr>
        <w:pStyle w:val="Ttulo1"/>
        <w:spacing w:line="360" w:lineRule="auto"/>
        <w:rPr>
          <w:color w:val="000000" w:themeColor="text1"/>
          <w:lang w:val="es-MX"/>
        </w:rPr>
      </w:pPr>
      <w:r w:rsidRPr="00B062FD">
        <w:rPr>
          <w:color w:val="000000" w:themeColor="text1"/>
          <w:lang w:val="es-MX"/>
        </w:rPr>
        <w:t>TARIFA</w:t>
      </w:r>
    </w:p>
    <w:tbl>
      <w:tblPr>
        <w:tblW w:w="9334"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450"/>
        <w:gridCol w:w="1884"/>
      </w:tblGrid>
      <w:tr w:rsidR="00E24CDE" w:rsidRPr="00030DE7" w:rsidTr="00566869">
        <w:trPr>
          <w:jc w:val="center"/>
        </w:trPr>
        <w:tc>
          <w:tcPr>
            <w:tcW w:w="7450" w:type="dxa"/>
            <w:shd w:val="clear" w:color="auto" w:fill="auto"/>
          </w:tcPr>
          <w:p w:rsidR="00E24CDE" w:rsidRPr="00030DE7" w:rsidRDefault="00E24CDE" w:rsidP="00E24CDE">
            <w:pPr>
              <w:spacing w:line="360" w:lineRule="auto"/>
              <w:rPr>
                <w:rFonts w:ascii="Arial" w:hAnsi="Arial" w:cs="Arial"/>
                <w:b/>
                <w:color w:val="000000" w:themeColor="text1"/>
                <w:lang w:val="es-MX"/>
              </w:rPr>
            </w:pPr>
            <w:r w:rsidRPr="00030DE7">
              <w:rPr>
                <w:rFonts w:ascii="Arial" w:hAnsi="Arial" w:cs="Arial"/>
                <w:b/>
                <w:color w:val="000000" w:themeColor="text1"/>
                <w:lang w:val="es-MX"/>
              </w:rPr>
              <w:t xml:space="preserve">I. </w:t>
            </w:r>
            <w:r w:rsidRPr="00030DE7">
              <w:rPr>
                <w:rFonts w:ascii="Arial" w:hAnsi="Arial" w:cs="Arial"/>
                <w:bCs/>
                <w:color w:val="000000" w:themeColor="text1"/>
                <w:lang w:val="es-MX"/>
              </w:rPr>
              <w:t>Por</w:t>
            </w:r>
            <w:r w:rsidRPr="00030DE7">
              <w:rPr>
                <w:rFonts w:ascii="Arial" w:hAnsi="Arial" w:cs="Arial"/>
                <w:b/>
                <w:color w:val="000000" w:themeColor="text1"/>
                <w:lang w:val="es-MX"/>
              </w:rPr>
              <w:t xml:space="preserve"> </w:t>
            </w:r>
            <w:r w:rsidRPr="00030DE7">
              <w:rPr>
                <w:rFonts w:ascii="Arial" w:hAnsi="Arial" w:cs="Arial"/>
                <w:bCs/>
                <w:color w:val="000000" w:themeColor="text1"/>
                <w:lang w:val="es-MX"/>
              </w:rPr>
              <w:t>los</w:t>
            </w:r>
            <w:r w:rsidRPr="00030DE7">
              <w:rPr>
                <w:rFonts w:ascii="Arial" w:hAnsi="Arial" w:cs="Arial"/>
                <w:b/>
                <w:color w:val="000000" w:themeColor="text1"/>
                <w:lang w:val="es-MX"/>
              </w:rPr>
              <w:t xml:space="preserve"> </w:t>
            </w:r>
            <w:r w:rsidRPr="00030DE7">
              <w:rPr>
                <w:rFonts w:ascii="Arial" w:hAnsi="Arial" w:cs="Arial"/>
                <w:color w:val="000000" w:themeColor="text1"/>
                <w:lang w:val="es-MX"/>
              </w:rPr>
              <w:t>servicios que presta el Sistema Municipal de Arte y Cultura de Celaya, semestral y de verano:</w:t>
            </w:r>
          </w:p>
        </w:tc>
        <w:tc>
          <w:tcPr>
            <w:tcW w:w="1884" w:type="dxa"/>
            <w:shd w:val="clear" w:color="auto" w:fill="auto"/>
          </w:tcPr>
          <w:p w:rsidR="00E24CDE" w:rsidRPr="00030DE7" w:rsidRDefault="00E24CDE" w:rsidP="00E24CDE">
            <w:pPr>
              <w:snapToGrid w:val="0"/>
              <w:jc w:val="center"/>
              <w:rPr>
                <w:rFonts w:ascii="Arial" w:hAnsi="Arial" w:cs="Arial"/>
                <w:b/>
                <w:color w:val="000000" w:themeColor="text1"/>
                <w:lang w:val="es-MX"/>
              </w:rPr>
            </w:pPr>
          </w:p>
        </w:tc>
      </w:tr>
      <w:tr w:rsidR="00E24CDE" w:rsidRPr="00030DE7" w:rsidTr="00566869">
        <w:trPr>
          <w:jc w:val="center"/>
        </w:trPr>
        <w:tc>
          <w:tcPr>
            <w:tcW w:w="7450" w:type="dxa"/>
            <w:shd w:val="clear" w:color="auto" w:fill="auto"/>
          </w:tcPr>
          <w:p w:rsidR="00E24CDE" w:rsidRPr="00030DE7" w:rsidRDefault="00E24CDE" w:rsidP="00E24CDE">
            <w:pPr>
              <w:tabs>
                <w:tab w:val="left" w:pos="405"/>
              </w:tabs>
              <w:spacing w:line="360" w:lineRule="auto"/>
              <w:rPr>
                <w:rFonts w:ascii="Arial" w:hAnsi="Arial" w:cs="Arial"/>
                <w:b/>
                <w:color w:val="000000" w:themeColor="text1"/>
                <w:lang w:val="es-MX"/>
              </w:rPr>
            </w:pPr>
            <w:r w:rsidRPr="00030DE7">
              <w:rPr>
                <w:rFonts w:ascii="Arial" w:hAnsi="Arial" w:cs="Arial"/>
                <w:b/>
                <w:color w:val="000000" w:themeColor="text1"/>
                <w:lang w:val="es-MX"/>
              </w:rPr>
              <w:t xml:space="preserve">a) </w:t>
            </w:r>
            <w:r w:rsidRPr="00030DE7">
              <w:rPr>
                <w:rFonts w:ascii="Arial" w:hAnsi="Arial" w:cs="Arial"/>
                <w:color w:val="000000" w:themeColor="text1"/>
                <w:lang w:val="es-MX"/>
              </w:rPr>
              <w:t>Cursos y talleres:</w:t>
            </w:r>
          </w:p>
        </w:tc>
        <w:tc>
          <w:tcPr>
            <w:tcW w:w="1884" w:type="dxa"/>
            <w:shd w:val="clear" w:color="auto" w:fill="auto"/>
          </w:tcPr>
          <w:p w:rsidR="00E24CDE" w:rsidRPr="00030DE7" w:rsidRDefault="00E24CDE" w:rsidP="00E24CDE">
            <w:pPr>
              <w:jc w:val="center"/>
              <w:rPr>
                <w:color w:val="000000" w:themeColor="text1"/>
              </w:rPr>
            </w:pPr>
            <w:r w:rsidRPr="00030DE7">
              <w:rPr>
                <w:rFonts w:ascii="Arial" w:hAnsi="Arial" w:cs="Arial"/>
                <w:b/>
                <w:color w:val="000000" w:themeColor="text1"/>
                <w:lang w:val="es-MX"/>
              </w:rPr>
              <w:t>Inscripción por persona</w:t>
            </w:r>
          </w:p>
        </w:tc>
      </w:tr>
      <w:tr w:rsidR="00451268" w:rsidRPr="00407285" w:rsidTr="00566869">
        <w:trPr>
          <w:jc w:val="center"/>
        </w:trPr>
        <w:tc>
          <w:tcPr>
            <w:tcW w:w="7450" w:type="dxa"/>
            <w:shd w:val="clear" w:color="auto" w:fill="auto"/>
          </w:tcPr>
          <w:p w:rsidR="00451268" w:rsidRPr="00030DE7" w:rsidRDefault="00451268"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1.</w:t>
            </w:r>
            <w:r w:rsidRPr="00030DE7">
              <w:rPr>
                <w:rFonts w:ascii="Arial" w:hAnsi="Arial" w:cs="Arial"/>
                <w:color w:val="000000" w:themeColor="text1"/>
                <w:lang w:val="es-MX"/>
              </w:rPr>
              <w:t xml:space="preserve"> Danza</w:t>
            </w:r>
          </w:p>
        </w:tc>
        <w:tc>
          <w:tcPr>
            <w:tcW w:w="1884" w:type="dxa"/>
            <w:shd w:val="clear" w:color="auto" w:fill="auto"/>
          </w:tcPr>
          <w:p w:rsidR="00451268" w:rsidRPr="00030DE7" w:rsidRDefault="00407285" w:rsidP="00E1120E">
            <w:pPr>
              <w:jc w:val="right"/>
              <w:rPr>
                <w:color w:val="000000" w:themeColor="text1"/>
              </w:rPr>
            </w:pPr>
            <w:r w:rsidRPr="00030DE7">
              <w:rPr>
                <w:rFonts w:ascii="Arial" w:hAnsi="Arial" w:cs="Arial"/>
                <w:color w:val="000000" w:themeColor="text1"/>
              </w:rPr>
              <w:t>$725.7</w:t>
            </w:r>
            <w:r w:rsidR="00E1120E">
              <w:rPr>
                <w:rFonts w:ascii="Arial" w:hAnsi="Arial" w:cs="Arial"/>
                <w:color w:val="000000" w:themeColor="text1"/>
              </w:rPr>
              <w:t>1</w:t>
            </w:r>
          </w:p>
        </w:tc>
      </w:tr>
      <w:tr w:rsidR="00451268" w:rsidRPr="00407285" w:rsidTr="00566869">
        <w:trPr>
          <w:jc w:val="center"/>
        </w:trPr>
        <w:tc>
          <w:tcPr>
            <w:tcW w:w="7450" w:type="dxa"/>
            <w:shd w:val="clear" w:color="auto" w:fill="auto"/>
          </w:tcPr>
          <w:p w:rsidR="00451268" w:rsidRPr="00030DE7" w:rsidRDefault="00451268"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lastRenderedPageBreak/>
              <w:t xml:space="preserve"> </w:t>
            </w:r>
            <w:r w:rsidRPr="00030DE7">
              <w:rPr>
                <w:rFonts w:ascii="Arial" w:hAnsi="Arial" w:cs="Arial"/>
                <w:b/>
                <w:color w:val="000000" w:themeColor="text1"/>
                <w:lang w:val="es-MX"/>
              </w:rPr>
              <w:t>2.</w:t>
            </w:r>
            <w:r w:rsidRPr="00030DE7">
              <w:rPr>
                <w:rFonts w:ascii="Arial" w:hAnsi="Arial" w:cs="Arial"/>
                <w:color w:val="000000" w:themeColor="text1"/>
                <w:lang w:val="es-MX"/>
              </w:rPr>
              <w:t xml:space="preserve"> Música grupal</w:t>
            </w:r>
          </w:p>
        </w:tc>
        <w:tc>
          <w:tcPr>
            <w:tcW w:w="1884" w:type="dxa"/>
            <w:shd w:val="clear" w:color="auto" w:fill="auto"/>
          </w:tcPr>
          <w:p w:rsidR="00451268" w:rsidRPr="00030DE7" w:rsidRDefault="00407285" w:rsidP="00E1120E">
            <w:pPr>
              <w:jc w:val="right"/>
              <w:rPr>
                <w:color w:val="000000" w:themeColor="text1"/>
              </w:rPr>
            </w:pPr>
            <w:r w:rsidRPr="00030DE7">
              <w:rPr>
                <w:rFonts w:ascii="Arial" w:hAnsi="Arial" w:cs="Arial"/>
                <w:color w:val="000000" w:themeColor="text1"/>
              </w:rPr>
              <w:t>$725.7</w:t>
            </w:r>
            <w:r w:rsidR="00E1120E">
              <w:rPr>
                <w:rFonts w:ascii="Arial" w:hAnsi="Arial" w:cs="Arial"/>
                <w:color w:val="000000" w:themeColor="text1"/>
              </w:rPr>
              <w:t>1</w:t>
            </w:r>
          </w:p>
        </w:tc>
      </w:tr>
      <w:tr w:rsidR="00451268" w:rsidRPr="00407285" w:rsidTr="00566869">
        <w:trPr>
          <w:jc w:val="center"/>
        </w:trPr>
        <w:tc>
          <w:tcPr>
            <w:tcW w:w="7450" w:type="dxa"/>
            <w:shd w:val="clear" w:color="auto" w:fill="auto"/>
          </w:tcPr>
          <w:p w:rsidR="00451268" w:rsidRPr="00030DE7" w:rsidRDefault="00451268"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3.</w:t>
            </w:r>
            <w:r w:rsidRPr="00030DE7">
              <w:rPr>
                <w:rFonts w:ascii="Arial" w:hAnsi="Arial" w:cs="Arial"/>
                <w:color w:val="000000" w:themeColor="text1"/>
                <w:lang w:val="es-MX"/>
              </w:rPr>
              <w:t xml:space="preserve"> Artes visuales</w:t>
            </w:r>
          </w:p>
        </w:tc>
        <w:tc>
          <w:tcPr>
            <w:tcW w:w="1884" w:type="dxa"/>
            <w:shd w:val="clear" w:color="auto" w:fill="auto"/>
          </w:tcPr>
          <w:p w:rsidR="00451268" w:rsidRPr="00030DE7" w:rsidRDefault="00E1120E" w:rsidP="00451268">
            <w:pPr>
              <w:jc w:val="right"/>
              <w:rPr>
                <w:color w:val="000000" w:themeColor="text1"/>
              </w:rPr>
            </w:pPr>
            <w:r>
              <w:rPr>
                <w:rFonts w:ascii="Arial" w:hAnsi="Arial" w:cs="Arial"/>
                <w:color w:val="000000" w:themeColor="text1"/>
              </w:rPr>
              <w:t>$725.71</w:t>
            </w:r>
          </w:p>
        </w:tc>
      </w:tr>
      <w:tr w:rsidR="00451268" w:rsidRPr="00407285" w:rsidTr="00566869">
        <w:trPr>
          <w:jc w:val="center"/>
        </w:trPr>
        <w:tc>
          <w:tcPr>
            <w:tcW w:w="7450" w:type="dxa"/>
            <w:shd w:val="clear" w:color="auto" w:fill="auto"/>
          </w:tcPr>
          <w:p w:rsidR="00451268" w:rsidRPr="00030DE7" w:rsidRDefault="00451268"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4.</w:t>
            </w:r>
            <w:r w:rsidRPr="00030DE7">
              <w:rPr>
                <w:rFonts w:ascii="Arial" w:hAnsi="Arial" w:cs="Arial"/>
                <w:color w:val="000000" w:themeColor="text1"/>
                <w:lang w:val="es-MX"/>
              </w:rPr>
              <w:t xml:space="preserve"> Idiomas</w:t>
            </w:r>
          </w:p>
        </w:tc>
        <w:tc>
          <w:tcPr>
            <w:tcW w:w="1884" w:type="dxa"/>
            <w:shd w:val="clear" w:color="auto" w:fill="auto"/>
          </w:tcPr>
          <w:p w:rsidR="00451268" w:rsidRPr="00030DE7" w:rsidRDefault="00E1120E" w:rsidP="00451268">
            <w:pPr>
              <w:jc w:val="right"/>
              <w:rPr>
                <w:color w:val="000000" w:themeColor="text1"/>
              </w:rPr>
            </w:pPr>
            <w:r>
              <w:rPr>
                <w:rFonts w:ascii="Arial" w:hAnsi="Arial" w:cs="Arial"/>
                <w:color w:val="000000" w:themeColor="text1"/>
              </w:rPr>
              <w:t>$725.71</w:t>
            </w:r>
          </w:p>
        </w:tc>
      </w:tr>
      <w:tr w:rsidR="00451268" w:rsidRPr="00407285" w:rsidTr="00566869">
        <w:trPr>
          <w:jc w:val="center"/>
        </w:trPr>
        <w:tc>
          <w:tcPr>
            <w:tcW w:w="7450" w:type="dxa"/>
            <w:shd w:val="clear" w:color="auto" w:fill="auto"/>
          </w:tcPr>
          <w:p w:rsidR="00451268" w:rsidRPr="00030DE7" w:rsidRDefault="00451268"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5. </w:t>
            </w:r>
            <w:r w:rsidRPr="00030DE7">
              <w:rPr>
                <w:rFonts w:ascii="Arial" w:hAnsi="Arial" w:cs="Arial"/>
                <w:color w:val="000000" w:themeColor="text1"/>
                <w:lang w:val="es-MX"/>
              </w:rPr>
              <w:t>Teatro</w:t>
            </w:r>
          </w:p>
        </w:tc>
        <w:tc>
          <w:tcPr>
            <w:tcW w:w="1884" w:type="dxa"/>
            <w:shd w:val="clear" w:color="auto" w:fill="auto"/>
          </w:tcPr>
          <w:p w:rsidR="00451268" w:rsidRPr="00030DE7" w:rsidRDefault="00E1120E" w:rsidP="00451268">
            <w:pPr>
              <w:jc w:val="right"/>
              <w:rPr>
                <w:color w:val="000000" w:themeColor="text1"/>
              </w:rPr>
            </w:pPr>
            <w:r>
              <w:rPr>
                <w:rFonts w:ascii="Arial" w:hAnsi="Arial" w:cs="Arial"/>
                <w:color w:val="000000" w:themeColor="text1"/>
              </w:rPr>
              <w:t>$725.71</w:t>
            </w:r>
          </w:p>
        </w:tc>
      </w:tr>
      <w:tr w:rsidR="00E24CDE" w:rsidRPr="00407285"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6. </w:t>
            </w:r>
            <w:r w:rsidRPr="00030DE7">
              <w:rPr>
                <w:rFonts w:ascii="Arial" w:hAnsi="Arial" w:cs="Arial"/>
                <w:color w:val="000000" w:themeColor="text1"/>
                <w:lang w:val="es-MX"/>
              </w:rPr>
              <w:t>Música</w:t>
            </w:r>
          </w:p>
        </w:tc>
        <w:tc>
          <w:tcPr>
            <w:tcW w:w="1884" w:type="dxa"/>
            <w:shd w:val="clear" w:color="auto" w:fill="auto"/>
            <w:vAlign w:val="center"/>
          </w:tcPr>
          <w:p w:rsidR="00E24CDE" w:rsidRPr="00030DE7" w:rsidRDefault="00407285" w:rsidP="00E24CDE">
            <w:pPr>
              <w:jc w:val="right"/>
              <w:rPr>
                <w:rFonts w:ascii="Arial" w:hAnsi="Arial" w:cs="Arial"/>
                <w:color w:val="000000" w:themeColor="text1"/>
              </w:rPr>
            </w:pPr>
            <w:r w:rsidRPr="00030DE7">
              <w:rPr>
                <w:rFonts w:ascii="Arial" w:hAnsi="Arial" w:cs="Arial"/>
                <w:color w:val="000000" w:themeColor="text1"/>
              </w:rPr>
              <w:t>$1,013.33</w:t>
            </w:r>
          </w:p>
        </w:tc>
      </w:tr>
      <w:tr w:rsidR="00E24CDE" w:rsidRPr="00407285"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7. </w:t>
            </w:r>
            <w:r w:rsidRPr="00030DE7">
              <w:rPr>
                <w:rFonts w:ascii="Arial" w:hAnsi="Arial" w:cs="Arial"/>
                <w:color w:val="000000" w:themeColor="text1"/>
                <w:lang w:val="es-MX"/>
              </w:rPr>
              <w:t>Exploración a las artes</w:t>
            </w:r>
          </w:p>
        </w:tc>
        <w:tc>
          <w:tcPr>
            <w:tcW w:w="1884" w:type="dxa"/>
            <w:shd w:val="clear" w:color="auto" w:fill="auto"/>
            <w:vAlign w:val="center"/>
          </w:tcPr>
          <w:p w:rsidR="00E24CDE" w:rsidRPr="00030DE7" w:rsidRDefault="00407285" w:rsidP="00E24CDE">
            <w:pPr>
              <w:jc w:val="right"/>
              <w:rPr>
                <w:rFonts w:ascii="Arial" w:hAnsi="Arial" w:cs="Arial"/>
                <w:color w:val="000000" w:themeColor="text1"/>
              </w:rPr>
            </w:pPr>
            <w:r w:rsidRPr="00030DE7">
              <w:rPr>
                <w:rFonts w:ascii="Arial" w:hAnsi="Arial" w:cs="Arial"/>
                <w:color w:val="000000" w:themeColor="text1"/>
              </w:rPr>
              <w:t>$851.58</w:t>
            </w:r>
          </w:p>
        </w:tc>
      </w:tr>
      <w:tr w:rsidR="00E24CDE" w:rsidRPr="00407285"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8. </w:t>
            </w:r>
            <w:r w:rsidRPr="00030DE7">
              <w:rPr>
                <w:rFonts w:ascii="Arial" w:hAnsi="Arial" w:cs="Arial"/>
                <w:color w:val="000000" w:themeColor="text1"/>
                <w:lang w:val="es-MX"/>
              </w:rPr>
              <w:t>Artesanías y manualidades</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$376.98</w:t>
            </w:r>
          </w:p>
        </w:tc>
      </w:tr>
      <w:tr w:rsidR="00E24CDE" w:rsidRPr="00407285"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9. </w:t>
            </w:r>
            <w:r w:rsidRPr="00030DE7">
              <w:rPr>
                <w:rFonts w:ascii="Arial" w:hAnsi="Arial" w:cs="Arial"/>
                <w:bCs/>
                <w:color w:val="000000" w:themeColor="text1"/>
                <w:lang w:val="es-MX"/>
              </w:rPr>
              <w:t>Literario</w:t>
            </w:r>
          </w:p>
        </w:tc>
        <w:tc>
          <w:tcPr>
            <w:tcW w:w="1884" w:type="dxa"/>
            <w:shd w:val="clear" w:color="auto" w:fill="auto"/>
            <w:vAlign w:val="center"/>
          </w:tcPr>
          <w:p w:rsidR="00BB6F7A" w:rsidRPr="00030DE7" w:rsidRDefault="00407285" w:rsidP="00E1120E">
            <w:pPr>
              <w:jc w:val="right"/>
              <w:rPr>
                <w:rFonts w:ascii="Arial" w:hAnsi="Arial" w:cs="Arial"/>
                <w:color w:val="000000" w:themeColor="text1"/>
              </w:rPr>
            </w:pPr>
            <w:r w:rsidRPr="00030DE7">
              <w:rPr>
                <w:rFonts w:ascii="Arial" w:hAnsi="Arial" w:cs="Arial"/>
                <w:color w:val="000000" w:themeColor="text1"/>
              </w:rPr>
              <w:t>$725.7</w:t>
            </w:r>
            <w:r w:rsidR="00E1120E">
              <w:rPr>
                <w:rFonts w:ascii="Arial" w:hAnsi="Arial" w:cs="Arial"/>
                <w:color w:val="000000" w:themeColor="text1"/>
              </w:rPr>
              <w:t>1</w:t>
            </w:r>
          </w:p>
        </w:tc>
      </w:tr>
      <w:tr w:rsidR="00E24CDE" w:rsidRPr="00407285"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hAnsi="Arial" w:cs="Arial"/>
                <w:b/>
                <w:color w:val="000000" w:themeColor="text1"/>
                <w:lang w:val="es-MX"/>
              </w:rPr>
              <w:t>10.</w:t>
            </w:r>
            <w:r w:rsidRPr="00030DE7">
              <w:rPr>
                <w:rFonts w:ascii="Arial" w:hAnsi="Arial" w:cs="Arial"/>
                <w:color w:val="000000" w:themeColor="text1"/>
                <w:lang w:val="es-MX"/>
              </w:rPr>
              <w:t>Iniciación a la música, individual y personalizada</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$1,296.53</w:t>
            </w:r>
          </w:p>
        </w:tc>
      </w:tr>
      <w:tr w:rsidR="00E24CDE" w:rsidRPr="00030DE7" w:rsidTr="00566869">
        <w:trPr>
          <w:jc w:val="center"/>
        </w:trPr>
        <w:tc>
          <w:tcPr>
            <w:tcW w:w="7450" w:type="dxa"/>
            <w:shd w:val="clear" w:color="auto" w:fill="auto"/>
          </w:tcPr>
          <w:p w:rsidR="00E24CDE" w:rsidRPr="00030DE7" w:rsidRDefault="00E24CDE" w:rsidP="00E24CDE">
            <w:pPr>
              <w:snapToGrid w:val="0"/>
              <w:spacing w:line="360" w:lineRule="auto"/>
              <w:rPr>
                <w:rFonts w:ascii="Arial" w:hAnsi="Arial" w:cs="Arial"/>
                <w:b/>
                <w:color w:val="000000" w:themeColor="text1"/>
                <w:lang w:val="es-MX"/>
              </w:rPr>
            </w:pPr>
          </w:p>
          <w:p w:rsidR="00E24CDE" w:rsidRPr="00030DE7" w:rsidRDefault="00E24CDE" w:rsidP="00E24CDE">
            <w:pPr>
              <w:spacing w:line="360" w:lineRule="auto"/>
              <w:rPr>
                <w:rFonts w:ascii="Arial" w:hAnsi="Arial" w:cs="Arial"/>
                <w:b/>
                <w:color w:val="000000" w:themeColor="text1"/>
                <w:lang w:val="es-MX"/>
              </w:rPr>
            </w:pPr>
            <w:r w:rsidRPr="00030DE7">
              <w:rPr>
                <w:rFonts w:ascii="Arial" w:hAnsi="Arial" w:cs="Arial"/>
                <w:b/>
                <w:color w:val="000000" w:themeColor="text1"/>
                <w:lang w:val="es-MX"/>
              </w:rPr>
              <w:t xml:space="preserve">b) </w:t>
            </w:r>
            <w:r w:rsidRPr="00030DE7">
              <w:rPr>
                <w:rFonts w:ascii="Arial" w:hAnsi="Arial" w:cs="Arial"/>
                <w:color w:val="000000" w:themeColor="text1"/>
                <w:lang w:val="es-MX"/>
              </w:rPr>
              <w:t>Cursos y talleres impartidos en comunidades</w:t>
            </w:r>
          </w:p>
        </w:tc>
        <w:tc>
          <w:tcPr>
            <w:tcW w:w="1884" w:type="dxa"/>
            <w:shd w:val="clear" w:color="auto" w:fill="auto"/>
          </w:tcPr>
          <w:p w:rsidR="00E24CDE" w:rsidRPr="00030DE7" w:rsidRDefault="00E24CDE" w:rsidP="00E24CDE">
            <w:pPr>
              <w:spacing w:line="360" w:lineRule="auto"/>
              <w:jc w:val="center"/>
              <w:rPr>
                <w:rFonts w:ascii="Arial" w:hAnsi="Arial" w:cs="Arial"/>
                <w:bCs/>
                <w:color w:val="000000" w:themeColor="text1"/>
                <w:lang w:val="es-MX"/>
              </w:rPr>
            </w:pPr>
            <w:r w:rsidRPr="00030DE7">
              <w:rPr>
                <w:rFonts w:ascii="Arial" w:hAnsi="Arial" w:cs="Arial"/>
                <w:b/>
                <w:color w:val="000000" w:themeColor="text1"/>
                <w:lang w:val="es-MX"/>
              </w:rPr>
              <w:t>Mensual</w:t>
            </w:r>
          </w:p>
          <w:p w:rsidR="00E24CDE" w:rsidRPr="00030DE7" w:rsidRDefault="00E24CDE" w:rsidP="00E24CDE">
            <w:pPr>
              <w:pStyle w:val="xl36"/>
              <w:pBdr>
                <w:bottom w:val="none" w:sz="0" w:space="0" w:color="auto"/>
                <w:right w:val="none" w:sz="0" w:space="0" w:color="auto"/>
              </w:pBdr>
              <w:spacing w:before="0" w:after="0" w:line="360" w:lineRule="auto"/>
              <w:jc w:val="center"/>
              <w:textAlignment w:val="auto"/>
              <w:rPr>
                <w:color w:val="000000" w:themeColor="text1"/>
              </w:rPr>
            </w:pPr>
            <w:r w:rsidRPr="00030DE7">
              <w:rPr>
                <w:rFonts w:ascii="Arial" w:eastAsia="Times New Roman" w:hAnsi="Arial" w:cs="Arial"/>
                <w:bCs/>
                <w:color w:val="000000" w:themeColor="text1"/>
                <w:lang w:val="es-MX"/>
              </w:rPr>
              <w:t>EXENTO</w:t>
            </w:r>
          </w:p>
        </w:tc>
      </w:tr>
      <w:tr w:rsidR="00E24CDE" w:rsidRPr="00030DE7" w:rsidTr="00566869">
        <w:trPr>
          <w:jc w:val="center"/>
        </w:trPr>
        <w:tc>
          <w:tcPr>
            <w:tcW w:w="7450" w:type="dxa"/>
            <w:shd w:val="clear" w:color="auto" w:fill="auto"/>
          </w:tcPr>
          <w:p w:rsidR="00E24CDE" w:rsidRPr="00030DE7" w:rsidRDefault="00E24CDE" w:rsidP="00E24CDE">
            <w:pPr>
              <w:snapToGrid w:val="0"/>
              <w:spacing w:line="360" w:lineRule="auto"/>
              <w:rPr>
                <w:rFonts w:ascii="Arial" w:hAnsi="Arial" w:cs="Arial"/>
                <w:b/>
                <w:color w:val="000000" w:themeColor="text1"/>
                <w:lang w:val="es-MX"/>
              </w:rPr>
            </w:pPr>
          </w:p>
          <w:p w:rsidR="00E24CDE" w:rsidRPr="00030DE7" w:rsidRDefault="00E24CDE" w:rsidP="00E24CDE">
            <w:pPr>
              <w:spacing w:line="360" w:lineRule="auto"/>
              <w:rPr>
                <w:rFonts w:ascii="Arial" w:hAnsi="Arial" w:cs="Arial"/>
                <w:b/>
                <w:color w:val="000000" w:themeColor="text1"/>
                <w:lang w:val="es-MX"/>
              </w:rPr>
            </w:pPr>
            <w:r w:rsidRPr="00030DE7">
              <w:rPr>
                <w:rFonts w:ascii="Arial" w:hAnsi="Arial" w:cs="Arial"/>
                <w:b/>
                <w:color w:val="000000" w:themeColor="text1"/>
                <w:lang w:val="es-MX"/>
              </w:rPr>
              <w:t xml:space="preserve">c) </w:t>
            </w:r>
            <w:r w:rsidRPr="00030DE7">
              <w:rPr>
                <w:rFonts w:ascii="Arial" w:hAnsi="Arial" w:cs="Arial"/>
                <w:color w:val="000000" w:themeColor="text1"/>
                <w:lang w:val="es-MX"/>
              </w:rPr>
              <w:t>Diplomados y talleres especiales:</w:t>
            </w:r>
          </w:p>
        </w:tc>
        <w:tc>
          <w:tcPr>
            <w:tcW w:w="1884" w:type="dxa"/>
            <w:shd w:val="clear" w:color="auto" w:fill="auto"/>
          </w:tcPr>
          <w:p w:rsidR="00E24CDE" w:rsidRPr="00030DE7" w:rsidRDefault="00E24CDE" w:rsidP="00E24CDE">
            <w:pPr>
              <w:spacing w:line="360" w:lineRule="auto"/>
              <w:jc w:val="center"/>
              <w:rPr>
                <w:color w:val="000000" w:themeColor="text1"/>
              </w:rPr>
            </w:pPr>
            <w:r w:rsidRPr="00030DE7">
              <w:rPr>
                <w:rFonts w:ascii="Arial" w:hAnsi="Arial" w:cs="Arial"/>
                <w:b/>
                <w:color w:val="000000" w:themeColor="text1"/>
                <w:lang w:val="es-MX"/>
              </w:rPr>
              <w:t>Inscripción por persona</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1.</w:t>
            </w:r>
            <w:r w:rsidRPr="00030DE7">
              <w:rPr>
                <w:rFonts w:ascii="Arial" w:hAnsi="Arial" w:cs="Arial"/>
                <w:color w:val="000000" w:themeColor="text1"/>
                <w:lang w:val="es-MX"/>
              </w:rPr>
              <w:t xml:space="preserve"> Diplomado «El arte para todos»</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$5,675.30</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2. </w:t>
            </w:r>
            <w:r w:rsidRPr="00030DE7">
              <w:rPr>
                <w:rFonts w:ascii="Arial" w:hAnsi="Arial" w:cs="Arial"/>
                <w:bCs/>
                <w:color w:val="000000" w:themeColor="text1"/>
                <w:lang w:val="es-MX"/>
              </w:rPr>
              <w:t>Diplomado</w:t>
            </w:r>
            <w:r w:rsidRPr="00030DE7">
              <w:rPr>
                <w:rFonts w:ascii="Arial" w:hAnsi="Arial" w:cs="Arial"/>
                <w:color w:val="000000" w:themeColor="text1"/>
                <w:lang w:val="es-MX"/>
              </w:rPr>
              <w:t xml:space="preserve"> «Armonía y composición»</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$9,455.40</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3. </w:t>
            </w:r>
            <w:r w:rsidRPr="00030DE7">
              <w:rPr>
                <w:rFonts w:ascii="Arial" w:hAnsi="Arial" w:cs="Arial"/>
                <w:bCs/>
                <w:color w:val="000000" w:themeColor="text1"/>
                <w:lang w:val="es-MX"/>
              </w:rPr>
              <w:t>Diplomado en</w:t>
            </w:r>
            <w:r w:rsidRPr="00030DE7">
              <w:rPr>
                <w:rFonts w:ascii="Arial" w:hAnsi="Arial" w:cs="Arial"/>
                <w:color w:val="000000" w:themeColor="text1"/>
                <w:lang w:val="es-MX"/>
              </w:rPr>
              <w:t xml:space="preserve"> actuación</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$4,728.73</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4. </w:t>
            </w:r>
            <w:r w:rsidRPr="00030DE7">
              <w:rPr>
                <w:rFonts w:ascii="Arial" w:hAnsi="Arial" w:cs="Arial"/>
                <w:color w:val="000000" w:themeColor="text1"/>
                <w:lang w:val="es-MX"/>
              </w:rPr>
              <w:t>Diplomado en dibujo y pintura</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$4,502.13</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5. </w:t>
            </w:r>
            <w:r w:rsidRPr="00030DE7">
              <w:rPr>
                <w:rFonts w:ascii="Arial" w:hAnsi="Arial" w:cs="Arial"/>
                <w:color w:val="000000" w:themeColor="text1"/>
                <w:lang w:val="es-MX"/>
              </w:rPr>
              <w:t>Diplomado ejecutante en danza clásica profesional</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$1,800.44</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6. </w:t>
            </w:r>
            <w:r w:rsidRPr="00030DE7">
              <w:rPr>
                <w:rFonts w:ascii="Arial" w:hAnsi="Arial" w:cs="Arial"/>
                <w:color w:val="000000" w:themeColor="text1"/>
                <w:lang w:val="es-MX"/>
              </w:rPr>
              <w:t>Diplomado en danza tradicional guanajuatense</w:t>
            </w:r>
          </w:p>
        </w:tc>
        <w:tc>
          <w:tcPr>
            <w:tcW w:w="1884" w:type="dxa"/>
            <w:shd w:val="clear" w:color="auto" w:fill="auto"/>
            <w:vAlign w:val="center"/>
          </w:tcPr>
          <w:p w:rsidR="00BB6F7A" w:rsidRPr="00030DE7" w:rsidRDefault="00BB6F7A" w:rsidP="00BB6F7A">
            <w:pPr>
              <w:jc w:val="right"/>
              <w:rPr>
                <w:rFonts w:ascii="Arial" w:hAnsi="Arial" w:cs="Arial"/>
                <w:color w:val="000000" w:themeColor="text1"/>
              </w:rPr>
            </w:pPr>
            <w:r w:rsidRPr="00030DE7">
              <w:rPr>
                <w:rFonts w:ascii="Arial" w:hAnsi="Arial" w:cs="Arial"/>
                <w:color w:val="000000" w:themeColor="text1"/>
              </w:rPr>
              <w:t>$1,800.44</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7.</w:t>
            </w:r>
            <w:r w:rsidRPr="00030DE7">
              <w:rPr>
                <w:rFonts w:ascii="Arial" w:hAnsi="Arial" w:cs="Arial"/>
                <w:color w:val="000000" w:themeColor="text1"/>
                <w:lang w:val="es-MX"/>
              </w:rPr>
              <w:t xml:space="preserve"> Taller secuencial de artes visuales</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$1,041.33</w:t>
            </w:r>
          </w:p>
        </w:tc>
      </w:tr>
      <w:tr w:rsidR="00E24CDE" w:rsidRPr="00030DE7" w:rsidTr="00566869">
        <w:trPr>
          <w:trHeight w:val="437"/>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8.</w:t>
            </w:r>
            <w:r w:rsidRPr="00030DE7">
              <w:rPr>
                <w:rFonts w:ascii="Arial" w:hAnsi="Arial" w:cs="Arial"/>
                <w:color w:val="000000" w:themeColor="text1"/>
                <w:lang w:val="es-MX"/>
              </w:rPr>
              <w:t xml:space="preserve"> Taller secuencial de danza tradicional mexicana</w:t>
            </w:r>
          </w:p>
        </w:tc>
        <w:tc>
          <w:tcPr>
            <w:tcW w:w="1884" w:type="dxa"/>
            <w:shd w:val="clear" w:color="auto" w:fill="auto"/>
            <w:vAlign w:val="center"/>
          </w:tcPr>
          <w:p w:rsidR="00E24CDE" w:rsidRPr="00030DE7" w:rsidRDefault="009245C7" w:rsidP="00E24CDE">
            <w:pPr>
              <w:jc w:val="right"/>
              <w:rPr>
                <w:rFonts w:ascii="Arial" w:hAnsi="Arial" w:cs="Arial"/>
                <w:color w:val="000000" w:themeColor="text1"/>
              </w:rPr>
            </w:pPr>
            <w:r>
              <w:rPr>
                <w:rFonts w:ascii="Arial" w:hAnsi="Arial" w:cs="Arial"/>
                <w:color w:val="000000" w:themeColor="text1"/>
              </w:rPr>
              <w:t>$1,080.18</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9. </w:t>
            </w:r>
            <w:r w:rsidRPr="00030DE7">
              <w:rPr>
                <w:rFonts w:ascii="Arial" w:hAnsi="Arial" w:cs="Arial"/>
                <w:bCs/>
                <w:color w:val="000000" w:themeColor="text1"/>
                <w:lang w:val="es-MX"/>
              </w:rPr>
              <w:t>Taller secuencial de teatro</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$1,080.18</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hAnsi="Arial" w:cs="Arial"/>
                <w:b/>
                <w:color w:val="000000" w:themeColor="text1"/>
                <w:lang w:val="es-MX"/>
              </w:rPr>
              <w:lastRenderedPageBreak/>
              <w:t>10.</w:t>
            </w:r>
            <w:r w:rsidRPr="00030DE7">
              <w:rPr>
                <w:rFonts w:ascii="Arial" w:hAnsi="Arial" w:cs="Arial"/>
                <w:color w:val="000000" w:themeColor="text1"/>
                <w:lang w:val="es-MX"/>
              </w:rPr>
              <w:t>Técnico en danza tradicional mexicana</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$2,358.70</w:t>
            </w:r>
          </w:p>
        </w:tc>
      </w:tr>
      <w:tr w:rsidR="00E24CDE" w:rsidRPr="00030DE7" w:rsidTr="00566869">
        <w:trPr>
          <w:trHeight w:val="325"/>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hAnsi="Arial" w:cs="Arial"/>
                <w:b/>
                <w:color w:val="000000" w:themeColor="text1"/>
                <w:lang w:val="es-MX"/>
              </w:rPr>
              <w:t>11.</w:t>
            </w:r>
            <w:r w:rsidRPr="00030DE7">
              <w:rPr>
                <w:rFonts w:ascii="Arial" w:hAnsi="Arial" w:cs="Arial"/>
                <w:color w:val="000000" w:themeColor="text1"/>
                <w:lang w:val="es-MX"/>
              </w:rPr>
              <w:t>Taller de artes visuales</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$2,997.30</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hAnsi="Arial" w:cs="Arial"/>
                <w:b/>
                <w:color w:val="000000" w:themeColor="text1"/>
                <w:lang w:val="es-MX"/>
              </w:rPr>
              <w:t>12.</w:t>
            </w:r>
            <w:r w:rsidRPr="00030DE7">
              <w:rPr>
                <w:rFonts w:ascii="Arial" w:hAnsi="Arial" w:cs="Arial"/>
                <w:color w:val="000000" w:themeColor="text1"/>
                <w:lang w:val="es-MX"/>
              </w:rPr>
              <w:t>Taller temático de arte y cultura</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$4,281.71</w:t>
            </w:r>
          </w:p>
        </w:tc>
      </w:tr>
    </w:tbl>
    <w:p w:rsidR="00E24CDE" w:rsidRPr="00117EB0" w:rsidRDefault="00E24CDE" w:rsidP="00E24CDE">
      <w:pPr>
        <w:tabs>
          <w:tab w:val="left" w:pos="2670"/>
        </w:tabs>
        <w:spacing w:line="360" w:lineRule="auto"/>
        <w:rPr>
          <w:rFonts w:ascii="Arial" w:hAnsi="Arial" w:cs="Arial"/>
          <w:b/>
          <w:highlight w:val="cyan"/>
          <w:lang w:val="es-MX"/>
        </w:rPr>
      </w:pPr>
    </w:p>
    <w:tbl>
      <w:tblPr>
        <w:tblW w:w="9351"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508"/>
        <w:gridCol w:w="1843"/>
      </w:tblGrid>
      <w:tr w:rsidR="00030DE7" w:rsidRPr="00030DE7" w:rsidTr="00566869">
        <w:trPr>
          <w:jc w:val="center"/>
        </w:trPr>
        <w:tc>
          <w:tcPr>
            <w:tcW w:w="7508" w:type="dxa"/>
            <w:shd w:val="clear" w:color="auto" w:fill="auto"/>
          </w:tcPr>
          <w:p w:rsidR="00E24CDE" w:rsidRPr="00030DE7" w:rsidRDefault="00E24CDE" w:rsidP="00E24CDE">
            <w:pPr>
              <w:snapToGrid w:val="0"/>
              <w:spacing w:line="360" w:lineRule="auto"/>
              <w:rPr>
                <w:rFonts w:ascii="Arial" w:hAnsi="Arial" w:cs="Arial"/>
                <w:b/>
                <w:color w:val="000000" w:themeColor="text1"/>
                <w:lang w:val="es-MX"/>
              </w:rPr>
            </w:pPr>
          </w:p>
          <w:p w:rsidR="00E24CDE" w:rsidRPr="00030DE7" w:rsidRDefault="00E24CDE" w:rsidP="00E24CDE">
            <w:pPr>
              <w:spacing w:line="360" w:lineRule="auto"/>
              <w:ind w:left="284"/>
              <w:rPr>
                <w:rFonts w:ascii="Arial" w:hAnsi="Arial" w:cs="Arial"/>
                <w:color w:val="000000" w:themeColor="text1"/>
                <w:lang w:val="es-MX" w:eastAsia="es-ES"/>
              </w:rPr>
            </w:pPr>
            <w:r w:rsidRPr="00030DE7">
              <w:rPr>
                <w:rFonts w:ascii="Arial" w:hAnsi="Arial" w:cs="Arial"/>
                <w:b/>
                <w:color w:val="000000" w:themeColor="text1"/>
                <w:lang w:val="es-MX"/>
              </w:rPr>
              <w:t xml:space="preserve">d) </w:t>
            </w:r>
            <w:r w:rsidRPr="00030DE7">
              <w:rPr>
                <w:rFonts w:ascii="Arial" w:hAnsi="Arial" w:cs="Arial"/>
                <w:bCs/>
                <w:color w:val="000000" w:themeColor="text1"/>
                <w:lang w:val="es-MX"/>
              </w:rPr>
              <w:t>Campamento de verano:</w:t>
            </w:r>
            <w:r w:rsidRPr="00030DE7">
              <w:rPr>
                <w:rFonts w:ascii="Arial" w:hAnsi="Arial" w:cs="Arial"/>
                <w:b/>
                <w:color w:val="000000" w:themeColor="text1"/>
                <w:lang w:val="es-MX"/>
              </w:rPr>
              <w:t xml:space="preserve"> </w:t>
            </w:r>
          </w:p>
        </w:tc>
        <w:tc>
          <w:tcPr>
            <w:tcW w:w="1843" w:type="dxa"/>
            <w:shd w:val="clear" w:color="auto" w:fill="auto"/>
          </w:tcPr>
          <w:p w:rsidR="00E24CDE" w:rsidRPr="00030DE7" w:rsidRDefault="00E24CDE" w:rsidP="00E24CDE">
            <w:pPr>
              <w:pStyle w:val="Encabezadodelatabla"/>
              <w:suppressLineNumbers w:val="0"/>
              <w:suppressAutoHyphens w:val="0"/>
              <w:spacing w:line="360" w:lineRule="auto"/>
              <w:rPr>
                <w:color w:val="000000" w:themeColor="text1"/>
              </w:rPr>
            </w:pPr>
            <w:r w:rsidRPr="00030DE7">
              <w:rPr>
                <w:rFonts w:ascii="Arial" w:hAnsi="Arial" w:cs="Arial"/>
                <w:bCs w:val="0"/>
                <w:color w:val="000000" w:themeColor="text1"/>
                <w:lang w:val="es-MX" w:eastAsia="es-ES"/>
              </w:rPr>
              <w:t>Inscripción por persona</w:t>
            </w:r>
          </w:p>
        </w:tc>
      </w:tr>
      <w:tr w:rsidR="00030DE7" w:rsidRPr="00030DE7" w:rsidTr="00566869">
        <w:trPr>
          <w:jc w:val="center"/>
        </w:trPr>
        <w:tc>
          <w:tcPr>
            <w:tcW w:w="7508" w:type="dxa"/>
            <w:shd w:val="clear" w:color="auto" w:fill="auto"/>
          </w:tcPr>
          <w:p w:rsidR="00E24CDE" w:rsidRPr="00030DE7" w:rsidRDefault="00E24CDE" w:rsidP="00566869">
            <w:pPr>
              <w:numPr>
                <w:ilvl w:val="0"/>
                <w:numId w:val="8"/>
              </w:numPr>
              <w:spacing w:line="360" w:lineRule="auto"/>
              <w:rPr>
                <w:rFonts w:ascii="Arial" w:hAnsi="Arial" w:cs="Arial"/>
                <w:color w:val="000000" w:themeColor="text1"/>
                <w:lang w:val="es-MX"/>
              </w:rPr>
            </w:pPr>
            <w:r w:rsidRPr="00030DE7">
              <w:rPr>
                <w:rFonts w:ascii="Arial" w:hAnsi="Arial" w:cs="Arial"/>
                <w:bCs/>
                <w:color w:val="000000" w:themeColor="text1"/>
                <w:lang w:val="es-MX"/>
              </w:rPr>
              <w:t>De las artes</w:t>
            </w:r>
          </w:p>
        </w:tc>
        <w:tc>
          <w:tcPr>
            <w:tcW w:w="1843" w:type="dxa"/>
            <w:shd w:val="clear" w:color="auto" w:fill="auto"/>
          </w:tcPr>
          <w:p w:rsidR="00E24CDE" w:rsidRPr="00030DE7" w:rsidRDefault="00547235" w:rsidP="00566869">
            <w:pPr>
              <w:spacing w:line="360" w:lineRule="auto"/>
              <w:jc w:val="right"/>
              <w:rPr>
                <w:color w:val="000000" w:themeColor="text1"/>
              </w:rPr>
            </w:pPr>
            <w:r w:rsidRPr="005375BA">
              <w:rPr>
                <w:rFonts w:ascii="Arial" w:hAnsi="Arial" w:cs="Arial"/>
                <w:color w:val="000000" w:themeColor="text1"/>
                <w:lang w:val="es-MX"/>
              </w:rPr>
              <w:t>$1,456.7</w:t>
            </w:r>
            <w:r w:rsidR="00E24CDE" w:rsidRPr="005375BA">
              <w:rPr>
                <w:rFonts w:ascii="Arial" w:hAnsi="Arial" w:cs="Arial"/>
                <w:color w:val="000000" w:themeColor="text1"/>
                <w:lang w:val="es-MX"/>
              </w:rPr>
              <w:t>0</w:t>
            </w:r>
          </w:p>
        </w:tc>
      </w:tr>
      <w:tr w:rsidR="00566869" w:rsidRPr="00030DE7" w:rsidTr="00566869">
        <w:trPr>
          <w:jc w:val="center"/>
        </w:trPr>
        <w:tc>
          <w:tcPr>
            <w:tcW w:w="7508" w:type="dxa"/>
            <w:shd w:val="clear" w:color="auto" w:fill="auto"/>
          </w:tcPr>
          <w:p w:rsidR="00566869" w:rsidRPr="00030DE7" w:rsidRDefault="00566869" w:rsidP="00E24CDE">
            <w:pPr>
              <w:numPr>
                <w:ilvl w:val="0"/>
                <w:numId w:val="8"/>
              </w:numPr>
              <w:spacing w:line="360" w:lineRule="auto"/>
              <w:rPr>
                <w:rFonts w:ascii="Arial" w:hAnsi="Arial" w:cs="Arial"/>
                <w:bCs/>
                <w:color w:val="000000" w:themeColor="text1"/>
                <w:lang w:val="es-MX"/>
              </w:rPr>
            </w:pPr>
            <w:r w:rsidRPr="00030DE7">
              <w:rPr>
                <w:rFonts w:ascii="Arial" w:hAnsi="Arial" w:cs="Arial"/>
                <w:bCs/>
                <w:color w:val="000000" w:themeColor="text1"/>
                <w:lang w:val="es-MX"/>
              </w:rPr>
              <w:t>Especial para extranjeros o empresas</w:t>
            </w:r>
          </w:p>
        </w:tc>
        <w:tc>
          <w:tcPr>
            <w:tcW w:w="1843" w:type="dxa"/>
            <w:shd w:val="clear" w:color="auto" w:fill="auto"/>
          </w:tcPr>
          <w:p w:rsidR="00566869" w:rsidRPr="005375BA" w:rsidRDefault="00566869" w:rsidP="00E24CDE">
            <w:pPr>
              <w:spacing w:line="360" w:lineRule="auto"/>
              <w:jc w:val="right"/>
              <w:rPr>
                <w:rFonts w:ascii="Arial" w:hAnsi="Arial" w:cs="Arial"/>
                <w:color w:val="000000" w:themeColor="text1"/>
                <w:lang w:val="es-MX"/>
              </w:rPr>
            </w:pPr>
            <w:r w:rsidRPr="00030DE7">
              <w:rPr>
                <w:rFonts w:ascii="Arial" w:hAnsi="Arial" w:cs="Arial"/>
                <w:color w:val="000000" w:themeColor="text1"/>
                <w:lang w:val="es-MX"/>
              </w:rPr>
              <w:t>$2,618.26</w:t>
            </w:r>
          </w:p>
        </w:tc>
      </w:tr>
    </w:tbl>
    <w:p w:rsidR="00F223AF" w:rsidRDefault="00F223AF" w:rsidP="00E24CDE">
      <w:pPr>
        <w:spacing w:line="360" w:lineRule="auto"/>
        <w:rPr>
          <w:rFonts w:ascii="Arial" w:hAnsi="Arial" w:cs="Arial"/>
          <w:b/>
          <w:highlight w:val="cyan"/>
          <w:lang w:val="es-MX"/>
        </w:rPr>
      </w:pPr>
    </w:p>
    <w:tbl>
      <w:tblPr>
        <w:tblW w:w="9361" w:type="dxa"/>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450"/>
        <w:gridCol w:w="1911"/>
      </w:tblGrid>
      <w:tr w:rsidR="00E24CDE" w:rsidRPr="00030DE7" w:rsidTr="00566869">
        <w:tc>
          <w:tcPr>
            <w:tcW w:w="7450" w:type="dxa"/>
            <w:shd w:val="clear" w:color="auto" w:fill="auto"/>
          </w:tcPr>
          <w:p w:rsidR="00E24CDE" w:rsidRPr="00030DE7" w:rsidRDefault="00E24CDE" w:rsidP="00566869">
            <w:pPr>
              <w:spacing w:line="360" w:lineRule="auto"/>
              <w:jc w:val="both"/>
              <w:rPr>
                <w:rFonts w:ascii="Arial" w:hAnsi="Arial" w:cs="Arial"/>
                <w:b/>
                <w:color w:val="000000" w:themeColor="text1"/>
                <w:lang w:val="es-MX"/>
              </w:rPr>
            </w:pPr>
            <w:r w:rsidRPr="00030DE7">
              <w:rPr>
                <w:rFonts w:ascii="Arial" w:hAnsi="Arial" w:cs="Arial"/>
                <w:b/>
                <w:color w:val="000000" w:themeColor="text1"/>
                <w:lang w:val="es-MX"/>
              </w:rPr>
              <w:t xml:space="preserve">II. </w:t>
            </w:r>
            <w:r w:rsidRPr="00030DE7">
              <w:rPr>
                <w:rFonts w:ascii="Arial" w:hAnsi="Arial" w:cs="Arial"/>
                <w:color w:val="000000" w:themeColor="text1"/>
                <w:lang w:val="es-MX"/>
              </w:rPr>
              <w:t>Servicios proporcionados por el Centro Interactivo de Ciencia y Tecnología «</w:t>
            </w:r>
            <w:r w:rsidR="00407285" w:rsidRPr="00030DE7">
              <w:rPr>
                <w:rFonts w:ascii="Arial" w:hAnsi="Arial" w:cs="Arial"/>
                <w:color w:val="000000" w:themeColor="text1"/>
                <w:lang w:val="es-MX"/>
              </w:rPr>
              <w:t>La Nave</w:t>
            </w:r>
            <w:r w:rsidRPr="00030DE7">
              <w:rPr>
                <w:rFonts w:ascii="Arial" w:hAnsi="Arial" w:cs="Arial"/>
                <w:color w:val="000000" w:themeColor="text1"/>
                <w:lang w:val="es-MX"/>
              </w:rPr>
              <w:t>».</w:t>
            </w:r>
          </w:p>
        </w:tc>
        <w:tc>
          <w:tcPr>
            <w:tcW w:w="1911" w:type="dxa"/>
            <w:shd w:val="clear" w:color="auto" w:fill="auto"/>
          </w:tcPr>
          <w:p w:rsidR="00E24CDE" w:rsidRPr="00030DE7" w:rsidRDefault="00E24CDE" w:rsidP="00E24CDE">
            <w:pPr>
              <w:snapToGrid w:val="0"/>
              <w:spacing w:line="360" w:lineRule="auto"/>
              <w:rPr>
                <w:rFonts w:ascii="Arial" w:hAnsi="Arial" w:cs="Arial"/>
                <w:b/>
                <w:color w:val="000000" w:themeColor="text1"/>
                <w:lang w:val="es-MX"/>
              </w:rPr>
            </w:pPr>
          </w:p>
          <w:p w:rsidR="00E24CDE" w:rsidRPr="00030DE7" w:rsidRDefault="00E24CDE" w:rsidP="00E24CDE">
            <w:pPr>
              <w:spacing w:line="360" w:lineRule="auto"/>
              <w:jc w:val="center"/>
              <w:rPr>
                <w:rFonts w:ascii="Arial" w:hAnsi="Arial" w:cs="Arial"/>
                <w:b/>
                <w:color w:val="000000" w:themeColor="text1"/>
                <w:lang w:val="es-MX"/>
              </w:rPr>
            </w:pPr>
          </w:p>
        </w:tc>
      </w:tr>
      <w:tr w:rsidR="00E24CDE" w:rsidRPr="00030DE7" w:rsidTr="00566869">
        <w:tc>
          <w:tcPr>
            <w:tcW w:w="7450" w:type="dxa"/>
            <w:shd w:val="clear" w:color="auto" w:fill="auto"/>
          </w:tcPr>
          <w:p w:rsidR="00E24CDE" w:rsidRPr="00030DE7" w:rsidRDefault="00E24CDE" w:rsidP="00E24CDE">
            <w:pPr>
              <w:spacing w:line="360" w:lineRule="auto"/>
              <w:ind w:left="180"/>
              <w:rPr>
                <w:rFonts w:ascii="Arial" w:hAnsi="Arial" w:cs="Arial"/>
                <w:color w:val="000000" w:themeColor="text1"/>
                <w:lang w:val="es-MX"/>
              </w:rPr>
            </w:pPr>
            <w:r w:rsidRPr="00030DE7">
              <w:rPr>
                <w:rFonts w:ascii="Arial" w:hAnsi="Arial" w:cs="Arial"/>
                <w:b/>
                <w:color w:val="000000" w:themeColor="text1"/>
                <w:lang w:val="es-MX"/>
              </w:rPr>
              <w:t>a)</w:t>
            </w:r>
            <w:r w:rsidRPr="00030DE7">
              <w:rPr>
                <w:rFonts w:ascii="Arial" w:hAnsi="Arial" w:cs="Arial"/>
                <w:color w:val="000000" w:themeColor="text1"/>
                <w:lang w:val="es-MX"/>
              </w:rPr>
              <w:t xml:space="preserve"> Admisión por persona:</w:t>
            </w:r>
          </w:p>
        </w:tc>
        <w:tc>
          <w:tcPr>
            <w:tcW w:w="1911" w:type="dxa"/>
            <w:shd w:val="clear" w:color="auto" w:fill="auto"/>
          </w:tcPr>
          <w:p w:rsidR="00E24CDE" w:rsidRPr="00030DE7" w:rsidRDefault="00E24CDE" w:rsidP="00E24CDE">
            <w:pPr>
              <w:pStyle w:val="NormalWeb"/>
              <w:snapToGrid w:val="0"/>
              <w:spacing w:before="0" w:after="0" w:line="360" w:lineRule="auto"/>
              <w:rPr>
                <w:rFonts w:ascii="Arial" w:hAnsi="Arial" w:cs="Arial"/>
                <w:color w:val="000000" w:themeColor="text1"/>
                <w:lang w:val="es-MX"/>
              </w:rPr>
            </w:pPr>
          </w:p>
        </w:tc>
      </w:tr>
      <w:tr w:rsidR="00E24CDE" w:rsidRPr="00030DE7" w:rsidTr="00566869">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1. </w:t>
            </w:r>
            <w:r w:rsidRPr="00030DE7">
              <w:rPr>
                <w:rFonts w:ascii="Arial" w:hAnsi="Arial" w:cs="Arial"/>
                <w:bCs/>
                <w:color w:val="000000" w:themeColor="text1"/>
                <w:lang w:val="es-MX"/>
              </w:rPr>
              <w:t>Adulto</w:t>
            </w:r>
            <w:r w:rsidRPr="00030DE7">
              <w:rPr>
                <w:rFonts w:ascii="Arial" w:hAnsi="Arial" w:cs="Arial"/>
                <w:b/>
                <w:color w:val="000000" w:themeColor="text1"/>
                <w:lang w:val="es-MX"/>
              </w:rPr>
              <w:t xml:space="preserve">  </w:t>
            </w:r>
          </w:p>
        </w:tc>
        <w:tc>
          <w:tcPr>
            <w:tcW w:w="1911" w:type="dxa"/>
            <w:shd w:val="clear" w:color="auto" w:fill="auto"/>
            <w:vAlign w:val="center"/>
          </w:tcPr>
          <w:p w:rsidR="00E24CDE" w:rsidRPr="00030DE7" w:rsidRDefault="00E24CDE" w:rsidP="00E24CDE">
            <w:pPr>
              <w:jc w:val="right"/>
              <w:rPr>
                <w:rFonts w:ascii="Arial" w:hAnsi="Arial" w:cs="Arial"/>
                <w:color w:val="000000" w:themeColor="text1"/>
              </w:rPr>
            </w:pPr>
            <w:r w:rsidRPr="00030DE7">
              <w:rPr>
                <w:rFonts w:ascii="Arial" w:hAnsi="Arial" w:cs="Arial"/>
                <w:color w:val="000000" w:themeColor="text1"/>
              </w:rPr>
              <w:t>$29.00</w:t>
            </w:r>
          </w:p>
        </w:tc>
      </w:tr>
      <w:tr w:rsidR="00E24CDE" w:rsidRPr="00030DE7" w:rsidTr="00566869">
        <w:trPr>
          <w:cantSplit/>
          <w:trHeight w:val="210"/>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2. </w:t>
            </w:r>
            <w:r w:rsidRPr="00030DE7">
              <w:rPr>
                <w:rFonts w:ascii="Arial" w:hAnsi="Arial" w:cs="Arial"/>
                <w:bCs/>
                <w:color w:val="000000" w:themeColor="text1"/>
                <w:lang w:val="es-MX"/>
              </w:rPr>
              <w:t>Niño</w:t>
            </w:r>
          </w:p>
        </w:tc>
        <w:tc>
          <w:tcPr>
            <w:tcW w:w="1911" w:type="dxa"/>
            <w:shd w:val="clear" w:color="auto" w:fill="auto"/>
            <w:vAlign w:val="center"/>
          </w:tcPr>
          <w:p w:rsidR="00E24CDE" w:rsidRPr="00030DE7" w:rsidRDefault="00547235" w:rsidP="00E24CDE">
            <w:pPr>
              <w:jc w:val="right"/>
              <w:rPr>
                <w:rFonts w:ascii="Arial" w:hAnsi="Arial" w:cs="Arial"/>
                <w:color w:val="000000" w:themeColor="text1"/>
              </w:rPr>
            </w:pPr>
            <w:r w:rsidRPr="00030DE7">
              <w:rPr>
                <w:rFonts w:ascii="Arial" w:hAnsi="Arial" w:cs="Arial"/>
                <w:color w:val="000000" w:themeColor="text1"/>
              </w:rPr>
              <w:t>$22.88</w:t>
            </w:r>
          </w:p>
        </w:tc>
      </w:tr>
      <w:tr w:rsidR="00E24CDE" w:rsidRPr="00030DE7" w:rsidTr="00566869">
        <w:trPr>
          <w:cantSplit/>
          <w:trHeight w:val="210"/>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3. </w:t>
            </w:r>
            <w:r w:rsidRPr="00030DE7">
              <w:rPr>
                <w:rFonts w:ascii="Arial" w:hAnsi="Arial" w:cs="Arial"/>
                <w:bCs/>
                <w:color w:val="000000" w:themeColor="text1"/>
                <w:lang w:val="es-MX"/>
              </w:rPr>
              <w:t>Asistencia escolar, por niño</w:t>
            </w:r>
          </w:p>
        </w:tc>
        <w:tc>
          <w:tcPr>
            <w:tcW w:w="1911" w:type="dxa"/>
            <w:shd w:val="clear" w:color="auto" w:fill="auto"/>
            <w:vAlign w:val="center"/>
          </w:tcPr>
          <w:p w:rsidR="00E24CDE" w:rsidRPr="00030DE7" w:rsidRDefault="004D351E" w:rsidP="00E1120E">
            <w:pPr>
              <w:jc w:val="right"/>
              <w:rPr>
                <w:rFonts w:ascii="Arial" w:hAnsi="Arial" w:cs="Arial"/>
                <w:color w:val="000000" w:themeColor="text1"/>
              </w:rPr>
            </w:pPr>
            <w:r w:rsidRPr="00030DE7">
              <w:rPr>
                <w:rFonts w:ascii="Arial" w:hAnsi="Arial" w:cs="Arial"/>
                <w:color w:val="000000" w:themeColor="text1"/>
              </w:rPr>
              <w:t>$20.0</w:t>
            </w:r>
            <w:r w:rsidR="00E1120E">
              <w:rPr>
                <w:rFonts w:ascii="Arial" w:hAnsi="Arial" w:cs="Arial"/>
                <w:color w:val="000000" w:themeColor="text1"/>
              </w:rPr>
              <w:t>8</w:t>
            </w:r>
          </w:p>
        </w:tc>
      </w:tr>
      <w:tr w:rsidR="00E24CDE" w:rsidRPr="00030DE7" w:rsidTr="00566869">
        <w:tc>
          <w:tcPr>
            <w:tcW w:w="7450" w:type="dxa"/>
            <w:shd w:val="clear" w:color="auto" w:fill="auto"/>
          </w:tcPr>
          <w:p w:rsidR="00E24CDE" w:rsidRPr="00030DE7" w:rsidRDefault="00E24CDE" w:rsidP="004D351E">
            <w:pPr>
              <w:tabs>
                <w:tab w:val="left" w:pos="1785"/>
              </w:tabs>
              <w:spacing w:line="360" w:lineRule="auto"/>
              <w:rPr>
                <w:rFonts w:ascii="Arial" w:hAnsi="Arial" w:cs="Arial"/>
                <w:b/>
                <w:bCs/>
                <w:color w:val="000000" w:themeColor="text1"/>
                <w:lang w:val="es-MX"/>
              </w:rPr>
            </w:pPr>
            <w:r w:rsidRPr="00030DE7">
              <w:rPr>
                <w:rFonts w:ascii="Arial" w:hAnsi="Arial" w:cs="Arial"/>
                <w:b/>
                <w:color w:val="000000" w:themeColor="text1"/>
                <w:lang w:val="es-MX"/>
              </w:rPr>
              <w:t xml:space="preserve">b) </w:t>
            </w:r>
            <w:r w:rsidRPr="00030DE7">
              <w:rPr>
                <w:rFonts w:ascii="Arial" w:hAnsi="Arial" w:cs="Arial"/>
                <w:bCs/>
                <w:color w:val="000000" w:themeColor="text1"/>
                <w:lang w:val="es-MX"/>
              </w:rPr>
              <w:t>Taller:</w:t>
            </w:r>
            <w:r w:rsidR="004D351E" w:rsidRPr="00030DE7">
              <w:rPr>
                <w:rFonts w:ascii="Arial" w:hAnsi="Arial" w:cs="Arial"/>
                <w:bCs/>
                <w:color w:val="000000" w:themeColor="text1"/>
                <w:lang w:val="es-MX"/>
              </w:rPr>
              <w:tab/>
            </w:r>
          </w:p>
        </w:tc>
        <w:tc>
          <w:tcPr>
            <w:tcW w:w="1911" w:type="dxa"/>
            <w:shd w:val="clear" w:color="auto" w:fill="auto"/>
          </w:tcPr>
          <w:p w:rsidR="00E24CDE" w:rsidRPr="00030DE7" w:rsidRDefault="00E24CDE" w:rsidP="00E24CDE">
            <w:pPr>
              <w:pStyle w:val="xl36"/>
              <w:pBdr>
                <w:bottom w:val="none" w:sz="0" w:space="0" w:color="auto"/>
                <w:right w:val="none" w:sz="0" w:space="0" w:color="auto"/>
              </w:pBdr>
              <w:spacing w:before="0" w:after="0" w:line="360" w:lineRule="auto"/>
              <w:jc w:val="center"/>
              <w:textAlignment w:val="auto"/>
              <w:rPr>
                <w:color w:val="000000" w:themeColor="text1"/>
              </w:rPr>
            </w:pPr>
            <w:r w:rsidRPr="00030DE7">
              <w:rPr>
                <w:rFonts w:ascii="Arial" w:eastAsia="Times New Roman" w:hAnsi="Arial" w:cs="Arial"/>
                <w:b/>
                <w:bCs/>
                <w:color w:val="000000" w:themeColor="text1"/>
                <w:lang w:val="es-MX"/>
              </w:rPr>
              <w:t>Por un</w:t>
            </w:r>
            <w:r w:rsidRPr="00030DE7">
              <w:rPr>
                <w:rFonts w:ascii="Arial" w:eastAsia="Times New Roman" w:hAnsi="Arial" w:cs="Arial"/>
                <w:color w:val="000000" w:themeColor="text1"/>
                <w:lang w:val="es-MX"/>
              </w:rPr>
              <w:t xml:space="preserve"> </w:t>
            </w:r>
            <w:r w:rsidRPr="00030DE7">
              <w:rPr>
                <w:rFonts w:ascii="Arial" w:eastAsia="Times New Roman" w:hAnsi="Arial" w:cs="Arial"/>
                <w:b/>
                <w:bCs/>
                <w:color w:val="000000" w:themeColor="text1"/>
                <w:lang w:val="es-MX"/>
              </w:rPr>
              <w:t>día</w:t>
            </w:r>
          </w:p>
        </w:tc>
      </w:tr>
      <w:tr w:rsidR="00E24CDE" w:rsidRPr="00030DE7" w:rsidTr="00566869">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1. </w:t>
            </w:r>
            <w:r w:rsidRPr="00030DE7">
              <w:rPr>
                <w:rFonts w:ascii="Arial" w:hAnsi="Arial" w:cs="Arial"/>
                <w:color w:val="000000" w:themeColor="text1"/>
                <w:lang w:val="es-MX"/>
              </w:rPr>
              <w:t>Experimental</w:t>
            </w:r>
          </w:p>
        </w:tc>
        <w:tc>
          <w:tcPr>
            <w:tcW w:w="1911"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$86.52</w:t>
            </w:r>
          </w:p>
        </w:tc>
      </w:tr>
      <w:tr w:rsidR="00E24CDE" w:rsidRPr="00030DE7" w:rsidTr="00566869">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2.</w:t>
            </w:r>
            <w:r w:rsidRPr="00030DE7">
              <w:rPr>
                <w:rFonts w:ascii="Arial" w:hAnsi="Arial" w:cs="Arial"/>
                <w:color w:val="000000" w:themeColor="text1"/>
                <w:lang w:val="es-MX"/>
              </w:rPr>
              <w:t xml:space="preserve"> De creatividad</w:t>
            </w:r>
          </w:p>
        </w:tc>
        <w:tc>
          <w:tcPr>
            <w:tcW w:w="1911"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$86.52</w:t>
            </w:r>
          </w:p>
        </w:tc>
      </w:tr>
      <w:tr w:rsidR="00E24CDE" w:rsidRPr="00030DE7" w:rsidTr="00566869">
        <w:trPr>
          <w:cantSplit/>
          <w:trHeight w:val="210"/>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3. </w:t>
            </w:r>
            <w:r w:rsidRPr="00030DE7">
              <w:rPr>
                <w:rFonts w:ascii="Arial" w:hAnsi="Arial" w:cs="Arial"/>
                <w:bCs/>
                <w:color w:val="000000" w:themeColor="text1"/>
                <w:lang w:val="es-MX"/>
              </w:rPr>
              <w:t>Manualidades</w:t>
            </w:r>
          </w:p>
        </w:tc>
        <w:tc>
          <w:tcPr>
            <w:tcW w:w="1911"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$57.41</w:t>
            </w:r>
          </w:p>
        </w:tc>
      </w:tr>
      <w:tr w:rsidR="00E24CDE" w:rsidRPr="00030DE7" w:rsidTr="00566869">
        <w:trPr>
          <w:cantSplit/>
          <w:trHeight w:val="210"/>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4. </w:t>
            </w:r>
            <w:r w:rsidRPr="00030DE7">
              <w:rPr>
                <w:rFonts w:ascii="Arial" w:hAnsi="Arial" w:cs="Arial"/>
                <w:bCs/>
                <w:color w:val="000000" w:themeColor="text1"/>
                <w:lang w:val="es-MX"/>
              </w:rPr>
              <w:t>De</w:t>
            </w:r>
            <w:r w:rsidRPr="00030DE7">
              <w:rPr>
                <w:rFonts w:ascii="Arial" w:hAnsi="Arial" w:cs="Arial"/>
                <w:b/>
                <w:color w:val="000000" w:themeColor="text1"/>
                <w:lang w:val="es-MX"/>
              </w:rPr>
              <w:t xml:space="preserve"> </w:t>
            </w:r>
            <w:r w:rsidRPr="00030DE7">
              <w:rPr>
                <w:rFonts w:ascii="Arial" w:hAnsi="Arial" w:cs="Arial"/>
                <w:color w:val="000000" w:themeColor="text1"/>
                <w:lang w:val="es-MX"/>
              </w:rPr>
              <w:t>c</w:t>
            </w:r>
            <w:r w:rsidRPr="00030DE7">
              <w:rPr>
                <w:rFonts w:ascii="Arial" w:hAnsi="Arial" w:cs="Arial"/>
                <w:bCs/>
                <w:color w:val="000000" w:themeColor="text1"/>
                <w:lang w:val="es-MX"/>
              </w:rPr>
              <w:t>iencia, por asistencia escolar, por niño</w:t>
            </w:r>
          </w:p>
        </w:tc>
        <w:tc>
          <w:tcPr>
            <w:tcW w:w="1911"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$17.51</w:t>
            </w:r>
          </w:p>
        </w:tc>
      </w:tr>
      <w:tr w:rsidR="00E24CDE" w:rsidRPr="00030DE7" w:rsidTr="00566869">
        <w:trPr>
          <w:cantSplit/>
          <w:trHeight w:val="210"/>
        </w:trPr>
        <w:tc>
          <w:tcPr>
            <w:tcW w:w="7450" w:type="dxa"/>
            <w:shd w:val="clear" w:color="auto" w:fill="auto"/>
          </w:tcPr>
          <w:p w:rsidR="00E24CDE" w:rsidRPr="00030DE7" w:rsidRDefault="00E24CDE" w:rsidP="00E24CDE">
            <w:pPr>
              <w:spacing w:line="360" w:lineRule="auto"/>
              <w:rPr>
                <w:rFonts w:ascii="Arial" w:hAnsi="Arial" w:cs="Arial"/>
                <w:color w:val="000000" w:themeColor="text1"/>
                <w:lang w:val="es-MX"/>
              </w:rPr>
            </w:pPr>
            <w:r w:rsidRPr="00030DE7">
              <w:rPr>
                <w:rFonts w:ascii="Arial" w:hAnsi="Arial" w:cs="Arial"/>
                <w:b/>
                <w:color w:val="000000" w:themeColor="text1"/>
                <w:lang w:val="es-MX"/>
              </w:rPr>
              <w:t xml:space="preserve">c) </w:t>
            </w:r>
            <w:r w:rsidRPr="00030DE7">
              <w:rPr>
                <w:rFonts w:ascii="Arial" w:hAnsi="Arial" w:cs="Arial"/>
                <w:bCs/>
                <w:color w:val="000000" w:themeColor="text1"/>
                <w:lang w:val="es-MX"/>
              </w:rPr>
              <w:t>Taller de</w:t>
            </w:r>
            <w:r w:rsidRPr="00030DE7">
              <w:rPr>
                <w:rFonts w:ascii="Arial" w:hAnsi="Arial" w:cs="Arial"/>
                <w:b/>
                <w:color w:val="000000" w:themeColor="text1"/>
                <w:lang w:val="es-MX"/>
              </w:rPr>
              <w:t xml:space="preserve"> </w:t>
            </w:r>
            <w:r w:rsidRPr="00030DE7">
              <w:rPr>
                <w:rFonts w:ascii="Arial" w:hAnsi="Arial" w:cs="Arial"/>
                <w:color w:val="000000" w:themeColor="text1"/>
                <w:lang w:val="es-MX"/>
              </w:rPr>
              <w:t>c</w:t>
            </w:r>
            <w:r w:rsidRPr="00030DE7">
              <w:rPr>
                <w:rFonts w:ascii="Arial" w:hAnsi="Arial" w:cs="Arial"/>
                <w:bCs/>
                <w:color w:val="000000" w:themeColor="text1"/>
                <w:lang w:val="es-MX"/>
              </w:rPr>
              <w:t>iencia, sabatino, por cuatro clases</w:t>
            </w:r>
          </w:p>
        </w:tc>
        <w:tc>
          <w:tcPr>
            <w:tcW w:w="1911"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$251.32</w:t>
            </w:r>
          </w:p>
        </w:tc>
      </w:tr>
      <w:tr w:rsidR="00E24CDE" w:rsidRPr="00030DE7" w:rsidTr="00566869">
        <w:tc>
          <w:tcPr>
            <w:tcW w:w="7450" w:type="dxa"/>
            <w:shd w:val="clear" w:color="auto" w:fill="auto"/>
          </w:tcPr>
          <w:p w:rsidR="00E24CDE" w:rsidRPr="00030DE7" w:rsidRDefault="00E24CDE" w:rsidP="00E24CDE">
            <w:pPr>
              <w:spacing w:line="360" w:lineRule="auto"/>
              <w:rPr>
                <w:rFonts w:ascii="Arial" w:hAnsi="Arial" w:cs="Arial"/>
                <w:b/>
                <w:color w:val="000000" w:themeColor="text1"/>
                <w:lang w:val="es-MX"/>
              </w:rPr>
            </w:pPr>
            <w:r w:rsidRPr="00030DE7">
              <w:rPr>
                <w:rFonts w:ascii="Arial" w:eastAsia="Arial" w:hAnsi="Arial" w:cs="Arial"/>
                <w:b/>
                <w:color w:val="000000" w:themeColor="text1"/>
                <w:lang w:val="es-MX"/>
              </w:rPr>
              <w:t xml:space="preserve"> </w:t>
            </w:r>
          </w:p>
          <w:p w:rsidR="00E24CDE" w:rsidRPr="00030DE7" w:rsidRDefault="00E24CDE" w:rsidP="00E24CDE">
            <w:pPr>
              <w:spacing w:line="360" w:lineRule="auto"/>
              <w:rPr>
                <w:rFonts w:ascii="Arial" w:hAnsi="Arial" w:cs="Arial"/>
                <w:b/>
                <w:color w:val="000000" w:themeColor="text1"/>
                <w:lang w:val="es-MX"/>
              </w:rPr>
            </w:pPr>
            <w:r w:rsidRPr="00030DE7">
              <w:rPr>
                <w:rFonts w:ascii="Arial" w:hAnsi="Arial" w:cs="Arial"/>
                <w:b/>
                <w:color w:val="000000" w:themeColor="text1"/>
                <w:lang w:val="es-MX"/>
              </w:rPr>
              <w:lastRenderedPageBreak/>
              <w:t>d)</w:t>
            </w:r>
            <w:r w:rsidRPr="00030DE7">
              <w:rPr>
                <w:rFonts w:ascii="Arial" w:hAnsi="Arial" w:cs="Arial"/>
                <w:color w:val="000000" w:themeColor="text1"/>
                <w:lang w:val="es-MX"/>
              </w:rPr>
              <w:t xml:space="preserve"> Campamento de verano:</w:t>
            </w:r>
          </w:p>
        </w:tc>
        <w:tc>
          <w:tcPr>
            <w:tcW w:w="1911" w:type="dxa"/>
            <w:shd w:val="clear" w:color="auto" w:fill="auto"/>
          </w:tcPr>
          <w:p w:rsidR="00E24CDE" w:rsidRPr="00030DE7" w:rsidRDefault="00E24CDE" w:rsidP="00E24CDE">
            <w:pPr>
              <w:spacing w:line="360" w:lineRule="auto"/>
              <w:jc w:val="center"/>
              <w:rPr>
                <w:color w:val="000000" w:themeColor="text1"/>
              </w:rPr>
            </w:pPr>
            <w:r w:rsidRPr="00030DE7">
              <w:rPr>
                <w:rFonts w:ascii="Arial" w:hAnsi="Arial" w:cs="Arial"/>
                <w:b/>
                <w:bCs/>
                <w:color w:val="000000" w:themeColor="text1"/>
                <w:lang w:val="es-MX"/>
              </w:rPr>
              <w:lastRenderedPageBreak/>
              <w:t xml:space="preserve">Inscripción por </w:t>
            </w:r>
            <w:r w:rsidRPr="00030DE7">
              <w:rPr>
                <w:rFonts w:ascii="Arial" w:hAnsi="Arial" w:cs="Arial"/>
                <w:b/>
                <w:bCs/>
                <w:color w:val="000000" w:themeColor="text1"/>
                <w:lang w:val="es-MX"/>
              </w:rPr>
              <w:lastRenderedPageBreak/>
              <w:t>persona</w:t>
            </w:r>
          </w:p>
        </w:tc>
      </w:tr>
      <w:tr w:rsidR="00E24CDE" w:rsidRPr="00030DE7" w:rsidTr="00566869">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lastRenderedPageBreak/>
              <w:t xml:space="preserve">   </w:t>
            </w:r>
            <w:r w:rsidRPr="00030DE7">
              <w:rPr>
                <w:rFonts w:ascii="Arial" w:hAnsi="Arial" w:cs="Arial"/>
                <w:b/>
                <w:color w:val="000000" w:themeColor="text1"/>
                <w:lang w:val="es-MX"/>
              </w:rPr>
              <w:t xml:space="preserve">1. </w:t>
            </w:r>
            <w:r w:rsidRPr="00030DE7">
              <w:rPr>
                <w:rFonts w:ascii="Arial" w:hAnsi="Arial" w:cs="Arial"/>
                <w:bCs/>
                <w:color w:val="000000" w:themeColor="text1"/>
                <w:lang w:val="es-MX"/>
              </w:rPr>
              <w:t>Ciencia, arte y tecnología</w:t>
            </w:r>
          </w:p>
        </w:tc>
        <w:tc>
          <w:tcPr>
            <w:tcW w:w="1911" w:type="dxa"/>
            <w:shd w:val="clear" w:color="auto" w:fill="auto"/>
          </w:tcPr>
          <w:p w:rsidR="00E24CDE" w:rsidRPr="00030DE7" w:rsidRDefault="00547235" w:rsidP="00E24CDE">
            <w:pPr>
              <w:jc w:val="right"/>
              <w:rPr>
                <w:rFonts w:ascii="Arial" w:hAnsi="Arial" w:cs="Arial"/>
                <w:color w:val="000000" w:themeColor="text1"/>
              </w:rPr>
            </w:pPr>
            <w:r w:rsidRPr="00030DE7">
              <w:rPr>
                <w:rFonts w:ascii="Arial" w:hAnsi="Arial" w:cs="Arial"/>
                <w:color w:val="000000" w:themeColor="text1"/>
              </w:rPr>
              <w:t>$1,372.80</w:t>
            </w:r>
          </w:p>
        </w:tc>
      </w:tr>
    </w:tbl>
    <w:p w:rsidR="00E24CDE" w:rsidRPr="00117EB0" w:rsidRDefault="00030DE7" w:rsidP="00030DE7">
      <w:pPr>
        <w:tabs>
          <w:tab w:val="left" w:pos="4965"/>
        </w:tabs>
        <w:spacing w:line="360" w:lineRule="auto"/>
        <w:rPr>
          <w:rFonts w:ascii="Arial" w:hAnsi="Arial" w:cs="Arial"/>
          <w:b/>
          <w:color w:val="FF0000"/>
          <w:lang w:val="es-MX"/>
        </w:rPr>
      </w:pPr>
      <w:r>
        <w:rPr>
          <w:rFonts w:ascii="Arial" w:hAnsi="Arial" w:cs="Arial"/>
          <w:b/>
          <w:color w:val="FF0000"/>
          <w:lang w:val="es-MX"/>
        </w:rPr>
        <w:tab/>
      </w:r>
    </w:p>
    <w:p w:rsidR="00E24CDE" w:rsidRPr="00030DE7" w:rsidRDefault="00E24CDE" w:rsidP="00E24CDE">
      <w:pPr>
        <w:spacing w:line="360" w:lineRule="auto"/>
        <w:jc w:val="center"/>
        <w:rPr>
          <w:color w:val="000000" w:themeColor="text1"/>
          <w:lang w:val="es-MX"/>
        </w:rPr>
      </w:pPr>
      <w:r w:rsidRPr="00030DE7">
        <w:rPr>
          <w:rFonts w:ascii="Arial" w:hAnsi="Arial" w:cs="Arial"/>
          <w:b/>
          <w:color w:val="000000" w:themeColor="text1"/>
          <w:lang w:val="es-MX"/>
        </w:rPr>
        <w:t xml:space="preserve">SECCIÓN DÉCIMA </w:t>
      </w:r>
    </w:p>
    <w:p w:rsidR="00E24CDE" w:rsidRPr="00030DE7" w:rsidRDefault="00E24CDE" w:rsidP="00E24CDE">
      <w:pPr>
        <w:pStyle w:val="Ttulo1"/>
        <w:spacing w:line="360" w:lineRule="auto"/>
        <w:rPr>
          <w:color w:val="000000" w:themeColor="text1"/>
          <w:lang w:val="es-MX"/>
        </w:rPr>
      </w:pPr>
      <w:r w:rsidRPr="00030DE7">
        <w:rPr>
          <w:color w:val="000000" w:themeColor="text1"/>
          <w:szCs w:val="24"/>
          <w:lang w:val="es-MX"/>
        </w:rPr>
        <w:t>POR LOS SERVICIOS DE ASISTENCIA Y SALUD PÚBLICA</w:t>
      </w:r>
    </w:p>
    <w:p w:rsidR="00E24CDE" w:rsidRPr="00030DE7" w:rsidRDefault="00E24CDE" w:rsidP="00E24CDE">
      <w:pPr>
        <w:spacing w:line="360" w:lineRule="auto"/>
        <w:ind w:firstLine="720"/>
        <w:jc w:val="both"/>
        <w:rPr>
          <w:rFonts w:ascii="Arial" w:hAnsi="Arial" w:cs="Arial"/>
          <w:b/>
          <w:color w:val="000000" w:themeColor="text1"/>
          <w:lang w:val="es-MX"/>
        </w:rPr>
      </w:pPr>
    </w:p>
    <w:p w:rsidR="00547235" w:rsidRPr="00030DE7" w:rsidRDefault="00E24CDE" w:rsidP="00F223AF">
      <w:pPr>
        <w:spacing w:line="360" w:lineRule="auto"/>
        <w:ind w:firstLine="720"/>
        <w:jc w:val="both"/>
        <w:rPr>
          <w:color w:val="000000" w:themeColor="text1"/>
          <w:lang w:val="es-MX"/>
        </w:rPr>
      </w:pPr>
      <w:r w:rsidRPr="00030DE7">
        <w:rPr>
          <w:rFonts w:ascii="Arial" w:hAnsi="Arial" w:cs="Arial"/>
          <w:b/>
          <w:color w:val="000000" w:themeColor="text1"/>
          <w:lang w:val="es-MX"/>
        </w:rPr>
        <w:t xml:space="preserve">Artículo 24. </w:t>
      </w:r>
      <w:r w:rsidRPr="00030DE7">
        <w:rPr>
          <w:rFonts w:ascii="Arial" w:hAnsi="Arial" w:cs="Arial"/>
          <w:color w:val="000000" w:themeColor="text1"/>
          <w:lang w:val="es-MX"/>
        </w:rPr>
        <w:t>Los derechos por la prestación de los servicios de asistencia y salud pública se causarán y liquidarán de conformidad a la siguiente:</w:t>
      </w:r>
    </w:p>
    <w:p w:rsidR="00547235" w:rsidRPr="00030DE7" w:rsidRDefault="00547235" w:rsidP="00547235">
      <w:pPr>
        <w:rPr>
          <w:color w:val="000000" w:themeColor="text1"/>
          <w:highlight w:val="cyan"/>
          <w:lang w:val="es-MX"/>
        </w:rPr>
      </w:pPr>
    </w:p>
    <w:p w:rsidR="00E24CDE" w:rsidRPr="00030DE7" w:rsidRDefault="00E24CDE" w:rsidP="00E24CDE">
      <w:pPr>
        <w:pStyle w:val="Ttulo9"/>
        <w:rPr>
          <w:color w:val="000000" w:themeColor="text1"/>
          <w:lang w:val="es-MX"/>
        </w:rPr>
      </w:pPr>
      <w:r w:rsidRPr="00030DE7">
        <w:rPr>
          <w:color w:val="000000" w:themeColor="text1"/>
          <w:sz w:val="24"/>
        </w:rPr>
        <w:t>TARIFA</w:t>
      </w:r>
    </w:p>
    <w:p w:rsidR="00E24CDE" w:rsidRPr="00030DE7" w:rsidRDefault="00E24CDE" w:rsidP="00E24CDE">
      <w:pPr>
        <w:rPr>
          <w:rFonts w:ascii="Arial" w:hAnsi="Arial" w:cs="Arial"/>
          <w:b/>
          <w:color w:val="000000" w:themeColor="text1"/>
          <w:lang w:val="es-MX"/>
        </w:rPr>
      </w:pPr>
      <w:r w:rsidRPr="00030DE7">
        <w:rPr>
          <w:rFonts w:ascii="Arial" w:hAnsi="Arial" w:cs="Arial"/>
          <w:b/>
          <w:color w:val="000000" w:themeColor="text1"/>
          <w:lang w:val="es-MX"/>
        </w:rPr>
        <w:t xml:space="preserve">I. </w:t>
      </w:r>
      <w:r w:rsidR="00DB7AE3" w:rsidRPr="00030DE7">
        <w:rPr>
          <w:rFonts w:ascii="Arial" w:hAnsi="Arial" w:cs="Arial"/>
          <w:color w:val="000000" w:themeColor="text1"/>
          <w:lang w:val="es-MX"/>
        </w:rPr>
        <w:t xml:space="preserve">Centro de </w:t>
      </w:r>
      <w:r w:rsidR="00714913" w:rsidRPr="00714913">
        <w:rPr>
          <w:rFonts w:ascii="Arial" w:hAnsi="Arial" w:cs="Arial"/>
          <w:color w:val="000000" w:themeColor="text1"/>
          <w:lang w:val="es-MX"/>
        </w:rPr>
        <w:t>control</w:t>
      </w:r>
      <w:r w:rsidR="00DB7AE3" w:rsidRPr="00714913">
        <w:rPr>
          <w:rFonts w:ascii="Arial" w:hAnsi="Arial" w:cs="Arial"/>
          <w:color w:val="000000" w:themeColor="text1"/>
          <w:lang w:val="es-MX"/>
        </w:rPr>
        <w:t xml:space="preserve"> </w:t>
      </w:r>
      <w:r w:rsidR="004D70FD" w:rsidRPr="00714913">
        <w:rPr>
          <w:rFonts w:ascii="Arial" w:hAnsi="Arial" w:cs="Arial"/>
          <w:color w:val="000000" w:themeColor="text1"/>
          <w:lang w:val="es-MX"/>
        </w:rPr>
        <w:t>a</w:t>
      </w:r>
      <w:r w:rsidRPr="00714913">
        <w:rPr>
          <w:rFonts w:ascii="Arial" w:hAnsi="Arial" w:cs="Arial"/>
          <w:color w:val="000000" w:themeColor="text1"/>
          <w:lang w:val="es-MX"/>
        </w:rPr>
        <w:t>nimal:</w:t>
      </w:r>
      <w:r w:rsidRPr="00030DE7">
        <w:rPr>
          <w:rFonts w:ascii="Arial" w:hAnsi="Arial" w:cs="Arial"/>
          <w:b/>
          <w:color w:val="000000" w:themeColor="text1"/>
          <w:lang w:val="es-MX"/>
        </w:rPr>
        <w:t xml:space="preserve"> </w:t>
      </w:r>
    </w:p>
    <w:p w:rsidR="00E24CDE" w:rsidRPr="00030DE7" w:rsidRDefault="00E24CDE" w:rsidP="00E24CDE">
      <w:pPr>
        <w:rPr>
          <w:rFonts w:ascii="Arial" w:hAnsi="Arial" w:cs="Arial"/>
          <w:b/>
          <w:color w:val="000000" w:themeColor="text1"/>
          <w:highlight w:val="cyan"/>
          <w:lang w:val="es-MX"/>
        </w:rPr>
      </w:pPr>
    </w:p>
    <w:tbl>
      <w:tblPr>
        <w:tblW w:w="9232"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020"/>
        <w:gridCol w:w="2212"/>
      </w:tblGrid>
      <w:tr w:rsidR="00E24CDE" w:rsidRPr="00030DE7" w:rsidTr="004D70FD">
        <w:tc>
          <w:tcPr>
            <w:tcW w:w="7020" w:type="dxa"/>
            <w:shd w:val="clear" w:color="auto" w:fill="auto"/>
          </w:tcPr>
          <w:p w:rsidR="00E24CDE" w:rsidRPr="00030DE7" w:rsidRDefault="00E24CDE" w:rsidP="00E24CDE">
            <w:pPr>
              <w:spacing w:line="360" w:lineRule="auto"/>
              <w:ind w:left="296"/>
              <w:rPr>
                <w:rFonts w:ascii="Arial" w:hAnsi="Arial" w:cs="Arial"/>
                <w:color w:val="000000" w:themeColor="text1"/>
                <w:lang w:val="es-MX"/>
              </w:rPr>
            </w:pPr>
            <w:r w:rsidRPr="00030DE7">
              <w:rPr>
                <w:rFonts w:ascii="Arial" w:hAnsi="Arial" w:cs="Arial"/>
                <w:b/>
                <w:color w:val="000000" w:themeColor="text1"/>
                <w:lang w:val="es-MX"/>
              </w:rPr>
              <w:t>a)</w:t>
            </w:r>
            <w:r w:rsidRPr="00030DE7">
              <w:rPr>
                <w:rFonts w:ascii="Arial" w:hAnsi="Arial" w:cs="Arial"/>
                <w:color w:val="000000" w:themeColor="text1"/>
                <w:lang w:val="es-MX"/>
              </w:rPr>
              <w:t xml:space="preserve"> Consulta médica veterinaria</w:t>
            </w:r>
          </w:p>
        </w:tc>
        <w:tc>
          <w:tcPr>
            <w:tcW w:w="2212" w:type="dxa"/>
            <w:shd w:val="clear" w:color="auto" w:fill="auto"/>
            <w:vAlign w:val="center"/>
          </w:tcPr>
          <w:p w:rsidR="00E24CDE" w:rsidRPr="00030DE7" w:rsidRDefault="00AD1044" w:rsidP="00E24CDE">
            <w:pPr>
              <w:jc w:val="right"/>
              <w:rPr>
                <w:rFonts w:ascii="Arial" w:hAnsi="Arial" w:cs="Arial"/>
                <w:color w:val="000000" w:themeColor="text1"/>
              </w:rPr>
            </w:pPr>
            <w:r w:rsidRPr="00030DE7">
              <w:rPr>
                <w:rFonts w:ascii="Arial" w:hAnsi="Arial" w:cs="Arial"/>
                <w:color w:val="000000" w:themeColor="text1"/>
              </w:rPr>
              <w:t>$48.20</w:t>
            </w:r>
          </w:p>
        </w:tc>
      </w:tr>
      <w:tr w:rsidR="00E24CDE" w:rsidRPr="00030DE7" w:rsidTr="004D70FD">
        <w:tc>
          <w:tcPr>
            <w:tcW w:w="7020" w:type="dxa"/>
            <w:shd w:val="clear" w:color="auto" w:fill="auto"/>
          </w:tcPr>
          <w:p w:rsidR="00E24CDE" w:rsidRPr="00030DE7" w:rsidRDefault="00E24CDE" w:rsidP="00E24CDE">
            <w:pPr>
              <w:spacing w:line="360" w:lineRule="auto"/>
              <w:ind w:left="296"/>
              <w:rPr>
                <w:rFonts w:ascii="Arial" w:hAnsi="Arial" w:cs="Arial"/>
                <w:color w:val="000000" w:themeColor="text1"/>
                <w:lang w:val="es-MX"/>
              </w:rPr>
            </w:pPr>
            <w:r w:rsidRPr="00030DE7">
              <w:rPr>
                <w:rFonts w:ascii="Arial" w:hAnsi="Arial" w:cs="Arial"/>
                <w:b/>
                <w:color w:val="000000" w:themeColor="text1"/>
                <w:lang w:val="es-MX"/>
              </w:rPr>
              <w:t>b)</w:t>
            </w:r>
            <w:r w:rsidRPr="00030DE7">
              <w:rPr>
                <w:rFonts w:ascii="Arial" w:hAnsi="Arial" w:cs="Arial"/>
                <w:color w:val="000000" w:themeColor="text1"/>
                <w:lang w:val="es-MX"/>
              </w:rPr>
              <w:t xml:space="preserve"> Desparasitación de animales hasta 5 kilogramos</w:t>
            </w:r>
          </w:p>
        </w:tc>
        <w:tc>
          <w:tcPr>
            <w:tcW w:w="2212" w:type="dxa"/>
            <w:shd w:val="clear" w:color="auto" w:fill="auto"/>
            <w:vAlign w:val="center"/>
          </w:tcPr>
          <w:p w:rsidR="00E24CDE" w:rsidRPr="00030DE7" w:rsidRDefault="00BD7EFF" w:rsidP="00E1120E">
            <w:pPr>
              <w:jc w:val="right"/>
              <w:rPr>
                <w:rFonts w:ascii="Arial" w:hAnsi="Arial" w:cs="Arial"/>
                <w:color w:val="000000" w:themeColor="text1"/>
              </w:rPr>
            </w:pPr>
            <w:r w:rsidRPr="00030DE7">
              <w:rPr>
                <w:rFonts w:ascii="Arial" w:hAnsi="Arial" w:cs="Arial"/>
                <w:color w:val="000000" w:themeColor="text1"/>
              </w:rPr>
              <w:t>$15.0</w:t>
            </w:r>
            <w:r w:rsidR="00E1120E">
              <w:rPr>
                <w:rFonts w:ascii="Arial" w:hAnsi="Arial" w:cs="Arial"/>
                <w:color w:val="000000" w:themeColor="text1"/>
              </w:rPr>
              <w:t>3</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t>c)</w:t>
            </w:r>
            <w:r w:rsidRPr="00030DE7">
              <w:rPr>
                <w:rFonts w:ascii="Arial" w:hAnsi="Arial" w:cs="Arial"/>
                <w:color w:val="000000" w:themeColor="text1"/>
                <w:lang w:val="es-MX"/>
              </w:rPr>
              <w:t xml:space="preserve"> Desparasitación de animales hasta 10 kilogramos</w:t>
            </w:r>
          </w:p>
        </w:tc>
        <w:tc>
          <w:tcPr>
            <w:tcW w:w="2212" w:type="dxa"/>
            <w:shd w:val="clear" w:color="auto" w:fill="auto"/>
            <w:vAlign w:val="center"/>
          </w:tcPr>
          <w:p w:rsidR="00E24CDE" w:rsidRPr="00030DE7" w:rsidRDefault="00BD7EFF" w:rsidP="00E1120E">
            <w:pPr>
              <w:jc w:val="right"/>
              <w:rPr>
                <w:rFonts w:ascii="Arial" w:hAnsi="Arial" w:cs="Arial"/>
                <w:color w:val="000000" w:themeColor="text1"/>
              </w:rPr>
            </w:pPr>
            <w:r w:rsidRPr="00030DE7">
              <w:rPr>
                <w:rFonts w:ascii="Arial" w:hAnsi="Arial" w:cs="Arial"/>
                <w:color w:val="000000" w:themeColor="text1"/>
              </w:rPr>
              <w:t>$24.3</w:t>
            </w:r>
            <w:r w:rsidR="00E1120E">
              <w:rPr>
                <w:rFonts w:ascii="Arial" w:hAnsi="Arial" w:cs="Arial"/>
                <w:color w:val="000000" w:themeColor="text1"/>
              </w:rPr>
              <w:t>1</w:t>
            </w:r>
          </w:p>
        </w:tc>
      </w:tr>
      <w:tr w:rsidR="00E24CDE" w:rsidRPr="00030DE7" w:rsidTr="004D70FD">
        <w:tc>
          <w:tcPr>
            <w:tcW w:w="7020" w:type="dxa"/>
            <w:shd w:val="clear" w:color="auto" w:fill="auto"/>
          </w:tcPr>
          <w:p w:rsidR="00E24CDE" w:rsidRPr="00030DE7" w:rsidRDefault="00E24CDE" w:rsidP="00E24CDE">
            <w:pPr>
              <w:tabs>
                <w:tab w:val="left" w:pos="296"/>
              </w:tabs>
              <w:spacing w:line="360" w:lineRule="auto"/>
              <w:ind w:left="296"/>
              <w:rPr>
                <w:rFonts w:ascii="Arial" w:eastAsia="Arial" w:hAnsi="Arial" w:cs="Arial"/>
                <w:color w:val="000000" w:themeColor="text1"/>
                <w:lang w:val="es-MX"/>
              </w:rPr>
            </w:pPr>
            <w:r w:rsidRPr="00030DE7">
              <w:rPr>
                <w:rFonts w:ascii="Arial" w:hAnsi="Arial" w:cs="Arial"/>
                <w:b/>
                <w:color w:val="000000" w:themeColor="text1"/>
                <w:lang w:val="es-MX"/>
              </w:rPr>
              <w:t>d)</w:t>
            </w:r>
            <w:r w:rsidRPr="00030DE7">
              <w:rPr>
                <w:rFonts w:ascii="Arial" w:hAnsi="Arial" w:cs="Arial"/>
                <w:color w:val="000000" w:themeColor="text1"/>
                <w:lang w:val="es-MX"/>
              </w:rPr>
              <w:t xml:space="preserve"> Vacunación antirrábica canina y felina</w:t>
            </w:r>
          </w:p>
        </w:tc>
        <w:tc>
          <w:tcPr>
            <w:tcW w:w="2212" w:type="dxa"/>
            <w:shd w:val="clear" w:color="auto" w:fill="auto"/>
            <w:vAlign w:val="center"/>
          </w:tcPr>
          <w:p w:rsidR="00E24CDE" w:rsidRPr="00030DE7" w:rsidRDefault="00E24CDE" w:rsidP="00E24CDE">
            <w:pPr>
              <w:jc w:val="right"/>
              <w:rPr>
                <w:rFonts w:ascii="Arial" w:hAnsi="Arial" w:cs="Arial"/>
                <w:color w:val="000000" w:themeColor="text1"/>
              </w:rPr>
            </w:pPr>
            <w:r w:rsidRPr="00030DE7">
              <w:rPr>
                <w:rFonts w:ascii="Arial" w:eastAsia="Arial" w:hAnsi="Arial" w:cs="Arial"/>
                <w:color w:val="000000" w:themeColor="text1"/>
              </w:rPr>
              <w:t xml:space="preserve">                  Exenta</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t>e)</w:t>
            </w:r>
            <w:r w:rsidRPr="00030DE7">
              <w:rPr>
                <w:rFonts w:ascii="Arial" w:hAnsi="Arial" w:cs="Arial"/>
                <w:color w:val="000000" w:themeColor="text1"/>
                <w:lang w:val="es-MX"/>
              </w:rPr>
              <w:t xml:space="preserve"> Esterilización hasta 10 kilogramos </w:t>
            </w:r>
          </w:p>
        </w:tc>
        <w:tc>
          <w:tcPr>
            <w:tcW w:w="2212" w:type="dxa"/>
            <w:shd w:val="clear" w:color="auto" w:fill="auto"/>
            <w:vAlign w:val="center"/>
          </w:tcPr>
          <w:p w:rsidR="00E24CDE" w:rsidRPr="00030DE7" w:rsidRDefault="00AD1044" w:rsidP="00E24CDE">
            <w:pPr>
              <w:jc w:val="right"/>
              <w:rPr>
                <w:rFonts w:ascii="Arial" w:hAnsi="Arial" w:cs="Arial"/>
                <w:color w:val="000000" w:themeColor="text1"/>
              </w:rPr>
            </w:pPr>
            <w:r w:rsidRPr="00030DE7">
              <w:rPr>
                <w:rFonts w:ascii="Arial" w:hAnsi="Arial" w:cs="Arial"/>
                <w:color w:val="000000" w:themeColor="text1"/>
              </w:rPr>
              <w:t>$298.04</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b/>
                <w:color w:val="000000" w:themeColor="text1"/>
                <w:lang w:val="es-MX"/>
              </w:rPr>
            </w:pPr>
            <w:r w:rsidRPr="00030DE7">
              <w:rPr>
                <w:rFonts w:ascii="Arial" w:hAnsi="Arial" w:cs="Arial"/>
                <w:b/>
                <w:color w:val="000000" w:themeColor="text1"/>
                <w:lang w:val="es-MX"/>
              </w:rPr>
              <w:t>f)</w:t>
            </w:r>
            <w:r w:rsidRPr="00030DE7">
              <w:rPr>
                <w:rFonts w:ascii="Arial" w:hAnsi="Arial" w:cs="Arial"/>
                <w:color w:val="000000" w:themeColor="text1"/>
                <w:lang w:val="es-MX"/>
              </w:rPr>
              <w:t xml:space="preserve"> Esterilización de más de 10 kilogramos</w:t>
            </w:r>
          </w:p>
        </w:tc>
        <w:tc>
          <w:tcPr>
            <w:tcW w:w="2212" w:type="dxa"/>
            <w:shd w:val="clear" w:color="auto" w:fill="auto"/>
            <w:vAlign w:val="center"/>
          </w:tcPr>
          <w:p w:rsidR="00E24CDE" w:rsidRPr="00030DE7" w:rsidRDefault="00AD1044" w:rsidP="00E24CDE">
            <w:pPr>
              <w:jc w:val="right"/>
              <w:rPr>
                <w:rFonts w:ascii="Arial" w:hAnsi="Arial" w:cs="Arial"/>
                <w:color w:val="000000" w:themeColor="text1"/>
              </w:rPr>
            </w:pPr>
            <w:r w:rsidRPr="00030DE7">
              <w:rPr>
                <w:rFonts w:ascii="Arial" w:hAnsi="Arial" w:cs="Arial"/>
                <w:color w:val="000000" w:themeColor="text1"/>
              </w:rPr>
              <w:t>$374.92</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t>g)</w:t>
            </w:r>
            <w:r w:rsidRPr="00030DE7">
              <w:rPr>
                <w:rFonts w:ascii="Arial" w:hAnsi="Arial" w:cs="Arial"/>
                <w:color w:val="000000" w:themeColor="text1"/>
                <w:lang w:val="es-MX"/>
              </w:rPr>
              <w:t xml:space="preserve"> Sacrificio canino y felino con anestesia</w:t>
            </w:r>
          </w:p>
        </w:tc>
        <w:tc>
          <w:tcPr>
            <w:tcW w:w="2212" w:type="dxa"/>
            <w:shd w:val="clear" w:color="auto" w:fill="auto"/>
            <w:vAlign w:val="center"/>
          </w:tcPr>
          <w:p w:rsidR="00E24CDE" w:rsidRPr="00030DE7" w:rsidRDefault="00AD1044" w:rsidP="00E24CDE">
            <w:pPr>
              <w:jc w:val="right"/>
              <w:rPr>
                <w:rFonts w:ascii="Arial" w:hAnsi="Arial" w:cs="Arial"/>
                <w:color w:val="000000" w:themeColor="text1"/>
              </w:rPr>
            </w:pPr>
            <w:r w:rsidRPr="00030DE7">
              <w:rPr>
                <w:rFonts w:ascii="Arial" w:hAnsi="Arial" w:cs="Arial"/>
                <w:color w:val="000000" w:themeColor="text1"/>
              </w:rPr>
              <w:t>$164.23</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t xml:space="preserve">h) </w:t>
            </w:r>
            <w:r w:rsidRPr="00030DE7">
              <w:rPr>
                <w:rFonts w:ascii="Arial" w:hAnsi="Arial" w:cs="Arial"/>
                <w:color w:val="000000" w:themeColor="text1"/>
                <w:lang w:val="es-MX"/>
              </w:rPr>
              <w:t>Estancia y devolución de perro capturado</w:t>
            </w:r>
          </w:p>
        </w:tc>
        <w:tc>
          <w:tcPr>
            <w:tcW w:w="2212" w:type="dxa"/>
            <w:shd w:val="clear" w:color="auto" w:fill="auto"/>
            <w:vAlign w:val="center"/>
          </w:tcPr>
          <w:p w:rsidR="00E24CDE" w:rsidRPr="00030DE7" w:rsidRDefault="00BD7EFF" w:rsidP="00E1120E">
            <w:pPr>
              <w:jc w:val="right"/>
              <w:rPr>
                <w:rFonts w:ascii="Arial" w:hAnsi="Arial" w:cs="Arial"/>
                <w:color w:val="000000" w:themeColor="text1"/>
              </w:rPr>
            </w:pPr>
            <w:r w:rsidRPr="00030DE7">
              <w:rPr>
                <w:rFonts w:ascii="Arial" w:hAnsi="Arial" w:cs="Arial"/>
                <w:color w:val="000000" w:themeColor="text1"/>
              </w:rPr>
              <w:t>$115.6</w:t>
            </w:r>
            <w:r w:rsidR="00E1120E">
              <w:rPr>
                <w:rFonts w:ascii="Arial" w:hAnsi="Arial" w:cs="Arial"/>
                <w:color w:val="000000" w:themeColor="text1"/>
              </w:rPr>
              <w:t>8</w:t>
            </w:r>
          </w:p>
        </w:tc>
      </w:tr>
      <w:tr w:rsidR="00E24CDE" w:rsidRPr="00030DE7" w:rsidTr="004D70FD">
        <w:tc>
          <w:tcPr>
            <w:tcW w:w="7020" w:type="dxa"/>
            <w:shd w:val="clear" w:color="auto" w:fill="auto"/>
          </w:tcPr>
          <w:p w:rsidR="00E24CDE" w:rsidRPr="00030DE7" w:rsidRDefault="00E24CDE" w:rsidP="00E24CDE">
            <w:pPr>
              <w:tabs>
                <w:tab w:val="left" w:pos="296"/>
              </w:tabs>
              <w:spacing w:line="360" w:lineRule="auto"/>
              <w:ind w:left="296"/>
              <w:jc w:val="both"/>
              <w:rPr>
                <w:rFonts w:ascii="Arial" w:hAnsi="Arial" w:cs="Arial"/>
                <w:color w:val="000000" w:themeColor="text1"/>
                <w:lang w:val="es-MX"/>
              </w:rPr>
            </w:pPr>
            <w:r w:rsidRPr="00030DE7">
              <w:rPr>
                <w:rFonts w:ascii="Arial" w:hAnsi="Arial" w:cs="Arial"/>
                <w:b/>
                <w:color w:val="000000" w:themeColor="text1"/>
                <w:lang w:val="es-MX"/>
              </w:rPr>
              <w:t>i)</w:t>
            </w:r>
            <w:r w:rsidRPr="00030DE7">
              <w:rPr>
                <w:rFonts w:ascii="Arial" w:hAnsi="Arial" w:cs="Arial"/>
                <w:color w:val="000000" w:themeColor="text1"/>
                <w:lang w:val="es-MX"/>
              </w:rPr>
              <w:t xml:space="preserve"> Disposición de animal canino o felino para adopción </w:t>
            </w:r>
          </w:p>
        </w:tc>
        <w:tc>
          <w:tcPr>
            <w:tcW w:w="2212" w:type="dxa"/>
            <w:shd w:val="clear" w:color="auto" w:fill="auto"/>
            <w:vAlign w:val="center"/>
          </w:tcPr>
          <w:p w:rsidR="00E24CDE" w:rsidRPr="00030DE7" w:rsidRDefault="00BD7EFF" w:rsidP="00E1120E">
            <w:pPr>
              <w:jc w:val="right"/>
              <w:rPr>
                <w:rFonts w:ascii="Arial" w:hAnsi="Arial" w:cs="Arial"/>
                <w:color w:val="000000" w:themeColor="text1"/>
              </w:rPr>
            </w:pPr>
            <w:r w:rsidRPr="00030DE7">
              <w:rPr>
                <w:rFonts w:ascii="Arial" w:hAnsi="Arial" w:cs="Arial"/>
                <w:color w:val="000000" w:themeColor="text1"/>
              </w:rPr>
              <w:t>$69.3</w:t>
            </w:r>
            <w:r w:rsidR="00E1120E">
              <w:rPr>
                <w:rFonts w:ascii="Arial" w:hAnsi="Arial" w:cs="Arial"/>
                <w:color w:val="000000" w:themeColor="text1"/>
              </w:rPr>
              <w:t>2</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jc w:val="both"/>
              <w:rPr>
                <w:rFonts w:ascii="Arial" w:hAnsi="Arial" w:cs="Arial"/>
                <w:color w:val="000000" w:themeColor="text1"/>
                <w:lang w:val="es-MX"/>
              </w:rPr>
            </w:pPr>
            <w:r w:rsidRPr="00030DE7">
              <w:rPr>
                <w:rFonts w:ascii="Arial" w:hAnsi="Arial" w:cs="Arial"/>
                <w:b/>
                <w:color w:val="000000" w:themeColor="text1"/>
              </w:rPr>
              <w:t>j</w:t>
            </w:r>
            <w:r w:rsidRPr="00030DE7">
              <w:rPr>
                <w:rFonts w:ascii="Arial" w:hAnsi="Arial" w:cs="Arial"/>
                <w:b/>
                <w:color w:val="000000" w:themeColor="text1"/>
                <w:lang w:val="es-MX"/>
              </w:rPr>
              <w:t>)</w:t>
            </w:r>
            <w:r w:rsidRPr="00030DE7">
              <w:rPr>
                <w:rFonts w:ascii="Arial" w:hAnsi="Arial" w:cs="Arial"/>
                <w:color w:val="000000" w:themeColor="text1"/>
                <w:lang w:val="es-MX"/>
              </w:rPr>
              <w:t xml:space="preserve"> Traslado de perro al domicilio del dueño o al centro de control animal</w:t>
            </w:r>
          </w:p>
        </w:tc>
        <w:tc>
          <w:tcPr>
            <w:tcW w:w="2212" w:type="dxa"/>
            <w:shd w:val="clear" w:color="auto" w:fill="auto"/>
          </w:tcPr>
          <w:p w:rsidR="00E24CDE" w:rsidRPr="00030DE7" w:rsidRDefault="00BD7EFF" w:rsidP="00E1120E">
            <w:pPr>
              <w:tabs>
                <w:tab w:val="left" w:pos="0"/>
              </w:tabs>
              <w:spacing w:line="360" w:lineRule="auto"/>
              <w:jc w:val="right"/>
              <w:rPr>
                <w:color w:val="000000" w:themeColor="text1"/>
              </w:rPr>
            </w:pPr>
            <w:r w:rsidRPr="00030DE7">
              <w:rPr>
                <w:rFonts w:ascii="Arial" w:hAnsi="Arial" w:cs="Arial"/>
                <w:color w:val="000000" w:themeColor="text1"/>
                <w:lang w:val="es-MX"/>
              </w:rPr>
              <w:t>$82.2</w:t>
            </w:r>
            <w:r w:rsidR="00E1120E">
              <w:rPr>
                <w:rFonts w:ascii="Arial" w:hAnsi="Arial" w:cs="Arial"/>
                <w:color w:val="000000" w:themeColor="text1"/>
                <w:lang w:val="es-MX"/>
              </w:rPr>
              <w:t>5</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t>k)</w:t>
            </w:r>
            <w:r w:rsidRPr="00030DE7">
              <w:rPr>
                <w:rFonts w:ascii="Arial" w:hAnsi="Arial" w:cs="Arial"/>
                <w:color w:val="000000" w:themeColor="text1"/>
                <w:lang w:val="es-MX"/>
              </w:rPr>
              <w:t xml:space="preserve"> Pensión canina o felina por día</w:t>
            </w:r>
          </w:p>
        </w:tc>
        <w:tc>
          <w:tcPr>
            <w:tcW w:w="2212" w:type="dxa"/>
            <w:shd w:val="clear" w:color="auto" w:fill="auto"/>
            <w:vAlign w:val="center"/>
          </w:tcPr>
          <w:p w:rsidR="00E24CDE" w:rsidRPr="00030DE7" w:rsidRDefault="00BD7EFF" w:rsidP="00E1120E">
            <w:pPr>
              <w:jc w:val="right"/>
              <w:rPr>
                <w:rFonts w:ascii="Arial" w:hAnsi="Arial" w:cs="Arial"/>
                <w:color w:val="000000" w:themeColor="text1"/>
              </w:rPr>
            </w:pPr>
            <w:r w:rsidRPr="00030DE7">
              <w:rPr>
                <w:rFonts w:ascii="Arial" w:hAnsi="Arial" w:cs="Arial"/>
                <w:color w:val="000000" w:themeColor="text1"/>
              </w:rPr>
              <w:t>$31.1</w:t>
            </w:r>
            <w:r w:rsidR="00E1120E">
              <w:rPr>
                <w:rFonts w:ascii="Arial" w:hAnsi="Arial" w:cs="Arial"/>
                <w:color w:val="000000" w:themeColor="text1"/>
              </w:rPr>
              <w:t>8</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lastRenderedPageBreak/>
              <w:t>l)</w:t>
            </w:r>
            <w:r w:rsidRPr="00030DE7">
              <w:rPr>
                <w:rFonts w:ascii="Arial" w:hAnsi="Arial" w:cs="Arial"/>
                <w:color w:val="000000" w:themeColor="text1"/>
                <w:lang w:val="es-MX"/>
              </w:rPr>
              <w:t xml:space="preserve"> Recolección domiciliaria de perros</w:t>
            </w:r>
          </w:p>
        </w:tc>
        <w:tc>
          <w:tcPr>
            <w:tcW w:w="2212" w:type="dxa"/>
            <w:shd w:val="clear" w:color="auto" w:fill="auto"/>
            <w:vAlign w:val="center"/>
          </w:tcPr>
          <w:p w:rsidR="00E24CDE" w:rsidRPr="00030DE7" w:rsidRDefault="00BD7EFF" w:rsidP="00E1120E">
            <w:pPr>
              <w:jc w:val="right"/>
              <w:rPr>
                <w:rFonts w:ascii="Arial" w:hAnsi="Arial" w:cs="Arial"/>
                <w:color w:val="000000" w:themeColor="text1"/>
              </w:rPr>
            </w:pPr>
            <w:r w:rsidRPr="00030DE7">
              <w:rPr>
                <w:rFonts w:ascii="Arial" w:hAnsi="Arial" w:cs="Arial"/>
                <w:color w:val="000000" w:themeColor="text1"/>
              </w:rPr>
              <w:t>$69.3</w:t>
            </w:r>
            <w:r w:rsidR="00E1120E">
              <w:rPr>
                <w:rFonts w:ascii="Arial" w:hAnsi="Arial" w:cs="Arial"/>
                <w:color w:val="000000" w:themeColor="text1"/>
              </w:rPr>
              <w:t>2</w:t>
            </w:r>
          </w:p>
        </w:tc>
      </w:tr>
      <w:tr w:rsidR="00E24CDE" w:rsidRPr="00030DE7" w:rsidTr="004D70FD">
        <w:tc>
          <w:tcPr>
            <w:tcW w:w="7020" w:type="dxa"/>
            <w:shd w:val="clear" w:color="auto" w:fill="auto"/>
          </w:tcPr>
          <w:p w:rsidR="00E24CDE" w:rsidRPr="00030DE7" w:rsidRDefault="00E24CDE" w:rsidP="00E24CDE">
            <w:pPr>
              <w:spacing w:line="360" w:lineRule="auto"/>
              <w:ind w:left="296"/>
              <w:jc w:val="both"/>
              <w:rPr>
                <w:rFonts w:ascii="Arial" w:hAnsi="Arial" w:cs="Arial"/>
                <w:color w:val="000000" w:themeColor="text1"/>
                <w:lang w:val="es-MX"/>
              </w:rPr>
            </w:pPr>
            <w:r w:rsidRPr="00030DE7">
              <w:rPr>
                <w:rFonts w:ascii="Arial" w:hAnsi="Arial" w:cs="Arial"/>
                <w:b/>
                <w:color w:val="000000" w:themeColor="text1"/>
                <w:lang w:val="es-MX"/>
              </w:rPr>
              <w:t>m)</w:t>
            </w:r>
            <w:r w:rsidRPr="00030DE7">
              <w:rPr>
                <w:rFonts w:ascii="Arial" w:hAnsi="Arial" w:cs="Arial"/>
                <w:color w:val="000000" w:themeColor="text1"/>
                <w:lang w:val="es-MX"/>
              </w:rPr>
              <w:t>Incineración de productos biológicos infecciosos veterinarios, por kilogramo</w:t>
            </w:r>
          </w:p>
        </w:tc>
        <w:tc>
          <w:tcPr>
            <w:tcW w:w="2212" w:type="dxa"/>
            <w:shd w:val="clear" w:color="auto" w:fill="auto"/>
            <w:vAlign w:val="bottom"/>
          </w:tcPr>
          <w:p w:rsidR="00E24CDE" w:rsidRPr="00030DE7" w:rsidRDefault="00BD7EFF" w:rsidP="00E1120E">
            <w:pPr>
              <w:tabs>
                <w:tab w:val="left" w:pos="0"/>
              </w:tabs>
              <w:spacing w:line="360" w:lineRule="auto"/>
              <w:jc w:val="right"/>
              <w:rPr>
                <w:rFonts w:ascii="Arial" w:hAnsi="Arial" w:cs="Arial"/>
                <w:color w:val="000000" w:themeColor="text1"/>
                <w:lang w:val="es-MX"/>
              </w:rPr>
            </w:pPr>
            <w:r w:rsidRPr="00030DE7">
              <w:rPr>
                <w:rFonts w:ascii="Arial" w:hAnsi="Arial" w:cs="Arial"/>
                <w:color w:val="000000" w:themeColor="text1"/>
                <w:lang w:val="es-MX"/>
              </w:rPr>
              <w:t>$8.7</w:t>
            </w:r>
            <w:r w:rsidR="00E1120E">
              <w:rPr>
                <w:rFonts w:ascii="Arial" w:hAnsi="Arial" w:cs="Arial"/>
                <w:color w:val="000000" w:themeColor="text1"/>
                <w:lang w:val="es-MX"/>
              </w:rPr>
              <w:t>6</w:t>
            </w:r>
          </w:p>
        </w:tc>
      </w:tr>
      <w:tr w:rsidR="00E24CDE" w:rsidRPr="00030DE7" w:rsidTr="004D70FD">
        <w:tc>
          <w:tcPr>
            <w:tcW w:w="7020" w:type="dxa"/>
            <w:shd w:val="clear" w:color="auto" w:fill="auto"/>
          </w:tcPr>
          <w:p w:rsidR="00E24CDE" w:rsidRPr="00030DE7" w:rsidRDefault="00E24CDE" w:rsidP="00E24CDE">
            <w:pPr>
              <w:spacing w:line="360" w:lineRule="auto"/>
              <w:ind w:left="296"/>
              <w:jc w:val="both"/>
              <w:rPr>
                <w:rFonts w:ascii="Arial" w:hAnsi="Arial" w:cs="Arial"/>
                <w:color w:val="000000" w:themeColor="text1"/>
                <w:lang w:val="es-MX"/>
              </w:rPr>
            </w:pPr>
            <w:r w:rsidRPr="00030DE7">
              <w:rPr>
                <w:rFonts w:ascii="Arial" w:hAnsi="Arial" w:cs="Arial"/>
                <w:b/>
                <w:color w:val="000000" w:themeColor="text1"/>
                <w:lang w:val="es-MX"/>
              </w:rPr>
              <w:t xml:space="preserve">n) </w:t>
            </w:r>
            <w:r w:rsidRPr="00030DE7">
              <w:rPr>
                <w:rFonts w:ascii="Arial" w:hAnsi="Arial" w:cs="Arial"/>
                <w:color w:val="000000" w:themeColor="text1"/>
                <w:lang w:val="es-MX"/>
              </w:rPr>
              <w:t>Incineración individual de productos biológicos infecciosos veterinarios, por kilogramo con devolución de ceniza</w:t>
            </w:r>
          </w:p>
        </w:tc>
        <w:tc>
          <w:tcPr>
            <w:tcW w:w="2212" w:type="dxa"/>
            <w:shd w:val="clear" w:color="auto" w:fill="auto"/>
            <w:vAlign w:val="bottom"/>
          </w:tcPr>
          <w:p w:rsidR="00E24CDE" w:rsidRPr="00030DE7" w:rsidRDefault="00AD1044" w:rsidP="00E24CDE">
            <w:pPr>
              <w:tabs>
                <w:tab w:val="left" w:pos="0"/>
              </w:tabs>
              <w:spacing w:line="360" w:lineRule="auto"/>
              <w:jc w:val="right"/>
              <w:rPr>
                <w:color w:val="000000" w:themeColor="text1"/>
              </w:rPr>
            </w:pPr>
            <w:r w:rsidRPr="00030DE7">
              <w:rPr>
                <w:rFonts w:ascii="Arial" w:hAnsi="Arial" w:cs="Arial"/>
                <w:color w:val="000000" w:themeColor="text1"/>
                <w:lang w:val="es-MX"/>
              </w:rPr>
              <w:t>$28.96</w:t>
            </w:r>
          </w:p>
        </w:tc>
      </w:tr>
      <w:tr w:rsidR="00E24CDE" w:rsidRPr="00030DE7" w:rsidTr="004D70FD">
        <w:tc>
          <w:tcPr>
            <w:tcW w:w="7020" w:type="dxa"/>
            <w:shd w:val="clear" w:color="auto" w:fill="auto"/>
          </w:tcPr>
          <w:p w:rsidR="00E24CDE" w:rsidRPr="00030DE7" w:rsidRDefault="00E24CDE" w:rsidP="00E24CDE">
            <w:pPr>
              <w:spacing w:line="360" w:lineRule="auto"/>
              <w:ind w:left="296"/>
              <w:jc w:val="both"/>
              <w:rPr>
                <w:rFonts w:ascii="Arial" w:hAnsi="Arial" w:cs="Arial"/>
                <w:color w:val="000000" w:themeColor="text1"/>
                <w:lang w:val="es-MX"/>
              </w:rPr>
            </w:pPr>
            <w:r w:rsidRPr="00030DE7">
              <w:rPr>
                <w:rFonts w:ascii="Arial" w:hAnsi="Arial" w:cs="Arial"/>
                <w:b/>
                <w:color w:val="000000" w:themeColor="text1"/>
                <w:lang w:val="es-MX"/>
              </w:rPr>
              <w:t>ñ)</w:t>
            </w:r>
            <w:r w:rsidRPr="00030DE7">
              <w:rPr>
                <w:rFonts w:ascii="Arial" w:hAnsi="Arial" w:cs="Arial"/>
                <w:color w:val="000000" w:themeColor="text1"/>
                <w:lang w:val="es-MX"/>
              </w:rPr>
              <w:t xml:space="preserve"> Cesárea de emergencia con esterilización</w:t>
            </w:r>
          </w:p>
        </w:tc>
        <w:tc>
          <w:tcPr>
            <w:tcW w:w="2212" w:type="dxa"/>
            <w:shd w:val="clear" w:color="auto" w:fill="auto"/>
            <w:vAlign w:val="bottom"/>
          </w:tcPr>
          <w:p w:rsidR="00E24CDE" w:rsidRPr="00030DE7" w:rsidRDefault="00AD1044" w:rsidP="00E24CDE">
            <w:pPr>
              <w:tabs>
                <w:tab w:val="left" w:pos="0"/>
              </w:tabs>
              <w:spacing w:line="360" w:lineRule="auto"/>
              <w:jc w:val="right"/>
              <w:rPr>
                <w:rFonts w:ascii="Arial" w:hAnsi="Arial" w:cs="Arial"/>
                <w:color w:val="000000" w:themeColor="text1"/>
                <w:lang w:val="es-MX"/>
              </w:rPr>
            </w:pPr>
            <w:r w:rsidRPr="00030DE7">
              <w:rPr>
                <w:rFonts w:ascii="Arial" w:hAnsi="Arial" w:cs="Arial"/>
                <w:color w:val="000000" w:themeColor="text1"/>
                <w:lang w:val="es-MX"/>
              </w:rPr>
              <w:t>$749.84</w:t>
            </w:r>
          </w:p>
        </w:tc>
      </w:tr>
    </w:tbl>
    <w:p w:rsidR="00E24CDE" w:rsidRPr="00B062FD" w:rsidRDefault="00E24CDE" w:rsidP="00E24CDE">
      <w:pPr>
        <w:spacing w:line="360" w:lineRule="auto"/>
        <w:jc w:val="both"/>
        <w:rPr>
          <w:rFonts w:ascii="Arial" w:hAnsi="Arial" w:cs="Arial"/>
          <w:b/>
          <w:color w:val="000000" w:themeColor="text1"/>
          <w:lang w:val="es-MX"/>
        </w:rPr>
      </w:pPr>
    </w:p>
    <w:p w:rsidR="00E24CDE" w:rsidRPr="00BD7EFF" w:rsidRDefault="00E24CDE" w:rsidP="00E24CDE">
      <w:pPr>
        <w:spacing w:line="360" w:lineRule="auto"/>
        <w:jc w:val="both"/>
        <w:rPr>
          <w:rFonts w:ascii="Arial" w:hAnsi="Arial" w:cs="Arial"/>
          <w:b/>
          <w:color w:val="002060"/>
          <w:lang w:val="es-MX"/>
        </w:rPr>
      </w:pPr>
      <w:r w:rsidRPr="00B062FD">
        <w:rPr>
          <w:rFonts w:ascii="Arial" w:hAnsi="Arial" w:cs="Arial"/>
          <w:b/>
          <w:color w:val="000000" w:themeColor="text1"/>
          <w:lang w:val="es-MX"/>
        </w:rPr>
        <w:t xml:space="preserve">II. </w:t>
      </w:r>
      <w:r w:rsidRPr="00B062FD">
        <w:rPr>
          <w:rFonts w:ascii="Arial" w:hAnsi="Arial" w:cs="Arial"/>
          <w:color w:val="000000" w:themeColor="text1"/>
          <w:lang w:val="es-MX"/>
        </w:rPr>
        <w:t>Por los servicios que presta el Sistema para el Desarrollo Integral de la Familia de Celaya</w:t>
      </w:r>
      <w:r w:rsidRPr="00BD7EFF">
        <w:rPr>
          <w:rFonts w:ascii="Arial" w:hAnsi="Arial" w:cs="Arial"/>
          <w:color w:val="002060"/>
          <w:lang w:val="es-MX"/>
        </w:rPr>
        <w:t>:</w:t>
      </w:r>
    </w:p>
    <w:p w:rsidR="00E24CDE" w:rsidRPr="00030DE7" w:rsidRDefault="00E24CDE" w:rsidP="00E24CDE">
      <w:pPr>
        <w:pStyle w:val="Ttulo9"/>
        <w:rPr>
          <w:color w:val="000000" w:themeColor="text1"/>
          <w:lang w:val="es-MX"/>
        </w:rPr>
      </w:pPr>
      <w:r w:rsidRPr="00030DE7">
        <w:rPr>
          <w:color w:val="000000" w:themeColor="text1"/>
          <w:sz w:val="24"/>
        </w:rPr>
        <w:t>TARIFA</w:t>
      </w:r>
    </w:p>
    <w:tbl>
      <w:tblPr>
        <w:tblW w:w="9300"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230"/>
        <w:gridCol w:w="2070"/>
      </w:tblGrid>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a)</w:t>
            </w:r>
            <w:r w:rsidRPr="00030DE7">
              <w:rPr>
                <w:rFonts w:ascii="Arial" w:hAnsi="Arial" w:cs="Arial"/>
                <w:color w:val="000000" w:themeColor="text1"/>
                <w:lang w:val="es-MX"/>
              </w:rPr>
              <w:t xml:space="preserve"> Consulta de medicina familiar</w:t>
            </w:r>
          </w:p>
        </w:tc>
        <w:tc>
          <w:tcPr>
            <w:tcW w:w="2070" w:type="dxa"/>
            <w:shd w:val="clear" w:color="auto" w:fill="auto"/>
            <w:vAlign w:val="center"/>
          </w:tcPr>
          <w:p w:rsidR="00C77510" w:rsidRPr="00030DE7" w:rsidRDefault="00C77510" w:rsidP="00E1120E">
            <w:pPr>
              <w:jc w:val="right"/>
              <w:rPr>
                <w:rFonts w:ascii="Arial" w:hAnsi="Arial" w:cs="Arial"/>
                <w:color w:val="000000" w:themeColor="text1"/>
              </w:rPr>
            </w:pPr>
            <w:r w:rsidRPr="00030DE7">
              <w:rPr>
                <w:rFonts w:ascii="Arial" w:hAnsi="Arial" w:cs="Arial"/>
                <w:color w:val="000000" w:themeColor="text1"/>
              </w:rPr>
              <w:t>$34.5</w:t>
            </w:r>
            <w:r w:rsidR="00E1120E">
              <w:rPr>
                <w:rFonts w:ascii="Arial" w:hAnsi="Arial" w:cs="Arial"/>
                <w:color w:val="000000" w:themeColor="text1"/>
              </w:rPr>
              <w:t>3</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b)</w:t>
            </w:r>
            <w:r w:rsidRPr="00030DE7">
              <w:rPr>
                <w:rFonts w:ascii="Arial" w:hAnsi="Arial" w:cs="Arial"/>
                <w:color w:val="000000" w:themeColor="text1"/>
                <w:lang w:val="es-MX"/>
              </w:rPr>
              <w:t xml:space="preserve"> Sesión de rehabilitación</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$64.27</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c)</w:t>
            </w:r>
            <w:r w:rsidRPr="00030DE7">
              <w:rPr>
                <w:rFonts w:ascii="Arial" w:hAnsi="Arial" w:cs="Arial"/>
                <w:color w:val="000000" w:themeColor="text1"/>
                <w:lang w:val="es-MX"/>
              </w:rPr>
              <w:t xml:space="preserve"> Estancia en guardería “Las Insurgentes”, por mes</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$359.84</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d) </w:t>
            </w:r>
            <w:r w:rsidRPr="00030DE7">
              <w:rPr>
                <w:rFonts w:ascii="Arial" w:hAnsi="Arial" w:cs="Arial"/>
                <w:color w:val="000000" w:themeColor="text1"/>
                <w:lang w:val="es-MX"/>
              </w:rPr>
              <w:t xml:space="preserve">Estancia en guardería “Emeteria Valencia”, por mes </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$528.06</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e)</w:t>
            </w:r>
            <w:r w:rsidRPr="00030DE7">
              <w:rPr>
                <w:rFonts w:ascii="Arial" w:hAnsi="Arial" w:cs="Arial"/>
                <w:color w:val="000000" w:themeColor="text1"/>
                <w:lang w:val="es-MX"/>
              </w:rPr>
              <w:t xml:space="preserve"> Estancia en guardería “Rincón de Tamayo”, por mes</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$300.79</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f)</w:t>
            </w:r>
            <w:r w:rsidRPr="00030DE7">
              <w:rPr>
                <w:rFonts w:ascii="Arial" w:hAnsi="Arial" w:cs="Arial"/>
                <w:color w:val="000000" w:themeColor="text1"/>
                <w:lang w:val="es-MX"/>
              </w:rPr>
              <w:t xml:space="preserve"> Preescolar “Emiliano Zapata” colonia Insurgentes, por mes</w:t>
            </w:r>
          </w:p>
        </w:tc>
        <w:tc>
          <w:tcPr>
            <w:tcW w:w="2070" w:type="dxa"/>
            <w:shd w:val="clear" w:color="auto" w:fill="auto"/>
            <w:vAlign w:val="center"/>
          </w:tcPr>
          <w:p w:rsidR="00C77510" w:rsidRPr="00030DE7" w:rsidRDefault="00C77510" w:rsidP="00E1120E">
            <w:pPr>
              <w:jc w:val="right"/>
              <w:rPr>
                <w:rFonts w:ascii="Arial" w:hAnsi="Arial" w:cs="Arial"/>
                <w:color w:val="000000" w:themeColor="text1"/>
              </w:rPr>
            </w:pPr>
            <w:r w:rsidRPr="00030DE7">
              <w:rPr>
                <w:rFonts w:ascii="Arial" w:hAnsi="Arial" w:cs="Arial"/>
                <w:color w:val="000000" w:themeColor="text1"/>
              </w:rPr>
              <w:t>$122.5</w:t>
            </w:r>
            <w:r w:rsidR="00E1120E">
              <w:rPr>
                <w:rFonts w:ascii="Arial" w:hAnsi="Arial" w:cs="Arial"/>
                <w:color w:val="000000" w:themeColor="text1"/>
              </w:rPr>
              <w:t>4</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g)</w:t>
            </w:r>
            <w:r w:rsidRPr="00030DE7">
              <w:rPr>
                <w:rFonts w:ascii="Arial" w:hAnsi="Arial" w:cs="Arial"/>
                <w:color w:val="000000" w:themeColor="text1"/>
                <w:lang w:val="pt-BR"/>
              </w:rPr>
              <w:t xml:space="preserve"> Preescolar “Mis Primeras Letras” </w:t>
            </w:r>
            <w:r w:rsidRPr="00030DE7">
              <w:rPr>
                <w:rFonts w:ascii="Arial" w:hAnsi="Arial" w:cs="Arial"/>
                <w:color w:val="000000" w:themeColor="text1"/>
                <w:lang w:val="es-MX"/>
              </w:rPr>
              <w:t>colonia</w:t>
            </w:r>
            <w:r w:rsidRPr="00030DE7">
              <w:rPr>
                <w:rFonts w:ascii="Arial" w:hAnsi="Arial" w:cs="Arial"/>
                <w:color w:val="000000" w:themeColor="text1"/>
                <w:lang w:val="pt-BR"/>
              </w:rPr>
              <w:t xml:space="preserve"> Lindavista, por mes</w:t>
            </w:r>
            <w:r w:rsidRPr="00030DE7">
              <w:rPr>
                <w:rFonts w:ascii="Arial" w:hAnsi="Arial" w:cs="Arial"/>
                <w:color w:val="000000" w:themeColor="text1"/>
                <w:lang w:val="es-MX"/>
              </w:rPr>
              <w:t xml:space="preserve"> </w:t>
            </w:r>
          </w:p>
        </w:tc>
        <w:tc>
          <w:tcPr>
            <w:tcW w:w="2070" w:type="dxa"/>
            <w:shd w:val="clear" w:color="auto" w:fill="auto"/>
            <w:vAlign w:val="center"/>
          </w:tcPr>
          <w:p w:rsidR="00C77510" w:rsidRPr="00030DE7" w:rsidRDefault="00C77510" w:rsidP="00E1120E">
            <w:pPr>
              <w:jc w:val="right"/>
              <w:rPr>
                <w:rFonts w:ascii="Arial" w:hAnsi="Arial" w:cs="Arial"/>
                <w:color w:val="000000" w:themeColor="text1"/>
              </w:rPr>
            </w:pPr>
            <w:r w:rsidRPr="00030DE7">
              <w:rPr>
                <w:rFonts w:ascii="Arial" w:hAnsi="Arial" w:cs="Arial"/>
                <w:color w:val="000000" w:themeColor="text1"/>
              </w:rPr>
              <w:t>$94.</w:t>
            </w:r>
            <w:r w:rsidR="00E1120E">
              <w:rPr>
                <w:rFonts w:ascii="Arial" w:hAnsi="Arial" w:cs="Arial"/>
                <w:color w:val="000000" w:themeColor="text1"/>
              </w:rPr>
              <w:t>69</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h)</w:t>
            </w:r>
            <w:r w:rsidRPr="00030DE7">
              <w:rPr>
                <w:rFonts w:ascii="Arial" w:hAnsi="Arial" w:cs="Arial"/>
                <w:color w:val="000000" w:themeColor="text1"/>
                <w:lang w:val="es-MX"/>
              </w:rPr>
              <w:t xml:space="preserve"> Preescolar “Mi Pequeño Mundo” colonia 10 de Abril, por mes </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$42.33</w:t>
            </w:r>
          </w:p>
        </w:tc>
      </w:tr>
      <w:tr w:rsidR="00C77510" w:rsidRPr="00030DE7" w:rsidTr="00073121">
        <w:trPr>
          <w:trHeight w:val="396"/>
        </w:trPr>
        <w:tc>
          <w:tcPr>
            <w:tcW w:w="7230" w:type="dxa"/>
            <w:shd w:val="clear" w:color="auto" w:fill="auto"/>
          </w:tcPr>
          <w:p w:rsidR="00C77510" w:rsidRPr="00030DE7" w:rsidRDefault="00C77510" w:rsidP="00073121">
            <w:pPr>
              <w:spacing w:line="360" w:lineRule="auto"/>
              <w:ind w:left="152"/>
              <w:rPr>
                <w:rFonts w:ascii="Arial" w:hAnsi="Arial" w:cs="Arial"/>
                <w:color w:val="000000" w:themeColor="text1"/>
                <w:lang w:val="es-MX"/>
              </w:rPr>
            </w:pPr>
            <w:r w:rsidRPr="00030DE7">
              <w:rPr>
                <w:rFonts w:ascii="Arial" w:hAnsi="Arial" w:cs="Arial"/>
                <w:b/>
                <w:color w:val="000000" w:themeColor="text1"/>
                <w:lang w:val="pt-BR"/>
              </w:rPr>
              <w:t>i)</w:t>
            </w:r>
            <w:r w:rsidRPr="00030DE7">
              <w:rPr>
                <w:rFonts w:ascii="Arial" w:hAnsi="Arial" w:cs="Arial"/>
                <w:color w:val="000000" w:themeColor="text1"/>
                <w:lang w:val="pt-BR"/>
              </w:rPr>
              <w:t xml:space="preserve"> </w:t>
            </w:r>
            <w:r w:rsidRPr="00030DE7">
              <w:rPr>
                <w:rFonts w:ascii="Arial" w:hAnsi="Arial" w:cs="Arial"/>
                <w:color w:val="000000" w:themeColor="text1"/>
                <w:lang w:val="es-MX"/>
              </w:rPr>
              <w:t>Preescolares “Arcoiris” colonia tres puentes, por mes</w:t>
            </w:r>
          </w:p>
        </w:tc>
        <w:tc>
          <w:tcPr>
            <w:tcW w:w="2070" w:type="dxa"/>
            <w:shd w:val="clear" w:color="auto" w:fill="auto"/>
            <w:vAlign w:val="center"/>
          </w:tcPr>
          <w:p w:rsidR="00C77510" w:rsidRPr="00030DE7" w:rsidRDefault="00C77510" w:rsidP="00E1120E">
            <w:pPr>
              <w:jc w:val="right"/>
              <w:rPr>
                <w:rFonts w:ascii="Arial" w:hAnsi="Arial" w:cs="Arial"/>
                <w:color w:val="000000" w:themeColor="text1"/>
              </w:rPr>
            </w:pPr>
            <w:r w:rsidRPr="00030DE7">
              <w:rPr>
                <w:rFonts w:ascii="Arial" w:hAnsi="Arial" w:cs="Arial"/>
                <w:color w:val="000000" w:themeColor="text1"/>
              </w:rPr>
              <w:t>$</w:t>
            </w:r>
            <w:r w:rsidR="009F3AE9">
              <w:rPr>
                <w:rFonts w:ascii="Arial" w:hAnsi="Arial" w:cs="Arial"/>
                <w:color w:val="000000" w:themeColor="text1"/>
              </w:rPr>
              <w:t>3</w:t>
            </w:r>
            <w:r w:rsidRPr="00030DE7">
              <w:rPr>
                <w:rFonts w:ascii="Arial" w:hAnsi="Arial" w:cs="Arial"/>
                <w:color w:val="000000" w:themeColor="text1"/>
              </w:rPr>
              <w:t>4.5</w:t>
            </w:r>
            <w:r w:rsidR="00E1120E">
              <w:rPr>
                <w:rFonts w:ascii="Arial" w:hAnsi="Arial" w:cs="Arial"/>
                <w:color w:val="000000" w:themeColor="text1"/>
              </w:rPr>
              <w:t>3</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jc w:val="both"/>
              <w:rPr>
                <w:rFonts w:ascii="Arial" w:hAnsi="Arial" w:cs="Arial"/>
                <w:color w:val="000000" w:themeColor="text1"/>
                <w:lang w:val="es-MX"/>
              </w:rPr>
            </w:pPr>
            <w:r w:rsidRPr="00030DE7">
              <w:rPr>
                <w:rFonts w:ascii="Arial" w:hAnsi="Arial" w:cs="Arial"/>
                <w:b/>
                <w:color w:val="000000" w:themeColor="text1"/>
                <w:lang w:val="es-MX"/>
              </w:rPr>
              <w:t>j)</w:t>
            </w:r>
            <w:r w:rsidRPr="00030DE7">
              <w:rPr>
                <w:rFonts w:ascii="Arial" w:hAnsi="Arial" w:cs="Arial"/>
                <w:color w:val="000000" w:themeColor="text1"/>
                <w:lang w:val="es-MX"/>
              </w:rPr>
              <w:t xml:space="preserve"> Estancia y Preescolar “Las Insurgentes” y “Emiliano Zapata” en colonia Las Insurgentes por mes</w:t>
            </w:r>
          </w:p>
        </w:tc>
        <w:tc>
          <w:tcPr>
            <w:tcW w:w="2070" w:type="dxa"/>
            <w:shd w:val="clear" w:color="auto" w:fill="auto"/>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$454.5</w:t>
            </w:r>
            <w:r w:rsidR="00E1120E">
              <w:rPr>
                <w:rFonts w:ascii="Arial" w:hAnsi="Arial" w:cs="Arial"/>
                <w:color w:val="000000" w:themeColor="text1"/>
              </w:rPr>
              <w:t>2</w:t>
            </w:r>
          </w:p>
          <w:p w:rsidR="00C77510" w:rsidRPr="00030DE7" w:rsidRDefault="00C77510" w:rsidP="00807B3D">
            <w:pPr>
              <w:spacing w:line="360" w:lineRule="auto"/>
              <w:jc w:val="right"/>
              <w:rPr>
                <w:color w:val="000000" w:themeColor="text1"/>
              </w:rPr>
            </w:pPr>
          </w:p>
        </w:tc>
      </w:tr>
      <w:tr w:rsidR="00C77510" w:rsidRPr="00030DE7" w:rsidTr="00073121">
        <w:trPr>
          <w:trHeight w:val="396"/>
        </w:trPr>
        <w:tc>
          <w:tcPr>
            <w:tcW w:w="7230" w:type="dxa"/>
            <w:shd w:val="clear" w:color="auto" w:fill="auto"/>
          </w:tcPr>
          <w:p w:rsidR="00C77510" w:rsidRPr="00030DE7" w:rsidRDefault="00C77510" w:rsidP="00807B3D">
            <w:pPr>
              <w:spacing w:line="360" w:lineRule="auto"/>
              <w:ind w:left="152"/>
              <w:jc w:val="both"/>
              <w:rPr>
                <w:rFonts w:ascii="Arial" w:hAnsi="Arial" w:cs="Arial"/>
                <w:color w:val="000000" w:themeColor="text1"/>
                <w:highlight w:val="red"/>
                <w:lang w:val="es-MX"/>
              </w:rPr>
            </w:pPr>
            <w:r w:rsidRPr="00030DE7">
              <w:rPr>
                <w:rFonts w:ascii="Arial" w:hAnsi="Arial" w:cs="Arial"/>
                <w:b/>
                <w:color w:val="000000" w:themeColor="text1"/>
                <w:lang w:val="es-MX"/>
              </w:rPr>
              <w:t>k)</w:t>
            </w:r>
            <w:r w:rsidRPr="00030DE7">
              <w:rPr>
                <w:rFonts w:ascii="Arial" w:hAnsi="Arial" w:cs="Arial"/>
                <w:color w:val="000000" w:themeColor="text1"/>
                <w:lang w:val="es-MX"/>
              </w:rPr>
              <w:t xml:space="preserve"> Estancia en “Casa Día de Adultos Mayores”, por día</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$49.82</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l)</w:t>
            </w:r>
            <w:r w:rsidRPr="00030DE7">
              <w:rPr>
                <w:rFonts w:ascii="Arial" w:hAnsi="Arial" w:cs="Arial"/>
                <w:color w:val="000000" w:themeColor="text1"/>
                <w:lang w:val="es-MX"/>
              </w:rPr>
              <w:t xml:space="preserve"> Terapia de lenguaje, por consulta</w:t>
            </w:r>
          </w:p>
        </w:tc>
        <w:tc>
          <w:tcPr>
            <w:tcW w:w="2070" w:type="dxa"/>
            <w:shd w:val="clear" w:color="auto" w:fill="auto"/>
            <w:vAlign w:val="center"/>
          </w:tcPr>
          <w:p w:rsidR="00C77510" w:rsidRPr="00030DE7" w:rsidRDefault="00C77510" w:rsidP="00E1120E">
            <w:pPr>
              <w:jc w:val="right"/>
              <w:rPr>
                <w:rFonts w:ascii="Arial" w:hAnsi="Arial" w:cs="Arial"/>
                <w:color w:val="000000" w:themeColor="text1"/>
              </w:rPr>
            </w:pPr>
            <w:r w:rsidRPr="00030DE7">
              <w:rPr>
                <w:rFonts w:ascii="Arial" w:hAnsi="Arial" w:cs="Arial"/>
                <w:color w:val="000000" w:themeColor="text1"/>
              </w:rPr>
              <w:t>$34.5</w:t>
            </w:r>
            <w:r w:rsidR="00E1120E">
              <w:rPr>
                <w:rFonts w:ascii="Arial" w:hAnsi="Arial" w:cs="Arial"/>
                <w:color w:val="000000" w:themeColor="text1"/>
              </w:rPr>
              <w:t>3</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lastRenderedPageBreak/>
              <w:t xml:space="preserve">m) </w:t>
            </w:r>
            <w:r w:rsidRPr="00030DE7">
              <w:rPr>
                <w:rFonts w:ascii="Arial" w:hAnsi="Arial" w:cs="Arial"/>
                <w:color w:val="000000" w:themeColor="text1"/>
                <w:lang w:val="es-MX"/>
              </w:rPr>
              <w:t>Por servicios médicos dentales:</w:t>
            </w:r>
          </w:p>
        </w:tc>
        <w:tc>
          <w:tcPr>
            <w:tcW w:w="2070" w:type="dxa"/>
            <w:shd w:val="clear" w:color="auto" w:fill="auto"/>
          </w:tcPr>
          <w:p w:rsidR="00C77510" w:rsidRPr="00030DE7" w:rsidRDefault="00C77510" w:rsidP="00807B3D">
            <w:pPr>
              <w:snapToGrid w:val="0"/>
              <w:spacing w:line="360" w:lineRule="auto"/>
              <w:jc w:val="right"/>
              <w:rPr>
                <w:rFonts w:ascii="Arial" w:hAnsi="Arial" w:cs="Arial"/>
                <w:color w:val="000000" w:themeColor="text1"/>
                <w:lang w:val="es-MX"/>
              </w:rPr>
            </w:pPr>
          </w:p>
        </w:tc>
      </w:tr>
      <w:tr w:rsidR="00C77510" w:rsidRPr="00030DE7" w:rsidTr="00073121">
        <w:trPr>
          <w:trHeight w:val="396"/>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rPr>
              <w:t>Curaciones</w:t>
            </w:r>
          </w:p>
        </w:tc>
        <w:tc>
          <w:tcPr>
            <w:tcW w:w="2070" w:type="dxa"/>
            <w:shd w:val="clear" w:color="auto" w:fill="auto"/>
            <w:vAlign w:val="center"/>
          </w:tcPr>
          <w:p w:rsidR="00C77510" w:rsidRPr="00030DE7" w:rsidRDefault="00C77510" w:rsidP="00E1120E">
            <w:pPr>
              <w:jc w:val="right"/>
              <w:rPr>
                <w:rFonts w:ascii="Arial" w:hAnsi="Arial" w:cs="Arial"/>
                <w:color w:val="000000" w:themeColor="text1"/>
              </w:rPr>
            </w:pPr>
            <w:r w:rsidRPr="00030DE7">
              <w:rPr>
                <w:rFonts w:ascii="Arial" w:hAnsi="Arial" w:cs="Arial"/>
                <w:color w:val="000000" w:themeColor="text1"/>
              </w:rPr>
              <w:t>$71.</w:t>
            </w:r>
            <w:r w:rsidR="00E1120E">
              <w:rPr>
                <w:rFonts w:ascii="Arial" w:hAnsi="Arial" w:cs="Arial"/>
                <w:color w:val="000000" w:themeColor="text1"/>
              </w:rPr>
              <w:t>29</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Amalgamas</w:t>
            </w:r>
          </w:p>
        </w:tc>
        <w:tc>
          <w:tcPr>
            <w:tcW w:w="2070" w:type="dxa"/>
            <w:shd w:val="clear" w:color="auto" w:fill="auto"/>
            <w:vAlign w:val="center"/>
          </w:tcPr>
          <w:p w:rsidR="00C77510" w:rsidRPr="00030DE7" w:rsidRDefault="00405FEB" w:rsidP="00E1120E">
            <w:pPr>
              <w:jc w:val="right"/>
              <w:rPr>
                <w:rFonts w:ascii="Arial" w:hAnsi="Arial" w:cs="Arial"/>
                <w:color w:val="000000" w:themeColor="text1"/>
              </w:rPr>
            </w:pPr>
            <w:r w:rsidRPr="00030DE7">
              <w:rPr>
                <w:rFonts w:ascii="Arial" w:hAnsi="Arial" w:cs="Arial"/>
                <w:color w:val="000000" w:themeColor="text1"/>
              </w:rPr>
              <w:t>$71.</w:t>
            </w:r>
            <w:r w:rsidR="00E1120E">
              <w:rPr>
                <w:rFonts w:ascii="Arial" w:hAnsi="Arial" w:cs="Arial"/>
                <w:color w:val="000000" w:themeColor="text1"/>
              </w:rPr>
              <w:t>29</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Cementados de puentes y coronas</w:t>
            </w:r>
          </w:p>
        </w:tc>
        <w:tc>
          <w:tcPr>
            <w:tcW w:w="2070" w:type="dxa"/>
            <w:shd w:val="clear" w:color="auto" w:fill="auto"/>
            <w:vAlign w:val="center"/>
          </w:tcPr>
          <w:p w:rsidR="00C77510" w:rsidRPr="00030DE7" w:rsidRDefault="00405FEB" w:rsidP="00E1120E">
            <w:pPr>
              <w:jc w:val="right"/>
              <w:rPr>
                <w:rFonts w:ascii="Arial" w:hAnsi="Arial" w:cs="Arial"/>
                <w:color w:val="000000" w:themeColor="text1"/>
              </w:rPr>
            </w:pPr>
            <w:r w:rsidRPr="00030DE7">
              <w:rPr>
                <w:rFonts w:ascii="Arial" w:hAnsi="Arial" w:cs="Arial"/>
                <w:color w:val="000000" w:themeColor="text1"/>
              </w:rPr>
              <w:t>$34.5</w:t>
            </w:r>
            <w:r w:rsidR="00E1120E">
              <w:rPr>
                <w:rFonts w:ascii="Arial" w:hAnsi="Arial" w:cs="Arial"/>
                <w:color w:val="000000" w:themeColor="text1"/>
              </w:rPr>
              <w:t>3</w:t>
            </w:r>
          </w:p>
        </w:tc>
      </w:tr>
      <w:tr w:rsidR="00C77510" w:rsidRPr="00030DE7" w:rsidTr="00073121">
        <w:trPr>
          <w:trHeight w:val="396"/>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rPr>
              <w:t>Curetajes cerrados, por sesión</w:t>
            </w:r>
          </w:p>
        </w:tc>
        <w:tc>
          <w:tcPr>
            <w:tcW w:w="2070" w:type="dxa"/>
            <w:shd w:val="clear" w:color="auto" w:fill="auto"/>
            <w:vAlign w:val="center"/>
          </w:tcPr>
          <w:p w:rsidR="00C77510" w:rsidRPr="00030DE7" w:rsidRDefault="00405FEB" w:rsidP="00E1120E">
            <w:pPr>
              <w:jc w:val="right"/>
              <w:rPr>
                <w:rFonts w:ascii="Arial" w:hAnsi="Arial" w:cs="Arial"/>
                <w:color w:val="000000" w:themeColor="text1"/>
              </w:rPr>
            </w:pPr>
            <w:r w:rsidRPr="00030DE7">
              <w:rPr>
                <w:rFonts w:ascii="Arial" w:hAnsi="Arial" w:cs="Arial"/>
                <w:color w:val="000000" w:themeColor="text1"/>
              </w:rPr>
              <w:t>$285.</w:t>
            </w:r>
            <w:r w:rsidR="00E1120E">
              <w:rPr>
                <w:rFonts w:ascii="Arial" w:hAnsi="Arial" w:cs="Arial"/>
                <w:color w:val="000000" w:themeColor="text1"/>
              </w:rPr>
              <w:t>19</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 xml:space="preserve">Extracción </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$100.26</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Descubrimiento de corona</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$56.77</w:t>
            </w:r>
          </w:p>
        </w:tc>
      </w:tr>
      <w:tr w:rsidR="00C77510" w:rsidRPr="00030DE7" w:rsidTr="00073121">
        <w:trPr>
          <w:trHeight w:val="396"/>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Extracción de tercer molar superior</w:t>
            </w:r>
          </w:p>
        </w:tc>
        <w:tc>
          <w:tcPr>
            <w:tcW w:w="2070" w:type="dxa"/>
            <w:shd w:val="clear" w:color="auto" w:fill="auto"/>
            <w:vAlign w:val="center"/>
          </w:tcPr>
          <w:p w:rsidR="00C77510" w:rsidRPr="00030DE7" w:rsidRDefault="00405FEB" w:rsidP="00E1120E">
            <w:pPr>
              <w:jc w:val="right"/>
              <w:rPr>
                <w:rFonts w:ascii="Arial" w:hAnsi="Arial" w:cs="Arial"/>
                <w:color w:val="000000" w:themeColor="text1"/>
              </w:rPr>
            </w:pPr>
            <w:r w:rsidRPr="00030DE7">
              <w:rPr>
                <w:rFonts w:ascii="Arial" w:hAnsi="Arial" w:cs="Arial"/>
                <w:color w:val="000000" w:themeColor="text1"/>
              </w:rPr>
              <w:t>$115.5</w:t>
            </w:r>
            <w:r w:rsidR="00E1120E">
              <w:rPr>
                <w:rFonts w:ascii="Arial" w:hAnsi="Arial" w:cs="Arial"/>
                <w:color w:val="000000" w:themeColor="text1"/>
              </w:rPr>
              <w:t>7</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rPr>
              <w:t>Extracción de tercer molar inferior</w:t>
            </w:r>
          </w:p>
        </w:tc>
        <w:tc>
          <w:tcPr>
            <w:tcW w:w="2070" w:type="dxa"/>
            <w:shd w:val="clear" w:color="auto" w:fill="auto"/>
            <w:vAlign w:val="center"/>
          </w:tcPr>
          <w:p w:rsidR="00C77510" w:rsidRPr="00030DE7" w:rsidRDefault="00405FEB" w:rsidP="00E1120E">
            <w:pPr>
              <w:jc w:val="right"/>
              <w:rPr>
                <w:rFonts w:ascii="Arial" w:hAnsi="Arial" w:cs="Arial"/>
                <w:color w:val="000000" w:themeColor="text1"/>
              </w:rPr>
            </w:pPr>
            <w:r w:rsidRPr="00030DE7">
              <w:rPr>
                <w:rFonts w:ascii="Arial" w:hAnsi="Arial" w:cs="Arial"/>
                <w:color w:val="000000" w:themeColor="text1"/>
              </w:rPr>
              <w:t>$288.3</w:t>
            </w:r>
            <w:r w:rsidR="00E1120E">
              <w:rPr>
                <w:rFonts w:ascii="Arial" w:hAnsi="Arial" w:cs="Arial"/>
                <w:color w:val="000000" w:themeColor="text1"/>
              </w:rPr>
              <w:t>1</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rPr>
              <w:t>Extracción de dientes temporales</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$42.33</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Endodoncia, cada conducto</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$288.3</w:t>
            </w:r>
            <w:r w:rsidR="00C77510" w:rsidRPr="00030DE7">
              <w:rPr>
                <w:rFonts w:ascii="Arial" w:hAnsi="Arial" w:cs="Arial"/>
                <w:color w:val="000000" w:themeColor="text1"/>
              </w:rPr>
              <w:t>2</w:t>
            </w:r>
          </w:p>
        </w:tc>
      </w:tr>
      <w:tr w:rsidR="00C77510" w:rsidRPr="00030DE7" w:rsidTr="00073121">
        <w:trPr>
          <w:trHeight w:val="396"/>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Elaboración de diente acrílico, cada uno</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$100.26</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rPr>
              <w:t>Radiografía</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$56.77</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n) </w:t>
            </w:r>
            <w:r w:rsidRPr="00030DE7">
              <w:rPr>
                <w:rFonts w:ascii="Arial" w:hAnsi="Arial" w:cs="Arial"/>
                <w:color w:val="000000" w:themeColor="text1"/>
                <w:lang w:val="es-MX"/>
              </w:rPr>
              <w:t>Certificados médicos</w:t>
            </w:r>
          </w:p>
        </w:tc>
        <w:tc>
          <w:tcPr>
            <w:tcW w:w="2070" w:type="dxa"/>
            <w:shd w:val="clear" w:color="auto" w:fill="auto"/>
            <w:vAlign w:val="center"/>
          </w:tcPr>
          <w:p w:rsidR="00C77510" w:rsidRPr="00030DE7" w:rsidRDefault="00405FEB" w:rsidP="00E1120E">
            <w:pPr>
              <w:jc w:val="right"/>
              <w:rPr>
                <w:rFonts w:ascii="Arial" w:hAnsi="Arial" w:cs="Arial"/>
                <w:color w:val="000000" w:themeColor="text1"/>
              </w:rPr>
            </w:pPr>
            <w:r w:rsidRPr="00030DE7">
              <w:rPr>
                <w:rFonts w:ascii="Arial" w:hAnsi="Arial" w:cs="Arial"/>
                <w:color w:val="000000" w:themeColor="text1"/>
              </w:rPr>
              <w:t>$54.4</w:t>
            </w:r>
            <w:r w:rsidR="00E1120E">
              <w:rPr>
                <w:rFonts w:ascii="Arial" w:hAnsi="Arial" w:cs="Arial"/>
                <w:color w:val="000000" w:themeColor="text1"/>
              </w:rPr>
              <w:t>4</w:t>
            </w:r>
          </w:p>
        </w:tc>
      </w:tr>
      <w:tr w:rsidR="00C77510" w:rsidRPr="00030DE7" w:rsidTr="00073121">
        <w:trPr>
          <w:trHeight w:val="396"/>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ñ) </w:t>
            </w:r>
            <w:r w:rsidRPr="00030DE7">
              <w:rPr>
                <w:rFonts w:ascii="Arial" w:hAnsi="Arial" w:cs="Arial"/>
                <w:color w:val="000000" w:themeColor="text1"/>
                <w:lang w:val="es-MX"/>
              </w:rPr>
              <w:t>Audiometría</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$81.10</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o) </w:t>
            </w:r>
            <w:r w:rsidRPr="00030DE7">
              <w:rPr>
                <w:rFonts w:ascii="Arial" w:hAnsi="Arial" w:cs="Arial"/>
                <w:color w:val="000000" w:themeColor="text1"/>
                <w:lang w:val="es-MX"/>
              </w:rPr>
              <w:t>Molde auditivo</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$78.78</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p) </w:t>
            </w:r>
            <w:r w:rsidRPr="00030DE7">
              <w:rPr>
                <w:rFonts w:ascii="Arial" w:hAnsi="Arial" w:cs="Arial"/>
                <w:color w:val="000000" w:themeColor="text1"/>
                <w:lang w:val="es-MX"/>
              </w:rPr>
              <w:t>Consulta psicológica</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$33.42</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q) </w:t>
            </w:r>
            <w:r w:rsidRPr="00030DE7">
              <w:rPr>
                <w:rFonts w:ascii="Arial" w:hAnsi="Arial" w:cs="Arial"/>
                <w:color w:val="000000" w:themeColor="text1"/>
                <w:lang w:val="es-MX"/>
              </w:rPr>
              <w:t>Sesión por terapia familiar o de pareja</w:t>
            </w:r>
          </w:p>
        </w:tc>
        <w:tc>
          <w:tcPr>
            <w:tcW w:w="2070" w:type="dxa"/>
            <w:shd w:val="clear" w:color="auto" w:fill="auto"/>
            <w:vAlign w:val="center"/>
          </w:tcPr>
          <w:p w:rsidR="00C77510" w:rsidRPr="00030DE7" w:rsidRDefault="00405FEB" w:rsidP="00E1120E">
            <w:pPr>
              <w:jc w:val="right"/>
              <w:rPr>
                <w:rFonts w:ascii="Arial" w:hAnsi="Arial" w:cs="Arial"/>
                <w:color w:val="000000" w:themeColor="text1"/>
              </w:rPr>
            </w:pPr>
            <w:r w:rsidRPr="00030DE7">
              <w:rPr>
                <w:rFonts w:ascii="Arial" w:hAnsi="Arial" w:cs="Arial"/>
                <w:color w:val="000000" w:themeColor="text1"/>
              </w:rPr>
              <w:t>$44.5</w:t>
            </w:r>
            <w:r w:rsidR="00E1120E">
              <w:rPr>
                <w:rFonts w:ascii="Arial" w:hAnsi="Arial" w:cs="Arial"/>
                <w:color w:val="000000" w:themeColor="text1"/>
              </w:rPr>
              <w:t>5</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rPr>
              <w:t xml:space="preserve">r) </w:t>
            </w:r>
            <w:r w:rsidRPr="00030DE7">
              <w:rPr>
                <w:rFonts w:ascii="Arial" w:hAnsi="Arial" w:cs="Arial"/>
                <w:color w:val="000000" w:themeColor="text1"/>
              </w:rPr>
              <w:t>Reporte de evaluación psicológica</w:t>
            </w:r>
          </w:p>
        </w:tc>
        <w:tc>
          <w:tcPr>
            <w:tcW w:w="2070" w:type="dxa"/>
            <w:shd w:val="clear" w:color="auto" w:fill="auto"/>
            <w:vAlign w:val="center"/>
          </w:tcPr>
          <w:p w:rsidR="00C77510" w:rsidRPr="00030DE7" w:rsidRDefault="00C77510" w:rsidP="00E1120E">
            <w:pPr>
              <w:jc w:val="right"/>
              <w:rPr>
                <w:rFonts w:ascii="Arial" w:hAnsi="Arial" w:cs="Arial"/>
                <w:color w:val="000000" w:themeColor="text1"/>
              </w:rPr>
            </w:pPr>
            <w:r w:rsidRPr="00030DE7">
              <w:rPr>
                <w:rFonts w:ascii="Arial" w:hAnsi="Arial" w:cs="Arial"/>
                <w:color w:val="000000" w:themeColor="text1"/>
              </w:rPr>
              <w:t>$</w:t>
            </w:r>
            <w:r w:rsidR="00405FEB" w:rsidRPr="00030DE7">
              <w:rPr>
                <w:rFonts w:ascii="Arial" w:hAnsi="Arial" w:cs="Arial"/>
                <w:color w:val="000000" w:themeColor="text1"/>
              </w:rPr>
              <w:t>44.5</w:t>
            </w:r>
            <w:r w:rsidR="00E1120E">
              <w:rPr>
                <w:rFonts w:ascii="Arial" w:hAnsi="Arial" w:cs="Arial"/>
                <w:color w:val="000000" w:themeColor="text1"/>
              </w:rPr>
              <w:t>5</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rPr>
              <w:t xml:space="preserve">s) </w:t>
            </w:r>
            <w:r w:rsidRPr="00030DE7">
              <w:rPr>
                <w:rFonts w:ascii="Arial" w:hAnsi="Arial" w:cs="Arial"/>
                <w:color w:val="000000" w:themeColor="text1"/>
              </w:rPr>
              <w:t>Consulta médica rehabilitación</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$214.24</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b/>
                <w:color w:val="000000" w:themeColor="text1"/>
              </w:rPr>
            </w:pPr>
            <w:r w:rsidRPr="00030DE7">
              <w:rPr>
                <w:rFonts w:ascii="Arial" w:hAnsi="Arial" w:cs="Arial"/>
                <w:b/>
                <w:color w:val="000000" w:themeColor="text1"/>
              </w:rPr>
              <w:t xml:space="preserve">t) </w:t>
            </w:r>
            <w:r w:rsidRPr="00030DE7">
              <w:rPr>
                <w:rFonts w:ascii="Arial" w:hAnsi="Arial" w:cs="Arial"/>
                <w:color w:val="000000" w:themeColor="text1"/>
              </w:rPr>
              <w:t>Sesión en cámara multisensorial</w:t>
            </w:r>
          </w:p>
        </w:tc>
        <w:tc>
          <w:tcPr>
            <w:tcW w:w="2070" w:type="dxa"/>
            <w:shd w:val="clear" w:color="auto" w:fill="auto"/>
            <w:vAlign w:val="center"/>
          </w:tcPr>
          <w:p w:rsidR="00C77510" w:rsidRPr="00030DE7" w:rsidRDefault="00405FEB" w:rsidP="00E1120E">
            <w:pPr>
              <w:jc w:val="right"/>
              <w:rPr>
                <w:rFonts w:ascii="Arial" w:hAnsi="Arial" w:cs="Arial"/>
                <w:color w:val="000000" w:themeColor="text1"/>
              </w:rPr>
            </w:pPr>
            <w:r w:rsidRPr="00030DE7">
              <w:rPr>
                <w:rFonts w:ascii="Arial" w:hAnsi="Arial" w:cs="Arial"/>
                <w:color w:val="000000" w:themeColor="text1"/>
              </w:rPr>
              <w:t>$58.9</w:t>
            </w:r>
            <w:r w:rsidR="00E1120E">
              <w:rPr>
                <w:rFonts w:ascii="Arial" w:hAnsi="Arial" w:cs="Arial"/>
                <w:color w:val="000000" w:themeColor="text1"/>
              </w:rPr>
              <w:t>1</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b/>
                <w:color w:val="000000" w:themeColor="text1"/>
              </w:rPr>
            </w:pPr>
            <w:r w:rsidRPr="00030DE7">
              <w:rPr>
                <w:rFonts w:ascii="Arial" w:hAnsi="Arial" w:cs="Arial"/>
                <w:b/>
                <w:color w:val="000000" w:themeColor="text1"/>
              </w:rPr>
              <w:lastRenderedPageBreak/>
              <w:t xml:space="preserve">u) </w:t>
            </w:r>
            <w:r w:rsidRPr="00030DE7">
              <w:rPr>
                <w:rFonts w:ascii="Arial" w:hAnsi="Arial" w:cs="Arial"/>
                <w:color w:val="000000" w:themeColor="text1"/>
              </w:rPr>
              <w:t>Terapia psicológica de rehabilitación por discapacidad</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$74.98</w:t>
            </w:r>
          </w:p>
        </w:tc>
      </w:tr>
    </w:tbl>
    <w:p w:rsidR="00AB6A84" w:rsidRDefault="00AB6A84" w:rsidP="00C97390">
      <w:pPr>
        <w:spacing w:line="360" w:lineRule="auto"/>
        <w:ind w:right="-59"/>
        <w:jc w:val="both"/>
        <w:rPr>
          <w:rFonts w:ascii="Arial" w:hAnsi="Arial" w:cs="Arial"/>
          <w:bCs/>
          <w:color w:val="FF0000"/>
        </w:rPr>
      </w:pPr>
    </w:p>
    <w:p w:rsidR="00547235" w:rsidRPr="00030DE7" w:rsidRDefault="00547235" w:rsidP="00547235">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SECCIÓN UNDÉCIMA</w:t>
      </w:r>
    </w:p>
    <w:p w:rsidR="00547235" w:rsidRPr="00030DE7" w:rsidRDefault="00547235" w:rsidP="00547235">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POR SERVICIOS DE PROTECCIÓN CIVIL</w:t>
      </w:r>
    </w:p>
    <w:p w:rsidR="00547235" w:rsidRPr="00030DE7" w:rsidRDefault="00547235" w:rsidP="00547235">
      <w:pPr>
        <w:spacing w:line="360" w:lineRule="auto"/>
        <w:jc w:val="both"/>
        <w:rPr>
          <w:rFonts w:ascii="Arial" w:hAnsi="Arial" w:cs="Arial"/>
          <w:b/>
          <w:color w:val="000000" w:themeColor="text1"/>
          <w:highlight w:val="cyan"/>
          <w:lang w:val="es-MX"/>
        </w:rPr>
      </w:pPr>
    </w:p>
    <w:p w:rsidR="00547235" w:rsidRPr="00030DE7" w:rsidRDefault="00547235" w:rsidP="00547235">
      <w:pPr>
        <w:spacing w:line="360" w:lineRule="auto"/>
        <w:ind w:firstLine="708"/>
        <w:jc w:val="both"/>
        <w:rPr>
          <w:rFonts w:ascii="Arial" w:hAnsi="Arial" w:cs="Arial"/>
          <w:color w:val="000000" w:themeColor="text1"/>
          <w:lang w:val="es-MX"/>
        </w:rPr>
      </w:pPr>
      <w:r w:rsidRPr="00030DE7">
        <w:rPr>
          <w:rFonts w:ascii="Arial" w:hAnsi="Arial" w:cs="Arial"/>
          <w:b/>
          <w:color w:val="000000" w:themeColor="text1"/>
          <w:lang w:val="es-MX"/>
        </w:rPr>
        <w:t xml:space="preserve">Artículo 25. </w:t>
      </w:r>
      <w:r w:rsidRPr="00030DE7">
        <w:rPr>
          <w:rFonts w:ascii="Arial" w:hAnsi="Arial" w:cs="Arial"/>
          <w:color w:val="000000" w:themeColor="text1"/>
          <w:lang w:val="es-MX"/>
        </w:rPr>
        <w:t>Los derechos por la prestación de los servicios de protección civil se causarán y liquidarán conforme a la siguiente:</w:t>
      </w:r>
    </w:p>
    <w:p w:rsidR="00C97390" w:rsidRDefault="00C97390" w:rsidP="0047681A">
      <w:pPr>
        <w:spacing w:line="360" w:lineRule="auto"/>
        <w:rPr>
          <w:rFonts w:ascii="Arial" w:hAnsi="Arial" w:cs="Arial"/>
          <w:b/>
          <w:color w:val="000000" w:themeColor="text1"/>
          <w:lang w:val="es-MX"/>
        </w:rPr>
      </w:pPr>
    </w:p>
    <w:p w:rsidR="00547235" w:rsidRPr="00030DE7" w:rsidRDefault="00547235" w:rsidP="00547235">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TARIFA</w:t>
      </w:r>
    </w:p>
    <w:p w:rsidR="00547235" w:rsidRPr="00903329" w:rsidRDefault="00547235" w:rsidP="00547235">
      <w:pPr>
        <w:spacing w:line="360" w:lineRule="auto"/>
        <w:jc w:val="center"/>
        <w:rPr>
          <w:rFonts w:ascii="Arial" w:hAnsi="Arial" w:cs="Arial"/>
          <w:b/>
          <w:color w:val="002060"/>
          <w:lang w:val="es-MX"/>
        </w:rPr>
      </w:pPr>
    </w:p>
    <w:p w:rsidR="00547235" w:rsidRPr="00030DE7" w:rsidRDefault="00547235" w:rsidP="00547235">
      <w:pPr>
        <w:spacing w:line="360" w:lineRule="auto"/>
        <w:jc w:val="both"/>
        <w:rPr>
          <w:rFonts w:ascii="Arial" w:hAnsi="Arial" w:cs="Arial"/>
          <w:color w:val="000000" w:themeColor="text1"/>
          <w:lang w:val="es-MX"/>
        </w:rPr>
      </w:pPr>
      <w:r w:rsidRPr="00030DE7">
        <w:rPr>
          <w:rFonts w:ascii="Arial" w:hAnsi="Arial" w:cs="Arial"/>
          <w:b/>
          <w:color w:val="000000" w:themeColor="text1"/>
          <w:lang w:val="es-MX"/>
        </w:rPr>
        <w:t xml:space="preserve">I. </w:t>
      </w:r>
      <w:r w:rsidRPr="00030DE7">
        <w:rPr>
          <w:rFonts w:ascii="Arial" w:hAnsi="Arial" w:cs="Arial"/>
          <w:color w:val="000000" w:themeColor="text1"/>
          <w:lang w:val="es-MX"/>
        </w:rPr>
        <w:t xml:space="preserve">Por la expedición de </w:t>
      </w:r>
      <w:r w:rsidR="00984194" w:rsidRPr="00030DE7">
        <w:rPr>
          <w:rFonts w:ascii="Arial" w:hAnsi="Arial" w:cs="Arial"/>
          <w:color w:val="000000" w:themeColor="text1"/>
          <w:lang w:val="es-MX"/>
        </w:rPr>
        <w:t>dictamen</w:t>
      </w:r>
      <w:r w:rsidRPr="00030DE7">
        <w:rPr>
          <w:rFonts w:ascii="Arial" w:hAnsi="Arial" w:cs="Arial"/>
          <w:color w:val="000000" w:themeColor="text1"/>
          <w:lang w:val="es-MX"/>
        </w:rPr>
        <w:t xml:space="preserve"> sobre la verificación de señalización, salidas de emergencia y medidas de seguridad en bienes inmuebles:</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204"/>
        <w:gridCol w:w="2038"/>
      </w:tblGrid>
      <w:tr w:rsidR="00C632E2" w:rsidRPr="00884E97" w:rsidTr="00073121">
        <w:tc>
          <w:tcPr>
            <w:tcW w:w="7204" w:type="dxa"/>
            <w:shd w:val="clear" w:color="auto" w:fill="auto"/>
          </w:tcPr>
          <w:p w:rsidR="00547235" w:rsidRPr="00884E97" w:rsidRDefault="00E1120E" w:rsidP="00547235">
            <w:pPr>
              <w:pStyle w:val="Textoindependiente"/>
              <w:numPr>
                <w:ilvl w:val="0"/>
                <w:numId w:val="7"/>
              </w:numPr>
              <w:spacing w:line="360" w:lineRule="auto"/>
              <w:ind w:left="334" w:hanging="284"/>
              <w:jc w:val="left"/>
              <w:rPr>
                <w:color w:val="000000" w:themeColor="text1"/>
                <w:lang w:val="es-MX"/>
              </w:rPr>
            </w:pPr>
            <w:r>
              <w:rPr>
                <w:bCs/>
                <w:color w:val="000000" w:themeColor="text1"/>
                <w:lang w:val="es-MX"/>
              </w:rPr>
              <w:t>Giros i</w:t>
            </w:r>
            <w:r w:rsidR="00547235" w:rsidRPr="00884E97">
              <w:rPr>
                <w:bCs/>
                <w:color w:val="000000" w:themeColor="text1"/>
                <w:lang w:val="es-MX"/>
              </w:rPr>
              <w:t>ndustriales</w:t>
            </w:r>
          </w:p>
        </w:tc>
        <w:tc>
          <w:tcPr>
            <w:tcW w:w="2038" w:type="dxa"/>
            <w:shd w:val="clear" w:color="auto" w:fill="auto"/>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$1,059.61</w:t>
            </w:r>
          </w:p>
          <w:p w:rsidR="00547235" w:rsidRPr="00884E97" w:rsidRDefault="00547235" w:rsidP="00903329">
            <w:pPr>
              <w:spacing w:line="360" w:lineRule="auto"/>
              <w:jc w:val="center"/>
              <w:rPr>
                <w:color w:val="000000" w:themeColor="text1"/>
              </w:rPr>
            </w:pPr>
          </w:p>
        </w:tc>
      </w:tr>
      <w:tr w:rsidR="00903329" w:rsidRPr="00884E97" w:rsidTr="00073121">
        <w:tc>
          <w:tcPr>
            <w:tcW w:w="7204" w:type="dxa"/>
            <w:shd w:val="clear" w:color="auto" w:fill="auto"/>
          </w:tcPr>
          <w:p w:rsidR="00547235" w:rsidRPr="00884E97" w:rsidRDefault="00547235" w:rsidP="00547235">
            <w:pPr>
              <w:pStyle w:val="Textoindependiente"/>
              <w:spacing w:line="360" w:lineRule="auto"/>
              <w:ind w:firstLine="50"/>
              <w:jc w:val="both"/>
              <w:rPr>
                <w:color w:val="000000" w:themeColor="text1"/>
                <w:lang w:val="es-MX"/>
              </w:rPr>
            </w:pPr>
            <w:r w:rsidRPr="00884E97">
              <w:rPr>
                <w:b/>
                <w:color w:val="000000" w:themeColor="text1"/>
                <w:lang w:val="es-MX"/>
              </w:rPr>
              <w:t xml:space="preserve">b) </w:t>
            </w:r>
            <w:r w:rsidRPr="00884E97">
              <w:rPr>
                <w:bCs/>
                <w:color w:val="000000" w:themeColor="text1"/>
                <w:lang w:val="es-MX"/>
              </w:rPr>
              <w:t>Giros con venta de bebidas de bajo contenido alcohólico en envase cerrado, talleres, comercios, servicios en general y rastros</w:t>
            </w:r>
          </w:p>
        </w:tc>
        <w:tc>
          <w:tcPr>
            <w:tcW w:w="2038" w:type="dxa"/>
            <w:shd w:val="clear" w:color="auto" w:fill="auto"/>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$908.46</w:t>
            </w:r>
          </w:p>
          <w:p w:rsidR="00547235" w:rsidRPr="00884E97" w:rsidRDefault="00547235" w:rsidP="00547235">
            <w:pPr>
              <w:spacing w:line="360" w:lineRule="auto"/>
              <w:jc w:val="right"/>
              <w:rPr>
                <w:color w:val="000000" w:themeColor="text1"/>
              </w:rPr>
            </w:pPr>
          </w:p>
        </w:tc>
      </w:tr>
      <w:tr w:rsidR="00C632E2" w:rsidRPr="00884E97" w:rsidTr="00073121">
        <w:tc>
          <w:tcPr>
            <w:tcW w:w="7204" w:type="dxa"/>
            <w:shd w:val="clear" w:color="auto" w:fill="auto"/>
          </w:tcPr>
          <w:p w:rsidR="00547235" w:rsidRPr="00884E97" w:rsidRDefault="00547235" w:rsidP="00547235">
            <w:pPr>
              <w:spacing w:line="360" w:lineRule="auto"/>
              <w:ind w:firstLine="50"/>
              <w:jc w:val="both"/>
              <w:rPr>
                <w:rFonts w:ascii="Arial" w:hAnsi="Arial" w:cs="Arial"/>
                <w:b/>
                <w:color w:val="000000" w:themeColor="text1"/>
                <w:lang w:val="es-MX"/>
              </w:rPr>
            </w:pPr>
            <w:r w:rsidRPr="00884E97">
              <w:rPr>
                <w:rFonts w:ascii="Arial" w:hAnsi="Arial" w:cs="Arial"/>
                <w:b/>
                <w:color w:val="000000" w:themeColor="text1"/>
                <w:lang w:val="es-MX"/>
              </w:rPr>
              <w:t>c)</w:t>
            </w:r>
            <w:r w:rsidRPr="00884E97">
              <w:rPr>
                <w:rFonts w:ascii="Arial" w:hAnsi="Arial" w:cs="Arial"/>
                <w:color w:val="000000" w:themeColor="text1"/>
                <w:lang w:val="es-MX"/>
              </w:rPr>
              <w:t xml:space="preserve"> </w:t>
            </w:r>
            <w:r w:rsidRPr="00884E97">
              <w:rPr>
                <w:rFonts w:ascii="Arial" w:hAnsi="Arial" w:cs="Arial"/>
                <w:bCs/>
                <w:color w:val="000000" w:themeColor="text1"/>
                <w:lang w:val="es-MX"/>
              </w:rPr>
              <w:t>Giros con venta de bebidas de bajo contenido alcohólico en envase abierto, servicios para el entretenimiento, servicio de lavado, servicios para la salud y extracción de materiales</w:t>
            </w:r>
          </w:p>
        </w:tc>
        <w:tc>
          <w:tcPr>
            <w:tcW w:w="2038" w:type="dxa"/>
            <w:shd w:val="clear" w:color="auto" w:fill="auto"/>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$908.46</w:t>
            </w:r>
          </w:p>
          <w:p w:rsidR="00547235" w:rsidRPr="00884E97" w:rsidRDefault="00547235" w:rsidP="00547235">
            <w:pPr>
              <w:spacing w:line="360" w:lineRule="auto"/>
              <w:jc w:val="right"/>
              <w:rPr>
                <w:color w:val="000000" w:themeColor="text1"/>
              </w:rPr>
            </w:pPr>
          </w:p>
        </w:tc>
      </w:tr>
      <w:tr w:rsidR="00C632E2" w:rsidRPr="00884E97" w:rsidTr="00073121">
        <w:tc>
          <w:tcPr>
            <w:tcW w:w="7204" w:type="dxa"/>
            <w:shd w:val="clear" w:color="auto" w:fill="auto"/>
          </w:tcPr>
          <w:p w:rsidR="00547235" w:rsidRPr="00884E97" w:rsidRDefault="00547235" w:rsidP="00547235">
            <w:pPr>
              <w:pStyle w:val="Textoindependiente"/>
              <w:spacing w:line="360" w:lineRule="auto"/>
              <w:ind w:firstLine="50"/>
              <w:jc w:val="both"/>
              <w:rPr>
                <w:color w:val="000000" w:themeColor="text1"/>
                <w:lang w:val="es-MX"/>
              </w:rPr>
            </w:pPr>
            <w:r w:rsidRPr="00884E97">
              <w:rPr>
                <w:b/>
                <w:bCs/>
                <w:color w:val="000000" w:themeColor="text1"/>
                <w:lang w:val="es-MX"/>
              </w:rPr>
              <w:t xml:space="preserve">d) </w:t>
            </w:r>
            <w:r w:rsidRPr="00884E97">
              <w:rPr>
                <w:bCs/>
                <w:color w:val="000000" w:themeColor="text1"/>
                <w:lang w:val="es-MX"/>
              </w:rPr>
              <w:t>Giros con venta de bebidas de alto contenido alcohólico, servicios funerarios, de hospedaje y religiosos</w:t>
            </w:r>
          </w:p>
        </w:tc>
        <w:tc>
          <w:tcPr>
            <w:tcW w:w="2038" w:type="dxa"/>
            <w:shd w:val="clear" w:color="auto" w:fill="auto"/>
          </w:tcPr>
          <w:p w:rsidR="00547235" w:rsidRPr="00884E97" w:rsidRDefault="00547235" w:rsidP="00547235">
            <w:pPr>
              <w:snapToGrid w:val="0"/>
              <w:spacing w:line="360" w:lineRule="auto"/>
              <w:jc w:val="right"/>
              <w:rPr>
                <w:rFonts w:ascii="Arial" w:hAnsi="Arial" w:cs="Arial"/>
                <w:color w:val="000000" w:themeColor="text1"/>
                <w:lang w:val="es-MX"/>
              </w:rPr>
            </w:pPr>
          </w:p>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$984.68</w:t>
            </w:r>
          </w:p>
        </w:tc>
      </w:tr>
      <w:tr w:rsidR="00C632E2" w:rsidRPr="00884E97" w:rsidTr="00073121">
        <w:tc>
          <w:tcPr>
            <w:tcW w:w="7204" w:type="dxa"/>
            <w:shd w:val="clear" w:color="auto" w:fill="auto"/>
          </w:tcPr>
          <w:p w:rsidR="00547235" w:rsidRPr="00884E97" w:rsidRDefault="00547235" w:rsidP="00547235">
            <w:pPr>
              <w:spacing w:line="360" w:lineRule="auto"/>
              <w:ind w:hanging="244"/>
              <w:rPr>
                <w:rFonts w:ascii="Arial" w:hAnsi="Arial" w:cs="Arial"/>
                <w:color w:val="000000" w:themeColor="text1"/>
                <w:lang w:val="es-MX"/>
              </w:rPr>
            </w:pPr>
            <w:r w:rsidRPr="00884E97">
              <w:rPr>
                <w:rFonts w:ascii="Arial" w:eastAsia="Arial" w:hAnsi="Arial" w:cs="Arial"/>
                <w:bCs/>
                <w:color w:val="000000" w:themeColor="text1"/>
                <w:lang w:val="es-MX"/>
              </w:rPr>
              <w:t xml:space="preserve">    </w:t>
            </w:r>
            <w:r w:rsidRPr="00884E97">
              <w:rPr>
                <w:rFonts w:ascii="Arial" w:hAnsi="Arial" w:cs="Arial"/>
                <w:b/>
                <w:bCs/>
                <w:color w:val="000000" w:themeColor="text1"/>
                <w:lang w:val="es-MX"/>
              </w:rPr>
              <w:t xml:space="preserve">e) </w:t>
            </w:r>
            <w:r w:rsidRPr="00884E97">
              <w:rPr>
                <w:rFonts w:ascii="Arial" w:hAnsi="Arial" w:cs="Arial"/>
                <w:bCs/>
                <w:color w:val="000000" w:themeColor="text1"/>
                <w:lang w:val="es-MX"/>
              </w:rPr>
              <w:t>Servicios financieros y de crédito</w:t>
            </w:r>
          </w:p>
        </w:tc>
        <w:tc>
          <w:tcPr>
            <w:tcW w:w="2038" w:type="dxa"/>
            <w:shd w:val="clear" w:color="auto" w:fill="auto"/>
          </w:tcPr>
          <w:p w:rsidR="00547235" w:rsidRPr="00884E97" w:rsidRDefault="00547235" w:rsidP="00547235">
            <w:pPr>
              <w:spacing w:line="360" w:lineRule="auto"/>
              <w:jc w:val="center"/>
              <w:rPr>
                <w:rFonts w:ascii="Arial" w:eastAsia="Arial" w:hAnsi="Arial" w:cs="Arial"/>
                <w:color w:val="000000" w:themeColor="text1"/>
                <w:lang w:val="es-MX"/>
              </w:rPr>
            </w:pPr>
            <w:r w:rsidRPr="00884E97">
              <w:rPr>
                <w:rFonts w:ascii="Arial" w:eastAsia="Arial" w:hAnsi="Arial" w:cs="Arial"/>
                <w:color w:val="000000" w:themeColor="text1"/>
                <w:lang w:val="es-MX"/>
              </w:rPr>
              <w:t xml:space="preserve">              </w:t>
            </w:r>
            <w:r w:rsidR="00C632E2" w:rsidRPr="00884E97">
              <w:rPr>
                <w:rFonts w:ascii="Arial" w:hAnsi="Arial" w:cs="Arial"/>
                <w:color w:val="000000" w:themeColor="text1"/>
              </w:rPr>
              <w:t>$908.46</w:t>
            </w:r>
          </w:p>
        </w:tc>
      </w:tr>
      <w:tr w:rsidR="00C632E2" w:rsidRPr="00884E97" w:rsidTr="00073121">
        <w:tc>
          <w:tcPr>
            <w:tcW w:w="7204" w:type="dxa"/>
            <w:shd w:val="clear" w:color="auto" w:fill="auto"/>
          </w:tcPr>
          <w:p w:rsidR="00547235" w:rsidRPr="00884E97" w:rsidRDefault="00547235" w:rsidP="00547235">
            <w:pPr>
              <w:pStyle w:val="Textoindependiente"/>
              <w:spacing w:line="360" w:lineRule="auto"/>
              <w:ind w:hanging="244"/>
              <w:jc w:val="both"/>
              <w:rPr>
                <w:color w:val="000000" w:themeColor="text1"/>
                <w:lang w:val="es-MX"/>
              </w:rPr>
            </w:pPr>
            <w:r w:rsidRPr="00884E97">
              <w:rPr>
                <w:rFonts w:eastAsia="Arial"/>
                <w:bCs/>
                <w:color w:val="000000" w:themeColor="text1"/>
                <w:lang w:val="es-MX"/>
              </w:rPr>
              <w:t xml:space="preserve">    </w:t>
            </w:r>
            <w:r w:rsidRPr="00884E97">
              <w:rPr>
                <w:b/>
                <w:bCs/>
                <w:color w:val="000000" w:themeColor="text1"/>
                <w:lang w:val="es-MX"/>
              </w:rPr>
              <w:t xml:space="preserve">f) </w:t>
            </w:r>
            <w:r w:rsidRPr="00884E97">
              <w:rPr>
                <w:bCs/>
                <w:color w:val="000000" w:themeColor="text1"/>
                <w:lang w:val="es-MX"/>
              </w:rPr>
              <w:t xml:space="preserve">Servicio automotriz en general, servicio de recreación, deportivo, comercios y servicios, mástiles y centros de acopio </w:t>
            </w:r>
          </w:p>
        </w:tc>
        <w:tc>
          <w:tcPr>
            <w:tcW w:w="2038" w:type="dxa"/>
            <w:shd w:val="clear" w:color="auto" w:fill="auto"/>
          </w:tcPr>
          <w:p w:rsidR="00547235" w:rsidRPr="00884E97" w:rsidRDefault="00547235" w:rsidP="00547235">
            <w:pPr>
              <w:spacing w:line="360" w:lineRule="auto"/>
              <w:rPr>
                <w:rFonts w:ascii="Arial" w:hAnsi="Arial" w:cs="Arial"/>
                <w:color w:val="000000" w:themeColor="text1"/>
                <w:lang w:val="es-MX"/>
              </w:rPr>
            </w:pPr>
            <w:r w:rsidRPr="00884E97">
              <w:rPr>
                <w:rFonts w:ascii="Arial" w:eastAsia="Arial" w:hAnsi="Arial" w:cs="Arial"/>
                <w:color w:val="000000" w:themeColor="text1"/>
                <w:lang w:val="es-MX"/>
              </w:rPr>
              <w:t xml:space="preserve">          </w:t>
            </w:r>
          </w:p>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$984.68</w:t>
            </w:r>
          </w:p>
        </w:tc>
      </w:tr>
      <w:tr w:rsidR="00C632E2" w:rsidRPr="00884E97" w:rsidTr="00073121">
        <w:tc>
          <w:tcPr>
            <w:tcW w:w="7204" w:type="dxa"/>
            <w:shd w:val="clear" w:color="auto" w:fill="auto"/>
          </w:tcPr>
          <w:p w:rsidR="00547235" w:rsidRPr="00884E97" w:rsidRDefault="00547235" w:rsidP="00547235">
            <w:pPr>
              <w:spacing w:line="360" w:lineRule="auto"/>
              <w:ind w:hanging="244"/>
              <w:rPr>
                <w:color w:val="000000" w:themeColor="text1"/>
                <w:lang w:val="es-MX"/>
              </w:rPr>
            </w:pPr>
            <w:r w:rsidRPr="00884E97">
              <w:rPr>
                <w:rFonts w:ascii="Arial" w:eastAsia="Arial" w:hAnsi="Arial" w:cs="Arial"/>
                <w:b/>
                <w:bCs/>
                <w:color w:val="000000" w:themeColor="text1"/>
                <w:lang w:val="es-MX"/>
              </w:rPr>
              <w:t xml:space="preserve">    </w:t>
            </w:r>
            <w:r w:rsidRPr="00884E97">
              <w:rPr>
                <w:rFonts w:ascii="Arial" w:hAnsi="Arial" w:cs="Arial"/>
                <w:b/>
                <w:bCs/>
                <w:color w:val="000000" w:themeColor="text1"/>
                <w:lang w:val="es-MX"/>
              </w:rPr>
              <w:t>g)</w:t>
            </w:r>
            <w:r w:rsidRPr="00884E97">
              <w:rPr>
                <w:rFonts w:ascii="Arial" w:hAnsi="Arial" w:cs="Arial"/>
                <w:bCs/>
                <w:color w:val="000000" w:themeColor="text1"/>
                <w:lang w:val="es-MX"/>
              </w:rPr>
              <w:t xml:space="preserve"> Servicio educativo</w:t>
            </w:r>
            <w:r w:rsidRPr="00884E97">
              <w:rPr>
                <w:rFonts w:ascii="Arial" w:hAnsi="Arial" w:cs="Arial"/>
                <w:color w:val="000000" w:themeColor="text1"/>
                <w:lang w:val="es-MX"/>
              </w:rPr>
              <w:t xml:space="preserve">                  </w:t>
            </w:r>
          </w:p>
        </w:tc>
        <w:tc>
          <w:tcPr>
            <w:tcW w:w="2038" w:type="dxa"/>
            <w:shd w:val="clear" w:color="auto" w:fill="auto"/>
          </w:tcPr>
          <w:p w:rsidR="00547235" w:rsidRPr="00884E97" w:rsidRDefault="00471A59" w:rsidP="0070728B">
            <w:pPr>
              <w:jc w:val="right"/>
              <w:rPr>
                <w:rFonts w:ascii="Arial" w:hAnsi="Arial" w:cs="Arial"/>
                <w:color w:val="000000" w:themeColor="text1"/>
              </w:rPr>
            </w:pPr>
            <w:r>
              <w:rPr>
                <w:rFonts w:ascii="Arial" w:hAnsi="Arial" w:cs="Arial"/>
                <w:color w:val="000000" w:themeColor="text1"/>
              </w:rPr>
              <w:t>$757.7</w:t>
            </w:r>
            <w:r w:rsidR="0070728B">
              <w:rPr>
                <w:rFonts w:ascii="Arial" w:hAnsi="Arial" w:cs="Arial"/>
                <w:color w:val="000000" w:themeColor="text1"/>
              </w:rPr>
              <w:t>2</w:t>
            </w:r>
          </w:p>
        </w:tc>
      </w:tr>
      <w:tr w:rsidR="00C632E2" w:rsidRPr="00884E97" w:rsidTr="00073121">
        <w:trPr>
          <w:cantSplit/>
          <w:trHeight w:val="360"/>
        </w:trPr>
        <w:tc>
          <w:tcPr>
            <w:tcW w:w="7204" w:type="dxa"/>
            <w:shd w:val="clear" w:color="auto" w:fill="auto"/>
          </w:tcPr>
          <w:p w:rsidR="00547235" w:rsidRPr="00884E97" w:rsidRDefault="00547235" w:rsidP="00547235">
            <w:pPr>
              <w:pStyle w:val="Textoindependiente"/>
              <w:spacing w:line="360" w:lineRule="auto"/>
              <w:ind w:left="142" w:right="44" w:hanging="244"/>
              <w:jc w:val="left"/>
              <w:rPr>
                <w:color w:val="000000" w:themeColor="text1"/>
                <w:lang w:val="es-MX"/>
              </w:rPr>
            </w:pPr>
            <w:r w:rsidRPr="00884E97">
              <w:rPr>
                <w:rFonts w:eastAsia="Arial"/>
                <w:b/>
                <w:bCs/>
                <w:color w:val="000000" w:themeColor="text1"/>
                <w:lang w:val="es-MX"/>
              </w:rPr>
              <w:lastRenderedPageBreak/>
              <w:t xml:space="preserve">  </w:t>
            </w:r>
            <w:r w:rsidRPr="00884E97">
              <w:rPr>
                <w:b/>
                <w:bCs/>
                <w:color w:val="000000" w:themeColor="text1"/>
                <w:lang w:val="es-MX"/>
              </w:rPr>
              <w:t>h)</w:t>
            </w:r>
            <w:r w:rsidRPr="00884E97">
              <w:rPr>
                <w:bCs/>
                <w:color w:val="000000" w:themeColor="text1"/>
                <w:lang w:val="es-MX"/>
              </w:rPr>
              <w:t xml:space="preserve"> Para los giros de alto impacto</w:t>
            </w:r>
          </w:p>
        </w:tc>
        <w:tc>
          <w:tcPr>
            <w:tcW w:w="2038" w:type="dxa"/>
            <w:shd w:val="clear" w:color="auto" w:fill="auto"/>
          </w:tcPr>
          <w:p w:rsidR="00547235" w:rsidRPr="00884E97" w:rsidRDefault="00547235" w:rsidP="00547235">
            <w:pPr>
              <w:spacing w:line="360" w:lineRule="auto"/>
              <w:rPr>
                <w:rFonts w:ascii="Arial" w:hAnsi="Arial" w:cs="Arial"/>
                <w:color w:val="000000" w:themeColor="text1"/>
                <w:lang w:val="es-MX"/>
              </w:rPr>
            </w:pPr>
            <w:r w:rsidRPr="00884E97">
              <w:rPr>
                <w:rFonts w:ascii="Arial" w:eastAsia="Arial" w:hAnsi="Arial" w:cs="Arial"/>
                <w:color w:val="000000" w:themeColor="text1"/>
                <w:lang w:val="es-MX"/>
              </w:rPr>
              <w:t xml:space="preserve">            </w:t>
            </w:r>
            <w:r w:rsidR="00C632E2" w:rsidRPr="00884E97">
              <w:rPr>
                <w:rFonts w:ascii="Arial" w:hAnsi="Arial" w:cs="Arial"/>
                <w:color w:val="000000" w:themeColor="text1"/>
              </w:rPr>
              <w:t>$1,059.61</w:t>
            </w:r>
          </w:p>
        </w:tc>
      </w:tr>
    </w:tbl>
    <w:p w:rsidR="00547235" w:rsidRPr="00C632E2" w:rsidRDefault="00547235" w:rsidP="00547235">
      <w:pPr>
        <w:spacing w:line="360" w:lineRule="auto"/>
        <w:jc w:val="both"/>
        <w:rPr>
          <w:rFonts w:ascii="Arial" w:hAnsi="Arial" w:cs="Arial"/>
          <w:b/>
          <w:highlight w:val="cyan"/>
          <w:lang w:val="es-MX"/>
        </w:rPr>
      </w:pPr>
    </w:p>
    <w:p w:rsidR="00547235" w:rsidRPr="00884E97" w:rsidRDefault="00547235" w:rsidP="00547235">
      <w:pPr>
        <w:spacing w:line="360" w:lineRule="auto"/>
        <w:jc w:val="both"/>
        <w:rPr>
          <w:color w:val="000000" w:themeColor="text1"/>
        </w:rPr>
      </w:pPr>
      <w:r w:rsidRPr="00884E97">
        <w:rPr>
          <w:rFonts w:ascii="Arial" w:hAnsi="Arial" w:cs="Arial"/>
          <w:b/>
          <w:color w:val="000000" w:themeColor="text1"/>
          <w:lang w:val="es-MX"/>
        </w:rPr>
        <w:t xml:space="preserve">II. </w:t>
      </w:r>
      <w:r w:rsidRPr="00884E97">
        <w:rPr>
          <w:rFonts w:ascii="Arial" w:hAnsi="Arial" w:cs="Arial"/>
          <w:color w:val="000000" w:themeColor="text1"/>
          <w:lang w:val="es-MX"/>
        </w:rPr>
        <w:t>Por el servicio de revisión de instalaciones en eventos masivos:</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158"/>
        <w:gridCol w:w="2102"/>
      </w:tblGrid>
      <w:tr w:rsidR="00C632E2" w:rsidRPr="00884E97" w:rsidTr="00073121">
        <w:trPr>
          <w:trHeight w:val="336"/>
        </w:trPr>
        <w:tc>
          <w:tcPr>
            <w:tcW w:w="7158" w:type="dxa"/>
            <w:shd w:val="clear" w:color="auto" w:fill="auto"/>
          </w:tcPr>
          <w:p w:rsidR="00547235" w:rsidRPr="00884E97" w:rsidRDefault="00547235" w:rsidP="00547235">
            <w:pPr>
              <w:spacing w:line="360" w:lineRule="auto"/>
              <w:rPr>
                <w:rFonts w:ascii="Arial" w:eastAsia="Arial" w:hAnsi="Arial" w:cs="Arial"/>
                <w:color w:val="000000" w:themeColor="text1"/>
                <w:lang w:val="es-MX"/>
              </w:rPr>
            </w:pPr>
            <w:r w:rsidRPr="00884E97">
              <w:rPr>
                <w:rFonts w:ascii="Arial" w:hAnsi="Arial" w:cs="Arial"/>
                <w:b/>
                <w:color w:val="000000" w:themeColor="text1"/>
                <w:lang w:val="es-MX"/>
              </w:rPr>
              <w:t>a)</w:t>
            </w:r>
            <w:r w:rsidRPr="00884E97">
              <w:rPr>
                <w:rFonts w:ascii="Arial" w:hAnsi="Arial" w:cs="Arial"/>
                <w:color w:val="000000" w:themeColor="text1"/>
                <w:lang w:val="es-MX"/>
              </w:rPr>
              <w:t xml:space="preserve"> Religiosos, cívicos y deportivos</w:t>
            </w:r>
          </w:p>
        </w:tc>
        <w:tc>
          <w:tcPr>
            <w:tcW w:w="2102" w:type="dxa"/>
            <w:shd w:val="clear" w:color="auto" w:fill="auto"/>
            <w:vAlign w:val="center"/>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$301.27</w:t>
            </w:r>
          </w:p>
        </w:tc>
      </w:tr>
      <w:tr w:rsidR="00C632E2" w:rsidRPr="00884E97" w:rsidTr="00073121">
        <w:trPr>
          <w:trHeight w:val="314"/>
        </w:trPr>
        <w:tc>
          <w:tcPr>
            <w:tcW w:w="7158" w:type="dxa"/>
            <w:shd w:val="clear" w:color="auto" w:fill="auto"/>
          </w:tcPr>
          <w:p w:rsidR="00547235" w:rsidRPr="00884E97" w:rsidRDefault="00547235" w:rsidP="00547235">
            <w:pPr>
              <w:spacing w:line="360" w:lineRule="auto"/>
              <w:rPr>
                <w:rFonts w:ascii="Arial" w:eastAsia="Arial" w:hAnsi="Arial" w:cs="Arial"/>
                <w:color w:val="000000" w:themeColor="text1"/>
                <w:lang w:val="es-MX"/>
              </w:rPr>
            </w:pPr>
            <w:r w:rsidRPr="00884E97">
              <w:rPr>
                <w:rFonts w:ascii="Arial" w:hAnsi="Arial" w:cs="Arial"/>
                <w:b/>
                <w:color w:val="000000" w:themeColor="text1"/>
                <w:lang w:val="es-MX"/>
              </w:rPr>
              <w:t>b)</w:t>
            </w:r>
            <w:r w:rsidRPr="00884E97">
              <w:rPr>
                <w:rFonts w:ascii="Arial" w:hAnsi="Arial" w:cs="Arial"/>
                <w:color w:val="000000" w:themeColor="text1"/>
                <w:lang w:val="es-MX"/>
              </w:rPr>
              <w:t xml:space="preserve"> Diversiones y espectáculos públicos</w:t>
            </w:r>
          </w:p>
        </w:tc>
        <w:tc>
          <w:tcPr>
            <w:tcW w:w="2102" w:type="dxa"/>
            <w:shd w:val="clear" w:color="auto" w:fill="auto"/>
            <w:vAlign w:val="center"/>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$908.46</w:t>
            </w:r>
          </w:p>
        </w:tc>
      </w:tr>
    </w:tbl>
    <w:p w:rsidR="00547235" w:rsidRPr="00C632E2" w:rsidRDefault="00547235" w:rsidP="00547235">
      <w:pPr>
        <w:spacing w:line="360" w:lineRule="auto"/>
        <w:jc w:val="both"/>
        <w:rPr>
          <w:rFonts w:ascii="Arial" w:hAnsi="Arial" w:cs="Arial"/>
          <w:b/>
          <w:highlight w:val="cyan"/>
          <w:lang w:val="es-MX"/>
        </w:rPr>
      </w:pPr>
    </w:p>
    <w:p w:rsidR="00547235" w:rsidRPr="00884E97" w:rsidRDefault="00547235" w:rsidP="00547235">
      <w:pPr>
        <w:spacing w:line="360" w:lineRule="auto"/>
        <w:jc w:val="both"/>
        <w:rPr>
          <w:rFonts w:ascii="Arial" w:hAnsi="Arial" w:cs="Arial"/>
          <w:color w:val="000000" w:themeColor="text1"/>
          <w:lang w:val="es-MX"/>
        </w:rPr>
      </w:pPr>
      <w:r w:rsidRPr="00884E97">
        <w:rPr>
          <w:rFonts w:ascii="Arial" w:hAnsi="Arial" w:cs="Arial"/>
          <w:b/>
          <w:color w:val="000000" w:themeColor="text1"/>
          <w:lang w:val="es-MX"/>
        </w:rPr>
        <w:t>III.</w:t>
      </w:r>
      <w:r w:rsidRPr="00884E97">
        <w:rPr>
          <w:rFonts w:ascii="Arial" w:hAnsi="Arial" w:cs="Arial"/>
          <w:color w:val="000000" w:themeColor="text1"/>
          <w:lang w:val="es-MX"/>
        </w:rPr>
        <w:t xml:space="preserve"> Por asistir y prestar el servicio de personal en eventos masivos, por elemento:</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184"/>
        <w:gridCol w:w="2075"/>
      </w:tblGrid>
      <w:tr w:rsidR="00C632E2" w:rsidRPr="00884E97" w:rsidTr="00073121">
        <w:tc>
          <w:tcPr>
            <w:tcW w:w="7184" w:type="dxa"/>
            <w:shd w:val="clear" w:color="auto" w:fill="auto"/>
          </w:tcPr>
          <w:p w:rsidR="00547235" w:rsidRPr="00884E97" w:rsidRDefault="00547235" w:rsidP="00547235">
            <w:pPr>
              <w:spacing w:line="360" w:lineRule="auto"/>
              <w:rPr>
                <w:rFonts w:ascii="Arial" w:hAnsi="Arial" w:cs="Arial"/>
                <w:color w:val="000000" w:themeColor="text1"/>
                <w:lang w:val="es-MX"/>
              </w:rPr>
            </w:pPr>
            <w:r w:rsidRPr="00884E97">
              <w:rPr>
                <w:rFonts w:ascii="Arial" w:hAnsi="Arial" w:cs="Arial"/>
                <w:b/>
                <w:color w:val="000000" w:themeColor="text1"/>
                <w:lang w:val="es-MX"/>
              </w:rPr>
              <w:t>a)</w:t>
            </w:r>
            <w:r w:rsidRPr="00884E97">
              <w:rPr>
                <w:rFonts w:ascii="Arial" w:hAnsi="Arial" w:cs="Arial"/>
                <w:color w:val="000000" w:themeColor="text1"/>
                <w:lang w:val="es-MX"/>
              </w:rPr>
              <w:t xml:space="preserve"> Jornada de 6 horas</w:t>
            </w:r>
          </w:p>
        </w:tc>
        <w:tc>
          <w:tcPr>
            <w:tcW w:w="2075" w:type="dxa"/>
            <w:shd w:val="clear" w:color="auto" w:fill="auto"/>
            <w:vAlign w:val="center"/>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$378.01</w:t>
            </w:r>
          </w:p>
        </w:tc>
      </w:tr>
      <w:tr w:rsidR="00C632E2" w:rsidRPr="00884E97" w:rsidTr="00073121">
        <w:tc>
          <w:tcPr>
            <w:tcW w:w="7184" w:type="dxa"/>
            <w:shd w:val="clear" w:color="auto" w:fill="auto"/>
          </w:tcPr>
          <w:p w:rsidR="00547235" w:rsidRPr="00884E97" w:rsidRDefault="00547235" w:rsidP="00547235">
            <w:pPr>
              <w:spacing w:line="360" w:lineRule="auto"/>
              <w:rPr>
                <w:rFonts w:ascii="Arial" w:eastAsia="Arial" w:hAnsi="Arial" w:cs="Arial"/>
                <w:color w:val="000000" w:themeColor="text1"/>
                <w:lang w:val="es-MX"/>
              </w:rPr>
            </w:pPr>
            <w:r w:rsidRPr="00884E97">
              <w:rPr>
                <w:rFonts w:ascii="Arial" w:hAnsi="Arial" w:cs="Arial"/>
                <w:b/>
                <w:color w:val="000000" w:themeColor="text1"/>
                <w:lang w:val="es-MX"/>
              </w:rPr>
              <w:t>b)</w:t>
            </w:r>
            <w:r w:rsidRPr="00884E97">
              <w:rPr>
                <w:rFonts w:ascii="Arial" w:hAnsi="Arial" w:cs="Arial"/>
                <w:color w:val="000000" w:themeColor="text1"/>
                <w:lang w:val="es-MX"/>
              </w:rPr>
              <w:t xml:space="preserve"> Por cada hora o fracción adicional a la jornada</w:t>
            </w:r>
          </w:p>
        </w:tc>
        <w:tc>
          <w:tcPr>
            <w:tcW w:w="2075" w:type="dxa"/>
            <w:shd w:val="clear" w:color="auto" w:fill="auto"/>
            <w:vAlign w:val="center"/>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$75.19</w:t>
            </w:r>
          </w:p>
        </w:tc>
      </w:tr>
    </w:tbl>
    <w:p w:rsidR="00547235" w:rsidRPr="00884E97" w:rsidRDefault="00547235" w:rsidP="00547235">
      <w:pPr>
        <w:spacing w:line="360" w:lineRule="auto"/>
        <w:rPr>
          <w:rFonts w:ascii="Arial" w:hAnsi="Arial" w:cs="Arial"/>
          <w:b/>
          <w:color w:val="000000" w:themeColor="text1"/>
          <w:highlight w:val="cyan"/>
          <w:lang w:val="es-MX"/>
        </w:rPr>
      </w:pPr>
    </w:p>
    <w:p w:rsidR="00547235" w:rsidRPr="00884E97" w:rsidRDefault="00547235" w:rsidP="00547235">
      <w:pPr>
        <w:spacing w:line="360" w:lineRule="auto"/>
        <w:jc w:val="both"/>
        <w:rPr>
          <w:rFonts w:ascii="Arial" w:hAnsi="Arial" w:cs="Arial"/>
          <w:b/>
          <w:color w:val="000000" w:themeColor="text1"/>
          <w:lang w:val="es-MX"/>
        </w:rPr>
      </w:pPr>
      <w:r w:rsidRPr="00884E97">
        <w:rPr>
          <w:rFonts w:ascii="Arial" w:hAnsi="Arial" w:cs="Arial"/>
          <w:b/>
          <w:color w:val="000000" w:themeColor="text1"/>
          <w:lang w:val="es-MX"/>
        </w:rPr>
        <w:t xml:space="preserve">IV. </w:t>
      </w:r>
      <w:r w:rsidR="00984194" w:rsidRPr="00884E97">
        <w:rPr>
          <w:rFonts w:ascii="Arial" w:hAnsi="Arial" w:cs="Arial"/>
          <w:color w:val="000000" w:themeColor="text1"/>
          <w:lang w:val="es-MX"/>
        </w:rPr>
        <w:t>Por la expedición de dictamen</w:t>
      </w:r>
      <w:r w:rsidRPr="00884E97">
        <w:rPr>
          <w:rFonts w:ascii="Arial" w:hAnsi="Arial" w:cs="Arial"/>
          <w:color w:val="000000" w:themeColor="text1"/>
          <w:lang w:val="es-MX"/>
        </w:rPr>
        <w:t xml:space="preserve"> sobre la verificación de medidas de seguridad en unidades transportistas de materiales peligrosos, no peligrosos, residuos peligrosos y sus misceláneos:</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184"/>
        <w:gridCol w:w="2075"/>
      </w:tblGrid>
      <w:tr w:rsidR="00C632E2" w:rsidRPr="00884E97" w:rsidTr="00073121">
        <w:tc>
          <w:tcPr>
            <w:tcW w:w="7184" w:type="dxa"/>
            <w:shd w:val="clear" w:color="auto" w:fill="auto"/>
          </w:tcPr>
          <w:p w:rsidR="00547235" w:rsidRPr="00884E97" w:rsidRDefault="00547235" w:rsidP="00547235">
            <w:pPr>
              <w:spacing w:line="360" w:lineRule="auto"/>
              <w:rPr>
                <w:rFonts w:ascii="Arial" w:hAnsi="Arial" w:cs="Arial"/>
                <w:color w:val="000000" w:themeColor="text1"/>
                <w:lang w:val="es-MX"/>
              </w:rPr>
            </w:pPr>
            <w:r w:rsidRPr="00884E97">
              <w:rPr>
                <w:rFonts w:ascii="Arial" w:hAnsi="Arial" w:cs="Arial"/>
                <w:b/>
                <w:color w:val="000000" w:themeColor="text1"/>
                <w:lang w:val="es-MX"/>
              </w:rPr>
              <w:t>a)</w:t>
            </w:r>
            <w:r w:rsidRPr="00884E97">
              <w:rPr>
                <w:rFonts w:ascii="Arial" w:hAnsi="Arial" w:cs="Arial"/>
                <w:color w:val="000000" w:themeColor="text1"/>
                <w:lang w:val="es-MX"/>
              </w:rPr>
              <w:t xml:space="preserve"> Por vehículo</w:t>
            </w:r>
          </w:p>
        </w:tc>
        <w:tc>
          <w:tcPr>
            <w:tcW w:w="2075" w:type="dxa"/>
            <w:shd w:val="clear" w:color="auto" w:fill="auto"/>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$557.02</w:t>
            </w:r>
          </w:p>
        </w:tc>
      </w:tr>
    </w:tbl>
    <w:p w:rsidR="00547235" w:rsidRPr="00117EB0" w:rsidRDefault="00547235" w:rsidP="00636022">
      <w:pPr>
        <w:spacing w:line="360" w:lineRule="auto"/>
        <w:rPr>
          <w:rFonts w:ascii="Arial" w:hAnsi="Arial" w:cs="Arial"/>
          <w:b/>
          <w:color w:val="FF0000"/>
          <w:lang w:val="es-MX"/>
        </w:rPr>
      </w:pPr>
    </w:p>
    <w:p w:rsidR="00547235" w:rsidRPr="00884E97" w:rsidRDefault="00547235" w:rsidP="00547235">
      <w:pPr>
        <w:spacing w:line="360" w:lineRule="auto"/>
        <w:jc w:val="center"/>
        <w:rPr>
          <w:color w:val="000000" w:themeColor="text1"/>
          <w:lang w:val="es-MX"/>
        </w:rPr>
      </w:pPr>
      <w:r w:rsidRPr="00884E97">
        <w:rPr>
          <w:rFonts w:ascii="Arial" w:hAnsi="Arial" w:cs="Arial"/>
          <w:b/>
          <w:color w:val="000000" w:themeColor="text1"/>
          <w:lang w:val="es-MX"/>
        </w:rPr>
        <w:t>SECCIÓN DUODÉCIMA</w:t>
      </w:r>
    </w:p>
    <w:p w:rsidR="00547235" w:rsidRPr="00884E97" w:rsidRDefault="00547235" w:rsidP="00547235">
      <w:pPr>
        <w:pStyle w:val="Ttulo1"/>
        <w:spacing w:line="360" w:lineRule="auto"/>
        <w:rPr>
          <w:color w:val="000000" w:themeColor="text1"/>
          <w:lang w:val="es-MX"/>
        </w:rPr>
      </w:pPr>
      <w:r w:rsidRPr="00884E97">
        <w:rPr>
          <w:color w:val="000000" w:themeColor="text1"/>
          <w:lang w:val="es-MX"/>
        </w:rPr>
        <w:t>POR LOS SERVICIOS DE OBRA PÚBLICA</w:t>
      </w:r>
    </w:p>
    <w:p w:rsidR="00547235" w:rsidRPr="00884E97" w:rsidRDefault="00547235" w:rsidP="00547235">
      <w:pPr>
        <w:pStyle w:val="Ttulo1"/>
        <w:spacing w:line="360" w:lineRule="auto"/>
        <w:rPr>
          <w:color w:val="000000" w:themeColor="text1"/>
          <w:lang w:val="es-MX"/>
        </w:rPr>
      </w:pPr>
      <w:r w:rsidRPr="00884E97">
        <w:rPr>
          <w:color w:val="000000" w:themeColor="text1"/>
          <w:lang w:val="es-MX"/>
        </w:rPr>
        <w:t>Y DESARROLLO URBANO</w:t>
      </w:r>
    </w:p>
    <w:p w:rsidR="00547235" w:rsidRPr="009031BD" w:rsidRDefault="00547235" w:rsidP="00547235">
      <w:pPr>
        <w:spacing w:line="360" w:lineRule="auto"/>
        <w:ind w:firstLine="708"/>
        <w:jc w:val="both"/>
        <w:rPr>
          <w:rFonts w:ascii="Arial" w:hAnsi="Arial" w:cs="Arial"/>
          <w:b/>
          <w:color w:val="002060"/>
          <w:lang w:val="es-MX"/>
        </w:rPr>
      </w:pPr>
    </w:p>
    <w:p w:rsidR="00547235" w:rsidRDefault="00547235" w:rsidP="00927DF3">
      <w:pPr>
        <w:spacing w:line="360" w:lineRule="auto"/>
        <w:ind w:firstLine="708"/>
        <w:jc w:val="both"/>
        <w:rPr>
          <w:rFonts w:ascii="Arial" w:hAnsi="Arial" w:cs="Arial"/>
          <w:color w:val="000000" w:themeColor="text1"/>
          <w:lang w:val="es-MX"/>
        </w:rPr>
      </w:pPr>
      <w:r w:rsidRPr="009031BD">
        <w:rPr>
          <w:rFonts w:ascii="Arial" w:hAnsi="Arial" w:cs="Arial"/>
          <w:b/>
          <w:color w:val="002060"/>
          <w:lang w:val="es-MX"/>
        </w:rPr>
        <w:t xml:space="preserve"> </w:t>
      </w:r>
      <w:r w:rsidRPr="00401135">
        <w:rPr>
          <w:rFonts w:ascii="Arial" w:hAnsi="Arial" w:cs="Arial"/>
          <w:b/>
          <w:color w:val="000000" w:themeColor="text1"/>
          <w:lang w:val="es-MX"/>
        </w:rPr>
        <w:t xml:space="preserve">Artículo 26. </w:t>
      </w:r>
      <w:r w:rsidRPr="00401135">
        <w:rPr>
          <w:rFonts w:ascii="Arial" w:hAnsi="Arial" w:cs="Arial"/>
          <w:color w:val="000000" w:themeColor="text1"/>
          <w:lang w:val="es-MX"/>
        </w:rPr>
        <w:t>Los derechos por la prestación de los servicios de obra pública y desarrollo urbano se causarán y liquidarán conforme a la siguiente:</w:t>
      </w:r>
    </w:p>
    <w:p w:rsidR="00401135" w:rsidRDefault="00401135" w:rsidP="00927DF3">
      <w:pPr>
        <w:spacing w:line="360" w:lineRule="auto"/>
        <w:ind w:firstLine="708"/>
        <w:jc w:val="both"/>
        <w:rPr>
          <w:rFonts w:ascii="Arial" w:hAnsi="Arial" w:cs="Arial"/>
          <w:color w:val="000000" w:themeColor="text1"/>
          <w:lang w:val="es-MX"/>
        </w:rPr>
      </w:pPr>
    </w:p>
    <w:p w:rsidR="001D39D9" w:rsidRDefault="001D39D9" w:rsidP="00927DF3">
      <w:pPr>
        <w:spacing w:line="360" w:lineRule="auto"/>
        <w:ind w:firstLine="708"/>
        <w:jc w:val="both"/>
        <w:rPr>
          <w:rFonts w:ascii="Arial" w:hAnsi="Arial" w:cs="Arial"/>
          <w:color w:val="000000" w:themeColor="text1"/>
          <w:lang w:val="es-MX"/>
        </w:rPr>
      </w:pPr>
    </w:p>
    <w:p w:rsidR="001D39D9" w:rsidRPr="00401135" w:rsidRDefault="001D39D9" w:rsidP="00927DF3">
      <w:pPr>
        <w:spacing w:line="360" w:lineRule="auto"/>
        <w:ind w:firstLine="708"/>
        <w:jc w:val="both"/>
        <w:rPr>
          <w:rFonts w:ascii="Arial" w:hAnsi="Arial" w:cs="Arial"/>
          <w:color w:val="000000" w:themeColor="text1"/>
          <w:lang w:val="es-MX"/>
        </w:rPr>
      </w:pPr>
    </w:p>
    <w:p w:rsidR="00092E0F" w:rsidRPr="00401135" w:rsidRDefault="00547235" w:rsidP="00401135">
      <w:pPr>
        <w:pStyle w:val="Ttulo2"/>
        <w:jc w:val="center"/>
        <w:rPr>
          <w:color w:val="000000" w:themeColor="text1"/>
        </w:rPr>
      </w:pPr>
      <w:r w:rsidRPr="00401135">
        <w:rPr>
          <w:color w:val="000000" w:themeColor="text1"/>
        </w:rPr>
        <w:lastRenderedPageBreak/>
        <w:t>TARIFA</w:t>
      </w:r>
    </w:p>
    <w:p w:rsidR="00401135" w:rsidRPr="00401135" w:rsidRDefault="00401135" w:rsidP="00401135">
      <w:pPr>
        <w:rPr>
          <w:color w:val="000000" w:themeColor="text1"/>
          <w:lang w:val="x-none"/>
        </w:rPr>
      </w:pPr>
    </w:p>
    <w:p w:rsidR="00547235" w:rsidRPr="00401135" w:rsidRDefault="00547235" w:rsidP="00547235">
      <w:pPr>
        <w:pStyle w:val="Ttulo3Inciso"/>
        <w:spacing w:before="0" w:line="360" w:lineRule="auto"/>
        <w:rPr>
          <w:color w:val="000000" w:themeColor="text1"/>
          <w:szCs w:val="24"/>
          <w:lang w:val="es-MX"/>
        </w:rPr>
      </w:pPr>
      <w:r w:rsidRPr="00401135">
        <w:rPr>
          <w:b/>
          <w:bCs/>
          <w:color w:val="000000" w:themeColor="text1"/>
          <w:szCs w:val="24"/>
          <w:lang w:val="es-MX"/>
        </w:rPr>
        <w:t>I</w:t>
      </w:r>
      <w:r w:rsidRPr="00401135">
        <w:rPr>
          <w:b/>
          <w:color w:val="000000" w:themeColor="text1"/>
          <w:szCs w:val="24"/>
          <w:lang w:val="es-MX"/>
        </w:rPr>
        <w:t>.</w:t>
      </w:r>
      <w:r w:rsidRPr="00401135">
        <w:rPr>
          <w:color w:val="000000" w:themeColor="text1"/>
          <w:szCs w:val="24"/>
          <w:lang w:val="es-MX"/>
        </w:rPr>
        <w:t xml:space="preserve"> Permiso de alineamiento y número oficial en predio de uso habitacional por vivienda:</w:t>
      </w:r>
    </w:p>
    <w:tbl>
      <w:tblPr>
        <w:tblW w:w="0" w:type="auto"/>
        <w:tblInd w:w="-8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301"/>
        <w:gridCol w:w="2837"/>
      </w:tblGrid>
      <w:tr w:rsidR="00547235" w:rsidRPr="00401135" w:rsidTr="00CB5C17">
        <w:tc>
          <w:tcPr>
            <w:tcW w:w="6301" w:type="dxa"/>
            <w:shd w:val="clear" w:color="auto" w:fill="auto"/>
          </w:tcPr>
          <w:p w:rsidR="00547235" w:rsidRPr="00401135" w:rsidRDefault="00547235" w:rsidP="00547235">
            <w:pPr>
              <w:spacing w:line="360" w:lineRule="auto"/>
              <w:ind w:left="180"/>
              <w:jc w:val="both"/>
              <w:rPr>
                <w:rFonts w:ascii="Arial" w:hAnsi="Arial" w:cs="Arial"/>
                <w:color w:val="000000" w:themeColor="text1"/>
                <w:lang w:val="es-MX"/>
              </w:rPr>
            </w:pPr>
            <w:r w:rsidRPr="00401135">
              <w:rPr>
                <w:rFonts w:ascii="Arial" w:hAnsi="Arial" w:cs="Arial"/>
                <w:b/>
                <w:bCs/>
                <w:color w:val="000000" w:themeColor="text1"/>
                <w:lang w:val="es-MX"/>
              </w:rPr>
              <w:t>a)</w:t>
            </w:r>
            <w:r w:rsidRPr="00401135">
              <w:rPr>
                <w:rFonts w:ascii="Arial" w:hAnsi="Arial" w:cs="Arial"/>
                <w:color w:val="000000" w:themeColor="text1"/>
                <w:lang w:val="es-MX"/>
              </w:rPr>
              <w:t xml:space="preserve"> Vivienda popular, económica, vivienda de interés social y departamentos </w:t>
            </w:r>
          </w:p>
        </w:tc>
        <w:tc>
          <w:tcPr>
            <w:tcW w:w="2837" w:type="dxa"/>
            <w:shd w:val="clear" w:color="auto" w:fill="auto"/>
          </w:tcPr>
          <w:p w:rsidR="00547235" w:rsidRPr="00401135" w:rsidRDefault="00547235" w:rsidP="00547235">
            <w:pPr>
              <w:pStyle w:val="xl36"/>
              <w:pBdr>
                <w:bottom w:val="none" w:sz="0" w:space="0" w:color="auto"/>
                <w:right w:val="none" w:sz="0" w:space="0" w:color="auto"/>
              </w:pBdr>
              <w:snapToGrid w:val="0"/>
              <w:spacing w:before="0" w:after="0" w:line="360" w:lineRule="auto"/>
              <w:textAlignment w:val="auto"/>
              <w:rPr>
                <w:rFonts w:ascii="Arial" w:eastAsia="Times New Roman" w:hAnsi="Arial" w:cs="Arial"/>
                <w:color w:val="000000" w:themeColor="text1"/>
                <w:lang w:val="es-MX"/>
              </w:rPr>
            </w:pPr>
          </w:p>
          <w:p w:rsidR="00547235" w:rsidRPr="00401135" w:rsidRDefault="00471A59" w:rsidP="00547235">
            <w:pPr>
              <w:jc w:val="right"/>
              <w:rPr>
                <w:rFonts w:ascii="Arial" w:hAnsi="Arial" w:cs="Arial"/>
                <w:color w:val="000000" w:themeColor="text1"/>
              </w:rPr>
            </w:pPr>
            <w:r>
              <w:rPr>
                <w:rFonts w:ascii="Arial" w:hAnsi="Arial" w:cs="Arial"/>
                <w:color w:val="000000" w:themeColor="text1"/>
              </w:rPr>
              <w:t>$110.69</w:t>
            </w:r>
          </w:p>
        </w:tc>
      </w:tr>
      <w:tr w:rsidR="00547235" w:rsidRPr="00401135" w:rsidTr="00CB5C17">
        <w:tc>
          <w:tcPr>
            <w:tcW w:w="6301" w:type="dxa"/>
            <w:shd w:val="clear" w:color="auto" w:fill="auto"/>
          </w:tcPr>
          <w:p w:rsidR="00547235" w:rsidRPr="00401135" w:rsidRDefault="00547235" w:rsidP="00C35087">
            <w:pPr>
              <w:tabs>
                <w:tab w:val="left" w:pos="3960"/>
              </w:tabs>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b)</w:t>
            </w:r>
            <w:r w:rsidRPr="00401135">
              <w:rPr>
                <w:rFonts w:ascii="Arial" w:hAnsi="Arial" w:cs="Arial"/>
                <w:color w:val="000000" w:themeColor="text1"/>
                <w:lang w:val="es-MX"/>
              </w:rPr>
              <w:t xml:space="preserve"> Comunidades</w:t>
            </w:r>
            <w:r w:rsidR="00C35087" w:rsidRPr="00401135">
              <w:rPr>
                <w:rFonts w:ascii="Arial" w:hAnsi="Arial" w:cs="Arial"/>
                <w:color w:val="000000" w:themeColor="text1"/>
                <w:lang w:val="es-MX"/>
              </w:rPr>
              <w:tab/>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$81.10</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c)</w:t>
            </w:r>
            <w:r w:rsidRPr="00401135">
              <w:rPr>
                <w:rFonts w:ascii="Arial" w:hAnsi="Arial" w:cs="Arial"/>
                <w:color w:val="000000" w:themeColor="text1"/>
                <w:lang w:val="es-MX"/>
              </w:rPr>
              <w:t xml:space="preserve"> Trámite para crédito</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$81.10</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d)</w:t>
            </w:r>
            <w:r w:rsidRPr="00401135">
              <w:rPr>
                <w:rFonts w:ascii="Arial" w:hAnsi="Arial" w:cs="Arial"/>
                <w:color w:val="000000" w:themeColor="text1"/>
                <w:lang w:val="es-MX"/>
              </w:rPr>
              <w:t xml:space="preserve"> Medio moderno</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$570.04</w:t>
            </w:r>
          </w:p>
        </w:tc>
      </w:tr>
      <w:tr w:rsidR="004D79D8"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e)</w:t>
            </w:r>
            <w:r w:rsidRPr="00401135">
              <w:rPr>
                <w:rFonts w:ascii="Arial" w:hAnsi="Arial" w:cs="Arial"/>
                <w:color w:val="000000" w:themeColor="text1"/>
                <w:lang w:val="es-MX"/>
              </w:rPr>
              <w:t xml:space="preserve"> Medio residencial</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$673.97</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f)</w:t>
            </w:r>
            <w:r w:rsidRPr="00401135">
              <w:rPr>
                <w:rFonts w:ascii="Arial" w:hAnsi="Arial" w:cs="Arial"/>
                <w:color w:val="000000" w:themeColor="text1"/>
                <w:lang w:val="es-MX"/>
              </w:rPr>
              <w:t xml:space="preserve"> Residencial de lujo</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$1,654.49</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g)</w:t>
            </w:r>
            <w:r w:rsidRPr="00401135">
              <w:rPr>
                <w:rFonts w:ascii="Arial" w:hAnsi="Arial" w:cs="Arial"/>
                <w:color w:val="000000" w:themeColor="text1"/>
                <w:lang w:val="es-MX"/>
              </w:rPr>
              <w:t xml:space="preserve"> Colonias marginadas y populares</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$70.55</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h)</w:t>
            </w:r>
            <w:r w:rsidRPr="00401135">
              <w:rPr>
                <w:rFonts w:ascii="Arial" w:hAnsi="Arial" w:cs="Arial"/>
                <w:color w:val="000000" w:themeColor="text1"/>
                <w:lang w:val="es-MX"/>
              </w:rPr>
              <w:t xml:space="preserve"> Vivienda y comercio de uso mixto</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$542.23</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bCs/>
                <w:color w:val="000000" w:themeColor="text1"/>
                <w:lang w:val="es-MX"/>
              </w:rPr>
            </w:pPr>
            <w:r w:rsidRPr="00401135">
              <w:rPr>
                <w:rFonts w:ascii="Arial" w:hAnsi="Arial" w:cs="Arial"/>
                <w:b/>
                <w:bCs/>
                <w:color w:val="000000" w:themeColor="text1"/>
                <w:lang w:val="es-MX"/>
              </w:rPr>
              <w:t xml:space="preserve">i) </w:t>
            </w:r>
            <w:r w:rsidRPr="00401135">
              <w:rPr>
                <w:rFonts w:ascii="Arial" w:hAnsi="Arial" w:cs="Arial"/>
                <w:bCs/>
                <w:color w:val="000000" w:themeColor="text1"/>
                <w:lang w:val="es-MX"/>
              </w:rPr>
              <w:t>Cuando la afectación sea menor de 10 m²</w:t>
            </w:r>
          </w:p>
        </w:tc>
        <w:tc>
          <w:tcPr>
            <w:tcW w:w="2837" w:type="dxa"/>
            <w:shd w:val="clear" w:color="auto" w:fill="auto"/>
          </w:tcPr>
          <w:p w:rsidR="00547235" w:rsidRPr="00401135" w:rsidRDefault="00547235" w:rsidP="00547235">
            <w:pPr>
              <w:spacing w:line="360" w:lineRule="auto"/>
              <w:jc w:val="right"/>
              <w:rPr>
                <w:rFonts w:ascii="Arial" w:hAnsi="Arial" w:cs="Arial"/>
                <w:color w:val="000000" w:themeColor="text1"/>
                <w:lang w:val="es-MX"/>
              </w:rPr>
            </w:pPr>
            <w:r w:rsidRPr="00401135">
              <w:rPr>
                <w:rFonts w:ascii="Arial" w:hAnsi="Arial" w:cs="Arial"/>
                <w:color w:val="000000" w:themeColor="text1"/>
                <w:lang w:val="es-MX"/>
              </w:rPr>
              <w:t>Exento</w:t>
            </w:r>
          </w:p>
        </w:tc>
      </w:tr>
      <w:tr w:rsidR="00547235" w:rsidRPr="00401135" w:rsidTr="00CB5C17">
        <w:trPr>
          <w:cantSplit/>
          <w:trHeight w:val="210"/>
        </w:trPr>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j)</w:t>
            </w:r>
            <w:r w:rsidRPr="00401135">
              <w:rPr>
                <w:rFonts w:ascii="Arial" w:hAnsi="Arial" w:cs="Arial"/>
                <w:color w:val="000000" w:themeColor="text1"/>
                <w:lang w:val="es-MX"/>
              </w:rPr>
              <w:t xml:space="preserve"> Predios en proceso de regularización</w:t>
            </w:r>
          </w:p>
        </w:tc>
        <w:tc>
          <w:tcPr>
            <w:tcW w:w="2837" w:type="dxa"/>
            <w:shd w:val="clear" w:color="auto" w:fill="auto"/>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$81.10</w:t>
            </w:r>
          </w:p>
        </w:tc>
      </w:tr>
      <w:tr w:rsidR="00547235" w:rsidRPr="00401135" w:rsidTr="00CB5C17">
        <w:trPr>
          <w:cantSplit/>
          <w:trHeight w:val="209"/>
        </w:trPr>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k)</w:t>
            </w:r>
            <w:r w:rsidRPr="00401135">
              <w:rPr>
                <w:rFonts w:ascii="Arial" w:hAnsi="Arial" w:cs="Arial"/>
                <w:color w:val="000000" w:themeColor="text1"/>
                <w:lang w:val="es-MX"/>
              </w:rPr>
              <w:t xml:space="preserve"> Predios en centro histórico </w:t>
            </w:r>
          </w:p>
        </w:tc>
        <w:tc>
          <w:tcPr>
            <w:tcW w:w="2837" w:type="dxa"/>
            <w:shd w:val="clear" w:color="auto" w:fill="auto"/>
          </w:tcPr>
          <w:p w:rsidR="00547235" w:rsidRPr="00401135" w:rsidRDefault="00547235" w:rsidP="00547235">
            <w:pPr>
              <w:spacing w:line="360" w:lineRule="auto"/>
              <w:jc w:val="right"/>
              <w:rPr>
                <w:color w:val="000000" w:themeColor="text1"/>
              </w:rPr>
            </w:pPr>
            <w:r w:rsidRPr="00401135">
              <w:rPr>
                <w:rFonts w:ascii="Arial" w:hAnsi="Arial" w:cs="Arial"/>
                <w:color w:val="000000" w:themeColor="text1"/>
                <w:lang w:val="es-MX"/>
              </w:rPr>
              <w:t>Exento</w:t>
            </w:r>
          </w:p>
        </w:tc>
      </w:tr>
    </w:tbl>
    <w:p w:rsidR="00C54006" w:rsidRPr="009031BD" w:rsidRDefault="00C54006" w:rsidP="00547235">
      <w:pPr>
        <w:autoSpaceDE w:val="0"/>
        <w:spacing w:line="360" w:lineRule="auto"/>
        <w:jc w:val="both"/>
        <w:rPr>
          <w:rFonts w:ascii="Arial" w:hAnsi="Arial" w:cs="Arial"/>
          <w:b/>
          <w:bCs/>
          <w:color w:val="002060"/>
          <w:szCs w:val="23"/>
        </w:rPr>
      </w:pPr>
    </w:p>
    <w:p w:rsidR="00C35087" w:rsidRPr="00401135" w:rsidRDefault="00C35087" w:rsidP="00236250">
      <w:pPr>
        <w:autoSpaceDE w:val="0"/>
        <w:spacing w:line="360" w:lineRule="auto"/>
        <w:jc w:val="both"/>
        <w:rPr>
          <w:rFonts w:ascii="Arial" w:hAnsi="Arial" w:cs="Arial"/>
          <w:color w:val="000000" w:themeColor="text1"/>
          <w:szCs w:val="23"/>
        </w:rPr>
      </w:pPr>
      <w:r w:rsidRPr="00401135">
        <w:rPr>
          <w:rFonts w:ascii="Arial" w:hAnsi="Arial" w:cs="Arial"/>
          <w:b/>
          <w:bCs/>
          <w:color w:val="000000" w:themeColor="text1"/>
          <w:szCs w:val="23"/>
        </w:rPr>
        <w:t xml:space="preserve">II. </w:t>
      </w:r>
      <w:r w:rsidRPr="00401135">
        <w:rPr>
          <w:rFonts w:ascii="Arial" w:hAnsi="Arial" w:cs="Arial"/>
          <w:color w:val="000000" w:themeColor="text1"/>
          <w:szCs w:val="23"/>
        </w:rPr>
        <w:t xml:space="preserve">Permiso por alineamiento y número oficial para predios:     </w:t>
      </w:r>
    </w:p>
    <w:tbl>
      <w:tblPr>
        <w:tblStyle w:val="Tablaconcuadrcula"/>
        <w:tblW w:w="5000" w:type="pct"/>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204"/>
        <w:gridCol w:w="3133"/>
      </w:tblGrid>
      <w:tr w:rsidR="00236250" w:rsidTr="00236250">
        <w:tc>
          <w:tcPr>
            <w:tcW w:w="3322" w:type="pct"/>
          </w:tcPr>
          <w:p w:rsidR="00236250" w:rsidRDefault="00236250" w:rsidP="00236250">
            <w:pPr>
              <w:autoSpaceDE w:val="0"/>
              <w:spacing w:line="360" w:lineRule="auto"/>
              <w:ind w:right="49"/>
              <w:jc w:val="both"/>
              <w:rPr>
                <w:rFonts w:ascii="Arial" w:hAnsi="Arial" w:cs="Arial"/>
                <w:color w:val="000000" w:themeColor="text1"/>
                <w:szCs w:val="23"/>
              </w:rPr>
            </w:pPr>
            <w:r w:rsidRPr="00401135">
              <w:rPr>
                <w:rFonts w:ascii="Arial" w:hAnsi="Arial" w:cs="Arial"/>
                <w:b/>
                <w:bCs/>
                <w:color w:val="000000" w:themeColor="text1"/>
                <w:szCs w:val="23"/>
              </w:rPr>
              <w:t xml:space="preserve">a) </w:t>
            </w:r>
            <w:r w:rsidRPr="00401135">
              <w:rPr>
                <w:rFonts w:ascii="Arial" w:hAnsi="Arial" w:cs="Arial"/>
                <w:color w:val="000000" w:themeColor="text1"/>
                <w:szCs w:val="23"/>
              </w:rPr>
              <w:t xml:space="preserve">Con actividades comerciales, industriales o de servicio              </w:t>
            </w:r>
          </w:p>
        </w:tc>
        <w:tc>
          <w:tcPr>
            <w:tcW w:w="1678" w:type="pct"/>
          </w:tcPr>
          <w:p w:rsidR="00236250" w:rsidRDefault="00236250" w:rsidP="00236250">
            <w:pPr>
              <w:autoSpaceDE w:val="0"/>
              <w:spacing w:line="360" w:lineRule="auto"/>
              <w:ind w:right="49"/>
              <w:jc w:val="right"/>
              <w:rPr>
                <w:rFonts w:ascii="Arial" w:hAnsi="Arial" w:cs="Arial"/>
                <w:color w:val="000000" w:themeColor="text1"/>
                <w:szCs w:val="23"/>
              </w:rPr>
            </w:pPr>
            <w:r w:rsidRPr="00401135">
              <w:rPr>
                <w:rFonts w:ascii="Arial" w:hAnsi="Arial" w:cs="Arial"/>
                <w:color w:val="000000" w:themeColor="text1"/>
                <w:szCs w:val="23"/>
              </w:rPr>
              <w:t>$603.40</w:t>
            </w:r>
          </w:p>
        </w:tc>
      </w:tr>
    </w:tbl>
    <w:p w:rsidR="00C54006" w:rsidRPr="00401135" w:rsidRDefault="00C54006" w:rsidP="00C54006">
      <w:pPr>
        <w:autoSpaceDE w:val="0"/>
        <w:spacing w:line="360" w:lineRule="auto"/>
        <w:ind w:right="49"/>
        <w:rPr>
          <w:rFonts w:ascii="Arial" w:hAnsi="Arial" w:cs="Arial"/>
          <w:color w:val="000000" w:themeColor="text1"/>
          <w:szCs w:val="23"/>
        </w:rPr>
      </w:pPr>
    </w:p>
    <w:p w:rsidR="00547235" w:rsidRPr="00F55110" w:rsidRDefault="00547235" w:rsidP="00F55110">
      <w:pPr>
        <w:autoSpaceDE w:val="0"/>
        <w:spacing w:line="360" w:lineRule="auto"/>
        <w:jc w:val="both"/>
        <w:rPr>
          <w:rFonts w:ascii="Arial" w:hAnsi="Arial" w:cs="Arial"/>
          <w:color w:val="002060"/>
          <w:szCs w:val="23"/>
          <w:lang w:val="es-MX"/>
        </w:rPr>
      </w:pPr>
      <w:r w:rsidRPr="00401135">
        <w:rPr>
          <w:rFonts w:ascii="Arial" w:hAnsi="Arial" w:cs="Arial"/>
          <w:b/>
          <w:color w:val="000000" w:themeColor="text1"/>
          <w:szCs w:val="23"/>
          <w:lang w:val="es-MX"/>
        </w:rPr>
        <w:t>III</w:t>
      </w:r>
      <w:r w:rsidRPr="00401135">
        <w:rPr>
          <w:rFonts w:ascii="Arial" w:hAnsi="Arial" w:cs="Arial"/>
          <w:color w:val="000000" w:themeColor="text1"/>
          <w:szCs w:val="23"/>
          <w:lang w:val="es-MX"/>
        </w:rPr>
        <w:t xml:space="preserve">. Por permiso de uso de suelo </w:t>
      </w:r>
      <w:r w:rsidRPr="00401135">
        <w:rPr>
          <w:rFonts w:ascii="Arial" w:hAnsi="Arial" w:cs="Arial"/>
          <w:color w:val="000000" w:themeColor="text1"/>
          <w:lang w:val="es-MX"/>
        </w:rPr>
        <w:t>en</w:t>
      </w:r>
      <w:r w:rsidRPr="00401135">
        <w:rPr>
          <w:rFonts w:ascii="Arial" w:hAnsi="Arial" w:cs="Arial"/>
          <w:color w:val="000000" w:themeColor="text1"/>
          <w:szCs w:val="23"/>
          <w:lang w:val="es-MX"/>
        </w:rPr>
        <w:t xml:space="preserve"> predios con actividades comerciales, industriales o de servicio</w:t>
      </w:r>
      <w:r w:rsidRPr="00F55110">
        <w:rPr>
          <w:rFonts w:ascii="Arial" w:hAnsi="Arial" w:cs="Arial"/>
          <w:color w:val="002060"/>
          <w:szCs w:val="23"/>
          <w:lang w:val="es-MX"/>
        </w:rPr>
        <w:t>:</w:t>
      </w:r>
    </w:p>
    <w:tbl>
      <w:tblPr>
        <w:tblW w:w="9380" w:type="dxa"/>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450"/>
        <w:gridCol w:w="1930"/>
      </w:tblGrid>
      <w:tr w:rsidR="008C7E74" w:rsidRPr="00401135" w:rsidTr="00CB5C17">
        <w:tc>
          <w:tcPr>
            <w:tcW w:w="7450" w:type="dxa"/>
            <w:shd w:val="clear" w:color="auto" w:fill="auto"/>
          </w:tcPr>
          <w:p w:rsidR="00547235" w:rsidRPr="00401135" w:rsidRDefault="00547235" w:rsidP="00547235">
            <w:pPr>
              <w:spacing w:line="360" w:lineRule="auto"/>
              <w:ind w:left="180"/>
              <w:jc w:val="both"/>
              <w:rPr>
                <w:rFonts w:ascii="Arial" w:eastAsia="Arial" w:hAnsi="Arial" w:cs="Arial"/>
                <w:color w:val="000000" w:themeColor="text1"/>
                <w:sz w:val="23"/>
              </w:rPr>
            </w:pPr>
            <w:r w:rsidRPr="00401135">
              <w:rPr>
                <w:rFonts w:ascii="Arial" w:hAnsi="Arial" w:cs="Arial"/>
                <w:b/>
                <w:bCs/>
                <w:color w:val="000000" w:themeColor="text1"/>
              </w:rPr>
              <w:lastRenderedPageBreak/>
              <w:t>a</w:t>
            </w:r>
            <w:r w:rsidRPr="00401135">
              <w:rPr>
                <w:rFonts w:ascii="Arial" w:hAnsi="Arial" w:cs="Arial"/>
                <w:b/>
                <w:color w:val="000000" w:themeColor="text1"/>
              </w:rPr>
              <w:t>)</w:t>
            </w:r>
            <w:r w:rsidRPr="00401135">
              <w:rPr>
                <w:rFonts w:ascii="Arial" w:hAnsi="Arial" w:cs="Arial"/>
                <w:color w:val="000000" w:themeColor="text1"/>
              </w:rPr>
              <w:t xml:space="preserve"> Para los giros de bajo impacto del sistema de apertura rápida de empresas en predios con una superficie máxima de 105 m²                                                                             </w:t>
            </w:r>
          </w:p>
        </w:tc>
        <w:tc>
          <w:tcPr>
            <w:tcW w:w="1930" w:type="dxa"/>
            <w:shd w:val="clear" w:color="auto" w:fill="auto"/>
          </w:tcPr>
          <w:p w:rsidR="00547235" w:rsidRPr="00401135" w:rsidRDefault="00547235" w:rsidP="00547235">
            <w:pPr>
              <w:jc w:val="right"/>
              <w:rPr>
                <w:rFonts w:ascii="Arial" w:hAnsi="Arial" w:cs="Arial"/>
                <w:color w:val="000000" w:themeColor="text1"/>
              </w:rPr>
            </w:pPr>
            <w:r w:rsidRPr="00401135">
              <w:rPr>
                <w:rFonts w:ascii="Arial" w:eastAsia="Arial" w:hAnsi="Arial" w:cs="Arial"/>
                <w:color w:val="000000" w:themeColor="text1"/>
                <w:sz w:val="23"/>
              </w:rPr>
              <w:t xml:space="preserve">         </w:t>
            </w:r>
          </w:p>
          <w:p w:rsidR="00547235" w:rsidRPr="00401135" w:rsidRDefault="00547235" w:rsidP="00547235">
            <w:pPr>
              <w:jc w:val="right"/>
              <w:rPr>
                <w:rFonts w:ascii="Arial" w:hAnsi="Arial" w:cs="Arial"/>
                <w:color w:val="000000" w:themeColor="text1"/>
              </w:rPr>
            </w:pPr>
          </w:p>
          <w:p w:rsidR="00547235" w:rsidRPr="00401135" w:rsidRDefault="00565BAB" w:rsidP="00547235">
            <w:pPr>
              <w:ind w:right="118"/>
              <w:jc w:val="right"/>
              <w:rPr>
                <w:rFonts w:ascii="Arial" w:eastAsia="Arial" w:hAnsi="Arial" w:cs="Arial"/>
                <w:bCs/>
                <w:color w:val="000000" w:themeColor="text1"/>
              </w:rPr>
            </w:pPr>
            <w:r w:rsidRPr="00401135">
              <w:rPr>
                <w:rFonts w:ascii="Arial" w:hAnsi="Arial" w:cs="Arial"/>
                <w:color w:val="000000" w:themeColor="text1"/>
              </w:rPr>
              <w:t xml:space="preserve">     $278.51</w:t>
            </w:r>
          </w:p>
          <w:p w:rsidR="00547235" w:rsidRPr="00401135" w:rsidRDefault="00547235" w:rsidP="00547235">
            <w:pPr>
              <w:jc w:val="right"/>
              <w:rPr>
                <w:color w:val="000000" w:themeColor="text1"/>
              </w:rPr>
            </w:pPr>
            <w:r w:rsidRPr="00401135">
              <w:rPr>
                <w:rFonts w:ascii="Arial" w:eastAsia="Arial" w:hAnsi="Arial" w:cs="Arial"/>
                <w:bCs/>
                <w:color w:val="000000" w:themeColor="text1"/>
              </w:rPr>
              <w:t xml:space="preserve">      </w:t>
            </w:r>
          </w:p>
        </w:tc>
      </w:tr>
      <w:tr w:rsidR="008C7E74" w:rsidRPr="00401135" w:rsidTr="00CB5C17">
        <w:tc>
          <w:tcPr>
            <w:tcW w:w="7450" w:type="dxa"/>
            <w:shd w:val="clear" w:color="auto" w:fill="auto"/>
          </w:tcPr>
          <w:p w:rsidR="00547235" w:rsidRPr="00401135" w:rsidRDefault="00C506A0" w:rsidP="00547235">
            <w:pPr>
              <w:spacing w:line="360" w:lineRule="auto"/>
              <w:ind w:left="180"/>
              <w:jc w:val="both"/>
              <w:rPr>
                <w:rFonts w:ascii="Arial" w:eastAsia="Arial" w:hAnsi="Arial" w:cs="Arial"/>
                <w:color w:val="000000" w:themeColor="text1"/>
                <w:sz w:val="23"/>
              </w:rPr>
            </w:pPr>
            <w:r w:rsidRPr="00401135">
              <w:rPr>
                <w:rFonts w:ascii="Arial" w:hAnsi="Arial" w:cs="Arial"/>
                <w:b/>
                <w:bCs/>
                <w:color w:val="000000" w:themeColor="text1"/>
              </w:rPr>
              <w:t>b</w:t>
            </w:r>
            <w:r w:rsidR="00547235" w:rsidRPr="00401135">
              <w:rPr>
                <w:rFonts w:ascii="Arial" w:hAnsi="Arial" w:cs="Arial"/>
                <w:b/>
                <w:color w:val="000000" w:themeColor="text1"/>
              </w:rPr>
              <w:t>)</w:t>
            </w:r>
            <w:r w:rsidR="00547235" w:rsidRPr="00401135">
              <w:rPr>
                <w:rFonts w:ascii="Arial" w:hAnsi="Arial" w:cs="Arial"/>
                <w:color w:val="000000" w:themeColor="text1"/>
              </w:rPr>
              <w:t xml:space="preserve"> Para los giros de bajo impacto del sistema de apertura rápida de empresas en predios con una superficie máxima de 240 m²                                                                             </w:t>
            </w:r>
          </w:p>
        </w:tc>
        <w:tc>
          <w:tcPr>
            <w:tcW w:w="1930" w:type="dxa"/>
            <w:shd w:val="clear" w:color="auto" w:fill="auto"/>
          </w:tcPr>
          <w:p w:rsidR="00547235" w:rsidRPr="00401135" w:rsidRDefault="00547235" w:rsidP="00547235">
            <w:pPr>
              <w:jc w:val="right"/>
              <w:rPr>
                <w:rFonts w:ascii="Arial" w:hAnsi="Arial" w:cs="Arial"/>
                <w:color w:val="000000" w:themeColor="text1"/>
              </w:rPr>
            </w:pPr>
            <w:r w:rsidRPr="00401135">
              <w:rPr>
                <w:rFonts w:ascii="Arial" w:eastAsia="Arial" w:hAnsi="Arial" w:cs="Arial"/>
                <w:color w:val="000000" w:themeColor="text1"/>
                <w:sz w:val="23"/>
              </w:rPr>
              <w:t xml:space="preserve">         </w:t>
            </w:r>
          </w:p>
          <w:p w:rsidR="00547235" w:rsidRPr="00401135" w:rsidRDefault="00547235" w:rsidP="00547235">
            <w:pPr>
              <w:jc w:val="right"/>
              <w:rPr>
                <w:rFonts w:ascii="Arial" w:hAnsi="Arial" w:cs="Arial"/>
                <w:color w:val="000000" w:themeColor="text1"/>
              </w:rPr>
            </w:pPr>
          </w:p>
          <w:p w:rsidR="00547235" w:rsidRPr="00401135" w:rsidRDefault="00565BAB" w:rsidP="00547235">
            <w:pPr>
              <w:ind w:right="118"/>
              <w:jc w:val="right"/>
              <w:rPr>
                <w:color w:val="000000" w:themeColor="text1"/>
              </w:rPr>
            </w:pPr>
            <w:r w:rsidRPr="00401135">
              <w:rPr>
                <w:rFonts w:ascii="Arial" w:hAnsi="Arial" w:cs="Arial"/>
                <w:color w:val="000000" w:themeColor="text1"/>
              </w:rPr>
              <w:t xml:space="preserve">       $552.56</w:t>
            </w:r>
          </w:p>
        </w:tc>
      </w:tr>
      <w:tr w:rsidR="00547235" w:rsidRPr="00401135" w:rsidTr="00CB5C17">
        <w:tc>
          <w:tcPr>
            <w:tcW w:w="7450" w:type="dxa"/>
            <w:shd w:val="clear" w:color="auto" w:fill="auto"/>
          </w:tcPr>
          <w:p w:rsidR="00547235" w:rsidRPr="00401135" w:rsidRDefault="00C506A0" w:rsidP="00547235">
            <w:pPr>
              <w:spacing w:line="360" w:lineRule="auto"/>
              <w:ind w:left="180"/>
              <w:jc w:val="both"/>
              <w:rPr>
                <w:rFonts w:ascii="Arial" w:hAnsi="Arial" w:cs="Arial"/>
                <w:bCs/>
                <w:color w:val="000000" w:themeColor="text1"/>
              </w:rPr>
            </w:pPr>
            <w:r w:rsidRPr="00401135">
              <w:rPr>
                <w:rFonts w:ascii="Arial" w:hAnsi="Arial" w:cs="Arial"/>
                <w:b/>
                <w:bCs/>
                <w:color w:val="000000" w:themeColor="text1"/>
              </w:rPr>
              <w:t>c</w:t>
            </w:r>
            <w:r w:rsidR="00547235" w:rsidRPr="00401135">
              <w:rPr>
                <w:rFonts w:ascii="Arial" w:hAnsi="Arial" w:cs="Arial"/>
                <w:b/>
                <w:bCs/>
                <w:color w:val="000000" w:themeColor="text1"/>
              </w:rPr>
              <w:t xml:space="preserve">) </w:t>
            </w:r>
            <w:r w:rsidR="00547235" w:rsidRPr="00401135">
              <w:rPr>
                <w:rFonts w:ascii="Arial" w:hAnsi="Arial" w:cs="Arial"/>
                <w:bCs/>
                <w:color w:val="000000" w:themeColor="text1"/>
              </w:rPr>
              <w:t>Para los giros de medio impacto de acuerdo a:</w:t>
            </w:r>
          </w:p>
        </w:tc>
        <w:tc>
          <w:tcPr>
            <w:tcW w:w="1930" w:type="dxa"/>
            <w:shd w:val="clear" w:color="auto" w:fill="auto"/>
          </w:tcPr>
          <w:p w:rsidR="00547235" w:rsidRPr="00401135" w:rsidRDefault="00547235" w:rsidP="00547235">
            <w:pPr>
              <w:jc w:val="right"/>
              <w:rPr>
                <w:rFonts w:ascii="Arial" w:eastAsia="Arial" w:hAnsi="Arial" w:cs="Arial"/>
                <w:color w:val="000000" w:themeColor="text1"/>
                <w:sz w:val="23"/>
              </w:rPr>
            </w:pPr>
          </w:p>
        </w:tc>
      </w:tr>
    </w:tbl>
    <w:p w:rsidR="00636022" w:rsidRPr="001F0650" w:rsidRDefault="00927DF3" w:rsidP="00547235">
      <w:pPr>
        <w:pStyle w:val="Ttulo3Inciso"/>
        <w:spacing w:before="0"/>
        <w:rPr>
          <w:bCs/>
          <w:sz w:val="23"/>
          <w:szCs w:val="24"/>
          <w:highlight w:val="cyan"/>
          <w:lang w:val="es-MX"/>
        </w:rPr>
      </w:pPr>
      <w:r>
        <w:rPr>
          <w:bCs/>
          <w:sz w:val="23"/>
          <w:szCs w:val="24"/>
          <w:highlight w:val="cyan"/>
          <w:lang w:val="es-MX"/>
        </w:rPr>
        <w:t xml:space="preserve">  </w:t>
      </w:r>
    </w:p>
    <w:p w:rsidR="00547235" w:rsidRPr="00401135" w:rsidRDefault="00547235" w:rsidP="00236250">
      <w:pPr>
        <w:spacing w:line="360" w:lineRule="auto"/>
        <w:ind w:right="49"/>
        <w:rPr>
          <w:rFonts w:ascii="Arial" w:hAnsi="Arial" w:cs="Arial"/>
          <w:color w:val="000000" w:themeColor="text1"/>
          <w:lang w:val="es-MX"/>
        </w:rPr>
      </w:pPr>
      <w:r w:rsidRPr="00401135">
        <w:rPr>
          <w:rFonts w:ascii="Arial" w:hAnsi="Arial" w:cs="Arial"/>
          <w:b/>
          <w:color w:val="000000" w:themeColor="text1"/>
          <w:lang w:val="es-MX"/>
        </w:rPr>
        <w:t xml:space="preserve">1. </w:t>
      </w:r>
      <w:r w:rsidR="00636022" w:rsidRPr="00401135">
        <w:rPr>
          <w:rFonts w:ascii="Arial" w:hAnsi="Arial" w:cs="Arial"/>
          <w:color w:val="000000" w:themeColor="text1"/>
          <w:lang w:val="es-MX"/>
        </w:rPr>
        <w:t xml:space="preserve">Industriales      </w:t>
      </w:r>
      <w:r w:rsidRPr="00401135">
        <w:rPr>
          <w:rFonts w:ascii="Arial" w:hAnsi="Arial" w:cs="Arial"/>
          <w:color w:val="000000" w:themeColor="text1"/>
          <w:lang w:val="es-MX"/>
        </w:rPr>
        <w:t xml:space="preserve">                                                                </w:t>
      </w:r>
      <w:r w:rsidR="00565BAB" w:rsidRPr="00401135">
        <w:rPr>
          <w:rFonts w:ascii="Arial" w:hAnsi="Arial" w:cs="Arial"/>
          <w:color w:val="000000" w:themeColor="text1"/>
          <w:lang w:val="es-MX"/>
        </w:rPr>
        <w:t xml:space="preserve">                       $1,516.61</w:t>
      </w:r>
    </w:p>
    <w:p w:rsidR="00236250" w:rsidRDefault="00236250" w:rsidP="00547235">
      <w:pPr>
        <w:spacing w:line="360" w:lineRule="auto"/>
        <w:ind w:right="49"/>
        <w:jc w:val="both"/>
        <w:rPr>
          <w:rFonts w:ascii="Arial" w:hAnsi="Arial" w:cs="Arial"/>
          <w:b/>
          <w:color w:val="000000" w:themeColor="text1"/>
          <w:lang w:val="es-MX"/>
        </w:rPr>
      </w:pPr>
    </w:p>
    <w:p w:rsidR="00547235" w:rsidRPr="00401135" w:rsidRDefault="00547235" w:rsidP="00547235">
      <w:pPr>
        <w:spacing w:line="360" w:lineRule="auto"/>
        <w:ind w:right="49"/>
        <w:jc w:val="both"/>
        <w:rPr>
          <w:rFonts w:ascii="Arial" w:hAnsi="Arial" w:cs="Arial"/>
          <w:b/>
          <w:bCs/>
          <w:color w:val="000000" w:themeColor="text1"/>
          <w:sz w:val="23"/>
          <w:lang w:val="es-MX"/>
        </w:rPr>
      </w:pPr>
      <w:r w:rsidRPr="00401135">
        <w:rPr>
          <w:rFonts w:ascii="Arial" w:hAnsi="Arial" w:cs="Arial"/>
          <w:b/>
          <w:color w:val="000000" w:themeColor="text1"/>
          <w:lang w:val="es-MX"/>
        </w:rPr>
        <w:t>2.</w:t>
      </w:r>
      <w:r w:rsidRPr="00401135">
        <w:rPr>
          <w:rFonts w:ascii="Arial" w:hAnsi="Arial" w:cs="Arial"/>
          <w:bCs/>
          <w:color w:val="000000" w:themeColor="text1"/>
          <w:lang w:val="es-MX"/>
        </w:rPr>
        <w:t xml:space="preserve"> </w:t>
      </w:r>
      <w:r w:rsidRPr="00401135">
        <w:rPr>
          <w:rFonts w:ascii="Arial" w:hAnsi="Arial" w:cs="Arial"/>
          <w:bCs/>
          <w:color w:val="000000" w:themeColor="text1"/>
          <w:szCs w:val="26"/>
        </w:rPr>
        <w:t>Con venta de bebidas de bajo contenido alcohólico en envase cerrado, talleres, comercios y servicios en general</w:t>
      </w:r>
      <w:r w:rsidR="00636022" w:rsidRPr="00401135">
        <w:rPr>
          <w:rFonts w:ascii="Arial" w:hAnsi="Arial" w:cs="Arial"/>
          <w:b/>
          <w:bCs/>
          <w:color w:val="000000" w:themeColor="text1"/>
          <w:sz w:val="23"/>
          <w:lang w:val="es-MX"/>
        </w:rPr>
        <w:t xml:space="preserve">                  </w:t>
      </w:r>
      <w:r w:rsidRPr="00401135">
        <w:rPr>
          <w:rFonts w:ascii="Arial" w:hAnsi="Arial" w:cs="Arial"/>
          <w:b/>
          <w:bCs/>
          <w:color w:val="000000" w:themeColor="text1"/>
          <w:sz w:val="23"/>
          <w:lang w:val="es-MX"/>
        </w:rPr>
        <w:t xml:space="preserve">                                </w:t>
      </w:r>
      <w:r w:rsidR="00565BAB" w:rsidRPr="00401135">
        <w:rPr>
          <w:rFonts w:ascii="Arial" w:hAnsi="Arial" w:cs="Arial"/>
          <w:bCs/>
          <w:color w:val="000000" w:themeColor="text1"/>
          <w:lang w:val="es-MX"/>
        </w:rPr>
        <w:t xml:space="preserve">               </w:t>
      </w:r>
      <w:r w:rsidR="003D03AF">
        <w:rPr>
          <w:rFonts w:ascii="Arial" w:hAnsi="Arial" w:cs="Arial"/>
          <w:bCs/>
          <w:color w:val="000000" w:themeColor="text1"/>
          <w:lang w:val="es-MX"/>
        </w:rPr>
        <w:t>$1,356.4</w:t>
      </w:r>
      <w:r w:rsidR="0070728B">
        <w:rPr>
          <w:rFonts w:ascii="Arial" w:hAnsi="Arial" w:cs="Arial"/>
          <w:bCs/>
          <w:color w:val="000000" w:themeColor="text1"/>
          <w:lang w:val="es-MX"/>
        </w:rPr>
        <w:t>3</w:t>
      </w:r>
      <w:r w:rsidRPr="00401135">
        <w:rPr>
          <w:rFonts w:ascii="Arial" w:hAnsi="Arial" w:cs="Arial"/>
          <w:b/>
          <w:bCs/>
          <w:color w:val="000000" w:themeColor="text1"/>
          <w:lang w:val="es-MX"/>
        </w:rPr>
        <w:t xml:space="preserve">  </w:t>
      </w:r>
    </w:p>
    <w:p w:rsidR="00547235" w:rsidRPr="00401135" w:rsidRDefault="00547235" w:rsidP="00547235">
      <w:pPr>
        <w:tabs>
          <w:tab w:val="left" w:pos="6873"/>
        </w:tabs>
        <w:rPr>
          <w:rFonts w:ascii="Arial" w:hAnsi="Arial" w:cs="Arial"/>
          <w:b/>
          <w:color w:val="000000" w:themeColor="text1"/>
          <w:lang w:val="es-MX"/>
        </w:rPr>
      </w:pPr>
      <w:r w:rsidRPr="00401135">
        <w:rPr>
          <w:rFonts w:ascii="Arial" w:eastAsia="Arial" w:hAnsi="Arial" w:cs="Arial"/>
          <w:b/>
          <w:bCs/>
          <w:color w:val="000000" w:themeColor="text1"/>
          <w:sz w:val="23"/>
          <w:lang w:val="es-MX"/>
        </w:rPr>
        <w:t xml:space="preserve">             </w:t>
      </w:r>
    </w:p>
    <w:p w:rsidR="00547235" w:rsidRPr="00401135" w:rsidRDefault="00547235" w:rsidP="00547235">
      <w:pPr>
        <w:tabs>
          <w:tab w:val="left" w:pos="6856"/>
        </w:tabs>
        <w:spacing w:line="360" w:lineRule="auto"/>
        <w:jc w:val="both"/>
        <w:rPr>
          <w:rFonts w:ascii="Arial" w:hAnsi="Arial" w:cs="Arial"/>
          <w:bCs/>
          <w:color w:val="000000" w:themeColor="text1"/>
          <w:szCs w:val="26"/>
        </w:rPr>
      </w:pPr>
      <w:r w:rsidRPr="00401135">
        <w:rPr>
          <w:rFonts w:ascii="Arial" w:hAnsi="Arial" w:cs="Arial"/>
          <w:b/>
          <w:color w:val="000000" w:themeColor="text1"/>
          <w:lang w:val="es-MX"/>
        </w:rPr>
        <w:t xml:space="preserve">3. </w:t>
      </w:r>
      <w:r w:rsidRPr="00401135">
        <w:rPr>
          <w:rFonts w:ascii="Arial" w:hAnsi="Arial" w:cs="Arial"/>
          <w:bCs/>
          <w:color w:val="000000" w:themeColor="text1"/>
          <w:szCs w:val="26"/>
        </w:rPr>
        <w:t xml:space="preserve">Con venta de bebidas de bajo contenido alcohólico en envase abierto, servicios para el entretenimiento, servicio de lavado, servicios para la salud y extracción de material                                                                           </w:t>
      </w:r>
      <w:r w:rsidR="00636022" w:rsidRPr="00401135">
        <w:rPr>
          <w:rFonts w:ascii="Arial" w:hAnsi="Arial" w:cs="Arial"/>
          <w:bCs/>
          <w:color w:val="000000" w:themeColor="text1"/>
          <w:szCs w:val="26"/>
        </w:rPr>
        <w:t xml:space="preserve">                           </w:t>
      </w:r>
      <w:r w:rsidR="00565BAB" w:rsidRPr="00401135">
        <w:rPr>
          <w:rFonts w:ascii="Arial" w:hAnsi="Arial" w:cs="Arial"/>
          <w:bCs/>
          <w:color w:val="000000" w:themeColor="text1"/>
          <w:lang w:val="es-MX"/>
        </w:rPr>
        <w:t>$2,078.54</w:t>
      </w:r>
    </w:p>
    <w:p w:rsidR="00547235" w:rsidRPr="00401135" w:rsidRDefault="00547235" w:rsidP="00547235">
      <w:pPr>
        <w:autoSpaceDE w:val="0"/>
        <w:rPr>
          <w:rFonts w:ascii="Arial" w:hAnsi="Arial" w:cs="Arial"/>
          <w:b/>
          <w:bCs/>
          <w:color w:val="000000" w:themeColor="text1"/>
          <w:sz w:val="22"/>
          <w:szCs w:val="22"/>
          <w:highlight w:val="cyan"/>
        </w:rPr>
      </w:pPr>
    </w:p>
    <w:p w:rsidR="00547235" w:rsidRPr="00401135" w:rsidRDefault="00547235" w:rsidP="00547235">
      <w:pPr>
        <w:spacing w:line="360" w:lineRule="auto"/>
        <w:jc w:val="both"/>
        <w:rPr>
          <w:rFonts w:ascii="Arial" w:eastAsia="Arial" w:hAnsi="Arial" w:cs="Arial"/>
          <w:b/>
          <w:bCs/>
          <w:color w:val="000000" w:themeColor="text1"/>
          <w:sz w:val="23"/>
          <w:lang w:val="es-MX"/>
        </w:rPr>
      </w:pPr>
      <w:r w:rsidRPr="00401135">
        <w:rPr>
          <w:rFonts w:ascii="Arial" w:hAnsi="Arial" w:cs="Arial"/>
          <w:b/>
          <w:color w:val="000000" w:themeColor="text1"/>
          <w:lang w:val="es-MX"/>
        </w:rPr>
        <w:t>4.</w:t>
      </w:r>
      <w:r w:rsidRPr="00401135">
        <w:rPr>
          <w:rFonts w:ascii="Arial" w:hAnsi="Arial" w:cs="Arial"/>
          <w:bCs/>
          <w:color w:val="000000" w:themeColor="text1"/>
          <w:lang w:val="es-MX"/>
        </w:rPr>
        <w:t xml:space="preserve"> </w:t>
      </w:r>
      <w:r w:rsidRPr="00401135">
        <w:rPr>
          <w:rFonts w:ascii="Arial" w:hAnsi="Arial" w:cs="Arial"/>
          <w:bCs/>
          <w:color w:val="000000" w:themeColor="text1"/>
          <w:szCs w:val="26"/>
        </w:rPr>
        <w:t xml:space="preserve">Con venta de bebidas de alto contenido alcohólico, servicios funerarios, de hospedaje, religiosos y rastros                                </w:t>
      </w:r>
      <w:r w:rsidR="00636022" w:rsidRPr="00401135">
        <w:rPr>
          <w:rFonts w:ascii="Arial" w:hAnsi="Arial" w:cs="Arial"/>
          <w:bCs/>
          <w:color w:val="000000" w:themeColor="text1"/>
          <w:szCs w:val="26"/>
        </w:rPr>
        <w:t xml:space="preserve">                                  </w:t>
      </w:r>
      <w:r w:rsidR="00565BAB" w:rsidRPr="00401135">
        <w:rPr>
          <w:rFonts w:ascii="Arial" w:hAnsi="Arial" w:cs="Arial"/>
          <w:bCs/>
          <w:color w:val="000000" w:themeColor="text1"/>
          <w:szCs w:val="26"/>
        </w:rPr>
        <w:t>$2,349.14</w:t>
      </w:r>
    </w:p>
    <w:p w:rsidR="00547235" w:rsidRPr="00401135" w:rsidRDefault="00547235" w:rsidP="00547235">
      <w:pPr>
        <w:ind w:left="420"/>
        <w:rPr>
          <w:rFonts w:ascii="Arial" w:hAnsi="Arial" w:cs="Arial"/>
          <w:b/>
          <w:color w:val="000000" w:themeColor="text1"/>
          <w:sz w:val="23"/>
          <w:lang w:val="es-MX"/>
        </w:rPr>
      </w:pPr>
      <w:r w:rsidRPr="00401135">
        <w:rPr>
          <w:rFonts w:ascii="Arial" w:eastAsia="Arial" w:hAnsi="Arial" w:cs="Arial"/>
          <w:b/>
          <w:bCs/>
          <w:color w:val="000000" w:themeColor="text1"/>
          <w:sz w:val="23"/>
          <w:lang w:val="es-MX"/>
        </w:rPr>
        <w:t xml:space="preserve">     </w:t>
      </w:r>
    </w:p>
    <w:p w:rsidR="00547235" w:rsidRPr="00401135" w:rsidRDefault="00547235" w:rsidP="00547235">
      <w:pPr>
        <w:spacing w:line="360" w:lineRule="auto"/>
        <w:jc w:val="both"/>
        <w:rPr>
          <w:rFonts w:ascii="Arial" w:hAnsi="Arial" w:cs="Arial"/>
          <w:bCs/>
          <w:color w:val="000000" w:themeColor="text1"/>
          <w:lang w:val="es-MX"/>
        </w:rPr>
      </w:pPr>
      <w:r w:rsidRPr="00401135">
        <w:rPr>
          <w:rFonts w:ascii="Arial" w:hAnsi="Arial" w:cs="Arial"/>
          <w:b/>
          <w:color w:val="000000" w:themeColor="text1"/>
          <w:sz w:val="23"/>
          <w:lang w:val="es-MX"/>
        </w:rPr>
        <w:t xml:space="preserve">5. </w:t>
      </w:r>
      <w:r w:rsidRPr="00401135">
        <w:rPr>
          <w:rFonts w:ascii="Arial" w:hAnsi="Arial" w:cs="Arial"/>
          <w:bCs/>
          <w:color w:val="000000" w:themeColor="text1"/>
        </w:rPr>
        <w:t>Servicios financiero</w:t>
      </w:r>
      <w:r w:rsidR="00636022" w:rsidRPr="00401135">
        <w:rPr>
          <w:rFonts w:ascii="Arial" w:hAnsi="Arial" w:cs="Arial"/>
          <w:bCs/>
          <w:color w:val="000000" w:themeColor="text1"/>
        </w:rPr>
        <w:t xml:space="preserve">s y de crédito              </w:t>
      </w:r>
      <w:r w:rsidRPr="00401135">
        <w:rPr>
          <w:rFonts w:ascii="Arial" w:hAnsi="Arial" w:cs="Arial"/>
          <w:bCs/>
          <w:color w:val="000000" w:themeColor="text1"/>
        </w:rPr>
        <w:t xml:space="preserve">             </w:t>
      </w:r>
      <w:r w:rsidR="00636022" w:rsidRPr="00401135">
        <w:rPr>
          <w:rFonts w:ascii="Arial" w:hAnsi="Arial" w:cs="Arial"/>
          <w:bCs/>
          <w:color w:val="000000" w:themeColor="text1"/>
        </w:rPr>
        <w:t xml:space="preserve">                               </w:t>
      </w:r>
      <w:r w:rsidRPr="00401135">
        <w:rPr>
          <w:rFonts w:ascii="Arial" w:hAnsi="Arial" w:cs="Arial"/>
          <w:bCs/>
          <w:color w:val="000000" w:themeColor="text1"/>
          <w:lang w:val="es-MX"/>
        </w:rPr>
        <w:t>$</w:t>
      </w:r>
      <w:r w:rsidR="00565BAB" w:rsidRPr="00401135">
        <w:rPr>
          <w:rFonts w:ascii="Arial" w:hAnsi="Arial" w:cs="Arial"/>
          <w:bCs/>
          <w:color w:val="000000" w:themeColor="text1"/>
          <w:szCs w:val="26"/>
        </w:rPr>
        <w:t>2,349.14</w:t>
      </w:r>
    </w:p>
    <w:p w:rsidR="00547235" w:rsidRPr="00401135" w:rsidRDefault="00547235" w:rsidP="00547235">
      <w:pPr>
        <w:tabs>
          <w:tab w:val="left" w:pos="6856"/>
        </w:tabs>
        <w:rPr>
          <w:rFonts w:ascii="Arial" w:hAnsi="Arial" w:cs="Arial"/>
          <w:b/>
          <w:color w:val="000000" w:themeColor="text1"/>
          <w:lang w:val="es-MX"/>
        </w:rPr>
      </w:pPr>
      <w:r w:rsidRPr="00401135">
        <w:rPr>
          <w:rFonts w:ascii="Arial" w:hAnsi="Arial" w:cs="Arial"/>
          <w:bCs/>
          <w:color w:val="000000" w:themeColor="text1"/>
          <w:lang w:val="es-MX"/>
        </w:rPr>
        <w:tab/>
      </w:r>
      <w:r w:rsidRPr="00401135">
        <w:rPr>
          <w:rFonts w:ascii="Arial" w:hAnsi="Arial" w:cs="Arial"/>
          <w:bCs/>
          <w:color w:val="000000" w:themeColor="text1"/>
          <w:lang w:val="es-MX"/>
        </w:rPr>
        <w:tab/>
      </w:r>
      <w:r w:rsidRPr="00401135">
        <w:rPr>
          <w:rFonts w:ascii="Arial" w:hAnsi="Arial" w:cs="Arial"/>
          <w:b/>
          <w:bCs/>
          <w:color w:val="000000" w:themeColor="text1"/>
          <w:sz w:val="23"/>
          <w:lang w:val="es-MX"/>
        </w:rPr>
        <w:t xml:space="preserve">              </w:t>
      </w:r>
    </w:p>
    <w:p w:rsidR="00547235" w:rsidRPr="00401135" w:rsidRDefault="00547235" w:rsidP="00547235">
      <w:pPr>
        <w:tabs>
          <w:tab w:val="left" w:pos="6856"/>
        </w:tabs>
        <w:spacing w:line="360" w:lineRule="auto"/>
        <w:jc w:val="both"/>
        <w:rPr>
          <w:rFonts w:ascii="Arial" w:eastAsia="Arial" w:hAnsi="Arial" w:cs="Arial"/>
          <w:b/>
          <w:bCs/>
          <w:color w:val="000000" w:themeColor="text1"/>
          <w:sz w:val="23"/>
          <w:lang w:val="es-MX"/>
        </w:rPr>
      </w:pPr>
      <w:r w:rsidRPr="00401135">
        <w:rPr>
          <w:rFonts w:ascii="Arial" w:hAnsi="Arial" w:cs="Arial"/>
          <w:b/>
          <w:color w:val="000000" w:themeColor="text1"/>
          <w:lang w:val="es-MX"/>
        </w:rPr>
        <w:t xml:space="preserve">6. </w:t>
      </w:r>
      <w:r w:rsidRPr="00401135">
        <w:rPr>
          <w:rFonts w:ascii="Arial" w:hAnsi="Arial" w:cs="Arial"/>
          <w:bCs/>
          <w:color w:val="000000" w:themeColor="text1"/>
        </w:rPr>
        <w:t xml:space="preserve">Servicio automotriz en general, servicio de recreación, deportivo, comercios y servicios, mástiles y centros de </w:t>
      </w:r>
      <w:r w:rsidR="00636022" w:rsidRPr="00401135">
        <w:rPr>
          <w:rFonts w:ascii="Arial" w:hAnsi="Arial" w:cs="Arial"/>
          <w:bCs/>
          <w:color w:val="000000" w:themeColor="text1"/>
        </w:rPr>
        <w:t xml:space="preserve">acopio                    </w:t>
      </w:r>
      <w:r w:rsidRPr="00401135">
        <w:rPr>
          <w:rFonts w:ascii="Arial" w:hAnsi="Arial" w:cs="Arial"/>
          <w:bCs/>
          <w:color w:val="000000" w:themeColor="text1"/>
        </w:rPr>
        <w:t xml:space="preserve">                                 </w:t>
      </w:r>
      <w:r w:rsidRPr="00401135">
        <w:rPr>
          <w:rFonts w:ascii="Arial" w:hAnsi="Arial" w:cs="Arial"/>
          <w:bCs/>
          <w:color w:val="000000" w:themeColor="text1"/>
          <w:lang w:val="es-MX"/>
        </w:rPr>
        <w:t>$</w:t>
      </w:r>
      <w:r w:rsidR="00565BAB" w:rsidRPr="00401135">
        <w:rPr>
          <w:rFonts w:ascii="Arial" w:hAnsi="Arial" w:cs="Arial"/>
          <w:bCs/>
          <w:color w:val="000000" w:themeColor="text1"/>
          <w:szCs w:val="26"/>
        </w:rPr>
        <w:t>2,349.14</w:t>
      </w:r>
    </w:p>
    <w:p w:rsidR="00547235" w:rsidRPr="00401135" w:rsidRDefault="00547235" w:rsidP="00547235">
      <w:pPr>
        <w:ind w:left="420"/>
        <w:rPr>
          <w:rFonts w:ascii="Arial" w:hAnsi="Arial" w:cs="Arial"/>
          <w:b/>
          <w:bCs/>
          <w:color w:val="000000" w:themeColor="text1"/>
          <w:sz w:val="23"/>
          <w:lang w:val="es-MX"/>
        </w:rPr>
      </w:pPr>
      <w:r w:rsidRPr="00401135">
        <w:rPr>
          <w:rFonts w:ascii="Arial" w:eastAsia="Arial" w:hAnsi="Arial" w:cs="Arial"/>
          <w:b/>
          <w:bCs/>
          <w:color w:val="000000" w:themeColor="text1"/>
          <w:sz w:val="23"/>
          <w:lang w:val="es-MX"/>
        </w:rPr>
        <w:t xml:space="preserve"> </w:t>
      </w:r>
    </w:p>
    <w:p w:rsidR="00547235" w:rsidRPr="00401135" w:rsidRDefault="00547235" w:rsidP="00547235">
      <w:pPr>
        <w:spacing w:line="360" w:lineRule="auto"/>
        <w:ind w:right="-93"/>
        <w:rPr>
          <w:rFonts w:ascii="Arial" w:hAnsi="Arial" w:cs="Arial"/>
          <w:b/>
          <w:bCs/>
          <w:color w:val="000000" w:themeColor="text1"/>
          <w:lang w:val="es-MX"/>
        </w:rPr>
      </w:pPr>
      <w:r w:rsidRPr="00401135">
        <w:rPr>
          <w:rFonts w:ascii="Arial" w:hAnsi="Arial" w:cs="Arial"/>
          <w:b/>
          <w:color w:val="000000" w:themeColor="text1"/>
          <w:sz w:val="23"/>
          <w:lang w:val="es-MX"/>
        </w:rPr>
        <w:t xml:space="preserve">7. </w:t>
      </w:r>
      <w:r w:rsidRPr="00401135">
        <w:rPr>
          <w:rFonts w:ascii="Arial" w:hAnsi="Arial" w:cs="Arial"/>
          <w:bCs/>
          <w:color w:val="000000" w:themeColor="text1"/>
          <w:szCs w:val="26"/>
        </w:rPr>
        <w:t>Servicio educativo</w:t>
      </w:r>
      <w:r w:rsidRPr="00401135">
        <w:rPr>
          <w:rFonts w:ascii="Arial" w:hAnsi="Arial" w:cs="Arial"/>
          <w:b/>
          <w:bCs/>
          <w:color w:val="000000" w:themeColor="text1"/>
          <w:szCs w:val="26"/>
        </w:rPr>
        <w:t xml:space="preserve"> </w:t>
      </w:r>
      <w:r w:rsidRPr="00401135">
        <w:rPr>
          <w:rFonts w:ascii="Arial" w:hAnsi="Arial" w:cs="Arial"/>
          <w:bCs/>
          <w:color w:val="000000" w:themeColor="text1"/>
          <w:lang w:val="es-MX"/>
        </w:rPr>
        <w:t xml:space="preserve">                                                             </w:t>
      </w:r>
      <w:r w:rsidR="00636022" w:rsidRPr="00401135">
        <w:rPr>
          <w:rFonts w:ascii="Arial" w:hAnsi="Arial" w:cs="Arial"/>
          <w:bCs/>
          <w:color w:val="000000" w:themeColor="text1"/>
          <w:lang w:val="es-MX"/>
        </w:rPr>
        <w:t xml:space="preserve">                  </w:t>
      </w:r>
      <w:r w:rsidRPr="00401135">
        <w:rPr>
          <w:rFonts w:ascii="Arial" w:hAnsi="Arial" w:cs="Arial"/>
          <w:bCs/>
          <w:color w:val="000000" w:themeColor="text1"/>
          <w:lang w:val="es-MX"/>
        </w:rPr>
        <w:t>$</w:t>
      </w:r>
      <w:r w:rsidR="00565BAB" w:rsidRPr="00401135">
        <w:rPr>
          <w:rFonts w:ascii="Arial" w:hAnsi="Arial" w:cs="Arial"/>
          <w:bCs/>
          <w:color w:val="000000" w:themeColor="text1"/>
          <w:szCs w:val="26"/>
        </w:rPr>
        <w:t>2,349.14</w:t>
      </w:r>
    </w:p>
    <w:p w:rsidR="00547235" w:rsidRPr="007F08FB" w:rsidRDefault="00547235" w:rsidP="00547235">
      <w:pPr>
        <w:tabs>
          <w:tab w:val="left" w:pos="6856"/>
        </w:tabs>
        <w:rPr>
          <w:rFonts w:ascii="Arial" w:hAnsi="Arial" w:cs="Arial"/>
          <w:b/>
          <w:bCs/>
          <w:sz w:val="23"/>
        </w:rPr>
      </w:pPr>
      <w:r w:rsidRPr="007F08FB">
        <w:rPr>
          <w:rFonts w:ascii="Arial" w:hAnsi="Arial" w:cs="Arial"/>
          <w:b/>
          <w:bCs/>
          <w:lang w:val="es-MX"/>
        </w:rPr>
        <w:tab/>
      </w:r>
      <w:r w:rsidRPr="007F08FB">
        <w:rPr>
          <w:rFonts w:ascii="Arial" w:hAnsi="Arial" w:cs="Arial"/>
          <w:b/>
          <w:bCs/>
          <w:sz w:val="23"/>
          <w:lang w:val="es-MX"/>
        </w:rPr>
        <w:t xml:space="preserve">          </w:t>
      </w:r>
    </w:p>
    <w:tbl>
      <w:tblPr>
        <w:tblW w:w="9001" w:type="dxa"/>
        <w:tblLayout w:type="fixed"/>
        <w:tblCellMar>
          <w:left w:w="70" w:type="dxa"/>
          <w:right w:w="70" w:type="dxa"/>
        </w:tblCellMar>
        <w:tblLook w:val="0000" w:firstRow="0" w:lastRow="0" w:firstColumn="0" w:lastColumn="0" w:noHBand="0" w:noVBand="0"/>
      </w:tblPr>
      <w:tblGrid>
        <w:gridCol w:w="7560"/>
        <w:gridCol w:w="1441"/>
      </w:tblGrid>
      <w:tr w:rsidR="00565BAB" w:rsidRPr="00401135" w:rsidTr="000161AC">
        <w:trPr>
          <w:trHeight w:val="748"/>
        </w:trPr>
        <w:tc>
          <w:tcPr>
            <w:tcW w:w="7560" w:type="dxa"/>
            <w:shd w:val="clear" w:color="auto" w:fill="auto"/>
          </w:tcPr>
          <w:p w:rsidR="00547235" w:rsidRPr="00401135" w:rsidRDefault="00C506A0" w:rsidP="00547235">
            <w:pPr>
              <w:spacing w:line="360" w:lineRule="auto"/>
              <w:ind w:left="180"/>
              <w:jc w:val="both"/>
              <w:rPr>
                <w:rFonts w:ascii="Arial" w:eastAsia="Arial" w:hAnsi="Arial" w:cs="Arial"/>
                <w:bCs/>
                <w:color w:val="000000" w:themeColor="text1"/>
              </w:rPr>
            </w:pPr>
            <w:r w:rsidRPr="00401135">
              <w:rPr>
                <w:rFonts w:ascii="Arial" w:hAnsi="Arial" w:cs="Arial"/>
                <w:b/>
                <w:bCs/>
                <w:color w:val="000000" w:themeColor="text1"/>
                <w:sz w:val="23"/>
              </w:rPr>
              <w:t>d</w:t>
            </w:r>
            <w:r w:rsidR="00547235" w:rsidRPr="00401135">
              <w:rPr>
                <w:rFonts w:ascii="Arial" w:hAnsi="Arial" w:cs="Arial"/>
                <w:b/>
                <w:bCs/>
                <w:color w:val="000000" w:themeColor="text1"/>
                <w:sz w:val="23"/>
              </w:rPr>
              <w:t>)</w:t>
            </w:r>
            <w:r w:rsidR="00547235" w:rsidRPr="00401135">
              <w:rPr>
                <w:rFonts w:ascii="Arial" w:hAnsi="Arial" w:cs="Arial"/>
                <w:color w:val="000000" w:themeColor="text1"/>
              </w:rPr>
              <w:t xml:space="preserve"> Para los giros de alto</w:t>
            </w:r>
            <w:r w:rsidR="00636022" w:rsidRPr="00401135">
              <w:rPr>
                <w:rFonts w:ascii="Arial" w:hAnsi="Arial" w:cs="Arial"/>
                <w:color w:val="000000" w:themeColor="text1"/>
              </w:rPr>
              <w:t xml:space="preserve"> impacto                      </w:t>
            </w:r>
          </w:p>
        </w:tc>
        <w:tc>
          <w:tcPr>
            <w:tcW w:w="1441" w:type="dxa"/>
            <w:shd w:val="clear" w:color="auto" w:fill="auto"/>
          </w:tcPr>
          <w:p w:rsidR="00547235" w:rsidRPr="00401135" w:rsidRDefault="00636022" w:rsidP="0049588C">
            <w:pPr>
              <w:autoSpaceDE w:val="0"/>
              <w:ind w:right="-77"/>
              <w:rPr>
                <w:rFonts w:ascii="Arial" w:hAnsi="Arial" w:cs="Arial"/>
                <w:bCs/>
                <w:color w:val="000000" w:themeColor="text1"/>
              </w:rPr>
            </w:pPr>
            <w:r w:rsidRPr="00401135">
              <w:rPr>
                <w:rFonts w:ascii="Arial" w:eastAsia="Arial" w:hAnsi="Arial" w:cs="Arial"/>
                <w:bCs/>
                <w:color w:val="000000" w:themeColor="text1"/>
              </w:rPr>
              <w:t xml:space="preserve"> </w:t>
            </w:r>
            <w:r w:rsidR="00565BAB" w:rsidRPr="00401135">
              <w:rPr>
                <w:rFonts w:ascii="Arial" w:hAnsi="Arial" w:cs="Arial"/>
                <w:bCs/>
                <w:color w:val="000000" w:themeColor="text1"/>
              </w:rPr>
              <w:t>$4,654.13</w:t>
            </w:r>
            <w:r w:rsidR="00547235" w:rsidRPr="00401135">
              <w:rPr>
                <w:rFonts w:ascii="Arial" w:hAnsi="Arial" w:cs="Arial"/>
                <w:bCs/>
                <w:color w:val="000000" w:themeColor="text1"/>
              </w:rPr>
              <w:t xml:space="preserve">    </w:t>
            </w:r>
          </w:p>
          <w:p w:rsidR="00547235" w:rsidRPr="00401135" w:rsidRDefault="00547235" w:rsidP="00547235">
            <w:pPr>
              <w:pStyle w:val="NormalWeb"/>
              <w:spacing w:before="0" w:after="0" w:line="360" w:lineRule="auto"/>
              <w:ind w:right="-77"/>
              <w:jc w:val="center"/>
              <w:rPr>
                <w:color w:val="000000" w:themeColor="text1"/>
              </w:rPr>
            </w:pPr>
            <w:r w:rsidRPr="00401135">
              <w:rPr>
                <w:rFonts w:ascii="Arial" w:eastAsia="Arial" w:hAnsi="Arial" w:cs="Arial"/>
                <w:bCs/>
                <w:color w:val="000000" w:themeColor="text1"/>
                <w:sz w:val="23"/>
              </w:rPr>
              <w:t xml:space="preserve">      </w:t>
            </w:r>
          </w:p>
        </w:tc>
      </w:tr>
    </w:tbl>
    <w:p w:rsidR="00903E86" w:rsidRDefault="00903E86" w:rsidP="00547235">
      <w:pPr>
        <w:spacing w:line="360" w:lineRule="auto"/>
        <w:rPr>
          <w:rFonts w:ascii="Arial" w:hAnsi="Arial" w:cs="Arial"/>
          <w:b/>
          <w:color w:val="000000" w:themeColor="text1"/>
          <w:lang w:val="es-MX"/>
        </w:rPr>
      </w:pPr>
    </w:p>
    <w:p w:rsidR="007146F6" w:rsidRPr="007146F6" w:rsidRDefault="00401135" w:rsidP="00547235">
      <w:pPr>
        <w:spacing w:line="360" w:lineRule="auto"/>
        <w:rPr>
          <w:rFonts w:ascii="Arial" w:hAnsi="Arial" w:cs="Arial"/>
          <w:color w:val="000000" w:themeColor="text1"/>
        </w:rPr>
      </w:pPr>
      <w:r w:rsidRPr="004465F9">
        <w:rPr>
          <w:rFonts w:ascii="Arial" w:hAnsi="Arial" w:cs="Arial"/>
          <w:b/>
          <w:color w:val="000000" w:themeColor="text1"/>
          <w:lang w:val="es-MX"/>
        </w:rPr>
        <w:lastRenderedPageBreak/>
        <w:t>I</w:t>
      </w:r>
      <w:r w:rsidR="00547235" w:rsidRPr="004465F9">
        <w:rPr>
          <w:rFonts w:ascii="Arial" w:hAnsi="Arial" w:cs="Arial"/>
          <w:b/>
          <w:color w:val="000000" w:themeColor="text1"/>
          <w:lang w:val="es-MX"/>
        </w:rPr>
        <w:t>V.</w:t>
      </w:r>
      <w:r w:rsidR="00547235" w:rsidRPr="004465F9">
        <w:rPr>
          <w:color w:val="000000" w:themeColor="text1"/>
        </w:rPr>
        <w:t xml:space="preserve"> </w:t>
      </w:r>
      <w:r w:rsidR="007146F6" w:rsidRPr="004465F9">
        <w:rPr>
          <w:rFonts w:ascii="Arial" w:hAnsi="Arial" w:cs="Arial"/>
          <w:color w:val="000000" w:themeColor="text1"/>
        </w:rPr>
        <w:t>Permiso de uso de suelo:</w:t>
      </w:r>
    </w:p>
    <w:tbl>
      <w:tblPr>
        <w:tblStyle w:val="Tablaconcuadrcula"/>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5637"/>
        <w:gridCol w:w="3402"/>
      </w:tblGrid>
      <w:tr w:rsidR="000161AC" w:rsidTr="000161AC">
        <w:tc>
          <w:tcPr>
            <w:tcW w:w="5637" w:type="dxa"/>
          </w:tcPr>
          <w:p w:rsidR="000161AC" w:rsidRPr="000161AC" w:rsidRDefault="000161AC" w:rsidP="000161AC">
            <w:pPr>
              <w:pStyle w:val="Prrafodelista"/>
              <w:numPr>
                <w:ilvl w:val="0"/>
                <w:numId w:val="51"/>
              </w:numPr>
              <w:spacing w:line="360" w:lineRule="auto"/>
              <w:ind w:left="426" w:hanging="284"/>
              <w:rPr>
                <w:rFonts w:ascii="Arial" w:hAnsi="Arial" w:cs="Arial"/>
                <w:b/>
                <w:color w:val="000000" w:themeColor="text1"/>
                <w:lang w:val="es-MX"/>
              </w:rPr>
            </w:pPr>
            <w:r>
              <w:rPr>
                <w:rFonts w:ascii="Arial" w:hAnsi="Arial" w:cs="Arial"/>
                <w:color w:val="000000" w:themeColor="text1"/>
                <w:lang w:val="es-MX"/>
              </w:rPr>
              <w:t>Para uso habitacional</w:t>
            </w:r>
          </w:p>
        </w:tc>
        <w:tc>
          <w:tcPr>
            <w:tcW w:w="3402" w:type="dxa"/>
          </w:tcPr>
          <w:p w:rsidR="000161AC" w:rsidRPr="000161AC" w:rsidRDefault="000161AC" w:rsidP="000161AC">
            <w:pPr>
              <w:spacing w:line="360" w:lineRule="auto"/>
              <w:jc w:val="right"/>
              <w:rPr>
                <w:rFonts w:ascii="Arial" w:hAnsi="Arial" w:cs="Arial"/>
                <w:color w:val="000000" w:themeColor="text1"/>
                <w:lang w:val="es-MX"/>
              </w:rPr>
            </w:pPr>
            <w:r w:rsidRPr="000161AC">
              <w:rPr>
                <w:rFonts w:ascii="Arial" w:hAnsi="Arial" w:cs="Arial"/>
                <w:color w:val="000000" w:themeColor="text1"/>
                <w:lang w:val="es-MX"/>
              </w:rPr>
              <w:t>$541.05</w:t>
            </w:r>
          </w:p>
        </w:tc>
      </w:tr>
    </w:tbl>
    <w:p w:rsidR="007146F6" w:rsidRDefault="007146F6" w:rsidP="00547235">
      <w:pPr>
        <w:spacing w:line="360" w:lineRule="auto"/>
        <w:rPr>
          <w:rFonts w:ascii="Arial" w:hAnsi="Arial" w:cs="Arial"/>
          <w:b/>
          <w:color w:val="000000" w:themeColor="text1"/>
          <w:lang w:val="es-MX"/>
        </w:rPr>
      </w:pPr>
    </w:p>
    <w:p w:rsidR="00547235" w:rsidRPr="00401135" w:rsidRDefault="007146F6" w:rsidP="00547235">
      <w:pPr>
        <w:spacing w:line="360" w:lineRule="auto"/>
        <w:rPr>
          <w:color w:val="000000" w:themeColor="text1"/>
        </w:rPr>
      </w:pPr>
      <w:r w:rsidRPr="007146F6">
        <w:rPr>
          <w:rFonts w:ascii="Arial" w:hAnsi="Arial" w:cs="Arial"/>
          <w:b/>
          <w:color w:val="000000" w:themeColor="text1"/>
          <w:lang w:val="es-MX"/>
        </w:rPr>
        <w:t>V.</w:t>
      </w:r>
      <w:r>
        <w:rPr>
          <w:rFonts w:ascii="Arial" w:hAnsi="Arial" w:cs="Arial"/>
          <w:b/>
          <w:color w:val="000000" w:themeColor="text1"/>
          <w:lang w:val="es-MX"/>
        </w:rPr>
        <w:t xml:space="preserve"> </w:t>
      </w:r>
      <w:r w:rsidR="00547235" w:rsidRPr="00401135">
        <w:rPr>
          <w:rFonts w:ascii="Arial" w:hAnsi="Arial" w:cs="Arial"/>
          <w:color w:val="000000" w:themeColor="text1"/>
        </w:rPr>
        <w:t>Por permiso de construcción de uso habitacional</w:t>
      </w:r>
      <w:r w:rsidR="00547235" w:rsidRPr="00401135">
        <w:rPr>
          <w:color w:val="000000" w:themeColor="text1"/>
        </w:rPr>
        <w:t>:</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5579"/>
        <w:gridCol w:w="1649"/>
        <w:gridCol w:w="1850"/>
      </w:tblGrid>
      <w:tr w:rsidR="0001275A" w:rsidRPr="00401135" w:rsidTr="00CB5C17">
        <w:tc>
          <w:tcPr>
            <w:tcW w:w="5579" w:type="dxa"/>
            <w:shd w:val="clear" w:color="auto" w:fill="auto"/>
          </w:tcPr>
          <w:p w:rsidR="00547235" w:rsidRPr="00401135" w:rsidRDefault="00547235" w:rsidP="00547235">
            <w:pPr>
              <w:snapToGrid w:val="0"/>
              <w:spacing w:line="360" w:lineRule="auto"/>
              <w:rPr>
                <w:color w:val="000000" w:themeColor="text1"/>
              </w:rPr>
            </w:pPr>
          </w:p>
        </w:tc>
        <w:tc>
          <w:tcPr>
            <w:tcW w:w="1649" w:type="dxa"/>
            <w:shd w:val="clear" w:color="auto" w:fill="auto"/>
          </w:tcPr>
          <w:p w:rsidR="00547235" w:rsidRPr="00401135" w:rsidRDefault="00547235" w:rsidP="00547235">
            <w:pPr>
              <w:pStyle w:val="Ttulo1"/>
              <w:spacing w:line="360" w:lineRule="auto"/>
              <w:rPr>
                <w:color w:val="000000" w:themeColor="text1"/>
                <w:lang w:val="es-MX"/>
              </w:rPr>
            </w:pPr>
            <w:r w:rsidRPr="00401135">
              <w:rPr>
                <w:color w:val="000000" w:themeColor="text1"/>
                <w:lang w:val="es-MX"/>
              </w:rPr>
              <w:t>Unidad</w:t>
            </w:r>
          </w:p>
        </w:tc>
        <w:tc>
          <w:tcPr>
            <w:tcW w:w="1850" w:type="dxa"/>
            <w:shd w:val="clear" w:color="auto" w:fill="auto"/>
          </w:tcPr>
          <w:p w:rsidR="00547235" w:rsidRPr="00401135" w:rsidRDefault="00547235" w:rsidP="00547235">
            <w:pPr>
              <w:snapToGrid w:val="0"/>
              <w:spacing w:line="360" w:lineRule="auto"/>
              <w:jc w:val="center"/>
              <w:rPr>
                <w:rFonts w:ascii="Arial" w:hAnsi="Arial" w:cs="Arial"/>
                <w:b/>
                <w:color w:val="000000" w:themeColor="text1"/>
                <w:lang w:val="es-MX"/>
              </w:rPr>
            </w:pP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a)</w:t>
            </w:r>
            <w:r w:rsidRPr="00401135">
              <w:rPr>
                <w:rFonts w:ascii="Arial" w:hAnsi="Arial" w:cs="Arial"/>
                <w:color w:val="000000" w:themeColor="text1"/>
                <w:lang w:val="es-MX"/>
              </w:rPr>
              <w:t xml:space="preserve"> Colonias marginadas y comunidades</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Vivienda</w:t>
            </w:r>
          </w:p>
        </w:tc>
        <w:tc>
          <w:tcPr>
            <w:tcW w:w="1850" w:type="dxa"/>
            <w:shd w:val="clear" w:color="auto" w:fill="auto"/>
          </w:tcPr>
          <w:p w:rsidR="00547235" w:rsidRPr="00401135" w:rsidRDefault="0001275A" w:rsidP="00547235">
            <w:pPr>
              <w:jc w:val="right"/>
              <w:rPr>
                <w:rFonts w:ascii="Arial" w:hAnsi="Arial" w:cs="Arial"/>
                <w:color w:val="000000" w:themeColor="text1"/>
              </w:rPr>
            </w:pPr>
            <w:r w:rsidRPr="00401135">
              <w:rPr>
                <w:rFonts w:ascii="Arial" w:hAnsi="Arial" w:cs="Arial"/>
                <w:color w:val="000000" w:themeColor="text1"/>
              </w:rPr>
              <w:t>$126</w:t>
            </w:r>
            <w:r w:rsidR="00414D3F" w:rsidRPr="00401135">
              <w:rPr>
                <w:rFonts w:ascii="Arial" w:hAnsi="Arial" w:cs="Arial"/>
                <w:color w:val="000000" w:themeColor="text1"/>
              </w:rPr>
              <w:t>.</w:t>
            </w:r>
            <w:r w:rsidRPr="00401135">
              <w:rPr>
                <w:rFonts w:ascii="Arial" w:hAnsi="Arial" w:cs="Arial"/>
                <w:color w:val="000000" w:themeColor="text1"/>
              </w:rPr>
              <w:t>28</w:t>
            </w:r>
          </w:p>
        </w:tc>
      </w:tr>
      <w:tr w:rsidR="0001275A"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b)</w:t>
            </w:r>
            <w:r w:rsidRPr="00401135">
              <w:rPr>
                <w:rFonts w:ascii="Arial" w:hAnsi="Arial" w:cs="Arial"/>
                <w:color w:val="000000" w:themeColor="text1"/>
                <w:lang w:val="es-MX"/>
              </w:rPr>
              <w:t xml:space="preserve"> Económico y popular:</w:t>
            </w:r>
          </w:p>
        </w:tc>
        <w:tc>
          <w:tcPr>
            <w:tcW w:w="1649" w:type="dxa"/>
            <w:shd w:val="clear" w:color="auto" w:fill="auto"/>
          </w:tcPr>
          <w:p w:rsidR="00547235" w:rsidRPr="00401135" w:rsidRDefault="00547235" w:rsidP="00547235">
            <w:pPr>
              <w:snapToGrid w:val="0"/>
              <w:spacing w:line="360" w:lineRule="auto"/>
              <w:jc w:val="center"/>
              <w:rPr>
                <w:rFonts w:ascii="Arial" w:hAnsi="Arial" w:cs="Arial"/>
                <w:color w:val="000000" w:themeColor="text1"/>
                <w:lang w:val="es-MX"/>
              </w:rPr>
            </w:pPr>
          </w:p>
        </w:tc>
        <w:tc>
          <w:tcPr>
            <w:tcW w:w="1850" w:type="dxa"/>
            <w:shd w:val="clear" w:color="auto" w:fill="auto"/>
          </w:tcPr>
          <w:p w:rsidR="00547235" w:rsidRPr="00401135" w:rsidRDefault="00547235" w:rsidP="00547235">
            <w:pPr>
              <w:snapToGrid w:val="0"/>
              <w:spacing w:line="360" w:lineRule="auto"/>
              <w:jc w:val="right"/>
              <w:rPr>
                <w:rFonts w:ascii="Arial" w:hAnsi="Arial" w:cs="Arial"/>
                <w:color w:val="000000" w:themeColor="text1"/>
                <w:lang w:val="es-MX"/>
              </w:rPr>
            </w:pP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1.</w:t>
            </w:r>
            <w:r w:rsidRPr="00401135">
              <w:rPr>
                <w:rFonts w:ascii="Arial" w:hAnsi="Arial" w:cs="Arial"/>
                <w:color w:val="000000" w:themeColor="text1"/>
                <w:lang w:val="es-MX"/>
              </w:rPr>
              <w:t xml:space="preserve"> Bajo</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Vivienda</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$300.08</w:t>
            </w: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2.</w:t>
            </w:r>
            <w:r w:rsidRPr="00401135">
              <w:rPr>
                <w:rFonts w:ascii="Arial" w:hAnsi="Arial" w:cs="Arial"/>
                <w:color w:val="000000" w:themeColor="text1"/>
                <w:lang w:val="es-MX"/>
              </w:rPr>
              <w:t xml:space="preserve"> Medio</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Vivienda</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$749.38</w:t>
            </w:r>
          </w:p>
        </w:tc>
      </w:tr>
      <w:tr w:rsidR="0001275A"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3.</w:t>
            </w:r>
            <w:r w:rsidRPr="00401135">
              <w:rPr>
                <w:rFonts w:ascii="Arial" w:hAnsi="Arial" w:cs="Arial"/>
                <w:color w:val="000000" w:themeColor="text1"/>
                <w:lang w:val="es-MX"/>
              </w:rPr>
              <w:t xml:space="preserve"> Alto</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Vivienda</w:t>
            </w:r>
          </w:p>
        </w:tc>
        <w:tc>
          <w:tcPr>
            <w:tcW w:w="1850" w:type="dxa"/>
            <w:shd w:val="clear" w:color="auto" w:fill="auto"/>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$1,127.33</w:t>
            </w: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c)</w:t>
            </w:r>
            <w:r w:rsidRPr="00401135">
              <w:rPr>
                <w:rFonts w:ascii="Arial" w:hAnsi="Arial" w:cs="Arial"/>
                <w:color w:val="000000" w:themeColor="text1"/>
                <w:lang w:val="es-MX"/>
              </w:rPr>
              <w:t xml:space="preserve"> Medio:</w:t>
            </w:r>
          </w:p>
        </w:tc>
        <w:tc>
          <w:tcPr>
            <w:tcW w:w="1649" w:type="dxa"/>
            <w:shd w:val="clear" w:color="auto" w:fill="auto"/>
          </w:tcPr>
          <w:p w:rsidR="00547235" w:rsidRPr="00401135" w:rsidRDefault="00547235" w:rsidP="00547235">
            <w:pPr>
              <w:snapToGrid w:val="0"/>
              <w:spacing w:line="360" w:lineRule="auto"/>
              <w:jc w:val="center"/>
              <w:rPr>
                <w:rFonts w:ascii="Arial" w:hAnsi="Arial" w:cs="Arial"/>
                <w:color w:val="000000" w:themeColor="text1"/>
                <w:lang w:val="es-MX"/>
              </w:rPr>
            </w:pPr>
          </w:p>
        </w:tc>
        <w:tc>
          <w:tcPr>
            <w:tcW w:w="1850" w:type="dxa"/>
            <w:shd w:val="clear" w:color="auto" w:fill="auto"/>
          </w:tcPr>
          <w:p w:rsidR="00547235" w:rsidRPr="00401135" w:rsidRDefault="00547235" w:rsidP="00547235">
            <w:pPr>
              <w:snapToGrid w:val="0"/>
              <w:spacing w:line="360" w:lineRule="auto"/>
              <w:jc w:val="right"/>
              <w:rPr>
                <w:rFonts w:ascii="Arial" w:hAnsi="Arial" w:cs="Arial"/>
                <w:color w:val="000000" w:themeColor="text1"/>
                <w:lang w:val="es-MX"/>
              </w:rPr>
            </w:pP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color w:val="000000" w:themeColor="text1"/>
                <w:lang w:val="es-MX"/>
              </w:rPr>
              <w:t xml:space="preserve">           </w:t>
            </w:r>
            <w:r w:rsidRPr="00401135">
              <w:rPr>
                <w:rFonts w:ascii="Arial" w:hAnsi="Arial" w:cs="Arial"/>
                <w:b/>
                <w:color w:val="000000" w:themeColor="text1"/>
                <w:lang w:val="es-MX"/>
              </w:rPr>
              <w:t>1.</w:t>
            </w:r>
            <w:r w:rsidRPr="00401135">
              <w:rPr>
                <w:rFonts w:ascii="Arial" w:hAnsi="Arial" w:cs="Arial"/>
                <w:color w:val="000000" w:themeColor="text1"/>
                <w:lang w:val="es-MX"/>
              </w:rPr>
              <w:t xml:space="preserve"> Departamentos </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Por m²</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$5.25</w:t>
            </w:r>
          </w:p>
        </w:tc>
      </w:tr>
      <w:tr w:rsidR="0001275A"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 xml:space="preserve">2. </w:t>
            </w:r>
            <w:r w:rsidRPr="00401135">
              <w:rPr>
                <w:rFonts w:ascii="Arial" w:hAnsi="Arial" w:cs="Arial"/>
                <w:color w:val="000000" w:themeColor="text1"/>
                <w:lang w:val="es-MX"/>
              </w:rPr>
              <w:t>Vivienda medio moderno</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Por m²</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$6.58</w:t>
            </w:r>
          </w:p>
        </w:tc>
      </w:tr>
      <w:tr w:rsidR="00547235" w:rsidRPr="00401135" w:rsidTr="00CB5C17">
        <w:tc>
          <w:tcPr>
            <w:tcW w:w="5579" w:type="dxa"/>
            <w:shd w:val="clear" w:color="auto" w:fill="auto"/>
          </w:tcPr>
          <w:p w:rsidR="00547235" w:rsidRPr="00401135" w:rsidRDefault="00547235" w:rsidP="00547235">
            <w:pPr>
              <w:pStyle w:val="NormalWeb"/>
              <w:spacing w:before="0" w:after="0"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d)</w:t>
            </w:r>
            <w:r w:rsidRPr="00401135">
              <w:rPr>
                <w:rFonts w:ascii="Arial" w:hAnsi="Arial" w:cs="Arial"/>
                <w:color w:val="000000" w:themeColor="text1"/>
                <w:lang w:val="es-MX"/>
              </w:rPr>
              <w:t xml:space="preserve"> Alto:</w:t>
            </w:r>
          </w:p>
        </w:tc>
        <w:tc>
          <w:tcPr>
            <w:tcW w:w="1649" w:type="dxa"/>
            <w:shd w:val="clear" w:color="auto" w:fill="auto"/>
          </w:tcPr>
          <w:p w:rsidR="00547235" w:rsidRPr="00401135" w:rsidRDefault="00547235" w:rsidP="00547235">
            <w:pPr>
              <w:snapToGrid w:val="0"/>
              <w:spacing w:line="360" w:lineRule="auto"/>
              <w:jc w:val="center"/>
              <w:rPr>
                <w:rFonts w:ascii="Arial" w:hAnsi="Arial" w:cs="Arial"/>
                <w:color w:val="000000" w:themeColor="text1"/>
                <w:lang w:val="es-MX"/>
              </w:rPr>
            </w:pPr>
          </w:p>
        </w:tc>
        <w:tc>
          <w:tcPr>
            <w:tcW w:w="1850" w:type="dxa"/>
            <w:shd w:val="clear" w:color="auto" w:fill="auto"/>
          </w:tcPr>
          <w:p w:rsidR="00547235" w:rsidRPr="00401135" w:rsidRDefault="00547235" w:rsidP="00547235">
            <w:pPr>
              <w:snapToGrid w:val="0"/>
              <w:spacing w:line="360" w:lineRule="auto"/>
              <w:jc w:val="right"/>
              <w:rPr>
                <w:rFonts w:ascii="Arial" w:hAnsi="Arial" w:cs="Arial"/>
                <w:color w:val="000000" w:themeColor="text1"/>
                <w:lang w:val="es-MX"/>
              </w:rPr>
            </w:pP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1.</w:t>
            </w:r>
            <w:r w:rsidRPr="00401135">
              <w:rPr>
                <w:rFonts w:ascii="Arial" w:hAnsi="Arial" w:cs="Arial"/>
                <w:color w:val="000000" w:themeColor="text1"/>
                <w:lang w:val="es-MX"/>
              </w:rPr>
              <w:t xml:space="preserve"> Vivienda residencial</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Por m²</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$10.50</w:t>
            </w:r>
          </w:p>
        </w:tc>
      </w:tr>
      <w:tr w:rsidR="0001275A" w:rsidRPr="00401135" w:rsidTr="00CB5C17">
        <w:trPr>
          <w:cantSplit/>
          <w:trHeight w:val="210"/>
        </w:trPr>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2.</w:t>
            </w:r>
            <w:r w:rsidRPr="00401135">
              <w:rPr>
                <w:rFonts w:ascii="Arial" w:hAnsi="Arial" w:cs="Arial"/>
                <w:color w:val="000000" w:themeColor="text1"/>
                <w:lang w:val="es-MX"/>
              </w:rPr>
              <w:t xml:space="preserve"> Vivienda residencial de lujo</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Por m²</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$11.82</w:t>
            </w:r>
          </w:p>
        </w:tc>
      </w:tr>
      <w:tr w:rsidR="00547235" w:rsidRPr="00401135" w:rsidTr="00CB5C17">
        <w:trPr>
          <w:cantSplit/>
          <w:trHeight w:val="209"/>
        </w:trPr>
        <w:tc>
          <w:tcPr>
            <w:tcW w:w="5579" w:type="dxa"/>
            <w:shd w:val="clear" w:color="auto" w:fill="auto"/>
          </w:tcPr>
          <w:p w:rsidR="00547235" w:rsidRPr="00401135" w:rsidRDefault="00547235" w:rsidP="00547235">
            <w:pPr>
              <w:pStyle w:val="NormalWeb"/>
              <w:spacing w:before="0" w:after="0"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e)</w:t>
            </w:r>
            <w:r w:rsidRPr="00401135">
              <w:rPr>
                <w:rFonts w:ascii="Arial" w:hAnsi="Arial" w:cs="Arial"/>
                <w:color w:val="000000" w:themeColor="text1"/>
                <w:lang w:val="es-MX"/>
              </w:rPr>
              <w:t xml:space="preserve"> Centro histórico</w:t>
            </w:r>
          </w:p>
        </w:tc>
        <w:tc>
          <w:tcPr>
            <w:tcW w:w="1649" w:type="dxa"/>
            <w:shd w:val="clear" w:color="auto" w:fill="auto"/>
          </w:tcPr>
          <w:p w:rsidR="00547235" w:rsidRPr="00401135" w:rsidRDefault="00547235" w:rsidP="00547235">
            <w:pPr>
              <w:snapToGrid w:val="0"/>
              <w:spacing w:line="360" w:lineRule="auto"/>
              <w:jc w:val="center"/>
              <w:rPr>
                <w:rFonts w:ascii="Arial" w:hAnsi="Arial" w:cs="Arial"/>
                <w:color w:val="000000" w:themeColor="text1"/>
                <w:lang w:val="es-MX"/>
              </w:rPr>
            </w:pPr>
          </w:p>
        </w:tc>
        <w:tc>
          <w:tcPr>
            <w:tcW w:w="1850" w:type="dxa"/>
            <w:shd w:val="clear" w:color="auto" w:fill="auto"/>
          </w:tcPr>
          <w:p w:rsidR="00547235" w:rsidRPr="00401135" w:rsidRDefault="00547235" w:rsidP="00547235">
            <w:pPr>
              <w:spacing w:line="360" w:lineRule="auto"/>
              <w:jc w:val="right"/>
              <w:rPr>
                <w:color w:val="000000" w:themeColor="text1"/>
              </w:rPr>
            </w:pPr>
            <w:r w:rsidRPr="00401135">
              <w:rPr>
                <w:rFonts w:ascii="Arial" w:hAnsi="Arial" w:cs="Arial"/>
                <w:color w:val="000000" w:themeColor="text1"/>
                <w:lang w:val="es-MX"/>
              </w:rPr>
              <w:t>Exento</w:t>
            </w:r>
          </w:p>
        </w:tc>
      </w:tr>
    </w:tbl>
    <w:p w:rsidR="00636022" w:rsidRPr="00C97390" w:rsidRDefault="00401135" w:rsidP="00C97390">
      <w:pPr>
        <w:autoSpaceDE w:val="0"/>
        <w:rPr>
          <w:rFonts w:ascii="Arial" w:hAnsi="Arial" w:cs="Arial"/>
          <w:b/>
          <w:bCs/>
          <w:szCs w:val="23"/>
          <w:highlight w:val="cyan"/>
        </w:rPr>
      </w:pPr>
      <w:r>
        <w:rPr>
          <w:rFonts w:ascii="Arial" w:hAnsi="Arial" w:cs="Arial"/>
          <w:b/>
          <w:bCs/>
          <w:szCs w:val="23"/>
          <w:highlight w:val="cyan"/>
        </w:rPr>
        <w:t xml:space="preserve"> </w:t>
      </w:r>
    </w:p>
    <w:p w:rsidR="00547235" w:rsidRPr="00401135" w:rsidRDefault="00A07E15" w:rsidP="00547235">
      <w:pPr>
        <w:autoSpaceDE w:val="0"/>
        <w:rPr>
          <w:rFonts w:eastAsia="Arial"/>
          <w:color w:val="000000" w:themeColor="text1"/>
        </w:rPr>
      </w:pPr>
      <w:r w:rsidRPr="00401135">
        <w:rPr>
          <w:rFonts w:ascii="Arial" w:hAnsi="Arial" w:cs="Arial"/>
          <w:b/>
          <w:color w:val="000000" w:themeColor="text1"/>
          <w:szCs w:val="23"/>
        </w:rPr>
        <w:t>V</w:t>
      </w:r>
      <w:r w:rsidR="000161AC">
        <w:rPr>
          <w:rFonts w:ascii="Arial" w:hAnsi="Arial" w:cs="Arial"/>
          <w:b/>
          <w:color w:val="000000" w:themeColor="text1"/>
          <w:szCs w:val="23"/>
        </w:rPr>
        <w:t>I</w:t>
      </w:r>
      <w:r w:rsidR="00547235" w:rsidRPr="00401135">
        <w:rPr>
          <w:rFonts w:ascii="Arial" w:hAnsi="Arial" w:cs="Arial"/>
          <w:b/>
          <w:color w:val="000000" w:themeColor="text1"/>
          <w:szCs w:val="23"/>
        </w:rPr>
        <w:t xml:space="preserve">. </w:t>
      </w:r>
      <w:r w:rsidR="00547235" w:rsidRPr="00401135">
        <w:rPr>
          <w:rFonts w:ascii="Arial" w:hAnsi="Arial" w:cs="Arial"/>
          <w:color w:val="000000" w:themeColor="text1"/>
          <w:szCs w:val="23"/>
        </w:rPr>
        <w:t>Por permisos de construcción en predios de uso especializado:</w:t>
      </w:r>
    </w:p>
    <w:p w:rsidR="00547235" w:rsidRPr="00401135" w:rsidRDefault="00547235" w:rsidP="00547235">
      <w:pPr>
        <w:pStyle w:val="Ttulo1"/>
        <w:jc w:val="left"/>
        <w:rPr>
          <w:color w:val="000000" w:themeColor="text1"/>
        </w:rPr>
      </w:pPr>
      <w:r w:rsidRPr="00401135">
        <w:rPr>
          <w:rFonts w:eastAsia="Arial"/>
          <w:color w:val="000000" w:themeColor="text1"/>
        </w:rPr>
        <w:t xml:space="preserve">                                                                                                                      </w:t>
      </w:r>
      <w:r w:rsidRPr="00401135">
        <w:rPr>
          <w:color w:val="000000" w:themeColor="text1"/>
        </w:rPr>
        <w:t>Costo</w:t>
      </w:r>
    </w:p>
    <w:tbl>
      <w:tblPr>
        <w:tblW w:w="9187"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888"/>
        <w:gridCol w:w="1104"/>
        <w:gridCol w:w="1195"/>
      </w:tblGrid>
      <w:tr w:rsidR="00547235" w:rsidRPr="00401135" w:rsidTr="002913B6">
        <w:trPr>
          <w:trHeight w:val="1242"/>
        </w:trPr>
        <w:tc>
          <w:tcPr>
            <w:tcW w:w="6888" w:type="dxa"/>
            <w:shd w:val="clear" w:color="auto" w:fill="auto"/>
          </w:tcPr>
          <w:p w:rsidR="00547235" w:rsidRPr="00401135" w:rsidRDefault="00547235" w:rsidP="00547235">
            <w:pPr>
              <w:spacing w:line="360" w:lineRule="auto"/>
              <w:jc w:val="both"/>
              <w:rPr>
                <w:rFonts w:ascii="Arial" w:hAnsi="Arial" w:cs="Arial"/>
                <w:bCs/>
                <w:color w:val="000000" w:themeColor="text1"/>
              </w:rPr>
            </w:pPr>
            <w:r w:rsidRPr="00401135">
              <w:rPr>
                <w:rFonts w:ascii="Arial" w:hAnsi="Arial" w:cs="Arial"/>
                <w:b/>
                <w:color w:val="000000" w:themeColor="text1"/>
              </w:rPr>
              <w:t>a)</w:t>
            </w:r>
            <w:r w:rsidRPr="00401135">
              <w:rPr>
                <w:rFonts w:ascii="Arial" w:hAnsi="Arial" w:cs="Arial"/>
                <w:bCs/>
                <w:color w:val="000000" w:themeColor="text1"/>
              </w:rPr>
              <w:t xml:space="preserve"> Para predios de uso comercial o de servicio dentro de los giros de bajo impacto, regulados por el sistema de apertura rápida a empresas</w:t>
            </w:r>
          </w:p>
        </w:tc>
        <w:tc>
          <w:tcPr>
            <w:tcW w:w="1104" w:type="dxa"/>
            <w:shd w:val="clear" w:color="auto" w:fill="auto"/>
            <w:vAlign w:val="center"/>
          </w:tcPr>
          <w:p w:rsidR="00547235" w:rsidRPr="00401135" w:rsidRDefault="00547235" w:rsidP="00547235">
            <w:pPr>
              <w:snapToGrid w:val="0"/>
              <w:rPr>
                <w:rFonts w:ascii="Arial" w:hAnsi="Arial" w:cs="Arial"/>
                <w:bCs/>
                <w:color w:val="000000" w:themeColor="text1"/>
              </w:rPr>
            </w:pPr>
          </w:p>
          <w:p w:rsidR="00547235" w:rsidRPr="00401135" w:rsidRDefault="00547235" w:rsidP="00547235">
            <w:pPr>
              <w:rPr>
                <w:rFonts w:ascii="Arial" w:hAnsi="Arial" w:cs="Arial"/>
                <w:bCs/>
                <w:color w:val="000000" w:themeColor="text1"/>
              </w:rPr>
            </w:pPr>
          </w:p>
          <w:p w:rsidR="00547235" w:rsidRPr="00401135" w:rsidRDefault="00547235" w:rsidP="002913B6">
            <w:pPr>
              <w:rPr>
                <w:rFonts w:ascii="Arial" w:eastAsia="Arial" w:hAnsi="Arial" w:cs="Arial"/>
                <w:bCs/>
                <w:color w:val="000000" w:themeColor="text1"/>
                <w:lang w:val="es-MX"/>
              </w:rPr>
            </w:pPr>
            <w:r w:rsidRPr="00401135">
              <w:rPr>
                <w:rFonts w:ascii="Arial" w:eastAsia="Arial" w:hAnsi="Arial" w:cs="Arial"/>
                <w:bCs/>
                <w:color w:val="000000" w:themeColor="text1"/>
              </w:rPr>
              <w:t xml:space="preserve">  </w:t>
            </w:r>
            <w:r w:rsidRPr="00401135">
              <w:rPr>
                <w:rFonts w:ascii="Arial" w:hAnsi="Arial" w:cs="Arial"/>
                <w:bCs/>
                <w:color w:val="000000" w:themeColor="text1"/>
              </w:rPr>
              <w:t>Por m²</w:t>
            </w:r>
            <w:r w:rsidRPr="00401135">
              <w:rPr>
                <w:rFonts w:ascii="Arial" w:hAnsi="Arial" w:cs="Arial"/>
                <w:bCs/>
                <w:color w:val="000000" w:themeColor="text1"/>
                <w:lang w:val="es-MX"/>
              </w:rPr>
              <w:t xml:space="preserve">     </w:t>
            </w:r>
          </w:p>
        </w:tc>
        <w:tc>
          <w:tcPr>
            <w:tcW w:w="1195" w:type="dxa"/>
            <w:shd w:val="clear" w:color="auto" w:fill="auto"/>
            <w:vAlign w:val="center"/>
          </w:tcPr>
          <w:p w:rsidR="00547235" w:rsidRPr="00401135" w:rsidRDefault="00547235" w:rsidP="00547235">
            <w:pPr>
              <w:jc w:val="right"/>
              <w:rPr>
                <w:rFonts w:ascii="Arial" w:hAnsi="Arial" w:cs="Arial"/>
                <w:bCs/>
                <w:color w:val="000000" w:themeColor="text1"/>
                <w:lang w:val="es-MX"/>
              </w:rPr>
            </w:pPr>
            <w:r w:rsidRPr="00401135">
              <w:rPr>
                <w:rFonts w:ascii="Arial" w:eastAsia="Arial" w:hAnsi="Arial" w:cs="Arial"/>
                <w:bCs/>
                <w:color w:val="000000" w:themeColor="text1"/>
                <w:lang w:val="es-MX"/>
              </w:rPr>
              <w:t xml:space="preserve">  </w:t>
            </w:r>
          </w:p>
          <w:p w:rsidR="00547235" w:rsidRPr="00401135" w:rsidRDefault="00547235" w:rsidP="00547235">
            <w:pPr>
              <w:jc w:val="right"/>
              <w:rPr>
                <w:rFonts w:ascii="Arial" w:hAnsi="Arial" w:cs="Arial"/>
                <w:bCs/>
                <w:color w:val="000000" w:themeColor="text1"/>
                <w:lang w:val="es-MX"/>
              </w:rPr>
            </w:pPr>
          </w:p>
          <w:p w:rsidR="00547235" w:rsidRPr="00401135" w:rsidRDefault="00636022" w:rsidP="00636022">
            <w:pPr>
              <w:rPr>
                <w:color w:val="000000" w:themeColor="text1"/>
              </w:rPr>
            </w:pPr>
            <w:r w:rsidRPr="00401135">
              <w:rPr>
                <w:rFonts w:ascii="Arial" w:hAnsi="Arial" w:cs="Arial"/>
                <w:bCs/>
                <w:color w:val="000000" w:themeColor="text1"/>
                <w:lang w:val="es-MX"/>
              </w:rPr>
              <w:t xml:space="preserve">  </w:t>
            </w:r>
            <w:r w:rsidR="0000596B" w:rsidRPr="00401135">
              <w:rPr>
                <w:rFonts w:ascii="Arial" w:hAnsi="Arial" w:cs="Arial"/>
                <w:bCs/>
                <w:color w:val="000000" w:themeColor="text1"/>
                <w:lang w:val="es-MX"/>
              </w:rPr>
              <w:t>$11.82</w:t>
            </w:r>
          </w:p>
        </w:tc>
      </w:tr>
    </w:tbl>
    <w:p w:rsidR="002913B6" w:rsidRDefault="002913B6" w:rsidP="00547235">
      <w:pPr>
        <w:autoSpaceDE w:val="0"/>
        <w:spacing w:line="360" w:lineRule="auto"/>
        <w:jc w:val="both"/>
        <w:rPr>
          <w:rFonts w:ascii="Arial" w:hAnsi="Arial" w:cs="Arial"/>
          <w:b/>
          <w:bCs/>
          <w:color w:val="000000" w:themeColor="text1"/>
        </w:rPr>
      </w:pPr>
    </w:p>
    <w:p w:rsidR="00547235" w:rsidRPr="00401135" w:rsidRDefault="00547235" w:rsidP="00547235">
      <w:pPr>
        <w:autoSpaceDE w:val="0"/>
        <w:spacing w:line="360" w:lineRule="auto"/>
        <w:jc w:val="both"/>
        <w:rPr>
          <w:rFonts w:ascii="Arial" w:hAnsi="Arial" w:cs="Arial"/>
          <w:b/>
          <w:color w:val="000000" w:themeColor="text1"/>
        </w:rPr>
      </w:pPr>
      <w:r w:rsidRPr="00401135">
        <w:rPr>
          <w:rFonts w:ascii="Arial" w:hAnsi="Arial" w:cs="Arial"/>
          <w:b/>
          <w:bCs/>
          <w:color w:val="000000" w:themeColor="text1"/>
        </w:rPr>
        <w:lastRenderedPageBreak/>
        <w:t xml:space="preserve">b) </w:t>
      </w:r>
      <w:r w:rsidRPr="00401135">
        <w:rPr>
          <w:rFonts w:ascii="Arial" w:hAnsi="Arial" w:cs="Arial"/>
          <w:color w:val="000000" w:themeColor="text1"/>
        </w:rPr>
        <w:t>Para los giros de medio impacto se clasificarán en:</w:t>
      </w:r>
      <w:r w:rsidRPr="00401135">
        <w:rPr>
          <w:rFonts w:ascii="Arial" w:hAnsi="Arial" w:cs="Arial"/>
          <w:b/>
          <w:bCs/>
          <w:color w:val="000000" w:themeColor="text1"/>
        </w:rPr>
        <w:t xml:space="preserve">             </w:t>
      </w:r>
    </w:p>
    <w:p w:rsidR="007146F6" w:rsidRDefault="007146F6" w:rsidP="00547235">
      <w:pPr>
        <w:spacing w:line="360" w:lineRule="auto"/>
        <w:jc w:val="both"/>
        <w:rPr>
          <w:rFonts w:ascii="Arial" w:hAnsi="Arial" w:cs="Arial"/>
          <w:b/>
          <w:color w:val="000000" w:themeColor="text1"/>
          <w:lang w:val="es-MX"/>
        </w:rPr>
      </w:pPr>
    </w:p>
    <w:p w:rsidR="00547235" w:rsidRPr="00401135" w:rsidRDefault="00547235" w:rsidP="00547235">
      <w:pPr>
        <w:spacing w:line="360" w:lineRule="auto"/>
        <w:jc w:val="both"/>
        <w:rPr>
          <w:bCs/>
          <w:color w:val="000000" w:themeColor="text1"/>
          <w:sz w:val="23"/>
          <w:lang w:val="es-MX"/>
        </w:rPr>
      </w:pPr>
      <w:r w:rsidRPr="00401135">
        <w:rPr>
          <w:rFonts w:ascii="Arial" w:hAnsi="Arial" w:cs="Arial"/>
          <w:b/>
          <w:color w:val="000000" w:themeColor="text1"/>
          <w:lang w:val="es-MX"/>
        </w:rPr>
        <w:t>1</w:t>
      </w:r>
      <w:r w:rsidRPr="00401135">
        <w:rPr>
          <w:rFonts w:ascii="Arial" w:hAnsi="Arial" w:cs="Arial"/>
          <w:b/>
          <w:bCs/>
          <w:color w:val="000000" w:themeColor="text1"/>
          <w:lang w:val="es-MX"/>
        </w:rPr>
        <w:t>.</w:t>
      </w:r>
      <w:r w:rsidRPr="00401135">
        <w:rPr>
          <w:rFonts w:ascii="Arial" w:hAnsi="Arial" w:cs="Arial"/>
          <w:bCs/>
          <w:color w:val="000000" w:themeColor="text1"/>
          <w:lang w:val="es-MX"/>
        </w:rPr>
        <w:t xml:space="preserve"> </w:t>
      </w:r>
      <w:r w:rsidRPr="00401135">
        <w:rPr>
          <w:rFonts w:ascii="Arial" w:hAnsi="Arial" w:cs="Arial"/>
          <w:color w:val="000000" w:themeColor="text1"/>
          <w:szCs w:val="26"/>
        </w:rPr>
        <w:t>Industriales</w:t>
      </w:r>
      <w:r w:rsidRPr="00401135">
        <w:rPr>
          <w:rFonts w:ascii="Arial" w:hAnsi="Arial" w:cs="Arial"/>
          <w:bCs/>
          <w:color w:val="000000" w:themeColor="text1"/>
          <w:lang w:val="es-MX"/>
        </w:rPr>
        <w:t xml:space="preserve">               </w:t>
      </w:r>
      <w:r w:rsidRPr="00401135">
        <w:rPr>
          <w:rFonts w:ascii="Arial" w:hAnsi="Arial" w:cs="Arial"/>
          <w:bCs/>
          <w:color w:val="000000" w:themeColor="text1"/>
          <w:lang w:val="es-MX"/>
        </w:rPr>
        <w:tab/>
      </w:r>
      <w:r w:rsidRPr="00401135">
        <w:rPr>
          <w:rFonts w:ascii="Arial" w:hAnsi="Arial" w:cs="Arial"/>
          <w:bCs/>
          <w:color w:val="000000" w:themeColor="text1"/>
          <w:lang w:val="es-MX"/>
        </w:rPr>
        <w:tab/>
      </w:r>
      <w:r w:rsidRPr="00401135">
        <w:rPr>
          <w:rFonts w:ascii="Arial" w:hAnsi="Arial" w:cs="Arial"/>
          <w:bCs/>
          <w:color w:val="000000" w:themeColor="text1"/>
          <w:lang w:val="es-MX"/>
        </w:rPr>
        <w:tab/>
      </w:r>
      <w:r w:rsidRPr="00401135">
        <w:rPr>
          <w:rFonts w:ascii="Arial" w:hAnsi="Arial" w:cs="Arial"/>
          <w:bCs/>
          <w:color w:val="000000" w:themeColor="text1"/>
          <w:lang w:val="es-MX"/>
        </w:rPr>
        <w:tab/>
      </w:r>
      <w:r w:rsidRPr="00401135">
        <w:rPr>
          <w:rFonts w:ascii="Arial" w:hAnsi="Arial" w:cs="Arial"/>
          <w:bCs/>
          <w:color w:val="000000" w:themeColor="text1"/>
          <w:lang w:val="es-MX"/>
        </w:rPr>
        <w:tab/>
        <w:t xml:space="preserve">                    </w:t>
      </w:r>
      <w:r w:rsidRPr="00401135">
        <w:rPr>
          <w:rFonts w:ascii="Arial" w:hAnsi="Arial" w:cs="Arial"/>
          <w:bCs/>
          <w:color w:val="000000" w:themeColor="text1"/>
        </w:rPr>
        <w:t>Por m²</w:t>
      </w:r>
      <w:r w:rsidRPr="00401135">
        <w:rPr>
          <w:rFonts w:ascii="Arial" w:hAnsi="Arial" w:cs="Arial"/>
          <w:color w:val="000000" w:themeColor="text1"/>
          <w:lang w:val="es-MX"/>
        </w:rPr>
        <w:tab/>
      </w:r>
      <w:r w:rsidRPr="00401135">
        <w:rPr>
          <w:rFonts w:ascii="Arial" w:hAnsi="Arial" w:cs="Arial"/>
          <w:bCs/>
          <w:color w:val="000000" w:themeColor="text1"/>
          <w:lang w:val="es-MX"/>
        </w:rPr>
        <w:t xml:space="preserve"> </w:t>
      </w:r>
      <w:r w:rsidR="006D24D4" w:rsidRPr="00401135">
        <w:rPr>
          <w:rFonts w:ascii="Arial" w:hAnsi="Arial" w:cs="Arial"/>
          <w:bCs/>
          <w:color w:val="000000" w:themeColor="text1"/>
          <w:lang w:val="es-MX"/>
        </w:rPr>
        <w:t xml:space="preserve">   </w:t>
      </w:r>
      <w:r w:rsidR="0000596B" w:rsidRPr="00401135">
        <w:rPr>
          <w:rFonts w:ascii="Arial" w:hAnsi="Arial" w:cs="Arial"/>
          <w:bCs/>
          <w:color w:val="000000" w:themeColor="text1"/>
          <w:lang w:val="es-MX"/>
        </w:rPr>
        <w:t>$17.09</w:t>
      </w:r>
    </w:p>
    <w:p w:rsidR="00547235" w:rsidRPr="00401135" w:rsidRDefault="00547235" w:rsidP="00547235">
      <w:pPr>
        <w:pStyle w:val="Ttulo3Inciso"/>
        <w:spacing w:before="0"/>
        <w:rPr>
          <w:bCs/>
          <w:color w:val="000000" w:themeColor="text1"/>
          <w:sz w:val="23"/>
          <w:szCs w:val="24"/>
          <w:lang w:val="es-MX"/>
        </w:rPr>
      </w:pPr>
    </w:p>
    <w:p w:rsidR="00547235" w:rsidRPr="00401135" w:rsidRDefault="00547235" w:rsidP="00547235">
      <w:pPr>
        <w:spacing w:line="360" w:lineRule="auto"/>
        <w:jc w:val="both"/>
        <w:rPr>
          <w:rFonts w:ascii="Arial" w:hAnsi="Arial" w:cs="Arial"/>
          <w:b/>
          <w:color w:val="000000" w:themeColor="text1"/>
          <w:lang w:val="es-MX"/>
        </w:rPr>
      </w:pPr>
      <w:r w:rsidRPr="00401135">
        <w:rPr>
          <w:rFonts w:ascii="Arial" w:hAnsi="Arial" w:cs="Arial"/>
          <w:b/>
          <w:color w:val="000000" w:themeColor="text1"/>
          <w:lang w:val="es-MX"/>
        </w:rPr>
        <w:t>2.</w:t>
      </w:r>
      <w:r w:rsidRPr="00401135">
        <w:rPr>
          <w:rFonts w:ascii="Arial" w:hAnsi="Arial" w:cs="Arial"/>
          <w:bCs/>
          <w:color w:val="000000" w:themeColor="text1"/>
          <w:lang w:val="es-MX"/>
        </w:rPr>
        <w:t xml:space="preserve"> </w:t>
      </w:r>
      <w:r w:rsidRPr="00401135">
        <w:rPr>
          <w:rFonts w:ascii="Arial" w:hAnsi="Arial" w:cs="Arial"/>
          <w:bCs/>
          <w:color w:val="000000" w:themeColor="text1"/>
          <w:szCs w:val="26"/>
        </w:rPr>
        <w:t>Con venta de bebidas de bajo contenido alcohólico en envase cerrado,  talleres, comercios y servicios en general</w:t>
      </w:r>
      <w:r w:rsidRPr="00401135">
        <w:rPr>
          <w:rFonts w:ascii="Arial" w:hAnsi="Arial" w:cs="Arial"/>
          <w:color w:val="000000" w:themeColor="text1"/>
          <w:lang w:val="es-MX"/>
        </w:rPr>
        <w:tab/>
      </w:r>
      <w:r w:rsidRPr="00401135">
        <w:rPr>
          <w:rFonts w:ascii="Arial" w:hAnsi="Arial" w:cs="Arial"/>
          <w:bCs/>
          <w:color w:val="000000" w:themeColor="text1"/>
          <w:sz w:val="23"/>
          <w:lang w:val="es-MX"/>
        </w:rPr>
        <w:t xml:space="preserve">                                                      </w:t>
      </w:r>
      <w:r w:rsidRPr="00401135">
        <w:rPr>
          <w:rFonts w:ascii="Arial" w:hAnsi="Arial" w:cs="Arial"/>
          <w:bCs/>
          <w:color w:val="000000" w:themeColor="text1"/>
        </w:rPr>
        <w:t>Por m²</w:t>
      </w:r>
      <w:r w:rsidR="00636022" w:rsidRPr="00401135">
        <w:rPr>
          <w:rFonts w:ascii="Arial" w:hAnsi="Arial" w:cs="Arial"/>
          <w:color w:val="000000" w:themeColor="text1"/>
          <w:lang w:val="es-MX"/>
        </w:rPr>
        <w:tab/>
        <w:t xml:space="preserve">    </w:t>
      </w:r>
      <w:r w:rsidR="0000596B" w:rsidRPr="00401135">
        <w:rPr>
          <w:rFonts w:ascii="Arial" w:hAnsi="Arial" w:cs="Arial"/>
          <w:bCs/>
          <w:color w:val="000000" w:themeColor="text1"/>
          <w:lang w:val="es-MX"/>
        </w:rPr>
        <w:t>$11.82</w:t>
      </w:r>
    </w:p>
    <w:p w:rsidR="00547235" w:rsidRPr="00401135" w:rsidRDefault="00547235" w:rsidP="00547235">
      <w:pPr>
        <w:autoSpaceDE w:val="0"/>
        <w:spacing w:line="360" w:lineRule="auto"/>
        <w:jc w:val="both"/>
        <w:rPr>
          <w:rFonts w:ascii="Arial" w:hAnsi="Arial" w:cs="Arial"/>
          <w:b/>
          <w:color w:val="000000" w:themeColor="text1"/>
          <w:highlight w:val="cyan"/>
          <w:lang w:val="es-MX"/>
        </w:rPr>
      </w:pPr>
    </w:p>
    <w:p w:rsidR="00547235" w:rsidRPr="00401135" w:rsidRDefault="00547235" w:rsidP="00547235">
      <w:pPr>
        <w:autoSpaceDE w:val="0"/>
        <w:spacing w:line="360" w:lineRule="auto"/>
        <w:jc w:val="both"/>
        <w:rPr>
          <w:rFonts w:ascii="Arial" w:hAnsi="Arial" w:cs="Arial"/>
          <w:bCs/>
          <w:color w:val="000000" w:themeColor="text1"/>
          <w:lang w:val="es-MX"/>
        </w:rPr>
      </w:pPr>
      <w:r w:rsidRPr="00401135">
        <w:rPr>
          <w:rFonts w:ascii="Arial" w:hAnsi="Arial" w:cs="Arial"/>
          <w:b/>
          <w:color w:val="000000" w:themeColor="text1"/>
          <w:lang w:val="es-MX"/>
        </w:rPr>
        <w:t xml:space="preserve">3. </w:t>
      </w:r>
      <w:r w:rsidRPr="00401135">
        <w:rPr>
          <w:rFonts w:ascii="Arial" w:hAnsi="Arial" w:cs="Arial"/>
          <w:bCs/>
          <w:color w:val="000000" w:themeColor="text1"/>
          <w:szCs w:val="26"/>
        </w:rPr>
        <w:t xml:space="preserve">Con venta de bebidas de bajo contenido alcohólico en envase abierto, servicios para el entretenimiento, servicio de lavado, servicios para la salud y extracción de material    </w:t>
      </w:r>
      <w:r w:rsidRPr="00401135">
        <w:rPr>
          <w:rFonts w:ascii="Arial" w:hAnsi="Arial" w:cs="Arial"/>
          <w:bCs/>
          <w:color w:val="000000" w:themeColor="text1"/>
          <w:szCs w:val="26"/>
        </w:rPr>
        <w:tab/>
      </w:r>
      <w:r w:rsidRPr="00401135">
        <w:rPr>
          <w:rFonts w:ascii="Arial" w:hAnsi="Arial" w:cs="Arial"/>
          <w:bCs/>
          <w:color w:val="000000" w:themeColor="text1"/>
          <w:szCs w:val="26"/>
        </w:rPr>
        <w:tab/>
      </w:r>
      <w:r w:rsidRPr="00401135">
        <w:rPr>
          <w:rFonts w:ascii="Arial" w:hAnsi="Arial" w:cs="Arial"/>
          <w:bCs/>
          <w:color w:val="000000" w:themeColor="text1"/>
          <w:szCs w:val="26"/>
        </w:rPr>
        <w:tab/>
      </w:r>
      <w:r w:rsidRPr="00401135">
        <w:rPr>
          <w:rFonts w:ascii="Arial" w:hAnsi="Arial" w:cs="Arial"/>
          <w:bCs/>
          <w:color w:val="000000" w:themeColor="text1"/>
          <w:szCs w:val="26"/>
        </w:rPr>
        <w:tab/>
      </w:r>
      <w:r w:rsidRPr="00401135">
        <w:rPr>
          <w:rFonts w:ascii="Arial" w:hAnsi="Arial" w:cs="Arial"/>
          <w:bCs/>
          <w:color w:val="000000" w:themeColor="text1"/>
          <w:szCs w:val="26"/>
        </w:rPr>
        <w:tab/>
      </w:r>
      <w:r w:rsidRPr="00401135">
        <w:rPr>
          <w:rFonts w:ascii="Arial" w:hAnsi="Arial" w:cs="Arial"/>
          <w:bCs/>
          <w:color w:val="000000" w:themeColor="text1"/>
          <w:szCs w:val="26"/>
        </w:rPr>
        <w:tab/>
        <w:t xml:space="preserve">         </w:t>
      </w:r>
      <w:r w:rsidR="0000596B" w:rsidRPr="00401135">
        <w:rPr>
          <w:rFonts w:ascii="Arial" w:hAnsi="Arial" w:cs="Arial"/>
          <w:bCs/>
          <w:color w:val="000000" w:themeColor="text1"/>
          <w:szCs w:val="26"/>
        </w:rPr>
        <w:t xml:space="preserve">                    </w:t>
      </w:r>
      <w:r w:rsidRPr="00401135">
        <w:rPr>
          <w:rFonts w:ascii="Arial" w:hAnsi="Arial" w:cs="Arial"/>
          <w:bCs/>
          <w:color w:val="000000" w:themeColor="text1"/>
          <w:szCs w:val="26"/>
        </w:rPr>
        <w:t xml:space="preserve"> </w:t>
      </w:r>
      <w:r w:rsidRPr="00401135">
        <w:rPr>
          <w:rFonts w:ascii="Arial" w:hAnsi="Arial" w:cs="Arial"/>
          <w:bCs/>
          <w:color w:val="000000" w:themeColor="text1"/>
        </w:rPr>
        <w:t>Por m²</w:t>
      </w:r>
      <w:r w:rsidR="0000596B" w:rsidRPr="00401135">
        <w:rPr>
          <w:rFonts w:ascii="Arial" w:hAnsi="Arial" w:cs="Arial"/>
          <w:color w:val="000000" w:themeColor="text1"/>
          <w:lang w:val="es-MX"/>
        </w:rPr>
        <w:tab/>
        <w:t xml:space="preserve">    </w:t>
      </w:r>
      <w:r w:rsidR="0000596B" w:rsidRPr="00401135">
        <w:rPr>
          <w:rFonts w:ascii="Arial" w:hAnsi="Arial" w:cs="Arial"/>
          <w:bCs/>
          <w:color w:val="000000" w:themeColor="text1"/>
          <w:lang w:val="es-MX"/>
        </w:rPr>
        <w:t>$11.82</w:t>
      </w:r>
    </w:p>
    <w:p w:rsidR="00547235" w:rsidRPr="00401135" w:rsidRDefault="00547235" w:rsidP="00547235">
      <w:pPr>
        <w:jc w:val="center"/>
        <w:rPr>
          <w:rFonts w:ascii="Arial" w:hAnsi="Arial" w:cs="Arial"/>
          <w:bCs/>
          <w:color w:val="000000" w:themeColor="text1"/>
          <w:sz w:val="23"/>
          <w:szCs w:val="23"/>
          <w:highlight w:val="cyan"/>
          <w:lang w:val="es-MX"/>
        </w:rPr>
      </w:pPr>
    </w:p>
    <w:p w:rsidR="00547235" w:rsidRPr="00401135" w:rsidRDefault="00547235" w:rsidP="00547235">
      <w:pPr>
        <w:autoSpaceDE w:val="0"/>
        <w:spacing w:line="360" w:lineRule="auto"/>
        <w:jc w:val="both"/>
        <w:rPr>
          <w:rFonts w:ascii="Arial" w:hAnsi="Arial" w:cs="Arial"/>
          <w:b/>
          <w:color w:val="000000" w:themeColor="text1"/>
          <w:lang w:val="es-MX"/>
        </w:rPr>
      </w:pPr>
      <w:r w:rsidRPr="00401135">
        <w:rPr>
          <w:rFonts w:ascii="Arial" w:hAnsi="Arial" w:cs="Arial"/>
          <w:b/>
          <w:color w:val="000000" w:themeColor="text1"/>
          <w:lang w:val="es-MX"/>
        </w:rPr>
        <w:t>4.</w:t>
      </w:r>
      <w:r w:rsidRPr="00401135">
        <w:rPr>
          <w:rFonts w:ascii="Arial" w:hAnsi="Arial" w:cs="Arial"/>
          <w:bCs/>
          <w:color w:val="000000" w:themeColor="text1"/>
          <w:lang w:val="es-MX"/>
        </w:rPr>
        <w:t xml:space="preserve"> </w:t>
      </w:r>
      <w:r w:rsidRPr="00401135">
        <w:rPr>
          <w:rFonts w:ascii="Arial" w:hAnsi="Arial" w:cs="Arial"/>
          <w:bCs/>
          <w:color w:val="000000" w:themeColor="text1"/>
          <w:szCs w:val="26"/>
        </w:rPr>
        <w:t xml:space="preserve">Con venta de bebidas de alto contenido alcohólico, servicios funerarios, de hospedaje, religiosos y rastros                    </w:t>
      </w:r>
      <w:r w:rsidRPr="00401135">
        <w:rPr>
          <w:rFonts w:ascii="Arial" w:hAnsi="Arial" w:cs="Arial"/>
          <w:bCs/>
          <w:color w:val="000000" w:themeColor="text1"/>
          <w:szCs w:val="26"/>
        </w:rPr>
        <w:tab/>
      </w:r>
      <w:r w:rsidRPr="00401135">
        <w:rPr>
          <w:rFonts w:ascii="Arial" w:hAnsi="Arial" w:cs="Arial"/>
          <w:bCs/>
          <w:color w:val="000000" w:themeColor="text1"/>
          <w:szCs w:val="26"/>
        </w:rPr>
        <w:tab/>
        <w:t xml:space="preserve">                    </w:t>
      </w:r>
      <w:r w:rsidRPr="00401135">
        <w:rPr>
          <w:rFonts w:ascii="Arial" w:hAnsi="Arial" w:cs="Arial"/>
          <w:bCs/>
          <w:color w:val="000000" w:themeColor="text1"/>
        </w:rPr>
        <w:t>Por m²</w:t>
      </w:r>
      <w:r w:rsidR="00636022" w:rsidRPr="00401135">
        <w:rPr>
          <w:rFonts w:ascii="Arial" w:hAnsi="Arial" w:cs="Arial"/>
          <w:color w:val="000000" w:themeColor="text1"/>
          <w:lang w:val="es-MX"/>
        </w:rPr>
        <w:tab/>
        <w:t xml:space="preserve"> </w:t>
      </w:r>
      <w:r w:rsidRPr="00401135">
        <w:rPr>
          <w:rFonts w:ascii="Arial" w:hAnsi="Arial" w:cs="Arial"/>
          <w:color w:val="000000" w:themeColor="text1"/>
          <w:lang w:val="es-MX"/>
        </w:rPr>
        <w:t xml:space="preserve">  </w:t>
      </w:r>
      <w:r w:rsidR="00636022" w:rsidRPr="00401135">
        <w:rPr>
          <w:rFonts w:ascii="Arial" w:hAnsi="Arial" w:cs="Arial"/>
          <w:color w:val="000000" w:themeColor="text1"/>
          <w:lang w:val="es-MX"/>
        </w:rPr>
        <w:t xml:space="preserve"> </w:t>
      </w:r>
      <w:r w:rsidR="0000596B" w:rsidRPr="00401135">
        <w:rPr>
          <w:rFonts w:ascii="Arial" w:hAnsi="Arial" w:cs="Arial"/>
          <w:bCs/>
          <w:color w:val="000000" w:themeColor="text1"/>
          <w:lang w:val="es-MX"/>
        </w:rPr>
        <w:t>$15.76</w:t>
      </w:r>
    </w:p>
    <w:p w:rsidR="00547235" w:rsidRPr="00401135" w:rsidRDefault="00547235" w:rsidP="00547235">
      <w:pPr>
        <w:autoSpaceDE w:val="0"/>
        <w:spacing w:line="360" w:lineRule="auto"/>
        <w:jc w:val="both"/>
        <w:rPr>
          <w:rFonts w:ascii="Arial" w:hAnsi="Arial" w:cs="Arial"/>
          <w:b/>
          <w:color w:val="000000" w:themeColor="text1"/>
          <w:highlight w:val="cyan"/>
          <w:lang w:val="es-MX"/>
        </w:rPr>
      </w:pPr>
    </w:p>
    <w:p w:rsidR="00547235" w:rsidRPr="00401135" w:rsidRDefault="00547235" w:rsidP="00547235">
      <w:pPr>
        <w:autoSpaceDE w:val="0"/>
        <w:spacing w:line="360" w:lineRule="auto"/>
        <w:jc w:val="both"/>
        <w:rPr>
          <w:rFonts w:ascii="Arial" w:hAnsi="Arial" w:cs="Arial"/>
          <w:b/>
          <w:color w:val="000000" w:themeColor="text1"/>
          <w:sz w:val="23"/>
        </w:rPr>
      </w:pPr>
      <w:r w:rsidRPr="00401135">
        <w:rPr>
          <w:rFonts w:ascii="Arial" w:hAnsi="Arial" w:cs="Arial"/>
          <w:b/>
          <w:color w:val="000000" w:themeColor="text1"/>
          <w:lang w:val="es-MX"/>
        </w:rPr>
        <w:t>5.</w:t>
      </w:r>
      <w:r w:rsidRPr="00401135">
        <w:rPr>
          <w:rFonts w:ascii="Arial" w:hAnsi="Arial" w:cs="Arial"/>
          <w:b/>
          <w:color w:val="000000" w:themeColor="text1"/>
          <w:sz w:val="23"/>
          <w:lang w:val="es-MX"/>
        </w:rPr>
        <w:t xml:space="preserve"> </w:t>
      </w:r>
      <w:r w:rsidRPr="00401135">
        <w:rPr>
          <w:rFonts w:ascii="Arial" w:hAnsi="Arial" w:cs="Arial"/>
          <w:bCs/>
          <w:color w:val="000000" w:themeColor="text1"/>
          <w:szCs w:val="26"/>
        </w:rPr>
        <w:t xml:space="preserve">Servicios financieros y de crédito                                                </w:t>
      </w:r>
      <w:r w:rsidR="00636022" w:rsidRPr="00401135">
        <w:rPr>
          <w:rFonts w:ascii="Arial" w:hAnsi="Arial" w:cs="Arial"/>
          <w:bCs/>
          <w:color w:val="000000" w:themeColor="text1"/>
        </w:rPr>
        <w:t>Por m</w:t>
      </w:r>
      <w:r w:rsidR="00636022" w:rsidRPr="00401135">
        <w:rPr>
          <w:rFonts w:ascii="Arial" w:hAnsi="Arial" w:cs="Arial"/>
          <w:bCs/>
          <w:color w:val="000000" w:themeColor="text1"/>
          <w:vertAlign w:val="superscript"/>
        </w:rPr>
        <w:t>2</w:t>
      </w:r>
      <w:r w:rsidRPr="00401135">
        <w:rPr>
          <w:rFonts w:ascii="Arial" w:hAnsi="Arial" w:cs="Arial"/>
          <w:color w:val="000000" w:themeColor="text1"/>
          <w:lang w:val="es-MX"/>
        </w:rPr>
        <w:t xml:space="preserve">   </w:t>
      </w:r>
      <w:r w:rsidR="00636022" w:rsidRPr="00401135">
        <w:rPr>
          <w:rFonts w:ascii="Arial" w:hAnsi="Arial" w:cs="Arial"/>
          <w:color w:val="000000" w:themeColor="text1"/>
          <w:lang w:val="es-MX"/>
        </w:rPr>
        <w:t xml:space="preserve">    </w:t>
      </w:r>
      <w:r w:rsidR="0000596B" w:rsidRPr="00401135">
        <w:rPr>
          <w:rFonts w:ascii="Arial" w:hAnsi="Arial" w:cs="Arial"/>
          <w:bCs/>
          <w:color w:val="000000" w:themeColor="text1"/>
          <w:lang w:val="es-MX"/>
        </w:rPr>
        <w:t>$7.87</w:t>
      </w:r>
    </w:p>
    <w:p w:rsidR="007146F6" w:rsidRDefault="007146F6" w:rsidP="00547235">
      <w:pPr>
        <w:autoSpaceDE w:val="0"/>
        <w:spacing w:line="360" w:lineRule="auto"/>
        <w:ind w:right="-93"/>
        <w:jc w:val="both"/>
        <w:rPr>
          <w:rFonts w:ascii="Arial" w:hAnsi="Arial" w:cs="Arial"/>
          <w:b/>
          <w:color w:val="000000" w:themeColor="text1"/>
          <w:lang w:val="es-MX"/>
        </w:rPr>
      </w:pPr>
    </w:p>
    <w:p w:rsidR="00547235" w:rsidRPr="00401135" w:rsidRDefault="00547235" w:rsidP="00547235">
      <w:pPr>
        <w:autoSpaceDE w:val="0"/>
        <w:spacing w:line="360" w:lineRule="auto"/>
        <w:ind w:right="-93"/>
        <w:jc w:val="both"/>
        <w:rPr>
          <w:rFonts w:ascii="Arial" w:hAnsi="Arial" w:cs="Arial"/>
          <w:color w:val="000000" w:themeColor="text1"/>
        </w:rPr>
      </w:pPr>
      <w:r w:rsidRPr="00401135">
        <w:rPr>
          <w:rFonts w:ascii="Arial" w:hAnsi="Arial" w:cs="Arial"/>
          <w:b/>
          <w:color w:val="000000" w:themeColor="text1"/>
          <w:lang w:val="es-MX"/>
        </w:rPr>
        <w:t>6.</w:t>
      </w:r>
      <w:r w:rsidRPr="00401135">
        <w:rPr>
          <w:rFonts w:ascii="Arial" w:hAnsi="Arial" w:cs="Arial"/>
          <w:b/>
          <w:color w:val="000000" w:themeColor="text1"/>
          <w:sz w:val="23"/>
          <w:lang w:val="es-MX"/>
        </w:rPr>
        <w:t xml:space="preserve"> </w:t>
      </w:r>
      <w:r w:rsidRPr="00401135">
        <w:rPr>
          <w:rFonts w:ascii="Arial" w:hAnsi="Arial" w:cs="Arial"/>
          <w:bCs/>
          <w:color w:val="000000" w:themeColor="text1"/>
          <w:szCs w:val="26"/>
        </w:rPr>
        <w:t xml:space="preserve">Servicio automotriz en general, servicio de recreación, deportivo, comercios y servicios, mástiles y centros de acopio                                           </w:t>
      </w:r>
      <w:r w:rsidRPr="00401135">
        <w:rPr>
          <w:rFonts w:ascii="Arial" w:hAnsi="Arial" w:cs="Arial"/>
          <w:bCs/>
          <w:color w:val="000000" w:themeColor="text1"/>
        </w:rPr>
        <w:t>Por m²</w:t>
      </w:r>
      <w:r w:rsidR="00636022" w:rsidRPr="00401135">
        <w:rPr>
          <w:rFonts w:ascii="Arial" w:hAnsi="Arial" w:cs="Arial"/>
          <w:color w:val="000000" w:themeColor="text1"/>
          <w:lang w:val="es-MX"/>
        </w:rPr>
        <w:tab/>
        <w:t xml:space="preserve">    </w:t>
      </w:r>
      <w:r w:rsidR="0000596B" w:rsidRPr="00401135">
        <w:rPr>
          <w:rFonts w:ascii="Arial" w:hAnsi="Arial" w:cs="Arial"/>
          <w:bCs/>
          <w:color w:val="000000" w:themeColor="text1"/>
          <w:lang w:val="es-MX"/>
        </w:rPr>
        <w:t>$11.82</w:t>
      </w:r>
    </w:p>
    <w:p w:rsidR="00547235" w:rsidRPr="00401135" w:rsidRDefault="00547235" w:rsidP="00547235">
      <w:pPr>
        <w:tabs>
          <w:tab w:val="left" w:pos="6730"/>
          <w:tab w:val="left" w:pos="7810"/>
        </w:tabs>
        <w:spacing w:line="360" w:lineRule="auto"/>
        <w:jc w:val="both"/>
        <w:rPr>
          <w:rFonts w:ascii="Arial" w:hAnsi="Arial" w:cs="Arial"/>
          <w:color w:val="000000" w:themeColor="text1"/>
          <w:highlight w:val="cyan"/>
        </w:rPr>
      </w:pPr>
    </w:p>
    <w:p w:rsidR="00547235" w:rsidRPr="00401135" w:rsidRDefault="00547235" w:rsidP="00547235">
      <w:pPr>
        <w:autoSpaceDE w:val="0"/>
        <w:spacing w:line="360" w:lineRule="auto"/>
        <w:jc w:val="both"/>
        <w:rPr>
          <w:rFonts w:ascii="Arial" w:hAnsi="Arial" w:cs="Arial"/>
          <w:b/>
          <w:color w:val="000000" w:themeColor="text1"/>
          <w:lang w:val="es-MX"/>
        </w:rPr>
      </w:pPr>
      <w:r w:rsidRPr="00401135">
        <w:rPr>
          <w:rFonts w:ascii="Arial" w:hAnsi="Arial" w:cs="Arial"/>
          <w:b/>
          <w:color w:val="000000" w:themeColor="text1"/>
          <w:lang w:val="es-MX"/>
        </w:rPr>
        <w:t>7.</w:t>
      </w:r>
      <w:r w:rsidRPr="00401135">
        <w:rPr>
          <w:rFonts w:ascii="Arial" w:hAnsi="Arial" w:cs="Arial"/>
          <w:b/>
          <w:color w:val="000000" w:themeColor="text1"/>
          <w:sz w:val="23"/>
          <w:lang w:val="es-MX"/>
        </w:rPr>
        <w:t xml:space="preserve"> </w:t>
      </w:r>
      <w:r w:rsidRPr="00401135">
        <w:rPr>
          <w:rFonts w:ascii="Arial" w:hAnsi="Arial" w:cs="Arial"/>
          <w:bCs/>
          <w:color w:val="000000" w:themeColor="text1"/>
          <w:szCs w:val="26"/>
        </w:rPr>
        <w:t xml:space="preserve">Servicio educativo                                                                       </w:t>
      </w:r>
      <w:r w:rsidRPr="00401135">
        <w:rPr>
          <w:rFonts w:ascii="Arial" w:hAnsi="Arial" w:cs="Arial"/>
          <w:bCs/>
          <w:color w:val="000000" w:themeColor="text1"/>
        </w:rPr>
        <w:t>Por m²</w:t>
      </w:r>
      <w:r w:rsidR="00636022" w:rsidRPr="00401135">
        <w:rPr>
          <w:rFonts w:ascii="Arial" w:hAnsi="Arial" w:cs="Arial"/>
          <w:color w:val="000000" w:themeColor="text1"/>
          <w:lang w:val="es-MX"/>
        </w:rPr>
        <w:tab/>
        <w:t xml:space="preserve">      </w:t>
      </w:r>
      <w:r w:rsidR="0000596B" w:rsidRPr="00401135">
        <w:rPr>
          <w:rFonts w:ascii="Arial" w:hAnsi="Arial" w:cs="Arial"/>
          <w:bCs/>
          <w:color w:val="000000" w:themeColor="text1"/>
          <w:lang w:val="es-MX"/>
        </w:rPr>
        <w:t>$3.93</w:t>
      </w:r>
    </w:p>
    <w:p w:rsidR="00547235" w:rsidRPr="001F0650" w:rsidRDefault="00547235" w:rsidP="00547235">
      <w:pPr>
        <w:autoSpaceDE w:val="0"/>
        <w:spacing w:line="360" w:lineRule="auto"/>
        <w:jc w:val="both"/>
        <w:rPr>
          <w:rFonts w:ascii="Arial" w:hAnsi="Arial" w:cs="Arial"/>
          <w:b/>
          <w:bCs/>
          <w:highlight w:val="cyan"/>
        </w:rPr>
      </w:pPr>
    </w:p>
    <w:p w:rsidR="00547235" w:rsidRPr="00BB3B07" w:rsidRDefault="00547235" w:rsidP="00547235">
      <w:pPr>
        <w:autoSpaceDE w:val="0"/>
        <w:spacing w:line="360" w:lineRule="auto"/>
        <w:jc w:val="both"/>
        <w:rPr>
          <w:rFonts w:ascii="Arial" w:hAnsi="Arial" w:cs="Arial"/>
          <w:color w:val="002060"/>
        </w:rPr>
      </w:pPr>
      <w:r w:rsidRPr="00401135">
        <w:rPr>
          <w:rFonts w:ascii="Arial" w:hAnsi="Arial" w:cs="Arial"/>
          <w:b/>
          <w:bCs/>
          <w:color w:val="000000" w:themeColor="text1"/>
        </w:rPr>
        <w:t>c)</w:t>
      </w:r>
      <w:r w:rsidRPr="00401135">
        <w:rPr>
          <w:rFonts w:ascii="Arial" w:hAnsi="Arial" w:cs="Arial"/>
          <w:color w:val="000000" w:themeColor="text1"/>
        </w:rPr>
        <w:t xml:space="preserve"> Para giros de alto impacto se clasificarán en:</w:t>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BB3B07">
        <w:rPr>
          <w:rFonts w:ascii="Arial" w:hAnsi="Arial" w:cs="Arial"/>
          <w:color w:val="002060"/>
        </w:rPr>
        <w:tab/>
      </w:r>
      <w:r w:rsidRPr="00BB3B07">
        <w:rPr>
          <w:rFonts w:ascii="Arial" w:hAnsi="Arial" w:cs="Arial"/>
          <w:color w:val="002060"/>
        </w:rPr>
        <w:tab/>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rPr>
      </w:pPr>
      <w:r w:rsidRPr="00401135">
        <w:rPr>
          <w:rFonts w:ascii="Arial" w:hAnsi="Arial" w:cs="Arial"/>
          <w:color w:val="000000" w:themeColor="text1"/>
        </w:rPr>
        <w:t>Industria pesada</w:t>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t xml:space="preserve">      </w:t>
      </w:r>
      <w:r w:rsidR="00636022" w:rsidRPr="00401135">
        <w:rPr>
          <w:rFonts w:ascii="Arial" w:hAnsi="Arial" w:cs="Arial"/>
          <w:color w:val="000000" w:themeColor="text1"/>
        </w:rPr>
        <w:t xml:space="preserve">Por m²         </w:t>
      </w:r>
      <w:r w:rsidRPr="00401135">
        <w:rPr>
          <w:rFonts w:ascii="Arial" w:hAnsi="Arial" w:cs="Arial"/>
          <w:color w:val="000000" w:themeColor="text1"/>
        </w:rPr>
        <w:t>$</w:t>
      </w:r>
      <w:r w:rsidR="0000596B"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rPr>
      </w:pPr>
      <w:r w:rsidRPr="00401135">
        <w:rPr>
          <w:rFonts w:ascii="Arial" w:hAnsi="Arial" w:cs="Arial"/>
          <w:color w:val="000000" w:themeColor="text1"/>
        </w:rPr>
        <w:t xml:space="preserve">Antenas de telefonía celular, </w:t>
      </w:r>
    </w:p>
    <w:p w:rsidR="00547235" w:rsidRPr="00401135" w:rsidRDefault="00547235" w:rsidP="00547235">
      <w:pPr>
        <w:autoSpaceDE w:val="0"/>
        <w:spacing w:line="360" w:lineRule="auto"/>
        <w:ind w:left="360"/>
        <w:jc w:val="right"/>
        <w:rPr>
          <w:rFonts w:ascii="Arial" w:hAnsi="Arial" w:cs="Arial"/>
          <w:color w:val="000000" w:themeColor="text1"/>
          <w:lang w:val="es-MX"/>
        </w:rPr>
      </w:pPr>
      <w:r w:rsidRPr="00401135">
        <w:rPr>
          <w:rFonts w:ascii="Arial" w:hAnsi="Arial" w:cs="Arial"/>
          <w:color w:val="000000" w:themeColor="text1"/>
        </w:rPr>
        <w:t>radio y televi</w:t>
      </w:r>
      <w:r w:rsidR="00636022" w:rsidRPr="00401135">
        <w:rPr>
          <w:rFonts w:ascii="Arial" w:hAnsi="Arial" w:cs="Arial"/>
          <w:color w:val="000000" w:themeColor="text1"/>
        </w:rPr>
        <w:t>sión</w:t>
      </w:r>
      <w:r w:rsidR="00636022" w:rsidRPr="00401135">
        <w:rPr>
          <w:rFonts w:ascii="Arial" w:hAnsi="Arial" w:cs="Arial"/>
          <w:color w:val="000000" w:themeColor="text1"/>
        </w:rPr>
        <w:tab/>
      </w:r>
      <w:r w:rsidR="00636022" w:rsidRPr="00401135">
        <w:rPr>
          <w:rFonts w:ascii="Arial" w:hAnsi="Arial" w:cs="Arial"/>
          <w:color w:val="000000" w:themeColor="text1"/>
        </w:rPr>
        <w:tab/>
      </w:r>
      <w:r w:rsidR="00636022" w:rsidRPr="00401135">
        <w:rPr>
          <w:rFonts w:ascii="Arial" w:hAnsi="Arial" w:cs="Arial"/>
          <w:color w:val="000000" w:themeColor="text1"/>
        </w:rPr>
        <w:tab/>
      </w:r>
      <w:r w:rsidR="00636022" w:rsidRPr="00401135">
        <w:rPr>
          <w:rFonts w:ascii="Arial" w:hAnsi="Arial" w:cs="Arial"/>
          <w:color w:val="000000" w:themeColor="text1"/>
        </w:rPr>
        <w:tab/>
      </w:r>
      <w:r w:rsidR="00636022" w:rsidRPr="00401135">
        <w:rPr>
          <w:rFonts w:ascii="Arial" w:hAnsi="Arial" w:cs="Arial"/>
          <w:color w:val="000000" w:themeColor="text1"/>
        </w:rPr>
        <w:tab/>
        <w:t xml:space="preserve">Por metro lineal        </w:t>
      </w:r>
      <w:r w:rsidR="008D29E9" w:rsidRPr="00401135">
        <w:rPr>
          <w:rFonts w:ascii="Arial" w:hAnsi="Arial" w:cs="Arial"/>
          <w:color w:val="000000" w:themeColor="text1"/>
        </w:rPr>
        <w:t>$256.55</w:t>
      </w:r>
      <w:r w:rsidRPr="00401135">
        <w:rPr>
          <w:rFonts w:ascii="Arial" w:hAnsi="Arial" w:cs="Arial"/>
          <w:color w:val="000000" w:themeColor="text1"/>
        </w:rPr>
        <w:t xml:space="preserve"> </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lang w:val="es-MX"/>
        </w:rPr>
      </w:pPr>
      <w:r w:rsidRPr="00401135">
        <w:rPr>
          <w:rFonts w:ascii="Arial" w:hAnsi="Arial" w:cs="Arial"/>
          <w:color w:val="000000" w:themeColor="text1"/>
          <w:lang w:val="es-MX"/>
        </w:rPr>
        <w:t>Discotecas con venta de bebidas alcohólicas</w:t>
      </w:r>
      <w:r w:rsidRPr="00401135">
        <w:rPr>
          <w:rFonts w:ascii="Arial" w:hAnsi="Arial" w:cs="Arial"/>
          <w:color w:val="000000" w:themeColor="text1"/>
          <w:lang w:val="es-MX"/>
        </w:rPr>
        <w:tab/>
      </w:r>
      <w:r w:rsidRPr="00401135">
        <w:rPr>
          <w:rFonts w:ascii="Arial" w:hAnsi="Arial" w:cs="Arial"/>
          <w:color w:val="000000" w:themeColor="text1"/>
          <w:lang w:val="es-MX"/>
        </w:rPr>
        <w:tab/>
        <w:t xml:space="preserve">      P</w:t>
      </w:r>
      <w:r w:rsidR="00636022" w:rsidRPr="00401135">
        <w:rPr>
          <w:rFonts w:ascii="Arial" w:hAnsi="Arial" w:cs="Arial"/>
          <w:color w:val="000000" w:themeColor="text1"/>
        </w:rPr>
        <w:t xml:space="preserve">or m²         </w:t>
      </w:r>
      <w:r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lang w:val="es-MX"/>
        </w:rPr>
      </w:pPr>
      <w:r w:rsidRPr="00401135">
        <w:rPr>
          <w:rFonts w:ascii="Arial" w:hAnsi="Arial" w:cs="Arial"/>
          <w:color w:val="000000" w:themeColor="text1"/>
          <w:lang w:val="es-MX"/>
        </w:rPr>
        <w:t>Centros nocturnos</w:t>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t xml:space="preserve">      </w:t>
      </w:r>
      <w:r w:rsidR="00636022" w:rsidRPr="00401135">
        <w:rPr>
          <w:rFonts w:ascii="Arial" w:hAnsi="Arial" w:cs="Arial"/>
          <w:color w:val="000000" w:themeColor="text1"/>
        </w:rPr>
        <w:t xml:space="preserve">Por m²         </w:t>
      </w:r>
      <w:r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rPr>
      </w:pPr>
      <w:r w:rsidRPr="00401135">
        <w:rPr>
          <w:rFonts w:ascii="Arial" w:hAnsi="Arial" w:cs="Arial"/>
          <w:color w:val="000000" w:themeColor="text1"/>
          <w:lang w:val="es-MX"/>
        </w:rPr>
        <w:lastRenderedPageBreak/>
        <w:t>Gasolineras</w:t>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t xml:space="preserve">      </w:t>
      </w:r>
      <w:r w:rsidR="00636022" w:rsidRPr="00401135">
        <w:rPr>
          <w:rFonts w:ascii="Arial" w:hAnsi="Arial" w:cs="Arial"/>
          <w:color w:val="000000" w:themeColor="text1"/>
        </w:rPr>
        <w:t xml:space="preserve">Por m²         </w:t>
      </w:r>
      <w:r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rPr>
      </w:pPr>
      <w:r w:rsidRPr="00401135">
        <w:rPr>
          <w:rFonts w:ascii="Arial" w:hAnsi="Arial" w:cs="Arial"/>
          <w:color w:val="000000" w:themeColor="text1"/>
        </w:rPr>
        <w:t>S</w:t>
      </w:r>
      <w:r w:rsidRPr="00401135">
        <w:rPr>
          <w:rFonts w:ascii="Arial" w:hAnsi="Arial" w:cs="Arial"/>
          <w:color w:val="000000" w:themeColor="text1"/>
          <w:lang w:val="es-MX"/>
        </w:rPr>
        <w:t>ervicios de estación de carburación y plantas de almacenamiento para suministro de gas L.P. y gas natural</w:t>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t xml:space="preserve">      P</w:t>
      </w:r>
      <w:r w:rsidR="00636022" w:rsidRPr="00401135">
        <w:rPr>
          <w:rFonts w:ascii="Arial" w:hAnsi="Arial" w:cs="Arial"/>
          <w:color w:val="000000" w:themeColor="text1"/>
        </w:rPr>
        <w:t xml:space="preserve">or m²        </w:t>
      </w:r>
      <w:r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rPr>
      </w:pPr>
      <w:r w:rsidRPr="00401135">
        <w:rPr>
          <w:rFonts w:ascii="Arial" w:hAnsi="Arial" w:cs="Arial"/>
          <w:color w:val="000000" w:themeColor="text1"/>
        </w:rPr>
        <w:t>Estaciones de servicio de gasolina</w:t>
      </w:r>
      <w:r w:rsidRPr="00401135">
        <w:rPr>
          <w:rFonts w:ascii="Arial" w:hAnsi="Arial" w:cs="Arial"/>
          <w:color w:val="000000" w:themeColor="text1"/>
          <w:lang w:val="es-MX"/>
        </w:rPr>
        <w:t xml:space="preserve"> o diesel</w:t>
      </w:r>
      <w:r w:rsidRPr="00401135">
        <w:rPr>
          <w:rFonts w:ascii="Arial" w:hAnsi="Arial" w:cs="Arial"/>
          <w:color w:val="000000" w:themeColor="text1"/>
          <w:lang w:val="es-MX"/>
        </w:rPr>
        <w:tab/>
      </w:r>
      <w:r w:rsidRPr="00401135">
        <w:rPr>
          <w:rFonts w:ascii="Arial" w:hAnsi="Arial" w:cs="Arial"/>
          <w:color w:val="000000" w:themeColor="text1"/>
          <w:lang w:val="es-MX"/>
        </w:rPr>
        <w:tab/>
        <w:t xml:space="preserve">      </w:t>
      </w:r>
      <w:r w:rsidR="00636022" w:rsidRPr="00401135">
        <w:rPr>
          <w:rFonts w:ascii="Arial" w:hAnsi="Arial" w:cs="Arial"/>
          <w:color w:val="000000" w:themeColor="text1"/>
        </w:rPr>
        <w:t xml:space="preserve">Por m²        </w:t>
      </w:r>
      <w:r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lang w:val="pt-BR"/>
        </w:rPr>
      </w:pPr>
      <w:r w:rsidRPr="00401135">
        <w:rPr>
          <w:rFonts w:ascii="Arial" w:hAnsi="Arial" w:cs="Arial"/>
          <w:color w:val="000000" w:themeColor="text1"/>
        </w:rPr>
        <w:t>P</w:t>
      </w:r>
      <w:r w:rsidRPr="00401135">
        <w:rPr>
          <w:rFonts w:ascii="Arial" w:hAnsi="Arial" w:cs="Arial"/>
          <w:color w:val="000000" w:themeColor="text1"/>
          <w:lang w:val="pt-BR"/>
        </w:rPr>
        <w:t>roductores de bebidas alcohólicas</w:t>
      </w:r>
      <w:r w:rsidRPr="00401135">
        <w:rPr>
          <w:rFonts w:ascii="Arial" w:hAnsi="Arial" w:cs="Arial"/>
          <w:color w:val="000000" w:themeColor="text1"/>
        </w:rPr>
        <w:t xml:space="preserve">                                  </w:t>
      </w:r>
      <w:r w:rsidR="00636022" w:rsidRPr="00401135">
        <w:rPr>
          <w:rFonts w:ascii="Arial" w:hAnsi="Arial" w:cs="Arial"/>
          <w:color w:val="000000" w:themeColor="text1"/>
        </w:rPr>
        <w:t xml:space="preserve">Por m²        </w:t>
      </w:r>
      <w:r w:rsidR="008D29E9"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b/>
          <w:bCs/>
          <w:color w:val="000000" w:themeColor="text1"/>
        </w:rPr>
      </w:pPr>
      <w:r w:rsidRPr="00401135">
        <w:rPr>
          <w:rFonts w:ascii="Arial" w:hAnsi="Arial" w:cs="Arial"/>
          <w:color w:val="000000" w:themeColor="text1"/>
          <w:lang w:val="pt-BR"/>
        </w:rPr>
        <w:t xml:space="preserve">Almacén o distribuidora (para bebidas alcohólicas) </w:t>
      </w:r>
      <w:r w:rsidRPr="00401135">
        <w:rPr>
          <w:rFonts w:ascii="Arial" w:hAnsi="Arial" w:cs="Arial"/>
          <w:color w:val="000000" w:themeColor="text1"/>
        </w:rPr>
        <w:t xml:space="preserve">         </w:t>
      </w:r>
      <w:r w:rsidR="00636022" w:rsidRPr="00401135">
        <w:rPr>
          <w:rFonts w:ascii="Arial" w:hAnsi="Arial" w:cs="Arial"/>
          <w:color w:val="000000" w:themeColor="text1"/>
        </w:rPr>
        <w:t xml:space="preserve">Por m²        </w:t>
      </w:r>
      <w:r w:rsidR="008D29E9"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autoSpaceDE w:val="0"/>
        <w:spacing w:line="360" w:lineRule="auto"/>
        <w:ind w:left="720"/>
        <w:rPr>
          <w:rFonts w:ascii="Arial" w:hAnsi="Arial" w:cs="Arial"/>
          <w:b/>
          <w:bCs/>
          <w:color w:val="000000" w:themeColor="text1"/>
          <w:highlight w:val="cyan"/>
        </w:rPr>
      </w:pPr>
    </w:p>
    <w:tbl>
      <w:tblPr>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771"/>
        <w:gridCol w:w="1559"/>
        <w:gridCol w:w="951"/>
      </w:tblGrid>
      <w:tr w:rsidR="00547235" w:rsidRPr="00401135" w:rsidTr="00CB5C17">
        <w:tc>
          <w:tcPr>
            <w:tcW w:w="6771" w:type="dxa"/>
          </w:tcPr>
          <w:p w:rsidR="00547235" w:rsidRPr="00401135" w:rsidRDefault="00A07E15" w:rsidP="002913B6">
            <w:pPr>
              <w:autoSpaceDE w:val="0"/>
              <w:spacing w:line="360" w:lineRule="auto"/>
              <w:jc w:val="both"/>
              <w:rPr>
                <w:rFonts w:ascii="Arial" w:hAnsi="Arial" w:cs="Arial"/>
                <w:b/>
                <w:bCs/>
                <w:color w:val="000000" w:themeColor="text1"/>
                <w:lang w:val="es-MX"/>
              </w:rPr>
            </w:pPr>
            <w:r w:rsidRPr="00401135">
              <w:rPr>
                <w:rFonts w:ascii="Arial" w:hAnsi="Arial" w:cs="Arial"/>
                <w:b/>
                <w:bCs/>
                <w:color w:val="000000" w:themeColor="text1"/>
                <w:lang w:val="es-MX"/>
              </w:rPr>
              <w:t>V</w:t>
            </w:r>
            <w:r w:rsidR="000161AC">
              <w:rPr>
                <w:rFonts w:ascii="Arial" w:hAnsi="Arial" w:cs="Arial"/>
                <w:b/>
                <w:bCs/>
                <w:color w:val="000000" w:themeColor="text1"/>
                <w:lang w:val="es-MX"/>
              </w:rPr>
              <w:t>I</w:t>
            </w:r>
            <w:r w:rsidRPr="00401135">
              <w:rPr>
                <w:rFonts w:ascii="Arial" w:hAnsi="Arial" w:cs="Arial"/>
                <w:b/>
                <w:bCs/>
                <w:color w:val="000000" w:themeColor="text1"/>
                <w:lang w:val="es-MX"/>
              </w:rPr>
              <w:t>I</w:t>
            </w:r>
            <w:r w:rsidR="00547235" w:rsidRPr="00401135">
              <w:rPr>
                <w:rFonts w:ascii="Arial" w:hAnsi="Arial" w:cs="Arial"/>
                <w:b/>
                <w:bCs/>
                <w:color w:val="000000" w:themeColor="text1"/>
                <w:lang w:val="es-MX"/>
              </w:rPr>
              <w:t xml:space="preserve">. </w:t>
            </w:r>
            <w:r w:rsidR="00547235" w:rsidRPr="00401135">
              <w:rPr>
                <w:rFonts w:ascii="Arial" w:hAnsi="Arial" w:cs="Arial"/>
                <w:bCs/>
                <w:color w:val="000000" w:themeColor="text1"/>
                <w:lang w:val="es-MX"/>
              </w:rPr>
              <w:t>Permiso de cercado de lotes baldíos con altura total superior a 3 metros, para predios de cualquier uso</w:t>
            </w:r>
          </w:p>
        </w:tc>
        <w:tc>
          <w:tcPr>
            <w:tcW w:w="1559" w:type="dxa"/>
          </w:tcPr>
          <w:p w:rsidR="00547235" w:rsidRPr="00401135" w:rsidRDefault="00547235" w:rsidP="00547235">
            <w:pPr>
              <w:autoSpaceDE w:val="0"/>
              <w:spacing w:line="360" w:lineRule="auto"/>
              <w:rPr>
                <w:rFonts w:ascii="Arial" w:hAnsi="Arial" w:cs="Arial"/>
                <w:bCs/>
                <w:color w:val="000000" w:themeColor="text1"/>
                <w:lang w:val="pt-BR"/>
              </w:rPr>
            </w:pPr>
            <w:r w:rsidRPr="00401135">
              <w:rPr>
                <w:rFonts w:ascii="Arial" w:hAnsi="Arial" w:cs="Arial"/>
                <w:bCs/>
                <w:color w:val="000000" w:themeColor="text1"/>
                <w:lang w:val="pt-BR"/>
              </w:rPr>
              <w:t>Por metro lineal</w:t>
            </w:r>
          </w:p>
        </w:tc>
        <w:tc>
          <w:tcPr>
            <w:tcW w:w="931" w:type="dxa"/>
          </w:tcPr>
          <w:p w:rsidR="00547235" w:rsidRPr="00401135" w:rsidRDefault="008D29E9" w:rsidP="00547235">
            <w:pPr>
              <w:autoSpaceDE w:val="0"/>
              <w:spacing w:line="360" w:lineRule="auto"/>
              <w:rPr>
                <w:rFonts w:ascii="Arial" w:hAnsi="Arial" w:cs="Arial"/>
                <w:bCs/>
                <w:color w:val="000000" w:themeColor="text1"/>
                <w:lang w:val="pt-BR"/>
              </w:rPr>
            </w:pPr>
            <w:r w:rsidRPr="00401135">
              <w:rPr>
                <w:rFonts w:ascii="Arial" w:hAnsi="Arial" w:cs="Arial"/>
                <w:color w:val="000000" w:themeColor="text1"/>
                <w:lang w:val="es-MX"/>
              </w:rPr>
              <w:t>$</w:t>
            </w:r>
            <w:r w:rsidRPr="00401135">
              <w:rPr>
                <w:rFonts w:ascii="Arial" w:hAnsi="Arial" w:cs="Arial"/>
                <w:bCs/>
                <w:color w:val="000000" w:themeColor="text1"/>
                <w:lang w:val="es-MX"/>
              </w:rPr>
              <w:t>17.09</w:t>
            </w:r>
          </w:p>
        </w:tc>
      </w:tr>
    </w:tbl>
    <w:p w:rsidR="00547235" w:rsidRPr="001F0650" w:rsidRDefault="00547235" w:rsidP="00547235">
      <w:pPr>
        <w:autoSpaceDE w:val="0"/>
        <w:spacing w:line="360" w:lineRule="auto"/>
        <w:rPr>
          <w:rFonts w:ascii="Arial" w:hAnsi="Arial" w:cs="Arial"/>
          <w:b/>
          <w:bCs/>
          <w:highlight w:val="cyan"/>
          <w:lang w:val="pt-BR"/>
        </w:rPr>
      </w:pPr>
    </w:p>
    <w:tbl>
      <w:tblPr>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771"/>
        <w:gridCol w:w="1559"/>
        <w:gridCol w:w="931"/>
      </w:tblGrid>
      <w:tr w:rsidR="00BB3B07" w:rsidRPr="00401135" w:rsidTr="00CB5C17">
        <w:tc>
          <w:tcPr>
            <w:tcW w:w="6771" w:type="dxa"/>
          </w:tcPr>
          <w:p w:rsidR="00547235" w:rsidRPr="00401135" w:rsidRDefault="00401135" w:rsidP="000161AC">
            <w:pPr>
              <w:autoSpaceDE w:val="0"/>
              <w:spacing w:line="360" w:lineRule="auto"/>
              <w:jc w:val="both"/>
              <w:rPr>
                <w:rFonts w:ascii="Arial" w:hAnsi="Arial" w:cs="Arial"/>
                <w:bCs/>
                <w:color w:val="000000" w:themeColor="text1"/>
                <w:lang w:val="es-MX"/>
              </w:rPr>
            </w:pPr>
            <w:r w:rsidRPr="00401135">
              <w:rPr>
                <w:rFonts w:ascii="Arial" w:hAnsi="Arial" w:cs="Arial"/>
                <w:b/>
                <w:bCs/>
                <w:color w:val="000000" w:themeColor="text1"/>
                <w:lang w:val="es-MX"/>
              </w:rPr>
              <w:t>V</w:t>
            </w:r>
            <w:r w:rsidR="000161AC">
              <w:rPr>
                <w:rFonts w:ascii="Arial" w:hAnsi="Arial" w:cs="Arial"/>
                <w:b/>
                <w:bCs/>
                <w:color w:val="000000" w:themeColor="text1"/>
                <w:lang w:val="es-MX"/>
              </w:rPr>
              <w:t>I</w:t>
            </w:r>
            <w:r w:rsidRPr="00401135">
              <w:rPr>
                <w:rFonts w:ascii="Arial" w:hAnsi="Arial" w:cs="Arial"/>
                <w:b/>
                <w:bCs/>
                <w:color w:val="000000" w:themeColor="text1"/>
                <w:lang w:val="es-MX"/>
              </w:rPr>
              <w:t>I</w:t>
            </w:r>
            <w:r w:rsidR="0049588C" w:rsidRPr="00401135">
              <w:rPr>
                <w:rFonts w:ascii="Arial" w:hAnsi="Arial" w:cs="Arial"/>
                <w:b/>
                <w:bCs/>
                <w:color w:val="000000" w:themeColor="text1"/>
                <w:lang w:val="es-MX"/>
              </w:rPr>
              <w:t>I</w:t>
            </w:r>
            <w:r w:rsidR="00547235" w:rsidRPr="00401135">
              <w:rPr>
                <w:rFonts w:ascii="Arial" w:hAnsi="Arial" w:cs="Arial"/>
                <w:b/>
                <w:bCs/>
                <w:color w:val="000000" w:themeColor="text1"/>
                <w:lang w:val="es-MX"/>
              </w:rPr>
              <w:t>.</w:t>
            </w:r>
            <w:r w:rsidR="00547235" w:rsidRPr="00401135">
              <w:rPr>
                <w:rFonts w:ascii="Arial" w:hAnsi="Arial" w:cs="Arial"/>
                <w:bCs/>
                <w:color w:val="000000" w:themeColor="text1"/>
                <w:lang w:val="es-MX"/>
              </w:rPr>
              <w:t xml:space="preserve"> Por permiso de obra exterior tales como pavimentos, rampas de cochera, banquetas, parques, jardines y ejecución de trabajos preliminares de construcción</w:t>
            </w:r>
          </w:p>
        </w:tc>
        <w:tc>
          <w:tcPr>
            <w:tcW w:w="1559" w:type="dxa"/>
          </w:tcPr>
          <w:p w:rsidR="00547235" w:rsidRPr="00401135" w:rsidRDefault="00547235" w:rsidP="00CC5F89">
            <w:pPr>
              <w:autoSpaceDE w:val="0"/>
              <w:spacing w:line="360" w:lineRule="auto"/>
              <w:rPr>
                <w:rFonts w:ascii="Arial" w:hAnsi="Arial" w:cs="Arial"/>
                <w:bCs/>
                <w:color w:val="000000" w:themeColor="text1"/>
                <w:lang w:val="pt-BR"/>
              </w:rPr>
            </w:pPr>
            <w:r w:rsidRPr="00401135">
              <w:rPr>
                <w:rFonts w:ascii="Arial" w:hAnsi="Arial" w:cs="Arial"/>
                <w:bCs/>
                <w:color w:val="000000" w:themeColor="text1"/>
                <w:lang w:val="pt-BR"/>
              </w:rPr>
              <w:t xml:space="preserve">Por </w:t>
            </w:r>
            <w:r w:rsidR="00CC5F89">
              <w:rPr>
                <w:rFonts w:ascii="Arial" w:hAnsi="Arial" w:cs="Arial"/>
                <w:bCs/>
                <w:color w:val="000000" w:themeColor="text1"/>
                <w:lang w:val="pt-BR"/>
              </w:rPr>
              <w:t>m²</w:t>
            </w:r>
          </w:p>
        </w:tc>
        <w:tc>
          <w:tcPr>
            <w:tcW w:w="931" w:type="dxa"/>
          </w:tcPr>
          <w:p w:rsidR="00547235" w:rsidRPr="00401135" w:rsidRDefault="000161AC" w:rsidP="00547235">
            <w:pPr>
              <w:autoSpaceDE w:val="0"/>
              <w:spacing w:line="360" w:lineRule="auto"/>
              <w:rPr>
                <w:rFonts w:ascii="Arial" w:hAnsi="Arial" w:cs="Arial"/>
                <w:bCs/>
                <w:color w:val="000000" w:themeColor="text1"/>
                <w:lang w:val="pt-BR"/>
              </w:rPr>
            </w:pPr>
            <w:r>
              <w:rPr>
                <w:rFonts w:ascii="Arial" w:hAnsi="Arial" w:cs="Arial"/>
                <w:bCs/>
                <w:color w:val="000000" w:themeColor="text1"/>
                <w:lang w:val="pt-BR"/>
              </w:rPr>
              <w:t xml:space="preserve"> $</w:t>
            </w:r>
            <w:r w:rsidR="00BB3B07" w:rsidRPr="00401135">
              <w:rPr>
                <w:rFonts w:ascii="Arial" w:hAnsi="Arial" w:cs="Arial"/>
                <w:bCs/>
                <w:color w:val="000000" w:themeColor="text1"/>
                <w:lang w:val="pt-BR"/>
              </w:rPr>
              <w:t>1.86</w:t>
            </w:r>
          </w:p>
        </w:tc>
      </w:tr>
    </w:tbl>
    <w:p w:rsidR="00547235" w:rsidRPr="001F0650" w:rsidRDefault="00547235" w:rsidP="00547235">
      <w:pPr>
        <w:autoSpaceDE w:val="0"/>
        <w:spacing w:line="360" w:lineRule="auto"/>
        <w:rPr>
          <w:rFonts w:ascii="Arial" w:hAnsi="Arial" w:cs="Arial"/>
          <w:bCs/>
          <w:highlight w:val="cyan"/>
          <w:lang w:val="pt-BR"/>
        </w:rPr>
      </w:pPr>
    </w:p>
    <w:tbl>
      <w:tblPr>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771"/>
        <w:gridCol w:w="1615"/>
        <w:gridCol w:w="951"/>
      </w:tblGrid>
      <w:tr w:rsidR="00401135" w:rsidRPr="00401135" w:rsidTr="000161AC">
        <w:tc>
          <w:tcPr>
            <w:tcW w:w="6771" w:type="dxa"/>
          </w:tcPr>
          <w:p w:rsidR="00547235" w:rsidRPr="00401135" w:rsidRDefault="00401135" w:rsidP="00547235">
            <w:pPr>
              <w:autoSpaceDE w:val="0"/>
              <w:spacing w:line="360" w:lineRule="auto"/>
              <w:rPr>
                <w:rFonts w:ascii="Arial" w:hAnsi="Arial" w:cs="Arial"/>
                <w:bCs/>
                <w:color w:val="000000" w:themeColor="text1"/>
                <w:lang w:val="es-MX"/>
              </w:rPr>
            </w:pPr>
            <w:r w:rsidRPr="00401135">
              <w:rPr>
                <w:rFonts w:ascii="Arial" w:hAnsi="Arial" w:cs="Arial"/>
                <w:b/>
                <w:bCs/>
                <w:color w:val="000000" w:themeColor="text1"/>
                <w:lang w:val="es-MX"/>
              </w:rPr>
              <w:t>I</w:t>
            </w:r>
            <w:r w:rsidR="000161AC">
              <w:rPr>
                <w:rFonts w:ascii="Arial" w:hAnsi="Arial" w:cs="Arial"/>
                <w:b/>
                <w:bCs/>
                <w:color w:val="000000" w:themeColor="text1"/>
                <w:lang w:val="es-MX"/>
              </w:rPr>
              <w:t>X</w:t>
            </w:r>
            <w:r w:rsidR="00547235" w:rsidRPr="00401135">
              <w:rPr>
                <w:rFonts w:ascii="Arial" w:hAnsi="Arial" w:cs="Arial"/>
                <w:b/>
                <w:bCs/>
                <w:color w:val="000000" w:themeColor="text1"/>
                <w:lang w:val="es-MX"/>
              </w:rPr>
              <w:t>.</w:t>
            </w:r>
            <w:r w:rsidR="00547235" w:rsidRPr="00401135">
              <w:rPr>
                <w:rFonts w:ascii="Arial" w:hAnsi="Arial" w:cs="Arial"/>
                <w:bCs/>
                <w:color w:val="000000" w:themeColor="text1"/>
                <w:lang w:val="es-MX"/>
              </w:rPr>
              <w:t xml:space="preserve"> Permiso para canalizaciones aéreas y subterráneas</w:t>
            </w:r>
          </w:p>
        </w:tc>
        <w:tc>
          <w:tcPr>
            <w:tcW w:w="1615" w:type="dxa"/>
          </w:tcPr>
          <w:p w:rsidR="00547235" w:rsidRPr="00401135" w:rsidRDefault="00BB3B07" w:rsidP="00547235">
            <w:pPr>
              <w:autoSpaceDE w:val="0"/>
              <w:spacing w:line="360" w:lineRule="auto"/>
              <w:rPr>
                <w:rFonts w:ascii="Arial" w:hAnsi="Arial" w:cs="Arial"/>
                <w:bCs/>
                <w:color w:val="000000" w:themeColor="text1"/>
                <w:lang w:val="es-MX"/>
              </w:rPr>
            </w:pPr>
            <w:r w:rsidRPr="00401135">
              <w:rPr>
                <w:rFonts w:ascii="Arial" w:hAnsi="Arial" w:cs="Arial"/>
                <w:bCs/>
                <w:color w:val="000000" w:themeColor="text1"/>
                <w:lang w:val="es-MX"/>
              </w:rPr>
              <w:t>Por metro lineal por dí</w:t>
            </w:r>
            <w:r w:rsidR="00547235" w:rsidRPr="00401135">
              <w:rPr>
                <w:rFonts w:ascii="Arial" w:hAnsi="Arial" w:cs="Arial"/>
                <w:bCs/>
                <w:color w:val="000000" w:themeColor="text1"/>
                <w:lang w:val="es-MX"/>
              </w:rPr>
              <w:t>a</w:t>
            </w:r>
          </w:p>
        </w:tc>
        <w:tc>
          <w:tcPr>
            <w:tcW w:w="951" w:type="dxa"/>
          </w:tcPr>
          <w:p w:rsidR="00547235" w:rsidRPr="00401135" w:rsidRDefault="000161AC" w:rsidP="00547235">
            <w:pPr>
              <w:autoSpaceDE w:val="0"/>
              <w:spacing w:line="360" w:lineRule="auto"/>
              <w:rPr>
                <w:rFonts w:ascii="Arial" w:hAnsi="Arial" w:cs="Arial"/>
                <w:bCs/>
                <w:color w:val="000000" w:themeColor="text1"/>
                <w:lang w:val="pt-BR"/>
              </w:rPr>
            </w:pPr>
            <w:r>
              <w:rPr>
                <w:rFonts w:ascii="Arial" w:hAnsi="Arial" w:cs="Arial"/>
                <w:bCs/>
                <w:color w:val="000000" w:themeColor="text1"/>
                <w:lang w:val="pt-BR"/>
              </w:rPr>
              <w:t xml:space="preserve"> </w:t>
            </w:r>
            <w:r w:rsidR="008D29E9" w:rsidRPr="00401135">
              <w:rPr>
                <w:rFonts w:ascii="Arial" w:hAnsi="Arial" w:cs="Arial"/>
                <w:bCs/>
                <w:color w:val="000000" w:themeColor="text1"/>
                <w:lang w:val="pt-BR"/>
              </w:rPr>
              <w:t>$1.72</w:t>
            </w:r>
          </w:p>
        </w:tc>
      </w:tr>
      <w:tr w:rsidR="00401135" w:rsidRPr="00401135" w:rsidTr="000161AC">
        <w:tc>
          <w:tcPr>
            <w:tcW w:w="6771" w:type="dxa"/>
          </w:tcPr>
          <w:p w:rsidR="00547235" w:rsidRPr="00401135" w:rsidRDefault="00547235" w:rsidP="00547235">
            <w:pPr>
              <w:pStyle w:val="NormalWeb"/>
              <w:spacing w:before="0" w:after="0" w:line="360" w:lineRule="auto"/>
              <w:jc w:val="both"/>
              <w:rPr>
                <w:rFonts w:ascii="Arial" w:hAnsi="Arial" w:cs="Arial"/>
                <w:color w:val="000000" w:themeColor="text1"/>
                <w:lang w:val="es-MX"/>
              </w:rPr>
            </w:pPr>
            <w:r w:rsidRPr="00401135">
              <w:rPr>
                <w:rFonts w:ascii="Arial" w:hAnsi="Arial" w:cs="Arial"/>
                <w:b/>
                <w:color w:val="000000" w:themeColor="text1"/>
                <w:lang w:val="es-MX"/>
              </w:rPr>
              <w:t xml:space="preserve">X. </w:t>
            </w:r>
            <w:r w:rsidRPr="00401135">
              <w:rPr>
                <w:rFonts w:ascii="Arial" w:hAnsi="Arial" w:cs="Arial"/>
                <w:color w:val="000000" w:themeColor="text1"/>
                <w:lang w:val="es-MX"/>
              </w:rPr>
              <w:t>Permiso provisional para ocupación de la vialidad urbana con materiales de la construcción</w:t>
            </w:r>
          </w:p>
        </w:tc>
        <w:tc>
          <w:tcPr>
            <w:tcW w:w="1615" w:type="dxa"/>
          </w:tcPr>
          <w:p w:rsidR="00547235" w:rsidRPr="00401135" w:rsidRDefault="00547235" w:rsidP="00547235">
            <w:pPr>
              <w:pStyle w:val="xl54"/>
              <w:spacing w:before="0" w:after="0" w:line="360" w:lineRule="auto"/>
              <w:rPr>
                <w:rFonts w:ascii="Arial" w:hAnsi="Arial" w:cs="Arial"/>
                <w:color w:val="000000" w:themeColor="text1"/>
                <w:lang w:val="es-MX"/>
              </w:rPr>
            </w:pPr>
            <w:r w:rsidRPr="00401135">
              <w:rPr>
                <w:rFonts w:ascii="Arial" w:hAnsi="Arial" w:cs="Arial"/>
                <w:color w:val="000000" w:themeColor="text1"/>
                <w:lang w:val="es-MX"/>
              </w:rPr>
              <w:t>Por día</w:t>
            </w:r>
          </w:p>
        </w:tc>
        <w:tc>
          <w:tcPr>
            <w:tcW w:w="0" w:type="auto"/>
          </w:tcPr>
          <w:p w:rsidR="00547235" w:rsidRPr="00401135" w:rsidRDefault="008D29E9" w:rsidP="00547235">
            <w:pPr>
              <w:spacing w:line="360" w:lineRule="auto"/>
              <w:jc w:val="right"/>
              <w:rPr>
                <w:color w:val="000000" w:themeColor="text1"/>
              </w:rPr>
            </w:pPr>
            <w:r w:rsidRPr="00401135">
              <w:rPr>
                <w:rFonts w:ascii="Arial" w:hAnsi="Arial" w:cs="Arial"/>
                <w:color w:val="000000" w:themeColor="text1"/>
                <w:lang w:val="es-MX"/>
              </w:rPr>
              <w:t>$33.58</w:t>
            </w:r>
          </w:p>
        </w:tc>
      </w:tr>
      <w:tr w:rsidR="00401135" w:rsidRPr="00401135" w:rsidTr="000161AC">
        <w:trPr>
          <w:trHeight w:val="727"/>
        </w:trPr>
        <w:tc>
          <w:tcPr>
            <w:tcW w:w="6771" w:type="dxa"/>
          </w:tcPr>
          <w:p w:rsidR="00EC1AA1" w:rsidRPr="00401135" w:rsidRDefault="00A07E15" w:rsidP="000161AC">
            <w:pPr>
              <w:pStyle w:val="NormalWeb"/>
              <w:spacing w:before="0" w:after="0" w:line="360" w:lineRule="auto"/>
              <w:jc w:val="both"/>
              <w:rPr>
                <w:rFonts w:ascii="Arial" w:hAnsi="Arial" w:cs="Arial"/>
                <w:color w:val="000000" w:themeColor="text1"/>
                <w:lang w:val="es-MX"/>
              </w:rPr>
            </w:pPr>
            <w:r w:rsidRPr="00401135">
              <w:rPr>
                <w:rFonts w:ascii="Arial" w:hAnsi="Arial" w:cs="Arial"/>
                <w:b/>
                <w:color w:val="000000" w:themeColor="text1"/>
                <w:lang w:val="es-MX"/>
              </w:rPr>
              <w:t>X</w:t>
            </w:r>
            <w:r w:rsidR="000161AC">
              <w:rPr>
                <w:rFonts w:ascii="Arial" w:hAnsi="Arial" w:cs="Arial"/>
                <w:b/>
                <w:color w:val="000000" w:themeColor="text1"/>
                <w:lang w:val="es-MX"/>
              </w:rPr>
              <w:t>I</w:t>
            </w:r>
            <w:r w:rsidR="00547235" w:rsidRPr="00401135">
              <w:rPr>
                <w:rFonts w:ascii="Arial" w:hAnsi="Arial" w:cs="Arial"/>
                <w:b/>
                <w:color w:val="000000" w:themeColor="text1"/>
                <w:lang w:val="es-MX"/>
              </w:rPr>
              <w:t>.</w:t>
            </w:r>
            <w:r w:rsidR="00547235" w:rsidRPr="00401135">
              <w:rPr>
                <w:rFonts w:ascii="Arial" w:hAnsi="Arial" w:cs="Arial"/>
                <w:color w:val="000000" w:themeColor="text1"/>
                <w:lang w:val="es-MX"/>
              </w:rPr>
              <w:t xml:space="preserve"> Supervisión de obras de canalización en vialidad urbana, sobre inversión</w:t>
            </w:r>
          </w:p>
        </w:tc>
        <w:tc>
          <w:tcPr>
            <w:tcW w:w="1615" w:type="dxa"/>
          </w:tcPr>
          <w:p w:rsidR="00547235" w:rsidRPr="00401135" w:rsidRDefault="00547235" w:rsidP="00547235">
            <w:pPr>
              <w:pStyle w:val="xl54"/>
              <w:snapToGrid w:val="0"/>
              <w:spacing w:before="0" w:after="0" w:line="360" w:lineRule="auto"/>
              <w:rPr>
                <w:rFonts w:ascii="Arial" w:hAnsi="Arial" w:cs="Arial"/>
                <w:color w:val="000000" w:themeColor="text1"/>
                <w:lang w:val="es-MX"/>
              </w:rPr>
            </w:pPr>
            <w:r w:rsidRPr="00401135">
              <w:rPr>
                <w:rFonts w:ascii="Arial" w:hAnsi="Arial" w:cs="Arial"/>
                <w:color w:val="000000" w:themeColor="text1"/>
                <w:lang w:val="es-MX"/>
              </w:rPr>
              <w:t>Metro lineal</w:t>
            </w:r>
          </w:p>
        </w:tc>
        <w:tc>
          <w:tcPr>
            <w:tcW w:w="0" w:type="auto"/>
          </w:tcPr>
          <w:p w:rsidR="00547235" w:rsidRPr="00401135" w:rsidRDefault="00636022" w:rsidP="00636022">
            <w:pPr>
              <w:spacing w:line="360" w:lineRule="auto"/>
              <w:jc w:val="center"/>
              <w:rPr>
                <w:color w:val="000000" w:themeColor="text1"/>
              </w:rPr>
            </w:pPr>
            <w:r w:rsidRPr="00401135">
              <w:rPr>
                <w:rFonts w:ascii="Arial" w:hAnsi="Arial" w:cs="Arial"/>
                <w:color w:val="000000" w:themeColor="text1"/>
                <w:lang w:val="es-MX"/>
              </w:rPr>
              <w:t xml:space="preserve"> </w:t>
            </w:r>
            <w:r w:rsidR="008D29E9" w:rsidRPr="00401135">
              <w:rPr>
                <w:rFonts w:ascii="Arial" w:hAnsi="Arial" w:cs="Arial"/>
                <w:color w:val="000000" w:themeColor="text1"/>
                <w:lang w:val="es-MX"/>
              </w:rPr>
              <w:t>$4.31</w:t>
            </w:r>
          </w:p>
        </w:tc>
      </w:tr>
    </w:tbl>
    <w:p w:rsidR="00CB5C17" w:rsidRDefault="00CB5C17" w:rsidP="00547235">
      <w:pPr>
        <w:pStyle w:val="Ttulo2"/>
        <w:numPr>
          <w:ilvl w:val="0"/>
          <w:numId w:val="0"/>
        </w:numPr>
        <w:rPr>
          <w:color w:val="000000" w:themeColor="text1"/>
          <w:lang w:val="es-MX"/>
        </w:rPr>
      </w:pPr>
    </w:p>
    <w:p w:rsidR="00547235" w:rsidRPr="00401135" w:rsidRDefault="00401135" w:rsidP="00547235">
      <w:pPr>
        <w:pStyle w:val="Ttulo2"/>
        <w:numPr>
          <w:ilvl w:val="0"/>
          <w:numId w:val="0"/>
        </w:numPr>
        <w:rPr>
          <w:color w:val="000000" w:themeColor="text1"/>
          <w:szCs w:val="24"/>
        </w:rPr>
      </w:pPr>
      <w:r w:rsidRPr="00401135">
        <w:rPr>
          <w:color w:val="000000" w:themeColor="text1"/>
          <w:lang w:val="es-MX"/>
        </w:rPr>
        <w:t>X</w:t>
      </w:r>
      <w:r w:rsidR="000161AC">
        <w:rPr>
          <w:color w:val="000000" w:themeColor="text1"/>
          <w:lang w:val="es-MX"/>
        </w:rPr>
        <w:t>I</w:t>
      </w:r>
      <w:r w:rsidR="0049588C" w:rsidRPr="00401135">
        <w:rPr>
          <w:color w:val="000000" w:themeColor="text1"/>
          <w:lang w:val="es-MX"/>
        </w:rPr>
        <w:t>I</w:t>
      </w:r>
      <w:r w:rsidR="00547235" w:rsidRPr="00401135">
        <w:rPr>
          <w:color w:val="000000" w:themeColor="text1"/>
          <w:lang w:val="es-MX"/>
        </w:rPr>
        <w:t>.</w:t>
      </w:r>
      <w:r w:rsidR="00547235" w:rsidRPr="00401135">
        <w:rPr>
          <w:color w:val="000000" w:themeColor="text1"/>
        </w:rPr>
        <w:t xml:space="preserve"> </w:t>
      </w:r>
      <w:r w:rsidR="00547235" w:rsidRPr="00401135">
        <w:rPr>
          <w:b w:val="0"/>
          <w:color w:val="000000" w:themeColor="text1"/>
        </w:rPr>
        <w:t>Por permisos de regularización de construcción:</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450"/>
        <w:gridCol w:w="1900"/>
      </w:tblGrid>
      <w:tr w:rsidR="00547235" w:rsidRPr="00401135" w:rsidTr="00CB5C17">
        <w:tc>
          <w:tcPr>
            <w:tcW w:w="7450" w:type="dxa"/>
            <w:shd w:val="clear" w:color="auto" w:fill="auto"/>
          </w:tcPr>
          <w:p w:rsidR="00547235" w:rsidRPr="00401135" w:rsidRDefault="00547235" w:rsidP="000161AC">
            <w:pPr>
              <w:spacing w:line="360" w:lineRule="auto"/>
              <w:ind w:left="180"/>
              <w:jc w:val="both"/>
              <w:rPr>
                <w:rFonts w:ascii="Arial" w:hAnsi="Arial" w:cs="Arial"/>
                <w:color w:val="000000" w:themeColor="text1"/>
                <w:lang w:val="es-MX"/>
              </w:rPr>
            </w:pPr>
            <w:r w:rsidRPr="00401135">
              <w:rPr>
                <w:rFonts w:ascii="Arial" w:hAnsi="Arial" w:cs="Arial"/>
                <w:b/>
                <w:color w:val="000000" w:themeColor="text1"/>
                <w:lang w:val="es-MX"/>
              </w:rPr>
              <w:t xml:space="preserve">a) </w:t>
            </w:r>
            <w:r w:rsidRPr="00401135">
              <w:rPr>
                <w:rFonts w:ascii="Arial" w:hAnsi="Arial" w:cs="Arial"/>
                <w:color w:val="000000" w:themeColor="text1"/>
                <w:lang w:val="es-MX"/>
              </w:rPr>
              <w:t>Adicional a los costos del permiso de construcción de las fracciones V, VI, VII, VIII y IX cuando la obra esté en proceso</w:t>
            </w:r>
          </w:p>
        </w:tc>
        <w:tc>
          <w:tcPr>
            <w:tcW w:w="1900" w:type="dxa"/>
            <w:shd w:val="clear" w:color="auto" w:fill="auto"/>
            <w:vAlign w:val="bottom"/>
          </w:tcPr>
          <w:p w:rsidR="00547235" w:rsidRPr="00401135" w:rsidRDefault="00547235" w:rsidP="00547235">
            <w:pPr>
              <w:pStyle w:val="xl36"/>
              <w:pBdr>
                <w:bottom w:val="none" w:sz="0" w:space="0" w:color="auto"/>
                <w:right w:val="none" w:sz="0" w:space="0" w:color="auto"/>
              </w:pBdr>
              <w:spacing w:before="0" w:after="0" w:line="360" w:lineRule="auto"/>
              <w:jc w:val="center"/>
              <w:textAlignment w:val="auto"/>
              <w:rPr>
                <w:color w:val="000000" w:themeColor="text1"/>
              </w:rPr>
            </w:pPr>
            <w:r w:rsidRPr="00401135">
              <w:rPr>
                <w:rFonts w:ascii="Arial" w:eastAsia="Times New Roman" w:hAnsi="Arial" w:cs="Arial"/>
                <w:color w:val="000000" w:themeColor="text1"/>
                <w:lang w:val="es-MX"/>
              </w:rPr>
              <w:t>25%</w:t>
            </w:r>
          </w:p>
        </w:tc>
      </w:tr>
      <w:tr w:rsidR="00547235" w:rsidRPr="00401135" w:rsidTr="00CB5C17">
        <w:tc>
          <w:tcPr>
            <w:tcW w:w="7450" w:type="dxa"/>
            <w:shd w:val="clear" w:color="auto" w:fill="auto"/>
          </w:tcPr>
          <w:p w:rsidR="00547235" w:rsidRPr="00401135" w:rsidRDefault="00547235" w:rsidP="000161AC">
            <w:pPr>
              <w:spacing w:line="360" w:lineRule="auto"/>
              <w:ind w:left="180"/>
              <w:jc w:val="both"/>
              <w:rPr>
                <w:rFonts w:ascii="Arial" w:hAnsi="Arial" w:cs="Arial"/>
                <w:color w:val="000000" w:themeColor="text1"/>
                <w:lang w:val="es-MX"/>
              </w:rPr>
            </w:pPr>
            <w:r w:rsidRPr="00401135">
              <w:rPr>
                <w:rFonts w:ascii="Arial" w:hAnsi="Arial" w:cs="Arial"/>
                <w:b/>
                <w:color w:val="000000" w:themeColor="text1"/>
                <w:lang w:val="es-MX"/>
              </w:rPr>
              <w:lastRenderedPageBreak/>
              <w:t>b)</w:t>
            </w:r>
            <w:r w:rsidRPr="00401135">
              <w:rPr>
                <w:rFonts w:ascii="Arial" w:hAnsi="Arial" w:cs="Arial"/>
                <w:color w:val="000000" w:themeColor="text1"/>
                <w:lang w:val="es-MX"/>
              </w:rPr>
              <w:t xml:space="preserve"> Adicional a los costos del permiso de construcción de las fracciones V, VI, VII, VIII y IX cuando la obra esté terminada</w:t>
            </w:r>
          </w:p>
        </w:tc>
        <w:tc>
          <w:tcPr>
            <w:tcW w:w="1900" w:type="dxa"/>
            <w:shd w:val="clear" w:color="auto" w:fill="auto"/>
            <w:vAlign w:val="bottom"/>
          </w:tcPr>
          <w:p w:rsidR="00547235" w:rsidRPr="00401135" w:rsidRDefault="00547235" w:rsidP="00547235">
            <w:pPr>
              <w:spacing w:line="360" w:lineRule="auto"/>
              <w:jc w:val="center"/>
              <w:rPr>
                <w:color w:val="000000" w:themeColor="text1"/>
              </w:rPr>
            </w:pPr>
            <w:r w:rsidRPr="00401135">
              <w:rPr>
                <w:rFonts w:ascii="Arial" w:hAnsi="Arial" w:cs="Arial"/>
                <w:color w:val="000000" w:themeColor="text1"/>
                <w:lang w:val="es-MX"/>
              </w:rPr>
              <w:t>50%</w:t>
            </w:r>
          </w:p>
        </w:tc>
      </w:tr>
    </w:tbl>
    <w:p w:rsidR="006D24D4" w:rsidRPr="001F0650" w:rsidRDefault="006D24D4" w:rsidP="00547235">
      <w:pPr>
        <w:autoSpaceDE w:val="0"/>
        <w:rPr>
          <w:rFonts w:ascii="Arial" w:hAnsi="Arial" w:cs="Arial"/>
          <w:b/>
          <w:bCs/>
          <w:highlight w:val="cyan"/>
          <w:lang w:val="es-MX"/>
        </w:rPr>
      </w:pPr>
    </w:p>
    <w:p w:rsidR="00547235" w:rsidRPr="00401135" w:rsidRDefault="00401135" w:rsidP="00CB5C17">
      <w:pPr>
        <w:autoSpaceDE w:val="0"/>
        <w:spacing w:line="360" w:lineRule="auto"/>
        <w:jc w:val="both"/>
        <w:rPr>
          <w:rFonts w:ascii="Arial" w:hAnsi="Arial" w:cs="Arial"/>
          <w:b/>
          <w:bCs/>
          <w:color w:val="000000" w:themeColor="text1"/>
        </w:rPr>
      </w:pPr>
      <w:r w:rsidRPr="00401135">
        <w:rPr>
          <w:rFonts w:ascii="Arial" w:hAnsi="Arial" w:cs="Arial"/>
          <w:b/>
          <w:bCs/>
          <w:color w:val="000000" w:themeColor="text1"/>
        </w:rPr>
        <w:t>X</w:t>
      </w:r>
      <w:r w:rsidR="000161AC">
        <w:rPr>
          <w:rFonts w:ascii="Arial" w:hAnsi="Arial" w:cs="Arial"/>
          <w:b/>
          <w:bCs/>
          <w:color w:val="000000" w:themeColor="text1"/>
        </w:rPr>
        <w:t>I</w:t>
      </w:r>
      <w:r w:rsidR="00A07E15" w:rsidRPr="00401135">
        <w:rPr>
          <w:rFonts w:ascii="Arial" w:hAnsi="Arial" w:cs="Arial"/>
          <w:b/>
          <w:bCs/>
          <w:color w:val="000000" w:themeColor="text1"/>
        </w:rPr>
        <w:t>I</w:t>
      </w:r>
      <w:r w:rsidR="0049588C" w:rsidRPr="00401135">
        <w:rPr>
          <w:rFonts w:ascii="Arial" w:hAnsi="Arial" w:cs="Arial"/>
          <w:b/>
          <w:bCs/>
          <w:color w:val="000000" w:themeColor="text1"/>
        </w:rPr>
        <w:t>I</w:t>
      </w:r>
      <w:r w:rsidR="006D24D4" w:rsidRPr="00401135">
        <w:rPr>
          <w:rFonts w:ascii="Arial" w:hAnsi="Arial" w:cs="Arial"/>
          <w:b/>
          <w:bCs/>
          <w:color w:val="000000" w:themeColor="text1"/>
        </w:rPr>
        <w:t xml:space="preserve">. </w:t>
      </w:r>
      <w:r w:rsidR="00D81304">
        <w:rPr>
          <w:rFonts w:ascii="Arial" w:hAnsi="Arial" w:cs="Arial"/>
          <w:color w:val="000000" w:themeColor="text1"/>
        </w:rPr>
        <w:t>Por pró</w:t>
      </w:r>
      <w:r w:rsidR="006D24D4" w:rsidRPr="00401135">
        <w:rPr>
          <w:rFonts w:ascii="Arial" w:hAnsi="Arial" w:cs="Arial"/>
          <w:color w:val="000000" w:themeColor="text1"/>
        </w:rPr>
        <w:t>rrogas del permiso de construcción se pagar</w:t>
      </w:r>
      <w:r w:rsidR="00CB5C17">
        <w:rPr>
          <w:rFonts w:ascii="Arial" w:hAnsi="Arial" w:cs="Arial"/>
          <w:color w:val="000000" w:themeColor="text1"/>
        </w:rPr>
        <w:t>á</w:t>
      </w:r>
      <w:r w:rsidR="006D24D4" w:rsidRPr="00401135">
        <w:rPr>
          <w:rFonts w:ascii="Arial" w:hAnsi="Arial" w:cs="Arial"/>
          <w:color w:val="000000" w:themeColor="text1"/>
        </w:rPr>
        <w:t xml:space="preserve"> el 50% del permiso de construcción a las fracciones V, VI, VII, VIII </w:t>
      </w:r>
      <w:r w:rsidR="00CB5C17">
        <w:rPr>
          <w:rFonts w:ascii="Arial" w:hAnsi="Arial" w:cs="Arial"/>
          <w:color w:val="000000" w:themeColor="text1"/>
        </w:rPr>
        <w:t>y</w:t>
      </w:r>
      <w:r w:rsidR="006D24D4" w:rsidRPr="00401135">
        <w:rPr>
          <w:rFonts w:ascii="Arial" w:hAnsi="Arial" w:cs="Arial"/>
          <w:color w:val="000000" w:themeColor="text1"/>
        </w:rPr>
        <w:t xml:space="preserve"> IX.</w:t>
      </w:r>
    </w:p>
    <w:p w:rsidR="006D24D4" w:rsidRPr="001F0650" w:rsidRDefault="006D24D4" w:rsidP="00547235">
      <w:pPr>
        <w:autoSpaceDE w:val="0"/>
        <w:rPr>
          <w:rFonts w:ascii="Arial" w:hAnsi="Arial" w:cs="Arial"/>
          <w:b/>
          <w:bCs/>
          <w:highlight w:val="cyan"/>
        </w:rPr>
      </w:pP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000" w:firstRow="0" w:lastRow="0" w:firstColumn="0" w:lastColumn="0" w:noHBand="0" w:noVBand="0"/>
      </w:tblPr>
      <w:tblGrid>
        <w:gridCol w:w="6815"/>
        <w:gridCol w:w="1288"/>
        <w:gridCol w:w="1208"/>
      </w:tblGrid>
      <w:tr w:rsidR="00016777" w:rsidRPr="002E6853" w:rsidTr="00CB5C17">
        <w:tc>
          <w:tcPr>
            <w:tcW w:w="0" w:type="auto"/>
            <w:shd w:val="clear" w:color="auto" w:fill="auto"/>
          </w:tcPr>
          <w:p w:rsidR="00547235" w:rsidRPr="002E6853" w:rsidRDefault="000161AC" w:rsidP="00547235">
            <w:pPr>
              <w:spacing w:line="360" w:lineRule="auto"/>
              <w:rPr>
                <w:rFonts w:ascii="Arial" w:hAnsi="Arial" w:cs="Arial"/>
                <w:b/>
                <w:color w:val="000000" w:themeColor="text1"/>
                <w:lang w:val="es-MX"/>
              </w:rPr>
            </w:pPr>
            <w:r>
              <w:rPr>
                <w:rFonts w:ascii="Arial" w:hAnsi="Arial" w:cs="Arial"/>
                <w:b/>
                <w:color w:val="000000" w:themeColor="text1"/>
                <w:lang w:val="es-MX"/>
              </w:rPr>
              <w:t>X</w:t>
            </w:r>
            <w:r w:rsidR="00401135" w:rsidRPr="002E6853">
              <w:rPr>
                <w:rFonts w:ascii="Arial" w:hAnsi="Arial" w:cs="Arial"/>
                <w:b/>
                <w:color w:val="000000" w:themeColor="text1"/>
                <w:lang w:val="es-MX"/>
              </w:rPr>
              <w:t>I</w:t>
            </w:r>
            <w:r>
              <w:rPr>
                <w:rFonts w:ascii="Arial" w:hAnsi="Arial" w:cs="Arial"/>
                <w:b/>
                <w:color w:val="000000" w:themeColor="text1"/>
                <w:lang w:val="es-MX"/>
              </w:rPr>
              <w:t>V</w:t>
            </w:r>
            <w:r w:rsidR="00547235" w:rsidRPr="002E6853">
              <w:rPr>
                <w:rFonts w:ascii="Arial" w:hAnsi="Arial" w:cs="Arial"/>
                <w:b/>
                <w:color w:val="000000" w:themeColor="text1"/>
                <w:lang w:val="es-MX"/>
              </w:rPr>
              <w:t xml:space="preserve">. </w:t>
            </w:r>
            <w:r w:rsidR="00547235" w:rsidRPr="002E6853">
              <w:rPr>
                <w:rFonts w:ascii="Arial" w:hAnsi="Arial" w:cs="Arial"/>
                <w:color w:val="000000" w:themeColor="text1"/>
                <w:lang w:val="es-MX"/>
              </w:rPr>
              <w:t>Por certificación de terminación de obra:</w:t>
            </w:r>
            <w:r w:rsidR="00547235" w:rsidRPr="002E6853">
              <w:rPr>
                <w:rFonts w:ascii="Arial" w:hAnsi="Arial" w:cs="Arial"/>
                <w:b/>
                <w:color w:val="000000" w:themeColor="text1"/>
                <w:lang w:val="es-MX"/>
              </w:rPr>
              <w:t xml:space="preserve">                   </w:t>
            </w:r>
          </w:p>
        </w:tc>
        <w:tc>
          <w:tcPr>
            <w:tcW w:w="0" w:type="auto"/>
            <w:shd w:val="clear" w:color="auto" w:fill="auto"/>
          </w:tcPr>
          <w:p w:rsidR="00547235" w:rsidRPr="002E6853" w:rsidRDefault="00547235" w:rsidP="00547235">
            <w:pPr>
              <w:spacing w:line="360" w:lineRule="auto"/>
              <w:jc w:val="center"/>
              <w:rPr>
                <w:color w:val="000000" w:themeColor="text1"/>
                <w:lang w:val="es-MX"/>
              </w:rPr>
            </w:pPr>
            <w:r w:rsidRPr="002E6853">
              <w:rPr>
                <w:rFonts w:ascii="Arial" w:hAnsi="Arial" w:cs="Arial"/>
                <w:b/>
                <w:color w:val="000000" w:themeColor="text1"/>
                <w:lang w:val="es-MX"/>
              </w:rPr>
              <w:t>Unidad</w:t>
            </w:r>
          </w:p>
        </w:tc>
        <w:tc>
          <w:tcPr>
            <w:tcW w:w="0" w:type="auto"/>
            <w:shd w:val="clear" w:color="auto" w:fill="auto"/>
          </w:tcPr>
          <w:p w:rsidR="00547235" w:rsidRPr="002E6853" w:rsidRDefault="00547235" w:rsidP="00547235">
            <w:pPr>
              <w:pStyle w:val="Ttulo1"/>
              <w:snapToGrid w:val="0"/>
              <w:spacing w:line="360" w:lineRule="auto"/>
              <w:rPr>
                <w:color w:val="000000" w:themeColor="text1"/>
                <w:szCs w:val="24"/>
                <w:lang w:val="es-MX"/>
              </w:rPr>
            </w:pPr>
          </w:p>
        </w:tc>
      </w:tr>
      <w:tr w:rsidR="00016777" w:rsidRPr="002E6853" w:rsidTr="00CB5C17">
        <w:tc>
          <w:tcPr>
            <w:tcW w:w="0" w:type="auto"/>
            <w:shd w:val="clear" w:color="auto" w:fill="auto"/>
          </w:tcPr>
          <w:p w:rsidR="00547235" w:rsidRPr="002E6853" w:rsidRDefault="00547235" w:rsidP="00547235">
            <w:pPr>
              <w:snapToGrid w:val="0"/>
              <w:spacing w:line="360" w:lineRule="auto"/>
              <w:rPr>
                <w:rFonts w:ascii="Arial" w:hAnsi="Arial" w:cs="Arial"/>
                <w:b/>
                <w:color w:val="000000" w:themeColor="text1"/>
                <w:lang w:val="es-MX"/>
              </w:rPr>
            </w:pPr>
          </w:p>
        </w:tc>
        <w:tc>
          <w:tcPr>
            <w:tcW w:w="0" w:type="auto"/>
            <w:shd w:val="clear" w:color="auto" w:fill="auto"/>
          </w:tcPr>
          <w:p w:rsidR="00547235" w:rsidRPr="002E6853" w:rsidRDefault="00547235" w:rsidP="00547235">
            <w:pPr>
              <w:snapToGrid w:val="0"/>
              <w:spacing w:line="360" w:lineRule="auto"/>
              <w:jc w:val="center"/>
              <w:rPr>
                <w:rFonts w:ascii="Arial" w:hAnsi="Arial" w:cs="Arial"/>
                <w:b/>
                <w:color w:val="000000" w:themeColor="text1"/>
                <w:lang w:val="es-MX"/>
              </w:rPr>
            </w:pPr>
          </w:p>
        </w:tc>
        <w:tc>
          <w:tcPr>
            <w:tcW w:w="0" w:type="auto"/>
            <w:shd w:val="clear" w:color="auto" w:fill="auto"/>
          </w:tcPr>
          <w:p w:rsidR="00547235" w:rsidRPr="002E6853" w:rsidRDefault="00547235" w:rsidP="00547235">
            <w:pPr>
              <w:pStyle w:val="Ttulo1"/>
              <w:snapToGrid w:val="0"/>
              <w:spacing w:line="360" w:lineRule="auto"/>
              <w:rPr>
                <w:color w:val="000000" w:themeColor="text1"/>
                <w:szCs w:val="24"/>
                <w:lang w:val="es-MX"/>
              </w:rPr>
            </w:pPr>
          </w:p>
        </w:tc>
      </w:tr>
      <w:tr w:rsidR="00016777" w:rsidRPr="002E6853" w:rsidTr="00CB5C17">
        <w:tc>
          <w:tcPr>
            <w:tcW w:w="0" w:type="auto"/>
            <w:shd w:val="clear" w:color="auto" w:fill="auto"/>
          </w:tcPr>
          <w:p w:rsidR="00547235" w:rsidRPr="002E6853" w:rsidRDefault="00547235" w:rsidP="00547235">
            <w:pPr>
              <w:spacing w:line="360" w:lineRule="auto"/>
              <w:ind w:left="18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 xml:space="preserve">a) </w:t>
            </w:r>
            <w:r w:rsidRPr="002E6853">
              <w:rPr>
                <w:rFonts w:ascii="Arial" w:hAnsi="Arial" w:cs="Arial"/>
                <w:color w:val="000000" w:themeColor="text1"/>
                <w:lang w:val="es-MX"/>
              </w:rPr>
              <w:t>Para uso habitacional:</w:t>
            </w:r>
          </w:p>
        </w:tc>
        <w:tc>
          <w:tcPr>
            <w:tcW w:w="0" w:type="auto"/>
            <w:shd w:val="clear" w:color="auto" w:fill="auto"/>
          </w:tcPr>
          <w:p w:rsidR="00547235" w:rsidRPr="002E6853" w:rsidRDefault="00547235" w:rsidP="00547235">
            <w:pPr>
              <w:snapToGrid w:val="0"/>
              <w:spacing w:line="360" w:lineRule="auto"/>
              <w:jc w:val="center"/>
              <w:rPr>
                <w:rFonts w:ascii="Arial" w:hAnsi="Arial" w:cs="Arial"/>
                <w:color w:val="000000" w:themeColor="text1"/>
                <w:lang w:val="es-MX"/>
              </w:rPr>
            </w:pPr>
          </w:p>
        </w:tc>
        <w:tc>
          <w:tcPr>
            <w:tcW w:w="0" w:type="auto"/>
            <w:shd w:val="clear" w:color="auto" w:fill="auto"/>
          </w:tcPr>
          <w:p w:rsidR="00547235" w:rsidRPr="002E6853" w:rsidRDefault="00547235" w:rsidP="00547235">
            <w:pPr>
              <w:snapToGrid w:val="0"/>
              <w:spacing w:line="360" w:lineRule="auto"/>
              <w:jc w:val="right"/>
              <w:rPr>
                <w:rFonts w:ascii="Arial" w:hAnsi="Arial" w:cs="Arial"/>
                <w:color w:val="000000" w:themeColor="text1"/>
                <w:lang w:val="es-MX"/>
              </w:rPr>
            </w:pP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w:t>
            </w:r>
            <w:r w:rsidRPr="002E6853">
              <w:rPr>
                <w:rFonts w:ascii="Arial" w:hAnsi="Arial" w:cs="Arial"/>
                <w:color w:val="000000" w:themeColor="text1"/>
                <w:lang w:val="es-MX"/>
              </w:rPr>
              <w:t xml:space="preserve"> Interés social y departamentos </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$120.43</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2.</w:t>
            </w:r>
            <w:r w:rsidRPr="002E6853">
              <w:rPr>
                <w:rFonts w:ascii="Arial" w:hAnsi="Arial" w:cs="Arial"/>
                <w:color w:val="000000" w:themeColor="text1"/>
                <w:lang w:val="es-MX"/>
              </w:rPr>
              <w:t xml:space="preserve"> Comunidades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$52.13</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3.</w:t>
            </w:r>
            <w:r w:rsidRPr="002E6853">
              <w:rPr>
                <w:rFonts w:ascii="Arial" w:hAnsi="Arial" w:cs="Arial"/>
                <w:color w:val="000000" w:themeColor="text1"/>
                <w:lang w:val="es-MX"/>
              </w:rPr>
              <w:t xml:space="preserve"> Medio moderno</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$233.57</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4.</w:t>
            </w:r>
            <w:r w:rsidRPr="002E6853">
              <w:rPr>
                <w:rFonts w:ascii="Arial" w:hAnsi="Arial" w:cs="Arial"/>
                <w:color w:val="000000" w:themeColor="text1"/>
                <w:lang w:val="es-MX"/>
              </w:rPr>
              <w:t xml:space="preserve"> Medio residencial</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$469.23</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5.</w:t>
            </w:r>
            <w:r w:rsidRPr="002E6853">
              <w:rPr>
                <w:rFonts w:ascii="Arial" w:hAnsi="Arial" w:cs="Arial"/>
                <w:color w:val="000000" w:themeColor="text1"/>
                <w:lang w:val="es-MX"/>
              </w:rPr>
              <w:t xml:space="preserve"> Residencial de lujo</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$541.06</w:t>
            </w:r>
          </w:p>
        </w:tc>
      </w:tr>
      <w:tr w:rsidR="00016777" w:rsidRPr="002E6853" w:rsidTr="00CB5C17">
        <w:tc>
          <w:tcPr>
            <w:tcW w:w="0" w:type="auto"/>
            <w:shd w:val="clear" w:color="auto" w:fill="auto"/>
          </w:tcPr>
          <w:p w:rsidR="00547235" w:rsidRPr="002E6853" w:rsidRDefault="00547235" w:rsidP="000161AC">
            <w:pPr>
              <w:spacing w:line="360" w:lineRule="auto"/>
              <w:ind w:left="709"/>
              <w:jc w:val="both"/>
              <w:rPr>
                <w:rFonts w:ascii="Arial" w:hAnsi="Arial" w:cs="Arial"/>
                <w:color w:val="000000" w:themeColor="text1"/>
                <w:lang w:val="es-MX"/>
              </w:rPr>
            </w:pPr>
            <w:r w:rsidRPr="002E6853">
              <w:rPr>
                <w:rFonts w:ascii="Arial" w:hAnsi="Arial" w:cs="Arial"/>
                <w:b/>
                <w:color w:val="000000" w:themeColor="text1"/>
                <w:lang w:val="es-MX"/>
              </w:rPr>
              <w:t xml:space="preserve">6. </w:t>
            </w:r>
            <w:r w:rsidRPr="002E6853">
              <w:rPr>
                <w:rFonts w:ascii="Arial" w:hAnsi="Arial" w:cs="Arial"/>
                <w:color w:val="000000" w:themeColor="text1"/>
                <w:lang w:val="es-MX"/>
              </w:rPr>
              <w:t xml:space="preserve">Colonias marginadas y populares para  cualquier dimensión de predio </w:t>
            </w:r>
          </w:p>
        </w:tc>
        <w:tc>
          <w:tcPr>
            <w:tcW w:w="0" w:type="auto"/>
            <w:shd w:val="clear" w:color="auto" w:fill="auto"/>
            <w:vAlign w:val="bottom"/>
          </w:tcPr>
          <w:p w:rsidR="00547235" w:rsidRPr="002E6853" w:rsidRDefault="00547235" w:rsidP="00547235">
            <w:pPr>
              <w:pStyle w:val="xl36"/>
              <w:pBdr>
                <w:bottom w:val="none" w:sz="0" w:space="0" w:color="auto"/>
                <w:right w:val="none" w:sz="0" w:space="0" w:color="auto"/>
              </w:pBdr>
              <w:spacing w:before="0" w:after="0" w:line="360" w:lineRule="auto"/>
              <w:jc w:val="center"/>
              <w:textAlignment w:val="auto"/>
              <w:rPr>
                <w:rFonts w:ascii="Arial" w:hAnsi="Arial" w:cs="Arial"/>
                <w:color w:val="000000" w:themeColor="text1"/>
                <w:lang w:val="es-MX"/>
              </w:rPr>
            </w:pPr>
            <w:r w:rsidRPr="002E6853">
              <w:rPr>
                <w:rFonts w:ascii="Arial" w:eastAsia="Times New Roman" w:hAnsi="Arial" w:cs="Arial"/>
                <w:color w:val="000000" w:themeColor="text1"/>
                <w:lang w:val="es-MX"/>
              </w:rPr>
              <w:t>Vivienda</w:t>
            </w:r>
          </w:p>
        </w:tc>
        <w:tc>
          <w:tcPr>
            <w:tcW w:w="0" w:type="auto"/>
            <w:shd w:val="clear" w:color="auto" w:fill="auto"/>
            <w:vAlign w:val="bottom"/>
          </w:tcPr>
          <w:p w:rsidR="00547235" w:rsidRPr="002E6853" w:rsidRDefault="00547235" w:rsidP="00547235">
            <w:pPr>
              <w:spacing w:line="360" w:lineRule="auto"/>
              <w:jc w:val="right"/>
              <w:rPr>
                <w:color w:val="000000" w:themeColor="text1"/>
              </w:rPr>
            </w:pPr>
            <w:r w:rsidRPr="002E6853">
              <w:rPr>
                <w:rFonts w:ascii="Arial" w:hAnsi="Arial" w:cs="Arial"/>
                <w:color w:val="000000" w:themeColor="text1"/>
                <w:lang w:val="es-MX"/>
              </w:rPr>
              <w:t>Exento</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 xml:space="preserve">7. </w:t>
            </w:r>
            <w:r w:rsidRPr="002E6853">
              <w:rPr>
                <w:rFonts w:ascii="Arial" w:hAnsi="Arial" w:cs="Arial"/>
                <w:color w:val="000000" w:themeColor="text1"/>
                <w:lang w:val="es-MX"/>
              </w:rPr>
              <w:t xml:space="preserve">Bardas </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tcPr>
          <w:p w:rsidR="00547235" w:rsidRPr="002E6853" w:rsidRDefault="00547235" w:rsidP="00547235">
            <w:pPr>
              <w:spacing w:line="360" w:lineRule="auto"/>
              <w:jc w:val="right"/>
              <w:rPr>
                <w:color w:val="000000" w:themeColor="text1"/>
              </w:rPr>
            </w:pPr>
            <w:r w:rsidRPr="002E6853">
              <w:rPr>
                <w:rFonts w:ascii="Arial" w:hAnsi="Arial" w:cs="Arial"/>
                <w:color w:val="000000" w:themeColor="text1"/>
                <w:lang w:val="es-MX"/>
              </w:rPr>
              <w:t>Exento</w:t>
            </w:r>
          </w:p>
        </w:tc>
      </w:tr>
      <w:tr w:rsidR="00016777" w:rsidRPr="002E6853" w:rsidTr="00CB5C17">
        <w:trPr>
          <w:cantSplit/>
          <w:trHeight w:val="210"/>
        </w:trPr>
        <w:tc>
          <w:tcPr>
            <w:tcW w:w="0" w:type="auto"/>
            <w:shd w:val="clear" w:color="auto" w:fill="auto"/>
          </w:tcPr>
          <w:p w:rsidR="00547235" w:rsidRPr="002E6853" w:rsidRDefault="00547235" w:rsidP="00547235">
            <w:pPr>
              <w:spacing w:line="360" w:lineRule="auto"/>
              <w:ind w:left="180"/>
              <w:rPr>
                <w:rFonts w:ascii="Arial" w:hAnsi="Arial" w:cs="Arial"/>
                <w:b/>
                <w:color w:val="000000" w:themeColor="text1"/>
                <w:lang w:val="es-MX"/>
              </w:rPr>
            </w:pPr>
            <w:r w:rsidRPr="002E6853">
              <w:rPr>
                <w:rFonts w:ascii="Arial" w:eastAsia="Arial" w:hAnsi="Arial" w:cs="Arial"/>
                <w:color w:val="000000" w:themeColor="text1"/>
                <w:lang w:val="es-MX"/>
              </w:rPr>
              <w:t xml:space="preserve">   </w:t>
            </w:r>
            <w:r w:rsidR="00636022" w:rsidRPr="002E6853">
              <w:rPr>
                <w:rFonts w:ascii="Arial" w:hAnsi="Arial" w:cs="Arial"/>
                <w:b/>
                <w:color w:val="000000" w:themeColor="text1"/>
                <w:lang w:val="es-MX"/>
              </w:rPr>
              <w:t>b</w:t>
            </w:r>
            <w:r w:rsidRPr="002E6853">
              <w:rPr>
                <w:rFonts w:ascii="Arial" w:hAnsi="Arial" w:cs="Arial"/>
                <w:b/>
                <w:color w:val="000000" w:themeColor="text1"/>
                <w:lang w:val="es-MX"/>
              </w:rPr>
              <w:t xml:space="preserve">) </w:t>
            </w:r>
            <w:r w:rsidRPr="002E6853">
              <w:rPr>
                <w:rFonts w:ascii="Arial" w:hAnsi="Arial" w:cs="Arial"/>
                <w:color w:val="000000" w:themeColor="text1"/>
                <w:lang w:val="es-MX"/>
              </w:rPr>
              <w:t>Otros usos:</w:t>
            </w:r>
          </w:p>
        </w:tc>
        <w:tc>
          <w:tcPr>
            <w:tcW w:w="0" w:type="auto"/>
            <w:shd w:val="clear" w:color="auto" w:fill="auto"/>
          </w:tcPr>
          <w:p w:rsidR="00547235" w:rsidRPr="002E6853" w:rsidRDefault="00547235" w:rsidP="00547235">
            <w:pPr>
              <w:snapToGrid w:val="0"/>
              <w:spacing w:line="360" w:lineRule="auto"/>
              <w:jc w:val="center"/>
              <w:rPr>
                <w:rFonts w:ascii="Arial" w:hAnsi="Arial" w:cs="Arial"/>
                <w:b/>
                <w:color w:val="000000" w:themeColor="text1"/>
                <w:lang w:val="es-MX"/>
              </w:rPr>
            </w:pPr>
          </w:p>
        </w:tc>
        <w:tc>
          <w:tcPr>
            <w:tcW w:w="0" w:type="auto"/>
            <w:shd w:val="clear" w:color="auto" w:fill="auto"/>
          </w:tcPr>
          <w:p w:rsidR="00547235" w:rsidRPr="002E6853" w:rsidRDefault="00547235" w:rsidP="00547235">
            <w:pPr>
              <w:pStyle w:val="Ttulo1"/>
              <w:snapToGrid w:val="0"/>
              <w:spacing w:line="360" w:lineRule="auto"/>
              <w:rPr>
                <w:color w:val="000000" w:themeColor="text1"/>
                <w:szCs w:val="24"/>
                <w:lang w:val="es-MX"/>
              </w:rPr>
            </w:pP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color w:val="000000" w:themeColor="text1"/>
                <w:lang w:val="es-MX"/>
              </w:rPr>
              <w:t xml:space="preserve">    </w:t>
            </w: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 xml:space="preserve">1. </w:t>
            </w:r>
            <w:r w:rsidRPr="002E6853">
              <w:rPr>
                <w:rFonts w:ascii="Arial" w:hAnsi="Arial" w:cs="Arial"/>
                <w:color w:val="000000" w:themeColor="text1"/>
                <w:lang w:val="es-MX"/>
              </w:rPr>
              <w:t>Alojamiento</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$466.91</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2.</w:t>
            </w:r>
            <w:r w:rsidRPr="002E6853">
              <w:rPr>
                <w:rFonts w:ascii="Arial" w:hAnsi="Arial" w:cs="Arial"/>
                <w:color w:val="000000" w:themeColor="text1"/>
                <w:lang w:val="es-MX"/>
              </w:rPr>
              <w:t xml:space="preserve"> Salud</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$1,173.67</w:t>
            </w:r>
          </w:p>
        </w:tc>
      </w:tr>
      <w:tr w:rsidR="00016777" w:rsidRPr="002E6853" w:rsidTr="00CB5C17">
        <w:tc>
          <w:tcPr>
            <w:tcW w:w="0" w:type="auto"/>
            <w:shd w:val="clear" w:color="auto" w:fill="auto"/>
          </w:tcPr>
          <w:p w:rsidR="00547235" w:rsidRPr="002E6853" w:rsidRDefault="00547235" w:rsidP="00EC1AA1">
            <w:pPr>
              <w:tabs>
                <w:tab w:val="left" w:pos="4305"/>
              </w:tabs>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3.</w:t>
            </w:r>
            <w:r w:rsidRPr="002E6853">
              <w:rPr>
                <w:rFonts w:ascii="Arial" w:hAnsi="Arial" w:cs="Arial"/>
                <w:color w:val="000000" w:themeColor="text1"/>
                <w:lang w:val="es-MX"/>
              </w:rPr>
              <w:t xml:space="preserve"> Religión</w:t>
            </w:r>
            <w:r w:rsidR="00EC1AA1" w:rsidRPr="002E6853">
              <w:rPr>
                <w:rFonts w:ascii="Arial" w:hAnsi="Arial" w:cs="Arial"/>
                <w:color w:val="000000" w:themeColor="text1"/>
                <w:lang w:val="es-MX"/>
              </w:rPr>
              <w:tab/>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$1,410.02</w:t>
            </w:r>
          </w:p>
        </w:tc>
      </w:tr>
      <w:tr w:rsidR="00016777" w:rsidRPr="002E6853" w:rsidTr="000161AC">
        <w:trPr>
          <w:trHeight w:val="508"/>
        </w:trPr>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pt-BR"/>
              </w:rPr>
            </w:pPr>
            <w:r w:rsidRPr="002E6853">
              <w:rPr>
                <w:rFonts w:ascii="Arial" w:eastAsia="Arial" w:hAnsi="Arial" w:cs="Arial"/>
                <w:b/>
                <w:color w:val="000000" w:themeColor="text1"/>
                <w:lang w:val="pt-BR"/>
              </w:rPr>
              <w:t xml:space="preserve">      </w:t>
            </w:r>
            <w:r w:rsidRPr="002E6853">
              <w:rPr>
                <w:rFonts w:ascii="Arial" w:hAnsi="Arial" w:cs="Arial"/>
                <w:b/>
                <w:color w:val="000000" w:themeColor="text1"/>
                <w:lang w:val="pt-BR"/>
              </w:rPr>
              <w:t>4.</w:t>
            </w:r>
            <w:r w:rsidRPr="002E6853">
              <w:rPr>
                <w:rFonts w:ascii="Arial" w:hAnsi="Arial" w:cs="Arial"/>
                <w:color w:val="000000" w:themeColor="text1"/>
                <w:lang w:val="pt-BR"/>
              </w:rPr>
              <w:t xml:space="preserve"> Centros de actividades diversas de alimentos</w:t>
            </w:r>
          </w:p>
        </w:tc>
        <w:tc>
          <w:tcPr>
            <w:tcW w:w="0" w:type="auto"/>
            <w:shd w:val="clear" w:color="auto" w:fill="auto"/>
          </w:tcPr>
          <w:p w:rsidR="00547235" w:rsidRPr="002E6853" w:rsidRDefault="00547235" w:rsidP="00547235">
            <w:pPr>
              <w:spacing w:line="360" w:lineRule="auto"/>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tcPr>
          <w:p w:rsidR="00547235" w:rsidRPr="002E6853" w:rsidRDefault="005C592E" w:rsidP="000161AC">
            <w:pPr>
              <w:jc w:val="right"/>
              <w:rPr>
                <w:color w:val="000000" w:themeColor="text1"/>
              </w:rPr>
            </w:pPr>
            <w:r w:rsidRPr="002E6853">
              <w:rPr>
                <w:rFonts w:ascii="Arial" w:hAnsi="Arial" w:cs="Arial"/>
                <w:color w:val="000000" w:themeColor="text1"/>
              </w:rPr>
              <w:t>$1,220.01</w:t>
            </w:r>
          </w:p>
        </w:tc>
      </w:tr>
      <w:tr w:rsidR="00016777" w:rsidRPr="002E6853" w:rsidTr="00CB5C17">
        <w:tc>
          <w:tcPr>
            <w:tcW w:w="0" w:type="auto"/>
            <w:shd w:val="clear" w:color="auto" w:fill="auto"/>
          </w:tcPr>
          <w:p w:rsidR="00547235" w:rsidRPr="002E6853" w:rsidRDefault="00547235" w:rsidP="000161AC">
            <w:pPr>
              <w:spacing w:line="360" w:lineRule="auto"/>
              <w:ind w:left="759" w:hanging="759"/>
              <w:jc w:val="both"/>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 xml:space="preserve">5. </w:t>
            </w:r>
            <w:r w:rsidRPr="002E6853">
              <w:rPr>
                <w:rFonts w:ascii="Arial" w:hAnsi="Arial" w:cs="Arial"/>
                <w:color w:val="000000" w:themeColor="text1"/>
                <w:lang w:val="es-MX"/>
              </w:rPr>
              <w:t xml:space="preserve">Actividades diversas de bebidas, diversión y </w:t>
            </w:r>
            <w:r w:rsidRPr="002E6853">
              <w:rPr>
                <w:rFonts w:ascii="Arial" w:hAnsi="Arial" w:cs="Arial"/>
                <w:color w:val="000000" w:themeColor="text1"/>
                <w:lang w:val="es-MX"/>
              </w:rPr>
              <w:lastRenderedPageBreak/>
              <w:t>recreación</w:t>
            </w:r>
          </w:p>
        </w:tc>
        <w:tc>
          <w:tcPr>
            <w:tcW w:w="0" w:type="auto"/>
            <w:shd w:val="clear" w:color="auto" w:fill="auto"/>
          </w:tcPr>
          <w:p w:rsidR="00547235" w:rsidRPr="002E6853" w:rsidRDefault="00547235" w:rsidP="00547235">
            <w:pPr>
              <w:snapToGrid w:val="0"/>
              <w:spacing w:line="360" w:lineRule="auto"/>
              <w:jc w:val="center"/>
              <w:rPr>
                <w:rFonts w:ascii="Arial" w:hAnsi="Arial" w:cs="Arial"/>
                <w:color w:val="000000" w:themeColor="text1"/>
                <w:lang w:val="es-MX"/>
              </w:rPr>
            </w:pPr>
          </w:p>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lastRenderedPageBreak/>
              <w:t>Certificado</w:t>
            </w:r>
          </w:p>
        </w:tc>
        <w:tc>
          <w:tcPr>
            <w:tcW w:w="0" w:type="auto"/>
            <w:shd w:val="clear" w:color="auto" w:fill="auto"/>
          </w:tcPr>
          <w:p w:rsidR="00547235" w:rsidRPr="002E6853" w:rsidRDefault="00547235" w:rsidP="00547235">
            <w:pPr>
              <w:snapToGrid w:val="0"/>
              <w:spacing w:line="360" w:lineRule="auto"/>
              <w:jc w:val="right"/>
              <w:rPr>
                <w:rFonts w:ascii="Arial" w:hAnsi="Arial" w:cs="Arial"/>
                <w:color w:val="000000" w:themeColor="text1"/>
                <w:lang w:val="es-MX"/>
              </w:rPr>
            </w:pPr>
          </w:p>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lastRenderedPageBreak/>
              <w:t>$1,410.02</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lastRenderedPageBreak/>
              <w:t xml:space="preserve">      </w:t>
            </w:r>
            <w:r w:rsidRPr="002E6853">
              <w:rPr>
                <w:rFonts w:ascii="Arial" w:hAnsi="Arial" w:cs="Arial"/>
                <w:b/>
                <w:color w:val="000000" w:themeColor="text1"/>
                <w:lang w:val="es-MX"/>
              </w:rPr>
              <w:t>6.</w:t>
            </w:r>
            <w:r w:rsidRPr="002E6853">
              <w:rPr>
                <w:rFonts w:ascii="Arial" w:hAnsi="Arial" w:cs="Arial"/>
                <w:color w:val="000000" w:themeColor="text1"/>
                <w:lang w:val="es-MX"/>
              </w:rPr>
              <w:t xml:space="preserve"> Servicios funerarios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$1,220.01</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7.</w:t>
            </w:r>
            <w:r w:rsidRPr="002E6853">
              <w:rPr>
                <w:rFonts w:ascii="Arial" w:hAnsi="Arial" w:cs="Arial"/>
                <w:color w:val="000000" w:themeColor="text1"/>
                <w:lang w:val="es-MX"/>
              </w:rPr>
              <w:t xml:space="preserve"> Almacenamiento, transporte e industria</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$466.91</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8.</w:t>
            </w:r>
            <w:r w:rsidRPr="002E6853">
              <w:rPr>
                <w:rFonts w:ascii="Arial" w:hAnsi="Arial" w:cs="Arial"/>
                <w:color w:val="000000" w:themeColor="text1"/>
                <w:lang w:val="es-MX"/>
              </w:rPr>
              <w:t xml:space="preserve"> Depósitos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$1,736.75</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9.</w:t>
            </w:r>
            <w:r w:rsidRPr="002E6853">
              <w:rPr>
                <w:rFonts w:ascii="Arial" w:hAnsi="Arial" w:cs="Arial"/>
                <w:color w:val="000000" w:themeColor="text1"/>
                <w:lang w:val="es-MX"/>
              </w:rPr>
              <w:t xml:space="preserve"> Asistencia social  </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$466.92</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10.</w:t>
            </w:r>
            <w:r w:rsidRPr="002E6853">
              <w:rPr>
                <w:rFonts w:ascii="Arial" w:hAnsi="Arial" w:cs="Arial"/>
                <w:color w:val="000000" w:themeColor="text1"/>
                <w:lang w:val="es-MX"/>
              </w:rPr>
              <w:t xml:space="preserve"> Educación privada</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EC1AA1" w:rsidP="00547235">
            <w:pPr>
              <w:jc w:val="right"/>
              <w:rPr>
                <w:rFonts w:ascii="Arial" w:hAnsi="Arial" w:cs="Arial"/>
                <w:color w:val="000000" w:themeColor="text1"/>
              </w:rPr>
            </w:pPr>
            <w:r w:rsidRPr="002E6853">
              <w:rPr>
                <w:rFonts w:ascii="Arial" w:hAnsi="Arial" w:cs="Arial"/>
                <w:color w:val="000000" w:themeColor="text1"/>
              </w:rPr>
              <w:t>$1,409.54</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color w:val="000000" w:themeColor="text1"/>
                <w:lang w:val="es-MX"/>
              </w:rPr>
              <w:t xml:space="preserve">   </w:t>
            </w: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11.</w:t>
            </w:r>
            <w:r w:rsidRPr="002E6853">
              <w:rPr>
                <w:rFonts w:ascii="Arial" w:hAnsi="Arial" w:cs="Arial"/>
                <w:color w:val="000000" w:themeColor="text1"/>
                <w:lang w:val="es-MX"/>
              </w:rPr>
              <w:t xml:space="preserve"> Vigilancia y seguridad</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$1,173.67</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12.</w:t>
            </w:r>
            <w:r w:rsidRPr="002E6853">
              <w:rPr>
                <w:rFonts w:ascii="Arial" w:hAnsi="Arial" w:cs="Arial"/>
                <w:color w:val="000000" w:themeColor="text1"/>
                <w:lang w:val="es-MX"/>
              </w:rPr>
              <w:t xml:space="preserve"> Comunicaciones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$1,410.03</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13.</w:t>
            </w:r>
            <w:r w:rsidRPr="002E6853">
              <w:rPr>
                <w:rFonts w:ascii="Arial" w:hAnsi="Arial" w:cs="Arial"/>
                <w:color w:val="000000" w:themeColor="text1"/>
                <w:lang w:val="es-MX"/>
              </w:rPr>
              <w:t xml:space="preserve"> Comercio y oficinas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$1,173.67</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14.</w:t>
            </w:r>
            <w:r w:rsidRPr="002E6853">
              <w:rPr>
                <w:rFonts w:ascii="Arial" w:hAnsi="Arial" w:cs="Arial"/>
                <w:color w:val="000000" w:themeColor="text1"/>
                <w:lang w:val="es-MX"/>
              </w:rPr>
              <w:t xml:space="preserve"> Bardas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00512" w:rsidP="00547235">
            <w:pPr>
              <w:jc w:val="right"/>
              <w:rPr>
                <w:rFonts w:ascii="Arial" w:hAnsi="Arial" w:cs="Arial"/>
                <w:color w:val="000000" w:themeColor="text1"/>
              </w:rPr>
            </w:pPr>
            <w:r w:rsidRPr="002E6853">
              <w:rPr>
                <w:rFonts w:ascii="Arial" w:hAnsi="Arial" w:cs="Arial"/>
                <w:color w:val="000000" w:themeColor="text1"/>
              </w:rPr>
              <w:t>$452.55</w:t>
            </w:r>
          </w:p>
        </w:tc>
      </w:tr>
      <w:tr w:rsidR="002E6853" w:rsidRPr="002E6853" w:rsidTr="00CB5C17">
        <w:tc>
          <w:tcPr>
            <w:tcW w:w="0" w:type="auto"/>
            <w:shd w:val="clear" w:color="auto" w:fill="auto"/>
          </w:tcPr>
          <w:p w:rsidR="002E6853" w:rsidRPr="002E6853" w:rsidRDefault="000161AC" w:rsidP="002E6853">
            <w:pPr>
              <w:spacing w:line="360" w:lineRule="auto"/>
              <w:rPr>
                <w:rFonts w:ascii="Arial" w:eastAsia="Arial" w:hAnsi="Arial" w:cs="Arial"/>
                <w:b/>
                <w:color w:val="000000" w:themeColor="text1"/>
                <w:lang w:val="es-MX"/>
              </w:rPr>
            </w:pPr>
            <w:r>
              <w:rPr>
                <w:rFonts w:ascii="Arial" w:hAnsi="Arial" w:cs="Arial"/>
                <w:b/>
                <w:color w:val="000000" w:themeColor="text1"/>
                <w:lang w:val="es-MX"/>
              </w:rPr>
              <w:t>X</w:t>
            </w:r>
            <w:r w:rsidR="002E6853" w:rsidRPr="002E6853">
              <w:rPr>
                <w:rFonts w:ascii="Arial" w:hAnsi="Arial" w:cs="Arial"/>
                <w:b/>
                <w:color w:val="000000" w:themeColor="text1"/>
                <w:lang w:val="es-MX"/>
              </w:rPr>
              <w:t xml:space="preserve">V. </w:t>
            </w:r>
            <w:r w:rsidR="002E6853" w:rsidRPr="002E6853">
              <w:rPr>
                <w:rFonts w:ascii="Arial" w:hAnsi="Arial" w:cs="Arial"/>
                <w:color w:val="000000" w:themeColor="text1"/>
                <w:lang w:val="es-MX"/>
              </w:rPr>
              <w:t>Permiso de división</w:t>
            </w:r>
          </w:p>
        </w:tc>
        <w:tc>
          <w:tcPr>
            <w:tcW w:w="0" w:type="auto"/>
            <w:shd w:val="clear" w:color="auto" w:fill="auto"/>
          </w:tcPr>
          <w:p w:rsidR="002E6853" w:rsidRPr="002E6853" w:rsidRDefault="002E6853" w:rsidP="00547235">
            <w:pPr>
              <w:spacing w:line="360" w:lineRule="auto"/>
              <w:jc w:val="center"/>
              <w:rPr>
                <w:rFonts w:ascii="Arial" w:hAnsi="Arial" w:cs="Arial"/>
                <w:color w:val="000000" w:themeColor="text1"/>
                <w:lang w:val="es-MX"/>
              </w:rPr>
            </w:pPr>
          </w:p>
        </w:tc>
        <w:tc>
          <w:tcPr>
            <w:tcW w:w="0" w:type="auto"/>
            <w:shd w:val="clear" w:color="auto" w:fill="auto"/>
            <w:vAlign w:val="center"/>
          </w:tcPr>
          <w:p w:rsidR="002E6853" w:rsidRPr="002E6853" w:rsidRDefault="002E6853" w:rsidP="0070728B">
            <w:pPr>
              <w:jc w:val="right"/>
              <w:rPr>
                <w:rFonts w:ascii="Arial" w:hAnsi="Arial" w:cs="Arial"/>
                <w:color w:val="000000" w:themeColor="text1"/>
              </w:rPr>
            </w:pPr>
            <w:r w:rsidRPr="002E6853">
              <w:rPr>
                <w:rFonts w:ascii="Arial" w:hAnsi="Arial" w:cs="Arial"/>
                <w:color w:val="000000" w:themeColor="text1"/>
              </w:rPr>
              <w:t>$286.9</w:t>
            </w:r>
            <w:r w:rsidR="0070728B">
              <w:rPr>
                <w:rFonts w:ascii="Arial" w:hAnsi="Arial" w:cs="Arial"/>
                <w:color w:val="000000" w:themeColor="text1"/>
              </w:rPr>
              <w:t>7</w:t>
            </w:r>
          </w:p>
        </w:tc>
      </w:tr>
    </w:tbl>
    <w:p w:rsidR="00547235" w:rsidRDefault="00547235" w:rsidP="00C97390">
      <w:pPr>
        <w:spacing w:line="360" w:lineRule="auto"/>
        <w:ind w:right="-59"/>
        <w:jc w:val="both"/>
        <w:rPr>
          <w:rFonts w:ascii="Arial" w:hAnsi="Arial" w:cs="Arial"/>
          <w:bCs/>
          <w:color w:val="FF0000"/>
        </w:rPr>
      </w:pPr>
    </w:p>
    <w:p w:rsidR="00DD799D" w:rsidRPr="002E6853" w:rsidRDefault="00CB5C17" w:rsidP="00DD799D">
      <w:pPr>
        <w:pStyle w:val="Ttulo9"/>
        <w:rPr>
          <w:color w:val="000000" w:themeColor="text1"/>
          <w:lang w:val="es-MX"/>
        </w:rPr>
      </w:pPr>
      <w:r>
        <w:rPr>
          <w:color w:val="000000" w:themeColor="text1"/>
          <w:sz w:val="24"/>
        </w:rPr>
        <w:t>SECCIÓN D</w:t>
      </w:r>
      <w:r>
        <w:rPr>
          <w:color w:val="000000" w:themeColor="text1"/>
          <w:sz w:val="24"/>
          <w:lang w:val="es-MX"/>
        </w:rPr>
        <w:t>É</w:t>
      </w:r>
      <w:r w:rsidR="00DD799D" w:rsidRPr="002E6853">
        <w:rPr>
          <w:color w:val="000000" w:themeColor="text1"/>
          <w:sz w:val="24"/>
        </w:rPr>
        <w:t>CIMATERCERA</w:t>
      </w:r>
    </w:p>
    <w:p w:rsidR="00DD799D" w:rsidRPr="002E6853" w:rsidRDefault="00DD799D" w:rsidP="00DD799D">
      <w:pPr>
        <w:spacing w:line="360" w:lineRule="auto"/>
        <w:jc w:val="center"/>
        <w:rPr>
          <w:rFonts w:ascii="Arial" w:hAnsi="Arial" w:cs="Arial"/>
          <w:b/>
          <w:color w:val="000000" w:themeColor="text1"/>
          <w:lang w:val="es-MX"/>
        </w:rPr>
      </w:pPr>
      <w:r w:rsidRPr="002E6853">
        <w:rPr>
          <w:rFonts w:ascii="Arial" w:hAnsi="Arial" w:cs="Arial"/>
          <w:b/>
          <w:color w:val="000000" w:themeColor="text1"/>
          <w:lang w:val="es-MX"/>
        </w:rPr>
        <w:t xml:space="preserve">POR SERVICIOS CATASTRALES Y PRÁCTICA DE AVALÚOS </w:t>
      </w:r>
    </w:p>
    <w:p w:rsidR="00DD799D" w:rsidRPr="002E6853" w:rsidRDefault="00DD799D" w:rsidP="00DD799D">
      <w:pPr>
        <w:spacing w:line="360" w:lineRule="auto"/>
        <w:ind w:left="360"/>
        <w:jc w:val="center"/>
        <w:rPr>
          <w:rFonts w:ascii="Arial" w:hAnsi="Arial" w:cs="Arial"/>
          <w:b/>
          <w:color w:val="000000" w:themeColor="text1"/>
          <w:highlight w:val="cyan"/>
          <w:lang w:val="es-MX"/>
        </w:rPr>
      </w:pPr>
    </w:p>
    <w:p w:rsidR="00DD799D" w:rsidRPr="002E6853" w:rsidRDefault="00DD799D" w:rsidP="00DD799D">
      <w:pPr>
        <w:spacing w:line="360" w:lineRule="auto"/>
        <w:ind w:firstLine="708"/>
        <w:jc w:val="both"/>
        <w:rPr>
          <w:rFonts w:ascii="Arial" w:hAnsi="Arial" w:cs="Arial"/>
          <w:color w:val="000000" w:themeColor="text1"/>
          <w:lang w:val="es-MX"/>
        </w:rPr>
      </w:pPr>
      <w:r w:rsidRPr="002E6853">
        <w:rPr>
          <w:rFonts w:ascii="Arial" w:hAnsi="Arial" w:cs="Arial"/>
          <w:b/>
          <w:color w:val="000000" w:themeColor="text1"/>
          <w:lang w:val="es-MX"/>
        </w:rPr>
        <w:t xml:space="preserve">Artículo 27. </w:t>
      </w:r>
      <w:r w:rsidRPr="002E6853">
        <w:rPr>
          <w:rFonts w:ascii="Arial" w:hAnsi="Arial" w:cs="Arial"/>
          <w:color w:val="000000" w:themeColor="text1"/>
          <w:lang w:val="es-MX"/>
        </w:rPr>
        <w:t>Los derechos por servicios catastrales y práctica de avalúos se causarán y liquidarán conforme a la siguiente:</w:t>
      </w:r>
    </w:p>
    <w:p w:rsidR="00DD799D" w:rsidRPr="00C97390" w:rsidRDefault="00DD799D" w:rsidP="00DD799D">
      <w:pPr>
        <w:spacing w:line="360" w:lineRule="auto"/>
        <w:ind w:firstLine="708"/>
        <w:jc w:val="both"/>
        <w:rPr>
          <w:color w:val="000000" w:themeColor="text1"/>
          <w:highlight w:val="cyan"/>
        </w:rPr>
      </w:pPr>
    </w:p>
    <w:p w:rsidR="00DD799D" w:rsidRPr="00C97390" w:rsidRDefault="00DD799D" w:rsidP="00DD799D">
      <w:pPr>
        <w:pStyle w:val="Ttulo4"/>
        <w:spacing w:line="360" w:lineRule="auto"/>
        <w:rPr>
          <w:color w:val="000000" w:themeColor="text1"/>
          <w:lang w:val="es-MX"/>
        </w:rPr>
      </w:pPr>
      <w:r w:rsidRPr="00C97390">
        <w:rPr>
          <w:color w:val="000000" w:themeColor="text1"/>
          <w:sz w:val="24"/>
        </w:rPr>
        <w:t>TARIFA</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5470"/>
        <w:gridCol w:w="3628"/>
        <w:gridCol w:w="20"/>
      </w:tblGrid>
      <w:tr w:rsidR="00807B3D" w:rsidRPr="002E6853" w:rsidTr="00F909CC">
        <w:tc>
          <w:tcPr>
            <w:tcW w:w="5470" w:type="dxa"/>
            <w:shd w:val="clear" w:color="auto" w:fill="auto"/>
          </w:tcPr>
          <w:p w:rsidR="00DD799D" w:rsidRPr="002E6853" w:rsidRDefault="00DD799D" w:rsidP="00190809">
            <w:pPr>
              <w:spacing w:line="360" w:lineRule="auto"/>
              <w:jc w:val="both"/>
              <w:rPr>
                <w:rFonts w:ascii="Arial" w:hAnsi="Arial" w:cs="Arial"/>
                <w:color w:val="000000" w:themeColor="text1"/>
              </w:rPr>
            </w:pPr>
            <w:r w:rsidRPr="002E6853">
              <w:rPr>
                <w:rFonts w:ascii="Arial" w:hAnsi="Arial" w:cs="Arial"/>
                <w:b/>
                <w:color w:val="000000" w:themeColor="text1"/>
              </w:rPr>
              <w:t xml:space="preserve">I. </w:t>
            </w:r>
            <w:r w:rsidRPr="002E6853">
              <w:rPr>
                <w:rFonts w:ascii="Arial" w:hAnsi="Arial" w:cs="Arial"/>
                <w:color w:val="000000" w:themeColor="text1"/>
              </w:rPr>
              <w:t xml:space="preserve">Por avalúos de inmuebles urbanos y suburbanos, se cobrará una cuota fija de: </w:t>
            </w:r>
          </w:p>
        </w:tc>
        <w:tc>
          <w:tcPr>
            <w:tcW w:w="3648" w:type="dxa"/>
            <w:gridSpan w:val="2"/>
            <w:shd w:val="clear" w:color="auto" w:fill="auto"/>
          </w:tcPr>
          <w:p w:rsidR="00DD799D" w:rsidRPr="002E6853" w:rsidRDefault="002678CE" w:rsidP="0070728B">
            <w:pPr>
              <w:pStyle w:val="xl36"/>
              <w:pBdr>
                <w:bottom w:val="none" w:sz="0" w:space="0" w:color="auto"/>
                <w:right w:val="none" w:sz="0" w:space="0" w:color="auto"/>
              </w:pBdr>
              <w:spacing w:before="0" w:after="0" w:line="360" w:lineRule="auto"/>
              <w:jc w:val="both"/>
              <w:textAlignment w:val="auto"/>
              <w:rPr>
                <w:color w:val="000000" w:themeColor="text1"/>
              </w:rPr>
            </w:pPr>
            <w:r w:rsidRPr="002E6853">
              <w:rPr>
                <w:rFonts w:ascii="Arial" w:eastAsia="Times New Roman" w:hAnsi="Arial" w:cs="Arial"/>
                <w:color w:val="000000" w:themeColor="text1"/>
              </w:rPr>
              <w:t>$100.8</w:t>
            </w:r>
            <w:r w:rsidR="0070728B">
              <w:rPr>
                <w:rFonts w:ascii="Arial" w:eastAsia="Times New Roman" w:hAnsi="Arial" w:cs="Arial"/>
                <w:color w:val="000000" w:themeColor="text1"/>
              </w:rPr>
              <w:t>3</w:t>
            </w:r>
            <w:r w:rsidR="00DD799D" w:rsidRPr="002E6853">
              <w:rPr>
                <w:rFonts w:ascii="Arial" w:eastAsia="Times New Roman" w:hAnsi="Arial" w:cs="Arial"/>
                <w:color w:val="000000" w:themeColor="text1"/>
              </w:rPr>
              <w:t xml:space="preserve"> más 0.66 al millar sobre el valor que arroje el peritaje </w:t>
            </w:r>
          </w:p>
        </w:tc>
      </w:tr>
      <w:tr w:rsidR="00807B3D" w:rsidRPr="002E6853" w:rsidTr="00F909CC">
        <w:trPr>
          <w:gridAfter w:val="1"/>
          <w:wAfter w:w="20" w:type="dxa"/>
        </w:trPr>
        <w:tc>
          <w:tcPr>
            <w:tcW w:w="5470" w:type="dxa"/>
            <w:shd w:val="clear" w:color="auto" w:fill="auto"/>
          </w:tcPr>
          <w:p w:rsidR="00DD799D" w:rsidRPr="002E6853" w:rsidRDefault="00DD799D" w:rsidP="00190809">
            <w:pPr>
              <w:spacing w:line="360" w:lineRule="auto"/>
              <w:jc w:val="both"/>
              <w:rPr>
                <w:rFonts w:ascii="Arial" w:hAnsi="Arial" w:cs="Arial"/>
                <w:b/>
                <w:color w:val="000000" w:themeColor="text1"/>
              </w:rPr>
            </w:pPr>
            <w:r w:rsidRPr="002E6853">
              <w:rPr>
                <w:rFonts w:ascii="Arial" w:hAnsi="Arial" w:cs="Arial"/>
                <w:b/>
                <w:color w:val="000000" w:themeColor="text1"/>
              </w:rPr>
              <w:t xml:space="preserve">II. </w:t>
            </w:r>
            <w:r w:rsidRPr="002E6853">
              <w:rPr>
                <w:rFonts w:ascii="Arial" w:hAnsi="Arial" w:cs="Arial"/>
                <w:color w:val="000000" w:themeColor="text1"/>
              </w:rPr>
              <w:t>Por el avalúo de inmuebles rústicos que no requieran levantamiento topográfico del terreno:</w:t>
            </w:r>
          </w:p>
        </w:tc>
        <w:tc>
          <w:tcPr>
            <w:tcW w:w="3628" w:type="dxa"/>
            <w:shd w:val="clear" w:color="auto" w:fill="auto"/>
          </w:tcPr>
          <w:p w:rsidR="00DD799D" w:rsidRPr="002E6853" w:rsidRDefault="00DD799D" w:rsidP="00190809">
            <w:pPr>
              <w:snapToGrid w:val="0"/>
              <w:spacing w:line="360" w:lineRule="auto"/>
              <w:jc w:val="right"/>
              <w:rPr>
                <w:rFonts w:ascii="Arial" w:hAnsi="Arial" w:cs="Arial"/>
                <w:b/>
                <w:color w:val="000000" w:themeColor="text1"/>
              </w:rPr>
            </w:pPr>
          </w:p>
        </w:tc>
      </w:tr>
      <w:tr w:rsidR="002678CE" w:rsidRPr="002E6853" w:rsidTr="00F909CC">
        <w:trPr>
          <w:gridAfter w:val="1"/>
          <w:wAfter w:w="20" w:type="dxa"/>
        </w:trPr>
        <w:tc>
          <w:tcPr>
            <w:tcW w:w="5470" w:type="dxa"/>
            <w:shd w:val="clear" w:color="auto" w:fill="auto"/>
          </w:tcPr>
          <w:p w:rsidR="00DD799D" w:rsidRPr="002E6853" w:rsidRDefault="00DD799D" w:rsidP="00190809">
            <w:pPr>
              <w:spacing w:line="360" w:lineRule="auto"/>
              <w:ind w:left="180"/>
              <w:rPr>
                <w:rFonts w:ascii="Arial" w:hAnsi="Arial" w:cs="Arial"/>
                <w:color w:val="000000" w:themeColor="text1"/>
              </w:rPr>
            </w:pPr>
            <w:r w:rsidRPr="002E6853">
              <w:rPr>
                <w:rFonts w:ascii="Arial" w:eastAsia="Arial" w:hAnsi="Arial" w:cs="Arial"/>
                <w:b/>
                <w:color w:val="000000" w:themeColor="text1"/>
              </w:rPr>
              <w:lastRenderedPageBreak/>
              <w:t xml:space="preserve">   </w:t>
            </w:r>
            <w:r w:rsidRPr="002E6853">
              <w:rPr>
                <w:rFonts w:ascii="Arial" w:hAnsi="Arial" w:cs="Arial"/>
                <w:b/>
                <w:color w:val="000000" w:themeColor="text1"/>
              </w:rPr>
              <w:t xml:space="preserve">a) </w:t>
            </w:r>
            <w:r w:rsidRPr="002E6853">
              <w:rPr>
                <w:rFonts w:ascii="Arial" w:hAnsi="Arial" w:cs="Arial"/>
                <w:color w:val="000000" w:themeColor="text1"/>
              </w:rPr>
              <w:t>Hasta una hectárea</w:t>
            </w:r>
          </w:p>
        </w:tc>
        <w:tc>
          <w:tcPr>
            <w:tcW w:w="3628" w:type="dxa"/>
            <w:shd w:val="clear" w:color="auto" w:fill="auto"/>
            <w:vAlign w:val="center"/>
          </w:tcPr>
          <w:p w:rsidR="00DD799D" w:rsidRPr="002E6853" w:rsidRDefault="002678CE" w:rsidP="00190809">
            <w:pPr>
              <w:jc w:val="right"/>
              <w:rPr>
                <w:rFonts w:ascii="Arial" w:hAnsi="Arial" w:cs="Arial"/>
                <w:color w:val="000000" w:themeColor="text1"/>
              </w:rPr>
            </w:pPr>
            <w:r w:rsidRPr="002E6853">
              <w:rPr>
                <w:rFonts w:ascii="Arial" w:hAnsi="Arial" w:cs="Arial"/>
                <w:color w:val="000000" w:themeColor="text1"/>
              </w:rPr>
              <w:t>$264.14</w:t>
            </w:r>
          </w:p>
        </w:tc>
      </w:tr>
      <w:tr w:rsidR="00807B3D" w:rsidRPr="002E6853" w:rsidTr="00F909CC">
        <w:trPr>
          <w:gridAfter w:val="1"/>
          <w:wAfter w:w="20" w:type="dxa"/>
        </w:trPr>
        <w:tc>
          <w:tcPr>
            <w:tcW w:w="5470" w:type="dxa"/>
            <w:shd w:val="clear" w:color="auto" w:fill="auto"/>
          </w:tcPr>
          <w:p w:rsidR="00DD799D" w:rsidRPr="002E6853" w:rsidRDefault="00DD799D" w:rsidP="00190809">
            <w:pPr>
              <w:spacing w:line="360" w:lineRule="auto"/>
              <w:ind w:left="180"/>
              <w:rPr>
                <w:rFonts w:ascii="Arial" w:hAnsi="Arial" w:cs="Arial"/>
                <w:color w:val="000000" w:themeColor="text1"/>
              </w:rPr>
            </w:pPr>
            <w:r w:rsidRPr="002E6853">
              <w:rPr>
                <w:rFonts w:ascii="Arial" w:eastAsia="Arial" w:hAnsi="Arial" w:cs="Arial"/>
                <w:b/>
                <w:color w:val="000000" w:themeColor="text1"/>
              </w:rPr>
              <w:t xml:space="preserve">   </w:t>
            </w:r>
            <w:r w:rsidRPr="002E6853">
              <w:rPr>
                <w:rFonts w:ascii="Arial" w:hAnsi="Arial" w:cs="Arial"/>
                <w:b/>
                <w:color w:val="000000" w:themeColor="text1"/>
              </w:rPr>
              <w:t xml:space="preserve">b) </w:t>
            </w:r>
            <w:r w:rsidRPr="002E6853">
              <w:rPr>
                <w:rFonts w:ascii="Arial" w:hAnsi="Arial" w:cs="Arial"/>
                <w:color w:val="000000" w:themeColor="text1"/>
              </w:rPr>
              <w:t>Por cada una de las hectáreas excedentes</w:t>
            </w:r>
          </w:p>
        </w:tc>
        <w:tc>
          <w:tcPr>
            <w:tcW w:w="3628" w:type="dxa"/>
            <w:shd w:val="clear" w:color="auto" w:fill="auto"/>
            <w:vAlign w:val="center"/>
          </w:tcPr>
          <w:p w:rsidR="00DD799D" w:rsidRPr="002E6853" w:rsidRDefault="002678CE" w:rsidP="0070728B">
            <w:pPr>
              <w:jc w:val="right"/>
              <w:rPr>
                <w:rFonts w:ascii="Arial" w:hAnsi="Arial" w:cs="Arial"/>
                <w:color w:val="000000" w:themeColor="text1"/>
              </w:rPr>
            </w:pPr>
            <w:r w:rsidRPr="002E6853">
              <w:rPr>
                <w:rFonts w:ascii="Arial" w:hAnsi="Arial" w:cs="Arial"/>
                <w:color w:val="000000" w:themeColor="text1"/>
              </w:rPr>
              <w:t>$9.2</w:t>
            </w:r>
            <w:r w:rsidR="0070728B">
              <w:rPr>
                <w:rFonts w:ascii="Arial" w:hAnsi="Arial" w:cs="Arial"/>
                <w:color w:val="000000" w:themeColor="text1"/>
              </w:rPr>
              <w:t>0</w:t>
            </w:r>
          </w:p>
        </w:tc>
      </w:tr>
      <w:tr w:rsidR="00807B3D" w:rsidRPr="002E6853" w:rsidTr="00F909CC">
        <w:trPr>
          <w:gridAfter w:val="1"/>
          <w:wAfter w:w="20" w:type="dxa"/>
        </w:trPr>
        <w:tc>
          <w:tcPr>
            <w:tcW w:w="5470" w:type="dxa"/>
            <w:shd w:val="clear" w:color="auto" w:fill="auto"/>
          </w:tcPr>
          <w:p w:rsidR="00DD799D" w:rsidRPr="002E6853" w:rsidRDefault="00DD799D" w:rsidP="00190809">
            <w:pPr>
              <w:spacing w:line="360" w:lineRule="auto"/>
              <w:ind w:left="360"/>
              <w:jc w:val="both"/>
              <w:rPr>
                <w:rFonts w:ascii="Arial" w:hAnsi="Arial" w:cs="Arial"/>
                <w:color w:val="000000" w:themeColor="text1"/>
              </w:rPr>
            </w:pPr>
            <w:r w:rsidRPr="002E6853">
              <w:rPr>
                <w:rFonts w:ascii="Arial" w:hAnsi="Arial" w:cs="Arial"/>
                <w:b/>
                <w:color w:val="000000" w:themeColor="text1"/>
              </w:rPr>
              <w:t xml:space="preserve">c) </w:t>
            </w:r>
            <w:r w:rsidRPr="002E6853">
              <w:rPr>
                <w:rFonts w:ascii="Arial" w:hAnsi="Arial" w:cs="Arial"/>
                <w:color w:val="000000" w:themeColor="text1"/>
              </w:rPr>
              <w:t>Cuando un predio rústico contenga construcciones, además de las cuotas anteriores se aplicará lo que dispone la fracción I de este artículo sobre el valor de la construcción sin la cuota fija.</w:t>
            </w:r>
          </w:p>
        </w:tc>
        <w:tc>
          <w:tcPr>
            <w:tcW w:w="3628" w:type="dxa"/>
            <w:shd w:val="clear" w:color="auto" w:fill="auto"/>
          </w:tcPr>
          <w:p w:rsidR="00DD799D" w:rsidRPr="002E6853" w:rsidRDefault="00DD799D" w:rsidP="00190809">
            <w:pPr>
              <w:snapToGrid w:val="0"/>
              <w:spacing w:line="360" w:lineRule="auto"/>
              <w:jc w:val="right"/>
              <w:rPr>
                <w:rFonts w:ascii="Arial" w:hAnsi="Arial" w:cs="Arial"/>
                <w:color w:val="000000" w:themeColor="text1"/>
              </w:rPr>
            </w:pPr>
          </w:p>
        </w:tc>
      </w:tr>
      <w:tr w:rsidR="002678CE" w:rsidRPr="002E6853" w:rsidTr="00F909CC">
        <w:trPr>
          <w:gridAfter w:val="1"/>
          <w:wAfter w:w="20" w:type="dxa"/>
        </w:trPr>
        <w:tc>
          <w:tcPr>
            <w:tcW w:w="5470" w:type="dxa"/>
            <w:shd w:val="clear" w:color="auto" w:fill="auto"/>
          </w:tcPr>
          <w:p w:rsidR="00DD799D" w:rsidRPr="002E6853" w:rsidRDefault="00DD799D" w:rsidP="00190809">
            <w:pPr>
              <w:spacing w:line="360" w:lineRule="auto"/>
              <w:jc w:val="both"/>
              <w:rPr>
                <w:rFonts w:ascii="Arial" w:hAnsi="Arial" w:cs="Arial"/>
                <w:color w:val="000000" w:themeColor="text1"/>
              </w:rPr>
            </w:pPr>
            <w:r w:rsidRPr="002E6853">
              <w:rPr>
                <w:rFonts w:ascii="Arial" w:hAnsi="Arial" w:cs="Arial"/>
                <w:b/>
                <w:color w:val="000000" w:themeColor="text1"/>
              </w:rPr>
              <w:t xml:space="preserve">III. </w:t>
            </w:r>
            <w:r w:rsidRPr="002E6853">
              <w:rPr>
                <w:rFonts w:ascii="Arial" w:hAnsi="Arial" w:cs="Arial"/>
                <w:color w:val="000000" w:themeColor="text1"/>
              </w:rPr>
              <w:t>Por el avalúo de inmuebles rústicos que requieran levantamiento topográfico del terreno:</w:t>
            </w:r>
          </w:p>
        </w:tc>
        <w:tc>
          <w:tcPr>
            <w:tcW w:w="3628" w:type="dxa"/>
            <w:shd w:val="clear" w:color="auto" w:fill="auto"/>
          </w:tcPr>
          <w:p w:rsidR="00DD799D" w:rsidRPr="002E6853" w:rsidRDefault="00DD799D" w:rsidP="00190809">
            <w:pPr>
              <w:snapToGrid w:val="0"/>
              <w:spacing w:line="360" w:lineRule="auto"/>
              <w:jc w:val="right"/>
              <w:rPr>
                <w:rFonts w:ascii="Arial" w:hAnsi="Arial" w:cs="Arial"/>
                <w:color w:val="000000" w:themeColor="text1"/>
              </w:rPr>
            </w:pPr>
          </w:p>
        </w:tc>
      </w:tr>
      <w:tr w:rsidR="002678CE" w:rsidRPr="002E6853" w:rsidTr="00F909CC">
        <w:trPr>
          <w:gridAfter w:val="1"/>
          <w:wAfter w:w="20" w:type="dxa"/>
        </w:trPr>
        <w:tc>
          <w:tcPr>
            <w:tcW w:w="5470" w:type="dxa"/>
            <w:shd w:val="clear" w:color="auto" w:fill="auto"/>
          </w:tcPr>
          <w:p w:rsidR="00DD799D" w:rsidRPr="002E6853" w:rsidRDefault="00DD799D" w:rsidP="00190809">
            <w:pPr>
              <w:spacing w:line="360" w:lineRule="auto"/>
              <w:ind w:left="360"/>
              <w:rPr>
                <w:rFonts w:ascii="Arial" w:hAnsi="Arial" w:cs="Arial"/>
                <w:color w:val="000000" w:themeColor="text1"/>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a)</w:t>
            </w:r>
            <w:r w:rsidRPr="002E6853">
              <w:rPr>
                <w:rFonts w:ascii="Arial" w:hAnsi="Arial" w:cs="Arial"/>
                <w:color w:val="000000" w:themeColor="text1"/>
                <w:lang w:val="es-MX"/>
              </w:rPr>
              <w:t xml:space="preserve"> Hasta una hectárea</w:t>
            </w:r>
          </w:p>
        </w:tc>
        <w:tc>
          <w:tcPr>
            <w:tcW w:w="3628" w:type="dxa"/>
            <w:shd w:val="clear" w:color="auto" w:fill="auto"/>
          </w:tcPr>
          <w:p w:rsidR="00DD799D" w:rsidRPr="002E6853" w:rsidRDefault="002678CE" w:rsidP="0070728B">
            <w:pPr>
              <w:jc w:val="right"/>
              <w:rPr>
                <w:rFonts w:ascii="Arial" w:hAnsi="Arial" w:cs="Arial"/>
                <w:color w:val="000000" w:themeColor="text1"/>
              </w:rPr>
            </w:pPr>
            <w:r w:rsidRPr="002E6853">
              <w:rPr>
                <w:rFonts w:ascii="Arial" w:hAnsi="Arial" w:cs="Arial"/>
                <w:color w:val="000000" w:themeColor="text1"/>
              </w:rPr>
              <w:t>$2,047.2</w:t>
            </w:r>
            <w:r w:rsidR="0070728B">
              <w:rPr>
                <w:rFonts w:ascii="Arial" w:hAnsi="Arial" w:cs="Arial"/>
                <w:color w:val="000000" w:themeColor="text1"/>
              </w:rPr>
              <w:t>6</w:t>
            </w:r>
          </w:p>
        </w:tc>
      </w:tr>
      <w:tr w:rsidR="002678CE" w:rsidRPr="002E6853" w:rsidTr="00F909CC">
        <w:trPr>
          <w:gridAfter w:val="1"/>
          <w:wAfter w:w="20" w:type="dxa"/>
        </w:trPr>
        <w:tc>
          <w:tcPr>
            <w:tcW w:w="5470" w:type="dxa"/>
            <w:shd w:val="clear" w:color="auto" w:fill="auto"/>
          </w:tcPr>
          <w:p w:rsidR="00DD799D" w:rsidRPr="002E6853" w:rsidRDefault="00DD799D" w:rsidP="00190809">
            <w:pPr>
              <w:spacing w:line="360" w:lineRule="auto"/>
              <w:ind w:left="619" w:right="75" w:hanging="38"/>
              <w:jc w:val="both"/>
              <w:rPr>
                <w:rFonts w:ascii="Arial" w:hAnsi="Arial" w:cs="Arial"/>
                <w:color w:val="000000" w:themeColor="text1"/>
              </w:rPr>
            </w:pPr>
            <w:r w:rsidRPr="002E6853">
              <w:rPr>
                <w:rFonts w:ascii="Arial" w:hAnsi="Arial" w:cs="Arial"/>
                <w:b/>
                <w:color w:val="000000" w:themeColor="text1"/>
                <w:lang w:val="es-MX"/>
              </w:rPr>
              <w:t>b)</w:t>
            </w:r>
            <w:r w:rsidRPr="002E6853">
              <w:rPr>
                <w:rFonts w:ascii="Arial" w:hAnsi="Arial" w:cs="Arial"/>
                <w:color w:val="000000" w:themeColor="text1"/>
                <w:lang w:val="es-MX"/>
              </w:rPr>
              <w:t>Por cada una de las hectáreas   excedentes hasta 20 hectáreas</w:t>
            </w:r>
          </w:p>
        </w:tc>
        <w:tc>
          <w:tcPr>
            <w:tcW w:w="3628" w:type="dxa"/>
            <w:shd w:val="clear" w:color="auto" w:fill="auto"/>
            <w:vAlign w:val="bottom"/>
          </w:tcPr>
          <w:p w:rsidR="00DD799D" w:rsidRPr="002E6853" w:rsidRDefault="002678CE" w:rsidP="00190809">
            <w:pPr>
              <w:jc w:val="right"/>
              <w:rPr>
                <w:rFonts w:ascii="Arial" w:hAnsi="Arial" w:cs="Arial"/>
                <w:color w:val="000000" w:themeColor="text1"/>
              </w:rPr>
            </w:pPr>
            <w:r w:rsidRPr="002E6853">
              <w:rPr>
                <w:rFonts w:ascii="Arial" w:hAnsi="Arial" w:cs="Arial"/>
                <w:color w:val="000000" w:themeColor="text1"/>
              </w:rPr>
              <w:t>$265.14</w:t>
            </w:r>
          </w:p>
          <w:p w:rsidR="00DD799D" w:rsidRPr="002E6853" w:rsidRDefault="00DD799D" w:rsidP="00190809">
            <w:pPr>
              <w:pStyle w:val="xl36"/>
              <w:pBdr>
                <w:bottom w:val="none" w:sz="0" w:space="0" w:color="auto"/>
                <w:right w:val="none" w:sz="0" w:space="0" w:color="auto"/>
              </w:pBdr>
              <w:spacing w:before="0" w:after="0" w:line="360" w:lineRule="auto"/>
              <w:textAlignment w:val="auto"/>
              <w:rPr>
                <w:color w:val="000000" w:themeColor="text1"/>
              </w:rPr>
            </w:pPr>
          </w:p>
        </w:tc>
      </w:tr>
      <w:tr w:rsidR="00807B3D" w:rsidRPr="002E6853" w:rsidTr="00F909CC">
        <w:trPr>
          <w:gridAfter w:val="1"/>
          <w:wAfter w:w="20" w:type="dxa"/>
        </w:trPr>
        <w:tc>
          <w:tcPr>
            <w:tcW w:w="5470" w:type="dxa"/>
            <w:shd w:val="clear" w:color="auto" w:fill="auto"/>
          </w:tcPr>
          <w:p w:rsidR="00DD799D" w:rsidRPr="002E6853" w:rsidRDefault="00DD799D" w:rsidP="00190809">
            <w:pPr>
              <w:spacing w:line="360" w:lineRule="auto"/>
              <w:ind w:left="540"/>
              <w:jc w:val="both"/>
              <w:rPr>
                <w:rFonts w:ascii="Arial" w:hAnsi="Arial" w:cs="Arial"/>
                <w:color w:val="000000" w:themeColor="text1"/>
              </w:rPr>
            </w:pPr>
            <w:r w:rsidRPr="002E6853">
              <w:rPr>
                <w:rFonts w:ascii="Arial" w:hAnsi="Arial" w:cs="Arial"/>
                <w:b/>
                <w:color w:val="000000" w:themeColor="text1"/>
              </w:rPr>
              <w:t xml:space="preserve">c) </w:t>
            </w:r>
            <w:r w:rsidRPr="002E6853">
              <w:rPr>
                <w:rFonts w:ascii="Arial" w:hAnsi="Arial" w:cs="Arial"/>
                <w:color w:val="000000" w:themeColor="text1"/>
              </w:rPr>
              <w:t>Por cada una de las hectáreas excedentes de 20 hectáreas</w:t>
            </w:r>
          </w:p>
        </w:tc>
        <w:tc>
          <w:tcPr>
            <w:tcW w:w="3628" w:type="dxa"/>
            <w:shd w:val="clear" w:color="auto" w:fill="auto"/>
            <w:vAlign w:val="bottom"/>
          </w:tcPr>
          <w:p w:rsidR="00DD799D" w:rsidRPr="002E6853" w:rsidRDefault="002678CE" w:rsidP="00190809">
            <w:pPr>
              <w:jc w:val="right"/>
              <w:rPr>
                <w:rFonts w:ascii="Arial" w:hAnsi="Arial" w:cs="Arial"/>
                <w:color w:val="000000" w:themeColor="text1"/>
              </w:rPr>
            </w:pPr>
            <w:r w:rsidRPr="002E6853">
              <w:rPr>
                <w:rFonts w:ascii="Arial" w:hAnsi="Arial" w:cs="Arial"/>
                <w:color w:val="000000" w:themeColor="text1"/>
              </w:rPr>
              <w:t>$217.76</w:t>
            </w:r>
          </w:p>
          <w:p w:rsidR="00DD799D" w:rsidRPr="002E6853" w:rsidRDefault="00DD799D" w:rsidP="00190809">
            <w:pPr>
              <w:spacing w:line="360" w:lineRule="auto"/>
              <w:jc w:val="right"/>
              <w:rPr>
                <w:color w:val="000000" w:themeColor="text1"/>
              </w:rPr>
            </w:pPr>
          </w:p>
        </w:tc>
      </w:tr>
    </w:tbl>
    <w:p w:rsidR="00DD799D" w:rsidRPr="00807B3D" w:rsidRDefault="00DD799D" w:rsidP="00DD799D">
      <w:pPr>
        <w:spacing w:line="360" w:lineRule="auto"/>
        <w:jc w:val="both"/>
        <w:rPr>
          <w:rFonts w:ascii="Arial" w:hAnsi="Arial" w:cs="Arial"/>
          <w:b/>
          <w:color w:val="002060"/>
          <w:lang w:val="es-MX"/>
        </w:rPr>
      </w:pPr>
      <w:r w:rsidRPr="002E6853">
        <w:rPr>
          <w:rFonts w:ascii="Arial" w:hAnsi="Arial" w:cs="Arial"/>
          <w:b/>
          <w:color w:val="000000" w:themeColor="text1"/>
          <w:lang w:val="es-MX"/>
        </w:rPr>
        <w:tab/>
      </w:r>
    </w:p>
    <w:p w:rsidR="00DD799D" w:rsidRPr="002E6853" w:rsidRDefault="00DD799D" w:rsidP="00DD799D">
      <w:pPr>
        <w:spacing w:line="360" w:lineRule="auto"/>
        <w:ind w:firstLine="708"/>
        <w:jc w:val="both"/>
        <w:rPr>
          <w:rFonts w:ascii="Arial" w:hAnsi="Arial" w:cs="Arial"/>
          <w:color w:val="000000" w:themeColor="text1"/>
          <w:lang w:val="es-MX"/>
        </w:rPr>
      </w:pPr>
      <w:r w:rsidRPr="002E6853">
        <w:rPr>
          <w:rFonts w:ascii="Arial" w:hAnsi="Arial" w:cs="Arial"/>
          <w:color w:val="000000" w:themeColor="text1"/>
          <w:lang w:val="es-MX"/>
        </w:rPr>
        <w:t>Los avalúos que practique la tesorería municipal sólo se cobrarán cuando se hagan a petición del contribuyente o parte interesada o sean motivados por el incumplimiento del contribuyente a las obligaciones previstas por los artículos 166 y 178 de la Ley de Hacienda para los Municipios del Estado de Guanajuato.</w:t>
      </w:r>
    </w:p>
    <w:p w:rsidR="00DD799D" w:rsidRPr="002678CE" w:rsidRDefault="00DD799D" w:rsidP="00DD799D">
      <w:pPr>
        <w:tabs>
          <w:tab w:val="left" w:pos="7990"/>
          <w:tab w:val="left" w:pos="9261"/>
        </w:tabs>
        <w:spacing w:line="360" w:lineRule="auto"/>
        <w:jc w:val="both"/>
        <w:rPr>
          <w:rFonts w:ascii="Arial" w:hAnsi="Arial" w:cs="Arial"/>
          <w:b/>
          <w:highlight w:val="cyan"/>
          <w:lang w:val="es-MX"/>
        </w:rPr>
      </w:pPr>
    </w:p>
    <w:p w:rsidR="00DD799D" w:rsidRPr="002E6853" w:rsidRDefault="00DD799D" w:rsidP="00DD799D">
      <w:pPr>
        <w:tabs>
          <w:tab w:val="left" w:pos="7990"/>
          <w:tab w:val="left" w:pos="9261"/>
        </w:tabs>
        <w:spacing w:line="360" w:lineRule="auto"/>
        <w:jc w:val="both"/>
        <w:rPr>
          <w:rFonts w:ascii="Arial" w:hAnsi="Arial" w:cs="Arial"/>
          <w:color w:val="000000" w:themeColor="text1"/>
          <w:lang w:val="es-MX"/>
        </w:rPr>
      </w:pPr>
      <w:r w:rsidRPr="002E6853">
        <w:rPr>
          <w:rFonts w:ascii="Arial" w:hAnsi="Arial" w:cs="Arial"/>
          <w:b/>
          <w:color w:val="000000" w:themeColor="text1"/>
          <w:lang w:val="es-MX"/>
        </w:rPr>
        <w:t xml:space="preserve">IV. </w:t>
      </w:r>
      <w:r w:rsidRPr="002E6853">
        <w:rPr>
          <w:rFonts w:ascii="Arial" w:hAnsi="Arial" w:cs="Arial"/>
          <w:color w:val="000000" w:themeColor="text1"/>
          <w:lang w:val="es-MX"/>
        </w:rPr>
        <w:t>Por la validación de avalúos fiscales elaborados por los peritos valuadores autorizados por la tesorería municipal, se pagará el 30% sobre la cantidad que resulte de aplicar las fracciones I, II y III de este artículo.</w:t>
      </w:r>
    </w:p>
    <w:p w:rsidR="00DD799D" w:rsidRPr="002E6853" w:rsidRDefault="00DD799D" w:rsidP="00DD799D">
      <w:pPr>
        <w:tabs>
          <w:tab w:val="left" w:pos="7990"/>
          <w:tab w:val="left" w:pos="9261"/>
        </w:tabs>
        <w:spacing w:line="360" w:lineRule="auto"/>
        <w:jc w:val="both"/>
        <w:rPr>
          <w:rFonts w:ascii="Arial" w:hAnsi="Arial" w:cs="Arial"/>
          <w:color w:val="000000" w:themeColor="text1"/>
          <w:highlight w:val="cyan"/>
          <w:lang w:val="es-MX"/>
        </w:rPr>
      </w:pPr>
    </w:p>
    <w:p w:rsidR="00DD799D" w:rsidRPr="002E6853" w:rsidRDefault="00DD799D" w:rsidP="00DD799D">
      <w:pPr>
        <w:spacing w:line="360" w:lineRule="auto"/>
        <w:jc w:val="both"/>
        <w:rPr>
          <w:rFonts w:ascii="Arial" w:hAnsi="Arial" w:cs="Arial"/>
          <w:color w:val="000000" w:themeColor="text1"/>
          <w:lang w:val="es-MX"/>
        </w:rPr>
      </w:pPr>
      <w:r w:rsidRPr="002E6853">
        <w:rPr>
          <w:rFonts w:ascii="Arial" w:hAnsi="Arial" w:cs="Arial"/>
          <w:b/>
          <w:color w:val="000000" w:themeColor="text1"/>
          <w:lang w:val="es-MX"/>
        </w:rPr>
        <w:lastRenderedPageBreak/>
        <w:t xml:space="preserve">V. </w:t>
      </w:r>
      <w:r w:rsidR="00F909CC" w:rsidRPr="00F909CC">
        <w:rPr>
          <w:rFonts w:ascii="Arial" w:hAnsi="Arial" w:cs="Arial"/>
          <w:color w:val="000000" w:themeColor="text1"/>
          <w:lang w:val="es-MX"/>
        </w:rPr>
        <w:t>P</w:t>
      </w:r>
      <w:r w:rsidRPr="002E6853">
        <w:rPr>
          <w:rFonts w:ascii="Arial" w:hAnsi="Arial" w:cs="Arial"/>
          <w:color w:val="000000" w:themeColor="text1"/>
          <w:lang w:val="es-MX"/>
        </w:rPr>
        <w:t>or la prestación de servicios por identificación catastral se cobrarán conforme a la siguiente:</w:t>
      </w:r>
    </w:p>
    <w:p w:rsidR="00DD799D" w:rsidRPr="002E6853" w:rsidRDefault="00DD799D" w:rsidP="00DD799D">
      <w:pPr>
        <w:pStyle w:val="Ttulo4"/>
        <w:spacing w:line="360" w:lineRule="auto"/>
        <w:rPr>
          <w:color w:val="000000" w:themeColor="text1"/>
        </w:rPr>
      </w:pP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024"/>
        <w:gridCol w:w="2440"/>
      </w:tblGrid>
      <w:tr w:rsidR="002678CE" w:rsidRPr="002E6853" w:rsidTr="000A1F4F">
        <w:tc>
          <w:tcPr>
            <w:tcW w:w="6024" w:type="dxa"/>
            <w:shd w:val="clear" w:color="auto" w:fill="auto"/>
          </w:tcPr>
          <w:p w:rsidR="00DD799D" w:rsidRPr="002E6853" w:rsidRDefault="00DD799D" w:rsidP="00190809">
            <w:pPr>
              <w:spacing w:line="360" w:lineRule="auto"/>
              <w:ind w:left="180"/>
              <w:jc w:val="both"/>
              <w:rPr>
                <w:rFonts w:ascii="Arial" w:hAnsi="Arial" w:cs="Arial"/>
                <w:color w:val="000000" w:themeColor="text1"/>
              </w:rPr>
            </w:pPr>
            <w:r w:rsidRPr="002E6853">
              <w:rPr>
                <w:rFonts w:ascii="Arial" w:hAnsi="Arial" w:cs="Arial"/>
                <w:b/>
                <w:color w:val="000000" w:themeColor="text1"/>
              </w:rPr>
              <w:t xml:space="preserve">a) </w:t>
            </w:r>
            <w:r w:rsidRPr="002E6853">
              <w:rPr>
                <w:rFonts w:ascii="Arial" w:hAnsi="Arial" w:cs="Arial"/>
                <w:color w:val="000000" w:themeColor="text1"/>
              </w:rPr>
              <w:t>Identificación de un inmueble registrado en catastro</w:t>
            </w:r>
          </w:p>
        </w:tc>
        <w:tc>
          <w:tcPr>
            <w:tcW w:w="2440" w:type="dxa"/>
            <w:shd w:val="clear" w:color="auto" w:fill="auto"/>
          </w:tcPr>
          <w:p w:rsidR="00DD799D" w:rsidRPr="002E6853" w:rsidRDefault="00DD799D" w:rsidP="00190809">
            <w:pPr>
              <w:tabs>
                <w:tab w:val="center" w:pos="1100"/>
                <w:tab w:val="right" w:pos="2200"/>
              </w:tabs>
              <w:spacing w:line="360" w:lineRule="auto"/>
              <w:jc w:val="right"/>
              <w:rPr>
                <w:rFonts w:ascii="Arial" w:hAnsi="Arial" w:cs="Arial"/>
                <w:color w:val="000000" w:themeColor="text1"/>
              </w:rPr>
            </w:pPr>
            <w:r w:rsidRPr="002E6853">
              <w:rPr>
                <w:rFonts w:ascii="Arial" w:hAnsi="Arial" w:cs="Arial"/>
                <w:color w:val="000000" w:themeColor="text1"/>
              </w:rPr>
              <w:tab/>
            </w:r>
            <w:r w:rsidRPr="002E6853">
              <w:rPr>
                <w:rFonts w:ascii="Arial" w:hAnsi="Arial" w:cs="Arial"/>
                <w:color w:val="000000" w:themeColor="text1"/>
              </w:rPr>
              <w:tab/>
            </w:r>
          </w:p>
          <w:p w:rsidR="00DD799D" w:rsidRPr="002E6853" w:rsidRDefault="0077672A" w:rsidP="0070728B">
            <w:pPr>
              <w:tabs>
                <w:tab w:val="center" w:pos="1100"/>
                <w:tab w:val="right" w:pos="2200"/>
              </w:tabs>
              <w:spacing w:line="360" w:lineRule="auto"/>
              <w:jc w:val="right"/>
              <w:rPr>
                <w:color w:val="000000" w:themeColor="text1"/>
              </w:rPr>
            </w:pPr>
            <w:r w:rsidRPr="002E6853">
              <w:rPr>
                <w:rFonts w:ascii="Arial" w:hAnsi="Arial" w:cs="Arial"/>
                <w:color w:val="000000" w:themeColor="text1"/>
              </w:rPr>
              <w:t>$75.3</w:t>
            </w:r>
            <w:r w:rsidR="0070728B">
              <w:rPr>
                <w:rFonts w:ascii="Arial" w:hAnsi="Arial" w:cs="Arial"/>
                <w:color w:val="000000" w:themeColor="text1"/>
              </w:rPr>
              <w:t>0</w:t>
            </w:r>
          </w:p>
        </w:tc>
      </w:tr>
      <w:tr w:rsidR="002678CE" w:rsidRPr="002E6853" w:rsidTr="000A1F4F">
        <w:tc>
          <w:tcPr>
            <w:tcW w:w="6024" w:type="dxa"/>
            <w:shd w:val="clear" w:color="auto" w:fill="auto"/>
          </w:tcPr>
          <w:p w:rsidR="00DD799D" w:rsidRPr="002E6853" w:rsidRDefault="00DD799D" w:rsidP="00190809">
            <w:pPr>
              <w:spacing w:line="360" w:lineRule="auto"/>
              <w:ind w:left="180"/>
              <w:rPr>
                <w:rFonts w:ascii="Arial" w:hAnsi="Arial" w:cs="Arial"/>
                <w:color w:val="000000" w:themeColor="text1"/>
              </w:rPr>
            </w:pPr>
            <w:r w:rsidRPr="002E6853">
              <w:rPr>
                <w:rFonts w:ascii="Arial" w:hAnsi="Arial" w:cs="Arial"/>
                <w:b/>
                <w:color w:val="000000" w:themeColor="text1"/>
              </w:rPr>
              <w:t xml:space="preserve">b) </w:t>
            </w:r>
            <w:r w:rsidRPr="002E6853">
              <w:rPr>
                <w:rFonts w:ascii="Arial" w:hAnsi="Arial" w:cs="Arial"/>
                <w:color w:val="000000" w:themeColor="text1"/>
              </w:rPr>
              <w:t>Instructivo de valuación</w:t>
            </w:r>
          </w:p>
        </w:tc>
        <w:tc>
          <w:tcPr>
            <w:tcW w:w="2440" w:type="dxa"/>
            <w:shd w:val="clear" w:color="auto" w:fill="auto"/>
          </w:tcPr>
          <w:p w:rsidR="00DD799D" w:rsidRPr="002E6853" w:rsidRDefault="0077672A" w:rsidP="0070728B">
            <w:pPr>
              <w:pStyle w:val="xl36"/>
              <w:pBdr>
                <w:bottom w:val="none" w:sz="0" w:space="0" w:color="auto"/>
                <w:right w:val="none" w:sz="0" w:space="0" w:color="auto"/>
              </w:pBdr>
              <w:spacing w:before="0" w:after="0" w:line="360" w:lineRule="auto"/>
              <w:textAlignment w:val="auto"/>
              <w:rPr>
                <w:color w:val="000000" w:themeColor="text1"/>
              </w:rPr>
            </w:pPr>
            <w:r w:rsidRPr="002E6853">
              <w:rPr>
                <w:rFonts w:ascii="Arial" w:eastAsia="Times New Roman" w:hAnsi="Arial" w:cs="Arial"/>
                <w:color w:val="000000" w:themeColor="text1"/>
              </w:rPr>
              <w:t>$279.8</w:t>
            </w:r>
            <w:r w:rsidR="0070728B">
              <w:rPr>
                <w:rFonts w:ascii="Arial" w:eastAsia="Times New Roman" w:hAnsi="Arial" w:cs="Arial"/>
                <w:color w:val="000000" w:themeColor="text1"/>
              </w:rPr>
              <w:t>0</w:t>
            </w:r>
          </w:p>
        </w:tc>
      </w:tr>
      <w:tr w:rsidR="002678CE" w:rsidRPr="002E6853" w:rsidTr="000A1F4F">
        <w:tc>
          <w:tcPr>
            <w:tcW w:w="6024" w:type="dxa"/>
            <w:shd w:val="clear" w:color="auto" w:fill="auto"/>
          </w:tcPr>
          <w:p w:rsidR="00DD799D" w:rsidRPr="002E6853" w:rsidRDefault="00DD799D" w:rsidP="00190809">
            <w:pPr>
              <w:spacing w:line="360" w:lineRule="auto"/>
              <w:ind w:left="180"/>
              <w:jc w:val="both"/>
              <w:rPr>
                <w:rFonts w:ascii="Arial" w:hAnsi="Arial" w:cs="Arial"/>
                <w:color w:val="000000" w:themeColor="text1"/>
              </w:rPr>
            </w:pPr>
            <w:r w:rsidRPr="002E6853">
              <w:rPr>
                <w:rFonts w:ascii="Arial" w:hAnsi="Arial" w:cs="Arial"/>
                <w:b/>
                <w:color w:val="000000" w:themeColor="text1"/>
              </w:rPr>
              <w:t xml:space="preserve">c) </w:t>
            </w:r>
            <w:r w:rsidRPr="002E6853">
              <w:rPr>
                <w:rFonts w:ascii="Arial" w:hAnsi="Arial" w:cs="Arial"/>
                <w:color w:val="000000" w:themeColor="text1"/>
              </w:rPr>
              <w:t>Asignación de clave catastral para nuevos fraccionamientos</w:t>
            </w:r>
          </w:p>
        </w:tc>
        <w:tc>
          <w:tcPr>
            <w:tcW w:w="2440" w:type="dxa"/>
            <w:shd w:val="clear" w:color="auto" w:fill="auto"/>
          </w:tcPr>
          <w:p w:rsidR="00DD799D" w:rsidRPr="002E6853" w:rsidRDefault="00DD799D" w:rsidP="00190809">
            <w:pPr>
              <w:spacing w:line="360" w:lineRule="auto"/>
              <w:jc w:val="right"/>
              <w:rPr>
                <w:rFonts w:ascii="Arial" w:hAnsi="Arial" w:cs="Arial"/>
                <w:color w:val="000000" w:themeColor="text1"/>
              </w:rPr>
            </w:pPr>
            <w:r w:rsidRPr="002E6853">
              <w:rPr>
                <w:rFonts w:ascii="Arial" w:hAnsi="Arial" w:cs="Arial"/>
                <w:color w:val="000000" w:themeColor="text1"/>
              </w:rPr>
              <w:t>$</w:t>
            </w:r>
            <w:r w:rsidR="0077672A" w:rsidRPr="002E6853">
              <w:rPr>
                <w:rFonts w:ascii="Arial" w:hAnsi="Arial" w:cs="Arial"/>
                <w:color w:val="000000" w:themeColor="text1"/>
              </w:rPr>
              <w:t>182.31</w:t>
            </w:r>
            <w:r w:rsidR="002E6853">
              <w:rPr>
                <w:rFonts w:ascii="Arial" w:hAnsi="Arial" w:cs="Arial"/>
                <w:color w:val="000000" w:themeColor="text1"/>
              </w:rPr>
              <w:t xml:space="preserve"> + $0.9</w:t>
            </w:r>
            <w:r w:rsidR="0070728B">
              <w:rPr>
                <w:rFonts w:ascii="Arial" w:hAnsi="Arial" w:cs="Arial"/>
                <w:color w:val="000000" w:themeColor="text1"/>
              </w:rPr>
              <w:t>1</w:t>
            </w:r>
          </w:p>
          <w:p w:rsidR="00DD799D" w:rsidRPr="002E6853" w:rsidRDefault="00DD799D" w:rsidP="00190809">
            <w:pPr>
              <w:spacing w:line="360" w:lineRule="auto"/>
              <w:jc w:val="right"/>
              <w:rPr>
                <w:color w:val="000000" w:themeColor="text1"/>
              </w:rPr>
            </w:pPr>
            <w:r w:rsidRPr="002E6853">
              <w:rPr>
                <w:rFonts w:ascii="Arial" w:hAnsi="Arial" w:cs="Arial"/>
                <w:color w:val="000000" w:themeColor="text1"/>
              </w:rPr>
              <w:t xml:space="preserve">por lote </w:t>
            </w:r>
          </w:p>
        </w:tc>
      </w:tr>
    </w:tbl>
    <w:p w:rsidR="00AB6A84" w:rsidRPr="00807B3D" w:rsidRDefault="00AB6A84" w:rsidP="00F84B0D">
      <w:pPr>
        <w:tabs>
          <w:tab w:val="left" w:pos="709"/>
          <w:tab w:val="left" w:pos="4500"/>
          <w:tab w:val="left" w:pos="9900"/>
        </w:tabs>
        <w:spacing w:line="360" w:lineRule="auto"/>
        <w:ind w:right="-59"/>
        <w:jc w:val="both"/>
        <w:rPr>
          <w:rFonts w:ascii="Arial" w:hAnsi="Arial" w:cs="Arial"/>
          <w:color w:val="002060"/>
        </w:rPr>
      </w:pPr>
    </w:p>
    <w:p w:rsidR="00190809" w:rsidRPr="002E6853" w:rsidRDefault="00190809" w:rsidP="00190809">
      <w:pPr>
        <w:spacing w:line="360" w:lineRule="auto"/>
        <w:jc w:val="center"/>
        <w:rPr>
          <w:rFonts w:ascii="Arial" w:hAnsi="Arial" w:cs="Arial"/>
          <w:b/>
          <w:color w:val="000000" w:themeColor="text1"/>
        </w:rPr>
      </w:pPr>
      <w:r w:rsidRPr="002E6853">
        <w:rPr>
          <w:rFonts w:ascii="Arial" w:hAnsi="Arial" w:cs="Arial"/>
          <w:b/>
          <w:color w:val="000000" w:themeColor="text1"/>
        </w:rPr>
        <w:t>SECCIÓN DECIMACUARTA</w:t>
      </w:r>
    </w:p>
    <w:p w:rsidR="00190809" w:rsidRPr="002E6853" w:rsidRDefault="00190809" w:rsidP="00190809">
      <w:pPr>
        <w:spacing w:line="360" w:lineRule="auto"/>
        <w:jc w:val="center"/>
        <w:rPr>
          <w:rFonts w:ascii="Arial" w:hAnsi="Arial" w:cs="Arial"/>
          <w:b/>
          <w:color w:val="000000" w:themeColor="text1"/>
        </w:rPr>
      </w:pPr>
      <w:r w:rsidRPr="002E6853">
        <w:rPr>
          <w:rFonts w:ascii="Arial" w:hAnsi="Arial" w:cs="Arial"/>
          <w:b/>
          <w:color w:val="000000" w:themeColor="text1"/>
        </w:rPr>
        <w:t xml:space="preserve">POR SERVICIOS EN MATERIA DE FRACCIONAMIENTOS </w:t>
      </w:r>
    </w:p>
    <w:p w:rsidR="00190809" w:rsidRPr="002E6853" w:rsidRDefault="00190809" w:rsidP="00190809">
      <w:pPr>
        <w:spacing w:line="360" w:lineRule="auto"/>
        <w:jc w:val="center"/>
        <w:rPr>
          <w:rFonts w:ascii="Arial" w:hAnsi="Arial" w:cs="Arial"/>
          <w:b/>
          <w:color w:val="000000" w:themeColor="text1"/>
        </w:rPr>
      </w:pPr>
      <w:r w:rsidRPr="002E6853">
        <w:rPr>
          <w:rFonts w:ascii="Arial" w:hAnsi="Arial" w:cs="Arial"/>
          <w:b/>
          <w:color w:val="000000" w:themeColor="text1"/>
        </w:rPr>
        <w:t>Y DESARROLLOS EN CONDOMINIO</w:t>
      </w:r>
    </w:p>
    <w:p w:rsidR="00190809" w:rsidRPr="002E6853" w:rsidRDefault="00190809" w:rsidP="00190809">
      <w:pPr>
        <w:spacing w:line="360" w:lineRule="auto"/>
        <w:jc w:val="center"/>
        <w:rPr>
          <w:rFonts w:ascii="Arial" w:hAnsi="Arial" w:cs="Arial"/>
          <w:b/>
          <w:color w:val="000000" w:themeColor="text1"/>
        </w:rPr>
      </w:pPr>
    </w:p>
    <w:p w:rsidR="00190809" w:rsidRPr="002E6853" w:rsidRDefault="00190809" w:rsidP="00190809">
      <w:pPr>
        <w:spacing w:line="360" w:lineRule="auto"/>
        <w:ind w:firstLine="708"/>
        <w:jc w:val="both"/>
        <w:rPr>
          <w:rFonts w:ascii="Arial" w:hAnsi="Arial" w:cs="Arial"/>
          <w:color w:val="000000" w:themeColor="text1"/>
        </w:rPr>
      </w:pPr>
      <w:r w:rsidRPr="002E6853">
        <w:rPr>
          <w:rFonts w:ascii="Arial" w:hAnsi="Arial" w:cs="Arial"/>
          <w:b/>
          <w:color w:val="000000" w:themeColor="text1"/>
        </w:rPr>
        <w:t xml:space="preserve">Artículo 28. </w:t>
      </w:r>
      <w:r w:rsidRPr="002E6853">
        <w:rPr>
          <w:rFonts w:ascii="Arial" w:hAnsi="Arial" w:cs="Arial"/>
          <w:color w:val="000000" w:themeColor="text1"/>
        </w:rPr>
        <w:t xml:space="preserve">Los servicios municipales en materia de fraccionamientos y desarrollos en condominio se causarán y liquidarán en atención a la siguiente: </w:t>
      </w:r>
    </w:p>
    <w:p w:rsidR="002913B6" w:rsidRDefault="002913B6" w:rsidP="00190809">
      <w:pPr>
        <w:pStyle w:val="Ttulo1"/>
        <w:spacing w:line="360" w:lineRule="auto"/>
        <w:rPr>
          <w:color w:val="000000" w:themeColor="text1"/>
          <w:lang w:val="es-MX"/>
        </w:rPr>
      </w:pPr>
    </w:p>
    <w:p w:rsidR="00190809" w:rsidRPr="002E6853" w:rsidRDefault="002913B6" w:rsidP="00190809">
      <w:pPr>
        <w:pStyle w:val="Ttulo1"/>
        <w:spacing w:line="360" w:lineRule="auto"/>
        <w:rPr>
          <w:color w:val="000000" w:themeColor="text1"/>
          <w:lang w:val="es-MX"/>
        </w:rPr>
      </w:pPr>
      <w:r>
        <w:rPr>
          <w:color w:val="000000" w:themeColor="text1"/>
          <w:lang w:val="es-MX"/>
        </w:rPr>
        <w:t>T</w:t>
      </w:r>
      <w:r w:rsidR="00190809" w:rsidRPr="002E6853">
        <w:rPr>
          <w:color w:val="000000" w:themeColor="text1"/>
          <w:lang w:val="es-MX"/>
        </w:rPr>
        <w:t>ARIFA</w:t>
      </w:r>
    </w:p>
    <w:tbl>
      <w:tblPr>
        <w:tblW w:w="9717" w:type="dxa"/>
        <w:tblInd w:w="-406"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5714"/>
        <w:gridCol w:w="1508"/>
        <w:gridCol w:w="2495"/>
      </w:tblGrid>
      <w:tr w:rsidR="001F64BF" w:rsidRPr="002E6853" w:rsidTr="000A1F4F">
        <w:tc>
          <w:tcPr>
            <w:tcW w:w="5714" w:type="dxa"/>
            <w:shd w:val="clear" w:color="auto" w:fill="auto"/>
          </w:tcPr>
          <w:p w:rsidR="00190809" w:rsidRPr="002E6853" w:rsidRDefault="00190809" w:rsidP="00190809">
            <w:pPr>
              <w:snapToGrid w:val="0"/>
              <w:spacing w:line="360" w:lineRule="auto"/>
              <w:jc w:val="both"/>
              <w:rPr>
                <w:rFonts w:ascii="Arial" w:hAnsi="Arial" w:cs="Arial"/>
                <w:b/>
                <w:color w:val="000000" w:themeColor="text1"/>
                <w:lang w:val="es-MX"/>
              </w:rPr>
            </w:pPr>
          </w:p>
        </w:tc>
        <w:tc>
          <w:tcPr>
            <w:tcW w:w="1508" w:type="dxa"/>
            <w:shd w:val="clear" w:color="auto" w:fill="auto"/>
          </w:tcPr>
          <w:p w:rsidR="00190809" w:rsidRPr="002E6853" w:rsidRDefault="00190809" w:rsidP="00190809">
            <w:pPr>
              <w:pStyle w:val="Ttulo1"/>
              <w:spacing w:line="360" w:lineRule="auto"/>
              <w:rPr>
                <w:rFonts w:eastAsia="Arial"/>
                <w:color w:val="000000" w:themeColor="text1"/>
                <w:lang w:val="es-MX"/>
              </w:rPr>
            </w:pPr>
            <w:r w:rsidRPr="002E6853">
              <w:rPr>
                <w:color w:val="000000" w:themeColor="text1"/>
                <w:lang w:val="es-MX"/>
              </w:rPr>
              <w:t>Unidad</w:t>
            </w:r>
          </w:p>
        </w:tc>
        <w:tc>
          <w:tcPr>
            <w:tcW w:w="2495" w:type="dxa"/>
            <w:shd w:val="clear" w:color="auto" w:fill="auto"/>
          </w:tcPr>
          <w:p w:rsidR="00190809" w:rsidRPr="002E6853" w:rsidRDefault="00190809" w:rsidP="00190809">
            <w:pPr>
              <w:spacing w:line="360" w:lineRule="auto"/>
              <w:jc w:val="center"/>
              <w:rPr>
                <w:color w:val="000000" w:themeColor="text1"/>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Cuotas</w:t>
            </w:r>
          </w:p>
        </w:tc>
      </w:tr>
      <w:tr w:rsidR="00F40565" w:rsidRPr="002E6853" w:rsidTr="000A1F4F">
        <w:tc>
          <w:tcPr>
            <w:tcW w:w="5714" w:type="dxa"/>
            <w:shd w:val="clear" w:color="auto" w:fill="auto"/>
          </w:tcPr>
          <w:p w:rsidR="00190809" w:rsidRPr="002E6853" w:rsidRDefault="00190809" w:rsidP="00190809">
            <w:pPr>
              <w:spacing w:line="360" w:lineRule="auto"/>
              <w:rPr>
                <w:rFonts w:ascii="Arial" w:hAnsi="Arial" w:cs="Arial"/>
                <w:color w:val="000000" w:themeColor="text1"/>
                <w:lang w:val="es-MX"/>
              </w:rPr>
            </w:pPr>
            <w:r w:rsidRPr="002E6853">
              <w:rPr>
                <w:rFonts w:ascii="Arial" w:hAnsi="Arial" w:cs="Arial"/>
                <w:b/>
                <w:color w:val="000000" w:themeColor="text1"/>
                <w:lang w:val="es-MX"/>
              </w:rPr>
              <w:t>I.</w:t>
            </w:r>
            <w:r w:rsidRPr="002E6853">
              <w:rPr>
                <w:rFonts w:ascii="Arial" w:hAnsi="Arial" w:cs="Arial"/>
                <w:color w:val="000000" w:themeColor="text1"/>
                <w:lang w:val="es-MX"/>
              </w:rPr>
              <w:t xml:space="preserve"> Por la elaboración del dictamen de cambio de uso de suelo o densidad para fraccionamientos:</w:t>
            </w:r>
          </w:p>
          <w:p w:rsidR="00190809" w:rsidRPr="002E6853" w:rsidRDefault="00190809" w:rsidP="00C51088">
            <w:pPr>
              <w:numPr>
                <w:ilvl w:val="0"/>
                <w:numId w:val="20"/>
              </w:numPr>
              <w:spacing w:line="360" w:lineRule="auto"/>
              <w:rPr>
                <w:rFonts w:ascii="Arial" w:hAnsi="Arial" w:cs="Arial"/>
                <w:color w:val="000000" w:themeColor="text1"/>
                <w:lang w:val="es-MX"/>
              </w:rPr>
            </w:pPr>
            <w:r w:rsidRPr="002E6853">
              <w:rPr>
                <w:rFonts w:ascii="Arial" w:hAnsi="Arial" w:cs="Arial"/>
                <w:color w:val="000000" w:themeColor="text1"/>
                <w:lang w:val="es-MX"/>
              </w:rPr>
              <w:t>Hasta una hectárea</w:t>
            </w:r>
          </w:p>
          <w:p w:rsidR="00190809" w:rsidRPr="002E6853" w:rsidRDefault="00190809" w:rsidP="00C51088">
            <w:pPr>
              <w:numPr>
                <w:ilvl w:val="0"/>
                <w:numId w:val="20"/>
              </w:numPr>
              <w:spacing w:line="360" w:lineRule="auto"/>
              <w:jc w:val="both"/>
              <w:rPr>
                <w:rFonts w:ascii="Arial" w:hAnsi="Arial" w:cs="Arial"/>
                <w:color w:val="000000" w:themeColor="text1"/>
                <w:lang w:val="es-MX"/>
              </w:rPr>
            </w:pPr>
            <w:r w:rsidRPr="002E6853">
              <w:rPr>
                <w:rFonts w:ascii="Arial" w:hAnsi="Arial" w:cs="Arial"/>
                <w:color w:val="000000" w:themeColor="text1"/>
                <w:lang w:val="es-MX"/>
              </w:rPr>
              <w:t>Por cada metro cuadrado excedente a una hectárea</w:t>
            </w:r>
          </w:p>
          <w:p w:rsidR="00190809" w:rsidRPr="002E6853" w:rsidRDefault="00190809" w:rsidP="004465F9">
            <w:pPr>
              <w:numPr>
                <w:ilvl w:val="0"/>
                <w:numId w:val="20"/>
              </w:numPr>
              <w:spacing w:line="360" w:lineRule="auto"/>
              <w:jc w:val="both"/>
              <w:rPr>
                <w:rFonts w:ascii="Arial" w:hAnsi="Arial" w:cs="Arial"/>
                <w:strike/>
                <w:color w:val="000000" w:themeColor="text1"/>
                <w:lang w:val="es-MX"/>
              </w:rPr>
            </w:pPr>
            <w:r w:rsidRPr="002E6853">
              <w:rPr>
                <w:rFonts w:ascii="Arial" w:hAnsi="Arial" w:cs="Arial"/>
                <w:color w:val="000000" w:themeColor="text1"/>
                <w:lang w:val="es-MX"/>
              </w:rPr>
              <w:t xml:space="preserve">De vivienda popular, siempre y cuando se tenga celebrado convenio con el municipio o el </w:t>
            </w:r>
            <w:r w:rsidRPr="002E6853">
              <w:rPr>
                <w:rFonts w:ascii="Arial" w:hAnsi="Arial" w:cs="Arial"/>
                <w:color w:val="000000" w:themeColor="text1"/>
                <w:lang w:val="es-MX"/>
              </w:rPr>
              <w:lastRenderedPageBreak/>
              <w:t>estado</w:t>
            </w:r>
          </w:p>
        </w:tc>
        <w:tc>
          <w:tcPr>
            <w:tcW w:w="1508" w:type="dxa"/>
            <w:shd w:val="clear" w:color="auto" w:fill="auto"/>
          </w:tcPr>
          <w:p w:rsidR="00190809" w:rsidRPr="002E6853"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2E6853" w:rsidRDefault="00190809" w:rsidP="00190809">
            <w:pPr>
              <w:snapToGrid w:val="0"/>
              <w:spacing w:line="360" w:lineRule="auto"/>
              <w:jc w:val="right"/>
              <w:rPr>
                <w:rFonts w:ascii="Arial" w:hAnsi="Arial" w:cs="Arial"/>
                <w:color w:val="000000" w:themeColor="text1"/>
                <w:lang w:val="es-MX"/>
              </w:rPr>
            </w:pPr>
          </w:p>
          <w:p w:rsidR="00190809" w:rsidRPr="002E6853" w:rsidRDefault="00190809" w:rsidP="00190809">
            <w:pPr>
              <w:spacing w:line="360" w:lineRule="auto"/>
              <w:jc w:val="right"/>
              <w:rPr>
                <w:rFonts w:ascii="Arial" w:hAnsi="Arial" w:cs="Arial"/>
                <w:color w:val="000000" w:themeColor="text1"/>
                <w:lang w:val="es-MX"/>
              </w:rPr>
            </w:pPr>
          </w:p>
          <w:p w:rsidR="00190809" w:rsidRPr="002E6853" w:rsidRDefault="00C74FA9" w:rsidP="00190809">
            <w:pPr>
              <w:pStyle w:val="xl36"/>
              <w:pBdr>
                <w:bottom w:val="none" w:sz="0" w:space="0" w:color="auto"/>
                <w:right w:val="none" w:sz="0" w:space="0" w:color="auto"/>
              </w:pBdr>
              <w:spacing w:before="0" w:after="0" w:line="360" w:lineRule="auto"/>
              <w:textAlignment w:val="auto"/>
              <w:rPr>
                <w:rFonts w:ascii="Arial" w:eastAsia="Arial" w:hAnsi="Arial" w:cs="Arial"/>
                <w:color w:val="000000" w:themeColor="text1"/>
                <w:lang w:val="es-MX"/>
              </w:rPr>
            </w:pPr>
            <w:r w:rsidRPr="002E6853">
              <w:rPr>
                <w:rFonts w:ascii="Arial" w:eastAsia="Times New Roman" w:hAnsi="Arial" w:cs="Arial"/>
                <w:color w:val="000000" w:themeColor="text1"/>
                <w:lang w:val="es-MX"/>
              </w:rPr>
              <w:t>$3,387.77</w:t>
            </w:r>
          </w:p>
          <w:p w:rsidR="00190809" w:rsidRPr="002E6853" w:rsidRDefault="00190809" w:rsidP="00190809">
            <w:pPr>
              <w:spacing w:line="360" w:lineRule="auto"/>
              <w:jc w:val="right"/>
              <w:rPr>
                <w:rFonts w:ascii="Arial" w:eastAsia="Arial" w:hAnsi="Arial" w:cs="Arial"/>
                <w:color w:val="000000" w:themeColor="text1"/>
                <w:lang w:val="es-MX"/>
              </w:rPr>
            </w:pPr>
            <w:r w:rsidRPr="002E6853">
              <w:rPr>
                <w:rFonts w:ascii="Arial" w:eastAsia="Arial" w:hAnsi="Arial" w:cs="Arial"/>
                <w:color w:val="000000" w:themeColor="text1"/>
                <w:lang w:val="es-MX"/>
              </w:rPr>
              <w:t xml:space="preserve"> </w:t>
            </w:r>
          </w:p>
          <w:p w:rsidR="00190809" w:rsidRPr="002E6853" w:rsidRDefault="00C74FA9" w:rsidP="00190809">
            <w:pPr>
              <w:spacing w:line="360" w:lineRule="auto"/>
              <w:jc w:val="right"/>
              <w:rPr>
                <w:rFonts w:ascii="Arial" w:hAnsi="Arial" w:cs="Arial"/>
                <w:color w:val="000000" w:themeColor="text1"/>
                <w:lang w:val="es-MX"/>
              </w:rPr>
            </w:pPr>
            <w:r w:rsidRPr="002E6853">
              <w:rPr>
                <w:rFonts w:ascii="Arial" w:hAnsi="Arial" w:cs="Arial"/>
                <w:color w:val="000000" w:themeColor="text1"/>
                <w:lang w:val="es-MX"/>
              </w:rPr>
              <w:t>$0.35</w:t>
            </w:r>
          </w:p>
          <w:p w:rsidR="00190809" w:rsidRPr="002E6853" w:rsidRDefault="00190809" w:rsidP="00190809">
            <w:pPr>
              <w:spacing w:line="360" w:lineRule="auto"/>
              <w:jc w:val="right"/>
              <w:rPr>
                <w:rFonts w:ascii="Arial" w:hAnsi="Arial" w:cs="Arial"/>
                <w:color w:val="000000" w:themeColor="text1"/>
                <w:lang w:val="es-MX"/>
              </w:rPr>
            </w:pPr>
            <w:r w:rsidRPr="002E6853">
              <w:rPr>
                <w:rFonts w:ascii="Arial" w:hAnsi="Arial" w:cs="Arial"/>
                <w:color w:val="000000" w:themeColor="text1"/>
                <w:lang w:val="es-MX"/>
              </w:rPr>
              <w:t xml:space="preserve">                      </w:t>
            </w:r>
          </w:p>
          <w:p w:rsidR="00190809" w:rsidRPr="002E6853" w:rsidRDefault="00190809" w:rsidP="00190809">
            <w:pPr>
              <w:spacing w:line="360" w:lineRule="auto"/>
              <w:jc w:val="right"/>
              <w:rPr>
                <w:rFonts w:ascii="Arial" w:hAnsi="Arial" w:cs="Arial"/>
                <w:color w:val="000000" w:themeColor="text1"/>
              </w:rPr>
            </w:pPr>
            <w:r w:rsidRPr="002E6853">
              <w:rPr>
                <w:rFonts w:ascii="Arial" w:hAnsi="Arial" w:cs="Arial"/>
                <w:color w:val="000000" w:themeColor="text1"/>
                <w:lang w:val="es-MX"/>
              </w:rPr>
              <w:t>Exento</w:t>
            </w:r>
          </w:p>
          <w:p w:rsidR="00190809" w:rsidRPr="002E6853" w:rsidRDefault="00190809" w:rsidP="00190809">
            <w:pPr>
              <w:spacing w:line="360" w:lineRule="auto"/>
              <w:jc w:val="right"/>
              <w:rPr>
                <w:rFonts w:ascii="Arial" w:hAnsi="Arial" w:cs="Arial"/>
                <w:strike/>
                <w:color w:val="000000" w:themeColor="text1"/>
              </w:rPr>
            </w:pPr>
          </w:p>
        </w:tc>
      </w:tr>
      <w:tr w:rsidR="00F40565" w:rsidRPr="002E6853" w:rsidTr="000A1F4F">
        <w:tc>
          <w:tcPr>
            <w:tcW w:w="5714" w:type="dxa"/>
            <w:shd w:val="clear" w:color="auto" w:fill="auto"/>
          </w:tcPr>
          <w:p w:rsidR="00190809" w:rsidRPr="002E6853" w:rsidRDefault="00190809" w:rsidP="00190809">
            <w:pPr>
              <w:spacing w:line="360" w:lineRule="auto"/>
              <w:jc w:val="both"/>
              <w:rPr>
                <w:rFonts w:ascii="Arial" w:hAnsi="Arial" w:cs="Arial"/>
                <w:color w:val="000000" w:themeColor="text1"/>
                <w:lang w:val="es-MX"/>
              </w:rPr>
            </w:pPr>
            <w:r w:rsidRPr="002E6853">
              <w:rPr>
                <w:rFonts w:ascii="Arial" w:hAnsi="Arial" w:cs="Arial"/>
                <w:b/>
                <w:color w:val="000000" w:themeColor="text1"/>
                <w:lang w:val="es-MX"/>
              </w:rPr>
              <w:lastRenderedPageBreak/>
              <w:t xml:space="preserve">II. </w:t>
            </w:r>
            <w:r w:rsidRPr="002E6853">
              <w:rPr>
                <w:rFonts w:ascii="Arial" w:hAnsi="Arial" w:cs="Arial"/>
                <w:color w:val="000000" w:themeColor="text1"/>
                <w:lang w:val="es-MX"/>
              </w:rPr>
              <w:t>Por el permiso de uso de suelo para fraccionamientos y desarrollos en condominio:</w:t>
            </w:r>
          </w:p>
          <w:p w:rsidR="00190809" w:rsidRPr="002E6853" w:rsidRDefault="00190809" w:rsidP="00123D77">
            <w:pPr>
              <w:numPr>
                <w:ilvl w:val="0"/>
                <w:numId w:val="14"/>
              </w:numPr>
              <w:spacing w:line="360" w:lineRule="auto"/>
              <w:rPr>
                <w:rFonts w:ascii="Arial" w:hAnsi="Arial" w:cs="Arial"/>
                <w:color w:val="000000" w:themeColor="text1"/>
                <w:lang w:val="es-MX"/>
              </w:rPr>
            </w:pPr>
            <w:r w:rsidRPr="002E6853">
              <w:rPr>
                <w:rFonts w:ascii="Arial" w:hAnsi="Arial" w:cs="Arial"/>
                <w:color w:val="000000" w:themeColor="text1"/>
                <w:lang w:val="es-MX"/>
              </w:rPr>
              <w:t>Hasta una hectárea</w:t>
            </w:r>
          </w:p>
          <w:p w:rsidR="00190809" w:rsidRPr="002E6853" w:rsidRDefault="00190809" w:rsidP="00123D77">
            <w:pPr>
              <w:numPr>
                <w:ilvl w:val="0"/>
                <w:numId w:val="14"/>
              </w:numPr>
              <w:spacing w:line="360" w:lineRule="auto"/>
              <w:ind w:left="360" w:firstLine="0"/>
              <w:rPr>
                <w:rFonts w:ascii="Arial" w:hAnsi="Arial" w:cs="Arial"/>
                <w:color w:val="000000" w:themeColor="text1"/>
                <w:lang w:val="es-MX"/>
              </w:rPr>
            </w:pPr>
            <w:r w:rsidRPr="002E6853">
              <w:rPr>
                <w:rFonts w:ascii="Arial" w:hAnsi="Arial" w:cs="Arial"/>
                <w:color w:val="000000" w:themeColor="text1"/>
                <w:lang w:val="es-MX"/>
              </w:rPr>
              <w:t>Por cada metro cuadrado excedente a una hectárea</w:t>
            </w:r>
          </w:p>
          <w:p w:rsidR="00190809" w:rsidRPr="002E6853" w:rsidRDefault="00190809" w:rsidP="00123D77">
            <w:pPr>
              <w:numPr>
                <w:ilvl w:val="0"/>
                <w:numId w:val="14"/>
              </w:numPr>
              <w:spacing w:line="360" w:lineRule="auto"/>
              <w:ind w:left="360" w:firstLine="0"/>
              <w:rPr>
                <w:rFonts w:ascii="Arial" w:hAnsi="Arial" w:cs="Arial"/>
                <w:color w:val="000000" w:themeColor="text1"/>
                <w:lang w:val="es-MX"/>
              </w:rPr>
            </w:pPr>
            <w:r w:rsidRPr="002E6853">
              <w:rPr>
                <w:rFonts w:ascii="Arial" w:hAnsi="Arial" w:cs="Arial"/>
                <w:color w:val="000000" w:themeColor="text1"/>
                <w:lang w:val="es-MX"/>
              </w:rPr>
              <w:t>De vivienda popular</w:t>
            </w:r>
          </w:p>
        </w:tc>
        <w:tc>
          <w:tcPr>
            <w:tcW w:w="1508" w:type="dxa"/>
            <w:shd w:val="clear" w:color="auto" w:fill="auto"/>
          </w:tcPr>
          <w:p w:rsidR="00190809" w:rsidRPr="002E6853"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2E6853" w:rsidRDefault="00190809" w:rsidP="00190809">
            <w:pPr>
              <w:snapToGrid w:val="0"/>
              <w:spacing w:line="360" w:lineRule="auto"/>
              <w:jc w:val="right"/>
              <w:rPr>
                <w:rFonts w:ascii="Arial" w:hAnsi="Arial" w:cs="Arial"/>
                <w:color w:val="000000" w:themeColor="text1"/>
                <w:lang w:val="es-MX"/>
              </w:rPr>
            </w:pPr>
          </w:p>
          <w:p w:rsidR="00190809" w:rsidRPr="002E6853" w:rsidRDefault="00190809" w:rsidP="00190809">
            <w:pPr>
              <w:spacing w:line="360" w:lineRule="auto"/>
              <w:jc w:val="right"/>
              <w:rPr>
                <w:rFonts w:ascii="Arial" w:hAnsi="Arial" w:cs="Arial"/>
                <w:color w:val="000000" w:themeColor="text1"/>
                <w:lang w:val="es-MX"/>
              </w:rPr>
            </w:pPr>
          </w:p>
          <w:p w:rsidR="00190809" w:rsidRPr="002E6853" w:rsidRDefault="00C74FA9" w:rsidP="00190809">
            <w:pPr>
              <w:pStyle w:val="xl36"/>
              <w:pBdr>
                <w:bottom w:val="none" w:sz="0" w:space="0" w:color="auto"/>
                <w:right w:val="none" w:sz="0" w:space="0" w:color="auto"/>
              </w:pBdr>
              <w:spacing w:before="0" w:after="0" w:line="360" w:lineRule="auto"/>
              <w:textAlignment w:val="auto"/>
              <w:rPr>
                <w:rFonts w:ascii="Arial" w:hAnsi="Arial" w:cs="Arial"/>
                <w:color w:val="000000" w:themeColor="text1"/>
                <w:lang w:val="es-MX"/>
              </w:rPr>
            </w:pPr>
            <w:r w:rsidRPr="002E6853">
              <w:rPr>
                <w:rFonts w:ascii="Arial" w:eastAsia="Times New Roman" w:hAnsi="Arial" w:cs="Arial"/>
                <w:color w:val="000000" w:themeColor="text1"/>
                <w:lang w:val="es-MX"/>
              </w:rPr>
              <w:t>$2,441.19</w:t>
            </w:r>
          </w:p>
          <w:p w:rsidR="004465F9" w:rsidRDefault="004465F9" w:rsidP="00190809">
            <w:pPr>
              <w:spacing w:line="360" w:lineRule="auto"/>
              <w:jc w:val="right"/>
              <w:rPr>
                <w:rFonts w:ascii="Arial" w:hAnsi="Arial" w:cs="Arial"/>
                <w:color w:val="000000" w:themeColor="text1"/>
                <w:lang w:val="es-MX"/>
              </w:rPr>
            </w:pPr>
          </w:p>
          <w:p w:rsidR="00190809" w:rsidRPr="002E6853" w:rsidRDefault="00190809" w:rsidP="00190809">
            <w:pPr>
              <w:spacing w:line="360" w:lineRule="auto"/>
              <w:jc w:val="right"/>
              <w:rPr>
                <w:rFonts w:ascii="Arial" w:hAnsi="Arial" w:cs="Arial"/>
                <w:color w:val="000000" w:themeColor="text1"/>
                <w:lang w:val="es-MX"/>
              </w:rPr>
            </w:pPr>
            <w:r w:rsidRPr="002E6853">
              <w:rPr>
                <w:rFonts w:ascii="Arial" w:hAnsi="Arial" w:cs="Arial"/>
                <w:color w:val="000000" w:themeColor="text1"/>
                <w:lang w:val="es-MX"/>
              </w:rPr>
              <w:t>$0.25</w:t>
            </w:r>
          </w:p>
          <w:p w:rsidR="00190809" w:rsidRPr="002E6853" w:rsidRDefault="00016777" w:rsidP="00190809">
            <w:pPr>
              <w:spacing w:line="360" w:lineRule="auto"/>
              <w:jc w:val="right"/>
              <w:rPr>
                <w:color w:val="000000" w:themeColor="text1"/>
              </w:rPr>
            </w:pPr>
            <w:r w:rsidRPr="002E6853">
              <w:rPr>
                <w:rFonts w:ascii="Arial" w:hAnsi="Arial" w:cs="Arial"/>
                <w:color w:val="000000" w:themeColor="text1"/>
                <w:lang w:val="es-MX"/>
              </w:rPr>
              <w:t>$</w:t>
            </w:r>
            <w:r w:rsidR="00190809" w:rsidRPr="002E6853">
              <w:rPr>
                <w:rFonts w:ascii="Arial" w:hAnsi="Arial" w:cs="Arial"/>
                <w:color w:val="000000" w:themeColor="text1"/>
                <w:lang w:val="es-MX"/>
              </w:rPr>
              <w:t>0.09</w:t>
            </w:r>
          </w:p>
        </w:tc>
      </w:tr>
      <w:tr w:rsidR="00F40565" w:rsidRPr="002E6853" w:rsidTr="000A1F4F">
        <w:trPr>
          <w:cantSplit/>
          <w:trHeight w:val="210"/>
        </w:trPr>
        <w:tc>
          <w:tcPr>
            <w:tcW w:w="5714" w:type="dxa"/>
            <w:shd w:val="clear" w:color="auto" w:fill="auto"/>
          </w:tcPr>
          <w:p w:rsidR="00190809" w:rsidRPr="002E6853" w:rsidRDefault="00190809" w:rsidP="00190809">
            <w:pPr>
              <w:spacing w:line="360" w:lineRule="auto"/>
              <w:jc w:val="both"/>
              <w:rPr>
                <w:rFonts w:ascii="Arial" w:hAnsi="Arial" w:cs="Arial"/>
                <w:color w:val="000000" w:themeColor="text1"/>
                <w:lang w:val="es-MX"/>
              </w:rPr>
            </w:pPr>
            <w:r w:rsidRPr="002E6853">
              <w:rPr>
                <w:rFonts w:ascii="Arial" w:hAnsi="Arial" w:cs="Arial"/>
                <w:b/>
                <w:color w:val="000000" w:themeColor="text1"/>
                <w:lang w:val="es-MX"/>
              </w:rPr>
              <w:t xml:space="preserve">III. </w:t>
            </w:r>
            <w:r w:rsidRPr="002E6853">
              <w:rPr>
                <w:rFonts w:ascii="Arial" w:hAnsi="Arial" w:cs="Arial"/>
                <w:bCs/>
                <w:color w:val="000000" w:themeColor="text1"/>
                <w:lang w:val="es-MX"/>
              </w:rPr>
              <w:t>Dictamen de autorización para considerar afectaciones a cuenta del área de donación para fraccionamientos</w:t>
            </w:r>
          </w:p>
        </w:tc>
        <w:tc>
          <w:tcPr>
            <w:tcW w:w="1508" w:type="dxa"/>
            <w:shd w:val="clear" w:color="auto" w:fill="auto"/>
          </w:tcPr>
          <w:p w:rsidR="00190809" w:rsidRPr="002E6853"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2E6853" w:rsidRDefault="00190809" w:rsidP="00190809">
            <w:pPr>
              <w:snapToGrid w:val="0"/>
              <w:spacing w:line="360" w:lineRule="auto"/>
              <w:jc w:val="right"/>
              <w:rPr>
                <w:rFonts w:ascii="Arial" w:hAnsi="Arial" w:cs="Arial"/>
                <w:color w:val="000000" w:themeColor="text1"/>
                <w:lang w:val="es-MX"/>
              </w:rPr>
            </w:pPr>
          </w:p>
          <w:p w:rsidR="00190809" w:rsidRPr="002E6853" w:rsidRDefault="00190809" w:rsidP="00190809">
            <w:pPr>
              <w:spacing w:line="360" w:lineRule="auto"/>
              <w:jc w:val="right"/>
              <w:rPr>
                <w:rFonts w:ascii="Arial" w:hAnsi="Arial" w:cs="Arial"/>
                <w:color w:val="000000" w:themeColor="text1"/>
                <w:lang w:val="es-MX"/>
              </w:rPr>
            </w:pPr>
          </w:p>
          <w:p w:rsidR="00190809" w:rsidRPr="002E6853" w:rsidRDefault="00C74FA9" w:rsidP="00190809">
            <w:pPr>
              <w:spacing w:line="360" w:lineRule="auto"/>
              <w:jc w:val="right"/>
              <w:rPr>
                <w:color w:val="000000" w:themeColor="text1"/>
              </w:rPr>
            </w:pPr>
            <w:r w:rsidRPr="002E6853">
              <w:rPr>
                <w:rFonts w:ascii="Arial" w:hAnsi="Arial" w:cs="Arial"/>
                <w:color w:val="000000" w:themeColor="text1"/>
                <w:lang w:val="es-MX"/>
              </w:rPr>
              <w:t>$867.39</w:t>
            </w:r>
          </w:p>
        </w:tc>
      </w:tr>
      <w:tr w:rsidR="00F40565" w:rsidRPr="002E6853" w:rsidTr="000A1F4F">
        <w:trPr>
          <w:cantSplit/>
          <w:trHeight w:val="623"/>
        </w:trPr>
        <w:tc>
          <w:tcPr>
            <w:tcW w:w="5714" w:type="dxa"/>
            <w:shd w:val="clear" w:color="auto" w:fill="auto"/>
          </w:tcPr>
          <w:p w:rsidR="00190809" w:rsidRPr="002E6853" w:rsidRDefault="00190809" w:rsidP="00190809">
            <w:pPr>
              <w:spacing w:line="360" w:lineRule="auto"/>
              <w:rPr>
                <w:rFonts w:ascii="Arial" w:hAnsi="Arial" w:cs="Arial"/>
                <w:b/>
                <w:color w:val="000000" w:themeColor="text1"/>
                <w:lang w:val="es-MX"/>
              </w:rPr>
            </w:pPr>
            <w:r w:rsidRPr="002E6853">
              <w:rPr>
                <w:rFonts w:ascii="Arial" w:hAnsi="Arial" w:cs="Arial"/>
                <w:b/>
                <w:color w:val="000000" w:themeColor="text1"/>
                <w:lang w:val="es-MX"/>
              </w:rPr>
              <w:t xml:space="preserve">IV. </w:t>
            </w:r>
            <w:r w:rsidRPr="002E6853">
              <w:rPr>
                <w:rFonts w:ascii="Arial" w:hAnsi="Arial" w:cs="Arial"/>
                <w:color w:val="000000" w:themeColor="text1"/>
                <w:lang w:val="es-MX"/>
              </w:rPr>
              <w:t xml:space="preserve">Por la aprobación de traza </w:t>
            </w:r>
          </w:p>
        </w:tc>
        <w:tc>
          <w:tcPr>
            <w:tcW w:w="1508" w:type="dxa"/>
            <w:shd w:val="clear" w:color="auto" w:fill="auto"/>
          </w:tcPr>
          <w:p w:rsidR="00190809" w:rsidRPr="002E6853"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2E6853" w:rsidRDefault="003263E1" w:rsidP="00190809">
            <w:pPr>
              <w:snapToGrid w:val="0"/>
              <w:spacing w:line="360" w:lineRule="auto"/>
              <w:jc w:val="right"/>
              <w:rPr>
                <w:rFonts w:ascii="Arial" w:hAnsi="Arial" w:cs="Arial"/>
                <w:color w:val="000000" w:themeColor="text1"/>
                <w:lang w:val="es-MX"/>
              </w:rPr>
            </w:pPr>
            <w:r w:rsidRPr="002E6853">
              <w:rPr>
                <w:rFonts w:ascii="Arial" w:hAnsi="Arial" w:cs="Arial"/>
                <w:color w:val="000000" w:themeColor="text1"/>
              </w:rPr>
              <w:t>$3,368</w:t>
            </w:r>
            <w:r w:rsidR="00C74FA9" w:rsidRPr="002E6853">
              <w:rPr>
                <w:rFonts w:ascii="Arial" w:hAnsi="Arial" w:cs="Arial"/>
                <w:color w:val="000000" w:themeColor="text1"/>
              </w:rPr>
              <w:t>.07</w:t>
            </w:r>
          </w:p>
        </w:tc>
      </w:tr>
      <w:tr w:rsidR="00F40565" w:rsidRPr="00CE30D9" w:rsidTr="000A1F4F">
        <w:trPr>
          <w:cantSplit/>
          <w:trHeight w:val="477"/>
        </w:trPr>
        <w:tc>
          <w:tcPr>
            <w:tcW w:w="5714" w:type="dxa"/>
            <w:shd w:val="clear" w:color="auto" w:fill="auto"/>
          </w:tcPr>
          <w:p w:rsidR="00190809" w:rsidRPr="00CE30D9" w:rsidRDefault="00190809" w:rsidP="00190809">
            <w:pPr>
              <w:spacing w:line="360" w:lineRule="auto"/>
              <w:rPr>
                <w:rFonts w:ascii="Arial" w:eastAsia="Arial" w:hAnsi="Arial" w:cs="Arial"/>
                <w:color w:val="000000" w:themeColor="text1"/>
                <w:lang w:val="es-MX"/>
              </w:rPr>
            </w:pPr>
            <w:r w:rsidRPr="00CE30D9">
              <w:rPr>
                <w:rFonts w:ascii="Arial" w:hAnsi="Arial" w:cs="Arial"/>
                <w:b/>
                <w:color w:val="000000" w:themeColor="text1"/>
                <w:lang w:val="es-MX"/>
              </w:rPr>
              <w:t>V.</w:t>
            </w:r>
            <w:r w:rsidRPr="00CE30D9">
              <w:rPr>
                <w:rFonts w:ascii="Arial" w:hAnsi="Arial" w:cs="Arial"/>
                <w:color w:val="000000" w:themeColor="text1"/>
                <w:lang w:val="es-MX"/>
              </w:rPr>
              <w:t xml:space="preserve"> Por el permiso para la modificación de traza:</w:t>
            </w:r>
          </w:p>
          <w:p w:rsidR="00190809" w:rsidRPr="00CE30D9" w:rsidRDefault="00190809" w:rsidP="001F64BF">
            <w:pPr>
              <w:tabs>
                <w:tab w:val="left" w:pos="4230"/>
              </w:tabs>
              <w:spacing w:line="360" w:lineRule="auto"/>
              <w:rPr>
                <w:rFonts w:ascii="Arial" w:eastAsia="Arial" w:hAnsi="Arial" w:cs="Arial"/>
                <w:color w:val="000000" w:themeColor="text1"/>
                <w:lang w:val="es-MX"/>
              </w:rPr>
            </w:pPr>
            <w:r w:rsidRPr="00CE30D9">
              <w:rPr>
                <w:rFonts w:ascii="Arial" w:eastAsia="Arial" w:hAnsi="Arial" w:cs="Arial"/>
                <w:color w:val="000000" w:themeColor="text1"/>
                <w:lang w:val="es-MX"/>
              </w:rPr>
              <w:t xml:space="preserve">    </w:t>
            </w:r>
            <w:r w:rsidRPr="00CE30D9">
              <w:rPr>
                <w:rFonts w:ascii="Arial" w:eastAsia="Arial" w:hAnsi="Arial" w:cs="Arial"/>
                <w:b/>
                <w:bCs/>
                <w:color w:val="000000" w:themeColor="text1"/>
                <w:lang w:val="es-MX"/>
              </w:rPr>
              <w:t xml:space="preserve">  </w:t>
            </w:r>
            <w:r w:rsidRPr="00CE30D9">
              <w:rPr>
                <w:rFonts w:ascii="Arial" w:hAnsi="Arial" w:cs="Arial"/>
                <w:b/>
                <w:bCs/>
                <w:color w:val="000000" w:themeColor="text1"/>
                <w:lang w:val="es-MX"/>
              </w:rPr>
              <w:t>a)</w:t>
            </w:r>
            <w:r w:rsidRPr="00CE30D9">
              <w:rPr>
                <w:rFonts w:ascii="Arial" w:hAnsi="Arial" w:cs="Arial"/>
                <w:color w:val="000000" w:themeColor="text1"/>
                <w:lang w:val="es-MX"/>
              </w:rPr>
              <w:t xml:space="preserve"> Hasta una hectárea</w:t>
            </w:r>
            <w:r w:rsidR="001F64BF">
              <w:rPr>
                <w:rFonts w:ascii="Arial" w:hAnsi="Arial" w:cs="Arial"/>
                <w:color w:val="000000" w:themeColor="text1"/>
                <w:lang w:val="es-MX"/>
              </w:rPr>
              <w:tab/>
            </w:r>
          </w:p>
          <w:p w:rsidR="00190809" w:rsidRPr="00CE30D9" w:rsidRDefault="00190809" w:rsidP="00190809">
            <w:pPr>
              <w:spacing w:line="360" w:lineRule="auto"/>
              <w:rPr>
                <w:rFonts w:ascii="Arial" w:hAnsi="Arial" w:cs="Arial"/>
                <w:color w:val="000000" w:themeColor="text1"/>
                <w:lang w:val="es-MX"/>
              </w:rPr>
            </w:pPr>
            <w:r w:rsidRPr="00CE30D9">
              <w:rPr>
                <w:rFonts w:ascii="Arial" w:eastAsia="Arial" w:hAnsi="Arial" w:cs="Arial"/>
                <w:color w:val="000000" w:themeColor="text1"/>
                <w:lang w:val="es-MX"/>
              </w:rPr>
              <w:t xml:space="preserve">     </w:t>
            </w:r>
            <w:r w:rsidRPr="00CE30D9">
              <w:rPr>
                <w:rFonts w:ascii="Arial" w:eastAsia="Arial" w:hAnsi="Arial" w:cs="Arial"/>
                <w:b/>
                <w:bCs/>
                <w:color w:val="000000" w:themeColor="text1"/>
                <w:lang w:val="es-MX"/>
              </w:rPr>
              <w:t xml:space="preserve"> </w:t>
            </w:r>
            <w:r w:rsidRPr="00CE30D9">
              <w:rPr>
                <w:rFonts w:ascii="Arial" w:hAnsi="Arial" w:cs="Arial"/>
                <w:b/>
                <w:bCs/>
                <w:color w:val="000000" w:themeColor="text1"/>
                <w:lang w:val="es-MX"/>
              </w:rPr>
              <w:t>b)</w:t>
            </w:r>
            <w:r w:rsidRPr="00CE30D9">
              <w:rPr>
                <w:rFonts w:ascii="Arial" w:hAnsi="Arial" w:cs="Arial"/>
                <w:color w:val="000000" w:themeColor="text1"/>
                <w:lang w:val="es-MX"/>
              </w:rPr>
              <w:t xml:space="preserve"> Por cada  m²</w:t>
            </w:r>
            <w:r w:rsidRPr="00CE30D9">
              <w:rPr>
                <w:rFonts w:ascii="Arial" w:hAnsi="Arial" w:cs="Arial"/>
                <w:color w:val="000000" w:themeColor="text1"/>
                <w:vertAlign w:val="superscript"/>
                <w:lang w:val="es-MX"/>
              </w:rPr>
              <w:t xml:space="preserve"> </w:t>
            </w:r>
            <w:r w:rsidRPr="00CE30D9">
              <w:rPr>
                <w:rFonts w:ascii="Arial" w:hAnsi="Arial" w:cs="Arial"/>
                <w:color w:val="000000" w:themeColor="text1"/>
                <w:lang w:val="es-MX"/>
              </w:rPr>
              <w:t>excedente a una hectárea</w:t>
            </w:r>
            <w:r w:rsidRPr="00CE30D9">
              <w:rPr>
                <w:rFonts w:ascii="Arial" w:hAnsi="Arial" w:cs="Arial"/>
                <w:color w:val="000000" w:themeColor="text1"/>
                <w:vertAlign w:val="superscript"/>
                <w:lang w:val="es-MX"/>
              </w:rPr>
              <w:t xml:space="preserve">  </w:t>
            </w:r>
          </w:p>
        </w:tc>
        <w:tc>
          <w:tcPr>
            <w:tcW w:w="1508" w:type="dxa"/>
            <w:shd w:val="clear" w:color="auto" w:fill="auto"/>
          </w:tcPr>
          <w:p w:rsidR="00190809" w:rsidRPr="00CE30D9" w:rsidRDefault="00190809" w:rsidP="00190809">
            <w:pPr>
              <w:snapToGrid w:val="0"/>
              <w:spacing w:line="360" w:lineRule="auto"/>
              <w:jc w:val="center"/>
              <w:rPr>
                <w:rFonts w:ascii="Arial" w:hAnsi="Arial" w:cs="Arial"/>
                <w:color w:val="000000" w:themeColor="text1"/>
                <w:lang w:val="es-MX"/>
              </w:rPr>
            </w:pPr>
          </w:p>
          <w:p w:rsidR="00190809" w:rsidRPr="00CE30D9" w:rsidRDefault="00190809" w:rsidP="00190809">
            <w:pPr>
              <w:spacing w:line="360" w:lineRule="auto"/>
              <w:jc w:val="center"/>
              <w:rPr>
                <w:rFonts w:ascii="Arial" w:hAnsi="Arial" w:cs="Arial"/>
                <w:color w:val="000000" w:themeColor="text1"/>
                <w:lang w:val="es-MX"/>
              </w:rPr>
            </w:pPr>
            <w:r w:rsidRPr="00CE30D9">
              <w:rPr>
                <w:rFonts w:ascii="Arial" w:hAnsi="Arial" w:cs="Arial"/>
                <w:color w:val="000000" w:themeColor="text1"/>
                <w:lang w:val="es-MX"/>
              </w:rPr>
              <w:t>Permiso</w:t>
            </w:r>
          </w:p>
        </w:tc>
        <w:tc>
          <w:tcPr>
            <w:tcW w:w="2495" w:type="dxa"/>
            <w:shd w:val="clear" w:color="auto" w:fill="auto"/>
          </w:tcPr>
          <w:p w:rsidR="00190809" w:rsidRPr="00CE30D9" w:rsidRDefault="00190809" w:rsidP="00190809">
            <w:pPr>
              <w:snapToGrid w:val="0"/>
              <w:spacing w:line="360" w:lineRule="auto"/>
              <w:jc w:val="right"/>
              <w:rPr>
                <w:rFonts w:ascii="Arial" w:hAnsi="Arial" w:cs="Arial"/>
                <w:color w:val="000000" w:themeColor="text1"/>
                <w:lang w:val="es-MX"/>
              </w:rPr>
            </w:pPr>
          </w:p>
          <w:p w:rsidR="00190809" w:rsidRPr="00CE30D9" w:rsidRDefault="003263E1" w:rsidP="00190809">
            <w:pPr>
              <w:spacing w:line="360" w:lineRule="auto"/>
              <w:jc w:val="right"/>
              <w:rPr>
                <w:rFonts w:ascii="Arial" w:hAnsi="Arial" w:cs="Arial"/>
                <w:color w:val="000000" w:themeColor="text1"/>
                <w:lang w:val="es-MX"/>
              </w:rPr>
            </w:pPr>
            <w:r w:rsidRPr="00CE30D9">
              <w:rPr>
                <w:rFonts w:ascii="Arial" w:hAnsi="Arial" w:cs="Arial"/>
                <w:color w:val="000000" w:themeColor="text1"/>
                <w:lang w:val="es-MX"/>
              </w:rPr>
              <w:t>$3,368</w:t>
            </w:r>
            <w:r w:rsidR="00C74FA9" w:rsidRPr="00CE30D9">
              <w:rPr>
                <w:rFonts w:ascii="Arial" w:hAnsi="Arial" w:cs="Arial"/>
                <w:color w:val="000000" w:themeColor="text1"/>
                <w:lang w:val="es-MX"/>
              </w:rPr>
              <w:t>.07</w:t>
            </w:r>
          </w:p>
          <w:p w:rsidR="00190809" w:rsidRPr="00CE30D9" w:rsidRDefault="00190809" w:rsidP="00190809">
            <w:pPr>
              <w:tabs>
                <w:tab w:val="left" w:pos="1520"/>
              </w:tabs>
              <w:rPr>
                <w:color w:val="000000" w:themeColor="text1"/>
              </w:rPr>
            </w:pPr>
            <w:r w:rsidRPr="00CE30D9">
              <w:rPr>
                <w:rFonts w:ascii="Arial" w:hAnsi="Arial" w:cs="Arial"/>
                <w:color w:val="000000" w:themeColor="text1"/>
                <w:lang w:val="es-MX"/>
              </w:rPr>
              <w:tab/>
              <w:t xml:space="preserve">  $0.18</w:t>
            </w:r>
          </w:p>
        </w:tc>
      </w:tr>
      <w:tr w:rsidR="00F40565" w:rsidRPr="001F64BF" w:rsidTr="000A1F4F">
        <w:tc>
          <w:tcPr>
            <w:tcW w:w="5714" w:type="dxa"/>
            <w:shd w:val="clear" w:color="auto" w:fill="auto"/>
          </w:tcPr>
          <w:p w:rsidR="00190809" w:rsidRPr="001F64BF" w:rsidRDefault="00190809" w:rsidP="00190809">
            <w:pPr>
              <w:pStyle w:val="Ttulo4"/>
              <w:spacing w:line="360" w:lineRule="auto"/>
              <w:jc w:val="left"/>
              <w:rPr>
                <w:b w:val="0"/>
                <w:color w:val="000000" w:themeColor="text1"/>
                <w:sz w:val="24"/>
                <w:lang w:val="es-MX"/>
              </w:rPr>
            </w:pPr>
            <w:r w:rsidRPr="001F64BF">
              <w:rPr>
                <w:color w:val="000000" w:themeColor="text1"/>
                <w:sz w:val="24"/>
                <w:lang w:val="es-MX"/>
              </w:rPr>
              <w:lastRenderedPageBreak/>
              <w:t xml:space="preserve">VI. </w:t>
            </w:r>
            <w:r w:rsidRPr="001F64BF">
              <w:rPr>
                <w:b w:val="0"/>
                <w:color w:val="000000" w:themeColor="text1"/>
                <w:sz w:val="24"/>
                <w:lang w:val="es-MX"/>
              </w:rPr>
              <w:t xml:space="preserve">Por la revisión de proyectos para la autorización </w:t>
            </w:r>
          </w:p>
          <w:p w:rsidR="00190809" w:rsidRPr="001F64BF" w:rsidRDefault="00190809" w:rsidP="00190809">
            <w:pPr>
              <w:pStyle w:val="Ttulo4"/>
              <w:spacing w:line="360" w:lineRule="auto"/>
              <w:jc w:val="left"/>
              <w:rPr>
                <w:color w:val="000000" w:themeColor="text1"/>
                <w:lang w:val="es-MX"/>
              </w:rPr>
            </w:pPr>
            <w:r w:rsidRPr="001F64BF">
              <w:rPr>
                <w:b w:val="0"/>
                <w:color w:val="000000" w:themeColor="text1"/>
                <w:sz w:val="24"/>
                <w:lang w:val="es-MX"/>
              </w:rPr>
              <w:t>del permiso de obra:</w:t>
            </w:r>
          </w:p>
        </w:tc>
        <w:tc>
          <w:tcPr>
            <w:tcW w:w="1508" w:type="dxa"/>
            <w:shd w:val="clear" w:color="auto" w:fill="auto"/>
          </w:tcPr>
          <w:p w:rsidR="00190809" w:rsidRPr="001F64BF" w:rsidRDefault="00190809" w:rsidP="00190809">
            <w:pPr>
              <w:snapToGrid w:val="0"/>
              <w:spacing w:line="360" w:lineRule="auto"/>
              <w:rPr>
                <w:rFonts w:ascii="Arial" w:hAnsi="Arial" w:cs="Arial"/>
                <w:color w:val="000000" w:themeColor="text1"/>
                <w:lang w:val="es-MX"/>
              </w:rPr>
            </w:pPr>
          </w:p>
        </w:tc>
        <w:tc>
          <w:tcPr>
            <w:tcW w:w="2495" w:type="dxa"/>
            <w:shd w:val="clear" w:color="auto" w:fill="auto"/>
          </w:tcPr>
          <w:p w:rsidR="00190809" w:rsidRPr="001F64BF" w:rsidRDefault="00190809" w:rsidP="00190809">
            <w:pPr>
              <w:snapToGrid w:val="0"/>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color w:val="000000" w:themeColor="text1"/>
              </w:rPr>
            </w:pPr>
            <w:r w:rsidRPr="001F64BF">
              <w:rPr>
                <w:rFonts w:ascii="Arial" w:eastAsia="Arial" w:hAnsi="Arial" w:cs="Arial"/>
                <w:color w:val="000000" w:themeColor="text1"/>
                <w:lang w:val="es-MX"/>
              </w:rPr>
              <w:t xml:space="preserve"> </w:t>
            </w:r>
          </w:p>
        </w:tc>
      </w:tr>
      <w:tr w:rsidR="00F40565" w:rsidRPr="001F64BF" w:rsidTr="000A1F4F">
        <w:tc>
          <w:tcPr>
            <w:tcW w:w="5714" w:type="dxa"/>
            <w:shd w:val="clear" w:color="auto" w:fill="auto"/>
          </w:tcPr>
          <w:p w:rsidR="00190809" w:rsidRPr="001F64BF" w:rsidRDefault="00190809" w:rsidP="00190809">
            <w:pPr>
              <w:pStyle w:val="Ttulo4"/>
              <w:spacing w:line="360" w:lineRule="auto"/>
              <w:ind w:left="360" w:firstLine="0"/>
              <w:jc w:val="both"/>
              <w:rPr>
                <w:color w:val="000000" w:themeColor="text1"/>
                <w:lang w:val="es-MX"/>
              </w:rPr>
            </w:pPr>
            <w:r w:rsidRPr="001F64BF">
              <w:rPr>
                <w:color w:val="000000" w:themeColor="text1"/>
                <w:sz w:val="24"/>
                <w:lang w:val="es-MX"/>
              </w:rPr>
              <w:t xml:space="preserve">a) </w:t>
            </w:r>
            <w:r w:rsidRPr="001F64BF">
              <w:rPr>
                <w:b w:val="0"/>
                <w:color w:val="000000" w:themeColor="text1"/>
                <w:sz w:val="24"/>
                <w:lang w:val="es-MX"/>
              </w:rPr>
              <w:t>En fraccionamientos y desarrollos habitacionales de tipo: residenciales, de urbanización progresiva, vivienda popular, así como en conjuntos habitacionales y comerciales o de servicios</w:t>
            </w:r>
          </w:p>
        </w:tc>
        <w:tc>
          <w:tcPr>
            <w:tcW w:w="1508" w:type="dxa"/>
            <w:shd w:val="clear" w:color="auto" w:fill="auto"/>
          </w:tcPr>
          <w:p w:rsidR="00190809" w:rsidRPr="001F64BF" w:rsidRDefault="00190809" w:rsidP="00190809">
            <w:pPr>
              <w:spacing w:line="360" w:lineRule="auto"/>
              <w:jc w:val="center"/>
              <w:rPr>
                <w:rFonts w:ascii="Arial" w:hAnsi="Arial" w:cs="Arial"/>
                <w:color w:val="000000" w:themeColor="text1"/>
                <w:lang w:val="es-MX"/>
              </w:rPr>
            </w:pPr>
            <w:r w:rsidRPr="001F64BF">
              <w:rPr>
                <w:rFonts w:ascii="Arial" w:hAnsi="Arial" w:cs="Arial"/>
                <w:color w:val="000000" w:themeColor="text1"/>
                <w:lang w:val="es-MX"/>
              </w:rPr>
              <w:t>Por m²</w:t>
            </w:r>
            <w:r w:rsidRPr="001F64BF">
              <w:rPr>
                <w:rFonts w:ascii="Arial" w:hAnsi="Arial" w:cs="Arial"/>
                <w:color w:val="000000" w:themeColor="text1"/>
                <w:vertAlign w:val="superscript"/>
                <w:lang w:val="es-MX"/>
              </w:rPr>
              <w:t xml:space="preserve"> </w:t>
            </w:r>
            <w:r w:rsidRPr="001F64BF">
              <w:rPr>
                <w:rFonts w:ascii="Arial" w:hAnsi="Arial" w:cs="Arial"/>
                <w:color w:val="000000" w:themeColor="text1"/>
                <w:lang w:val="es-MX"/>
              </w:rPr>
              <w:t>de superficie vendible</w:t>
            </w:r>
          </w:p>
        </w:tc>
        <w:tc>
          <w:tcPr>
            <w:tcW w:w="2495" w:type="dxa"/>
            <w:shd w:val="clear" w:color="auto" w:fill="auto"/>
            <w:vAlign w:val="center"/>
          </w:tcPr>
          <w:p w:rsidR="00190809" w:rsidRPr="001F64BF" w:rsidRDefault="00190809" w:rsidP="00190809">
            <w:pPr>
              <w:snapToGrid w:val="0"/>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color w:val="000000" w:themeColor="text1"/>
              </w:rPr>
            </w:pPr>
            <w:r w:rsidRPr="001F64BF">
              <w:rPr>
                <w:rFonts w:ascii="Arial" w:hAnsi="Arial" w:cs="Arial"/>
                <w:color w:val="000000" w:themeColor="text1"/>
                <w:lang w:val="es-MX"/>
              </w:rPr>
              <w:t>$0.03</w:t>
            </w:r>
          </w:p>
        </w:tc>
      </w:tr>
      <w:tr w:rsidR="00F40565" w:rsidRPr="001F64BF" w:rsidTr="000A1F4F">
        <w:tc>
          <w:tcPr>
            <w:tcW w:w="5714" w:type="dxa"/>
            <w:shd w:val="clear" w:color="auto" w:fill="auto"/>
          </w:tcPr>
          <w:p w:rsidR="00190809" w:rsidRPr="001F64BF" w:rsidRDefault="00190809" w:rsidP="00190809">
            <w:pPr>
              <w:pStyle w:val="Ttulo4"/>
              <w:spacing w:line="360" w:lineRule="auto"/>
              <w:ind w:left="360" w:firstLine="0"/>
              <w:jc w:val="both"/>
              <w:rPr>
                <w:color w:val="000000" w:themeColor="text1"/>
                <w:lang w:val="es-MX"/>
              </w:rPr>
            </w:pPr>
            <w:r w:rsidRPr="001F64BF">
              <w:rPr>
                <w:color w:val="000000" w:themeColor="text1"/>
                <w:sz w:val="24"/>
                <w:lang w:val="es-MX"/>
              </w:rPr>
              <w:t xml:space="preserve">b) </w:t>
            </w:r>
            <w:r w:rsidRPr="001F64BF">
              <w:rPr>
                <w:b w:val="0"/>
                <w:color w:val="000000" w:themeColor="text1"/>
                <w:sz w:val="24"/>
                <w:lang w:val="es-MX"/>
              </w:rPr>
              <w:t>En fraccionamientos campestre rústico, campestre residencial, agropecuarios, industriales y  turísticos, recreativos – deportivos</w:t>
            </w:r>
          </w:p>
        </w:tc>
        <w:tc>
          <w:tcPr>
            <w:tcW w:w="1508" w:type="dxa"/>
            <w:shd w:val="clear" w:color="auto" w:fill="auto"/>
          </w:tcPr>
          <w:p w:rsidR="00190809" w:rsidRPr="001F64BF" w:rsidRDefault="00190809" w:rsidP="00190809">
            <w:pPr>
              <w:spacing w:line="360" w:lineRule="auto"/>
              <w:jc w:val="center"/>
              <w:rPr>
                <w:rFonts w:ascii="Arial" w:hAnsi="Arial" w:cs="Arial"/>
                <w:color w:val="000000" w:themeColor="text1"/>
                <w:lang w:val="es-MX"/>
              </w:rPr>
            </w:pPr>
            <w:r w:rsidRPr="001F64BF">
              <w:rPr>
                <w:rFonts w:ascii="Arial" w:hAnsi="Arial" w:cs="Arial"/>
                <w:color w:val="000000" w:themeColor="text1"/>
                <w:lang w:val="es-MX"/>
              </w:rPr>
              <w:t>Por m²</w:t>
            </w:r>
            <w:r w:rsidRPr="001F64BF">
              <w:rPr>
                <w:rFonts w:ascii="Arial" w:hAnsi="Arial" w:cs="Arial"/>
                <w:color w:val="000000" w:themeColor="text1"/>
                <w:vertAlign w:val="superscript"/>
                <w:lang w:val="es-MX"/>
              </w:rPr>
              <w:t xml:space="preserve"> </w:t>
            </w:r>
            <w:r w:rsidRPr="001F64BF">
              <w:rPr>
                <w:rFonts w:ascii="Arial" w:hAnsi="Arial" w:cs="Arial"/>
                <w:color w:val="000000" w:themeColor="text1"/>
                <w:lang w:val="es-MX"/>
              </w:rPr>
              <w:t>de superficie vendible</w:t>
            </w:r>
          </w:p>
        </w:tc>
        <w:tc>
          <w:tcPr>
            <w:tcW w:w="2495" w:type="dxa"/>
            <w:shd w:val="clear" w:color="auto" w:fill="auto"/>
            <w:vAlign w:val="center"/>
          </w:tcPr>
          <w:p w:rsidR="00190809" w:rsidRPr="001F64BF" w:rsidRDefault="00190809" w:rsidP="00190809">
            <w:pPr>
              <w:snapToGrid w:val="0"/>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color w:val="000000" w:themeColor="text1"/>
              </w:rPr>
            </w:pPr>
            <w:r w:rsidRPr="001F64BF">
              <w:rPr>
                <w:rFonts w:ascii="Arial" w:hAnsi="Arial" w:cs="Arial"/>
                <w:color w:val="000000" w:themeColor="text1"/>
                <w:lang w:val="es-MX"/>
              </w:rPr>
              <w:t>$0.25</w:t>
            </w:r>
          </w:p>
        </w:tc>
      </w:tr>
      <w:tr w:rsidR="00F40565" w:rsidRPr="001F64BF" w:rsidTr="000A1F4F">
        <w:tc>
          <w:tcPr>
            <w:tcW w:w="5714" w:type="dxa"/>
            <w:shd w:val="clear" w:color="auto" w:fill="auto"/>
          </w:tcPr>
          <w:p w:rsidR="00190809" w:rsidRPr="001F64BF" w:rsidRDefault="00190809" w:rsidP="00190809">
            <w:pPr>
              <w:spacing w:line="360" w:lineRule="auto"/>
              <w:rPr>
                <w:rFonts w:ascii="Arial" w:hAnsi="Arial" w:cs="Arial"/>
                <w:color w:val="000000" w:themeColor="text1"/>
                <w:lang w:val="es-MX"/>
              </w:rPr>
            </w:pPr>
            <w:r w:rsidRPr="001F64BF">
              <w:rPr>
                <w:rFonts w:ascii="Arial" w:hAnsi="Arial" w:cs="Arial"/>
                <w:b/>
                <w:color w:val="000000" w:themeColor="text1"/>
                <w:lang w:val="es-MX"/>
              </w:rPr>
              <w:t>VII</w:t>
            </w:r>
            <w:r w:rsidRPr="001F64BF">
              <w:rPr>
                <w:rFonts w:ascii="Arial" w:hAnsi="Arial" w:cs="Arial"/>
                <w:b/>
                <w:color w:val="000000" w:themeColor="text1"/>
              </w:rPr>
              <w:t xml:space="preserve">. </w:t>
            </w:r>
            <w:r w:rsidRPr="001F64BF">
              <w:rPr>
                <w:rFonts w:ascii="Arial" w:hAnsi="Arial" w:cs="Arial"/>
                <w:color w:val="000000" w:themeColor="text1"/>
              </w:rPr>
              <w:t xml:space="preserve">Por permiso de urbanización </w:t>
            </w:r>
          </w:p>
        </w:tc>
        <w:tc>
          <w:tcPr>
            <w:tcW w:w="1508" w:type="dxa"/>
            <w:shd w:val="clear" w:color="auto" w:fill="auto"/>
          </w:tcPr>
          <w:p w:rsidR="00190809" w:rsidRPr="001F64BF"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vAlign w:val="center"/>
          </w:tcPr>
          <w:p w:rsidR="00190809" w:rsidRPr="001F64BF" w:rsidRDefault="009205DD" w:rsidP="00190809">
            <w:pPr>
              <w:jc w:val="right"/>
              <w:rPr>
                <w:rFonts w:ascii="Arial" w:hAnsi="Arial" w:cs="Arial"/>
                <w:color w:val="000000" w:themeColor="text1"/>
              </w:rPr>
            </w:pPr>
            <w:r w:rsidRPr="001F64BF">
              <w:rPr>
                <w:rFonts w:ascii="Arial" w:hAnsi="Arial" w:cs="Arial"/>
                <w:color w:val="000000" w:themeColor="text1"/>
              </w:rPr>
              <w:t>$2,387.90</w:t>
            </w:r>
          </w:p>
        </w:tc>
      </w:tr>
      <w:tr w:rsidR="00F40565" w:rsidRPr="001F64BF" w:rsidTr="000A1F4F">
        <w:tc>
          <w:tcPr>
            <w:tcW w:w="5714" w:type="dxa"/>
            <w:shd w:val="clear" w:color="auto" w:fill="auto"/>
          </w:tcPr>
          <w:p w:rsidR="00190809" w:rsidRPr="001F64BF" w:rsidRDefault="00190809" w:rsidP="00190809">
            <w:pPr>
              <w:spacing w:line="360" w:lineRule="auto"/>
              <w:jc w:val="both"/>
              <w:rPr>
                <w:rFonts w:ascii="Arial" w:hAnsi="Arial" w:cs="Arial"/>
                <w:color w:val="000000" w:themeColor="text1"/>
                <w:lang w:val="es-MX"/>
              </w:rPr>
            </w:pPr>
            <w:r w:rsidRPr="001F64BF">
              <w:rPr>
                <w:rFonts w:ascii="Arial" w:hAnsi="Arial" w:cs="Arial"/>
                <w:b/>
                <w:color w:val="000000" w:themeColor="text1"/>
                <w:lang w:val="es-MX"/>
              </w:rPr>
              <w:t>VIII.</w:t>
            </w:r>
            <w:r w:rsidRPr="001F64BF">
              <w:rPr>
                <w:rFonts w:ascii="Arial" w:hAnsi="Arial" w:cs="Arial"/>
                <w:color w:val="000000" w:themeColor="text1"/>
                <w:lang w:val="es-MX"/>
              </w:rPr>
              <w:t xml:space="preserve"> Por supervisión de obras con base al proyecto y al presupuesto aprobado de las obras por ejecutar se aplicarán las siguientes tasas sobre el presupuesto aprobado de las obras de agua potable, drenaje, pavimentación, arroyos, banquetas, electrificación y alumbrado público:</w:t>
            </w:r>
          </w:p>
        </w:tc>
        <w:tc>
          <w:tcPr>
            <w:tcW w:w="1508" w:type="dxa"/>
            <w:shd w:val="clear" w:color="auto" w:fill="auto"/>
          </w:tcPr>
          <w:p w:rsidR="00190809" w:rsidRPr="001F64BF"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1F64BF" w:rsidRDefault="00190809" w:rsidP="00190809">
            <w:pPr>
              <w:snapToGrid w:val="0"/>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rFonts w:ascii="Arial" w:hAnsi="Arial" w:cs="Arial"/>
                <w:color w:val="000000" w:themeColor="text1"/>
                <w:lang w:val="es-MX"/>
              </w:rPr>
            </w:pPr>
          </w:p>
        </w:tc>
      </w:tr>
      <w:tr w:rsidR="00F40565" w:rsidRPr="001F64BF" w:rsidTr="000A1F4F">
        <w:tc>
          <w:tcPr>
            <w:tcW w:w="5714" w:type="dxa"/>
            <w:shd w:val="clear" w:color="auto" w:fill="auto"/>
          </w:tcPr>
          <w:p w:rsidR="00190809" w:rsidRPr="001F64BF" w:rsidRDefault="00190809" w:rsidP="00190809">
            <w:pPr>
              <w:spacing w:line="360" w:lineRule="auto"/>
              <w:ind w:left="360"/>
              <w:jc w:val="both"/>
              <w:rPr>
                <w:rFonts w:ascii="Arial" w:hAnsi="Arial" w:cs="Arial"/>
                <w:color w:val="000000" w:themeColor="text1"/>
                <w:lang w:val="es-MX"/>
              </w:rPr>
            </w:pPr>
            <w:r w:rsidRPr="001F64BF">
              <w:rPr>
                <w:rFonts w:ascii="Arial" w:hAnsi="Arial" w:cs="Arial"/>
                <w:b/>
                <w:color w:val="000000" w:themeColor="text1"/>
                <w:lang w:val="es-MX"/>
              </w:rPr>
              <w:t xml:space="preserve">a) </w:t>
            </w:r>
            <w:r w:rsidRPr="001F64BF">
              <w:rPr>
                <w:rFonts w:ascii="Arial" w:hAnsi="Arial" w:cs="Arial"/>
                <w:color w:val="000000" w:themeColor="text1"/>
                <w:lang w:val="es-MX"/>
              </w:rPr>
              <w:t>Tratándose de los siguientes tipos de fraccionamientos:</w:t>
            </w:r>
          </w:p>
          <w:p w:rsidR="00190809" w:rsidRPr="001F64BF" w:rsidRDefault="00190809" w:rsidP="00190809">
            <w:pPr>
              <w:numPr>
                <w:ilvl w:val="1"/>
                <w:numId w:val="10"/>
              </w:numPr>
              <w:spacing w:line="360" w:lineRule="auto"/>
              <w:rPr>
                <w:rFonts w:ascii="Arial" w:hAnsi="Arial" w:cs="Arial"/>
                <w:color w:val="000000" w:themeColor="text1"/>
                <w:lang w:val="es-MX"/>
              </w:rPr>
            </w:pPr>
            <w:r w:rsidRPr="001F64BF">
              <w:rPr>
                <w:rFonts w:ascii="Arial" w:hAnsi="Arial" w:cs="Arial"/>
                <w:color w:val="000000" w:themeColor="text1"/>
                <w:lang w:val="es-MX"/>
              </w:rPr>
              <w:t>Vivienda popular</w:t>
            </w:r>
          </w:p>
          <w:p w:rsidR="00190809" w:rsidRPr="001F64BF" w:rsidRDefault="00190809" w:rsidP="00190809">
            <w:pPr>
              <w:numPr>
                <w:ilvl w:val="1"/>
                <w:numId w:val="10"/>
              </w:numPr>
              <w:spacing w:line="360" w:lineRule="auto"/>
              <w:rPr>
                <w:rFonts w:ascii="Arial" w:hAnsi="Arial" w:cs="Arial"/>
                <w:color w:val="000000" w:themeColor="text1"/>
                <w:lang w:val="es-MX"/>
              </w:rPr>
            </w:pPr>
            <w:r w:rsidRPr="001F64BF">
              <w:rPr>
                <w:rFonts w:ascii="Arial" w:hAnsi="Arial" w:cs="Arial"/>
                <w:color w:val="000000" w:themeColor="text1"/>
                <w:lang w:val="es-MX"/>
              </w:rPr>
              <w:t>Vivienda progresiva</w:t>
            </w:r>
          </w:p>
        </w:tc>
        <w:tc>
          <w:tcPr>
            <w:tcW w:w="1508" w:type="dxa"/>
            <w:shd w:val="clear" w:color="auto" w:fill="auto"/>
          </w:tcPr>
          <w:p w:rsidR="00190809" w:rsidRPr="001F64BF"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vAlign w:val="center"/>
          </w:tcPr>
          <w:p w:rsidR="00190809" w:rsidRPr="001F64BF" w:rsidRDefault="00190809" w:rsidP="00190809">
            <w:pPr>
              <w:spacing w:line="360" w:lineRule="auto"/>
              <w:rPr>
                <w:rFonts w:ascii="Arial" w:hAnsi="Arial" w:cs="Arial"/>
                <w:color w:val="000000" w:themeColor="text1"/>
                <w:lang w:val="es-MX"/>
              </w:rPr>
            </w:pPr>
            <w:r w:rsidRPr="001F64BF">
              <w:rPr>
                <w:rFonts w:ascii="Arial" w:eastAsia="Arial" w:hAnsi="Arial" w:cs="Arial"/>
                <w:color w:val="000000" w:themeColor="text1"/>
                <w:lang w:val="es-MX"/>
              </w:rPr>
              <w:t xml:space="preserve">                       </w:t>
            </w:r>
          </w:p>
          <w:p w:rsidR="00190809" w:rsidRPr="001F64BF" w:rsidRDefault="00190809" w:rsidP="00190809">
            <w:pPr>
              <w:spacing w:line="360" w:lineRule="auto"/>
              <w:rPr>
                <w:rFonts w:ascii="Arial" w:hAnsi="Arial" w:cs="Arial"/>
                <w:color w:val="000000" w:themeColor="text1"/>
                <w:lang w:val="es-MX"/>
              </w:rPr>
            </w:pPr>
          </w:p>
          <w:p w:rsidR="00190809" w:rsidRPr="001F64BF" w:rsidRDefault="00190809" w:rsidP="00190809">
            <w:pPr>
              <w:spacing w:line="360" w:lineRule="auto"/>
              <w:rPr>
                <w:rFonts w:ascii="Arial" w:hAnsi="Arial" w:cs="Arial"/>
                <w:color w:val="000000" w:themeColor="text1"/>
                <w:lang w:val="es-MX"/>
              </w:rPr>
            </w:pPr>
          </w:p>
          <w:p w:rsidR="00190809" w:rsidRPr="001F64BF" w:rsidRDefault="00AB1081" w:rsidP="00190809">
            <w:pPr>
              <w:spacing w:line="360" w:lineRule="auto"/>
              <w:jc w:val="right"/>
              <w:rPr>
                <w:color w:val="000000" w:themeColor="text1"/>
              </w:rPr>
            </w:pPr>
            <w:r w:rsidRPr="001F64BF">
              <w:rPr>
                <w:rFonts w:ascii="Arial" w:eastAsia="Arial" w:hAnsi="Arial" w:cs="Arial"/>
                <w:color w:val="000000" w:themeColor="text1"/>
                <w:lang w:val="es-MX"/>
              </w:rPr>
              <w:t xml:space="preserve">                       </w:t>
            </w:r>
            <w:r w:rsidRPr="001F64BF">
              <w:rPr>
                <w:rFonts w:ascii="Arial" w:hAnsi="Arial" w:cs="Arial"/>
                <w:color w:val="000000" w:themeColor="text1"/>
                <w:lang w:val="es-MX"/>
              </w:rPr>
              <w:t>1.00%</w:t>
            </w:r>
          </w:p>
        </w:tc>
      </w:tr>
      <w:tr w:rsidR="00F40565" w:rsidRPr="001F64BF" w:rsidTr="000A1F4F">
        <w:tc>
          <w:tcPr>
            <w:tcW w:w="5714" w:type="dxa"/>
            <w:shd w:val="clear" w:color="auto" w:fill="auto"/>
          </w:tcPr>
          <w:p w:rsidR="00190809" w:rsidRPr="001F64BF" w:rsidRDefault="00190809" w:rsidP="004465F9">
            <w:pPr>
              <w:spacing w:line="360" w:lineRule="auto"/>
              <w:ind w:left="360"/>
              <w:jc w:val="both"/>
              <w:rPr>
                <w:rFonts w:ascii="Arial" w:hAnsi="Arial" w:cs="Arial"/>
                <w:color w:val="000000" w:themeColor="text1"/>
                <w:lang w:val="es-MX"/>
              </w:rPr>
            </w:pPr>
            <w:r w:rsidRPr="001F64BF">
              <w:rPr>
                <w:rFonts w:ascii="Arial" w:hAnsi="Arial" w:cs="Arial"/>
                <w:b/>
                <w:color w:val="000000" w:themeColor="text1"/>
                <w:lang w:val="es-MX"/>
              </w:rPr>
              <w:t xml:space="preserve">b) </w:t>
            </w:r>
            <w:r w:rsidRPr="001F64BF">
              <w:rPr>
                <w:rFonts w:ascii="Arial" w:hAnsi="Arial" w:cs="Arial"/>
                <w:color w:val="000000" w:themeColor="text1"/>
                <w:lang w:val="es-MX"/>
              </w:rPr>
              <w:t>Tratándose de los siguientes tipos de  fraccionamientos:</w:t>
            </w:r>
          </w:p>
        </w:tc>
        <w:tc>
          <w:tcPr>
            <w:tcW w:w="1508" w:type="dxa"/>
            <w:shd w:val="clear" w:color="auto" w:fill="auto"/>
          </w:tcPr>
          <w:p w:rsidR="00190809" w:rsidRPr="001F64BF"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vAlign w:val="center"/>
          </w:tcPr>
          <w:p w:rsidR="00190809" w:rsidRPr="001F64BF" w:rsidRDefault="00190809" w:rsidP="00190809">
            <w:pPr>
              <w:snapToGrid w:val="0"/>
              <w:spacing w:line="360" w:lineRule="auto"/>
              <w:jc w:val="right"/>
              <w:rPr>
                <w:rFonts w:ascii="Arial" w:hAnsi="Arial" w:cs="Arial"/>
                <w:color w:val="000000" w:themeColor="text1"/>
                <w:lang w:val="es-MX"/>
              </w:rPr>
            </w:pPr>
          </w:p>
          <w:p w:rsidR="00AB1081" w:rsidRPr="001F64BF" w:rsidRDefault="00AB1081" w:rsidP="00190809">
            <w:pPr>
              <w:snapToGrid w:val="0"/>
              <w:spacing w:line="360" w:lineRule="auto"/>
              <w:jc w:val="right"/>
              <w:rPr>
                <w:rFonts w:ascii="Arial" w:hAnsi="Arial" w:cs="Arial"/>
                <w:color w:val="000000" w:themeColor="text1"/>
                <w:lang w:val="es-MX"/>
              </w:rPr>
            </w:pP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Residencial “A”</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lastRenderedPageBreak/>
              <w:t>Residencial “B”</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Residencial “C”</w:t>
            </w:r>
          </w:p>
        </w:tc>
      </w:tr>
      <w:tr w:rsidR="00F40565" w:rsidRPr="001F64BF" w:rsidTr="000A1F4F">
        <w:trPr>
          <w:cantSplit/>
          <w:trHeight w:val="210"/>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Interés social</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Campestre residencial</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Campestre rústico</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Industrial para industria ligera</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Industrial para industria mediana</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Industrial para industria pesada</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Comercial o de servicios</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Turístico, recreativo-deportivo</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Agropecuario</w:t>
            </w:r>
          </w:p>
        </w:tc>
      </w:tr>
      <w:tr w:rsidR="00F40565" w:rsidRPr="001F64BF" w:rsidTr="000A1F4F">
        <w:trPr>
          <w:cantSplit/>
        </w:trPr>
        <w:tc>
          <w:tcPr>
            <w:tcW w:w="9717" w:type="dxa"/>
            <w:gridSpan w:val="3"/>
            <w:shd w:val="clear" w:color="auto" w:fill="auto"/>
          </w:tcPr>
          <w:p w:rsidR="00190809" w:rsidRPr="001F64BF" w:rsidRDefault="00190809" w:rsidP="00190809">
            <w:pPr>
              <w:pStyle w:val="Prrafodelista"/>
              <w:numPr>
                <w:ilvl w:val="0"/>
                <w:numId w:val="12"/>
              </w:numPr>
              <w:spacing w:line="360" w:lineRule="auto"/>
              <w:rPr>
                <w:color w:val="000000" w:themeColor="text1"/>
              </w:rPr>
            </w:pPr>
            <w:r w:rsidRPr="001F64BF">
              <w:rPr>
                <w:rFonts w:ascii="Arial" w:hAnsi="Arial" w:cs="Arial"/>
                <w:color w:val="000000" w:themeColor="text1"/>
                <w:lang w:val="es-MX"/>
              </w:rPr>
              <w:t>Mixtos de usos compatibles                                                                             1.50%</w:t>
            </w:r>
          </w:p>
        </w:tc>
      </w:tr>
      <w:tr w:rsidR="00F40565" w:rsidRPr="001F64BF" w:rsidTr="000A1F4F">
        <w:trPr>
          <w:trHeight w:val="1201"/>
        </w:trPr>
        <w:tc>
          <w:tcPr>
            <w:tcW w:w="5714" w:type="dxa"/>
            <w:shd w:val="clear" w:color="auto" w:fill="auto"/>
          </w:tcPr>
          <w:p w:rsidR="00190809" w:rsidRPr="001F64BF" w:rsidRDefault="00190809" w:rsidP="00190809">
            <w:pPr>
              <w:spacing w:line="360" w:lineRule="auto"/>
              <w:rPr>
                <w:rFonts w:ascii="Arial" w:hAnsi="Arial" w:cs="Arial"/>
                <w:color w:val="000000" w:themeColor="text1"/>
                <w:lang w:val="es-MX"/>
              </w:rPr>
            </w:pPr>
            <w:r w:rsidRPr="001F64BF">
              <w:rPr>
                <w:rFonts w:ascii="Arial" w:hAnsi="Arial" w:cs="Arial"/>
                <w:b/>
                <w:color w:val="000000" w:themeColor="text1"/>
                <w:lang w:val="es-MX"/>
              </w:rPr>
              <w:t xml:space="preserve">IX. </w:t>
            </w:r>
            <w:r w:rsidRPr="001F64BF">
              <w:rPr>
                <w:rFonts w:ascii="Arial" w:hAnsi="Arial" w:cs="Arial"/>
                <w:color w:val="000000" w:themeColor="text1"/>
                <w:lang w:val="es-MX"/>
              </w:rPr>
              <w:t>Por permiso de venta</w:t>
            </w:r>
          </w:p>
          <w:p w:rsidR="00190809" w:rsidRPr="001F64BF" w:rsidRDefault="00190809" w:rsidP="00190809">
            <w:pPr>
              <w:spacing w:line="360" w:lineRule="auto"/>
              <w:jc w:val="both"/>
              <w:rPr>
                <w:rFonts w:ascii="Arial" w:hAnsi="Arial" w:cs="Arial"/>
                <w:color w:val="000000" w:themeColor="text1"/>
                <w:lang w:val="es-MX"/>
              </w:rPr>
            </w:pPr>
          </w:p>
        </w:tc>
        <w:tc>
          <w:tcPr>
            <w:tcW w:w="1508" w:type="dxa"/>
            <w:shd w:val="clear" w:color="auto" w:fill="auto"/>
          </w:tcPr>
          <w:p w:rsidR="00190809" w:rsidRPr="001F64BF" w:rsidRDefault="00190809" w:rsidP="00190809">
            <w:pPr>
              <w:spacing w:line="360" w:lineRule="auto"/>
              <w:jc w:val="center"/>
              <w:rPr>
                <w:rFonts w:ascii="Arial" w:hAnsi="Arial" w:cs="Arial"/>
                <w:color w:val="000000" w:themeColor="text1"/>
                <w:lang w:val="es-MX"/>
              </w:rPr>
            </w:pPr>
            <w:r w:rsidRPr="001F64BF">
              <w:rPr>
                <w:rFonts w:ascii="Arial" w:hAnsi="Arial" w:cs="Arial"/>
                <w:color w:val="000000" w:themeColor="text1"/>
                <w:lang w:val="es-MX"/>
              </w:rPr>
              <w:t>Por m²</w:t>
            </w:r>
            <w:r w:rsidRPr="001F64BF">
              <w:rPr>
                <w:rFonts w:ascii="Arial" w:hAnsi="Arial" w:cs="Arial"/>
                <w:color w:val="000000" w:themeColor="text1"/>
                <w:vertAlign w:val="superscript"/>
                <w:lang w:val="es-MX"/>
              </w:rPr>
              <w:t xml:space="preserve"> </w:t>
            </w:r>
            <w:r w:rsidRPr="001F64BF">
              <w:rPr>
                <w:rFonts w:ascii="Arial" w:hAnsi="Arial" w:cs="Arial"/>
                <w:color w:val="000000" w:themeColor="text1"/>
                <w:lang w:val="es-MX"/>
              </w:rPr>
              <w:t>de superficie vendible</w:t>
            </w:r>
          </w:p>
        </w:tc>
        <w:tc>
          <w:tcPr>
            <w:tcW w:w="2495" w:type="dxa"/>
            <w:shd w:val="clear" w:color="auto" w:fill="auto"/>
          </w:tcPr>
          <w:p w:rsidR="00190809" w:rsidRPr="001F64BF" w:rsidRDefault="00190809" w:rsidP="00190809">
            <w:pPr>
              <w:spacing w:line="360" w:lineRule="auto"/>
              <w:jc w:val="right"/>
              <w:rPr>
                <w:color w:val="000000" w:themeColor="text1"/>
              </w:rPr>
            </w:pPr>
            <w:r w:rsidRPr="001F64BF">
              <w:rPr>
                <w:rFonts w:ascii="Arial" w:hAnsi="Arial" w:cs="Arial"/>
                <w:color w:val="000000" w:themeColor="text1"/>
                <w:lang w:val="es-MX"/>
              </w:rPr>
              <w:t>$0.24</w:t>
            </w:r>
          </w:p>
        </w:tc>
      </w:tr>
      <w:tr w:rsidR="00F40565" w:rsidRPr="001F64BF" w:rsidTr="000A1F4F">
        <w:tc>
          <w:tcPr>
            <w:tcW w:w="5714" w:type="dxa"/>
            <w:shd w:val="clear" w:color="auto" w:fill="auto"/>
          </w:tcPr>
          <w:p w:rsidR="00190809" w:rsidRPr="001F64BF" w:rsidRDefault="00190809" w:rsidP="00190809">
            <w:pPr>
              <w:spacing w:line="360" w:lineRule="auto"/>
              <w:jc w:val="both"/>
              <w:rPr>
                <w:rFonts w:ascii="Arial" w:hAnsi="Arial" w:cs="Arial"/>
                <w:b/>
                <w:color w:val="000000" w:themeColor="text1"/>
                <w:lang w:val="es-MX"/>
              </w:rPr>
            </w:pPr>
            <w:r w:rsidRPr="001F64BF">
              <w:rPr>
                <w:rFonts w:ascii="Arial" w:hAnsi="Arial" w:cs="Arial"/>
                <w:color w:val="000000" w:themeColor="text1"/>
                <w:lang w:val="es-MX"/>
              </w:rPr>
              <w:t>En casos de vivienda popular, siempre y cuando se tenga celebrado convenio con el municipio o el estado</w:t>
            </w:r>
          </w:p>
        </w:tc>
        <w:tc>
          <w:tcPr>
            <w:tcW w:w="1508" w:type="dxa"/>
            <w:shd w:val="clear" w:color="auto" w:fill="auto"/>
          </w:tcPr>
          <w:p w:rsidR="00190809" w:rsidRPr="001F64BF" w:rsidRDefault="00190809" w:rsidP="00190809">
            <w:pPr>
              <w:spacing w:line="360" w:lineRule="auto"/>
              <w:jc w:val="center"/>
              <w:rPr>
                <w:rFonts w:ascii="Arial" w:hAnsi="Arial" w:cs="Arial"/>
                <w:color w:val="000000" w:themeColor="text1"/>
                <w:lang w:val="es-MX"/>
              </w:rPr>
            </w:pPr>
          </w:p>
        </w:tc>
        <w:tc>
          <w:tcPr>
            <w:tcW w:w="2495" w:type="dxa"/>
            <w:shd w:val="clear" w:color="auto" w:fill="auto"/>
          </w:tcPr>
          <w:p w:rsidR="00190809" w:rsidRPr="001F64BF" w:rsidRDefault="00190809" w:rsidP="00190809">
            <w:pPr>
              <w:spacing w:line="360" w:lineRule="auto"/>
              <w:jc w:val="right"/>
              <w:rPr>
                <w:rFonts w:ascii="Arial" w:hAnsi="Arial" w:cs="Arial"/>
                <w:color w:val="000000" w:themeColor="text1"/>
                <w:lang w:val="es-MX"/>
              </w:rPr>
            </w:pPr>
            <w:r w:rsidRPr="001F64BF">
              <w:rPr>
                <w:rFonts w:ascii="Arial" w:hAnsi="Arial" w:cs="Arial"/>
                <w:color w:val="000000" w:themeColor="text1"/>
                <w:lang w:val="es-MX"/>
              </w:rPr>
              <w:t>Exento</w:t>
            </w:r>
          </w:p>
        </w:tc>
      </w:tr>
      <w:tr w:rsidR="00F40565" w:rsidRPr="001F64BF" w:rsidTr="000A1F4F">
        <w:tc>
          <w:tcPr>
            <w:tcW w:w="5714" w:type="dxa"/>
            <w:shd w:val="clear" w:color="auto" w:fill="auto"/>
          </w:tcPr>
          <w:p w:rsidR="00190809" w:rsidRPr="001F64BF" w:rsidRDefault="00190809" w:rsidP="00190809">
            <w:pPr>
              <w:spacing w:line="360" w:lineRule="auto"/>
              <w:rPr>
                <w:rFonts w:ascii="Arial" w:hAnsi="Arial" w:cs="Arial"/>
                <w:color w:val="000000" w:themeColor="text1"/>
                <w:lang w:val="es-MX"/>
              </w:rPr>
            </w:pPr>
            <w:r w:rsidRPr="001F64BF">
              <w:rPr>
                <w:rFonts w:ascii="Arial" w:hAnsi="Arial" w:cs="Arial"/>
                <w:b/>
                <w:color w:val="000000" w:themeColor="text1"/>
                <w:lang w:val="es-MX"/>
              </w:rPr>
              <w:t xml:space="preserve">X. </w:t>
            </w:r>
            <w:r w:rsidRPr="001F64BF">
              <w:rPr>
                <w:rFonts w:ascii="Arial" w:hAnsi="Arial" w:cs="Arial"/>
                <w:color w:val="000000" w:themeColor="text1"/>
                <w:lang w:val="es-MX"/>
              </w:rPr>
              <w:t>Por autorización de venta, por etapa</w:t>
            </w:r>
          </w:p>
        </w:tc>
        <w:tc>
          <w:tcPr>
            <w:tcW w:w="1508" w:type="dxa"/>
            <w:shd w:val="clear" w:color="auto" w:fill="auto"/>
          </w:tcPr>
          <w:p w:rsidR="00190809" w:rsidRPr="001F64BF" w:rsidRDefault="00190809" w:rsidP="00190809">
            <w:pPr>
              <w:spacing w:line="360" w:lineRule="auto"/>
              <w:jc w:val="center"/>
              <w:rPr>
                <w:rFonts w:ascii="Arial" w:hAnsi="Arial" w:cs="Arial"/>
                <w:color w:val="000000" w:themeColor="text1"/>
                <w:lang w:val="es-MX"/>
              </w:rPr>
            </w:pPr>
            <w:r w:rsidRPr="001F64BF">
              <w:rPr>
                <w:rFonts w:ascii="Arial" w:hAnsi="Arial" w:cs="Arial"/>
                <w:color w:val="000000" w:themeColor="text1"/>
                <w:lang w:val="es-MX"/>
              </w:rPr>
              <w:t>Por permiso</w:t>
            </w:r>
          </w:p>
        </w:tc>
        <w:tc>
          <w:tcPr>
            <w:tcW w:w="2495" w:type="dxa"/>
            <w:shd w:val="clear" w:color="auto" w:fill="auto"/>
          </w:tcPr>
          <w:p w:rsidR="00190809" w:rsidRPr="001F64BF" w:rsidRDefault="008315DE" w:rsidP="00190809">
            <w:pPr>
              <w:jc w:val="right"/>
              <w:rPr>
                <w:rFonts w:ascii="Arial" w:hAnsi="Arial" w:cs="Arial"/>
                <w:color w:val="000000" w:themeColor="text1"/>
              </w:rPr>
            </w:pPr>
            <w:r w:rsidRPr="001F64BF">
              <w:rPr>
                <w:rFonts w:ascii="Arial" w:hAnsi="Arial" w:cs="Arial"/>
                <w:color w:val="000000" w:themeColor="text1"/>
              </w:rPr>
              <w:t>$2,387.90</w:t>
            </w:r>
          </w:p>
        </w:tc>
      </w:tr>
      <w:tr w:rsidR="00F40565" w:rsidRPr="001F64BF" w:rsidTr="000A1F4F">
        <w:trPr>
          <w:cantSplit/>
          <w:trHeight w:val="829"/>
        </w:trPr>
        <w:tc>
          <w:tcPr>
            <w:tcW w:w="5714" w:type="dxa"/>
            <w:shd w:val="clear" w:color="auto" w:fill="auto"/>
          </w:tcPr>
          <w:p w:rsidR="00190809" w:rsidRPr="001F64BF" w:rsidRDefault="00190809" w:rsidP="00190809">
            <w:pPr>
              <w:tabs>
                <w:tab w:val="left" w:pos="1993"/>
              </w:tabs>
              <w:spacing w:line="360" w:lineRule="auto"/>
              <w:jc w:val="both"/>
              <w:rPr>
                <w:rFonts w:ascii="Arial" w:hAnsi="Arial" w:cs="Arial"/>
                <w:color w:val="000000" w:themeColor="text1"/>
                <w:lang w:val="es-MX"/>
              </w:rPr>
            </w:pPr>
            <w:r w:rsidRPr="001F64BF">
              <w:rPr>
                <w:rFonts w:ascii="Arial" w:hAnsi="Arial" w:cs="Arial"/>
                <w:b/>
                <w:color w:val="000000" w:themeColor="text1"/>
                <w:lang w:val="es-MX"/>
              </w:rPr>
              <w:t xml:space="preserve">XI. </w:t>
            </w:r>
            <w:r w:rsidRPr="001F64BF">
              <w:rPr>
                <w:rFonts w:ascii="Arial" w:hAnsi="Arial" w:cs="Arial"/>
                <w:color w:val="000000" w:themeColor="text1"/>
                <w:lang w:val="es-MX"/>
              </w:rPr>
              <w:t xml:space="preserve">Por la elaboración de acta para la entrega-recepción de las obras de urbanización y equipamiento urbano </w:t>
            </w:r>
          </w:p>
        </w:tc>
        <w:tc>
          <w:tcPr>
            <w:tcW w:w="1508" w:type="dxa"/>
            <w:shd w:val="clear" w:color="auto" w:fill="auto"/>
          </w:tcPr>
          <w:p w:rsidR="00190809" w:rsidRDefault="00190809" w:rsidP="00190809">
            <w:pPr>
              <w:spacing w:line="360" w:lineRule="auto"/>
              <w:jc w:val="center"/>
              <w:rPr>
                <w:rFonts w:ascii="Arial" w:hAnsi="Arial" w:cs="Arial"/>
                <w:color w:val="000000" w:themeColor="text1"/>
                <w:lang w:val="es-MX"/>
              </w:rPr>
            </w:pPr>
            <w:r w:rsidRPr="001F64BF">
              <w:rPr>
                <w:rFonts w:ascii="Arial" w:hAnsi="Arial" w:cs="Arial"/>
                <w:color w:val="000000" w:themeColor="text1"/>
                <w:lang w:val="es-MX"/>
              </w:rPr>
              <w:t>Por m²</w:t>
            </w:r>
            <w:r w:rsidRPr="001F64BF">
              <w:rPr>
                <w:rFonts w:ascii="Arial" w:hAnsi="Arial" w:cs="Arial"/>
                <w:color w:val="000000" w:themeColor="text1"/>
                <w:vertAlign w:val="superscript"/>
                <w:lang w:val="es-MX"/>
              </w:rPr>
              <w:t xml:space="preserve"> </w:t>
            </w:r>
            <w:r w:rsidRPr="001F64BF">
              <w:rPr>
                <w:rFonts w:ascii="Arial" w:hAnsi="Arial" w:cs="Arial"/>
                <w:color w:val="000000" w:themeColor="text1"/>
                <w:lang w:val="es-MX"/>
              </w:rPr>
              <w:t>de superficie vendible</w:t>
            </w:r>
          </w:p>
          <w:p w:rsidR="002913B6" w:rsidRPr="001F64BF" w:rsidRDefault="002913B6" w:rsidP="00190809">
            <w:pPr>
              <w:spacing w:line="360" w:lineRule="auto"/>
              <w:jc w:val="center"/>
              <w:rPr>
                <w:rFonts w:ascii="Arial" w:hAnsi="Arial" w:cs="Arial"/>
                <w:color w:val="000000" w:themeColor="text1"/>
                <w:lang w:val="es-MX"/>
              </w:rPr>
            </w:pPr>
          </w:p>
        </w:tc>
        <w:tc>
          <w:tcPr>
            <w:tcW w:w="2495" w:type="dxa"/>
            <w:shd w:val="clear" w:color="auto" w:fill="auto"/>
          </w:tcPr>
          <w:p w:rsidR="00190809" w:rsidRPr="001F64BF" w:rsidRDefault="00190809" w:rsidP="00190809">
            <w:pPr>
              <w:spacing w:line="360" w:lineRule="auto"/>
              <w:jc w:val="right"/>
              <w:rPr>
                <w:rFonts w:ascii="Arial" w:hAnsi="Arial" w:cs="Arial"/>
                <w:color w:val="000000" w:themeColor="text1"/>
                <w:lang w:val="es-MX"/>
              </w:rPr>
            </w:pPr>
            <w:r w:rsidRPr="001F64BF">
              <w:rPr>
                <w:rFonts w:ascii="Arial" w:hAnsi="Arial" w:cs="Arial"/>
                <w:color w:val="000000" w:themeColor="text1"/>
                <w:lang w:val="es-MX"/>
              </w:rPr>
              <w:t>$0.25</w:t>
            </w:r>
          </w:p>
          <w:p w:rsidR="00190809" w:rsidRPr="001F64BF" w:rsidRDefault="00190809" w:rsidP="00190809">
            <w:pPr>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rFonts w:ascii="Arial" w:hAnsi="Arial" w:cs="Arial"/>
                <w:color w:val="000000" w:themeColor="text1"/>
                <w:lang w:val="es-MX"/>
              </w:rPr>
            </w:pPr>
          </w:p>
        </w:tc>
      </w:tr>
      <w:tr w:rsidR="00F40565" w:rsidRPr="001F64BF" w:rsidTr="000A1F4F">
        <w:tc>
          <w:tcPr>
            <w:tcW w:w="5714" w:type="dxa"/>
            <w:shd w:val="clear" w:color="auto" w:fill="auto"/>
          </w:tcPr>
          <w:p w:rsidR="00190809" w:rsidRPr="001F64BF" w:rsidRDefault="004D79D8" w:rsidP="00190809">
            <w:pPr>
              <w:spacing w:line="360" w:lineRule="auto"/>
              <w:rPr>
                <w:rFonts w:ascii="Arial" w:hAnsi="Arial" w:cs="Arial"/>
                <w:color w:val="000000" w:themeColor="text1"/>
                <w:lang w:val="es-MX"/>
              </w:rPr>
            </w:pPr>
            <w:r w:rsidRPr="001F64BF">
              <w:rPr>
                <w:rFonts w:ascii="Arial" w:hAnsi="Arial" w:cs="Arial"/>
                <w:b/>
                <w:color w:val="000000" w:themeColor="text1"/>
                <w:lang w:val="es-MX"/>
              </w:rPr>
              <w:lastRenderedPageBreak/>
              <w:t>XII</w:t>
            </w:r>
            <w:r w:rsidR="00190809" w:rsidRPr="001F64BF">
              <w:rPr>
                <w:rFonts w:ascii="Arial" w:hAnsi="Arial" w:cs="Arial"/>
                <w:b/>
                <w:color w:val="000000" w:themeColor="text1"/>
                <w:lang w:val="es-MX"/>
              </w:rPr>
              <w:t xml:space="preserve">. </w:t>
            </w:r>
            <w:r w:rsidR="00190809" w:rsidRPr="001F64BF">
              <w:rPr>
                <w:rFonts w:ascii="Arial" w:hAnsi="Arial" w:cs="Arial"/>
                <w:color w:val="000000" w:themeColor="text1"/>
                <w:lang w:val="es-MX"/>
              </w:rPr>
              <w:t>Por la autorización para el cambio de sector de predios</w:t>
            </w:r>
          </w:p>
        </w:tc>
        <w:tc>
          <w:tcPr>
            <w:tcW w:w="1508" w:type="dxa"/>
            <w:shd w:val="clear" w:color="auto" w:fill="auto"/>
          </w:tcPr>
          <w:p w:rsidR="00190809" w:rsidRPr="001F64BF"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1F64BF" w:rsidRDefault="00F40565" w:rsidP="00190809">
            <w:pPr>
              <w:jc w:val="right"/>
              <w:rPr>
                <w:rFonts w:ascii="Arial" w:hAnsi="Arial" w:cs="Arial"/>
                <w:color w:val="000000" w:themeColor="text1"/>
              </w:rPr>
            </w:pPr>
            <w:r w:rsidRPr="001F64BF">
              <w:rPr>
                <w:rFonts w:ascii="Arial" w:hAnsi="Arial" w:cs="Arial"/>
                <w:color w:val="000000" w:themeColor="text1"/>
              </w:rPr>
              <w:t>$2,</w:t>
            </w:r>
            <w:r w:rsidR="00807B3D" w:rsidRPr="001F64BF">
              <w:rPr>
                <w:rFonts w:ascii="Arial" w:hAnsi="Arial" w:cs="Arial"/>
                <w:color w:val="000000" w:themeColor="text1"/>
              </w:rPr>
              <w:t>387.90</w:t>
            </w:r>
          </w:p>
        </w:tc>
      </w:tr>
    </w:tbl>
    <w:p w:rsidR="00136D47" w:rsidRPr="00C97390" w:rsidRDefault="00136D47" w:rsidP="00C97390">
      <w:pPr>
        <w:pStyle w:val="Ttulo4"/>
        <w:spacing w:line="360" w:lineRule="auto"/>
        <w:rPr>
          <w:lang w:val="es-MX"/>
        </w:rPr>
      </w:pPr>
    </w:p>
    <w:p w:rsidR="00190809" w:rsidRPr="0069237D" w:rsidRDefault="00190809" w:rsidP="00190809">
      <w:pPr>
        <w:pStyle w:val="Ttulo4"/>
        <w:spacing w:line="360" w:lineRule="auto"/>
        <w:rPr>
          <w:color w:val="000000" w:themeColor="text1"/>
          <w:lang w:val="es-MX"/>
        </w:rPr>
      </w:pPr>
      <w:r w:rsidRPr="0069237D">
        <w:rPr>
          <w:color w:val="000000" w:themeColor="text1"/>
          <w:sz w:val="24"/>
        </w:rPr>
        <w:t>SECCIÓN DECIMAQUINTA</w:t>
      </w:r>
    </w:p>
    <w:p w:rsidR="00190809" w:rsidRPr="0069237D" w:rsidRDefault="00190809" w:rsidP="00190809">
      <w:pPr>
        <w:spacing w:line="360" w:lineRule="auto"/>
        <w:jc w:val="center"/>
        <w:rPr>
          <w:rFonts w:ascii="Arial" w:hAnsi="Arial" w:cs="Arial"/>
          <w:b/>
          <w:color w:val="000000" w:themeColor="text1"/>
          <w:lang w:val="es-MX"/>
        </w:rPr>
      </w:pPr>
      <w:r w:rsidRPr="0069237D">
        <w:rPr>
          <w:rFonts w:ascii="Arial" w:hAnsi="Arial" w:cs="Arial"/>
          <w:b/>
          <w:color w:val="000000" w:themeColor="text1"/>
          <w:lang w:val="es-MX"/>
        </w:rPr>
        <w:t>POR LA EXPEDICIÓN DE LICENCIAS O PERMISOS PARA EL ESTABLECIMIENTO DE ANUNCIOS</w:t>
      </w:r>
    </w:p>
    <w:p w:rsidR="00190809" w:rsidRPr="0069237D" w:rsidRDefault="00190809" w:rsidP="00190809">
      <w:pPr>
        <w:pStyle w:val="NormalWeb"/>
        <w:spacing w:line="360" w:lineRule="auto"/>
        <w:ind w:firstLine="708"/>
        <w:jc w:val="both"/>
        <w:rPr>
          <w:rFonts w:ascii="Arial" w:hAnsi="Arial" w:cs="Arial"/>
          <w:b/>
          <w:color w:val="000000" w:themeColor="text1"/>
          <w:lang w:val="es-MX"/>
        </w:rPr>
      </w:pPr>
      <w:r w:rsidRPr="0069237D">
        <w:rPr>
          <w:rFonts w:ascii="Arial" w:hAnsi="Arial" w:cs="Arial"/>
          <w:b/>
          <w:color w:val="000000" w:themeColor="text1"/>
          <w:lang w:val="es-MX"/>
        </w:rPr>
        <w:t xml:space="preserve">Artículo 29. </w:t>
      </w:r>
      <w:r w:rsidRPr="0069237D">
        <w:rPr>
          <w:rFonts w:ascii="Arial" w:hAnsi="Arial" w:cs="Arial"/>
          <w:color w:val="000000" w:themeColor="text1"/>
        </w:rPr>
        <w:t>Los derechos por la expedición de licencias o permisos para el establecimiento de anuncios se causarán y liquidarán conforme a la siguiente:</w:t>
      </w:r>
    </w:p>
    <w:p w:rsidR="00190809" w:rsidRPr="0069237D" w:rsidRDefault="00190809" w:rsidP="00190809">
      <w:pPr>
        <w:pStyle w:val="NormalWeb"/>
        <w:jc w:val="center"/>
        <w:rPr>
          <w:rFonts w:ascii="Arial" w:hAnsi="Arial" w:cs="Arial"/>
          <w:b/>
          <w:color w:val="000000" w:themeColor="text1"/>
          <w:lang w:val="pt-BR"/>
        </w:rPr>
      </w:pPr>
      <w:r w:rsidRPr="0069237D">
        <w:rPr>
          <w:rFonts w:ascii="Arial" w:hAnsi="Arial" w:cs="Arial"/>
          <w:b/>
          <w:color w:val="000000" w:themeColor="text1"/>
          <w:lang w:val="pt-BR"/>
        </w:rPr>
        <w:t>TARIFA</w:t>
      </w:r>
    </w:p>
    <w:p w:rsidR="00190809" w:rsidRPr="00C97390" w:rsidRDefault="00190809" w:rsidP="00190809">
      <w:pPr>
        <w:pStyle w:val="NormalWeb"/>
        <w:rPr>
          <w:rFonts w:eastAsia="Arial"/>
          <w:color w:val="000000" w:themeColor="text1"/>
          <w:lang w:val="pt-BR"/>
        </w:rPr>
      </w:pPr>
      <w:r w:rsidRPr="00C97390">
        <w:rPr>
          <w:rFonts w:ascii="Arial" w:hAnsi="Arial" w:cs="Arial"/>
          <w:b/>
          <w:color w:val="000000" w:themeColor="text1"/>
          <w:lang w:val="pt-BR"/>
        </w:rPr>
        <w:t>I.</w:t>
      </w:r>
      <w:r w:rsidRPr="00C97390">
        <w:rPr>
          <w:rFonts w:ascii="Arial" w:hAnsi="Arial" w:cs="Arial"/>
          <w:color w:val="000000" w:themeColor="text1"/>
          <w:lang w:val="pt-BR"/>
        </w:rPr>
        <w:t xml:space="preserve"> Por anuncio móvil o temporal:</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190"/>
        <w:gridCol w:w="2620"/>
      </w:tblGrid>
      <w:tr w:rsidR="0069237D" w:rsidRPr="0069237D" w:rsidTr="00384251">
        <w:trPr>
          <w:cantSplit/>
        </w:trPr>
        <w:tc>
          <w:tcPr>
            <w:tcW w:w="6190" w:type="dxa"/>
            <w:shd w:val="clear" w:color="auto" w:fill="auto"/>
          </w:tcPr>
          <w:p w:rsidR="00190809" w:rsidRPr="0069237D" w:rsidRDefault="00190809" w:rsidP="00190809">
            <w:pPr>
              <w:pStyle w:val="Ttulo2"/>
              <w:autoSpaceDE/>
              <w:rPr>
                <w:color w:val="000000" w:themeColor="text1"/>
                <w:lang w:val="es-MX"/>
              </w:rPr>
            </w:pPr>
            <w:r w:rsidRPr="0069237D">
              <w:rPr>
                <w:rFonts w:eastAsia="Arial"/>
                <w:color w:val="000000" w:themeColor="text1"/>
                <w:lang w:val="pt-BR"/>
              </w:rPr>
              <w:t xml:space="preserve">   </w:t>
            </w:r>
            <w:r w:rsidRPr="0069237D">
              <w:rPr>
                <w:color w:val="000000" w:themeColor="text1"/>
                <w:lang w:val="es-MX"/>
              </w:rPr>
              <w:t>Tipo                                                                 Unidad</w:t>
            </w:r>
          </w:p>
        </w:tc>
        <w:tc>
          <w:tcPr>
            <w:tcW w:w="2620" w:type="dxa"/>
            <w:shd w:val="clear" w:color="auto" w:fill="auto"/>
          </w:tcPr>
          <w:p w:rsidR="00190809" w:rsidRPr="0069237D" w:rsidRDefault="00190809" w:rsidP="00190809">
            <w:pPr>
              <w:spacing w:line="360" w:lineRule="auto"/>
              <w:jc w:val="right"/>
              <w:rPr>
                <w:rFonts w:ascii="Arial" w:hAnsi="Arial" w:cs="Arial"/>
                <w:color w:val="000000" w:themeColor="text1"/>
                <w:lang w:val="es-MX"/>
              </w:rPr>
            </w:pPr>
            <w:r w:rsidRPr="0069237D">
              <w:rPr>
                <w:rFonts w:ascii="Arial" w:hAnsi="Arial" w:cs="Arial"/>
                <w:b/>
                <w:color w:val="000000" w:themeColor="text1"/>
                <w:lang w:val="es-MX"/>
              </w:rPr>
              <w:t xml:space="preserve">Cuota </w:t>
            </w:r>
          </w:p>
        </w:tc>
      </w:tr>
      <w:tr w:rsidR="00190809" w:rsidRPr="0069237D" w:rsidTr="00384251">
        <w:tc>
          <w:tcPr>
            <w:tcW w:w="6190" w:type="dxa"/>
            <w:shd w:val="clear" w:color="auto" w:fill="auto"/>
          </w:tcPr>
          <w:p w:rsidR="00190809" w:rsidRPr="0069237D" w:rsidRDefault="0069237D" w:rsidP="00190809">
            <w:pPr>
              <w:spacing w:line="360" w:lineRule="auto"/>
              <w:ind w:left="180"/>
              <w:rPr>
                <w:rFonts w:ascii="Arial" w:hAnsi="Arial" w:cs="Arial"/>
                <w:color w:val="000000" w:themeColor="text1"/>
                <w:lang w:val="es-MX"/>
              </w:rPr>
            </w:pPr>
            <w:r w:rsidRPr="0069237D">
              <w:rPr>
                <w:rFonts w:ascii="Arial" w:hAnsi="Arial" w:cs="Arial"/>
                <w:b/>
                <w:color w:val="000000" w:themeColor="text1"/>
                <w:lang w:val="es-MX"/>
              </w:rPr>
              <w:t>a</w:t>
            </w:r>
            <w:r w:rsidR="00190809" w:rsidRPr="0069237D">
              <w:rPr>
                <w:rFonts w:ascii="Arial" w:hAnsi="Arial" w:cs="Arial"/>
                <w:b/>
                <w:color w:val="000000" w:themeColor="text1"/>
                <w:lang w:val="es-MX"/>
              </w:rPr>
              <w:t>)</w:t>
            </w:r>
            <w:r w:rsidR="00190809" w:rsidRPr="0069237D">
              <w:rPr>
                <w:rFonts w:ascii="Arial" w:hAnsi="Arial" w:cs="Arial"/>
                <w:color w:val="000000" w:themeColor="text1"/>
                <w:lang w:val="es-MX"/>
              </w:rPr>
              <w:t xml:space="preserve"> Mantas                                                      Por día</w:t>
            </w:r>
          </w:p>
        </w:tc>
        <w:tc>
          <w:tcPr>
            <w:tcW w:w="2620" w:type="dxa"/>
            <w:shd w:val="clear" w:color="auto" w:fill="auto"/>
            <w:vAlign w:val="center"/>
          </w:tcPr>
          <w:p w:rsidR="00190809" w:rsidRPr="0069237D" w:rsidRDefault="00265E4C" w:rsidP="00190809">
            <w:pPr>
              <w:jc w:val="right"/>
              <w:rPr>
                <w:rFonts w:ascii="Arial" w:hAnsi="Arial" w:cs="Arial"/>
                <w:color w:val="000000" w:themeColor="text1"/>
              </w:rPr>
            </w:pPr>
            <w:r w:rsidRPr="0069237D">
              <w:rPr>
                <w:rFonts w:ascii="Arial" w:hAnsi="Arial" w:cs="Arial"/>
                <w:color w:val="000000" w:themeColor="text1"/>
              </w:rPr>
              <w:t>$13.8</w:t>
            </w:r>
            <w:r w:rsidR="00190809" w:rsidRPr="0069237D">
              <w:rPr>
                <w:rFonts w:ascii="Arial" w:hAnsi="Arial" w:cs="Arial"/>
                <w:color w:val="000000" w:themeColor="text1"/>
              </w:rPr>
              <w:t>9</w:t>
            </w:r>
          </w:p>
        </w:tc>
      </w:tr>
      <w:tr w:rsidR="0069237D" w:rsidRPr="0069237D" w:rsidTr="00384251">
        <w:tc>
          <w:tcPr>
            <w:tcW w:w="6190" w:type="dxa"/>
            <w:shd w:val="clear" w:color="auto" w:fill="auto"/>
          </w:tcPr>
          <w:p w:rsidR="00190809" w:rsidRPr="0069237D" w:rsidRDefault="0069237D" w:rsidP="00190809">
            <w:pPr>
              <w:spacing w:line="360" w:lineRule="auto"/>
              <w:ind w:left="180"/>
              <w:rPr>
                <w:rFonts w:ascii="Arial" w:hAnsi="Arial" w:cs="Arial"/>
                <w:color w:val="000000" w:themeColor="text1"/>
                <w:lang w:val="es-MX"/>
              </w:rPr>
            </w:pPr>
            <w:r w:rsidRPr="0069237D">
              <w:rPr>
                <w:rFonts w:ascii="Arial" w:hAnsi="Arial" w:cs="Arial"/>
                <w:b/>
                <w:color w:val="000000" w:themeColor="text1"/>
                <w:lang w:val="es-MX"/>
              </w:rPr>
              <w:t>b</w:t>
            </w:r>
            <w:r w:rsidR="00190809" w:rsidRPr="0069237D">
              <w:rPr>
                <w:rFonts w:ascii="Arial" w:hAnsi="Arial" w:cs="Arial"/>
                <w:b/>
                <w:color w:val="000000" w:themeColor="text1"/>
                <w:lang w:val="es-MX"/>
              </w:rPr>
              <w:t>)</w:t>
            </w:r>
            <w:r w:rsidR="00190809" w:rsidRPr="0069237D">
              <w:rPr>
                <w:rFonts w:ascii="Arial" w:hAnsi="Arial" w:cs="Arial"/>
                <w:color w:val="000000" w:themeColor="text1"/>
                <w:lang w:val="es-MX"/>
              </w:rPr>
              <w:t xml:space="preserve"> Pendones                                                 Por día                                 </w:t>
            </w:r>
          </w:p>
        </w:tc>
        <w:tc>
          <w:tcPr>
            <w:tcW w:w="2620" w:type="dxa"/>
            <w:shd w:val="clear" w:color="auto" w:fill="auto"/>
            <w:vAlign w:val="center"/>
          </w:tcPr>
          <w:p w:rsidR="00190809" w:rsidRPr="0069237D" w:rsidRDefault="00265E4C" w:rsidP="00190809">
            <w:pPr>
              <w:jc w:val="right"/>
              <w:rPr>
                <w:rFonts w:ascii="Arial" w:hAnsi="Arial" w:cs="Arial"/>
                <w:color w:val="000000" w:themeColor="text1"/>
              </w:rPr>
            </w:pPr>
            <w:r w:rsidRPr="0069237D">
              <w:rPr>
                <w:rFonts w:ascii="Arial" w:hAnsi="Arial" w:cs="Arial"/>
                <w:color w:val="000000" w:themeColor="text1"/>
              </w:rPr>
              <w:t>$6.94</w:t>
            </w:r>
          </w:p>
        </w:tc>
      </w:tr>
    </w:tbl>
    <w:p w:rsidR="00190809" w:rsidRPr="00265E4C" w:rsidRDefault="00190809" w:rsidP="00190809">
      <w:pPr>
        <w:spacing w:line="360" w:lineRule="auto"/>
        <w:jc w:val="both"/>
        <w:rPr>
          <w:rFonts w:ascii="Arial" w:hAnsi="Arial" w:cs="Arial"/>
          <w:b/>
          <w:highlight w:val="cyan"/>
          <w:lang w:val="es-MX"/>
        </w:rPr>
      </w:pPr>
    </w:p>
    <w:p w:rsidR="00190809" w:rsidRPr="005D03A1" w:rsidRDefault="00190809" w:rsidP="00190809">
      <w:pPr>
        <w:spacing w:line="360" w:lineRule="auto"/>
        <w:jc w:val="both"/>
        <w:rPr>
          <w:color w:val="000000" w:themeColor="text1"/>
        </w:rPr>
      </w:pPr>
      <w:r w:rsidRPr="005D03A1">
        <w:rPr>
          <w:rFonts w:ascii="Arial" w:hAnsi="Arial" w:cs="Arial"/>
          <w:b/>
          <w:color w:val="000000" w:themeColor="text1"/>
          <w:lang w:val="es-MX"/>
        </w:rPr>
        <w:t>II.</w:t>
      </w:r>
      <w:r w:rsidRPr="005D03A1">
        <w:rPr>
          <w:rFonts w:ascii="Arial" w:hAnsi="Arial" w:cs="Arial"/>
          <w:color w:val="000000" w:themeColor="text1"/>
          <w:lang w:val="es-MX"/>
        </w:rPr>
        <w:t xml:space="preserve"> </w:t>
      </w:r>
      <w:r w:rsidR="00AB1081" w:rsidRPr="005D03A1">
        <w:rPr>
          <w:rFonts w:ascii="Arial" w:hAnsi="Arial" w:cs="Arial"/>
          <w:color w:val="000000" w:themeColor="text1"/>
          <w:lang w:val="es-MX"/>
        </w:rPr>
        <w:t>De pared o adosados al piso o en azotea</w:t>
      </w:r>
      <w:r w:rsidRPr="005D03A1">
        <w:rPr>
          <w:rFonts w:ascii="Arial" w:hAnsi="Arial" w:cs="Arial"/>
          <w:color w:val="000000" w:themeColor="text1"/>
          <w:lang w:val="es-MX"/>
        </w:rPr>
        <w:t>:</w:t>
      </w:r>
    </w:p>
    <w:tbl>
      <w:tblPr>
        <w:tblW w:w="0" w:type="auto"/>
        <w:tblInd w:w="-12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0" w:type="dxa"/>
          <w:right w:w="0" w:type="dxa"/>
        </w:tblCellMar>
        <w:tblLook w:val="0000" w:firstRow="0" w:lastRow="0" w:firstColumn="0" w:lastColumn="0" w:noHBand="0" w:noVBand="0"/>
      </w:tblPr>
      <w:tblGrid>
        <w:gridCol w:w="4390"/>
        <w:gridCol w:w="1985"/>
        <w:gridCol w:w="2467"/>
      </w:tblGrid>
      <w:tr w:rsidR="005D03A1" w:rsidRPr="005D03A1" w:rsidTr="00384251">
        <w:trPr>
          <w:cantSplit/>
        </w:trPr>
        <w:tc>
          <w:tcPr>
            <w:tcW w:w="4390" w:type="dxa"/>
            <w:shd w:val="clear" w:color="auto" w:fill="auto"/>
          </w:tcPr>
          <w:p w:rsidR="00190809" w:rsidRPr="005D03A1" w:rsidRDefault="00190809" w:rsidP="00190809">
            <w:pPr>
              <w:pStyle w:val="Ttulo2"/>
              <w:autoSpaceDE/>
              <w:snapToGrid w:val="0"/>
              <w:rPr>
                <w:color w:val="000000" w:themeColor="text1"/>
              </w:rPr>
            </w:pPr>
          </w:p>
        </w:tc>
        <w:tc>
          <w:tcPr>
            <w:tcW w:w="1985" w:type="dxa"/>
            <w:shd w:val="clear" w:color="auto" w:fill="auto"/>
          </w:tcPr>
          <w:p w:rsidR="00190809" w:rsidRPr="005D03A1" w:rsidRDefault="00190809" w:rsidP="00190809">
            <w:pPr>
              <w:pStyle w:val="Ttulo1"/>
              <w:spacing w:line="360" w:lineRule="auto"/>
              <w:rPr>
                <w:rFonts w:eastAsia="Arial"/>
                <w:color w:val="000000" w:themeColor="text1"/>
                <w:lang w:val="es-MX"/>
              </w:rPr>
            </w:pPr>
            <w:r w:rsidRPr="005D03A1">
              <w:rPr>
                <w:color w:val="000000" w:themeColor="text1"/>
                <w:lang w:val="es-MX"/>
              </w:rPr>
              <w:t>Unidad</w:t>
            </w:r>
          </w:p>
        </w:tc>
        <w:tc>
          <w:tcPr>
            <w:tcW w:w="2467" w:type="dxa"/>
            <w:shd w:val="clear" w:color="auto" w:fill="auto"/>
          </w:tcPr>
          <w:p w:rsidR="00190809" w:rsidRPr="005D03A1" w:rsidRDefault="00190809" w:rsidP="00190809">
            <w:pPr>
              <w:pStyle w:val="Ttulo1"/>
              <w:spacing w:line="360" w:lineRule="auto"/>
              <w:rPr>
                <w:color w:val="000000" w:themeColor="text1"/>
                <w:lang w:val="es-MX"/>
              </w:rPr>
            </w:pPr>
            <w:r w:rsidRPr="005D03A1">
              <w:rPr>
                <w:rFonts w:eastAsia="Arial"/>
                <w:color w:val="000000" w:themeColor="text1"/>
                <w:lang w:val="es-MX"/>
              </w:rPr>
              <w:t xml:space="preserve">              </w:t>
            </w:r>
            <w:r w:rsidRPr="005D03A1">
              <w:rPr>
                <w:color w:val="000000" w:themeColor="text1"/>
                <w:lang w:val="es-MX"/>
              </w:rPr>
              <w:t>Cuota</w:t>
            </w:r>
          </w:p>
        </w:tc>
      </w:tr>
      <w:tr w:rsidR="005D03A1" w:rsidRPr="005D03A1" w:rsidTr="00384251">
        <w:tc>
          <w:tcPr>
            <w:tcW w:w="4390" w:type="dxa"/>
            <w:shd w:val="clear" w:color="auto" w:fill="auto"/>
          </w:tcPr>
          <w:p w:rsidR="00190809" w:rsidRPr="005D03A1" w:rsidRDefault="00190809" w:rsidP="00AB1081">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a</w:t>
            </w:r>
            <w:r w:rsidRPr="005D03A1">
              <w:rPr>
                <w:rFonts w:ascii="Arial" w:hAnsi="Arial" w:cs="Arial"/>
                <w:b/>
                <w:color w:val="000000" w:themeColor="text1"/>
                <w:lang w:val="es-MX"/>
              </w:rPr>
              <w:t>)</w:t>
            </w:r>
            <w:r w:rsidRPr="005D03A1">
              <w:rPr>
                <w:rFonts w:ascii="Arial" w:hAnsi="Arial" w:cs="Arial"/>
                <w:color w:val="000000" w:themeColor="text1"/>
                <w:lang w:val="es-MX"/>
              </w:rPr>
              <w:t xml:space="preserve"> </w:t>
            </w:r>
            <w:r w:rsidR="00AB1081" w:rsidRPr="005D03A1">
              <w:rPr>
                <w:rFonts w:ascii="Arial" w:hAnsi="Arial" w:cs="Arial"/>
                <w:color w:val="000000" w:themeColor="text1"/>
                <w:lang w:val="es-MX"/>
              </w:rPr>
              <w:t>Espectacular</w:t>
            </w:r>
          </w:p>
        </w:tc>
        <w:tc>
          <w:tcPr>
            <w:tcW w:w="1985" w:type="dxa"/>
            <w:shd w:val="clear" w:color="auto" w:fill="auto"/>
            <w:vAlign w:val="center"/>
          </w:tcPr>
          <w:p w:rsidR="00190809" w:rsidRPr="005D03A1" w:rsidRDefault="00AB1081" w:rsidP="00190809">
            <w:pPr>
              <w:tabs>
                <w:tab w:val="center" w:pos="920"/>
              </w:tabs>
              <w:spacing w:line="360" w:lineRule="auto"/>
              <w:jc w:val="center"/>
              <w:rPr>
                <w:rFonts w:ascii="Arial" w:eastAsia="Arial" w:hAnsi="Arial" w:cs="Arial"/>
                <w:color w:val="000000" w:themeColor="text1"/>
                <w:lang w:val="es-MX"/>
              </w:rPr>
            </w:pPr>
            <w:r w:rsidRPr="005D03A1">
              <w:rPr>
                <w:rFonts w:ascii="Arial" w:hAnsi="Arial" w:cs="Arial"/>
                <w:color w:val="000000" w:themeColor="text1"/>
                <w:lang w:val="es-MX"/>
              </w:rPr>
              <w:t>Constancia</w:t>
            </w:r>
          </w:p>
        </w:tc>
        <w:tc>
          <w:tcPr>
            <w:tcW w:w="2467" w:type="dxa"/>
            <w:shd w:val="clear" w:color="auto" w:fill="auto"/>
            <w:vAlign w:val="center"/>
          </w:tcPr>
          <w:p w:rsidR="00190809" w:rsidRPr="005D03A1" w:rsidRDefault="00265E4C" w:rsidP="00190809">
            <w:pPr>
              <w:jc w:val="right"/>
              <w:rPr>
                <w:rFonts w:ascii="Arial" w:hAnsi="Arial" w:cs="Arial"/>
                <w:color w:val="000000" w:themeColor="text1"/>
              </w:rPr>
            </w:pPr>
            <w:r w:rsidRPr="005D03A1">
              <w:rPr>
                <w:rFonts w:ascii="Arial" w:hAnsi="Arial" w:cs="Arial"/>
                <w:color w:val="000000" w:themeColor="text1"/>
              </w:rPr>
              <w:t>$658.08</w:t>
            </w:r>
          </w:p>
        </w:tc>
      </w:tr>
      <w:tr w:rsidR="005B50E0" w:rsidRPr="005D03A1" w:rsidTr="00384251">
        <w:tc>
          <w:tcPr>
            <w:tcW w:w="4390" w:type="dxa"/>
            <w:shd w:val="clear" w:color="auto" w:fill="auto"/>
          </w:tcPr>
          <w:p w:rsidR="00190809" w:rsidRPr="005D03A1" w:rsidRDefault="00190809" w:rsidP="00190809">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b</w:t>
            </w:r>
            <w:r w:rsidRPr="005D03A1">
              <w:rPr>
                <w:rFonts w:ascii="Arial" w:hAnsi="Arial" w:cs="Arial"/>
                <w:b/>
                <w:color w:val="000000" w:themeColor="text1"/>
                <w:lang w:val="es-MX"/>
              </w:rPr>
              <w:t>)</w:t>
            </w:r>
            <w:r w:rsidR="00AB1081" w:rsidRPr="005D03A1">
              <w:rPr>
                <w:rFonts w:ascii="Arial" w:hAnsi="Arial" w:cs="Arial"/>
                <w:color w:val="000000" w:themeColor="text1"/>
                <w:lang w:val="es-MX"/>
              </w:rPr>
              <w:t xml:space="preserve"> Luminosos y tipo valla</w:t>
            </w:r>
          </w:p>
        </w:tc>
        <w:tc>
          <w:tcPr>
            <w:tcW w:w="1985" w:type="dxa"/>
            <w:shd w:val="clear" w:color="auto" w:fill="auto"/>
            <w:vAlign w:val="center"/>
          </w:tcPr>
          <w:p w:rsidR="00190809" w:rsidRPr="005D03A1" w:rsidRDefault="00190809" w:rsidP="00190809">
            <w:pPr>
              <w:tabs>
                <w:tab w:val="center" w:pos="920"/>
              </w:tabs>
              <w:spacing w:line="360" w:lineRule="auto"/>
              <w:jc w:val="center"/>
              <w:rPr>
                <w:rFonts w:ascii="Arial" w:eastAsia="Arial" w:hAnsi="Arial" w:cs="Arial"/>
                <w:color w:val="000000" w:themeColor="text1"/>
                <w:lang w:val="es-MX"/>
              </w:rPr>
            </w:pPr>
            <w:r w:rsidRPr="005D03A1">
              <w:rPr>
                <w:rFonts w:ascii="Arial" w:hAnsi="Arial" w:cs="Arial"/>
                <w:color w:val="000000" w:themeColor="text1"/>
                <w:lang w:val="es-MX"/>
              </w:rPr>
              <w:t>m²</w:t>
            </w:r>
            <w:r w:rsidRPr="005D03A1">
              <w:rPr>
                <w:rFonts w:ascii="Arial" w:hAnsi="Arial" w:cs="Arial"/>
                <w:color w:val="000000" w:themeColor="text1"/>
                <w:vertAlign w:val="superscript"/>
                <w:lang w:val="es-MX"/>
              </w:rPr>
              <w:t xml:space="preserve"> </w:t>
            </w:r>
            <w:r w:rsidRPr="005D03A1">
              <w:rPr>
                <w:rFonts w:ascii="Arial" w:hAnsi="Arial" w:cs="Arial"/>
                <w:color w:val="000000" w:themeColor="text1"/>
                <w:lang w:val="es-MX"/>
              </w:rPr>
              <w:t>o fracción</w:t>
            </w:r>
          </w:p>
        </w:tc>
        <w:tc>
          <w:tcPr>
            <w:tcW w:w="2467" w:type="dxa"/>
            <w:shd w:val="clear" w:color="auto" w:fill="auto"/>
            <w:vAlign w:val="center"/>
          </w:tcPr>
          <w:p w:rsidR="00190809" w:rsidRPr="005D03A1" w:rsidRDefault="00265E4C" w:rsidP="00190809">
            <w:pPr>
              <w:jc w:val="right"/>
              <w:rPr>
                <w:rFonts w:ascii="Arial" w:hAnsi="Arial" w:cs="Arial"/>
                <w:color w:val="000000" w:themeColor="text1"/>
              </w:rPr>
            </w:pPr>
            <w:r w:rsidRPr="005D03A1">
              <w:rPr>
                <w:rFonts w:ascii="Arial" w:hAnsi="Arial" w:cs="Arial"/>
                <w:color w:val="000000" w:themeColor="text1"/>
              </w:rPr>
              <w:t>$173.79</w:t>
            </w:r>
          </w:p>
        </w:tc>
      </w:tr>
      <w:tr w:rsidR="005B50E0" w:rsidRPr="005D03A1" w:rsidTr="00384251">
        <w:tc>
          <w:tcPr>
            <w:tcW w:w="4390" w:type="dxa"/>
            <w:shd w:val="clear" w:color="auto" w:fill="auto"/>
          </w:tcPr>
          <w:p w:rsidR="00AB1081" w:rsidRPr="005D03A1" w:rsidRDefault="00190809" w:rsidP="00190809">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c</w:t>
            </w:r>
            <w:r w:rsidRPr="005D03A1">
              <w:rPr>
                <w:rFonts w:ascii="Arial" w:hAnsi="Arial" w:cs="Arial"/>
                <w:b/>
                <w:color w:val="000000" w:themeColor="text1"/>
                <w:lang w:val="es-MX"/>
              </w:rPr>
              <w:t>)</w:t>
            </w:r>
            <w:r w:rsidRPr="005D03A1">
              <w:rPr>
                <w:rFonts w:ascii="Arial" w:hAnsi="Arial" w:cs="Arial"/>
                <w:color w:val="000000" w:themeColor="text1"/>
                <w:lang w:val="es-MX"/>
              </w:rPr>
              <w:t xml:space="preserve"> </w:t>
            </w:r>
            <w:r w:rsidR="00AB1081" w:rsidRPr="005D03A1">
              <w:rPr>
                <w:rFonts w:ascii="Arial" w:hAnsi="Arial" w:cs="Arial"/>
                <w:color w:val="000000" w:themeColor="text1"/>
                <w:lang w:val="es-MX"/>
              </w:rPr>
              <w:t>Giratorios</w:t>
            </w:r>
          </w:p>
        </w:tc>
        <w:tc>
          <w:tcPr>
            <w:tcW w:w="1985" w:type="dxa"/>
            <w:shd w:val="clear" w:color="auto" w:fill="auto"/>
            <w:vAlign w:val="center"/>
          </w:tcPr>
          <w:p w:rsidR="00190809" w:rsidRPr="005D03A1" w:rsidRDefault="00190809" w:rsidP="00190809">
            <w:pPr>
              <w:spacing w:line="360" w:lineRule="auto"/>
              <w:jc w:val="center"/>
              <w:rPr>
                <w:rFonts w:ascii="Arial" w:eastAsia="Arial" w:hAnsi="Arial" w:cs="Arial"/>
                <w:color w:val="000000" w:themeColor="text1"/>
                <w:lang w:val="es-MX"/>
              </w:rPr>
            </w:pPr>
            <w:r w:rsidRPr="005D03A1">
              <w:rPr>
                <w:rFonts w:ascii="Arial" w:hAnsi="Arial" w:cs="Arial"/>
                <w:color w:val="000000" w:themeColor="text1"/>
                <w:lang w:val="es-MX"/>
              </w:rPr>
              <w:t>m²</w:t>
            </w:r>
            <w:r w:rsidRPr="005D03A1">
              <w:rPr>
                <w:rFonts w:ascii="Arial" w:hAnsi="Arial" w:cs="Arial"/>
                <w:color w:val="000000" w:themeColor="text1"/>
                <w:vertAlign w:val="superscript"/>
                <w:lang w:val="es-MX"/>
              </w:rPr>
              <w:t xml:space="preserve"> </w:t>
            </w:r>
            <w:r w:rsidRPr="005D03A1">
              <w:rPr>
                <w:rFonts w:ascii="Arial" w:hAnsi="Arial" w:cs="Arial"/>
                <w:color w:val="000000" w:themeColor="text1"/>
                <w:lang w:val="es-MX"/>
              </w:rPr>
              <w:t>o fracción</w:t>
            </w:r>
          </w:p>
        </w:tc>
        <w:tc>
          <w:tcPr>
            <w:tcW w:w="2467" w:type="dxa"/>
            <w:shd w:val="clear" w:color="auto" w:fill="auto"/>
            <w:vAlign w:val="center"/>
          </w:tcPr>
          <w:p w:rsidR="00190809" w:rsidRPr="005D03A1" w:rsidRDefault="00265E4C" w:rsidP="00190809">
            <w:pPr>
              <w:jc w:val="right"/>
              <w:rPr>
                <w:rFonts w:ascii="Arial" w:hAnsi="Arial" w:cs="Arial"/>
                <w:color w:val="000000" w:themeColor="text1"/>
              </w:rPr>
            </w:pPr>
            <w:r w:rsidRPr="005D03A1">
              <w:rPr>
                <w:rFonts w:ascii="Arial" w:hAnsi="Arial" w:cs="Arial"/>
                <w:color w:val="000000" w:themeColor="text1"/>
              </w:rPr>
              <w:t>$105.44</w:t>
            </w:r>
          </w:p>
        </w:tc>
      </w:tr>
      <w:tr w:rsidR="005B50E0" w:rsidRPr="005D03A1" w:rsidTr="00384251">
        <w:tc>
          <w:tcPr>
            <w:tcW w:w="4390" w:type="dxa"/>
            <w:shd w:val="clear" w:color="auto" w:fill="auto"/>
          </w:tcPr>
          <w:p w:rsidR="00190809" w:rsidRPr="005D03A1" w:rsidRDefault="00190809" w:rsidP="00190809">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w:t>
            </w:r>
            <w:r w:rsidRPr="005D03A1">
              <w:rPr>
                <w:rFonts w:ascii="Arial" w:hAnsi="Arial" w:cs="Arial"/>
                <w:b/>
                <w:color w:val="000000" w:themeColor="text1"/>
                <w:lang w:val="es-MX"/>
              </w:rPr>
              <w:t>d)</w:t>
            </w:r>
            <w:r w:rsidR="00AB1081" w:rsidRPr="005D03A1">
              <w:rPr>
                <w:rFonts w:ascii="Arial" w:hAnsi="Arial" w:cs="Arial"/>
                <w:color w:val="000000" w:themeColor="text1"/>
                <w:lang w:val="es-MX"/>
              </w:rPr>
              <w:t xml:space="preserve"> Electrónicos</w:t>
            </w:r>
          </w:p>
        </w:tc>
        <w:tc>
          <w:tcPr>
            <w:tcW w:w="1985" w:type="dxa"/>
            <w:shd w:val="clear" w:color="auto" w:fill="auto"/>
            <w:vAlign w:val="center"/>
          </w:tcPr>
          <w:p w:rsidR="00190809" w:rsidRPr="005D03A1" w:rsidRDefault="00190809" w:rsidP="00190809">
            <w:pPr>
              <w:spacing w:line="360" w:lineRule="auto"/>
              <w:jc w:val="center"/>
              <w:rPr>
                <w:rFonts w:ascii="Arial" w:eastAsia="Arial" w:hAnsi="Arial" w:cs="Arial"/>
                <w:color w:val="000000" w:themeColor="text1"/>
                <w:lang w:val="es-MX"/>
              </w:rPr>
            </w:pPr>
            <w:r w:rsidRPr="005D03A1">
              <w:rPr>
                <w:rFonts w:ascii="Arial" w:hAnsi="Arial" w:cs="Arial"/>
                <w:color w:val="000000" w:themeColor="text1"/>
                <w:lang w:val="es-MX"/>
              </w:rPr>
              <w:t>m²</w:t>
            </w:r>
            <w:r w:rsidRPr="005D03A1">
              <w:rPr>
                <w:rFonts w:ascii="Arial" w:hAnsi="Arial" w:cs="Arial"/>
                <w:color w:val="000000" w:themeColor="text1"/>
                <w:vertAlign w:val="superscript"/>
                <w:lang w:val="es-MX"/>
              </w:rPr>
              <w:t xml:space="preserve"> </w:t>
            </w:r>
            <w:r w:rsidRPr="005D03A1">
              <w:rPr>
                <w:rFonts w:ascii="Arial" w:hAnsi="Arial" w:cs="Arial"/>
                <w:color w:val="000000" w:themeColor="text1"/>
                <w:lang w:val="es-MX"/>
              </w:rPr>
              <w:t>o fracción</w:t>
            </w:r>
          </w:p>
        </w:tc>
        <w:tc>
          <w:tcPr>
            <w:tcW w:w="2467" w:type="dxa"/>
            <w:shd w:val="clear" w:color="auto" w:fill="auto"/>
            <w:vAlign w:val="center"/>
          </w:tcPr>
          <w:p w:rsidR="00190809" w:rsidRPr="005D03A1" w:rsidRDefault="00265E4C" w:rsidP="00190809">
            <w:pPr>
              <w:jc w:val="right"/>
              <w:rPr>
                <w:rFonts w:ascii="Arial" w:hAnsi="Arial" w:cs="Arial"/>
                <w:color w:val="000000" w:themeColor="text1"/>
              </w:rPr>
            </w:pPr>
            <w:r w:rsidRPr="005D03A1">
              <w:rPr>
                <w:rFonts w:ascii="Arial" w:hAnsi="Arial" w:cs="Arial"/>
                <w:color w:val="000000" w:themeColor="text1"/>
              </w:rPr>
              <w:t>$274.58</w:t>
            </w:r>
          </w:p>
        </w:tc>
      </w:tr>
      <w:tr w:rsidR="005B50E0" w:rsidRPr="005D03A1" w:rsidTr="00384251">
        <w:tc>
          <w:tcPr>
            <w:tcW w:w="4390" w:type="dxa"/>
            <w:shd w:val="clear" w:color="auto" w:fill="auto"/>
          </w:tcPr>
          <w:p w:rsidR="005B50E0" w:rsidRPr="005D03A1" w:rsidRDefault="005B50E0" w:rsidP="00190809">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w:t>
            </w:r>
            <w:r w:rsidR="00E7622D" w:rsidRPr="005D03A1">
              <w:rPr>
                <w:rFonts w:ascii="Arial" w:eastAsia="Arial" w:hAnsi="Arial" w:cs="Arial"/>
                <w:b/>
                <w:color w:val="000000" w:themeColor="text1"/>
                <w:lang w:val="es-MX"/>
              </w:rPr>
              <w:t>e</w:t>
            </w:r>
            <w:r w:rsidRPr="005D03A1">
              <w:rPr>
                <w:rFonts w:ascii="Arial" w:hAnsi="Arial" w:cs="Arial"/>
                <w:b/>
                <w:color w:val="000000" w:themeColor="text1"/>
                <w:lang w:val="es-MX"/>
              </w:rPr>
              <w:t>)</w:t>
            </w:r>
            <w:r w:rsidRPr="005D03A1">
              <w:rPr>
                <w:rFonts w:ascii="Arial" w:hAnsi="Arial" w:cs="Arial"/>
                <w:color w:val="000000" w:themeColor="text1"/>
                <w:lang w:val="es-MX"/>
              </w:rPr>
              <w:t xml:space="preserve"> Toldos y carpas</w:t>
            </w:r>
          </w:p>
        </w:tc>
        <w:tc>
          <w:tcPr>
            <w:tcW w:w="1985" w:type="dxa"/>
            <w:shd w:val="clear" w:color="auto" w:fill="auto"/>
            <w:vAlign w:val="center"/>
          </w:tcPr>
          <w:p w:rsidR="005B50E0" w:rsidRPr="005D03A1" w:rsidRDefault="005B50E0" w:rsidP="00190809">
            <w:pPr>
              <w:spacing w:line="360" w:lineRule="auto"/>
              <w:jc w:val="center"/>
              <w:rPr>
                <w:rFonts w:ascii="Arial" w:hAnsi="Arial" w:cs="Arial"/>
                <w:color w:val="000000" w:themeColor="text1"/>
                <w:lang w:val="es-MX"/>
              </w:rPr>
            </w:pPr>
            <w:r w:rsidRPr="005D03A1">
              <w:rPr>
                <w:rFonts w:ascii="Arial" w:hAnsi="Arial" w:cs="Arial"/>
                <w:color w:val="000000" w:themeColor="text1"/>
                <w:lang w:val="es-MX"/>
              </w:rPr>
              <w:t>m²</w:t>
            </w:r>
            <w:r w:rsidRPr="005D03A1">
              <w:rPr>
                <w:rFonts w:ascii="Arial" w:hAnsi="Arial" w:cs="Arial"/>
                <w:color w:val="000000" w:themeColor="text1"/>
                <w:vertAlign w:val="superscript"/>
                <w:lang w:val="es-MX"/>
              </w:rPr>
              <w:t xml:space="preserve"> </w:t>
            </w:r>
            <w:r w:rsidRPr="005D03A1">
              <w:rPr>
                <w:rFonts w:ascii="Arial" w:hAnsi="Arial" w:cs="Arial"/>
                <w:color w:val="000000" w:themeColor="text1"/>
                <w:lang w:val="es-MX"/>
              </w:rPr>
              <w:t>o fracción</w:t>
            </w:r>
          </w:p>
        </w:tc>
        <w:tc>
          <w:tcPr>
            <w:tcW w:w="2467" w:type="dxa"/>
            <w:shd w:val="clear" w:color="auto" w:fill="auto"/>
          </w:tcPr>
          <w:p w:rsidR="005B50E0" w:rsidRPr="005D03A1" w:rsidRDefault="005B50E0" w:rsidP="005B50E0">
            <w:pPr>
              <w:jc w:val="right"/>
              <w:rPr>
                <w:color w:val="000000" w:themeColor="text1"/>
              </w:rPr>
            </w:pPr>
            <w:r w:rsidRPr="005D03A1">
              <w:rPr>
                <w:rFonts w:ascii="Arial" w:hAnsi="Arial" w:cs="Arial"/>
                <w:color w:val="000000" w:themeColor="text1"/>
              </w:rPr>
              <w:t>$70.67</w:t>
            </w:r>
          </w:p>
        </w:tc>
      </w:tr>
      <w:tr w:rsidR="005D03A1" w:rsidRPr="005D03A1" w:rsidTr="00384251">
        <w:tc>
          <w:tcPr>
            <w:tcW w:w="4390" w:type="dxa"/>
            <w:shd w:val="clear" w:color="auto" w:fill="auto"/>
          </w:tcPr>
          <w:p w:rsidR="005B50E0" w:rsidRPr="005D03A1" w:rsidRDefault="005B50E0" w:rsidP="00AB1081">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w:t>
            </w:r>
            <w:r w:rsidR="00E7622D" w:rsidRPr="005D03A1">
              <w:rPr>
                <w:rFonts w:ascii="Arial" w:hAnsi="Arial" w:cs="Arial"/>
                <w:b/>
                <w:color w:val="000000" w:themeColor="text1"/>
                <w:lang w:val="es-MX"/>
              </w:rPr>
              <w:t>f</w:t>
            </w:r>
            <w:r w:rsidRPr="005D03A1">
              <w:rPr>
                <w:rFonts w:ascii="Arial" w:hAnsi="Arial" w:cs="Arial"/>
                <w:b/>
                <w:color w:val="000000" w:themeColor="text1"/>
                <w:lang w:val="es-MX"/>
              </w:rPr>
              <w:t>)</w:t>
            </w:r>
            <w:r w:rsidRPr="005D03A1">
              <w:rPr>
                <w:rFonts w:ascii="Arial" w:hAnsi="Arial" w:cs="Arial"/>
                <w:color w:val="000000" w:themeColor="text1"/>
                <w:lang w:val="es-MX"/>
              </w:rPr>
              <w:t xml:space="preserve"> Rotulados</w:t>
            </w:r>
          </w:p>
        </w:tc>
        <w:tc>
          <w:tcPr>
            <w:tcW w:w="1985" w:type="dxa"/>
            <w:shd w:val="clear" w:color="auto" w:fill="auto"/>
          </w:tcPr>
          <w:p w:rsidR="005B50E0" w:rsidRPr="005D03A1" w:rsidRDefault="005B50E0" w:rsidP="00190809">
            <w:pPr>
              <w:spacing w:line="360" w:lineRule="auto"/>
              <w:jc w:val="center"/>
              <w:rPr>
                <w:rFonts w:ascii="Arial" w:hAnsi="Arial" w:cs="Arial"/>
                <w:color w:val="000000" w:themeColor="text1"/>
                <w:lang w:val="es-MX"/>
              </w:rPr>
            </w:pPr>
            <w:r w:rsidRPr="005D03A1">
              <w:rPr>
                <w:rFonts w:ascii="Arial" w:hAnsi="Arial" w:cs="Arial"/>
                <w:color w:val="000000" w:themeColor="text1"/>
                <w:lang w:val="es-MX"/>
              </w:rPr>
              <w:t>m²</w:t>
            </w:r>
            <w:r w:rsidRPr="005D03A1">
              <w:rPr>
                <w:rFonts w:ascii="Arial" w:hAnsi="Arial" w:cs="Arial"/>
                <w:color w:val="000000" w:themeColor="text1"/>
                <w:vertAlign w:val="superscript"/>
                <w:lang w:val="es-MX"/>
              </w:rPr>
              <w:t xml:space="preserve"> </w:t>
            </w:r>
            <w:r w:rsidRPr="005D03A1">
              <w:rPr>
                <w:rFonts w:ascii="Arial" w:hAnsi="Arial" w:cs="Arial"/>
                <w:color w:val="000000" w:themeColor="text1"/>
                <w:lang w:val="es-MX"/>
              </w:rPr>
              <w:t>o por pieza</w:t>
            </w:r>
          </w:p>
        </w:tc>
        <w:tc>
          <w:tcPr>
            <w:tcW w:w="2467" w:type="dxa"/>
            <w:shd w:val="clear" w:color="auto" w:fill="auto"/>
          </w:tcPr>
          <w:p w:rsidR="005B50E0" w:rsidRPr="005D03A1" w:rsidRDefault="005B50E0" w:rsidP="005B50E0">
            <w:pPr>
              <w:jc w:val="right"/>
              <w:rPr>
                <w:color w:val="000000" w:themeColor="text1"/>
              </w:rPr>
            </w:pPr>
            <w:r w:rsidRPr="005D03A1">
              <w:rPr>
                <w:rFonts w:ascii="Arial" w:hAnsi="Arial" w:cs="Arial"/>
                <w:color w:val="000000" w:themeColor="text1"/>
              </w:rPr>
              <w:t>$70.67</w:t>
            </w:r>
          </w:p>
        </w:tc>
      </w:tr>
      <w:tr w:rsidR="005D03A1" w:rsidRPr="005D03A1" w:rsidTr="00384251">
        <w:tc>
          <w:tcPr>
            <w:tcW w:w="4390" w:type="dxa"/>
            <w:shd w:val="clear" w:color="auto" w:fill="auto"/>
          </w:tcPr>
          <w:p w:rsidR="005B50E0" w:rsidRPr="005D03A1" w:rsidRDefault="00E7622D" w:rsidP="00AB1081">
            <w:pPr>
              <w:spacing w:line="360" w:lineRule="auto"/>
              <w:rPr>
                <w:rFonts w:ascii="Arial" w:eastAsia="Arial" w:hAnsi="Arial" w:cs="Arial"/>
                <w:b/>
                <w:color w:val="000000" w:themeColor="text1"/>
                <w:lang w:val="es-MX"/>
              </w:rPr>
            </w:pPr>
            <w:r w:rsidRPr="005D03A1">
              <w:rPr>
                <w:rFonts w:ascii="Arial" w:eastAsia="Arial" w:hAnsi="Arial" w:cs="Arial"/>
                <w:b/>
                <w:color w:val="000000" w:themeColor="text1"/>
                <w:lang w:val="es-MX"/>
              </w:rPr>
              <w:lastRenderedPageBreak/>
              <w:t xml:space="preserve">  g</w:t>
            </w:r>
            <w:r w:rsidR="005B50E0" w:rsidRPr="005D03A1">
              <w:rPr>
                <w:rFonts w:ascii="Arial" w:eastAsia="Arial" w:hAnsi="Arial" w:cs="Arial"/>
                <w:b/>
                <w:color w:val="000000" w:themeColor="text1"/>
                <w:lang w:val="es-MX"/>
              </w:rPr>
              <w:t xml:space="preserve">)  </w:t>
            </w:r>
            <w:r w:rsidR="005B50E0" w:rsidRPr="005D03A1">
              <w:rPr>
                <w:rFonts w:ascii="Arial" w:eastAsia="Arial" w:hAnsi="Arial" w:cs="Arial"/>
                <w:color w:val="000000" w:themeColor="text1"/>
                <w:lang w:val="es-MX"/>
              </w:rPr>
              <w:t>Iluminados</w:t>
            </w:r>
          </w:p>
        </w:tc>
        <w:tc>
          <w:tcPr>
            <w:tcW w:w="1985" w:type="dxa"/>
            <w:shd w:val="clear" w:color="auto" w:fill="auto"/>
          </w:tcPr>
          <w:p w:rsidR="005B50E0" w:rsidRPr="005D03A1" w:rsidRDefault="005B50E0" w:rsidP="00AB1081">
            <w:pPr>
              <w:spacing w:line="360" w:lineRule="auto"/>
              <w:jc w:val="center"/>
              <w:rPr>
                <w:rFonts w:ascii="Arial" w:hAnsi="Arial" w:cs="Arial"/>
                <w:color w:val="000000" w:themeColor="text1"/>
                <w:lang w:val="es-MX"/>
              </w:rPr>
            </w:pPr>
            <w:r w:rsidRPr="005D03A1">
              <w:rPr>
                <w:rFonts w:ascii="Arial" w:hAnsi="Arial" w:cs="Arial"/>
                <w:color w:val="000000" w:themeColor="text1"/>
                <w:lang w:val="es-MX"/>
              </w:rPr>
              <w:t>m</w:t>
            </w:r>
            <w:r w:rsidRPr="005D03A1">
              <w:rPr>
                <w:rFonts w:ascii="Arial" w:hAnsi="Arial" w:cs="Arial"/>
                <w:color w:val="000000" w:themeColor="text1"/>
                <w:vertAlign w:val="superscript"/>
                <w:lang w:val="es-MX"/>
              </w:rPr>
              <w:t>2</w:t>
            </w:r>
            <w:r w:rsidRPr="005D03A1">
              <w:rPr>
                <w:rFonts w:ascii="Arial" w:hAnsi="Arial" w:cs="Arial"/>
                <w:color w:val="000000" w:themeColor="text1"/>
                <w:lang w:val="es-MX"/>
              </w:rPr>
              <w:t xml:space="preserve"> o fracción</w:t>
            </w:r>
          </w:p>
        </w:tc>
        <w:tc>
          <w:tcPr>
            <w:tcW w:w="2467" w:type="dxa"/>
            <w:shd w:val="clear" w:color="auto" w:fill="auto"/>
          </w:tcPr>
          <w:p w:rsidR="005B50E0" w:rsidRPr="005D03A1" w:rsidRDefault="005B50E0" w:rsidP="005B50E0">
            <w:pPr>
              <w:jc w:val="right"/>
              <w:rPr>
                <w:color w:val="000000" w:themeColor="text1"/>
              </w:rPr>
            </w:pPr>
            <w:r w:rsidRPr="005D03A1">
              <w:rPr>
                <w:rFonts w:ascii="Arial" w:hAnsi="Arial" w:cs="Arial"/>
                <w:color w:val="000000" w:themeColor="text1"/>
              </w:rPr>
              <w:t>$70.67</w:t>
            </w:r>
          </w:p>
        </w:tc>
      </w:tr>
    </w:tbl>
    <w:p w:rsidR="00190809" w:rsidRPr="00265E4C" w:rsidRDefault="00190809" w:rsidP="00190809">
      <w:pPr>
        <w:pStyle w:val="NormalWeb"/>
        <w:spacing w:before="0" w:after="0" w:line="360" w:lineRule="auto"/>
        <w:rPr>
          <w:rFonts w:ascii="Arial" w:hAnsi="Arial" w:cs="Arial"/>
          <w:highlight w:val="cyan"/>
          <w:lang w:val="es-MX"/>
        </w:rPr>
      </w:pPr>
    </w:p>
    <w:p w:rsidR="00190809" w:rsidRPr="005D03A1" w:rsidRDefault="00190809" w:rsidP="00190809">
      <w:pPr>
        <w:spacing w:line="360" w:lineRule="auto"/>
        <w:jc w:val="both"/>
        <w:rPr>
          <w:rFonts w:ascii="Arial" w:hAnsi="Arial" w:cs="Arial"/>
          <w:color w:val="000000" w:themeColor="text1"/>
          <w:lang w:val="es-MX"/>
        </w:rPr>
      </w:pPr>
      <w:r w:rsidRPr="005D03A1">
        <w:rPr>
          <w:rFonts w:ascii="Arial" w:hAnsi="Arial" w:cs="Arial"/>
          <w:b/>
          <w:color w:val="000000" w:themeColor="text1"/>
          <w:lang w:val="es-MX"/>
        </w:rPr>
        <w:t>III.</w:t>
      </w:r>
      <w:r w:rsidRPr="005D03A1">
        <w:rPr>
          <w:rFonts w:ascii="Arial" w:hAnsi="Arial" w:cs="Arial"/>
          <w:color w:val="000000" w:themeColor="text1"/>
          <w:lang w:val="es-MX"/>
        </w:rPr>
        <w:t xml:space="preserve"> Por cada anuncio colocado en vehículos de servicio público urbano, suburbano en el exterior del vehículo</w:t>
      </w:r>
      <w:r w:rsidR="00354175" w:rsidRPr="005D03A1">
        <w:rPr>
          <w:rFonts w:ascii="Arial" w:hAnsi="Arial" w:cs="Arial"/>
          <w:color w:val="000000" w:themeColor="text1"/>
          <w:lang w:val="es-MX"/>
        </w:rPr>
        <w:t xml:space="preserve">, por unidad                </w:t>
      </w:r>
      <w:r w:rsidRPr="005D03A1">
        <w:rPr>
          <w:rFonts w:ascii="Arial" w:hAnsi="Arial" w:cs="Arial"/>
          <w:color w:val="000000" w:themeColor="text1"/>
          <w:lang w:val="es-MX"/>
        </w:rPr>
        <w:t xml:space="preserve"> Por año </w:t>
      </w:r>
      <w:r w:rsidR="0050277A" w:rsidRPr="005D03A1">
        <w:rPr>
          <w:rFonts w:ascii="Arial" w:hAnsi="Arial" w:cs="Arial"/>
          <w:color w:val="000000" w:themeColor="text1"/>
          <w:lang w:val="es-MX"/>
        </w:rPr>
        <w:t xml:space="preserve">                        </w:t>
      </w:r>
      <w:r w:rsidR="0050277A" w:rsidRPr="005D03A1">
        <w:rPr>
          <w:rFonts w:ascii="Arial" w:hAnsi="Arial" w:cs="Arial"/>
          <w:color w:val="000000" w:themeColor="text1"/>
          <w:lang w:val="es-MX"/>
        </w:rPr>
        <w:tab/>
        <w:t>$821.15</w:t>
      </w:r>
    </w:p>
    <w:p w:rsidR="00190809" w:rsidRPr="00265E4C" w:rsidRDefault="00190809" w:rsidP="00190809">
      <w:pPr>
        <w:spacing w:line="360" w:lineRule="auto"/>
        <w:jc w:val="both"/>
        <w:rPr>
          <w:rFonts w:ascii="Arial" w:hAnsi="Arial" w:cs="Arial"/>
          <w:b/>
          <w:highlight w:val="cyan"/>
          <w:lang w:val="es-MX"/>
        </w:rPr>
      </w:pP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4390"/>
        <w:gridCol w:w="1440"/>
        <w:gridCol w:w="1440"/>
        <w:gridCol w:w="80"/>
        <w:gridCol w:w="1640"/>
      </w:tblGrid>
      <w:tr w:rsidR="00190809" w:rsidRPr="005D03A1" w:rsidTr="00384251">
        <w:tc>
          <w:tcPr>
            <w:tcW w:w="4390" w:type="dxa"/>
            <w:shd w:val="clear" w:color="auto" w:fill="auto"/>
          </w:tcPr>
          <w:p w:rsidR="00190809" w:rsidRPr="005D03A1" w:rsidRDefault="00190809" w:rsidP="002913B6">
            <w:pPr>
              <w:spacing w:line="360" w:lineRule="auto"/>
              <w:jc w:val="both"/>
              <w:rPr>
                <w:rFonts w:ascii="Arial" w:hAnsi="Arial" w:cs="Arial"/>
                <w:b/>
                <w:bCs/>
                <w:color w:val="000000" w:themeColor="text1"/>
                <w:lang w:val="es-MX"/>
              </w:rPr>
            </w:pPr>
            <w:r w:rsidRPr="005D03A1">
              <w:rPr>
                <w:rFonts w:ascii="Arial" w:hAnsi="Arial" w:cs="Arial"/>
                <w:b/>
                <w:color w:val="000000" w:themeColor="text1"/>
                <w:lang w:val="es-MX"/>
              </w:rPr>
              <w:t xml:space="preserve">IV. </w:t>
            </w:r>
            <w:r w:rsidRPr="005D03A1">
              <w:rPr>
                <w:rFonts w:ascii="Arial" w:hAnsi="Arial" w:cs="Arial"/>
                <w:color w:val="000000" w:themeColor="text1"/>
                <w:lang w:val="es-MX"/>
              </w:rPr>
              <w:t>Por difusión fonética de publicidad en la vía pública y hacia la vía pública:</w:t>
            </w:r>
          </w:p>
        </w:tc>
        <w:tc>
          <w:tcPr>
            <w:tcW w:w="1440" w:type="dxa"/>
            <w:shd w:val="clear" w:color="auto" w:fill="auto"/>
          </w:tcPr>
          <w:p w:rsidR="00190809" w:rsidRPr="005D03A1" w:rsidRDefault="00190809" w:rsidP="00190809">
            <w:pPr>
              <w:spacing w:line="360" w:lineRule="auto"/>
              <w:jc w:val="center"/>
              <w:rPr>
                <w:rFonts w:ascii="Arial" w:hAnsi="Arial" w:cs="Arial"/>
                <w:b/>
                <w:bCs/>
                <w:color w:val="000000" w:themeColor="text1"/>
                <w:lang w:val="es-MX"/>
              </w:rPr>
            </w:pPr>
            <w:r w:rsidRPr="005D03A1">
              <w:rPr>
                <w:rFonts w:ascii="Arial" w:hAnsi="Arial" w:cs="Arial"/>
                <w:b/>
                <w:bCs/>
                <w:color w:val="000000" w:themeColor="text1"/>
                <w:lang w:val="es-MX"/>
              </w:rPr>
              <w:t>Día</w:t>
            </w:r>
          </w:p>
        </w:tc>
        <w:tc>
          <w:tcPr>
            <w:tcW w:w="1440" w:type="dxa"/>
            <w:shd w:val="clear" w:color="auto" w:fill="auto"/>
          </w:tcPr>
          <w:p w:rsidR="00190809" w:rsidRPr="005D03A1" w:rsidRDefault="00190809" w:rsidP="00190809">
            <w:pPr>
              <w:spacing w:line="360" w:lineRule="auto"/>
              <w:jc w:val="center"/>
              <w:rPr>
                <w:rFonts w:ascii="Arial" w:hAnsi="Arial" w:cs="Arial"/>
                <w:b/>
                <w:bCs/>
                <w:color w:val="000000" w:themeColor="text1"/>
                <w:lang w:val="es-MX"/>
              </w:rPr>
            </w:pPr>
            <w:r w:rsidRPr="005D03A1">
              <w:rPr>
                <w:rFonts w:ascii="Arial" w:hAnsi="Arial" w:cs="Arial"/>
                <w:b/>
                <w:bCs/>
                <w:color w:val="000000" w:themeColor="text1"/>
                <w:lang w:val="es-MX"/>
              </w:rPr>
              <w:t>Mes</w:t>
            </w:r>
          </w:p>
        </w:tc>
        <w:tc>
          <w:tcPr>
            <w:tcW w:w="1720" w:type="dxa"/>
            <w:gridSpan w:val="2"/>
            <w:shd w:val="clear" w:color="auto" w:fill="auto"/>
          </w:tcPr>
          <w:p w:rsidR="00190809" w:rsidRPr="005D03A1" w:rsidRDefault="00190809" w:rsidP="00190809">
            <w:pPr>
              <w:spacing w:line="360" w:lineRule="auto"/>
              <w:jc w:val="center"/>
              <w:rPr>
                <w:color w:val="000000" w:themeColor="text1"/>
              </w:rPr>
            </w:pPr>
            <w:r w:rsidRPr="005D03A1">
              <w:rPr>
                <w:rFonts w:ascii="Arial" w:hAnsi="Arial" w:cs="Arial"/>
                <w:b/>
                <w:bCs/>
                <w:color w:val="000000" w:themeColor="text1"/>
                <w:lang w:val="es-MX"/>
              </w:rPr>
              <w:t>Año</w:t>
            </w:r>
          </w:p>
        </w:tc>
      </w:tr>
      <w:tr w:rsidR="00190809" w:rsidRPr="005D03A1" w:rsidTr="00384251">
        <w:tc>
          <w:tcPr>
            <w:tcW w:w="4390" w:type="dxa"/>
            <w:shd w:val="clear" w:color="auto" w:fill="auto"/>
          </w:tcPr>
          <w:p w:rsidR="00190809" w:rsidRPr="005D03A1" w:rsidRDefault="00190809" w:rsidP="00190809">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w:t>
            </w:r>
            <w:r w:rsidRPr="005D03A1">
              <w:rPr>
                <w:rFonts w:ascii="Arial" w:hAnsi="Arial" w:cs="Arial"/>
                <w:b/>
                <w:color w:val="000000" w:themeColor="text1"/>
                <w:lang w:val="es-MX"/>
              </w:rPr>
              <w:t>a)</w:t>
            </w:r>
            <w:r w:rsidRPr="005D03A1">
              <w:rPr>
                <w:rFonts w:ascii="Arial" w:hAnsi="Arial" w:cs="Arial"/>
                <w:color w:val="000000" w:themeColor="text1"/>
                <w:lang w:val="es-MX"/>
              </w:rPr>
              <w:t xml:space="preserve"> Vehículos de motor</w:t>
            </w:r>
          </w:p>
        </w:tc>
        <w:tc>
          <w:tcPr>
            <w:tcW w:w="1440" w:type="dxa"/>
            <w:shd w:val="clear" w:color="auto" w:fill="auto"/>
          </w:tcPr>
          <w:p w:rsidR="00190809" w:rsidRPr="005D03A1" w:rsidRDefault="00D46931" w:rsidP="006F48DF">
            <w:pPr>
              <w:spacing w:line="360" w:lineRule="auto"/>
              <w:jc w:val="right"/>
              <w:rPr>
                <w:rFonts w:ascii="Arial" w:hAnsi="Arial" w:cs="Arial"/>
                <w:color w:val="000000" w:themeColor="text1"/>
                <w:lang w:val="es-MX"/>
              </w:rPr>
            </w:pPr>
            <w:r w:rsidRPr="005D03A1">
              <w:rPr>
                <w:rFonts w:ascii="Arial" w:hAnsi="Arial" w:cs="Arial"/>
                <w:color w:val="000000" w:themeColor="text1"/>
                <w:lang w:val="es-MX"/>
              </w:rPr>
              <w:t>$10.9</w:t>
            </w:r>
            <w:r w:rsidR="006F48DF">
              <w:rPr>
                <w:rFonts w:ascii="Arial" w:hAnsi="Arial" w:cs="Arial"/>
                <w:color w:val="000000" w:themeColor="text1"/>
                <w:lang w:val="es-MX"/>
              </w:rPr>
              <w:t>4</w:t>
            </w:r>
          </w:p>
        </w:tc>
        <w:tc>
          <w:tcPr>
            <w:tcW w:w="1440" w:type="dxa"/>
            <w:shd w:val="clear" w:color="auto" w:fill="auto"/>
          </w:tcPr>
          <w:p w:rsidR="00190809" w:rsidRPr="005D03A1" w:rsidRDefault="00D46931" w:rsidP="00190809">
            <w:pPr>
              <w:spacing w:line="360" w:lineRule="auto"/>
              <w:jc w:val="right"/>
              <w:rPr>
                <w:rFonts w:ascii="Arial" w:hAnsi="Arial" w:cs="Arial"/>
                <w:color w:val="000000" w:themeColor="text1"/>
                <w:lang w:val="es-MX"/>
              </w:rPr>
            </w:pPr>
            <w:r w:rsidRPr="005D03A1">
              <w:rPr>
                <w:rFonts w:ascii="Arial" w:hAnsi="Arial" w:cs="Arial"/>
                <w:color w:val="000000" w:themeColor="text1"/>
                <w:lang w:val="es-MX"/>
              </w:rPr>
              <w:t>$341.78</w:t>
            </w:r>
          </w:p>
        </w:tc>
        <w:tc>
          <w:tcPr>
            <w:tcW w:w="1720" w:type="dxa"/>
            <w:gridSpan w:val="2"/>
            <w:shd w:val="clear" w:color="auto" w:fill="auto"/>
          </w:tcPr>
          <w:p w:rsidR="00190809" w:rsidRPr="005D03A1" w:rsidRDefault="00D46931" w:rsidP="00190809">
            <w:pPr>
              <w:spacing w:line="360" w:lineRule="auto"/>
              <w:jc w:val="right"/>
              <w:rPr>
                <w:rFonts w:ascii="Arial" w:hAnsi="Arial" w:cs="Arial"/>
                <w:color w:val="000000" w:themeColor="text1"/>
                <w:lang w:val="es-MX"/>
              </w:rPr>
            </w:pPr>
            <w:r w:rsidRPr="005D03A1">
              <w:rPr>
                <w:rFonts w:ascii="Arial" w:hAnsi="Arial" w:cs="Arial"/>
                <w:color w:val="000000" w:themeColor="text1"/>
                <w:lang w:val="es-MX"/>
              </w:rPr>
              <w:t>$4,109.59</w:t>
            </w:r>
          </w:p>
        </w:tc>
      </w:tr>
      <w:tr w:rsidR="00190809" w:rsidRPr="005D03A1" w:rsidTr="00384251">
        <w:tc>
          <w:tcPr>
            <w:tcW w:w="4390" w:type="dxa"/>
            <w:shd w:val="clear" w:color="auto" w:fill="auto"/>
          </w:tcPr>
          <w:p w:rsidR="00190809" w:rsidRPr="005D03A1" w:rsidRDefault="00190809" w:rsidP="00190809">
            <w:pPr>
              <w:spacing w:line="360" w:lineRule="auto"/>
              <w:ind w:left="426" w:hanging="426"/>
              <w:jc w:val="both"/>
              <w:rPr>
                <w:rFonts w:ascii="Arial" w:hAnsi="Arial" w:cs="Arial"/>
                <w:color w:val="000000" w:themeColor="text1"/>
                <w:lang w:val="es-MX"/>
              </w:rPr>
            </w:pPr>
            <w:r w:rsidRPr="005D03A1">
              <w:rPr>
                <w:rFonts w:ascii="Arial" w:eastAsia="Arial" w:hAnsi="Arial" w:cs="Arial"/>
                <w:b/>
                <w:color w:val="000000" w:themeColor="text1"/>
                <w:lang w:val="es-MX"/>
              </w:rPr>
              <w:t xml:space="preserve">   </w:t>
            </w:r>
            <w:r w:rsidRPr="005D03A1">
              <w:rPr>
                <w:rFonts w:ascii="Arial" w:hAnsi="Arial" w:cs="Arial"/>
                <w:b/>
                <w:color w:val="000000" w:themeColor="text1"/>
                <w:lang w:val="es-MX"/>
              </w:rPr>
              <w:t>b)</w:t>
            </w:r>
            <w:r w:rsidRPr="005D03A1">
              <w:rPr>
                <w:rFonts w:ascii="Arial" w:hAnsi="Arial" w:cs="Arial"/>
                <w:color w:val="000000" w:themeColor="text1"/>
                <w:lang w:val="es-MX"/>
              </w:rPr>
              <w:t xml:space="preserve"> Aéreo y de establecimientos fijos comerciales</w:t>
            </w:r>
          </w:p>
        </w:tc>
        <w:tc>
          <w:tcPr>
            <w:tcW w:w="1440" w:type="dxa"/>
            <w:shd w:val="clear" w:color="auto" w:fill="auto"/>
          </w:tcPr>
          <w:p w:rsidR="00190809" w:rsidRPr="005D03A1" w:rsidRDefault="00190809" w:rsidP="00190809">
            <w:pPr>
              <w:snapToGrid w:val="0"/>
              <w:spacing w:line="360" w:lineRule="auto"/>
              <w:jc w:val="right"/>
              <w:rPr>
                <w:color w:val="000000" w:themeColor="text1"/>
              </w:rPr>
            </w:pPr>
          </w:p>
          <w:p w:rsidR="00190809" w:rsidRPr="005D03A1" w:rsidRDefault="00D46931" w:rsidP="00190809">
            <w:pPr>
              <w:spacing w:line="360" w:lineRule="auto"/>
              <w:jc w:val="right"/>
              <w:rPr>
                <w:rFonts w:ascii="Arial" w:hAnsi="Arial" w:cs="Arial"/>
                <w:color w:val="000000" w:themeColor="text1"/>
                <w:lang w:val="es-MX"/>
              </w:rPr>
            </w:pPr>
            <w:r w:rsidRPr="005D03A1">
              <w:rPr>
                <w:rFonts w:ascii="Arial" w:hAnsi="Arial" w:cs="Arial"/>
                <w:color w:val="000000" w:themeColor="text1"/>
                <w:lang w:val="es-MX"/>
              </w:rPr>
              <w:t>$31.28</w:t>
            </w:r>
          </w:p>
        </w:tc>
        <w:tc>
          <w:tcPr>
            <w:tcW w:w="1440" w:type="dxa"/>
            <w:shd w:val="clear" w:color="auto" w:fill="auto"/>
          </w:tcPr>
          <w:p w:rsidR="00190809" w:rsidRPr="005D03A1" w:rsidRDefault="00190809" w:rsidP="00190809">
            <w:pPr>
              <w:snapToGrid w:val="0"/>
              <w:spacing w:line="360" w:lineRule="auto"/>
              <w:jc w:val="right"/>
              <w:rPr>
                <w:rFonts w:ascii="Arial" w:hAnsi="Arial" w:cs="Arial"/>
                <w:color w:val="000000" w:themeColor="text1"/>
                <w:lang w:val="es-MX"/>
              </w:rPr>
            </w:pPr>
          </w:p>
          <w:p w:rsidR="00190809" w:rsidRPr="005D03A1" w:rsidRDefault="00D46931" w:rsidP="00190809">
            <w:pPr>
              <w:spacing w:line="360" w:lineRule="auto"/>
              <w:jc w:val="right"/>
              <w:rPr>
                <w:rFonts w:ascii="Arial" w:hAnsi="Arial" w:cs="Arial"/>
                <w:color w:val="000000" w:themeColor="text1"/>
                <w:lang w:val="es-MX"/>
              </w:rPr>
            </w:pPr>
            <w:r w:rsidRPr="005D03A1">
              <w:rPr>
                <w:rFonts w:ascii="Arial" w:hAnsi="Arial" w:cs="Arial"/>
                <w:color w:val="000000" w:themeColor="text1"/>
                <w:lang w:val="es-MX"/>
              </w:rPr>
              <w:t>$770.07</w:t>
            </w:r>
          </w:p>
        </w:tc>
        <w:tc>
          <w:tcPr>
            <w:tcW w:w="1720" w:type="dxa"/>
            <w:gridSpan w:val="2"/>
            <w:shd w:val="clear" w:color="auto" w:fill="auto"/>
          </w:tcPr>
          <w:p w:rsidR="00190809" w:rsidRPr="005D03A1" w:rsidRDefault="00190809" w:rsidP="00190809">
            <w:pPr>
              <w:snapToGrid w:val="0"/>
              <w:spacing w:line="360" w:lineRule="auto"/>
              <w:jc w:val="right"/>
              <w:rPr>
                <w:rFonts w:ascii="Arial" w:hAnsi="Arial" w:cs="Arial"/>
                <w:color w:val="000000" w:themeColor="text1"/>
                <w:lang w:val="es-MX"/>
              </w:rPr>
            </w:pPr>
          </w:p>
          <w:p w:rsidR="00190809" w:rsidRPr="005D03A1" w:rsidRDefault="00D46931" w:rsidP="00190809">
            <w:pPr>
              <w:spacing w:line="360" w:lineRule="auto"/>
              <w:jc w:val="right"/>
              <w:rPr>
                <w:color w:val="000000" w:themeColor="text1"/>
              </w:rPr>
            </w:pPr>
            <w:r w:rsidRPr="005D03A1">
              <w:rPr>
                <w:rFonts w:ascii="Arial" w:hAnsi="Arial" w:cs="Arial"/>
                <w:color w:val="000000" w:themeColor="text1"/>
                <w:lang w:val="es-MX"/>
              </w:rPr>
              <w:t>$9,254.97</w:t>
            </w:r>
          </w:p>
        </w:tc>
      </w:tr>
      <w:tr w:rsidR="00190809" w:rsidRPr="005D03A1" w:rsidTr="00384251">
        <w:trPr>
          <w:trHeight w:val="565"/>
        </w:trPr>
        <w:tc>
          <w:tcPr>
            <w:tcW w:w="4390" w:type="dxa"/>
            <w:shd w:val="clear" w:color="auto" w:fill="auto"/>
          </w:tcPr>
          <w:p w:rsidR="00190809" w:rsidRPr="005D03A1" w:rsidRDefault="00190809" w:rsidP="00190809">
            <w:pPr>
              <w:spacing w:line="360" w:lineRule="auto"/>
              <w:rPr>
                <w:rFonts w:ascii="Arial" w:hAnsi="Arial" w:cs="Arial"/>
                <w:color w:val="000000" w:themeColor="text1"/>
                <w:lang w:val="es-MX"/>
              </w:rPr>
            </w:pPr>
            <w:r w:rsidRPr="005D03A1">
              <w:rPr>
                <w:rFonts w:ascii="Arial" w:hAnsi="Arial" w:cs="Arial"/>
                <w:b/>
                <w:color w:val="000000" w:themeColor="text1"/>
                <w:lang w:val="es-MX"/>
              </w:rPr>
              <w:t>V.</w:t>
            </w:r>
            <w:r w:rsidRPr="005D03A1">
              <w:rPr>
                <w:rFonts w:ascii="Arial" w:hAnsi="Arial" w:cs="Arial"/>
                <w:color w:val="000000" w:themeColor="text1"/>
                <w:lang w:val="es-MX"/>
              </w:rPr>
              <w:t xml:space="preserve"> Inflables</w:t>
            </w:r>
          </w:p>
        </w:tc>
        <w:tc>
          <w:tcPr>
            <w:tcW w:w="2960" w:type="dxa"/>
            <w:gridSpan w:val="3"/>
            <w:shd w:val="clear" w:color="auto" w:fill="auto"/>
          </w:tcPr>
          <w:p w:rsidR="00190809" w:rsidRPr="005D03A1" w:rsidRDefault="00190809" w:rsidP="00190809">
            <w:pPr>
              <w:spacing w:line="360" w:lineRule="auto"/>
              <w:rPr>
                <w:rFonts w:ascii="Arial" w:hAnsi="Arial" w:cs="Arial"/>
                <w:color w:val="000000" w:themeColor="text1"/>
                <w:lang w:val="es-MX"/>
              </w:rPr>
            </w:pPr>
            <w:r w:rsidRPr="005D03A1">
              <w:rPr>
                <w:rFonts w:ascii="Arial" w:eastAsia="Arial" w:hAnsi="Arial" w:cs="Arial"/>
                <w:color w:val="000000" w:themeColor="text1"/>
                <w:lang w:val="es-MX"/>
              </w:rPr>
              <w:t xml:space="preserve">    </w:t>
            </w:r>
            <w:r w:rsidRPr="005D03A1">
              <w:rPr>
                <w:rFonts w:ascii="Arial" w:hAnsi="Arial" w:cs="Arial"/>
                <w:color w:val="000000" w:themeColor="text1"/>
                <w:lang w:val="es-MX"/>
              </w:rPr>
              <w:t>Por día</w:t>
            </w:r>
          </w:p>
        </w:tc>
        <w:tc>
          <w:tcPr>
            <w:tcW w:w="1640" w:type="dxa"/>
            <w:shd w:val="clear" w:color="auto" w:fill="auto"/>
          </w:tcPr>
          <w:p w:rsidR="00190809" w:rsidRPr="005D03A1" w:rsidRDefault="00190809" w:rsidP="00190809">
            <w:pPr>
              <w:spacing w:line="360" w:lineRule="auto"/>
              <w:jc w:val="right"/>
              <w:rPr>
                <w:color w:val="000000" w:themeColor="text1"/>
              </w:rPr>
            </w:pPr>
            <w:r w:rsidRPr="005D03A1">
              <w:rPr>
                <w:rFonts w:ascii="Arial" w:eastAsia="Arial" w:hAnsi="Arial" w:cs="Arial"/>
                <w:color w:val="000000" w:themeColor="text1"/>
                <w:lang w:val="es-MX"/>
              </w:rPr>
              <w:t xml:space="preserve">         </w:t>
            </w:r>
            <w:r w:rsidR="00D46931" w:rsidRPr="005D03A1">
              <w:rPr>
                <w:rFonts w:ascii="Arial" w:hAnsi="Arial" w:cs="Arial"/>
                <w:color w:val="000000" w:themeColor="text1"/>
                <w:lang w:val="es-MX"/>
              </w:rPr>
              <w:t>$83.40</w:t>
            </w:r>
          </w:p>
        </w:tc>
      </w:tr>
    </w:tbl>
    <w:p w:rsidR="00354175" w:rsidRPr="00265E4C" w:rsidRDefault="00354175" w:rsidP="00190809">
      <w:pPr>
        <w:pStyle w:val="Ttulo6"/>
        <w:spacing w:line="360" w:lineRule="auto"/>
        <w:ind w:left="0" w:firstLine="720"/>
        <w:rPr>
          <w:sz w:val="24"/>
          <w:highlight w:val="cyan"/>
          <w:lang w:val="es-ES"/>
        </w:rPr>
      </w:pPr>
    </w:p>
    <w:p w:rsidR="001851AE" w:rsidRDefault="00190809" w:rsidP="00C97390">
      <w:pPr>
        <w:pStyle w:val="Ttulo6"/>
        <w:spacing w:line="360" w:lineRule="auto"/>
        <w:ind w:left="0" w:firstLine="720"/>
        <w:rPr>
          <w:b w:val="0"/>
          <w:color w:val="000000" w:themeColor="text1"/>
          <w:sz w:val="24"/>
          <w:lang w:val="es-ES"/>
        </w:rPr>
      </w:pPr>
      <w:r w:rsidRPr="005D03A1">
        <w:rPr>
          <w:b w:val="0"/>
          <w:color w:val="000000" w:themeColor="text1"/>
          <w:sz w:val="24"/>
          <w:lang w:val="es-ES"/>
        </w:rPr>
        <w:t>El otorgamiento del permiso incluye trabajos de supervisión y revisión del proyecto de ubicación, su contenido y estructura del anuncio.</w:t>
      </w:r>
    </w:p>
    <w:p w:rsidR="00C97390" w:rsidRPr="00C97390" w:rsidRDefault="00C97390" w:rsidP="00C97390"/>
    <w:p w:rsidR="001851AE" w:rsidRPr="005D03A1" w:rsidRDefault="001851AE" w:rsidP="001851AE">
      <w:pPr>
        <w:pStyle w:val="Ttulo6"/>
        <w:spacing w:line="360" w:lineRule="auto"/>
        <w:jc w:val="center"/>
        <w:rPr>
          <w:color w:val="000000" w:themeColor="text1"/>
        </w:rPr>
      </w:pPr>
      <w:r w:rsidRPr="005D03A1">
        <w:rPr>
          <w:color w:val="000000" w:themeColor="text1"/>
          <w:sz w:val="24"/>
          <w:lang w:val="es-ES"/>
        </w:rPr>
        <w:t>SECCIÓN DECIMASEXTA</w:t>
      </w:r>
    </w:p>
    <w:p w:rsidR="001851AE" w:rsidRPr="005D03A1" w:rsidRDefault="001851AE" w:rsidP="001851AE">
      <w:pPr>
        <w:pStyle w:val="Ttulo1"/>
        <w:spacing w:line="360" w:lineRule="auto"/>
        <w:rPr>
          <w:color w:val="000000" w:themeColor="text1"/>
        </w:rPr>
      </w:pPr>
      <w:r w:rsidRPr="005D03A1">
        <w:rPr>
          <w:color w:val="000000" w:themeColor="text1"/>
          <w:szCs w:val="24"/>
        </w:rPr>
        <w:t xml:space="preserve">POR LA EXPEDICIÓN DE PERMISOS EVENTUALES </w:t>
      </w:r>
    </w:p>
    <w:p w:rsidR="001851AE" w:rsidRPr="005D03A1" w:rsidRDefault="001851AE" w:rsidP="001851AE">
      <w:pPr>
        <w:spacing w:line="360" w:lineRule="auto"/>
        <w:jc w:val="center"/>
        <w:rPr>
          <w:rFonts w:ascii="Arial" w:hAnsi="Arial" w:cs="Arial"/>
          <w:b/>
          <w:color w:val="000000" w:themeColor="text1"/>
        </w:rPr>
      </w:pPr>
      <w:r w:rsidRPr="005D03A1">
        <w:rPr>
          <w:rFonts w:ascii="Arial" w:hAnsi="Arial" w:cs="Arial"/>
          <w:b/>
          <w:color w:val="000000" w:themeColor="text1"/>
        </w:rPr>
        <w:t>PARA LA VENTA DE BEBIDAS ALCOHÓLICAS</w:t>
      </w:r>
    </w:p>
    <w:p w:rsidR="001851AE" w:rsidRPr="005D03A1" w:rsidRDefault="001851AE" w:rsidP="001851AE">
      <w:pPr>
        <w:spacing w:line="360" w:lineRule="auto"/>
        <w:jc w:val="center"/>
        <w:rPr>
          <w:rFonts w:ascii="Arial" w:hAnsi="Arial" w:cs="Arial"/>
          <w:b/>
          <w:color w:val="000000" w:themeColor="text1"/>
          <w:highlight w:val="cyan"/>
        </w:rPr>
      </w:pPr>
    </w:p>
    <w:p w:rsidR="001851AE" w:rsidRPr="005D03A1" w:rsidRDefault="001851AE" w:rsidP="005D03A1">
      <w:pPr>
        <w:spacing w:line="360" w:lineRule="auto"/>
        <w:ind w:firstLine="708"/>
        <w:jc w:val="both"/>
        <w:rPr>
          <w:rFonts w:ascii="Arial" w:hAnsi="Arial" w:cs="Arial"/>
          <w:color w:val="000000" w:themeColor="text1"/>
          <w:lang w:val="es-MX"/>
        </w:rPr>
      </w:pPr>
      <w:r w:rsidRPr="005D03A1">
        <w:rPr>
          <w:rFonts w:ascii="Arial" w:hAnsi="Arial" w:cs="Arial"/>
          <w:b/>
          <w:color w:val="000000" w:themeColor="text1"/>
          <w:lang w:val="es-MX"/>
        </w:rPr>
        <w:t xml:space="preserve">Artículo 30. </w:t>
      </w:r>
      <w:r w:rsidRPr="005D03A1">
        <w:rPr>
          <w:rFonts w:ascii="Arial" w:hAnsi="Arial" w:cs="Arial"/>
          <w:color w:val="000000" w:themeColor="text1"/>
          <w:lang w:val="es-MX"/>
        </w:rPr>
        <w:t>Los derechos por la expedición de permisos eventuales para la venta de bebidas alcohólicas se causarán y liquidarán de conformidad a la siguiente:</w:t>
      </w:r>
    </w:p>
    <w:p w:rsidR="001851AE" w:rsidRPr="00D90659" w:rsidRDefault="001851AE" w:rsidP="001851AE">
      <w:pPr>
        <w:pStyle w:val="Ttulo4"/>
        <w:spacing w:line="360" w:lineRule="auto"/>
        <w:rPr>
          <w:color w:val="002060"/>
          <w:lang w:val="es-MX"/>
        </w:rPr>
      </w:pPr>
    </w:p>
    <w:p w:rsidR="001851AE" w:rsidRPr="005D03A1" w:rsidRDefault="001851AE" w:rsidP="001851AE">
      <w:pPr>
        <w:pStyle w:val="Ttulo4"/>
        <w:spacing w:line="360" w:lineRule="auto"/>
        <w:rPr>
          <w:color w:val="000000" w:themeColor="text1"/>
          <w:lang w:val="es-MX"/>
        </w:rPr>
      </w:pPr>
      <w:r w:rsidRPr="005D03A1">
        <w:rPr>
          <w:color w:val="000000" w:themeColor="text1"/>
          <w:sz w:val="24"/>
        </w:rPr>
        <w:t>TARIFA</w:t>
      </w:r>
    </w:p>
    <w:tbl>
      <w:tblPr>
        <w:tblW w:w="0" w:type="auto"/>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564"/>
        <w:gridCol w:w="2465"/>
      </w:tblGrid>
      <w:tr w:rsidR="00E11D75" w:rsidRPr="005D03A1" w:rsidTr="00C963F9">
        <w:trPr>
          <w:trHeight w:val="417"/>
        </w:trPr>
        <w:tc>
          <w:tcPr>
            <w:tcW w:w="6564" w:type="dxa"/>
            <w:shd w:val="clear" w:color="auto" w:fill="auto"/>
          </w:tcPr>
          <w:p w:rsidR="001851AE" w:rsidRPr="005D03A1" w:rsidRDefault="001851AE" w:rsidP="001851AE">
            <w:pPr>
              <w:spacing w:line="360" w:lineRule="auto"/>
              <w:rPr>
                <w:rFonts w:ascii="Arial" w:hAnsi="Arial" w:cs="Arial"/>
                <w:color w:val="000000" w:themeColor="text1"/>
                <w:lang w:val="es-MX"/>
              </w:rPr>
            </w:pPr>
            <w:r w:rsidRPr="005D03A1">
              <w:rPr>
                <w:rFonts w:ascii="Arial" w:hAnsi="Arial" w:cs="Arial"/>
                <w:b/>
                <w:color w:val="000000" w:themeColor="text1"/>
                <w:lang w:val="es-MX"/>
              </w:rPr>
              <w:t xml:space="preserve">I. </w:t>
            </w:r>
            <w:r w:rsidRPr="005D03A1">
              <w:rPr>
                <w:rFonts w:ascii="Arial" w:hAnsi="Arial" w:cs="Arial"/>
                <w:color w:val="000000" w:themeColor="text1"/>
                <w:lang w:val="es-MX"/>
              </w:rPr>
              <w:t>Por venta de bebidas alcohólicas, por día</w:t>
            </w:r>
          </w:p>
        </w:tc>
        <w:tc>
          <w:tcPr>
            <w:tcW w:w="2465" w:type="dxa"/>
            <w:shd w:val="clear" w:color="auto" w:fill="auto"/>
          </w:tcPr>
          <w:p w:rsidR="001851AE" w:rsidRPr="005D03A1" w:rsidRDefault="00E11D75" w:rsidP="006F48DF">
            <w:pPr>
              <w:pStyle w:val="xl36"/>
              <w:pBdr>
                <w:bottom w:val="none" w:sz="0" w:space="0" w:color="auto"/>
                <w:right w:val="none" w:sz="0" w:space="0" w:color="auto"/>
              </w:pBdr>
              <w:spacing w:before="0" w:after="0" w:line="360" w:lineRule="auto"/>
              <w:textAlignment w:val="auto"/>
              <w:rPr>
                <w:color w:val="000000" w:themeColor="text1"/>
              </w:rPr>
            </w:pPr>
            <w:r w:rsidRPr="005D03A1">
              <w:rPr>
                <w:rFonts w:ascii="Arial" w:eastAsiaTheme="minorHAnsi" w:hAnsi="Arial" w:cs="Arial"/>
                <w:color w:val="000000" w:themeColor="text1"/>
                <w:lang w:val="es-MX" w:eastAsia="en-US"/>
              </w:rPr>
              <w:t>$2,836.9</w:t>
            </w:r>
            <w:r w:rsidR="006F48DF">
              <w:rPr>
                <w:rFonts w:ascii="Arial" w:eastAsiaTheme="minorHAnsi" w:hAnsi="Arial" w:cs="Arial"/>
                <w:color w:val="000000" w:themeColor="text1"/>
                <w:lang w:val="es-MX" w:eastAsia="en-US"/>
              </w:rPr>
              <w:t>1</w:t>
            </w:r>
          </w:p>
        </w:tc>
      </w:tr>
      <w:tr w:rsidR="00E11D75" w:rsidRPr="005D03A1" w:rsidTr="00C963F9">
        <w:trPr>
          <w:trHeight w:val="419"/>
        </w:trPr>
        <w:tc>
          <w:tcPr>
            <w:tcW w:w="6564" w:type="dxa"/>
            <w:shd w:val="clear" w:color="auto" w:fill="auto"/>
          </w:tcPr>
          <w:p w:rsidR="001851AE" w:rsidRPr="005D03A1" w:rsidRDefault="001851AE" w:rsidP="001851AE">
            <w:pPr>
              <w:pStyle w:val="Encabezado"/>
              <w:spacing w:before="0" w:after="0" w:line="360" w:lineRule="auto"/>
              <w:jc w:val="both"/>
              <w:rPr>
                <w:rFonts w:cs="Arial"/>
                <w:color w:val="000000" w:themeColor="text1"/>
                <w:lang w:val="es-MX"/>
              </w:rPr>
            </w:pPr>
            <w:r w:rsidRPr="005D03A1">
              <w:rPr>
                <w:rFonts w:cs="Arial"/>
                <w:b/>
                <w:color w:val="000000" w:themeColor="text1"/>
                <w:sz w:val="24"/>
                <w:lang w:val="es-MX"/>
              </w:rPr>
              <w:lastRenderedPageBreak/>
              <w:t xml:space="preserve">II. </w:t>
            </w:r>
            <w:r w:rsidRPr="005D03A1">
              <w:rPr>
                <w:rFonts w:cs="Arial"/>
                <w:color w:val="000000" w:themeColor="text1"/>
                <w:sz w:val="24"/>
                <w:lang w:val="es-MX"/>
              </w:rPr>
              <w:t>Por el permiso eventual para extender el horario de funcionamiento de los establecimientos que expenden bebidas alcohólicas, por hora.</w:t>
            </w:r>
          </w:p>
        </w:tc>
        <w:tc>
          <w:tcPr>
            <w:tcW w:w="2465" w:type="dxa"/>
            <w:shd w:val="clear" w:color="auto" w:fill="auto"/>
          </w:tcPr>
          <w:p w:rsidR="001851AE" w:rsidRPr="005D03A1" w:rsidRDefault="001851AE" w:rsidP="001851AE">
            <w:pPr>
              <w:snapToGrid w:val="0"/>
              <w:spacing w:line="360" w:lineRule="auto"/>
              <w:jc w:val="right"/>
              <w:rPr>
                <w:rFonts w:ascii="Arial" w:hAnsi="Arial" w:cs="Arial"/>
                <w:color w:val="000000" w:themeColor="text1"/>
                <w:lang w:val="es-MX"/>
              </w:rPr>
            </w:pPr>
          </w:p>
          <w:p w:rsidR="001851AE" w:rsidRPr="005D03A1" w:rsidRDefault="001851AE" w:rsidP="001851AE">
            <w:pPr>
              <w:spacing w:line="360" w:lineRule="auto"/>
              <w:jc w:val="right"/>
              <w:rPr>
                <w:rFonts w:ascii="Arial" w:hAnsi="Arial" w:cs="Arial"/>
                <w:color w:val="000000" w:themeColor="text1"/>
                <w:lang w:val="es-MX"/>
              </w:rPr>
            </w:pPr>
          </w:p>
          <w:p w:rsidR="001851AE" w:rsidRPr="005D03A1" w:rsidRDefault="00E11D75" w:rsidP="006F48DF">
            <w:pPr>
              <w:jc w:val="right"/>
              <w:rPr>
                <w:rFonts w:ascii="Arial" w:hAnsi="Arial" w:cs="Arial"/>
                <w:color w:val="000000" w:themeColor="text1"/>
              </w:rPr>
            </w:pPr>
            <w:r w:rsidRPr="005D03A1">
              <w:rPr>
                <w:rFonts w:ascii="Arial" w:hAnsi="Arial" w:cs="Arial"/>
                <w:color w:val="000000" w:themeColor="text1"/>
              </w:rPr>
              <w:t>$787.8</w:t>
            </w:r>
            <w:r w:rsidR="006F48DF">
              <w:rPr>
                <w:rFonts w:ascii="Arial" w:hAnsi="Arial" w:cs="Arial"/>
                <w:color w:val="000000" w:themeColor="text1"/>
              </w:rPr>
              <w:t>5</w:t>
            </w:r>
          </w:p>
        </w:tc>
      </w:tr>
    </w:tbl>
    <w:p w:rsidR="001851AE" w:rsidRPr="00117EB0" w:rsidRDefault="001851AE" w:rsidP="001851AE">
      <w:pPr>
        <w:pStyle w:val="Ttulo6"/>
        <w:spacing w:line="360" w:lineRule="auto"/>
        <w:jc w:val="center"/>
        <w:rPr>
          <w:color w:val="FF0000"/>
          <w:sz w:val="24"/>
          <w:lang w:val="es-ES"/>
        </w:rPr>
      </w:pPr>
    </w:p>
    <w:p w:rsidR="001851AE" w:rsidRPr="005D03A1" w:rsidRDefault="001851AE" w:rsidP="001851AE">
      <w:pPr>
        <w:pStyle w:val="Ttulo6"/>
        <w:spacing w:line="360" w:lineRule="auto"/>
        <w:jc w:val="center"/>
        <w:rPr>
          <w:color w:val="000000" w:themeColor="text1"/>
        </w:rPr>
      </w:pPr>
      <w:r w:rsidRPr="005D03A1">
        <w:rPr>
          <w:color w:val="000000" w:themeColor="text1"/>
          <w:sz w:val="24"/>
          <w:lang w:val="es-ES"/>
        </w:rPr>
        <w:t>SECCIÓN DECIMASÉPTIMA</w:t>
      </w:r>
    </w:p>
    <w:p w:rsidR="001851AE" w:rsidRPr="005D03A1" w:rsidRDefault="001851AE" w:rsidP="001851AE">
      <w:pPr>
        <w:spacing w:line="360" w:lineRule="auto"/>
        <w:jc w:val="center"/>
        <w:rPr>
          <w:rFonts w:ascii="Arial" w:hAnsi="Arial" w:cs="Arial"/>
          <w:b/>
          <w:color w:val="000000" w:themeColor="text1"/>
        </w:rPr>
      </w:pPr>
      <w:r w:rsidRPr="005D03A1">
        <w:rPr>
          <w:rFonts w:ascii="Arial" w:hAnsi="Arial" w:cs="Arial"/>
          <w:b/>
          <w:color w:val="000000" w:themeColor="text1"/>
        </w:rPr>
        <w:t>POR SERVICIOS EN MATERIA AMBIENTAL</w:t>
      </w:r>
    </w:p>
    <w:p w:rsidR="001851AE" w:rsidRPr="005D03A1" w:rsidRDefault="001851AE" w:rsidP="001851AE">
      <w:pPr>
        <w:spacing w:line="360" w:lineRule="auto"/>
        <w:jc w:val="center"/>
        <w:rPr>
          <w:rFonts w:ascii="Arial" w:hAnsi="Arial" w:cs="Arial"/>
          <w:b/>
          <w:color w:val="000000" w:themeColor="text1"/>
        </w:rPr>
      </w:pPr>
    </w:p>
    <w:p w:rsidR="001851AE" w:rsidRPr="005D03A1" w:rsidRDefault="001851AE" w:rsidP="001851AE">
      <w:pPr>
        <w:spacing w:line="360" w:lineRule="auto"/>
        <w:ind w:firstLine="708"/>
        <w:jc w:val="both"/>
        <w:rPr>
          <w:rFonts w:ascii="Arial" w:hAnsi="Arial" w:cs="Arial"/>
          <w:color w:val="000000" w:themeColor="text1"/>
        </w:rPr>
      </w:pPr>
      <w:r w:rsidRPr="005D03A1">
        <w:rPr>
          <w:rFonts w:ascii="Arial" w:hAnsi="Arial" w:cs="Arial"/>
          <w:b/>
          <w:color w:val="000000" w:themeColor="text1"/>
        </w:rPr>
        <w:t xml:space="preserve">Artículo 31. </w:t>
      </w:r>
      <w:r w:rsidRPr="005D03A1">
        <w:rPr>
          <w:rFonts w:ascii="Arial" w:hAnsi="Arial" w:cs="Arial"/>
          <w:color w:val="000000" w:themeColor="text1"/>
        </w:rPr>
        <w:t>Los derechos por la expedición de autorizaciones por servicios en materia ambiental se causarán y liquidarán de conformidad con la siguiente:</w:t>
      </w:r>
    </w:p>
    <w:p w:rsidR="001851AE" w:rsidRDefault="001851AE" w:rsidP="00060CAD">
      <w:pPr>
        <w:spacing w:line="360" w:lineRule="auto"/>
        <w:ind w:firstLine="708"/>
        <w:jc w:val="center"/>
        <w:rPr>
          <w:rFonts w:ascii="Arial" w:hAnsi="Arial" w:cs="Arial"/>
          <w:color w:val="000000" w:themeColor="text1"/>
          <w:highlight w:val="cyan"/>
        </w:rPr>
      </w:pPr>
    </w:p>
    <w:p w:rsidR="001851AE" w:rsidRPr="005D03A1" w:rsidRDefault="001851AE" w:rsidP="00782179">
      <w:pPr>
        <w:pStyle w:val="Ttulo1"/>
        <w:spacing w:line="360" w:lineRule="auto"/>
        <w:ind w:left="0" w:firstLine="0"/>
        <w:rPr>
          <w:color w:val="000000" w:themeColor="text1"/>
        </w:rPr>
      </w:pPr>
      <w:r w:rsidRPr="005D03A1">
        <w:rPr>
          <w:color w:val="000000" w:themeColor="text1"/>
          <w:szCs w:val="24"/>
        </w:rPr>
        <w:t>TARIFA</w:t>
      </w:r>
    </w:p>
    <w:tbl>
      <w:tblPr>
        <w:tblW w:w="9029"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284"/>
        <w:gridCol w:w="1745"/>
      </w:tblGrid>
      <w:tr w:rsidR="008A30E3" w:rsidRPr="005D03A1" w:rsidTr="00C963F9">
        <w:tc>
          <w:tcPr>
            <w:tcW w:w="7284" w:type="dxa"/>
            <w:shd w:val="clear" w:color="auto" w:fill="auto"/>
          </w:tcPr>
          <w:p w:rsidR="001851AE" w:rsidRPr="005D03A1" w:rsidRDefault="001851AE" w:rsidP="001851AE">
            <w:pPr>
              <w:spacing w:line="360" w:lineRule="auto"/>
              <w:jc w:val="both"/>
              <w:rPr>
                <w:rFonts w:ascii="Arial" w:hAnsi="Arial" w:cs="Arial"/>
                <w:color w:val="000000" w:themeColor="text1"/>
              </w:rPr>
            </w:pPr>
            <w:r w:rsidRPr="005D03A1">
              <w:rPr>
                <w:rFonts w:ascii="Arial" w:hAnsi="Arial" w:cs="Arial"/>
                <w:b/>
                <w:color w:val="000000" w:themeColor="text1"/>
              </w:rPr>
              <w:t>I.</w:t>
            </w:r>
            <w:r w:rsidRPr="005D03A1">
              <w:rPr>
                <w:rFonts w:ascii="Arial" w:hAnsi="Arial" w:cs="Arial"/>
                <w:color w:val="000000" w:themeColor="text1"/>
              </w:rPr>
              <w:t xml:space="preserve"> Por la autorización de la evaluación de impacto ambiental municipal:</w:t>
            </w:r>
          </w:p>
        </w:tc>
        <w:tc>
          <w:tcPr>
            <w:tcW w:w="1745" w:type="dxa"/>
            <w:shd w:val="clear" w:color="auto" w:fill="auto"/>
          </w:tcPr>
          <w:p w:rsidR="001851AE" w:rsidRPr="005D03A1" w:rsidRDefault="001851AE" w:rsidP="001851AE">
            <w:pPr>
              <w:snapToGrid w:val="0"/>
              <w:spacing w:line="360" w:lineRule="auto"/>
              <w:jc w:val="right"/>
              <w:rPr>
                <w:rFonts w:ascii="Arial" w:hAnsi="Arial" w:cs="Arial"/>
                <w:color w:val="000000" w:themeColor="text1"/>
                <w:highlight w:val="cyan"/>
              </w:rPr>
            </w:pP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a)</w:t>
            </w:r>
            <w:r w:rsidRPr="005D03A1">
              <w:rPr>
                <w:rFonts w:ascii="Arial" w:hAnsi="Arial" w:cs="Arial"/>
                <w:color w:val="000000" w:themeColor="text1"/>
              </w:rPr>
              <w:t xml:space="preserve"> Resolución Modalidad General “A”</w:t>
            </w:r>
          </w:p>
        </w:tc>
        <w:tc>
          <w:tcPr>
            <w:tcW w:w="1745" w:type="dxa"/>
            <w:shd w:val="clear" w:color="auto" w:fill="auto"/>
          </w:tcPr>
          <w:p w:rsidR="00060CAD" w:rsidRPr="005D03A1" w:rsidRDefault="00060CAD" w:rsidP="006F48DF">
            <w:pPr>
              <w:jc w:val="right"/>
              <w:rPr>
                <w:rFonts w:asciiTheme="minorBidi" w:hAnsiTheme="minorBidi" w:cstheme="minorBidi"/>
                <w:color w:val="000000" w:themeColor="text1"/>
              </w:rPr>
            </w:pPr>
            <w:r w:rsidRPr="005D03A1">
              <w:rPr>
                <w:rFonts w:asciiTheme="minorBidi" w:hAnsiTheme="minorBidi" w:cstheme="minorBidi"/>
                <w:color w:val="000000" w:themeColor="text1"/>
              </w:rPr>
              <w:t>$1,824.8</w:t>
            </w:r>
            <w:r w:rsidR="006F48DF">
              <w:rPr>
                <w:rFonts w:asciiTheme="minorBidi" w:hAnsiTheme="minorBidi" w:cstheme="minorBidi"/>
                <w:color w:val="000000" w:themeColor="text1"/>
              </w:rPr>
              <w:t>0</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b)</w:t>
            </w:r>
            <w:r w:rsidRPr="005D03A1">
              <w:rPr>
                <w:rFonts w:ascii="Arial" w:hAnsi="Arial" w:cs="Arial"/>
                <w:color w:val="000000" w:themeColor="text1"/>
              </w:rPr>
              <w:t xml:space="preserve"> Resolución Modalidad General “B”</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$2,950.95</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c)</w:t>
            </w:r>
            <w:r w:rsidRPr="005D03A1">
              <w:rPr>
                <w:rFonts w:ascii="Arial" w:hAnsi="Arial" w:cs="Arial"/>
                <w:color w:val="000000" w:themeColor="text1"/>
              </w:rPr>
              <w:t xml:space="preserve"> Resolución Modalidad General “C”</w:t>
            </w:r>
          </w:p>
        </w:tc>
        <w:tc>
          <w:tcPr>
            <w:tcW w:w="1745" w:type="dxa"/>
            <w:shd w:val="clear" w:color="auto" w:fill="auto"/>
          </w:tcPr>
          <w:p w:rsidR="00060CAD" w:rsidRPr="005D03A1" w:rsidRDefault="00060CAD" w:rsidP="006F48DF">
            <w:pPr>
              <w:jc w:val="right"/>
              <w:rPr>
                <w:rFonts w:asciiTheme="minorBidi" w:hAnsiTheme="minorBidi" w:cstheme="minorBidi"/>
                <w:color w:val="000000" w:themeColor="text1"/>
              </w:rPr>
            </w:pPr>
            <w:r w:rsidRPr="005D03A1">
              <w:rPr>
                <w:rFonts w:asciiTheme="minorBidi" w:hAnsiTheme="minorBidi" w:cstheme="minorBidi"/>
                <w:color w:val="000000" w:themeColor="text1"/>
              </w:rPr>
              <w:t>$3,113.1</w:t>
            </w:r>
            <w:r w:rsidR="006F48DF">
              <w:rPr>
                <w:rFonts w:asciiTheme="minorBidi" w:hAnsiTheme="minorBidi" w:cstheme="minorBidi"/>
                <w:color w:val="000000" w:themeColor="text1"/>
              </w:rPr>
              <w:t>8</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d)</w:t>
            </w:r>
            <w:r w:rsidRPr="005D03A1">
              <w:rPr>
                <w:rFonts w:ascii="Arial" w:hAnsi="Arial" w:cs="Arial"/>
                <w:color w:val="000000" w:themeColor="text1"/>
              </w:rPr>
              <w:t xml:space="preserve"> Resolución Modalidad Intermedia</w:t>
            </w:r>
          </w:p>
        </w:tc>
        <w:tc>
          <w:tcPr>
            <w:tcW w:w="1745" w:type="dxa"/>
            <w:shd w:val="clear" w:color="auto" w:fill="auto"/>
          </w:tcPr>
          <w:p w:rsidR="00060CAD" w:rsidRPr="005D03A1" w:rsidRDefault="00060CAD" w:rsidP="006F48DF">
            <w:pPr>
              <w:jc w:val="right"/>
              <w:rPr>
                <w:rFonts w:asciiTheme="minorBidi" w:hAnsiTheme="minorBidi" w:cstheme="minorBidi"/>
                <w:color w:val="000000" w:themeColor="text1"/>
              </w:rPr>
            </w:pPr>
            <w:r w:rsidRPr="005D03A1">
              <w:rPr>
                <w:rFonts w:asciiTheme="minorBidi" w:hAnsiTheme="minorBidi" w:cstheme="minorBidi"/>
                <w:color w:val="000000" w:themeColor="text1"/>
              </w:rPr>
              <w:t>$4,772.5</w:t>
            </w:r>
            <w:r w:rsidR="006F48DF">
              <w:rPr>
                <w:rFonts w:asciiTheme="minorBidi" w:hAnsiTheme="minorBidi" w:cstheme="minorBidi"/>
                <w:color w:val="000000" w:themeColor="text1"/>
              </w:rPr>
              <w:t>0</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e)</w:t>
            </w:r>
            <w:r w:rsidRPr="005D03A1">
              <w:rPr>
                <w:rFonts w:ascii="Arial" w:hAnsi="Arial" w:cs="Arial"/>
                <w:color w:val="000000" w:themeColor="text1"/>
              </w:rPr>
              <w:t xml:space="preserve"> Resolución Modalidad Específica</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$5,824.65</w:t>
            </w:r>
          </w:p>
        </w:tc>
      </w:tr>
      <w:tr w:rsidR="00060CAD" w:rsidRPr="005D03A1" w:rsidTr="002913B6">
        <w:trPr>
          <w:trHeight w:val="375"/>
        </w:trPr>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hAnsi="Arial" w:cs="Arial"/>
                <w:b/>
                <w:color w:val="000000" w:themeColor="text1"/>
              </w:rPr>
              <w:t xml:space="preserve">II. </w:t>
            </w:r>
            <w:r w:rsidRPr="005D03A1">
              <w:rPr>
                <w:rFonts w:ascii="Arial" w:hAnsi="Arial" w:cs="Arial"/>
                <w:color w:val="000000" w:themeColor="text1"/>
              </w:rPr>
              <w:t xml:space="preserve"> Dictamen ambiental</w:t>
            </w:r>
          </w:p>
        </w:tc>
        <w:tc>
          <w:tcPr>
            <w:tcW w:w="1745" w:type="dxa"/>
            <w:shd w:val="clear" w:color="auto" w:fill="auto"/>
          </w:tcPr>
          <w:p w:rsidR="00060CAD" w:rsidRPr="005D03A1" w:rsidRDefault="002913B6" w:rsidP="002913B6">
            <w:pPr>
              <w:jc w:val="right"/>
              <w:rPr>
                <w:rFonts w:asciiTheme="minorBidi" w:hAnsiTheme="minorBidi" w:cstheme="minorBidi"/>
                <w:color w:val="000000" w:themeColor="text1"/>
              </w:rPr>
            </w:pPr>
            <w:r>
              <w:rPr>
                <w:rFonts w:asciiTheme="minorBidi" w:hAnsiTheme="minorBidi" w:cstheme="minorBidi"/>
                <w:color w:val="000000" w:themeColor="text1"/>
              </w:rPr>
              <w:t>$408</w:t>
            </w:r>
            <w:r w:rsidR="00060CAD" w:rsidRPr="005D03A1">
              <w:rPr>
                <w:rFonts w:asciiTheme="minorBidi" w:hAnsiTheme="minorBidi" w:cstheme="minorBidi"/>
                <w:color w:val="000000" w:themeColor="text1"/>
              </w:rPr>
              <w:t>.</w:t>
            </w:r>
            <w:r>
              <w:rPr>
                <w:rFonts w:asciiTheme="minorBidi" w:hAnsiTheme="minorBidi" w:cstheme="minorBidi"/>
                <w:color w:val="000000" w:themeColor="text1"/>
              </w:rPr>
              <w:t>75</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hAnsi="Arial" w:cs="Arial"/>
                <w:b/>
                <w:color w:val="000000" w:themeColor="text1"/>
              </w:rPr>
              <w:t xml:space="preserve">III. </w:t>
            </w:r>
            <w:r w:rsidRPr="005D03A1">
              <w:rPr>
                <w:rFonts w:ascii="Arial" w:hAnsi="Arial" w:cs="Arial"/>
                <w:color w:val="000000" w:themeColor="text1"/>
              </w:rPr>
              <w:t>Por la evaluación del estudio de riesgo ambiental</w:t>
            </w:r>
          </w:p>
        </w:tc>
        <w:tc>
          <w:tcPr>
            <w:tcW w:w="1745" w:type="dxa"/>
            <w:shd w:val="clear" w:color="auto" w:fill="auto"/>
          </w:tcPr>
          <w:p w:rsidR="00060CAD" w:rsidRPr="005D03A1" w:rsidRDefault="00060CAD" w:rsidP="006F48DF">
            <w:pPr>
              <w:jc w:val="right"/>
              <w:rPr>
                <w:rFonts w:asciiTheme="minorBidi" w:hAnsiTheme="minorBidi" w:cstheme="minorBidi"/>
                <w:color w:val="000000" w:themeColor="text1"/>
              </w:rPr>
            </w:pPr>
            <w:r w:rsidRPr="005D03A1">
              <w:rPr>
                <w:rFonts w:asciiTheme="minorBidi" w:hAnsiTheme="minorBidi" w:cstheme="minorBidi"/>
                <w:color w:val="000000" w:themeColor="text1"/>
              </w:rPr>
              <w:t>$4,633.4</w:t>
            </w:r>
            <w:r w:rsidR="006F48DF">
              <w:rPr>
                <w:rFonts w:asciiTheme="minorBidi" w:hAnsiTheme="minorBidi" w:cstheme="minorBidi"/>
                <w:color w:val="000000" w:themeColor="text1"/>
              </w:rPr>
              <w:t>5</w:t>
            </w:r>
          </w:p>
        </w:tc>
      </w:tr>
      <w:tr w:rsidR="00060CAD" w:rsidRPr="005D03A1" w:rsidTr="00C963F9">
        <w:tc>
          <w:tcPr>
            <w:tcW w:w="7284" w:type="dxa"/>
            <w:shd w:val="clear" w:color="auto" w:fill="auto"/>
          </w:tcPr>
          <w:p w:rsidR="00060CAD" w:rsidRPr="005D03A1" w:rsidRDefault="00060CAD" w:rsidP="002913B6">
            <w:pPr>
              <w:spacing w:line="360" w:lineRule="auto"/>
              <w:rPr>
                <w:rFonts w:ascii="Arial" w:hAnsi="Arial" w:cs="Arial"/>
                <w:color w:val="000000" w:themeColor="text1"/>
              </w:rPr>
            </w:pPr>
            <w:r w:rsidRPr="005D03A1">
              <w:rPr>
                <w:rFonts w:ascii="Arial" w:hAnsi="Arial" w:cs="Arial"/>
                <w:b/>
                <w:color w:val="000000" w:themeColor="text1"/>
              </w:rPr>
              <w:t xml:space="preserve">IV. </w:t>
            </w:r>
            <w:r w:rsidRPr="005D03A1">
              <w:rPr>
                <w:rFonts w:ascii="Arial" w:hAnsi="Arial" w:cs="Arial"/>
                <w:color w:val="000000" w:themeColor="text1"/>
              </w:rPr>
              <w:t>Autorización o licencias para la operación</w:t>
            </w:r>
            <w:r w:rsidR="002913B6">
              <w:rPr>
                <w:rFonts w:ascii="Arial" w:hAnsi="Arial" w:cs="Arial"/>
                <w:color w:val="000000" w:themeColor="text1"/>
              </w:rPr>
              <w:t xml:space="preserve"> de fuentes fijas</w:t>
            </w:r>
            <w:r w:rsidRPr="005D03A1">
              <w:rPr>
                <w:rFonts w:ascii="Arial" w:hAnsi="Arial" w:cs="Arial"/>
                <w:color w:val="000000" w:themeColor="text1"/>
              </w:rPr>
              <w:t xml:space="preserve"> </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$1,027.69</w:t>
            </w:r>
          </w:p>
        </w:tc>
      </w:tr>
      <w:tr w:rsidR="00060CAD" w:rsidRPr="005D03A1" w:rsidTr="00C963F9">
        <w:tc>
          <w:tcPr>
            <w:tcW w:w="7284" w:type="dxa"/>
            <w:shd w:val="clear" w:color="auto" w:fill="auto"/>
          </w:tcPr>
          <w:p w:rsidR="00060CAD" w:rsidRPr="005D03A1" w:rsidRDefault="00060CAD" w:rsidP="002913B6">
            <w:pPr>
              <w:spacing w:line="360" w:lineRule="auto"/>
              <w:rPr>
                <w:rFonts w:ascii="Arial" w:hAnsi="Arial" w:cs="Arial"/>
                <w:color w:val="000000" w:themeColor="text1"/>
              </w:rPr>
            </w:pPr>
            <w:r w:rsidRPr="005D03A1">
              <w:rPr>
                <w:rFonts w:ascii="Arial" w:hAnsi="Arial" w:cs="Arial"/>
                <w:b/>
                <w:color w:val="000000" w:themeColor="text1"/>
              </w:rPr>
              <w:t>V.</w:t>
            </w:r>
            <w:r w:rsidRPr="005D03A1">
              <w:rPr>
                <w:rFonts w:ascii="Arial" w:hAnsi="Arial" w:cs="Arial"/>
                <w:color w:val="000000" w:themeColor="text1"/>
              </w:rPr>
              <w:t xml:space="preserve"> Por licencias para el funcionamiento de horno ladrillero</w:t>
            </w:r>
          </w:p>
        </w:tc>
        <w:tc>
          <w:tcPr>
            <w:tcW w:w="1745" w:type="dxa"/>
            <w:shd w:val="clear" w:color="auto" w:fill="auto"/>
          </w:tcPr>
          <w:p w:rsidR="00060CAD" w:rsidRPr="005D03A1" w:rsidRDefault="00060CAD" w:rsidP="006F48DF">
            <w:pPr>
              <w:jc w:val="right"/>
              <w:rPr>
                <w:rFonts w:asciiTheme="minorBidi" w:hAnsiTheme="minorBidi" w:cstheme="minorBidi"/>
                <w:color w:val="000000" w:themeColor="text1"/>
              </w:rPr>
            </w:pPr>
            <w:r w:rsidRPr="005D03A1">
              <w:rPr>
                <w:rFonts w:asciiTheme="minorBidi" w:hAnsiTheme="minorBidi" w:cstheme="minorBidi"/>
                <w:color w:val="000000" w:themeColor="text1"/>
              </w:rPr>
              <w:t>$792.5</w:t>
            </w:r>
            <w:r w:rsidR="006F48DF">
              <w:rPr>
                <w:rFonts w:asciiTheme="minorBidi" w:hAnsiTheme="minorBidi" w:cstheme="minorBidi"/>
                <w:color w:val="000000" w:themeColor="text1"/>
              </w:rPr>
              <w:t>8</w:t>
            </w:r>
          </w:p>
        </w:tc>
      </w:tr>
      <w:tr w:rsidR="00060CAD" w:rsidRPr="005D03A1" w:rsidTr="00C963F9">
        <w:tc>
          <w:tcPr>
            <w:tcW w:w="7284" w:type="dxa"/>
            <w:shd w:val="clear" w:color="auto" w:fill="auto"/>
          </w:tcPr>
          <w:p w:rsidR="00060CAD" w:rsidRPr="005D03A1" w:rsidRDefault="00060CAD" w:rsidP="002913B6">
            <w:pPr>
              <w:spacing w:line="360" w:lineRule="auto"/>
              <w:jc w:val="both"/>
              <w:rPr>
                <w:rFonts w:ascii="Arial" w:hAnsi="Arial" w:cs="Arial"/>
                <w:color w:val="000000" w:themeColor="text1"/>
              </w:rPr>
            </w:pPr>
            <w:r w:rsidRPr="005D03A1">
              <w:rPr>
                <w:rFonts w:ascii="Arial" w:hAnsi="Arial" w:cs="Arial"/>
                <w:b/>
                <w:color w:val="000000" w:themeColor="text1"/>
              </w:rPr>
              <w:t xml:space="preserve">VI. </w:t>
            </w:r>
            <w:r w:rsidRPr="005D03A1">
              <w:rPr>
                <w:rFonts w:ascii="Arial" w:hAnsi="Arial" w:cs="Arial"/>
                <w:color w:val="000000" w:themeColor="text1"/>
              </w:rPr>
              <w:t xml:space="preserve">Evaluación de generación de ruido, vibraciones, energía </w:t>
            </w:r>
            <w:r w:rsidRPr="005D03A1">
              <w:rPr>
                <w:rFonts w:ascii="Arial" w:hAnsi="Arial" w:cs="Arial"/>
                <w:color w:val="000000" w:themeColor="text1"/>
              </w:rPr>
              <w:lastRenderedPageBreak/>
              <w:t>térmica y lumínica:</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lastRenderedPageBreak/>
              <w:t xml:space="preserve">     </w:t>
            </w:r>
            <w:r w:rsidRPr="005D03A1">
              <w:rPr>
                <w:rFonts w:ascii="Arial" w:hAnsi="Arial" w:cs="Arial"/>
                <w:b/>
                <w:color w:val="000000" w:themeColor="text1"/>
              </w:rPr>
              <w:t>a)</w:t>
            </w:r>
            <w:r w:rsidRPr="005D03A1">
              <w:rPr>
                <w:rFonts w:ascii="Arial" w:hAnsi="Arial" w:cs="Arial"/>
                <w:color w:val="000000" w:themeColor="text1"/>
              </w:rPr>
              <w:t xml:space="preserve"> Permiso por fuente móvil                                    Anual</w:t>
            </w:r>
          </w:p>
        </w:tc>
        <w:tc>
          <w:tcPr>
            <w:tcW w:w="1745" w:type="dxa"/>
            <w:shd w:val="clear" w:color="auto" w:fill="auto"/>
          </w:tcPr>
          <w:p w:rsidR="00060CAD" w:rsidRPr="005D03A1" w:rsidRDefault="006F48DF" w:rsidP="006F48DF">
            <w:pPr>
              <w:jc w:val="right"/>
              <w:rPr>
                <w:rFonts w:asciiTheme="minorBidi" w:hAnsiTheme="minorBidi" w:cstheme="minorBidi"/>
                <w:color w:val="000000" w:themeColor="text1"/>
              </w:rPr>
            </w:pPr>
            <w:r>
              <w:rPr>
                <w:rFonts w:asciiTheme="minorBidi" w:hAnsiTheme="minorBidi" w:cstheme="minorBidi"/>
                <w:color w:val="000000" w:themeColor="text1"/>
              </w:rPr>
              <w:t>$452.55</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b)</w:t>
            </w:r>
            <w:r w:rsidRPr="005D03A1">
              <w:rPr>
                <w:rFonts w:ascii="Arial" w:hAnsi="Arial" w:cs="Arial"/>
                <w:color w:val="000000" w:themeColor="text1"/>
              </w:rPr>
              <w:t xml:space="preserve"> Permiso por fuente móvil temporal                   Por mes</w:t>
            </w:r>
          </w:p>
        </w:tc>
        <w:tc>
          <w:tcPr>
            <w:tcW w:w="1745" w:type="dxa"/>
            <w:shd w:val="clear" w:color="auto" w:fill="auto"/>
          </w:tcPr>
          <w:p w:rsidR="00060CAD" w:rsidRPr="005D03A1" w:rsidRDefault="00060CAD" w:rsidP="006F48DF">
            <w:pPr>
              <w:jc w:val="right"/>
              <w:rPr>
                <w:rFonts w:asciiTheme="minorBidi" w:hAnsiTheme="minorBidi" w:cstheme="minorBidi"/>
                <w:color w:val="000000" w:themeColor="text1"/>
              </w:rPr>
            </w:pPr>
            <w:r w:rsidRPr="005D03A1">
              <w:rPr>
                <w:rFonts w:asciiTheme="minorBidi" w:hAnsiTheme="minorBidi" w:cstheme="minorBidi"/>
                <w:color w:val="000000" w:themeColor="text1"/>
              </w:rPr>
              <w:t>$228.2</w:t>
            </w:r>
            <w:r w:rsidR="006F48DF">
              <w:rPr>
                <w:rFonts w:asciiTheme="minorBidi" w:hAnsiTheme="minorBidi" w:cstheme="minorBidi"/>
                <w:color w:val="000000" w:themeColor="text1"/>
              </w:rPr>
              <w:t>4</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c)</w:t>
            </w:r>
            <w:r w:rsidRPr="005D03A1">
              <w:rPr>
                <w:rFonts w:ascii="Arial" w:hAnsi="Arial" w:cs="Arial"/>
                <w:color w:val="000000" w:themeColor="text1"/>
              </w:rPr>
              <w:t xml:space="preserve"> Permiso por fuente fija                              Por evento masivo</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$678.77</w:t>
            </w:r>
          </w:p>
        </w:tc>
      </w:tr>
      <w:tr w:rsidR="00060CAD" w:rsidRPr="005D03A1" w:rsidTr="00C963F9">
        <w:trPr>
          <w:cantSplit/>
          <w:trHeight w:val="210"/>
        </w:trPr>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d)</w:t>
            </w:r>
            <w:r w:rsidRPr="005D03A1">
              <w:rPr>
                <w:rFonts w:ascii="Arial" w:hAnsi="Arial" w:cs="Arial"/>
                <w:color w:val="000000" w:themeColor="text1"/>
              </w:rPr>
              <w:t xml:space="preserve"> Permiso por fuente fija  temporal                    Por evento</w:t>
            </w:r>
          </w:p>
        </w:tc>
        <w:tc>
          <w:tcPr>
            <w:tcW w:w="1745" w:type="dxa"/>
            <w:shd w:val="clear" w:color="auto" w:fill="auto"/>
          </w:tcPr>
          <w:p w:rsidR="00060CAD" w:rsidRPr="005D03A1" w:rsidRDefault="00060CAD" w:rsidP="006F48DF">
            <w:pPr>
              <w:jc w:val="right"/>
              <w:rPr>
                <w:rFonts w:asciiTheme="minorBidi" w:hAnsiTheme="minorBidi" w:cstheme="minorBidi"/>
                <w:color w:val="000000" w:themeColor="text1"/>
              </w:rPr>
            </w:pPr>
            <w:r w:rsidRPr="005D03A1">
              <w:rPr>
                <w:rFonts w:asciiTheme="minorBidi" w:hAnsiTheme="minorBidi" w:cstheme="minorBidi"/>
                <w:color w:val="000000" w:themeColor="text1"/>
              </w:rPr>
              <w:t>$228.2</w:t>
            </w:r>
            <w:r w:rsidR="006F48DF">
              <w:rPr>
                <w:rFonts w:asciiTheme="minorBidi" w:hAnsiTheme="minorBidi" w:cstheme="minorBidi"/>
                <w:color w:val="000000" w:themeColor="text1"/>
              </w:rPr>
              <w:t>4</w:t>
            </w:r>
          </w:p>
        </w:tc>
      </w:tr>
      <w:tr w:rsidR="00060CAD" w:rsidRPr="005D03A1" w:rsidTr="00C963F9">
        <w:tc>
          <w:tcPr>
            <w:tcW w:w="7284" w:type="dxa"/>
            <w:shd w:val="clear" w:color="auto" w:fill="auto"/>
          </w:tcPr>
          <w:p w:rsidR="00060CAD" w:rsidRPr="005D03A1" w:rsidRDefault="00060CAD" w:rsidP="002913B6">
            <w:pPr>
              <w:spacing w:line="360" w:lineRule="auto"/>
              <w:rPr>
                <w:rFonts w:ascii="Arial" w:hAnsi="Arial" w:cs="Arial"/>
                <w:color w:val="000000" w:themeColor="text1"/>
              </w:rPr>
            </w:pPr>
            <w:r w:rsidRPr="005D03A1">
              <w:rPr>
                <w:rFonts w:ascii="Arial" w:hAnsi="Arial" w:cs="Arial"/>
                <w:b/>
                <w:color w:val="000000" w:themeColor="text1"/>
              </w:rPr>
              <w:t xml:space="preserve">VII. </w:t>
            </w:r>
            <w:r w:rsidRPr="005D03A1">
              <w:rPr>
                <w:rFonts w:ascii="Arial" w:hAnsi="Arial" w:cs="Arial"/>
                <w:color w:val="000000" w:themeColor="text1"/>
              </w:rPr>
              <w:t>Autorización para la disposición de residuos sólidos urbanos:</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a)</w:t>
            </w:r>
            <w:r w:rsidRPr="005D03A1">
              <w:rPr>
                <w:rFonts w:ascii="Arial" w:hAnsi="Arial" w:cs="Arial"/>
                <w:color w:val="000000" w:themeColor="text1"/>
              </w:rPr>
              <w:t xml:space="preserve"> Micro generador                                                 Anual</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$257.90</w:t>
            </w:r>
          </w:p>
        </w:tc>
      </w:tr>
      <w:tr w:rsidR="00060CAD" w:rsidRPr="005D03A1" w:rsidTr="00C963F9">
        <w:tc>
          <w:tcPr>
            <w:tcW w:w="7284" w:type="dxa"/>
            <w:shd w:val="clear" w:color="auto" w:fill="auto"/>
          </w:tcPr>
          <w:p w:rsidR="00060CAD" w:rsidRPr="005D03A1" w:rsidRDefault="00060CAD" w:rsidP="00060CAD">
            <w:pPr>
              <w:spacing w:line="360" w:lineRule="auto"/>
              <w:rPr>
                <w:rFonts w:ascii="Arial" w:eastAsia="Arial" w:hAnsi="Arial" w:cs="Arial"/>
                <w:color w:val="000000" w:themeColor="text1"/>
              </w:rPr>
            </w:pPr>
            <w:r w:rsidRPr="005D03A1">
              <w:rPr>
                <w:rFonts w:ascii="Arial" w:eastAsia="Arial" w:hAnsi="Arial" w:cs="Arial"/>
                <w:b/>
                <w:color w:val="000000" w:themeColor="text1"/>
              </w:rPr>
              <w:t xml:space="preserve">     b) </w:t>
            </w:r>
            <w:r w:rsidRPr="005D03A1">
              <w:rPr>
                <w:rFonts w:ascii="Arial" w:eastAsia="Arial" w:hAnsi="Arial" w:cs="Arial"/>
                <w:color w:val="000000" w:themeColor="text1"/>
              </w:rPr>
              <w:t>Pequeño generador                                           Anual</w:t>
            </w:r>
          </w:p>
        </w:tc>
        <w:tc>
          <w:tcPr>
            <w:tcW w:w="1745" w:type="dxa"/>
            <w:shd w:val="clear" w:color="auto" w:fill="auto"/>
          </w:tcPr>
          <w:p w:rsidR="00060CAD" w:rsidRPr="005D03A1" w:rsidRDefault="00060CAD" w:rsidP="006F48DF">
            <w:pPr>
              <w:jc w:val="right"/>
              <w:rPr>
                <w:rFonts w:asciiTheme="minorBidi" w:hAnsiTheme="minorBidi" w:cstheme="minorBidi"/>
                <w:color w:val="000000" w:themeColor="text1"/>
              </w:rPr>
            </w:pPr>
            <w:r w:rsidRPr="005D03A1">
              <w:rPr>
                <w:rFonts w:asciiTheme="minorBidi" w:hAnsiTheme="minorBidi" w:cstheme="minorBidi"/>
                <w:color w:val="000000" w:themeColor="text1"/>
              </w:rPr>
              <w:t>$339.3</w:t>
            </w:r>
            <w:r w:rsidR="006F48DF">
              <w:rPr>
                <w:rFonts w:asciiTheme="minorBidi" w:hAnsiTheme="minorBidi" w:cstheme="minorBidi"/>
                <w:color w:val="000000" w:themeColor="text1"/>
              </w:rPr>
              <w:t>8</w:t>
            </w:r>
          </w:p>
        </w:tc>
      </w:tr>
      <w:tr w:rsidR="00060CAD" w:rsidRPr="005D03A1" w:rsidTr="00C963F9">
        <w:tc>
          <w:tcPr>
            <w:tcW w:w="7284" w:type="dxa"/>
            <w:shd w:val="clear" w:color="auto" w:fill="auto"/>
          </w:tcPr>
          <w:p w:rsidR="00060CAD" w:rsidRPr="005D03A1" w:rsidRDefault="00060CAD" w:rsidP="00060CAD">
            <w:pPr>
              <w:spacing w:line="360" w:lineRule="auto"/>
              <w:ind w:left="360"/>
              <w:rPr>
                <w:rFonts w:ascii="Arial" w:hAnsi="Arial" w:cs="Arial"/>
                <w:color w:val="000000" w:themeColor="text1"/>
              </w:rPr>
            </w:pPr>
            <w:r w:rsidRPr="005D03A1">
              <w:rPr>
                <w:rFonts w:ascii="Arial" w:hAnsi="Arial" w:cs="Arial"/>
                <w:b/>
                <w:color w:val="000000" w:themeColor="text1"/>
              </w:rPr>
              <w:t>c)</w:t>
            </w:r>
            <w:r w:rsidRPr="005D03A1">
              <w:rPr>
                <w:rFonts w:ascii="Arial" w:hAnsi="Arial" w:cs="Arial"/>
                <w:color w:val="000000" w:themeColor="text1"/>
              </w:rPr>
              <w:t xml:space="preserve"> Gran generador                                                 Anual</w:t>
            </w:r>
          </w:p>
        </w:tc>
        <w:tc>
          <w:tcPr>
            <w:tcW w:w="1745" w:type="dxa"/>
            <w:shd w:val="clear" w:color="auto" w:fill="auto"/>
          </w:tcPr>
          <w:p w:rsidR="00060CAD" w:rsidRPr="005D03A1" w:rsidRDefault="00060CAD" w:rsidP="006F48DF">
            <w:pPr>
              <w:jc w:val="right"/>
              <w:rPr>
                <w:rFonts w:asciiTheme="minorBidi" w:hAnsiTheme="minorBidi" w:cstheme="minorBidi"/>
                <w:color w:val="000000" w:themeColor="text1"/>
              </w:rPr>
            </w:pPr>
            <w:r w:rsidRPr="005D03A1">
              <w:rPr>
                <w:rFonts w:asciiTheme="minorBidi" w:hAnsiTheme="minorBidi" w:cstheme="minorBidi"/>
                <w:color w:val="000000" w:themeColor="text1"/>
              </w:rPr>
              <w:t>$513.2</w:t>
            </w:r>
            <w:r w:rsidR="006F48DF">
              <w:rPr>
                <w:rFonts w:asciiTheme="minorBidi" w:hAnsiTheme="minorBidi" w:cstheme="minorBidi"/>
                <w:color w:val="000000" w:themeColor="text1"/>
              </w:rPr>
              <w:t>6</w:t>
            </w:r>
          </w:p>
        </w:tc>
      </w:tr>
      <w:tr w:rsidR="00060CAD" w:rsidRPr="005D03A1" w:rsidTr="00C963F9">
        <w:tc>
          <w:tcPr>
            <w:tcW w:w="7284" w:type="dxa"/>
            <w:shd w:val="clear" w:color="auto" w:fill="auto"/>
          </w:tcPr>
          <w:p w:rsidR="00060CAD" w:rsidRPr="005D03A1" w:rsidRDefault="00D44A68" w:rsidP="00D44A68">
            <w:pPr>
              <w:spacing w:line="360" w:lineRule="auto"/>
              <w:rPr>
                <w:rFonts w:ascii="Arial" w:eastAsia="Arial" w:hAnsi="Arial" w:cs="Arial"/>
                <w:color w:val="000000" w:themeColor="text1"/>
              </w:rPr>
            </w:pPr>
            <w:r w:rsidRPr="005D03A1">
              <w:rPr>
                <w:rFonts w:ascii="Arial" w:eastAsia="Arial" w:hAnsi="Arial" w:cs="Arial"/>
                <w:color w:val="000000" w:themeColor="text1"/>
              </w:rPr>
              <w:t xml:space="preserve">     </w:t>
            </w:r>
            <w:r w:rsidRPr="005D03A1">
              <w:rPr>
                <w:rFonts w:ascii="Arial" w:eastAsia="Arial" w:hAnsi="Arial" w:cs="Arial"/>
                <w:b/>
                <w:bCs/>
                <w:color w:val="000000" w:themeColor="text1"/>
              </w:rPr>
              <w:t>d)</w:t>
            </w:r>
            <w:r w:rsidRPr="005D03A1">
              <w:rPr>
                <w:rFonts w:ascii="Arial" w:eastAsia="Arial" w:hAnsi="Arial" w:cs="Arial"/>
                <w:color w:val="000000" w:themeColor="text1"/>
              </w:rPr>
              <w:t xml:space="preserve">  </w:t>
            </w:r>
            <w:r w:rsidR="00060CAD" w:rsidRPr="005D03A1">
              <w:rPr>
                <w:rFonts w:ascii="Arial" w:eastAsia="Arial" w:hAnsi="Arial" w:cs="Arial"/>
                <w:color w:val="000000" w:themeColor="text1"/>
              </w:rPr>
              <w:t>Recolectores                                                     Anual</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$340.93</w:t>
            </w:r>
          </w:p>
        </w:tc>
      </w:tr>
      <w:tr w:rsidR="00060CAD" w:rsidRPr="005D03A1" w:rsidTr="00C963F9">
        <w:tc>
          <w:tcPr>
            <w:tcW w:w="7284" w:type="dxa"/>
            <w:shd w:val="clear" w:color="auto" w:fill="auto"/>
          </w:tcPr>
          <w:p w:rsidR="00060CAD" w:rsidRPr="005D03A1" w:rsidRDefault="002913B6" w:rsidP="002913B6">
            <w:pPr>
              <w:spacing w:line="360" w:lineRule="auto"/>
              <w:jc w:val="both"/>
              <w:rPr>
                <w:rFonts w:ascii="Arial" w:hAnsi="Arial" w:cs="Arial"/>
                <w:color w:val="000000" w:themeColor="text1"/>
              </w:rPr>
            </w:pPr>
            <w:r>
              <w:rPr>
                <w:rFonts w:ascii="Arial" w:hAnsi="Arial" w:cs="Arial"/>
                <w:b/>
                <w:color w:val="000000" w:themeColor="text1"/>
              </w:rPr>
              <w:t>VII</w:t>
            </w:r>
            <w:r w:rsidR="00060CAD" w:rsidRPr="005D03A1">
              <w:rPr>
                <w:rFonts w:ascii="Arial" w:hAnsi="Arial" w:cs="Arial"/>
                <w:b/>
                <w:color w:val="000000" w:themeColor="text1"/>
              </w:rPr>
              <w:t xml:space="preserve">I. </w:t>
            </w:r>
            <w:r w:rsidR="00060CAD" w:rsidRPr="005D03A1">
              <w:rPr>
                <w:rFonts w:ascii="Arial" w:hAnsi="Arial" w:cs="Arial"/>
                <w:color w:val="000000" w:themeColor="text1"/>
              </w:rPr>
              <w:t>Evaluación del impacto ecológico por la explotación de bancos de material pétreo</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$4,283.77</w:t>
            </w:r>
          </w:p>
        </w:tc>
      </w:tr>
      <w:tr w:rsidR="00060CAD" w:rsidRPr="005D03A1" w:rsidTr="00C963F9">
        <w:trPr>
          <w:trHeight w:val="631"/>
        </w:trPr>
        <w:tc>
          <w:tcPr>
            <w:tcW w:w="7284" w:type="dxa"/>
            <w:shd w:val="clear" w:color="auto" w:fill="auto"/>
          </w:tcPr>
          <w:p w:rsidR="00060CAD" w:rsidRPr="005D03A1" w:rsidRDefault="002913B6" w:rsidP="00060CAD">
            <w:pPr>
              <w:spacing w:line="360" w:lineRule="auto"/>
              <w:rPr>
                <w:rFonts w:ascii="Arial" w:eastAsia="Arial" w:hAnsi="Arial" w:cs="Arial"/>
                <w:color w:val="000000" w:themeColor="text1"/>
              </w:rPr>
            </w:pPr>
            <w:r>
              <w:rPr>
                <w:rFonts w:ascii="Arial" w:hAnsi="Arial" w:cs="Arial"/>
                <w:b/>
                <w:color w:val="000000" w:themeColor="text1"/>
              </w:rPr>
              <w:t>I</w:t>
            </w:r>
            <w:r w:rsidR="00060CAD" w:rsidRPr="005D03A1">
              <w:rPr>
                <w:rFonts w:ascii="Arial" w:hAnsi="Arial" w:cs="Arial"/>
                <w:b/>
                <w:color w:val="000000" w:themeColor="text1"/>
              </w:rPr>
              <w:t>X.</w:t>
            </w:r>
            <w:r w:rsidR="00060CAD" w:rsidRPr="005D03A1">
              <w:rPr>
                <w:rFonts w:ascii="Arial" w:hAnsi="Arial" w:cs="Arial"/>
                <w:color w:val="000000" w:themeColor="text1"/>
              </w:rPr>
              <w:t xml:space="preserve"> Autorización de tala y trasplante, por árbol </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$167.89</w:t>
            </w:r>
          </w:p>
        </w:tc>
      </w:tr>
      <w:tr w:rsidR="00060CAD" w:rsidRPr="005D03A1" w:rsidTr="00C963F9">
        <w:trPr>
          <w:trHeight w:val="631"/>
        </w:trPr>
        <w:tc>
          <w:tcPr>
            <w:tcW w:w="7284" w:type="dxa"/>
            <w:shd w:val="clear" w:color="auto" w:fill="auto"/>
          </w:tcPr>
          <w:p w:rsidR="00060CAD" w:rsidRPr="005D03A1" w:rsidRDefault="00060CAD" w:rsidP="002913B6">
            <w:pPr>
              <w:spacing w:line="360" w:lineRule="auto"/>
              <w:jc w:val="both"/>
              <w:rPr>
                <w:rFonts w:ascii="Arial" w:eastAsia="Arial" w:hAnsi="Arial" w:cs="Arial"/>
                <w:color w:val="000000" w:themeColor="text1"/>
              </w:rPr>
            </w:pPr>
            <w:r w:rsidRPr="005D03A1">
              <w:rPr>
                <w:rFonts w:ascii="Arial" w:hAnsi="Arial" w:cs="Arial"/>
                <w:b/>
                <w:color w:val="000000" w:themeColor="text1"/>
              </w:rPr>
              <w:t xml:space="preserve">X. </w:t>
            </w:r>
            <w:r w:rsidRPr="005D03A1">
              <w:rPr>
                <w:rFonts w:ascii="Arial" w:hAnsi="Arial" w:cs="Arial"/>
                <w:color w:val="000000" w:themeColor="text1"/>
              </w:rPr>
              <w:t>Autorización de poda por trámite, independientemente del número de árboles</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$167.89</w:t>
            </w:r>
          </w:p>
        </w:tc>
      </w:tr>
    </w:tbl>
    <w:p w:rsidR="00DB422B" w:rsidRDefault="00DB422B" w:rsidP="00DB422B">
      <w:pPr>
        <w:rPr>
          <w:color w:val="FF0000"/>
        </w:rPr>
      </w:pPr>
    </w:p>
    <w:p w:rsidR="001851AE" w:rsidRPr="005D03A1" w:rsidRDefault="001851AE" w:rsidP="001851AE">
      <w:pPr>
        <w:pStyle w:val="Epgrafe1"/>
        <w:spacing w:line="360" w:lineRule="auto"/>
        <w:rPr>
          <w:color w:val="000000" w:themeColor="text1"/>
        </w:rPr>
      </w:pPr>
      <w:r w:rsidRPr="005D03A1">
        <w:rPr>
          <w:color w:val="000000" w:themeColor="text1"/>
          <w:sz w:val="24"/>
        </w:rPr>
        <w:t>SECCIÓN DECIMOCTAVA</w:t>
      </w:r>
    </w:p>
    <w:p w:rsidR="001851AE" w:rsidRPr="005D03A1" w:rsidRDefault="001851AE" w:rsidP="001851AE">
      <w:pPr>
        <w:tabs>
          <w:tab w:val="left" w:pos="0"/>
        </w:tabs>
        <w:spacing w:line="360" w:lineRule="auto"/>
        <w:jc w:val="center"/>
        <w:rPr>
          <w:rFonts w:ascii="Arial" w:hAnsi="Arial" w:cs="Arial"/>
          <w:b/>
          <w:color w:val="000000" w:themeColor="text1"/>
        </w:rPr>
      </w:pPr>
      <w:r w:rsidRPr="005D03A1">
        <w:rPr>
          <w:rFonts w:ascii="Arial" w:hAnsi="Arial" w:cs="Arial"/>
          <w:b/>
          <w:color w:val="000000" w:themeColor="text1"/>
        </w:rPr>
        <w:t xml:space="preserve">POR LA EXPEDICIÓN DE CERTIFICADOS, CERTIFICACIONES </w:t>
      </w:r>
    </w:p>
    <w:p w:rsidR="001851AE" w:rsidRPr="005D03A1" w:rsidRDefault="00DB422B" w:rsidP="00DB422B">
      <w:pPr>
        <w:spacing w:line="360" w:lineRule="auto"/>
        <w:jc w:val="center"/>
        <w:rPr>
          <w:rFonts w:ascii="Arial" w:hAnsi="Arial" w:cs="Arial"/>
          <w:b/>
          <w:color w:val="000000" w:themeColor="text1"/>
          <w:highlight w:val="cyan"/>
        </w:rPr>
      </w:pPr>
      <w:r w:rsidRPr="005D03A1">
        <w:rPr>
          <w:rFonts w:ascii="Arial" w:hAnsi="Arial" w:cs="Arial"/>
          <w:b/>
          <w:color w:val="000000" w:themeColor="text1"/>
        </w:rPr>
        <w:t>Y CONSTANCIAS</w:t>
      </w:r>
    </w:p>
    <w:p w:rsidR="00DB422B" w:rsidRPr="005D03A1" w:rsidRDefault="00DB422B" w:rsidP="00DB422B">
      <w:pPr>
        <w:spacing w:line="360" w:lineRule="auto"/>
        <w:jc w:val="center"/>
        <w:rPr>
          <w:rFonts w:ascii="Arial" w:hAnsi="Arial" w:cs="Arial"/>
          <w:b/>
          <w:color w:val="000000" w:themeColor="text1"/>
          <w:highlight w:val="cyan"/>
        </w:rPr>
      </w:pPr>
    </w:p>
    <w:p w:rsidR="001851AE" w:rsidRDefault="001851AE" w:rsidP="00DB422B">
      <w:pPr>
        <w:spacing w:line="360" w:lineRule="auto"/>
        <w:ind w:firstLine="708"/>
        <w:jc w:val="both"/>
        <w:rPr>
          <w:rFonts w:ascii="Arial" w:hAnsi="Arial" w:cs="Arial"/>
          <w:color w:val="000000" w:themeColor="text1"/>
          <w:lang w:val="es-MX"/>
        </w:rPr>
      </w:pPr>
      <w:r w:rsidRPr="005D03A1">
        <w:rPr>
          <w:rFonts w:ascii="Arial" w:hAnsi="Arial" w:cs="Arial"/>
          <w:b/>
          <w:color w:val="000000" w:themeColor="text1"/>
          <w:lang w:val="es-MX"/>
        </w:rPr>
        <w:t xml:space="preserve">Artículo 32. </w:t>
      </w:r>
      <w:r w:rsidRPr="005D03A1">
        <w:rPr>
          <w:rFonts w:ascii="Arial" w:hAnsi="Arial" w:cs="Arial"/>
          <w:color w:val="000000" w:themeColor="text1"/>
          <w:lang w:val="es-MX"/>
        </w:rPr>
        <w:t>Los derechos por expedición de certificados, certificaciones y constancias generará el cobro de conformidad con la siguiente:</w:t>
      </w:r>
    </w:p>
    <w:p w:rsidR="00C963F9" w:rsidRDefault="00C963F9" w:rsidP="00DB422B">
      <w:pPr>
        <w:spacing w:line="360" w:lineRule="auto"/>
        <w:ind w:firstLine="708"/>
        <w:jc w:val="both"/>
        <w:rPr>
          <w:rFonts w:ascii="Arial" w:hAnsi="Arial" w:cs="Arial"/>
          <w:color w:val="000000" w:themeColor="text1"/>
          <w:lang w:val="es-MX"/>
        </w:rPr>
      </w:pPr>
    </w:p>
    <w:p w:rsidR="00B94A0E" w:rsidRPr="005D03A1" w:rsidRDefault="00B94A0E" w:rsidP="00DB422B">
      <w:pPr>
        <w:spacing w:line="360" w:lineRule="auto"/>
        <w:ind w:firstLine="708"/>
        <w:jc w:val="both"/>
        <w:rPr>
          <w:rFonts w:ascii="Arial" w:hAnsi="Arial" w:cs="Arial"/>
          <w:color w:val="000000" w:themeColor="text1"/>
          <w:lang w:val="es-MX"/>
        </w:rPr>
      </w:pPr>
    </w:p>
    <w:p w:rsidR="001851AE" w:rsidRPr="005D03A1" w:rsidRDefault="001851AE" w:rsidP="001851AE">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lastRenderedPageBreak/>
        <w:t>TARIFA</w:t>
      </w:r>
    </w:p>
    <w:tbl>
      <w:tblPr>
        <w:tblW w:w="9029"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300"/>
        <w:gridCol w:w="1729"/>
      </w:tblGrid>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color w:val="000000" w:themeColor="text1"/>
                <w:lang w:val="es-MX"/>
              </w:rPr>
            </w:pPr>
            <w:r w:rsidRPr="005D03A1">
              <w:rPr>
                <w:rFonts w:ascii="Arial" w:hAnsi="Arial" w:cs="Arial"/>
                <w:b/>
                <w:color w:val="000000" w:themeColor="text1"/>
                <w:lang w:val="es-MX"/>
              </w:rPr>
              <w:t>I.</w:t>
            </w:r>
            <w:r w:rsidRPr="005D03A1">
              <w:rPr>
                <w:rFonts w:ascii="Arial" w:hAnsi="Arial" w:cs="Arial"/>
                <w:color w:val="000000" w:themeColor="text1"/>
                <w:lang w:val="es-MX"/>
              </w:rPr>
              <w:t xml:space="preserve"> Constancia de valor fiscal de la propiedad raíz</w:t>
            </w:r>
          </w:p>
        </w:tc>
        <w:tc>
          <w:tcPr>
            <w:tcW w:w="1729" w:type="dxa"/>
            <w:shd w:val="clear" w:color="auto" w:fill="auto"/>
          </w:tcPr>
          <w:p w:rsidR="001851AE" w:rsidRPr="005D03A1" w:rsidRDefault="00D62AA6" w:rsidP="006F48DF">
            <w:pPr>
              <w:jc w:val="right"/>
              <w:rPr>
                <w:rFonts w:ascii="Arial" w:hAnsi="Arial" w:cs="Arial"/>
                <w:color w:val="000000" w:themeColor="text1"/>
              </w:rPr>
            </w:pPr>
            <w:r w:rsidRPr="005D03A1">
              <w:rPr>
                <w:rFonts w:ascii="Arial" w:hAnsi="Arial" w:cs="Arial"/>
                <w:color w:val="000000" w:themeColor="text1"/>
              </w:rPr>
              <w:t>$64.4</w:t>
            </w:r>
            <w:r w:rsidR="006F48DF">
              <w:rPr>
                <w:rFonts w:ascii="Arial" w:hAnsi="Arial" w:cs="Arial"/>
                <w:color w:val="000000" w:themeColor="text1"/>
              </w:rPr>
              <w:t>7</w:t>
            </w:r>
          </w:p>
        </w:tc>
      </w:tr>
      <w:tr w:rsidR="001851AE" w:rsidRPr="005D03A1" w:rsidTr="00C963F9">
        <w:trPr>
          <w:cantSplit/>
          <w:trHeight w:val="410"/>
        </w:trPr>
        <w:tc>
          <w:tcPr>
            <w:tcW w:w="7300" w:type="dxa"/>
            <w:shd w:val="clear" w:color="auto" w:fill="auto"/>
          </w:tcPr>
          <w:p w:rsidR="001851AE" w:rsidRPr="005D03A1" w:rsidRDefault="001851AE" w:rsidP="001851AE">
            <w:pPr>
              <w:spacing w:line="360" w:lineRule="auto"/>
              <w:jc w:val="both"/>
              <w:rPr>
                <w:rFonts w:ascii="Arial" w:hAnsi="Arial" w:cs="Arial"/>
                <w:color w:val="000000" w:themeColor="text1"/>
                <w:lang w:val="es-MX"/>
              </w:rPr>
            </w:pPr>
            <w:r w:rsidRPr="005D03A1">
              <w:rPr>
                <w:rFonts w:ascii="Arial" w:hAnsi="Arial" w:cs="Arial"/>
                <w:b/>
                <w:color w:val="000000" w:themeColor="text1"/>
                <w:lang w:val="es-MX"/>
              </w:rPr>
              <w:t>II.</w:t>
            </w:r>
            <w:r w:rsidRPr="005D03A1">
              <w:rPr>
                <w:rFonts w:ascii="Arial" w:hAnsi="Arial" w:cs="Arial"/>
                <w:color w:val="000000" w:themeColor="text1"/>
                <w:lang w:val="es-MX"/>
              </w:rPr>
              <w:t xml:space="preserve"> Constancia del estado de cuenta de no adeudo por concepto de impuestos, derechos y aprovechamientos, así como los que se originen de años anteriores</w:t>
            </w:r>
          </w:p>
        </w:tc>
        <w:tc>
          <w:tcPr>
            <w:tcW w:w="1729" w:type="dxa"/>
            <w:shd w:val="clear" w:color="auto" w:fill="auto"/>
          </w:tcPr>
          <w:p w:rsidR="001851AE" w:rsidRPr="005D03A1" w:rsidRDefault="001851AE" w:rsidP="001851AE">
            <w:pPr>
              <w:snapToGrid w:val="0"/>
              <w:spacing w:line="360" w:lineRule="auto"/>
              <w:jc w:val="right"/>
              <w:rPr>
                <w:rFonts w:ascii="Arial" w:hAnsi="Arial" w:cs="Arial"/>
                <w:color w:val="000000" w:themeColor="text1"/>
                <w:lang w:val="es-MX"/>
              </w:rPr>
            </w:pPr>
          </w:p>
          <w:p w:rsidR="001851AE" w:rsidRPr="005D03A1" w:rsidRDefault="001851AE" w:rsidP="001851AE">
            <w:pPr>
              <w:spacing w:line="360" w:lineRule="auto"/>
              <w:jc w:val="right"/>
              <w:rPr>
                <w:rFonts w:ascii="Arial" w:eastAsia="Arial" w:hAnsi="Arial" w:cs="Arial"/>
                <w:color w:val="000000" w:themeColor="text1"/>
                <w:lang w:val="es-MX"/>
              </w:rPr>
            </w:pPr>
            <w:r w:rsidRPr="005D03A1">
              <w:rPr>
                <w:rFonts w:ascii="Arial" w:eastAsia="Arial" w:hAnsi="Arial" w:cs="Arial"/>
                <w:color w:val="000000" w:themeColor="text1"/>
                <w:lang w:val="es-MX"/>
              </w:rPr>
              <w:t xml:space="preserve">       </w:t>
            </w:r>
          </w:p>
          <w:p w:rsidR="001851AE" w:rsidRPr="005D03A1" w:rsidRDefault="001851AE" w:rsidP="001851AE">
            <w:pPr>
              <w:spacing w:line="360" w:lineRule="auto"/>
              <w:jc w:val="right"/>
              <w:rPr>
                <w:rFonts w:ascii="Arial" w:hAnsi="Arial" w:cs="Arial"/>
                <w:color w:val="000000" w:themeColor="text1"/>
                <w:lang w:val="es-MX"/>
              </w:rPr>
            </w:pPr>
            <w:r w:rsidRPr="005D03A1">
              <w:rPr>
                <w:rFonts w:ascii="Arial" w:eastAsia="Arial" w:hAnsi="Arial" w:cs="Arial"/>
                <w:color w:val="000000" w:themeColor="text1"/>
                <w:lang w:val="es-MX"/>
              </w:rPr>
              <w:t xml:space="preserve">         </w:t>
            </w:r>
          </w:p>
          <w:p w:rsidR="001851AE" w:rsidRPr="005D03A1" w:rsidRDefault="00D62AA6" w:rsidP="006F48DF">
            <w:pPr>
              <w:jc w:val="right"/>
              <w:rPr>
                <w:rFonts w:ascii="Arial" w:hAnsi="Arial" w:cs="Arial"/>
                <w:color w:val="000000" w:themeColor="text1"/>
              </w:rPr>
            </w:pPr>
            <w:r w:rsidRPr="005D03A1">
              <w:rPr>
                <w:rFonts w:ascii="Arial" w:hAnsi="Arial" w:cs="Arial"/>
                <w:color w:val="000000" w:themeColor="text1"/>
              </w:rPr>
              <w:t>$152.9</w:t>
            </w:r>
            <w:r w:rsidR="006F48DF">
              <w:rPr>
                <w:rFonts w:ascii="Arial" w:hAnsi="Arial" w:cs="Arial"/>
                <w:color w:val="000000" w:themeColor="text1"/>
              </w:rPr>
              <w:t>3</w:t>
            </w:r>
          </w:p>
        </w:tc>
      </w:tr>
      <w:tr w:rsidR="001851AE" w:rsidRPr="005D03A1" w:rsidTr="00C963F9">
        <w:trPr>
          <w:cantSplit/>
          <w:trHeight w:val="410"/>
        </w:trPr>
        <w:tc>
          <w:tcPr>
            <w:tcW w:w="7300" w:type="dxa"/>
            <w:shd w:val="clear" w:color="auto" w:fill="auto"/>
          </w:tcPr>
          <w:p w:rsidR="001851AE" w:rsidRPr="005D03A1" w:rsidRDefault="001851AE" w:rsidP="001851AE">
            <w:pPr>
              <w:spacing w:line="360" w:lineRule="auto"/>
              <w:jc w:val="both"/>
              <w:rPr>
                <w:rFonts w:ascii="Arial" w:hAnsi="Arial" w:cs="Arial"/>
                <w:color w:val="000000" w:themeColor="text1"/>
                <w:lang w:val="es-MX"/>
              </w:rPr>
            </w:pPr>
            <w:r w:rsidRPr="005D03A1">
              <w:rPr>
                <w:rFonts w:ascii="Arial" w:hAnsi="Arial" w:cs="Arial"/>
                <w:b/>
                <w:color w:val="000000" w:themeColor="text1"/>
                <w:lang w:val="es-MX"/>
              </w:rPr>
              <w:t>III.</w:t>
            </w:r>
            <w:r w:rsidRPr="005D03A1">
              <w:rPr>
                <w:rFonts w:ascii="Arial" w:hAnsi="Arial" w:cs="Arial"/>
                <w:color w:val="000000" w:themeColor="text1"/>
                <w:lang w:val="es-MX"/>
              </w:rPr>
              <w:t xml:space="preserve"> Constancia de inscripción y no inscripción  de inmuebles del solicitante registrado en los padrones de contribuyentes inmobiliarios</w:t>
            </w:r>
          </w:p>
        </w:tc>
        <w:tc>
          <w:tcPr>
            <w:tcW w:w="1729" w:type="dxa"/>
            <w:shd w:val="clear" w:color="auto" w:fill="auto"/>
            <w:vAlign w:val="bottom"/>
          </w:tcPr>
          <w:p w:rsidR="001851AE" w:rsidRPr="005D03A1" w:rsidRDefault="00D62AA6" w:rsidP="006F48DF">
            <w:pPr>
              <w:spacing w:line="360" w:lineRule="auto"/>
              <w:jc w:val="right"/>
              <w:rPr>
                <w:color w:val="000000" w:themeColor="text1"/>
              </w:rPr>
            </w:pPr>
            <w:r w:rsidRPr="005D03A1">
              <w:rPr>
                <w:rFonts w:ascii="Arial" w:hAnsi="Arial" w:cs="Arial"/>
                <w:color w:val="000000" w:themeColor="text1"/>
                <w:lang w:val="es-MX"/>
              </w:rPr>
              <w:t>$152.9</w:t>
            </w:r>
            <w:r w:rsidR="006F48DF">
              <w:rPr>
                <w:rFonts w:ascii="Arial" w:hAnsi="Arial" w:cs="Arial"/>
                <w:color w:val="000000" w:themeColor="text1"/>
                <w:lang w:val="es-MX"/>
              </w:rPr>
              <w:t>3</w:t>
            </w:r>
          </w:p>
        </w:tc>
      </w:tr>
      <w:tr w:rsidR="001851AE" w:rsidRPr="005D03A1" w:rsidTr="00C963F9">
        <w:trPr>
          <w:cantSplit/>
          <w:trHeight w:val="410"/>
        </w:trPr>
        <w:tc>
          <w:tcPr>
            <w:tcW w:w="7300" w:type="dxa"/>
            <w:shd w:val="clear" w:color="auto" w:fill="auto"/>
          </w:tcPr>
          <w:p w:rsidR="001851AE" w:rsidRPr="005D03A1" w:rsidRDefault="001851AE" w:rsidP="001851AE">
            <w:pPr>
              <w:spacing w:line="360" w:lineRule="auto"/>
              <w:rPr>
                <w:rFonts w:ascii="Arial" w:hAnsi="Arial" w:cs="Arial"/>
                <w:color w:val="000000" w:themeColor="text1"/>
                <w:lang w:val="es-MX"/>
              </w:rPr>
            </w:pPr>
            <w:r w:rsidRPr="005D03A1">
              <w:rPr>
                <w:rFonts w:ascii="Arial" w:hAnsi="Arial" w:cs="Arial"/>
                <w:b/>
                <w:color w:val="000000" w:themeColor="text1"/>
                <w:lang w:val="es-MX"/>
              </w:rPr>
              <w:t xml:space="preserve">IV. </w:t>
            </w:r>
            <w:r w:rsidRPr="005D03A1">
              <w:rPr>
                <w:rFonts w:ascii="Arial" w:hAnsi="Arial" w:cs="Arial"/>
                <w:color w:val="000000" w:themeColor="text1"/>
                <w:lang w:val="es-MX"/>
              </w:rPr>
              <w:t>Constancia de residencia, de dependencia económica y becas</w:t>
            </w:r>
          </w:p>
        </w:tc>
        <w:tc>
          <w:tcPr>
            <w:tcW w:w="1729" w:type="dxa"/>
            <w:shd w:val="clear" w:color="auto" w:fill="auto"/>
            <w:vAlign w:val="bottom"/>
          </w:tcPr>
          <w:p w:rsidR="001851AE" w:rsidRPr="005D03A1" w:rsidRDefault="00107A8A" w:rsidP="001851AE">
            <w:pPr>
              <w:spacing w:line="360" w:lineRule="auto"/>
              <w:jc w:val="right"/>
              <w:rPr>
                <w:color w:val="000000" w:themeColor="text1"/>
              </w:rPr>
            </w:pPr>
            <w:r w:rsidRPr="005D03A1">
              <w:rPr>
                <w:rFonts w:ascii="Arial" w:hAnsi="Arial" w:cs="Arial"/>
                <w:color w:val="000000" w:themeColor="text1"/>
                <w:lang w:val="es-MX"/>
              </w:rPr>
              <w:t>$77.63</w:t>
            </w:r>
          </w:p>
        </w:tc>
      </w:tr>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color w:val="000000" w:themeColor="text1"/>
                <w:lang w:val="es-MX"/>
              </w:rPr>
            </w:pPr>
            <w:r w:rsidRPr="005D03A1">
              <w:rPr>
                <w:rFonts w:ascii="Arial" w:hAnsi="Arial" w:cs="Arial"/>
                <w:b/>
                <w:color w:val="000000" w:themeColor="text1"/>
                <w:lang w:val="es-MX"/>
              </w:rPr>
              <w:t>V.</w:t>
            </w:r>
            <w:r w:rsidRPr="005D03A1">
              <w:rPr>
                <w:rFonts w:ascii="Arial" w:hAnsi="Arial" w:cs="Arial"/>
                <w:color w:val="000000" w:themeColor="text1"/>
                <w:lang w:val="es-MX"/>
              </w:rPr>
              <w:t xml:space="preserve"> Certificación de documentos por el Secretario del Ayuntamiento </w:t>
            </w:r>
          </w:p>
        </w:tc>
        <w:tc>
          <w:tcPr>
            <w:tcW w:w="1729" w:type="dxa"/>
            <w:shd w:val="clear" w:color="auto" w:fill="auto"/>
            <w:vAlign w:val="center"/>
          </w:tcPr>
          <w:p w:rsidR="001851AE" w:rsidRPr="005D03A1" w:rsidRDefault="00107A8A" w:rsidP="001851AE">
            <w:pPr>
              <w:pStyle w:val="xl54"/>
              <w:spacing w:before="0" w:after="0" w:line="360" w:lineRule="auto"/>
              <w:jc w:val="right"/>
              <w:rPr>
                <w:color w:val="000000" w:themeColor="text1"/>
              </w:rPr>
            </w:pPr>
            <w:r w:rsidRPr="005D03A1">
              <w:rPr>
                <w:rFonts w:ascii="Arial" w:hAnsi="Arial" w:cs="Arial"/>
                <w:color w:val="000000" w:themeColor="text1"/>
                <w:lang w:val="es-MX"/>
              </w:rPr>
              <w:t>$152.93</w:t>
            </w:r>
          </w:p>
        </w:tc>
      </w:tr>
      <w:tr w:rsidR="001851AE" w:rsidRPr="005D03A1" w:rsidTr="00C963F9">
        <w:tc>
          <w:tcPr>
            <w:tcW w:w="7300" w:type="dxa"/>
            <w:shd w:val="clear" w:color="auto" w:fill="auto"/>
          </w:tcPr>
          <w:p w:rsidR="001851AE" w:rsidRPr="005D03A1" w:rsidRDefault="001851AE" w:rsidP="001851AE">
            <w:pPr>
              <w:spacing w:line="360" w:lineRule="auto"/>
              <w:jc w:val="both"/>
              <w:rPr>
                <w:rFonts w:ascii="Arial" w:hAnsi="Arial" w:cs="Arial"/>
                <w:color w:val="000000" w:themeColor="text1"/>
                <w:lang w:val="es-MX"/>
              </w:rPr>
            </w:pPr>
            <w:r w:rsidRPr="005D03A1">
              <w:rPr>
                <w:rFonts w:ascii="Arial" w:hAnsi="Arial" w:cs="Arial"/>
                <w:b/>
                <w:color w:val="000000" w:themeColor="text1"/>
                <w:lang w:val="es-MX"/>
              </w:rPr>
              <w:t xml:space="preserve">VI. </w:t>
            </w:r>
            <w:r w:rsidRPr="005D03A1">
              <w:rPr>
                <w:rFonts w:ascii="Arial" w:hAnsi="Arial" w:cs="Arial"/>
                <w:color w:val="000000" w:themeColor="text1"/>
                <w:lang w:val="es-MX"/>
              </w:rPr>
              <w:t>Copias certificadas expedidas por el Juzgado Administrativo Municipal:</w:t>
            </w:r>
          </w:p>
        </w:tc>
        <w:tc>
          <w:tcPr>
            <w:tcW w:w="1729" w:type="dxa"/>
            <w:shd w:val="clear" w:color="auto" w:fill="auto"/>
          </w:tcPr>
          <w:p w:rsidR="001851AE" w:rsidRPr="005D03A1" w:rsidRDefault="001851AE" w:rsidP="001851AE">
            <w:pPr>
              <w:snapToGrid w:val="0"/>
              <w:spacing w:line="360" w:lineRule="auto"/>
              <w:jc w:val="right"/>
              <w:rPr>
                <w:rFonts w:ascii="Arial" w:hAnsi="Arial" w:cs="Arial"/>
                <w:color w:val="000000" w:themeColor="text1"/>
                <w:lang w:val="es-MX"/>
              </w:rPr>
            </w:pPr>
          </w:p>
          <w:p w:rsidR="001851AE" w:rsidRPr="005D03A1" w:rsidRDefault="001851AE" w:rsidP="001851AE">
            <w:pPr>
              <w:spacing w:line="360" w:lineRule="auto"/>
              <w:jc w:val="right"/>
              <w:rPr>
                <w:rFonts w:ascii="Arial" w:hAnsi="Arial" w:cs="Arial"/>
                <w:color w:val="000000" w:themeColor="text1"/>
                <w:lang w:val="es-MX"/>
              </w:rPr>
            </w:pPr>
          </w:p>
        </w:tc>
      </w:tr>
      <w:tr w:rsidR="001851AE" w:rsidRPr="005D03A1" w:rsidTr="00C963F9">
        <w:tc>
          <w:tcPr>
            <w:tcW w:w="7300" w:type="dxa"/>
            <w:shd w:val="clear" w:color="auto" w:fill="auto"/>
          </w:tcPr>
          <w:p w:rsidR="001851AE" w:rsidRPr="005D03A1" w:rsidRDefault="001851AE" w:rsidP="001851AE">
            <w:pPr>
              <w:spacing w:line="360" w:lineRule="auto"/>
              <w:ind w:left="516"/>
              <w:rPr>
                <w:rFonts w:ascii="Arial" w:hAnsi="Arial" w:cs="Arial"/>
                <w:color w:val="000000" w:themeColor="text1"/>
                <w:lang w:val="es-MX"/>
              </w:rPr>
            </w:pPr>
            <w:r w:rsidRPr="005D03A1">
              <w:rPr>
                <w:rFonts w:ascii="Arial" w:hAnsi="Arial" w:cs="Arial"/>
                <w:b/>
                <w:color w:val="000000" w:themeColor="text1"/>
                <w:lang w:val="es-MX"/>
              </w:rPr>
              <w:t xml:space="preserve">a) </w:t>
            </w:r>
            <w:r w:rsidRPr="005D03A1">
              <w:rPr>
                <w:rFonts w:ascii="Arial" w:hAnsi="Arial" w:cs="Arial"/>
                <w:color w:val="000000" w:themeColor="text1"/>
                <w:lang w:val="es-MX"/>
              </w:rPr>
              <w:t>Por la primera foja</w:t>
            </w:r>
          </w:p>
        </w:tc>
        <w:tc>
          <w:tcPr>
            <w:tcW w:w="1729" w:type="dxa"/>
            <w:shd w:val="clear" w:color="auto" w:fill="auto"/>
            <w:vAlign w:val="center"/>
          </w:tcPr>
          <w:p w:rsidR="001851AE" w:rsidRPr="005D03A1" w:rsidRDefault="00917C08" w:rsidP="001851AE">
            <w:pPr>
              <w:jc w:val="right"/>
              <w:rPr>
                <w:rFonts w:ascii="Arial" w:hAnsi="Arial" w:cs="Arial"/>
                <w:color w:val="000000" w:themeColor="text1"/>
              </w:rPr>
            </w:pPr>
            <w:r w:rsidRPr="005D03A1">
              <w:rPr>
                <w:rFonts w:ascii="Arial" w:hAnsi="Arial" w:cs="Arial"/>
                <w:color w:val="000000" w:themeColor="text1"/>
              </w:rPr>
              <w:t>$6.57</w:t>
            </w:r>
          </w:p>
        </w:tc>
      </w:tr>
      <w:tr w:rsidR="001851AE" w:rsidRPr="005D03A1" w:rsidTr="00C963F9">
        <w:tc>
          <w:tcPr>
            <w:tcW w:w="7300" w:type="dxa"/>
            <w:shd w:val="clear" w:color="auto" w:fill="auto"/>
          </w:tcPr>
          <w:p w:rsidR="001851AE" w:rsidRPr="005D03A1" w:rsidRDefault="001851AE" w:rsidP="001851AE">
            <w:pPr>
              <w:spacing w:line="360" w:lineRule="auto"/>
              <w:ind w:left="516"/>
              <w:rPr>
                <w:rFonts w:ascii="Arial" w:hAnsi="Arial" w:cs="Arial"/>
                <w:color w:val="000000" w:themeColor="text1"/>
                <w:lang w:val="es-MX"/>
              </w:rPr>
            </w:pPr>
            <w:r w:rsidRPr="005D03A1">
              <w:rPr>
                <w:rFonts w:ascii="Arial" w:hAnsi="Arial" w:cs="Arial"/>
                <w:b/>
                <w:color w:val="000000" w:themeColor="text1"/>
                <w:lang w:val="es-MX"/>
              </w:rPr>
              <w:t xml:space="preserve">b) </w:t>
            </w:r>
            <w:r w:rsidRPr="005D03A1">
              <w:rPr>
                <w:rFonts w:ascii="Arial" w:hAnsi="Arial" w:cs="Arial"/>
                <w:color w:val="000000" w:themeColor="text1"/>
                <w:lang w:val="es-MX"/>
              </w:rPr>
              <w:t>Por cada foja adicional</w:t>
            </w:r>
          </w:p>
        </w:tc>
        <w:tc>
          <w:tcPr>
            <w:tcW w:w="1729" w:type="dxa"/>
            <w:shd w:val="clear" w:color="auto" w:fill="auto"/>
            <w:vAlign w:val="center"/>
          </w:tcPr>
          <w:p w:rsidR="001851AE" w:rsidRPr="005D03A1" w:rsidRDefault="00917C08" w:rsidP="001851AE">
            <w:pPr>
              <w:jc w:val="right"/>
              <w:rPr>
                <w:rFonts w:ascii="Arial" w:hAnsi="Arial" w:cs="Arial"/>
                <w:color w:val="000000" w:themeColor="text1"/>
              </w:rPr>
            </w:pPr>
            <w:r w:rsidRPr="005D03A1">
              <w:rPr>
                <w:rFonts w:ascii="Arial" w:hAnsi="Arial" w:cs="Arial"/>
                <w:color w:val="000000" w:themeColor="text1"/>
              </w:rPr>
              <w:t>$4.92</w:t>
            </w:r>
          </w:p>
        </w:tc>
      </w:tr>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b/>
                <w:color w:val="000000" w:themeColor="text1"/>
                <w:lang w:val="es-MX"/>
              </w:rPr>
            </w:pPr>
            <w:r w:rsidRPr="005D03A1">
              <w:rPr>
                <w:rFonts w:ascii="Arial" w:hAnsi="Arial" w:cs="Arial"/>
                <w:b/>
                <w:color w:val="000000" w:themeColor="text1"/>
                <w:lang w:val="es-MX"/>
              </w:rPr>
              <w:t>VII.</w:t>
            </w:r>
            <w:r w:rsidRPr="005D03A1">
              <w:rPr>
                <w:rFonts w:ascii="Arial" w:hAnsi="Arial" w:cs="Arial"/>
                <w:color w:val="000000" w:themeColor="text1"/>
                <w:lang w:val="es-MX"/>
              </w:rPr>
              <w:t xml:space="preserve"> Constancia por verificación de domicilio</w:t>
            </w:r>
          </w:p>
        </w:tc>
        <w:tc>
          <w:tcPr>
            <w:tcW w:w="1729" w:type="dxa"/>
            <w:shd w:val="clear" w:color="auto" w:fill="auto"/>
            <w:vAlign w:val="center"/>
          </w:tcPr>
          <w:p w:rsidR="001851AE" w:rsidRPr="005D03A1" w:rsidRDefault="00B12195" w:rsidP="001851AE">
            <w:pPr>
              <w:jc w:val="right"/>
              <w:rPr>
                <w:rFonts w:ascii="Arial" w:hAnsi="Arial" w:cs="Arial"/>
                <w:color w:val="000000" w:themeColor="text1"/>
              </w:rPr>
            </w:pPr>
            <w:r w:rsidRPr="005D03A1">
              <w:rPr>
                <w:rFonts w:ascii="Arial" w:hAnsi="Arial" w:cs="Arial"/>
                <w:color w:val="000000" w:themeColor="text1"/>
              </w:rPr>
              <w:t>$152.93</w:t>
            </w:r>
          </w:p>
        </w:tc>
      </w:tr>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b/>
                <w:color w:val="000000" w:themeColor="text1"/>
                <w:lang w:val="es-MX"/>
              </w:rPr>
            </w:pPr>
            <w:r w:rsidRPr="005D03A1">
              <w:rPr>
                <w:rFonts w:ascii="Arial" w:hAnsi="Arial" w:cs="Arial"/>
                <w:b/>
                <w:color w:val="000000" w:themeColor="text1"/>
                <w:lang w:val="es-MX"/>
              </w:rPr>
              <w:t xml:space="preserve">VIII. </w:t>
            </w:r>
            <w:r w:rsidRPr="005D03A1">
              <w:rPr>
                <w:rFonts w:ascii="Arial" w:hAnsi="Arial" w:cs="Arial"/>
                <w:color w:val="000000" w:themeColor="text1"/>
                <w:lang w:val="es-MX"/>
              </w:rPr>
              <w:t>Certificación de clave catastral</w:t>
            </w:r>
          </w:p>
        </w:tc>
        <w:tc>
          <w:tcPr>
            <w:tcW w:w="1729" w:type="dxa"/>
            <w:shd w:val="clear" w:color="auto" w:fill="auto"/>
            <w:vAlign w:val="center"/>
          </w:tcPr>
          <w:p w:rsidR="001851AE" w:rsidRPr="005D03A1" w:rsidRDefault="00D62AA6" w:rsidP="001851AE">
            <w:pPr>
              <w:jc w:val="right"/>
              <w:rPr>
                <w:rFonts w:ascii="Arial" w:hAnsi="Arial" w:cs="Arial"/>
                <w:color w:val="000000" w:themeColor="text1"/>
              </w:rPr>
            </w:pPr>
            <w:r w:rsidRPr="005D03A1">
              <w:rPr>
                <w:rFonts w:ascii="Arial" w:hAnsi="Arial" w:cs="Arial"/>
                <w:color w:val="000000" w:themeColor="text1"/>
              </w:rPr>
              <w:t>$334.21</w:t>
            </w:r>
          </w:p>
        </w:tc>
      </w:tr>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b/>
                <w:color w:val="000000" w:themeColor="text1"/>
                <w:lang w:val="es-MX"/>
              </w:rPr>
            </w:pPr>
            <w:r w:rsidRPr="005D03A1">
              <w:rPr>
                <w:rFonts w:ascii="Arial" w:hAnsi="Arial" w:cs="Arial"/>
                <w:b/>
                <w:color w:val="000000" w:themeColor="text1"/>
                <w:lang w:val="es-MX"/>
              </w:rPr>
              <w:t xml:space="preserve">IX. </w:t>
            </w:r>
            <w:r w:rsidRPr="005D03A1">
              <w:rPr>
                <w:rFonts w:ascii="Arial" w:hAnsi="Arial" w:cs="Arial"/>
                <w:color w:val="000000" w:themeColor="text1"/>
                <w:lang w:val="es-MX"/>
              </w:rPr>
              <w:t>Constancia de apeo y deslinde</w:t>
            </w:r>
          </w:p>
        </w:tc>
        <w:tc>
          <w:tcPr>
            <w:tcW w:w="1729" w:type="dxa"/>
            <w:shd w:val="clear" w:color="auto" w:fill="auto"/>
            <w:vAlign w:val="center"/>
          </w:tcPr>
          <w:p w:rsidR="001851AE" w:rsidRPr="005D03A1" w:rsidRDefault="00D62AA6" w:rsidP="006F48DF">
            <w:pPr>
              <w:jc w:val="right"/>
              <w:rPr>
                <w:rFonts w:ascii="Arial" w:hAnsi="Arial" w:cs="Arial"/>
                <w:color w:val="000000" w:themeColor="text1"/>
              </w:rPr>
            </w:pPr>
            <w:r w:rsidRPr="005D03A1">
              <w:rPr>
                <w:rFonts w:ascii="Arial" w:hAnsi="Arial" w:cs="Arial"/>
                <w:color w:val="000000" w:themeColor="text1"/>
              </w:rPr>
              <w:t>$584.8</w:t>
            </w:r>
            <w:r w:rsidR="006F48DF">
              <w:rPr>
                <w:rFonts w:ascii="Arial" w:hAnsi="Arial" w:cs="Arial"/>
                <w:color w:val="000000" w:themeColor="text1"/>
              </w:rPr>
              <w:t>7</w:t>
            </w:r>
          </w:p>
        </w:tc>
      </w:tr>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color w:val="000000" w:themeColor="text1"/>
                <w:lang w:val="es-MX"/>
              </w:rPr>
            </w:pPr>
            <w:r w:rsidRPr="005D03A1">
              <w:rPr>
                <w:rFonts w:ascii="Arial" w:hAnsi="Arial" w:cs="Arial"/>
                <w:b/>
                <w:color w:val="000000" w:themeColor="text1"/>
                <w:lang w:val="es-MX"/>
              </w:rPr>
              <w:t xml:space="preserve">X. </w:t>
            </w:r>
            <w:r w:rsidRPr="005D03A1">
              <w:rPr>
                <w:rFonts w:ascii="Arial" w:hAnsi="Arial" w:cs="Arial"/>
                <w:bCs/>
                <w:color w:val="000000" w:themeColor="text1"/>
                <w:shd w:val="clear" w:color="auto" w:fill="FFFFFF"/>
              </w:rPr>
              <w:t xml:space="preserve">Constancia de factibilidad </w:t>
            </w:r>
          </w:p>
        </w:tc>
        <w:tc>
          <w:tcPr>
            <w:tcW w:w="1729" w:type="dxa"/>
            <w:shd w:val="clear" w:color="auto" w:fill="auto"/>
            <w:vAlign w:val="center"/>
          </w:tcPr>
          <w:p w:rsidR="001851AE" w:rsidRPr="005D03A1" w:rsidRDefault="00B12195" w:rsidP="001851AE">
            <w:pPr>
              <w:jc w:val="right"/>
              <w:rPr>
                <w:rFonts w:ascii="Arial" w:hAnsi="Arial" w:cs="Arial"/>
                <w:color w:val="000000" w:themeColor="text1"/>
              </w:rPr>
            </w:pPr>
            <w:r w:rsidRPr="005D03A1">
              <w:rPr>
                <w:rFonts w:ascii="Arial" w:hAnsi="Arial" w:cs="Arial"/>
                <w:color w:val="000000" w:themeColor="text1"/>
              </w:rPr>
              <w:t>$179.59</w:t>
            </w:r>
          </w:p>
        </w:tc>
      </w:tr>
      <w:tr w:rsidR="00592290" w:rsidRPr="005D03A1" w:rsidTr="00C963F9">
        <w:tc>
          <w:tcPr>
            <w:tcW w:w="7300" w:type="dxa"/>
            <w:shd w:val="clear" w:color="auto" w:fill="auto"/>
          </w:tcPr>
          <w:p w:rsidR="001851AE" w:rsidRPr="005D03A1" w:rsidRDefault="001851AE" w:rsidP="001851AE">
            <w:pPr>
              <w:spacing w:line="360" w:lineRule="auto"/>
              <w:jc w:val="both"/>
              <w:rPr>
                <w:rFonts w:ascii="Arial" w:hAnsi="Arial" w:cs="Arial"/>
                <w:b/>
                <w:color w:val="000000" w:themeColor="text1"/>
                <w:lang w:val="es-MX"/>
              </w:rPr>
            </w:pPr>
            <w:r w:rsidRPr="005D03A1">
              <w:rPr>
                <w:rFonts w:ascii="Arial" w:hAnsi="Arial" w:cs="Arial"/>
                <w:b/>
                <w:color w:val="000000" w:themeColor="text1"/>
                <w:lang w:val="es-MX"/>
              </w:rPr>
              <w:t xml:space="preserve">XI. </w:t>
            </w:r>
            <w:r w:rsidRPr="005D03A1">
              <w:rPr>
                <w:rFonts w:ascii="Arial" w:hAnsi="Arial" w:cs="Arial"/>
                <w:color w:val="000000" w:themeColor="text1"/>
                <w:lang w:val="es-MX"/>
              </w:rPr>
              <w:t>Constancias que expidan otras dependencias o entidades de la administración pública municipal, distintas a las expresamente contempladas en la presente Ley</w:t>
            </w:r>
            <w:r w:rsidR="00F60801" w:rsidRPr="005D03A1">
              <w:rPr>
                <w:rFonts w:ascii="Arial" w:hAnsi="Arial" w:cs="Arial"/>
                <w:b/>
                <w:color w:val="000000" w:themeColor="text1"/>
                <w:lang w:val="es-MX"/>
              </w:rPr>
              <w:t>.</w:t>
            </w:r>
          </w:p>
        </w:tc>
        <w:tc>
          <w:tcPr>
            <w:tcW w:w="1729" w:type="dxa"/>
            <w:shd w:val="clear" w:color="auto" w:fill="auto"/>
          </w:tcPr>
          <w:p w:rsidR="001851AE" w:rsidRPr="005D03A1" w:rsidRDefault="0085771C" w:rsidP="006F48DF">
            <w:pPr>
              <w:snapToGrid w:val="0"/>
              <w:spacing w:line="360" w:lineRule="auto"/>
              <w:jc w:val="right"/>
              <w:rPr>
                <w:rFonts w:ascii="Arial" w:hAnsi="Arial" w:cs="Arial"/>
                <w:color w:val="000000" w:themeColor="text1"/>
                <w:lang w:val="es-MX"/>
              </w:rPr>
            </w:pPr>
            <w:r w:rsidRPr="005D03A1">
              <w:rPr>
                <w:rFonts w:ascii="Arial" w:hAnsi="Arial" w:cs="Arial"/>
                <w:color w:val="000000" w:themeColor="text1"/>
                <w:lang w:val="es-MX"/>
              </w:rPr>
              <w:t>$66.9</w:t>
            </w:r>
            <w:r w:rsidR="006F48DF">
              <w:rPr>
                <w:rFonts w:ascii="Arial" w:hAnsi="Arial" w:cs="Arial"/>
                <w:color w:val="000000" w:themeColor="text1"/>
                <w:lang w:val="es-MX"/>
              </w:rPr>
              <w:t>0</w:t>
            </w:r>
          </w:p>
        </w:tc>
      </w:tr>
    </w:tbl>
    <w:p w:rsidR="001851AE" w:rsidRDefault="001851AE" w:rsidP="00C97390">
      <w:pPr>
        <w:spacing w:line="360" w:lineRule="auto"/>
        <w:rPr>
          <w:rFonts w:ascii="Arial" w:hAnsi="Arial" w:cs="Arial"/>
          <w:b/>
          <w:color w:val="000000" w:themeColor="text1"/>
          <w:lang w:val="es-MX"/>
        </w:rPr>
      </w:pPr>
    </w:p>
    <w:p w:rsidR="002C7E9C" w:rsidRDefault="002C7E9C" w:rsidP="00C97390">
      <w:pPr>
        <w:spacing w:line="360" w:lineRule="auto"/>
        <w:rPr>
          <w:rFonts w:ascii="Arial" w:hAnsi="Arial" w:cs="Arial"/>
          <w:b/>
          <w:color w:val="000000" w:themeColor="text1"/>
          <w:lang w:val="es-MX"/>
        </w:rPr>
      </w:pPr>
    </w:p>
    <w:p w:rsidR="001851AE" w:rsidRPr="005D03A1" w:rsidRDefault="001851AE" w:rsidP="001851AE">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lastRenderedPageBreak/>
        <w:t>SECCIÓN DECIMONOVENA</w:t>
      </w:r>
    </w:p>
    <w:p w:rsidR="001851AE" w:rsidRPr="005D03A1" w:rsidRDefault="001851AE" w:rsidP="001851AE">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POR SERVICIOS EN MATERIA DE ACCESO A LA INFORMACIÓN PÚBLICA</w:t>
      </w:r>
    </w:p>
    <w:p w:rsidR="001851AE" w:rsidRPr="005D03A1" w:rsidRDefault="001851AE" w:rsidP="001851AE">
      <w:pPr>
        <w:spacing w:line="360" w:lineRule="auto"/>
        <w:jc w:val="center"/>
        <w:rPr>
          <w:rFonts w:ascii="Arial" w:hAnsi="Arial" w:cs="Arial"/>
          <w:b/>
          <w:color w:val="000000" w:themeColor="text1"/>
          <w:lang w:val="es-MX"/>
        </w:rPr>
      </w:pPr>
    </w:p>
    <w:p w:rsidR="001851AE" w:rsidRPr="005D03A1" w:rsidRDefault="001851AE" w:rsidP="001851AE">
      <w:pPr>
        <w:spacing w:line="360" w:lineRule="auto"/>
        <w:ind w:firstLine="708"/>
        <w:jc w:val="both"/>
        <w:rPr>
          <w:rFonts w:ascii="Arial" w:hAnsi="Arial" w:cs="Arial"/>
          <w:color w:val="000000" w:themeColor="text1"/>
          <w:lang w:val="es-MX"/>
        </w:rPr>
      </w:pPr>
      <w:r w:rsidRPr="005D03A1">
        <w:rPr>
          <w:rFonts w:ascii="Arial" w:hAnsi="Arial" w:cs="Arial"/>
          <w:b/>
          <w:color w:val="000000" w:themeColor="text1"/>
          <w:lang w:val="es-MX"/>
        </w:rPr>
        <w:t xml:space="preserve">Artículo 33. </w:t>
      </w:r>
      <w:r w:rsidRPr="005D03A1">
        <w:rPr>
          <w:rFonts w:ascii="Arial" w:hAnsi="Arial" w:cs="Arial"/>
          <w:color w:val="000000" w:themeColor="text1"/>
          <w:lang w:val="es-MX"/>
        </w:rPr>
        <w:t>Los derechos por los servicios de acceso a la información pública, cuando medie solicitud, se causarán y liquidarán conforme a la siguiente:</w:t>
      </w:r>
    </w:p>
    <w:p w:rsidR="001851AE" w:rsidRPr="001705B9" w:rsidRDefault="001851AE" w:rsidP="001851AE">
      <w:pPr>
        <w:spacing w:line="360" w:lineRule="auto"/>
        <w:jc w:val="both"/>
        <w:rPr>
          <w:rFonts w:ascii="Arial" w:hAnsi="Arial" w:cs="Arial"/>
          <w:color w:val="00B050"/>
          <w:lang w:val="es-MX"/>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3"/>
        <w:gridCol w:w="1065"/>
        <w:gridCol w:w="150"/>
      </w:tblGrid>
      <w:tr w:rsidR="00326D87" w:rsidRPr="001D71F9" w:rsidTr="00E853C7">
        <w:trPr>
          <w:gridAfter w:val="1"/>
          <w:wAfter w:w="150" w:type="dxa"/>
        </w:trPr>
        <w:tc>
          <w:tcPr>
            <w:tcW w:w="8828" w:type="dxa"/>
            <w:gridSpan w:val="2"/>
          </w:tcPr>
          <w:p w:rsidR="00AC2B30" w:rsidRPr="00C963F9" w:rsidRDefault="001705B9" w:rsidP="00C963F9">
            <w:pPr>
              <w:tabs>
                <w:tab w:val="center" w:pos="4306"/>
                <w:tab w:val="left" w:pos="5700"/>
              </w:tabs>
              <w:rPr>
                <w:rFonts w:ascii="Arial" w:hAnsi="Arial" w:cs="Arial"/>
                <w:b/>
                <w:bCs/>
              </w:rPr>
            </w:pPr>
            <w:r w:rsidRPr="001D71F9">
              <w:rPr>
                <w:rFonts w:ascii="Arial" w:hAnsi="Arial" w:cs="Arial"/>
                <w:b/>
                <w:bCs/>
                <w:sz w:val="28"/>
                <w:szCs w:val="28"/>
              </w:rPr>
              <w:tab/>
            </w:r>
            <w:r w:rsidR="00AC2B30" w:rsidRPr="00C963F9">
              <w:rPr>
                <w:rFonts w:ascii="Arial" w:hAnsi="Arial" w:cs="Arial"/>
                <w:b/>
                <w:bCs/>
              </w:rPr>
              <w:t>T</w:t>
            </w:r>
            <w:r w:rsidR="00C963F9" w:rsidRPr="00C963F9">
              <w:rPr>
                <w:rFonts w:ascii="Arial" w:hAnsi="Arial" w:cs="Arial"/>
                <w:b/>
                <w:bCs/>
              </w:rPr>
              <w:t>ARIFA</w:t>
            </w:r>
            <w:r w:rsidRPr="00C963F9">
              <w:rPr>
                <w:rFonts w:ascii="Arial" w:hAnsi="Arial" w:cs="Arial"/>
                <w:b/>
                <w:bCs/>
              </w:rPr>
              <w:tab/>
            </w:r>
          </w:p>
        </w:tc>
      </w:tr>
      <w:tr w:rsidR="00BB33E5"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D2C01" w:rsidP="003E4166">
            <w:pPr>
              <w:spacing w:line="360" w:lineRule="auto"/>
              <w:rPr>
                <w:rFonts w:ascii="Arial" w:hAnsi="Arial" w:cs="Arial"/>
              </w:rPr>
            </w:pPr>
            <w:r w:rsidRPr="002C7E9C">
              <w:rPr>
                <w:rFonts w:ascii="Arial" w:hAnsi="Arial" w:cs="Arial"/>
                <w:b/>
              </w:rPr>
              <w:t>I</w:t>
            </w:r>
            <w:r w:rsidR="002C7E9C" w:rsidRPr="002C7E9C">
              <w:rPr>
                <w:rFonts w:ascii="Arial" w:hAnsi="Arial" w:cs="Arial"/>
                <w:b/>
              </w:rPr>
              <w:t>.</w:t>
            </w:r>
            <w:r>
              <w:rPr>
                <w:rFonts w:ascii="Arial" w:hAnsi="Arial" w:cs="Arial"/>
              </w:rPr>
              <w:t xml:space="preserve"> </w:t>
            </w:r>
            <w:r w:rsidR="002C7E9C">
              <w:rPr>
                <w:rFonts w:ascii="Arial" w:hAnsi="Arial" w:cs="Arial"/>
              </w:rPr>
              <w:t>Por c</w:t>
            </w:r>
            <w:r w:rsidR="00BB33E5" w:rsidRPr="00C72939">
              <w:rPr>
                <w:rFonts w:ascii="Arial" w:hAnsi="Arial" w:cs="Arial"/>
              </w:rPr>
              <w:t>onsulta.</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BB33E5" w:rsidP="003E4166">
            <w:pPr>
              <w:spacing w:line="360" w:lineRule="auto"/>
              <w:jc w:val="right"/>
              <w:rPr>
                <w:rFonts w:ascii="Arial" w:hAnsi="Arial" w:cs="Arial"/>
              </w:rPr>
            </w:pPr>
            <w:r w:rsidRPr="00C72939">
              <w:rPr>
                <w:rFonts w:ascii="Arial" w:hAnsi="Arial" w:cs="Arial"/>
              </w:rPr>
              <w:t>Exento</w:t>
            </w:r>
          </w:p>
        </w:tc>
      </w:tr>
      <w:tr w:rsidR="00BB33E5"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D2C01" w:rsidP="003E4166">
            <w:pPr>
              <w:spacing w:line="360" w:lineRule="auto"/>
              <w:jc w:val="both"/>
              <w:rPr>
                <w:rFonts w:ascii="Arial" w:hAnsi="Arial" w:cs="Arial"/>
              </w:rPr>
            </w:pPr>
            <w:r w:rsidRPr="002C7E9C">
              <w:rPr>
                <w:rFonts w:ascii="Arial" w:hAnsi="Arial" w:cs="Arial"/>
                <w:b/>
              </w:rPr>
              <w:t>II.</w:t>
            </w:r>
            <w:r>
              <w:rPr>
                <w:rFonts w:ascii="Arial" w:hAnsi="Arial" w:cs="Arial"/>
              </w:rPr>
              <w:t xml:space="preserve"> P</w:t>
            </w:r>
            <w:r w:rsidR="00BB33E5" w:rsidRPr="00C72939">
              <w:rPr>
                <w:rFonts w:ascii="Arial" w:hAnsi="Arial" w:cs="Arial"/>
              </w:rPr>
              <w:t xml:space="preserve">or la expedición de copias </w:t>
            </w:r>
            <w:r w:rsidR="002C7E9C">
              <w:rPr>
                <w:rFonts w:ascii="Arial" w:hAnsi="Arial" w:cs="Arial"/>
              </w:rPr>
              <w:t>fotostáticas, de una hoja simple a 20 hojas simples</w:t>
            </w:r>
            <w:r w:rsidR="00BB33E5" w:rsidRPr="00C72939">
              <w:rPr>
                <w:rFonts w:ascii="Arial" w:hAnsi="Arial" w:cs="Arial"/>
              </w:rPr>
              <w:t>.</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2C7E9C" w:rsidP="003E4166">
            <w:pPr>
              <w:spacing w:line="360" w:lineRule="auto"/>
              <w:jc w:val="right"/>
              <w:rPr>
                <w:rFonts w:ascii="Arial" w:hAnsi="Arial" w:cs="Arial"/>
              </w:rPr>
            </w:pPr>
            <w:r>
              <w:rPr>
                <w:rFonts w:ascii="Arial" w:hAnsi="Arial" w:cs="Arial"/>
              </w:rPr>
              <w:t>Exento</w:t>
            </w:r>
          </w:p>
        </w:tc>
      </w:tr>
      <w:tr w:rsidR="002C7E9C"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2C7E9C" w:rsidRPr="002C7E9C" w:rsidRDefault="002C7E9C" w:rsidP="003E4166">
            <w:pPr>
              <w:spacing w:line="360" w:lineRule="auto"/>
              <w:jc w:val="both"/>
              <w:rPr>
                <w:rFonts w:ascii="Arial" w:hAnsi="Arial" w:cs="Arial"/>
              </w:rPr>
            </w:pPr>
            <w:r w:rsidRPr="002C7E9C">
              <w:rPr>
                <w:rFonts w:ascii="Arial" w:hAnsi="Arial" w:cs="Arial"/>
                <w:b/>
              </w:rPr>
              <w:t xml:space="preserve">III. </w:t>
            </w:r>
            <w:r>
              <w:rPr>
                <w:rFonts w:ascii="Arial" w:hAnsi="Arial" w:cs="Arial"/>
              </w:rPr>
              <w:t>Por la expedición de copias simples, por cada copia, a partir de la 21.</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2C7E9C" w:rsidRPr="00C72939" w:rsidRDefault="002C7E9C" w:rsidP="003E4166">
            <w:pPr>
              <w:spacing w:line="360" w:lineRule="auto"/>
              <w:jc w:val="right"/>
              <w:rPr>
                <w:rFonts w:ascii="Arial" w:hAnsi="Arial" w:cs="Arial"/>
              </w:rPr>
            </w:pPr>
            <w:r w:rsidRPr="00C72939">
              <w:rPr>
                <w:rFonts w:ascii="Arial" w:hAnsi="Arial" w:cs="Arial"/>
              </w:rPr>
              <w:t>$0.50</w:t>
            </w:r>
          </w:p>
        </w:tc>
      </w:tr>
      <w:tr w:rsidR="00BB33E5"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D2C01" w:rsidP="003E4166">
            <w:pPr>
              <w:spacing w:line="360" w:lineRule="auto"/>
              <w:jc w:val="both"/>
              <w:rPr>
                <w:rFonts w:ascii="Arial" w:hAnsi="Arial" w:cs="Arial"/>
              </w:rPr>
            </w:pPr>
            <w:r w:rsidRPr="002C7E9C">
              <w:rPr>
                <w:rFonts w:ascii="Arial" w:hAnsi="Arial" w:cs="Arial"/>
                <w:b/>
              </w:rPr>
              <w:t>I</w:t>
            </w:r>
            <w:r w:rsidR="002C7E9C" w:rsidRPr="002C7E9C">
              <w:rPr>
                <w:rFonts w:ascii="Arial" w:hAnsi="Arial" w:cs="Arial"/>
                <w:b/>
              </w:rPr>
              <w:t>V</w:t>
            </w:r>
            <w:r w:rsidRPr="002C7E9C">
              <w:rPr>
                <w:rFonts w:ascii="Arial" w:hAnsi="Arial" w:cs="Arial"/>
                <w:b/>
              </w:rPr>
              <w:t>.</w:t>
            </w:r>
            <w:r>
              <w:rPr>
                <w:rFonts w:ascii="Arial" w:hAnsi="Arial" w:cs="Arial"/>
              </w:rPr>
              <w:t xml:space="preserve"> P</w:t>
            </w:r>
            <w:r w:rsidR="00BB33E5" w:rsidRPr="00C72939">
              <w:rPr>
                <w:rFonts w:ascii="Arial" w:hAnsi="Arial" w:cs="Arial"/>
              </w:rPr>
              <w:t xml:space="preserve">or la impresión de documentos contenidos en medios magnéticos, </w:t>
            </w:r>
            <w:r w:rsidR="00D47571">
              <w:rPr>
                <w:rFonts w:ascii="Arial" w:hAnsi="Arial" w:cs="Arial"/>
              </w:rPr>
              <w:t>de una hoja simple a 20 hojas simples</w:t>
            </w:r>
            <w:r w:rsidR="00BB33E5" w:rsidRPr="00C72939">
              <w:rPr>
                <w:rFonts w:ascii="Arial" w:hAnsi="Arial" w:cs="Arial"/>
              </w:rPr>
              <w:t>.</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47571" w:rsidP="003E4166">
            <w:pPr>
              <w:spacing w:line="360" w:lineRule="auto"/>
              <w:jc w:val="right"/>
              <w:rPr>
                <w:rFonts w:ascii="Arial" w:hAnsi="Arial" w:cs="Arial"/>
              </w:rPr>
            </w:pPr>
            <w:r>
              <w:rPr>
                <w:rFonts w:ascii="Arial" w:hAnsi="Arial" w:cs="Arial"/>
              </w:rPr>
              <w:t>Exento</w:t>
            </w:r>
          </w:p>
        </w:tc>
      </w:tr>
      <w:tr w:rsidR="002C7E9C"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2C7E9C" w:rsidRDefault="00D47571" w:rsidP="003E4166">
            <w:pPr>
              <w:spacing w:line="360" w:lineRule="auto"/>
              <w:jc w:val="both"/>
              <w:rPr>
                <w:rFonts w:ascii="Arial" w:hAnsi="Arial" w:cs="Arial"/>
              </w:rPr>
            </w:pPr>
            <w:r w:rsidRPr="002C7E9C">
              <w:rPr>
                <w:rFonts w:ascii="Arial" w:hAnsi="Arial" w:cs="Arial"/>
                <w:b/>
              </w:rPr>
              <w:t>V.</w:t>
            </w:r>
            <w:r>
              <w:rPr>
                <w:rFonts w:ascii="Arial" w:hAnsi="Arial" w:cs="Arial"/>
              </w:rPr>
              <w:t xml:space="preserve"> P</w:t>
            </w:r>
            <w:r w:rsidRPr="00C72939">
              <w:rPr>
                <w:rFonts w:ascii="Arial" w:hAnsi="Arial" w:cs="Arial"/>
              </w:rPr>
              <w:t>or la impresión de documentos contenidos en medios magnéticos, por hoja</w:t>
            </w:r>
            <w:r>
              <w:rPr>
                <w:rFonts w:ascii="Arial" w:hAnsi="Arial" w:cs="Arial"/>
              </w:rPr>
              <w:t xml:space="preserve"> a partir de la hoja 21</w:t>
            </w:r>
            <w:r w:rsidRPr="00C72939">
              <w:rPr>
                <w:rFonts w:ascii="Arial" w:hAnsi="Arial" w:cs="Arial"/>
              </w:rPr>
              <w:t>.</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2C7E9C" w:rsidRPr="00C72939" w:rsidRDefault="00D47571" w:rsidP="003E4166">
            <w:pPr>
              <w:spacing w:line="360" w:lineRule="auto"/>
              <w:jc w:val="right"/>
              <w:rPr>
                <w:rFonts w:ascii="Arial" w:hAnsi="Arial" w:cs="Arial"/>
              </w:rPr>
            </w:pPr>
            <w:r w:rsidRPr="00C72939">
              <w:rPr>
                <w:rFonts w:ascii="Arial" w:hAnsi="Arial" w:cs="Arial"/>
              </w:rPr>
              <w:t>$0.50</w:t>
            </w:r>
          </w:p>
        </w:tc>
      </w:tr>
      <w:tr w:rsidR="00BB33E5"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D2C01" w:rsidP="003E4166">
            <w:pPr>
              <w:spacing w:line="360" w:lineRule="auto"/>
              <w:rPr>
                <w:rFonts w:ascii="Arial" w:hAnsi="Arial" w:cs="Arial"/>
              </w:rPr>
            </w:pPr>
            <w:r w:rsidRPr="00D47571">
              <w:rPr>
                <w:rFonts w:ascii="Arial" w:hAnsi="Arial" w:cs="Arial"/>
                <w:b/>
              </w:rPr>
              <w:t>V</w:t>
            </w:r>
            <w:r w:rsidR="00D47571" w:rsidRPr="00D47571">
              <w:rPr>
                <w:rFonts w:ascii="Arial" w:hAnsi="Arial" w:cs="Arial"/>
                <w:b/>
              </w:rPr>
              <w:t>I</w:t>
            </w:r>
            <w:r w:rsidRPr="00D47571">
              <w:rPr>
                <w:rFonts w:ascii="Arial" w:hAnsi="Arial" w:cs="Arial"/>
                <w:b/>
              </w:rPr>
              <w:t>.</w:t>
            </w:r>
            <w:r>
              <w:rPr>
                <w:rFonts w:ascii="Arial" w:hAnsi="Arial" w:cs="Arial"/>
              </w:rPr>
              <w:t xml:space="preserve"> P</w:t>
            </w:r>
            <w:r w:rsidR="00BB33E5" w:rsidRPr="00C72939">
              <w:rPr>
                <w:rFonts w:ascii="Arial" w:hAnsi="Arial" w:cs="Arial"/>
              </w:rPr>
              <w:t xml:space="preserve">or la reproducción de información en </w:t>
            </w:r>
            <w:r w:rsidR="00E33F29">
              <w:rPr>
                <w:rFonts w:ascii="Arial" w:hAnsi="Arial" w:cs="Arial"/>
              </w:rPr>
              <w:t>disco compacto</w:t>
            </w:r>
            <w:r w:rsidR="00BB33E5" w:rsidRPr="00C72939">
              <w:rPr>
                <w:rFonts w:ascii="Arial" w:hAnsi="Arial" w:cs="Arial"/>
              </w:rPr>
              <w:t>.</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BB33E5" w:rsidP="003E4166">
            <w:pPr>
              <w:spacing w:line="360" w:lineRule="auto"/>
              <w:jc w:val="right"/>
              <w:rPr>
                <w:rFonts w:ascii="Arial" w:hAnsi="Arial" w:cs="Arial"/>
              </w:rPr>
            </w:pPr>
            <w:r w:rsidRPr="00C72939">
              <w:rPr>
                <w:rFonts w:ascii="Arial" w:hAnsi="Arial" w:cs="Arial"/>
              </w:rPr>
              <w:t>$</w:t>
            </w:r>
            <w:r w:rsidR="00734C73">
              <w:rPr>
                <w:rFonts w:ascii="Arial" w:hAnsi="Arial" w:cs="Arial"/>
              </w:rPr>
              <w:t>33</w:t>
            </w:r>
            <w:r w:rsidRPr="00C72939">
              <w:rPr>
                <w:rFonts w:ascii="Arial" w:hAnsi="Arial" w:cs="Arial"/>
              </w:rPr>
              <w:t>.</w:t>
            </w:r>
            <w:r w:rsidR="00734C73">
              <w:rPr>
                <w:rFonts w:ascii="Arial" w:hAnsi="Arial" w:cs="Arial"/>
              </w:rPr>
              <w:t>52</w:t>
            </w:r>
          </w:p>
        </w:tc>
      </w:tr>
      <w:tr w:rsidR="00BB33E5"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D2C01" w:rsidP="003E4166">
            <w:pPr>
              <w:spacing w:line="360" w:lineRule="auto"/>
              <w:rPr>
                <w:rFonts w:ascii="Arial" w:hAnsi="Arial" w:cs="Arial"/>
              </w:rPr>
            </w:pPr>
            <w:r w:rsidRPr="00D47571">
              <w:rPr>
                <w:rFonts w:ascii="Arial" w:hAnsi="Arial" w:cs="Arial"/>
                <w:b/>
              </w:rPr>
              <w:t>V</w:t>
            </w:r>
            <w:r w:rsidR="00D47571" w:rsidRPr="00D47571">
              <w:rPr>
                <w:rFonts w:ascii="Arial" w:hAnsi="Arial" w:cs="Arial"/>
                <w:b/>
              </w:rPr>
              <w:t>II</w:t>
            </w:r>
            <w:r w:rsidRPr="00D47571">
              <w:rPr>
                <w:rFonts w:ascii="Arial" w:hAnsi="Arial" w:cs="Arial"/>
                <w:b/>
              </w:rPr>
              <w:t>.</w:t>
            </w:r>
            <w:r>
              <w:rPr>
                <w:rFonts w:ascii="Arial" w:hAnsi="Arial" w:cs="Arial"/>
              </w:rPr>
              <w:t xml:space="preserve"> P</w:t>
            </w:r>
            <w:r w:rsidR="00BB33E5" w:rsidRPr="00C72939">
              <w:rPr>
                <w:rFonts w:ascii="Arial" w:hAnsi="Arial" w:cs="Arial"/>
              </w:rPr>
              <w:t>or la reproducción de información en video o grabación.</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BB33E5" w:rsidP="003E4166">
            <w:pPr>
              <w:spacing w:line="360" w:lineRule="auto"/>
              <w:jc w:val="right"/>
              <w:rPr>
                <w:rFonts w:ascii="Arial" w:hAnsi="Arial" w:cs="Arial"/>
              </w:rPr>
            </w:pPr>
            <w:r w:rsidRPr="00C72939">
              <w:rPr>
                <w:rFonts w:ascii="Arial" w:hAnsi="Arial" w:cs="Arial"/>
              </w:rPr>
              <w:t>$46.07</w:t>
            </w:r>
          </w:p>
        </w:tc>
      </w:tr>
    </w:tbl>
    <w:p w:rsidR="00BB33E5" w:rsidRDefault="00BB33E5" w:rsidP="001851AE">
      <w:pPr>
        <w:spacing w:line="360" w:lineRule="auto"/>
        <w:jc w:val="both"/>
        <w:rPr>
          <w:rFonts w:ascii="Arial" w:hAnsi="Arial" w:cs="Arial"/>
          <w:color w:val="FF0000"/>
          <w:lang w:val="es-MX"/>
        </w:rPr>
      </w:pPr>
    </w:p>
    <w:p w:rsidR="001851AE" w:rsidRPr="005D03A1" w:rsidRDefault="001851AE" w:rsidP="003E4166">
      <w:pPr>
        <w:spacing w:line="360" w:lineRule="auto"/>
        <w:jc w:val="both"/>
        <w:rPr>
          <w:rFonts w:ascii="Arial" w:hAnsi="Arial" w:cs="Arial"/>
          <w:b/>
          <w:color w:val="000000" w:themeColor="text1"/>
        </w:rPr>
      </w:pPr>
      <w:r w:rsidRPr="00117EB0">
        <w:rPr>
          <w:rFonts w:ascii="Arial" w:hAnsi="Arial" w:cs="Arial"/>
          <w:color w:val="FF0000"/>
          <w:lang w:val="es-MX"/>
        </w:rPr>
        <w:tab/>
      </w:r>
      <w:r w:rsidRPr="00117EB0">
        <w:rPr>
          <w:rFonts w:ascii="Arial" w:hAnsi="Arial" w:cs="Arial"/>
          <w:color w:val="FF0000"/>
          <w:lang w:val="es-MX"/>
        </w:rPr>
        <w:tab/>
      </w:r>
      <w:r w:rsidRPr="00117EB0">
        <w:rPr>
          <w:rFonts w:ascii="Arial" w:hAnsi="Arial" w:cs="Arial"/>
          <w:color w:val="FF0000"/>
          <w:lang w:val="es-MX"/>
        </w:rPr>
        <w:tab/>
      </w:r>
      <w:r w:rsidRPr="00117EB0">
        <w:rPr>
          <w:rFonts w:ascii="Arial" w:hAnsi="Arial" w:cs="Arial"/>
          <w:color w:val="FF0000"/>
          <w:lang w:val="es-MX"/>
        </w:rPr>
        <w:tab/>
      </w:r>
      <w:r w:rsidRPr="005D03A1">
        <w:rPr>
          <w:rFonts w:ascii="Arial" w:hAnsi="Arial" w:cs="Arial"/>
          <w:b/>
          <w:color w:val="000000" w:themeColor="text1"/>
        </w:rPr>
        <w:t>SECCIÓN VIGÉSIMA</w:t>
      </w:r>
    </w:p>
    <w:p w:rsidR="001851AE" w:rsidRPr="005D03A1" w:rsidRDefault="001851AE" w:rsidP="001851AE">
      <w:pPr>
        <w:spacing w:line="360" w:lineRule="auto"/>
        <w:jc w:val="center"/>
        <w:rPr>
          <w:rFonts w:ascii="Arial" w:hAnsi="Arial" w:cs="Arial"/>
          <w:b/>
          <w:color w:val="000000" w:themeColor="text1"/>
        </w:rPr>
      </w:pPr>
      <w:r w:rsidRPr="005D03A1">
        <w:rPr>
          <w:rFonts w:ascii="Arial" w:hAnsi="Arial" w:cs="Arial"/>
          <w:b/>
          <w:color w:val="000000" w:themeColor="text1"/>
        </w:rPr>
        <w:t>POR SERVICIOS DE ALUMBRADO PÚBLICO</w:t>
      </w:r>
    </w:p>
    <w:p w:rsidR="001851AE" w:rsidRPr="005D03A1" w:rsidRDefault="001851AE" w:rsidP="001851AE">
      <w:pPr>
        <w:spacing w:line="360" w:lineRule="auto"/>
        <w:jc w:val="both"/>
        <w:rPr>
          <w:rFonts w:ascii="Arial" w:hAnsi="Arial" w:cs="Arial"/>
          <w:b/>
          <w:color w:val="000000" w:themeColor="text1"/>
        </w:rPr>
      </w:pPr>
    </w:p>
    <w:p w:rsidR="001851AE" w:rsidRDefault="001851AE" w:rsidP="0047681A">
      <w:pPr>
        <w:spacing w:line="360" w:lineRule="auto"/>
        <w:ind w:firstLine="708"/>
        <w:jc w:val="both"/>
        <w:rPr>
          <w:rFonts w:ascii="Arial" w:hAnsi="Arial" w:cs="Arial"/>
          <w:color w:val="000000" w:themeColor="text1"/>
        </w:rPr>
      </w:pPr>
      <w:r w:rsidRPr="005D03A1">
        <w:rPr>
          <w:rFonts w:ascii="Arial" w:hAnsi="Arial" w:cs="Arial"/>
          <w:b/>
          <w:color w:val="000000" w:themeColor="text1"/>
        </w:rPr>
        <w:t xml:space="preserve">Artículo 34. </w:t>
      </w:r>
      <w:r w:rsidRPr="005D03A1">
        <w:rPr>
          <w:rFonts w:ascii="Arial" w:hAnsi="Arial" w:cs="Arial"/>
          <w:color w:val="000000" w:themeColor="text1"/>
        </w:rPr>
        <w:t xml:space="preserve">Los derechos por la prestación del servicio de alumbrado público, se causarán y liquidarán de conformidad con lo dispuesto por la Ley de Hacienda </w:t>
      </w:r>
      <w:r w:rsidRPr="005D03A1">
        <w:rPr>
          <w:rFonts w:ascii="Arial" w:hAnsi="Arial" w:cs="Arial"/>
          <w:color w:val="000000" w:themeColor="text1"/>
        </w:rPr>
        <w:lastRenderedPageBreak/>
        <w:t>para los Municipios del Estado de Guanajuato y lo previsto en la presente L</w:t>
      </w:r>
      <w:r w:rsidR="0047681A">
        <w:rPr>
          <w:rFonts w:ascii="Arial" w:hAnsi="Arial" w:cs="Arial"/>
          <w:color w:val="000000" w:themeColor="text1"/>
        </w:rPr>
        <w:t>ey, y con base en la siguiente:</w:t>
      </w:r>
    </w:p>
    <w:p w:rsidR="00D47571" w:rsidRPr="005D03A1" w:rsidRDefault="00D47571" w:rsidP="0047681A">
      <w:pPr>
        <w:spacing w:line="360" w:lineRule="auto"/>
        <w:ind w:firstLine="708"/>
        <w:jc w:val="both"/>
        <w:rPr>
          <w:rFonts w:ascii="Arial" w:hAnsi="Arial" w:cs="Arial"/>
          <w:color w:val="000000" w:themeColor="text1"/>
        </w:rPr>
      </w:pPr>
    </w:p>
    <w:p w:rsidR="001851AE" w:rsidRPr="005D03A1" w:rsidRDefault="001851AE" w:rsidP="001851AE">
      <w:pPr>
        <w:spacing w:line="360" w:lineRule="auto"/>
        <w:jc w:val="center"/>
        <w:rPr>
          <w:rFonts w:ascii="Arial" w:hAnsi="Arial" w:cs="Arial"/>
          <w:b/>
          <w:color w:val="000000" w:themeColor="text1"/>
        </w:rPr>
      </w:pPr>
      <w:r w:rsidRPr="005D03A1">
        <w:rPr>
          <w:rFonts w:ascii="Arial" w:hAnsi="Arial" w:cs="Arial"/>
          <w:b/>
          <w:color w:val="000000" w:themeColor="text1"/>
        </w:rPr>
        <w:t>TARIFA</w:t>
      </w:r>
    </w:p>
    <w:p w:rsidR="001851AE" w:rsidRPr="005D03A1" w:rsidRDefault="001851AE" w:rsidP="001851AE">
      <w:pPr>
        <w:numPr>
          <w:ilvl w:val="0"/>
          <w:numId w:val="6"/>
        </w:numPr>
        <w:spacing w:line="360" w:lineRule="auto"/>
        <w:jc w:val="both"/>
        <w:rPr>
          <w:rFonts w:ascii="Arial" w:hAnsi="Arial" w:cs="Arial"/>
          <w:b/>
          <w:color w:val="000000" w:themeColor="text1"/>
        </w:rPr>
      </w:pPr>
      <w:r w:rsidRPr="005D03A1">
        <w:rPr>
          <w:rFonts w:ascii="Arial" w:hAnsi="Arial" w:cs="Arial"/>
          <w:b/>
          <w:color w:val="000000" w:themeColor="text1"/>
        </w:rPr>
        <w:t>I.</w:t>
      </w:r>
      <w:r w:rsidRPr="005D03A1">
        <w:rPr>
          <w:rFonts w:ascii="Arial" w:hAnsi="Arial" w:cs="Arial"/>
          <w:color w:val="000000" w:themeColor="text1"/>
        </w:rPr>
        <w:t xml:space="preserve"> </w:t>
      </w:r>
      <w:r w:rsidRPr="005D03A1">
        <w:rPr>
          <w:rFonts w:ascii="Arial" w:hAnsi="Arial" w:cs="Arial"/>
          <w:color w:val="000000" w:themeColor="text1"/>
        </w:rPr>
        <w:tab/>
      </w:r>
      <w:r w:rsidR="00C963F9">
        <w:rPr>
          <w:rFonts w:ascii="Arial" w:hAnsi="Arial" w:cs="Arial"/>
          <w:color w:val="000000" w:themeColor="text1"/>
        </w:rPr>
        <w:t>$</w:t>
      </w:r>
      <w:r w:rsidR="00BE5857">
        <w:rPr>
          <w:rFonts w:ascii="Arial" w:hAnsi="Arial" w:cs="Arial"/>
          <w:color w:val="000000" w:themeColor="text1"/>
        </w:rPr>
        <w:t>129.</w:t>
      </w:r>
      <w:r w:rsidR="00C05FFB">
        <w:rPr>
          <w:rFonts w:ascii="Arial" w:hAnsi="Arial" w:cs="Arial"/>
          <w:color w:val="000000" w:themeColor="text1"/>
        </w:rPr>
        <w:t>8</w:t>
      </w:r>
      <w:r w:rsidR="00D47571">
        <w:rPr>
          <w:rFonts w:ascii="Arial" w:hAnsi="Arial" w:cs="Arial"/>
          <w:color w:val="000000" w:themeColor="text1"/>
        </w:rPr>
        <w:t>0</w:t>
      </w:r>
      <w:r w:rsidR="00C05FFB">
        <w:rPr>
          <w:rFonts w:ascii="Arial" w:hAnsi="Arial" w:cs="Arial"/>
          <w:color w:val="000000" w:themeColor="text1"/>
        </w:rPr>
        <w:t xml:space="preserve"> </w:t>
      </w:r>
      <w:r w:rsidRPr="005D03A1">
        <w:rPr>
          <w:rFonts w:ascii="Arial" w:hAnsi="Arial" w:cs="Arial"/>
          <w:color w:val="000000" w:themeColor="text1"/>
        </w:rPr>
        <w:t xml:space="preserve">          </w:t>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t>Mensual</w:t>
      </w:r>
    </w:p>
    <w:p w:rsidR="001851AE" w:rsidRPr="005D03A1" w:rsidRDefault="001851AE" w:rsidP="001851AE">
      <w:pPr>
        <w:numPr>
          <w:ilvl w:val="0"/>
          <w:numId w:val="6"/>
        </w:numPr>
        <w:spacing w:line="360" w:lineRule="auto"/>
        <w:jc w:val="both"/>
        <w:rPr>
          <w:rFonts w:ascii="Arial" w:hAnsi="Arial" w:cs="Arial"/>
          <w:color w:val="000000" w:themeColor="text1"/>
        </w:rPr>
      </w:pPr>
      <w:r w:rsidRPr="005D03A1">
        <w:rPr>
          <w:rFonts w:ascii="Arial" w:hAnsi="Arial" w:cs="Arial"/>
          <w:b/>
          <w:color w:val="000000" w:themeColor="text1"/>
        </w:rPr>
        <w:t>II.</w:t>
      </w:r>
      <w:r w:rsidRPr="005D03A1">
        <w:rPr>
          <w:rFonts w:ascii="Arial" w:hAnsi="Arial" w:cs="Arial"/>
          <w:color w:val="000000" w:themeColor="text1"/>
        </w:rPr>
        <w:tab/>
      </w:r>
      <w:r w:rsidR="00972ACD" w:rsidRPr="005D03A1">
        <w:rPr>
          <w:rFonts w:ascii="Arial" w:hAnsi="Arial" w:cs="Arial"/>
          <w:color w:val="000000" w:themeColor="text1"/>
        </w:rPr>
        <w:t>$</w:t>
      </w:r>
      <w:r w:rsidR="00BE5857">
        <w:rPr>
          <w:rFonts w:ascii="Arial" w:hAnsi="Arial" w:cs="Arial"/>
          <w:color w:val="000000" w:themeColor="text1"/>
        </w:rPr>
        <w:t>259.</w:t>
      </w:r>
      <w:r w:rsidR="00C05FFB">
        <w:rPr>
          <w:rFonts w:ascii="Arial" w:hAnsi="Arial" w:cs="Arial"/>
          <w:color w:val="000000" w:themeColor="text1"/>
        </w:rPr>
        <w:t>6</w:t>
      </w:r>
      <w:r w:rsidR="00D47571">
        <w:rPr>
          <w:rFonts w:ascii="Arial" w:hAnsi="Arial" w:cs="Arial"/>
          <w:color w:val="000000" w:themeColor="text1"/>
        </w:rPr>
        <w:t>0</w:t>
      </w:r>
      <w:r w:rsidRPr="005D03A1">
        <w:rPr>
          <w:rFonts w:ascii="Arial" w:hAnsi="Arial" w:cs="Arial"/>
          <w:color w:val="000000" w:themeColor="text1"/>
        </w:rPr>
        <w:t xml:space="preserve"> </w:t>
      </w:r>
      <w:r w:rsidR="00BE5857">
        <w:rPr>
          <w:rFonts w:ascii="Arial" w:hAnsi="Arial" w:cs="Arial"/>
          <w:color w:val="000000" w:themeColor="text1"/>
        </w:rPr>
        <w:t xml:space="preserve"> </w:t>
      </w:r>
      <w:r w:rsidRPr="005D03A1">
        <w:rPr>
          <w:rFonts w:ascii="Arial" w:hAnsi="Arial" w:cs="Arial"/>
          <w:color w:val="000000" w:themeColor="text1"/>
        </w:rPr>
        <w:t xml:space="preserve">    </w:t>
      </w:r>
      <w:r w:rsidR="00BE5857">
        <w:rPr>
          <w:rFonts w:ascii="Arial" w:hAnsi="Arial" w:cs="Arial"/>
          <w:color w:val="000000" w:themeColor="text1"/>
        </w:rPr>
        <w:t xml:space="preserve">    </w:t>
      </w:r>
      <w:r w:rsidRPr="005D03A1">
        <w:rPr>
          <w:rFonts w:ascii="Arial" w:hAnsi="Arial" w:cs="Arial"/>
          <w:color w:val="000000" w:themeColor="text1"/>
        </w:rPr>
        <w:t xml:space="preserve">                   </w:t>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t>Bimestral</w:t>
      </w:r>
    </w:p>
    <w:p w:rsidR="001851AE" w:rsidRPr="005D03A1" w:rsidRDefault="001851AE" w:rsidP="001851AE">
      <w:pPr>
        <w:spacing w:line="360" w:lineRule="auto"/>
        <w:rPr>
          <w:rFonts w:ascii="Arial" w:hAnsi="Arial" w:cs="Arial"/>
          <w:color w:val="000000" w:themeColor="text1"/>
        </w:rPr>
      </w:pPr>
    </w:p>
    <w:p w:rsidR="001851AE" w:rsidRPr="005D03A1" w:rsidRDefault="001851AE" w:rsidP="00326D87">
      <w:pPr>
        <w:spacing w:line="360" w:lineRule="auto"/>
        <w:ind w:firstLine="694"/>
        <w:jc w:val="both"/>
        <w:rPr>
          <w:rFonts w:ascii="Arial" w:hAnsi="Arial" w:cs="Arial"/>
          <w:color w:val="000000" w:themeColor="text1"/>
        </w:rPr>
      </w:pPr>
      <w:r w:rsidRPr="005D03A1">
        <w:rPr>
          <w:rFonts w:ascii="Arial" w:hAnsi="Arial" w:cs="Arial"/>
          <w:color w:val="000000" w:themeColor="text1"/>
        </w:rPr>
        <w:t xml:space="preserve">Aplicará la tarifa mensual o bimestral según el periodo de facturación de la Comisión Federal de Electricidad. </w:t>
      </w:r>
    </w:p>
    <w:p w:rsidR="001851AE" w:rsidRPr="005D03A1" w:rsidRDefault="001851AE" w:rsidP="001851AE">
      <w:pPr>
        <w:spacing w:line="360" w:lineRule="auto"/>
        <w:ind w:firstLine="694"/>
        <w:jc w:val="both"/>
        <w:rPr>
          <w:rFonts w:ascii="Arial" w:hAnsi="Arial" w:cs="Arial"/>
          <w:color w:val="000000" w:themeColor="text1"/>
        </w:rPr>
      </w:pPr>
    </w:p>
    <w:p w:rsidR="001851AE" w:rsidRPr="005D03A1" w:rsidRDefault="001851AE" w:rsidP="001851AE">
      <w:pPr>
        <w:spacing w:line="360" w:lineRule="auto"/>
        <w:ind w:firstLine="694"/>
        <w:jc w:val="both"/>
        <w:rPr>
          <w:rFonts w:ascii="Arial" w:hAnsi="Arial" w:cs="Arial"/>
          <w:b/>
          <w:color w:val="000000" w:themeColor="text1"/>
        </w:rPr>
      </w:pPr>
      <w:r w:rsidRPr="005D03A1">
        <w:rPr>
          <w:rFonts w:ascii="Arial" w:hAnsi="Arial" w:cs="Arial"/>
          <w:color w:val="000000" w:themeColor="text1"/>
        </w:rPr>
        <w:t>Los usuarios de este servicio que no tengan cuenta con la Comisión Federal de Electricidad, pagarán este derecho en los periodos y a través de los recibos que se disponen para el entero del impuesto predial.</w:t>
      </w:r>
    </w:p>
    <w:p w:rsidR="001851AE" w:rsidRPr="005D03A1" w:rsidRDefault="001851AE" w:rsidP="001851AE">
      <w:pPr>
        <w:spacing w:line="360" w:lineRule="auto"/>
        <w:ind w:firstLine="694"/>
        <w:jc w:val="both"/>
        <w:rPr>
          <w:rFonts w:ascii="Arial" w:hAnsi="Arial" w:cs="Arial"/>
          <w:b/>
          <w:color w:val="000000" w:themeColor="text1"/>
        </w:rPr>
      </w:pPr>
    </w:p>
    <w:p w:rsidR="001851AE" w:rsidRPr="005D03A1" w:rsidRDefault="001851AE" w:rsidP="001851AE">
      <w:pPr>
        <w:spacing w:line="360" w:lineRule="auto"/>
        <w:ind w:firstLine="694"/>
        <w:jc w:val="both"/>
        <w:rPr>
          <w:rFonts w:ascii="Arial" w:hAnsi="Arial" w:cs="Arial"/>
          <w:color w:val="000000" w:themeColor="text1"/>
        </w:rPr>
      </w:pPr>
      <w:r w:rsidRPr="005D03A1">
        <w:rPr>
          <w:rFonts w:ascii="Arial" w:hAnsi="Arial" w:cs="Arial"/>
          <w:b/>
          <w:color w:val="000000" w:themeColor="text1"/>
        </w:rPr>
        <w:t>Artículo 35.</w:t>
      </w:r>
      <w:r w:rsidRPr="005D03A1">
        <w:rPr>
          <w:rFonts w:ascii="Arial" w:hAnsi="Arial" w:cs="Arial"/>
          <w:color w:val="000000" w:themeColor="text1"/>
        </w:rPr>
        <w:t xml:space="preserve"> De conformidad con lo dispuesto en el Capítulo de Facilidades Administrativas y Estímulos Fiscales de la presente Ley, se reconoce como costo para el cálculo de la presente tarifa los gastos provocados al Municipio por el beneficio fiscal referido. </w:t>
      </w:r>
    </w:p>
    <w:p w:rsidR="001851AE" w:rsidRPr="005D03A1" w:rsidRDefault="001851AE" w:rsidP="001851AE">
      <w:pPr>
        <w:spacing w:line="360" w:lineRule="auto"/>
        <w:ind w:firstLine="694"/>
        <w:jc w:val="both"/>
        <w:rPr>
          <w:rFonts w:ascii="Arial" w:hAnsi="Arial" w:cs="Arial"/>
          <w:color w:val="000000" w:themeColor="text1"/>
        </w:rPr>
      </w:pPr>
    </w:p>
    <w:p w:rsidR="001851AE" w:rsidRPr="005D03A1" w:rsidRDefault="001851AE" w:rsidP="001851AE">
      <w:pPr>
        <w:spacing w:line="360" w:lineRule="auto"/>
        <w:ind w:firstLine="694"/>
        <w:jc w:val="both"/>
        <w:rPr>
          <w:rFonts w:ascii="Arial" w:hAnsi="Arial" w:cs="Arial"/>
          <w:color w:val="000000" w:themeColor="text1"/>
        </w:rPr>
      </w:pPr>
      <w:r w:rsidRPr="005D03A1">
        <w:rPr>
          <w:rFonts w:ascii="Arial" w:hAnsi="Arial" w:cs="Arial"/>
          <w:color w:val="000000" w:themeColor="text1"/>
        </w:rPr>
        <w:tab/>
        <w:t>Asimismo, y para los mismos efectos  de la determinación de la tarifa, se omite la aplicación del padrón de usuarios que carecen de cuenta con la Comisión Federal de Electricidad.</w:t>
      </w:r>
    </w:p>
    <w:p w:rsidR="000424E5" w:rsidRPr="005D03A1" w:rsidRDefault="000424E5" w:rsidP="000424E5">
      <w:pPr>
        <w:spacing w:line="360" w:lineRule="auto"/>
        <w:ind w:right="-59"/>
        <w:jc w:val="both"/>
        <w:rPr>
          <w:rFonts w:ascii="Arial" w:hAnsi="Arial" w:cs="Arial"/>
          <w:color w:val="000000" w:themeColor="text1"/>
        </w:rPr>
      </w:pPr>
    </w:p>
    <w:p w:rsidR="003E4166" w:rsidRDefault="003E4166" w:rsidP="00404E85">
      <w:pPr>
        <w:spacing w:line="360" w:lineRule="auto"/>
        <w:jc w:val="center"/>
        <w:rPr>
          <w:rFonts w:ascii="Arial" w:hAnsi="Arial" w:cs="Arial"/>
          <w:b/>
          <w:color w:val="000000" w:themeColor="text1"/>
          <w:lang w:val="es-MX"/>
        </w:rPr>
      </w:pPr>
    </w:p>
    <w:p w:rsidR="003E4166" w:rsidRDefault="003E4166" w:rsidP="00404E85">
      <w:pPr>
        <w:spacing w:line="360" w:lineRule="auto"/>
        <w:jc w:val="center"/>
        <w:rPr>
          <w:rFonts w:ascii="Arial" w:hAnsi="Arial" w:cs="Arial"/>
          <w:b/>
          <w:color w:val="000000" w:themeColor="text1"/>
          <w:lang w:val="es-MX"/>
        </w:rPr>
      </w:pPr>
    </w:p>
    <w:p w:rsidR="003E4166" w:rsidRDefault="003E4166" w:rsidP="00404E85">
      <w:pPr>
        <w:spacing w:line="360" w:lineRule="auto"/>
        <w:jc w:val="center"/>
        <w:rPr>
          <w:rFonts w:ascii="Arial" w:hAnsi="Arial" w:cs="Arial"/>
          <w:b/>
          <w:color w:val="000000" w:themeColor="text1"/>
          <w:lang w:val="es-MX"/>
        </w:rPr>
      </w:pPr>
    </w:p>
    <w:p w:rsidR="003E4166" w:rsidRDefault="003E4166" w:rsidP="00404E85">
      <w:pPr>
        <w:spacing w:line="360" w:lineRule="auto"/>
        <w:jc w:val="center"/>
        <w:rPr>
          <w:rFonts w:ascii="Arial" w:hAnsi="Arial" w:cs="Arial"/>
          <w:b/>
          <w:color w:val="000000" w:themeColor="text1"/>
          <w:lang w:val="es-MX"/>
        </w:rPr>
      </w:pPr>
    </w:p>
    <w:p w:rsidR="00192D30" w:rsidRDefault="00192D30" w:rsidP="00404E85">
      <w:pPr>
        <w:spacing w:line="360" w:lineRule="auto"/>
        <w:jc w:val="center"/>
        <w:rPr>
          <w:rFonts w:ascii="Arial" w:hAnsi="Arial" w:cs="Arial"/>
          <w:b/>
          <w:color w:val="000000" w:themeColor="text1"/>
          <w:lang w:val="es-MX"/>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CAPÍTULO QUINTO</w:t>
      </w: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DE LAS CONTRIBUCIONES ESPECIALES</w:t>
      </w:r>
    </w:p>
    <w:p w:rsidR="00404E85" w:rsidRPr="005D03A1" w:rsidRDefault="00404E85" w:rsidP="00404E85">
      <w:pPr>
        <w:spacing w:line="360" w:lineRule="auto"/>
        <w:jc w:val="center"/>
        <w:rPr>
          <w:rFonts w:ascii="Arial" w:hAnsi="Arial" w:cs="Arial"/>
          <w:b/>
          <w:color w:val="000000" w:themeColor="text1"/>
          <w:lang w:val="es-MX"/>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SECCIÓN ÚNICA</w:t>
      </w: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POR EJECUCIÓN DE OBRAS PÚBLICAS</w:t>
      </w:r>
    </w:p>
    <w:p w:rsidR="00404E85" w:rsidRPr="00F40E78" w:rsidRDefault="00404E85" w:rsidP="00404E85">
      <w:pPr>
        <w:spacing w:line="360" w:lineRule="auto"/>
        <w:jc w:val="center"/>
        <w:rPr>
          <w:rFonts w:ascii="Arial" w:hAnsi="Arial" w:cs="Arial"/>
          <w:b/>
          <w:color w:val="002060"/>
          <w:lang w:val="es-MX"/>
        </w:rPr>
      </w:pPr>
    </w:p>
    <w:p w:rsidR="00404E85" w:rsidRPr="005D03A1" w:rsidRDefault="00404E85" w:rsidP="00404E85">
      <w:pPr>
        <w:spacing w:line="360" w:lineRule="auto"/>
        <w:ind w:firstLine="708"/>
        <w:jc w:val="both"/>
        <w:rPr>
          <w:rFonts w:ascii="Arial" w:hAnsi="Arial" w:cs="Arial"/>
          <w:b/>
          <w:color w:val="000000" w:themeColor="text1"/>
          <w:lang w:val="es-MX"/>
        </w:rPr>
      </w:pPr>
      <w:r w:rsidRPr="005D03A1">
        <w:rPr>
          <w:rFonts w:ascii="Arial" w:hAnsi="Arial" w:cs="Arial"/>
          <w:b/>
          <w:color w:val="000000" w:themeColor="text1"/>
          <w:lang w:val="es-MX"/>
        </w:rPr>
        <w:t xml:space="preserve">Artículo 36. </w:t>
      </w:r>
      <w:r w:rsidRPr="005D03A1">
        <w:rPr>
          <w:rFonts w:ascii="Arial" w:hAnsi="Arial" w:cs="Arial"/>
          <w:color w:val="000000" w:themeColor="text1"/>
          <w:lang w:val="es-MX"/>
        </w:rPr>
        <w:t>La contribución por ejecución de obras públicas se causará y liquidará en los términos de la Ley de Hacienda para los Municipios del Estado de Guanajuato.</w:t>
      </w:r>
    </w:p>
    <w:p w:rsidR="00404E85" w:rsidRPr="005D03A1" w:rsidRDefault="00404E85" w:rsidP="00404E85">
      <w:pPr>
        <w:spacing w:line="360" w:lineRule="auto"/>
        <w:jc w:val="center"/>
        <w:rPr>
          <w:rFonts w:ascii="Arial" w:hAnsi="Arial" w:cs="Arial"/>
          <w:b/>
          <w:color w:val="000000" w:themeColor="text1"/>
          <w:lang w:val="es-MX"/>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CAPÍTULO SEXTO</w:t>
      </w:r>
    </w:p>
    <w:p w:rsidR="00404E85" w:rsidRPr="005D03A1" w:rsidRDefault="00C97390" w:rsidP="00C97390">
      <w:pPr>
        <w:spacing w:line="360" w:lineRule="auto"/>
        <w:jc w:val="center"/>
        <w:rPr>
          <w:rFonts w:ascii="Arial" w:hAnsi="Arial" w:cs="Arial"/>
          <w:b/>
          <w:color w:val="000000" w:themeColor="text1"/>
          <w:lang w:val="es-MX"/>
        </w:rPr>
      </w:pPr>
      <w:r>
        <w:rPr>
          <w:rFonts w:ascii="Arial" w:hAnsi="Arial" w:cs="Arial"/>
          <w:b/>
          <w:color w:val="000000" w:themeColor="text1"/>
          <w:lang w:val="es-MX"/>
        </w:rPr>
        <w:t>DE LOS PRODUCTOS</w:t>
      </w:r>
    </w:p>
    <w:p w:rsidR="00404E85" w:rsidRPr="005D03A1" w:rsidRDefault="00404E85" w:rsidP="00404E85">
      <w:pPr>
        <w:spacing w:line="360" w:lineRule="auto"/>
        <w:jc w:val="center"/>
        <w:rPr>
          <w:rFonts w:ascii="Arial" w:hAnsi="Arial" w:cs="Arial"/>
          <w:b/>
          <w:color w:val="000000" w:themeColor="text1"/>
          <w:lang w:val="es-MX"/>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SECCIÓN ÚNICA</w:t>
      </w:r>
    </w:p>
    <w:p w:rsidR="00404E85" w:rsidRPr="005D03A1" w:rsidRDefault="00404E85" w:rsidP="00404E85">
      <w:pPr>
        <w:spacing w:line="360" w:lineRule="auto"/>
        <w:jc w:val="both"/>
        <w:rPr>
          <w:rFonts w:ascii="Arial" w:hAnsi="Arial" w:cs="Arial"/>
          <w:b/>
          <w:color w:val="000000" w:themeColor="text1"/>
          <w:lang w:val="es-MX"/>
        </w:rPr>
      </w:pPr>
    </w:p>
    <w:p w:rsidR="00404E85" w:rsidRPr="005D03A1" w:rsidRDefault="00404E85" w:rsidP="00404E85">
      <w:pPr>
        <w:spacing w:line="360" w:lineRule="auto"/>
        <w:ind w:firstLine="708"/>
        <w:jc w:val="both"/>
        <w:rPr>
          <w:rFonts w:ascii="Arial" w:hAnsi="Arial" w:cs="Arial"/>
          <w:b/>
          <w:color w:val="000000" w:themeColor="text1"/>
          <w:lang w:val="es-MX"/>
        </w:rPr>
      </w:pPr>
      <w:r w:rsidRPr="005D03A1">
        <w:rPr>
          <w:rFonts w:ascii="Arial" w:hAnsi="Arial" w:cs="Arial"/>
          <w:b/>
          <w:color w:val="000000" w:themeColor="text1"/>
          <w:lang w:val="es-MX"/>
        </w:rPr>
        <w:t xml:space="preserve">Artículo 37. </w:t>
      </w:r>
      <w:r w:rsidRPr="005D03A1">
        <w:rPr>
          <w:rFonts w:ascii="Arial" w:hAnsi="Arial" w:cs="Arial"/>
          <w:color w:val="000000" w:themeColor="text1"/>
          <w:lang w:val="es-MX"/>
        </w:rPr>
        <w:t>Los productos que tiene derecho a percibir el municipio se regularán por las disposicione</w:t>
      </w:r>
      <w:r w:rsidR="00AF3C08" w:rsidRPr="005D03A1">
        <w:rPr>
          <w:rFonts w:ascii="Arial" w:hAnsi="Arial" w:cs="Arial"/>
          <w:color w:val="000000" w:themeColor="text1"/>
          <w:lang w:val="es-MX"/>
        </w:rPr>
        <w:t xml:space="preserve">s administrativas que expida el </w:t>
      </w:r>
      <w:r w:rsidRPr="005D03A1">
        <w:rPr>
          <w:rFonts w:ascii="Arial" w:hAnsi="Arial" w:cs="Arial"/>
          <w:color w:val="000000" w:themeColor="text1"/>
          <w:lang w:val="es-MX"/>
        </w:rPr>
        <w:t xml:space="preserve"> Ayuntamiento o por los contratos o convenios que se celebren, y su importe deberá enterarse en los plazos, términos y condiciones que en los mismos se establezca y de acuerdo a lo señalado en la Ley de Hacienda para los Municipios del Estado de Guanajuato.</w:t>
      </w:r>
    </w:p>
    <w:p w:rsidR="00404E85" w:rsidRDefault="00404E85" w:rsidP="00404E85">
      <w:pPr>
        <w:spacing w:line="360" w:lineRule="auto"/>
        <w:rPr>
          <w:rFonts w:ascii="Arial" w:hAnsi="Arial" w:cs="Arial"/>
          <w:b/>
          <w:color w:val="FF0000"/>
          <w:lang w:val="es-MX"/>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CAPÍTULO SÉPTIMO</w:t>
      </w: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DE LOS APROVECHAMIENTOS</w:t>
      </w:r>
    </w:p>
    <w:p w:rsidR="00404E85" w:rsidRPr="005D03A1" w:rsidRDefault="00404E85" w:rsidP="00404E85">
      <w:pPr>
        <w:spacing w:line="360" w:lineRule="auto"/>
        <w:jc w:val="center"/>
        <w:rPr>
          <w:rFonts w:ascii="Arial" w:hAnsi="Arial" w:cs="Arial"/>
          <w:b/>
          <w:color w:val="000000" w:themeColor="text1"/>
          <w:lang w:val="es-MX"/>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SECCIÓN ÚNICA</w:t>
      </w:r>
    </w:p>
    <w:p w:rsidR="00404E85" w:rsidRPr="005D03A1" w:rsidRDefault="00404E85" w:rsidP="00404E85">
      <w:pPr>
        <w:spacing w:line="360" w:lineRule="auto"/>
        <w:jc w:val="center"/>
        <w:rPr>
          <w:rFonts w:ascii="Arial" w:hAnsi="Arial" w:cs="Arial"/>
          <w:b/>
          <w:color w:val="000000" w:themeColor="text1"/>
          <w:lang w:val="es-MX"/>
        </w:rPr>
      </w:pPr>
    </w:p>
    <w:p w:rsidR="00404E85" w:rsidRPr="005D03A1" w:rsidRDefault="00404E85" w:rsidP="00404E85">
      <w:pPr>
        <w:spacing w:line="360" w:lineRule="auto"/>
        <w:ind w:firstLine="708"/>
        <w:jc w:val="both"/>
        <w:rPr>
          <w:rFonts w:ascii="Arial" w:hAnsi="Arial" w:cs="Arial"/>
          <w:b/>
          <w:color w:val="000000" w:themeColor="text1"/>
          <w:lang w:val="es-MX"/>
        </w:rPr>
      </w:pPr>
      <w:r w:rsidRPr="005D03A1">
        <w:rPr>
          <w:rFonts w:ascii="Arial" w:hAnsi="Arial" w:cs="Arial"/>
          <w:b/>
          <w:color w:val="000000" w:themeColor="text1"/>
          <w:lang w:val="es-MX"/>
        </w:rPr>
        <w:lastRenderedPageBreak/>
        <w:t xml:space="preserve">Artículo 38. </w:t>
      </w:r>
      <w:r w:rsidRPr="005D03A1">
        <w:rPr>
          <w:rFonts w:ascii="Arial" w:hAnsi="Arial" w:cs="Arial"/>
          <w:color w:val="000000" w:themeColor="text1"/>
          <w:lang w:val="es-MX"/>
        </w:rPr>
        <w:t>Los aprovechamientos que percibirá el municipio serán, además de los previstos en el artículo 259 de la Ley de Hacienda para los Municipios del Estado de Guanajuato, aquéllos que se obtengan de los fondos de aportación federal. Así como los ingresos derivados de sus funciones de derecho público y que no sean calificables como impuestos, derechos, contribuciones especiales, productos o participaciones.</w:t>
      </w:r>
    </w:p>
    <w:p w:rsidR="00404E85" w:rsidRPr="005D03A1" w:rsidRDefault="00404E85" w:rsidP="00404E85">
      <w:pPr>
        <w:spacing w:line="360" w:lineRule="auto"/>
        <w:jc w:val="both"/>
        <w:rPr>
          <w:rFonts w:ascii="Arial" w:hAnsi="Arial" w:cs="Arial"/>
          <w:b/>
          <w:color w:val="000000" w:themeColor="text1"/>
          <w:lang w:val="es-MX"/>
        </w:rPr>
      </w:pPr>
    </w:p>
    <w:p w:rsidR="00404E85" w:rsidRPr="0045420A" w:rsidRDefault="00404E85" w:rsidP="00404E85">
      <w:pPr>
        <w:tabs>
          <w:tab w:val="left" w:pos="709"/>
        </w:tabs>
        <w:spacing w:line="360" w:lineRule="auto"/>
        <w:ind w:firstLine="347"/>
        <w:jc w:val="both"/>
        <w:rPr>
          <w:rFonts w:ascii="Arial" w:hAnsi="Arial" w:cs="Arial"/>
          <w:color w:val="000000" w:themeColor="text1"/>
        </w:rPr>
      </w:pPr>
      <w:r w:rsidRPr="0045420A">
        <w:rPr>
          <w:rFonts w:ascii="Arial" w:hAnsi="Arial" w:cs="Arial"/>
          <w:b/>
          <w:color w:val="000000" w:themeColor="text1"/>
          <w:lang w:val="es-MX"/>
        </w:rPr>
        <w:t xml:space="preserve">     </w:t>
      </w:r>
      <w:r w:rsidRPr="0045420A">
        <w:rPr>
          <w:rFonts w:ascii="Arial" w:hAnsi="Arial" w:cs="Arial"/>
          <w:b/>
          <w:color w:val="000000" w:themeColor="text1"/>
          <w:lang w:val="es-MX"/>
        </w:rPr>
        <w:tab/>
        <w:t xml:space="preserve">Artículo 39. </w:t>
      </w:r>
      <w:r w:rsidRPr="0045420A">
        <w:rPr>
          <w:rFonts w:ascii="Arial" w:hAnsi="Arial" w:cs="Arial"/>
          <w:color w:val="000000" w:themeColor="text1"/>
        </w:rPr>
        <w:t>Cuando no se pague un crédito fiscal en la fecha o dentro del plazo señalado en las disposiciones respectivas, se cobrarán recargos a la tasa del 2% mensual.</w:t>
      </w:r>
    </w:p>
    <w:p w:rsidR="00404E85" w:rsidRPr="000E481A" w:rsidRDefault="00404E85" w:rsidP="00404E85">
      <w:pPr>
        <w:tabs>
          <w:tab w:val="left" w:pos="709"/>
        </w:tabs>
        <w:spacing w:line="360" w:lineRule="auto"/>
        <w:ind w:firstLine="347"/>
        <w:jc w:val="both"/>
        <w:rPr>
          <w:rFonts w:ascii="Arial" w:hAnsi="Arial" w:cs="Arial"/>
          <w:color w:val="002060"/>
        </w:rPr>
      </w:pPr>
    </w:p>
    <w:p w:rsidR="00404E85" w:rsidRPr="0045420A" w:rsidRDefault="00404E85" w:rsidP="00404E85">
      <w:pPr>
        <w:spacing w:line="360" w:lineRule="auto"/>
        <w:ind w:firstLine="708"/>
        <w:jc w:val="both"/>
        <w:rPr>
          <w:rFonts w:ascii="Arial" w:hAnsi="Arial" w:cs="Arial"/>
          <w:color w:val="000000" w:themeColor="text1"/>
        </w:rPr>
      </w:pPr>
      <w:r w:rsidRPr="0045420A">
        <w:rPr>
          <w:rFonts w:ascii="Arial" w:hAnsi="Arial" w:cs="Arial"/>
          <w:color w:val="000000" w:themeColor="text1"/>
        </w:rPr>
        <w:t>Los recargos se causarán por cada mes o fracción que transcurra a partir de la fecha de la exigibilidad, hasta que se efectúe el pago, hasta por 5 años y se calcularán sobre el total del crédito fiscal, excluyendo los propios recargos, la indemnización a que se refiere el artículo 46 de la Ley de Hacienda para los Municipios del Estado de Guanajuato, los gastos de ejecución y las multas por infracciones a las leyes fiscales.</w:t>
      </w:r>
    </w:p>
    <w:p w:rsidR="00404E85" w:rsidRPr="00117EB0" w:rsidRDefault="00404E85" w:rsidP="00404E85">
      <w:pPr>
        <w:spacing w:line="360" w:lineRule="auto"/>
        <w:ind w:firstLine="708"/>
        <w:jc w:val="both"/>
        <w:rPr>
          <w:rFonts w:ascii="Arial" w:hAnsi="Arial" w:cs="Arial"/>
          <w:color w:val="FF0000"/>
        </w:rPr>
      </w:pPr>
    </w:p>
    <w:p w:rsidR="00404E85" w:rsidRPr="0045420A" w:rsidRDefault="00404E85" w:rsidP="008E7EEB">
      <w:pPr>
        <w:spacing w:line="360" w:lineRule="auto"/>
        <w:ind w:firstLine="708"/>
        <w:jc w:val="both"/>
        <w:rPr>
          <w:rFonts w:ascii="Arial" w:hAnsi="Arial" w:cs="Arial"/>
          <w:color w:val="000000" w:themeColor="text1"/>
        </w:rPr>
      </w:pPr>
      <w:r w:rsidRPr="0045420A">
        <w:rPr>
          <w:rFonts w:ascii="Arial" w:hAnsi="Arial" w:cs="Arial"/>
          <w:color w:val="000000" w:themeColor="text1"/>
        </w:rPr>
        <w:t>Cuando se conceda prórroga o autorización para pagar en parcialidades lo</w:t>
      </w:r>
      <w:r w:rsidR="008E7EEB" w:rsidRPr="0045420A">
        <w:rPr>
          <w:rFonts w:ascii="Arial" w:hAnsi="Arial" w:cs="Arial"/>
          <w:color w:val="000000" w:themeColor="text1"/>
        </w:rPr>
        <w:t xml:space="preserve">s créditos fiscales, </w:t>
      </w:r>
      <w:r w:rsidRPr="0045420A">
        <w:rPr>
          <w:rFonts w:ascii="Arial" w:hAnsi="Arial" w:cs="Arial"/>
          <w:color w:val="000000" w:themeColor="text1"/>
        </w:rPr>
        <w:t>se causarán recargos sobre el saldo insoluto a la tasa del 2% mensu</w:t>
      </w:r>
      <w:r w:rsidR="0038698E" w:rsidRPr="0045420A">
        <w:rPr>
          <w:rFonts w:ascii="Arial" w:hAnsi="Arial" w:cs="Arial"/>
          <w:color w:val="000000" w:themeColor="text1"/>
        </w:rPr>
        <w:t xml:space="preserve">al. </w:t>
      </w:r>
    </w:p>
    <w:p w:rsidR="00404E85" w:rsidRPr="00117EB0" w:rsidRDefault="00404E85" w:rsidP="00404E85">
      <w:pPr>
        <w:spacing w:line="360" w:lineRule="auto"/>
        <w:ind w:firstLine="708"/>
        <w:jc w:val="both"/>
        <w:rPr>
          <w:rFonts w:ascii="Arial" w:hAnsi="Arial" w:cs="Arial"/>
          <w:color w:val="FF0000"/>
        </w:rPr>
      </w:pPr>
    </w:p>
    <w:p w:rsidR="00B22798" w:rsidRPr="0045420A" w:rsidRDefault="00404E85" w:rsidP="0045420A">
      <w:pPr>
        <w:spacing w:line="360" w:lineRule="auto"/>
        <w:ind w:firstLine="708"/>
        <w:jc w:val="both"/>
        <w:rPr>
          <w:rFonts w:ascii="Arial" w:hAnsi="Arial" w:cs="Arial"/>
          <w:color w:val="000000" w:themeColor="text1"/>
          <w:lang w:val="es-MX"/>
        </w:rPr>
      </w:pPr>
      <w:r w:rsidRPr="0045420A">
        <w:rPr>
          <w:rFonts w:ascii="Arial" w:hAnsi="Arial" w:cs="Arial"/>
          <w:b/>
          <w:color w:val="000000" w:themeColor="text1"/>
          <w:lang w:val="es-MX"/>
        </w:rPr>
        <w:t>Artículo 40.</w:t>
      </w:r>
      <w:r w:rsidRPr="0045420A">
        <w:rPr>
          <w:rFonts w:ascii="Arial" w:hAnsi="Arial" w:cs="Arial"/>
          <w:color w:val="000000" w:themeColor="text1"/>
          <w:lang w:val="es-MX"/>
        </w:rPr>
        <w:t xml:space="preserve"> </w:t>
      </w:r>
      <w:r w:rsidR="00B22798" w:rsidRPr="0045420A">
        <w:rPr>
          <w:rFonts w:ascii="Arial" w:hAnsi="Arial" w:cs="Arial"/>
          <w:color w:val="000000" w:themeColor="text1"/>
          <w:lang w:val="es-MX"/>
        </w:rPr>
        <w:t>Los aprovechamientos por concepto de gastos de ejecución, se causarán a la tasa del 2% sobre el adeudo por cada una de las diligencias que a continuación se indican:</w:t>
      </w:r>
    </w:p>
    <w:p w:rsidR="00B22798" w:rsidRDefault="00B22798" w:rsidP="00B22798">
      <w:pPr>
        <w:spacing w:line="360" w:lineRule="auto"/>
        <w:ind w:firstLine="708"/>
        <w:rPr>
          <w:rFonts w:ascii="Arial" w:hAnsi="Arial" w:cs="Arial"/>
          <w:color w:val="000000" w:themeColor="text1"/>
          <w:lang w:val="es-MX"/>
        </w:rPr>
      </w:pPr>
    </w:p>
    <w:p w:rsidR="00192D30" w:rsidRPr="0045420A" w:rsidRDefault="00192D30" w:rsidP="00B22798">
      <w:pPr>
        <w:spacing w:line="360" w:lineRule="auto"/>
        <w:ind w:firstLine="708"/>
        <w:rPr>
          <w:rFonts w:ascii="Arial" w:hAnsi="Arial" w:cs="Arial"/>
          <w:color w:val="000000" w:themeColor="text1"/>
          <w:lang w:val="es-MX"/>
        </w:rPr>
      </w:pPr>
      <w:bookmarkStart w:id="0" w:name="_GoBack"/>
      <w:bookmarkEnd w:id="0"/>
    </w:p>
    <w:p w:rsidR="00B22798" w:rsidRPr="0045420A" w:rsidRDefault="00B22798" w:rsidP="00B22798">
      <w:pPr>
        <w:spacing w:line="360" w:lineRule="auto"/>
        <w:ind w:firstLine="708"/>
        <w:rPr>
          <w:rFonts w:ascii="Arial" w:hAnsi="Arial" w:cs="Arial"/>
          <w:color w:val="000000" w:themeColor="text1"/>
          <w:lang w:val="es-MX"/>
        </w:rPr>
      </w:pPr>
      <w:r w:rsidRPr="00C963F9">
        <w:rPr>
          <w:rFonts w:ascii="Arial" w:hAnsi="Arial" w:cs="Arial"/>
          <w:b/>
          <w:color w:val="000000" w:themeColor="text1"/>
          <w:lang w:val="es-MX"/>
        </w:rPr>
        <w:lastRenderedPageBreak/>
        <w:t>I.</w:t>
      </w:r>
      <w:r w:rsidRPr="0045420A">
        <w:rPr>
          <w:rFonts w:ascii="Arial" w:hAnsi="Arial" w:cs="Arial"/>
          <w:color w:val="000000" w:themeColor="text1"/>
          <w:lang w:val="es-MX"/>
        </w:rPr>
        <w:t xml:space="preserve"> Por el requerimiento de pago;</w:t>
      </w:r>
    </w:p>
    <w:p w:rsidR="00B22798" w:rsidRPr="0045420A" w:rsidRDefault="00B22798" w:rsidP="00B22798">
      <w:pPr>
        <w:spacing w:line="360" w:lineRule="auto"/>
        <w:ind w:firstLine="708"/>
        <w:rPr>
          <w:rFonts w:ascii="Arial" w:hAnsi="Arial" w:cs="Arial"/>
          <w:color w:val="000000" w:themeColor="text1"/>
          <w:lang w:val="es-MX"/>
        </w:rPr>
      </w:pPr>
      <w:r w:rsidRPr="00C963F9">
        <w:rPr>
          <w:rFonts w:ascii="Arial" w:hAnsi="Arial" w:cs="Arial"/>
          <w:b/>
          <w:color w:val="000000" w:themeColor="text1"/>
          <w:lang w:val="es-MX"/>
        </w:rPr>
        <w:t>II.</w:t>
      </w:r>
      <w:r w:rsidRPr="0045420A">
        <w:rPr>
          <w:rFonts w:ascii="Arial" w:hAnsi="Arial" w:cs="Arial"/>
          <w:color w:val="000000" w:themeColor="text1"/>
          <w:lang w:val="es-MX"/>
        </w:rPr>
        <w:t xml:space="preserve"> Por la del embargo; y</w:t>
      </w:r>
    </w:p>
    <w:p w:rsidR="00B22798" w:rsidRPr="003444B0" w:rsidRDefault="00B22798" w:rsidP="003444B0">
      <w:pPr>
        <w:spacing w:line="360" w:lineRule="auto"/>
        <w:ind w:firstLine="708"/>
        <w:rPr>
          <w:rFonts w:ascii="Arial" w:hAnsi="Arial" w:cs="Arial"/>
          <w:color w:val="000000" w:themeColor="text1"/>
          <w:lang w:val="es-MX"/>
        </w:rPr>
      </w:pPr>
      <w:r w:rsidRPr="00C963F9">
        <w:rPr>
          <w:rFonts w:ascii="Arial" w:hAnsi="Arial" w:cs="Arial"/>
          <w:b/>
          <w:color w:val="000000" w:themeColor="text1"/>
          <w:lang w:val="es-MX"/>
        </w:rPr>
        <w:t>III.</w:t>
      </w:r>
      <w:r w:rsidRPr="0045420A">
        <w:rPr>
          <w:rFonts w:ascii="Arial" w:hAnsi="Arial" w:cs="Arial"/>
          <w:color w:val="000000" w:themeColor="text1"/>
          <w:lang w:val="es-MX"/>
        </w:rPr>
        <w:t xml:space="preserve"> Por la del remate.</w:t>
      </w:r>
    </w:p>
    <w:p w:rsidR="0047681A" w:rsidRDefault="0047681A" w:rsidP="0045420A">
      <w:pPr>
        <w:spacing w:line="360" w:lineRule="auto"/>
        <w:ind w:firstLine="708"/>
        <w:jc w:val="both"/>
        <w:rPr>
          <w:rFonts w:ascii="Arial" w:hAnsi="Arial" w:cs="Arial"/>
          <w:color w:val="000000" w:themeColor="text1"/>
          <w:lang w:val="es-MX"/>
        </w:rPr>
      </w:pPr>
    </w:p>
    <w:p w:rsidR="00B22798" w:rsidRPr="0045420A" w:rsidRDefault="00B22798" w:rsidP="0045420A">
      <w:pPr>
        <w:spacing w:line="360" w:lineRule="auto"/>
        <w:ind w:firstLine="708"/>
        <w:jc w:val="both"/>
        <w:rPr>
          <w:rFonts w:ascii="Arial" w:hAnsi="Arial" w:cs="Arial"/>
          <w:color w:val="000000" w:themeColor="text1"/>
          <w:lang w:val="es-MX"/>
        </w:rPr>
      </w:pPr>
      <w:r w:rsidRPr="009C3C01">
        <w:rPr>
          <w:rFonts w:ascii="Arial" w:hAnsi="Arial" w:cs="Arial"/>
          <w:color w:val="000000" w:themeColor="text1"/>
          <w:lang w:val="es-MX"/>
        </w:rPr>
        <w:t xml:space="preserve">Cuando en los casos de las fracciones anteriores, el 2% del adeudo sea inferior a dos veces </w:t>
      </w:r>
      <w:r w:rsidR="00C92A6D" w:rsidRPr="009C3C01">
        <w:rPr>
          <w:rFonts w:ascii="Arial" w:hAnsi="Arial" w:cs="Arial"/>
          <w:color w:val="000000" w:themeColor="text1"/>
          <w:lang w:val="es-MX"/>
        </w:rPr>
        <w:t>el valor diario de</w:t>
      </w:r>
      <w:r w:rsidR="00034C06" w:rsidRPr="009C3C01">
        <w:rPr>
          <w:rFonts w:ascii="Arial" w:hAnsi="Arial" w:cs="Arial"/>
          <w:color w:val="000000" w:themeColor="text1"/>
          <w:lang w:val="es-MX"/>
        </w:rPr>
        <w:t xml:space="preserve"> la Unidad de Medida </w:t>
      </w:r>
      <w:r w:rsidR="00C92A6D" w:rsidRPr="009C3C01">
        <w:rPr>
          <w:rFonts w:ascii="Arial" w:hAnsi="Arial" w:cs="Arial"/>
          <w:color w:val="000000" w:themeColor="text1"/>
          <w:lang w:val="es-MX"/>
        </w:rPr>
        <w:t xml:space="preserve">y </w:t>
      </w:r>
      <w:r w:rsidR="00034C06" w:rsidRPr="009C3C01">
        <w:rPr>
          <w:rFonts w:ascii="Arial" w:hAnsi="Arial" w:cs="Arial"/>
          <w:color w:val="000000" w:themeColor="text1"/>
          <w:lang w:val="es-MX"/>
        </w:rPr>
        <w:t>Actualiza</w:t>
      </w:r>
      <w:r w:rsidR="00C92A6D" w:rsidRPr="009C3C01">
        <w:rPr>
          <w:rFonts w:ascii="Arial" w:hAnsi="Arial" w:cs="Arial"/>
          <w:color w:val="000000" w:themeColor="text1"/>
          <w:lang w:val="es-MX"/>
        </w:rPr>
        <w:t>ción</w:t>
      </w:r>
      <w:r w:rsidRPr="009C3C01">
        <w:rPr>
          <w:rFonts w:ascii="Arial" w:hAnsi="Arial" w:cs="Arial"/>
          <w:color w:val="000000" w:themeColor="text1"/>
          <w:lang w:val="es-MX"/>
        </w:rPr>
        <w:t>, se cobrará esta cantidad en lugar del 2% del adeudo.</w:t>
      </w:r>
    </w:p>
    <w:p w:rsidR="00B22798" w:rsidRPr="00B22798" w:rsidRDefault="00B22798" w:rsidP="00C97390">
      <w:pPr>
        <w:spacing w:line="360" w:lineRule="auto"/>
        <w:rPr>
          <w:rFonts w:ascii="Arial" w:hAnsi="Arial" w:cs="Arial"/>
          <w:color w:val="002060"/>
          <w:lang w:val="es-MX"/>
        </w:rPr>
      </w:pPr>
    </w:p>
    <w:p w:rsidR="00404E85" w:rsidRPr="0045420A" w:rsidRDefault="00FC6EC5" w:rsidP="007B7973">
      <w:pPr>
        <w:spacing w:line="360" w:lineRule="auto"/>
        <w:ind w:firstLine="708"/>
        <w:jc w:val="both"/>
        <w:rPr>
          <w:rFonts w:ascii="Arial" w:hAnsi="Arial" w:cs="Arial"/>
          <w:color w:val="000000" w:themeColor="text1"/>
          <w:lang w:val="es-MX"/>
        </w:rPr>
      </w:pPr>
      <w:r w:rsidRPr="0045420A">
        <w:rPr>
          <w:rFonts w:ascii="Arial" w:hAnsi="Arial" w:cs="Arial"/>
          <w:color w:val="000000" w:themeColor="text1"/>
          <w:lang w:val="es-MX"/>
        </w:rPr>
        <w:t>Cuando los gastos de ejecución</w:t>
      </w:r>
      <w:r w:rsidR="00404E85" w:rsidRPr="0045420A">
        <w:rPr>
          <w:rFonts w:ascii="Arial" w:hAnsi="Arial" w:cs="Arial"/>
          <w:color w:val="000000" w:themeColor="text1"/>
          <w:lang w:val="es-MX"/>
        </w:rPr>
        <w:t xml:space="preserve"> sea</w:t>
      </w:r>
      <w:r w:rsidRPr="0045420A">
        <w:rPr>
          <w:rFonts w:ascii="Arial" w:hAnsi="Arial" w:cs="Arial"/>
          <w:color w:val="000000" w:themeColor="text1"/>
          <w:lang w:val="es-MX"/>
        </w:rPr>
        <w:t>n inferiores</w:t>
      </w:r>
      <w:r w:rsidR="00404E85" w:rsidRPr="0045420A">
        <w:rPr>
          <w:rFonts w:ascii="Arial" w:hAnsi="Arial" w:cs="Arial"/>
          <w:color w:val="000000" w:themeColor="text1"/>
          <w:lang w:val="es-MX"/>
        </w:rPr>
        <w:t xml:space="preserve"> a dos veces </w:t>
      </w:r>
      <w:r w:rsidR="009C3C01">
        <w:rPr>
          <w:rFonts w:ascii="Arial" w:hAnsi="Arial" w:cs="Arial"/>
          <w:color w:val="000000" w:themeColor="text1"/>
          <w:lang w:val="es-MX"/>
        </w:rPr>
        <w:t xml:space="preserve">el valor diario de </w:t>
      </w:r>
      <w:r w:rsidR="007B7973" w:rsidRPr="0045420A">
        <w:rPr>
          <w:rFonts w:ascii="Arial" w:hAnsi="Arial" w:cs="Arial"/>
          <w:color w:val="000000" w:themeColor="text1"/>
          <w:lang w:val="es-MX"/>
        </w:rPr>
        <w:t xml:space="preserve">la Unidad de Medida </w:t>
      </w:r>
      <w:r w:rsidR="00C92A6D">
        <w:rPr>
          <w:rFonts w:ascii="Arial" w:hAnsi="Arial" w:cs="Arial"/>
          <w:color w:val="000000" w:themeColor="text1"/>
          <w:lang w:val="es-MX"/>
        </w:rPr>
        <w:t xml:space="preserve">y </w:t>
      </w:r>
      <w:r w:rsidR="007B7973" w:rsidRPr="0045420A">
        <w:rPr>
          <w:rFonts w:ascii="Arial" w:hAnsi="Arial" w:cs="Arial"/>
          <w:color w:val="000000" w:themeColor="text1"/>
          <w:lang w:val="es-MX"/>
        </w:rPr>
        <w:t>Actualiza</w:t>
      </w:r>
      <w:r w:rsidR="00C92A6D">
        <w:rPr>
          <w:rFonts w:ascii="Arial" w:hAnsi="Arial" w:cs="Arial"/>
          <w:color w:val="000000" w:themeColor="text1"/>
          <w:lang w:val="es-MX"/>
        </w:rPr>
        <w:t>ción</w:t>
      </w:r>
      <w:r w:rsidR="00404E85" w:rsidRPr="0045420A">
        <w:rPr>
          <w:rFonts w:ascii="Arial" w:hAnsi="Arial" w:cs="Arial"/>
          <w:color w:val="000000" w:themeColor="text1"/>
          <w:lang w:val="es-MX"/>
        </w:rPr>
        <w:t>, se cobrará esta cant</w:t>
      </w:r>
      <w:r w:rsidRPr="0045420A">
        <w:rPr>
          <w:rFonts w:ascii="Arial" w:hAnsi="Arial" w:cs="Arial"/>
          <w:color w:val="000000" w:themeColor="text1"/>
          <w:lang w:val="es-MX"/>
        </w:rPr>
        <w:t>idad en lugar de los gastos de ejecución.</w:t>
      </w:r>
    </w:p>
    <w:p w:rsidR="00404E85" w:rsidRPr="00117EB0" w:rsidRDefault="00404E85" w:rsidP="00404E85">
      <w:pPr>
        <w:spacing w:line="360" w:lineRule="auto"/>
        <w:ind w:firstLine="708"/>
        <w:jc w:val="both"/>
        <w:rPr>
          <w:rFonts w:ascii="Arial" w:hAnsi="Arial" w:cs="Arial"/>
          <w:color w:val="FF0000"/>
          <w:lang w:val="es-MX"/>
        </w:rPr>
      </w:pPr>
    </w:p>
    <w:p w:rsidR="00404E85" w:rsidRPr="00AE7991" w:rsidRDefault="00404E85" w:rsidP="0045420A">
      <w:pPr>
        <w:spacing w:line="360" w:lineRule="auto"/>
        <w:ind w:firstLine="708"/>
        <w:jc w:val="both"/>
        <w:rPr>
          <w:rFonts w:ascii="Arial" w:hAnsi="Arial" w:cs="Arial"/>
          <w:color w:val="000000" w:themeColor="text1"/>
          <w:lang w:val="es-MX"/>
        </w:rPr>
      </w:pPr>
      <w:r w:rsidRPr="009C3C01">
        <w:rPr>
          <w:rFonts w:ascii="Arial" w:hAnsi="Arial" w:cs="Arial"/>
          <w:color w:val="000000" w:themeColor="text1"/>
          <w:lang w:val="es-MX"/>
        </w:rPr>
        <w:t xml:space="preserve">En ningún caso los gastos de ejecución a que se refiere cada una de las fracciones anteriores, podrán exceder de la cantidad que represente tres veces </w:t>
      </w:r>
      <w:r w:rsidR="002E0B73" w:rsidRPr="009C3C01">
        <w:rPr>
          <w:rFonts w:ascii="Arial" w:hAnsi="Arial" w:cs="Arial"/>
          <w:color w:val="000000" w:themeColor="text1"/>
          <w:lang w:val="es-MX"/>
        </w:rPr>
        <w:t xml:space="preserve">el valor mensual </w:t>
      </w:r>
      <w:r w:rsidR="009C3C01" w:rsidRPr="009C3C01">
        <w:rPr>
          <w:rFonts w:ascii="Arial" w:hAnsi="Arial" w:cs="Arial"/>
          <w:color w:val="000000" w:themeColor="text1"/>
          <w:lang w:val="es-MX"/>
        </w:rPr>
        <w:t>de</w:t>
      </w:r>
      <w:r w:rsidR="0045420A" w:rsidRPr="009C3C01">
        <w:rPr>
          <w:rFonts w:ascii="Arial" w:hAnsi="Arial" w:cs="Arial"/>
          <w:color w:val="000000" w:themeColor="text1"/>
          <w:lang w:val="es-MX"/>
        </w:rPr>
        <w:t xml:space="preserve"> la Unidad de Medida </w:t>
      </w:r>
      <w:r w:rsidR="00C92A6D" w:rsidRPr="009C3C01">
        <w:rPr>
          <w:rFonts w:ascii="Arial" w:hAnsi="Arial" w:cs="Arial"/>
          <w:color w:val="000000" w:themeColor="text1"/>
          <w:lang w:val="es-MX"/>
        </w:rPr>
        <w:t xml:space="preserve">y </w:t>
      </w:r>
      <w:r w:rsidR="0045420A" w:rsidRPr="009C3C01">
        <w:rPr>
          <w:rFonts w:ascii="Arial" w:hAnsi="Arial" w:cs="Arial"/>
          <w:color w:val="000000" w:themeColor="text1"/>
          <w:lang w:val="es-MX"/>
        </w:rPr>
        <w:t>Actualiza</w:t>
      </w:r>
      <w:r w:rsidR="00C92A6D" w:rsidRPr="009C3C01">
        <w:rPr>
          <w:rFonts w:ascii="Arial" w:hAnsi="Arial" w:cs="Arial"/>
          <w:color w:val="000000" w:themeColor="text1"/>
          <w:lang w:val="es-MX"/>
        </w:rPr>
        <w:t>ción</w:t>
      </w:r>
      <w:r w:rsidRPr="009C3C01">
        <w:rPr>
          <w:rFonts w:ascii="Arial" w:hAnsi="Arial" w:cs="Arial"/>
          <w:color w:val="000000" w:themeColor="text1"/>
          <w:lang w:val="es-MX"/>
        </w:rPr>
        <w:t>.</w:t>
      </w:r>
    </w:p>
    <w:p w:rsidR="00404E85" w:rsidRPr="00AE7991" w:rsidRDefault="00404E85" w:rsidP="00404E85">
      <w:pPr>
        <w:spacing w:line="360" w:lineRule="auto"/>
        <w:jc w:val="both"/>
        <w:rPr>
          <w:rFonts w:ascii="Arial" w:hAnsi="Arial" w:cs="Arial"/>
          <w:color w:val="000000" w:themeColor="text1"/>
          <w:lang w:val="es-MX"/>
        </w:rPr>
      </w:pPr>
    </w:p>
    <w:p w:rsidR="00404E85" w:rsidRPr="00AE7991" w:rsidRDefault="00404E85" w:rsidP="00404E85">
      <w:pPr>
        <w:spacing w:line="360" w:lineRule="auto"/>
        <w:ind w:firstLine="708"/>
        <w:jc w:val="both"/>
        <w:rPr>
          <w:rFonts w:ascii="Arial" w:hAnsi="Arial" w:cs="Arial"/>
          <w:color w:val="000000" w:themeColor="text1"/>
          <w:lang w:val="es-MX"/>
        </w:rPr>
      </w:pPr>
      <w:r w:rsidRPr="00AE7991">
        <w:rPr>
          <w:rFonts w:ascii="Arial" w:hAnsi="Arial" w:cs="Arial"/>
          <w:b/>
          <w:color w:val="000000" w:themeColor="text1"/>
          <w:lang w:val="es-MX"/>
        </w:rPr>
        <w:t>Artículo 41.</w:t>
      </w:r>
      <w:r w:rsidRPr="00AE7991">
        <w:rPr>
          <w:rFonts w:ascii="Arial" w:hAnsi="Arial" w:cs="Arial"/>
          <w:color w:val="000000" w:themeColor="text1"/>
          <w:lang w:val="es-MX"/>
        </w:rPr>
        <w:t xml:space="preserve"> Los aprovechamientos por concepto de multas fiscales se cubrirán conforme a las disposiciones relativas al Título Segundo, Capítulo Único de la Ley de Hacienda para los Municipios del Estado de Guanajuato. </w:t>
      </w:r>
    </w:p>
    <w:p w:rsidR="00404E85" w:rsidRPr="00AE7991" w:rsidRDefault="00404E85" w:rsidP="00404E85">
      <w:pPr>
        <w:spacing w:line="360" w:lineRule="auto"/>
        <w:ind w:firstLine="708"/>
        <w:jc w:val="both"/>
        <w:rPr>
          <w:rFonts w:ascii="Arial" w:hAnsi="Arial" w:cs="Arial"/>
          <w:color w:val="000000" w:themeColor="text1"/>
          <w:lang w:val="es-MX"/>
        </w:rPr>
      </w:pPr>
    </w:p>
    <w:p w:rsidR="00404E85" w:rsidRPr="00AE7991" w:rsidRDefault="00404E85" w:rsidP="00404E85">
      <w:pPr>
        <w:spacing w:line="360" w:lineRule="auto"/>
        <w:ind w:firstLine="708"/>
        <w:jc w:val="both"/>
        <w:rPr>
          <w:rFonts w:ascii="Arial" w:hAnsi="Arial" w:cs="Arial"/>
          <w:b/>
          <w:color w:val="000000" w:themeColor="text1"/>
          <w:lang w:val="es-MX"/>
        </w:rPr>
      </w:pPr>
      <w:r w:rsidRPr="00AE7991">
        <w:rPr>
          <w:rFonts w:ascii="Arial" w:hAnsi="Arial" w:cs="Arial"/>
          <w:color w:val="000000" w:themeColor="text1"/>
          <w:lang w:val="es-MX"/>
        </w:rPr>
        <w:t>Los aprovechamientos por concepto de multas administrativas se cubrirán conforme a las tarifas establecidas en los reglamentos municipales.</w:t>
      </w:r>
    </w:p>
    <w:p w:rsidR="00404E85" w:rsidRPr="00E152D5" w:rsidRDefault="00404E85" w:rsidP="00404E85">
      <w:pPr>
        <w:spacing w:line="360" w:lineRule="auto"/>
        <w:rPr>
          <w:rFonts w:ascii="Arial" w:hAnsi="Arial" w:cs="Arial"/>
          <w:b/>
          <w:color w:val="002060"/>
          <w:lang w:val="es-MX"/>
        </w:rPr>
      </w:pPr>
    </w:p>
    <w:p w:rsidR="003E4166" w:rsidRDefault="003E4166" w:rsidP="00404E85">
      <w:pPr>
        <w:spacing w:line="360" w:lineRule="auto"/>
        <w:jc w:val="center"/>
        <w:rPr>
          <w:rFonts w:ascii="Arial" w:hAnsi="Arial" w:cs="Arial"/>
          <w:b/>
          <w:color w:val="000000" w:themeColor="text1"/>
          <w:lang w:val="es-MX"/>
        </w:rPr>
      </w:pPr>
    </w:p>
    <w:p w:rsidR="003E4166" w:rsidRDefault="003E4166" w:rsidP="00404E85">
      <w:pPr>
        <w:spacing w:line="360" w:lineRule="auto"/>
        <w:jc w:val="center"/>
        <w:rPr>
          <w:rFonts w:ascii="Arial" w:hAnsi="Arial" w:cs="Arial"/>
          <w:b/>
          <w:color w:val="000000" w:themeColor="text1"/>
          <w:lang w:val="es-MX"/>
        </w:rPr>
      </w:pPr>
    </w:p>
    <w:p w:rsidR="003E4166" w:rsidRDefault="003E4166" w:rsidP="00404E85">
      <w:pPr>
        <w:spacing w:line="360" w:lineRule="auto"/>
        <w:jc w:val="center"/>
        <w:rPr>
          <w:rFonts w:ascii="Arial" w:hAnsi="Arial" w:cs="Arial"/>
          <w:b/>
          <w:color w:val="000000" w:themeColor="text1"/>
          <w:lang w:val="es-MX"/>
        </w:rPr>
      </w:pPr>
    </w:p>
    <w:p w:rsidR="003E4166" w:rsidRDefault="003E4166" w:rsidP="00404E85">
      <w:pPr>
        <w:spacing w:line="360" w:lineRule="auto"/>
        <w:jc w:val="center"/>
        <w:rPr>
          <w:rFonts w:ascii="Arial" w:hAnsi="Arial" w:cs="Arial"/>
          <w:b/>
          <w:color w:val="000000" w:themeColor="text1"/>
          <w:lang w:val="es-MX"/>
        </w:rPr>
      </w:pPr>
    </w:p>
    <w:p w:rsidR="003E4166" w:rsidRDefault="003E4166" w:rsidP="00404E85">
      <w:pPr>
        <w:spacing w:line="360" w:lineRule="auto"/>
        <w:jc w:val="center"/>
        <w:rPr>
          <w:rFonts w:ascii="Arial" w:hAnsi="Arial" w:cs="Arial"/>
          <w:b/>
          <w:color w:val="000000" w:themeColor="text1"/>
          <w:lang w:val="es-MX"/>
        </w:rPr>
      </w:pP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CAPÍTULO OCTAVO</w:t>
      </w: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DE LAS PARTICIPACIONES FEDERALES</w:t>
      </w:r>
    </w:p>
    <w:p w:rsidR="00404E85" w:rsidRPr="00AE7991" w:rsidRDefault="00404E85" w:rsidP="00404E85">
      <w:pPr>
        <w:spacing w:line="360" w:lineRule="auto"/>
        <w:jc w:val="center"/>
        <w:rPr>
          <w:rFonts w:ascii="Arial" w:hAnsi="Arial" w:cs="Arial"/>
          <w:b/>
          <w:color w:val="000000" w:themeColor="text1"/>
          <w:lang w:val="es-MX"/>
        </w:rPr>
      </w:pP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SECCIÓN ÚNICA</w:t>
      </w:r>
    </w:p>
    <w:p w:rsidR="00404E85" w:rsidRPr="00AE7991" w:rsidRDefault="00404E85" w:rsidP="00404E85">
      <w:pPr>
        <w:spacing w:line="360" w:lineRule="auto"/>
        <w:ind w:firstLine="708"/>
        <w:jc w:val="both"/>
        <w:rPr>
          <w:rFonts w:ascii="Arial" w:hAnsi="Arial" w:cs="Arial"/>
          <w:color w:val="000000" w:themeColor="text1"/>
          <w:lang w:val="es-MX"/>
        </w:rPr>
      </w:pPr>
      <w:r w:rsidRPr="00AE7991">
        <w:rPr>
          <w:rFonts w:ascii="Arial" w:hAnsi="Arial" w:cs="Arial"/>
          <w:b/>
          <w:color w:val="000000" w:themeColor="text1"/>
          <w:lang w:val="es-MX"/>
        </w:rPr>
        <w:t xml:space="preserve">Artículo 42. </w:t>
      </w:r>
      <w:r w:rsidRPr="00AE7991">
        <w:rPr>
          <w:rFonts w:ascii="Arial" w:hAnsi="Arial" w:cs="Arial"/>
          <w:color w:val="000000" w:themeColor="text1"/>
          <w:lang w:val="es-MX"/>
        </w:rPr>
        <w:t>El municipio percibirá las cantidades que le correspondan por concepto de participaciones federales, de acuerdo a lo dispuesto en la Ley de Coordinación Fiscal del Estado.</w:t>
      </w:r>
    </w:p>
    <w:p w:rsidR="00404E85" w:rsidRDefault="00404E85" w:rsidP="00404E85">
      <w:pPr>
        <w:spacing w:line="360" w:lineRule="auto"/>
        <w:rPr>
          <w:rFonts w:ascii="Arial" w:hAnsi="Arial" w:cs="Arial"/>
          <w:b/>
          <w:color w:val="000000" w:themeColor="text1"/>
          <w:lang w:val="es-MX"/>
        </w:rPr>
      </w:pPr>
    </w:p>
    <w:p w:rsidR="00905297" w:rsidRPr="00AE7991" w:rsidRDefault="00905297" w:rsidP="00404E85">
      <w:pPr>
        <w:spacing w:line="360" w:lineRule="auto"/>
        <w:rPr>
          <w:rFonts w:ascii="Arial" w:hAnsi="Arial" w:cs="Arial"/>
          <w:b/>
          <w:color w:val="000000" w:themeColor="text1"/>
          <w:lang w:val="es-MX"/>
        </w:rPr>
      </w:pP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CAPÍTULO NOVENO</w:t>
      </w: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DE LOS INGRESOS EXTRAORDINARIOS</w:t>
      </w:r>
    </w:p>
    <w:p w:rsidR="00404E85" w:rsidRPr="00AE7991" w:rsidRDefault="00404E85" w:rsidP="00404E85">
      <w:pPr>
        <w:spacing w:line="360" w:lineRule="auto"/>
        <w:jc w:val="center"/>
        <w:rPr>
          <w:rFonts w:ascii="Arial" w:hAnsi="Arial" w:cs="Arial"/>
          <w:b/>
          <w:color w:val="000000" w:themeColor="text1"/>
          <w:lang w:val="es-MX"/>
        </w:rPr>
      </w:pP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SECCIÓN ÚNICA</w:t>
      </w:r>
    </w:p>
    <w:p w:rsidR="00404E85" w:rsidRPr="00AE7991" w:rsidRDefault="00404E85" w:rsidP="00404E85">
      <w:pPr>
        <w:spacing w:line="360" w:lineRule="auto"/>
        <w:jc w:val="center"/>
        <w:rPr>
          <w:rFonts w:ascii="Arial" w:hAnsi="Arial" w:cs="Arial"/>
          <w:b/>
          <w:color w:val="000000" w:themeColor="text1"/>
          <w:lang w:val="es-MX"/>
        </w:rPr>
      </w:pPr>
    </w:p>
    <w:p w:rsidR="00404E85" w:rsidRPr="00AE7991" w:rsidRDefault="00404E85" w:rsidP="00404E85">
      <w:pPr>
        <w:spacing w:line="360" w:lineRule="auto"/>
        <w:ind w:firstLine="708"/>
        <w:jc w:val="both"/>
        <w:rPr>
          <w:rFonts w:ascii="Arial" w:hAnsi="Arial" w:cs="Arial"/>
          <w:color w:val="000000" w:themeColor="text1"/>
          <w:lang w:val="es-MX"/>
        </w:rPr>
      </w:pPr>
      <w:r w:rsidRPr="00AE7991">
        <w:rPr>
          <w:rFonts w:ascii="Arial" w:hAnsi="Arial" w:cs="Arial"/>
          <w:b/>
          <w:color w:val="000000" w:themeColor="text1"/>
          <w:lang w:val="es-MX"/>
        </w:rPr>
        <w:t xml:space="preserve">Artículo 43. </w:t>
      </w:r>
      <w:r w:rsidRPr="00AE7991">
        <w:rPr>
          <w:rFonts w:ascii="Arial" w:hAnsi="Arial" w:cs="Arial"/>
          <w:color w:val="000000" w:themeColor="text1"/>
          <w:lang w:val="es-MX"/>
        </w:rPr>
        <w:t>El municipio podrá percibir ingresos extraordinarios cuando así lo decrete de manera excepcional el Congreso del Estado de Guanajuato.</w:t>
      </w:r>
    </w:p>
    <w:p w:rsidR="005D191F" w:rsidRPr="00117EB0" w:rsidRDefault="005D191F" w:rsidP="00C97390">
      <w:pPr>
        <w:pStyle w:val="Encabezado2"/>
        <w:spacing w:line="360" w:lineRule="auto"/>
        <w:jc w:val="left"/>
        <w:rPr>
          <w:b w:val="0"/>
          <w:bCs w:val="0"/>
          <w:color w:val="FF0000"/>
          <w:lang w:val="es-MX"/>
        </w:rPr>
      </w:pPr>
    </w:p>
    <w:p w:rsidR="00404E85" w:rsidRPr="00AE7991" w:rsidRDefault="00404E85" w:rsidP="00404E85">
      <w:pPr>
        <w:pStyle w:val="Encabezado2"/>
        <w:spacing w:line="360" w:lineRule="auto"/>
        <w:rPr>
          <w:color w:val="000000" w:themeColor="text1"/>
          <w:lang w:val="es-MX"/>
        </w:rPr>
      </w:pPr>
      <w:r w:rsidRPr="00AE7991">
        <w:rPr>
          <w:color w:val="000000" w:themeColor="text1"/>
        </w:rPr>
        <w:t>CAPÍTULO DÉCIMO</w:t>
      </w:r>
    </w:p>
    <w:p w:rsidR="00404E85" w:rsidRPr="00AE7991" w:rsidRDefault="00404E85" w:rsidP="005D191F">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DE LAS FACILIDADES ADMINISTRATIVAS Y ESTÍMULOS FISCALES</w:t>
      </w:r>
    </w:p>
    <w:p w:rsidR="005D191F" w:rsidRPr="00AE7991" w:rsidRDefault="005D191F" w:rsidP="005D191F">
      <w:pPr>
        <w:spacing w:line="360" w:lineRule="auto"/>
        <w:jc w:val="center"/>
        <w:rPr>
          <w:rFonts w:ascii="Arial" w:hAnsi="Arial" w:cs="Arial"/>
          <w:b/>
          <w:color w:val="000000" w:themeColor="text1"/>
          <w:lang w:val="es-MX"/>
        </w:rPr>
      </w:pPr>
    </w:p>
    <w:p w:rsidR="00404E85" w:rsidRPr="00AE7991" w:rsidRDefault="00404E85" w:rsidP="00404E85">
      <w:pPr>
        <w:spacing w:line="360" w:lineRule="auto"/>
        <w:jc w:val="center"/>
        <w:rPr>
          <w:color w:val="000000" w:themeColor="text1"/>
          <w:lang w:val="es-MX"/>
        </w:rPr>
      </w:pPr>
      <w:r w:rsidRPr="00AE7991">
        <w:rPr>
          <w:rFonts w:ascii="Arial" w:hAnsi="Arial" w:cs="Arial"/>
          <w:b/>
          <w:color w:val="000000" w:themeColor="text1"/>
          <w:lang w:val="es-MX"/>
        </w:rPr>
        <w:t>SECCIÓN PRIMERA</w:t>
      </w:r>
    </w:p>
    <w:p w:rsidR="00404E85" w:rsidRPr="00AE7991" w:rsidRDefault="00404E85" w:rsidP="00404E85">
      <w:pPr>
        <w:pStyle w:val="Ttulo1"/>
        <w:spacing w:line="360" w:lineRule="auto"/>
        <w:rPr>
          <w:color w:val="000000" w:themeColor="text1"/>
          <w:lang w:val="es-MX"/>
        </w:rPr>
      </w:pPr>
      <w:r w:rsidRPr="00AE7991">
        <w:rPr>
          <w:color w:val="000000" w:themeColor="text1"/>
          <w:szCs w:val="24"/>
          <w:lang w:val="es-MX"/>
        </w:rPr>
        <w:t>DEL IMPUESTO PREDIAL</w:t>
      </w:r>
    </w:p>
    <w:p w:rsidR="00404E85" w:rsidRPr="00AE7991" w:rsidRDefault="00404E85" w:rsidP="00404E85">
      <w:pPr>
        <w:rPr>
          <w:rFonts w:ascii="Arial" w:hAnsi="Arial" w:cs="Arial"/>
          <w:b/>
          <w:color w:val="000000" w:themeColor="text1"/>
          <w:lang w:val="es-MX"/>
        </w:rPr>
      </w:pPr>
    </w:p>
    <w:p w:rsidR="00404E85" w:rsidRPr="00AE7991" w:rsidRDefault="00404E85" w:rsidP="00404E85">
      <w:pPr>
        <w:tabs>
          <w:tab w:val="left" w:pos="0"/>
          <w:tab w:val="left" w:pos="709"/>
          <w:tab w:val="left" w:pos="1418"/>
          <w:tab w:val="left" w:pos="7938"/>
          <w:tab w:val="left" w:pos="8931"/>
        </w:tabs>
        <w:spacing w:line="360" w:lineRule="auto"/>
        <w:ind w:firstLine="720"/>
        <w:jc w:val="both"/>
        <w:rPr>
          <w:color w:val="000000" w:themeColor="text1"/>
        </w:rPr>
      </w:pPr>
      <w:r w:rsidRPr="00AE7991">
        <w:rPr>
          <w:rFonts w:ascii="Arial" w:hAnsi="Arial" w:cs="Arial"/>
          <w:b/>
          <w:color w:val="000000" w:themeColor="text1"/>
          <w:lang w:val="es-MX"/>
        </w:rPr>
        <w:t>Artículo 44.</w:t>
      </w:r>
      <w:r w:rsidRPr="00AE7991">
        <w:rPr>
          <w:rFonts w:ascii="Arial" w:hAnsi="Arial" w:cs="Arial"/>
          <w:color w:val="000000" w:themeColor="text1"/>
          <w:lang w:val="es-MX"/>
        </w:rPr>
        <w:t xml:space="preserve"> </w:t>
      </w:r>
      <w:r w:rsidRPr="00AE7991">
        <w:rPr>
          <w:rFonts w:ascii="Arial" w:hAnsi="Arial" w:cs="Arial"/>
          <w:color w:val="000000" w:themeColor="text1"/>
        </w:rPr>
        <w:t>La cuota mínima anual del impuesto pred</w:t>
      </w:r>
      <w:r w:rsidR="00CC11A8" w:rsidRPr="00AE7991">
        <w:rPr>
          <w:rFonts w:ascii="Arial" w:hAnsi="Arial" w:cs="Arial"/>
          <w:color w:val="000000" w:themeColor="text1"/>
        </w:rPr>
        <w:t xml:space="preserve">ial para el </w:t>
      </w:r>
      <w:r w:rsidR="0085771C" w:rsidRPr="00AE7991">
        <w:rPr>
          <w:rFonts w:ascii="Arial" w:hAnsi="Arial" w:cs="Arial"/>
          <w:color w:val="000000" w:themeColor="text1"/>
        </w:rPr>
        <w:t>2017</w:t>
      </w:r>
      <w:r w:rsidR="00CC11A8" w:rsidRPr="00AE7991">
        <w:rPr>
          <w:rFonts w:ascii="Arial" w:hAnsi="Arial" w:cs="Arial"/>
          <w:color w:val="000000" w:themeColor="text1"/>
        </w:rPr>
        <w:t xml:space="preserve"> será de $406.62</w:t>
      </w:r>
      <w:r w:rsidRPr="00AE7991">
        <w:rPr>
          <w:rFonts w:ascii="Arial" w:hAnsi="Arial" w:cs="Arial"/>
          <w:color w:val="000000" w:themeColor="text1"/>
        </w:rPr>
        <w:t xml:space="preserve"> de acuerdo a lo dispuesto en la Ley de Hacienda para los Municipios del Estado de Guanajuato.</w:t>
      </w:r>
    </w:p>
    <w:p w:rsidR="00404E85" w:rsidRPr="00117EB0" w:rsidRDefault="00404E85" w:rsidP="00404E85">
      <w:pPr>
        <w:tabs>
          <w:tab w:val="left" w:pos="0"/>
          <w:tab w:val="left" w:pos="709"/>
          <w:tab w:val="left" w:pos="1418"/>
          <w:tab w:val="left" w:pos="7938"/>
          <w:tab w:val="left" w:pos="8931"/>
        </w:tabs>
        <w:spacing w:line="360" w:lineRule="auto"/>
        <w:jc w:val="both"/>
        <w:rPr>
          <w:color w:val="FF0000"/>
        </w:rPr>
      </w:pPr>
    </w:p>
    <w:p w:rsidR="00404E85" w:rsidRPr="003444B0" w:rsidRDefault="00404E85" w:rsidP="00404E85">
      <w:pPr>
        <w:spacing w:line="360" w:lineRule="auto"/>
        <w:ind w:firstLine="708"/>
        <w:jc w:val="both"/>
        <w:rPr>
          <w:rFonts w:ascii="Arial" w:hAnsi="Arial" w:cs="Arial"/>
        </w:rPr>
      </w:pPr>
      <w:r w:rsidRPr="003444B0">
        <w:rPr>
          <w:rFonts w:ascii="Arial" w:hAnsi="Arial" w:cs="Arial"/>
          <w:b/>
        </w:rPr>
        <w:t xml:space="preserve">Artículo 45. </w:t>
      </w:r>
      <w:r w:rsidRPr="003444B0">
        <w:rPr>
          <w:rFonts w:ascii="Arial" w:hAnsi="Arial" w:cs="Arial"/>
        </w:rPr>
        <w:t xml:space="preserve">Los contribuyentes del impuesto predial que cubran anticipadamente el impuesto por anualidad dentro del mes de enero tendrán un </w:t>
      </w:r>
      <w:r w:rsidR="000C7982">
        <w:rPr>
          <w:rFonts w:ascii="Arial" w:hAnsi="Arial" w:cs="Arial"/>
        </w:rPr>
        <w:t>descuento del 15</w:t>
      </w:r>
      <w:r w:rsidRPr="003444B0">
        <w:rPr>
          <w:rFonts w:ascii="Arial" w:hAnsi="Arial" w:cs="Arial"/>
        </w:rPr>
        <w:t>%</w:t>
      </w:r>
      <w:r w:rsidR="000C7982">
        <w:rPr>
          <w:rFonts w:ascii="Arial" w:hAnsi="Arial" w:cs="Arial"/>
        </w:rPr>
        <w:t xml:space="preserve"> de su importe, en febrero el 10</w:t>
      </w:r>
      <w:r w:rsidRPr="003444B0">
        <w:rPr>
          <w:rFonts w:ascii="Arial" w:hAnsi="Arial" w:cs="Arial"/>
        </w:rPr>
        <w:t>%, excepto los que tributen bajo cuota mínima.</w:t>
      </w:r>
    </w:p>
    <w:p w:rsidR="00404E85" w:rsidRDefault="00404E85" w:rsidP="00404E85">
      <w:pPr>
        <w:rPr>
          <w:color w:val="000000" w:themeColor="text1"/>
          <w:lang w:val="es-MX"/>
        </w:rPr>
      </w:pPr>
    </w:p>
    <w:p w:rsidR="00905297" w:rsidRDefault="00905297" w:rsidP="00404E85">
      <w:pPr>
        <w:rPr>
          <w:color w:val="000000" w:themeColor="text1"/>
          <w:lang w:val="es-MX"/>
        </w:rPr>
      </w:pPr>
    </w:p>
    <w:p w:rsidR="00905297" w:rsidRDefault="00905297" w:rsidP="00404E85">
      <w:pPr>
        <w:rPr>
          <w:color w:val="000000" w:themeColor="text1"/>
          <w:lang w:val="es-MX"/>
        </w:rPr>
      </w:pPr>
    </w:p>
    <w:p w:rsidR="00404E85" w:rsidRPr="00AE7991" w:rsidRDefault="00404E85" w:rsidP="00404E85">
      <w:pPr>
        <w:pStyle w:val="Ttulo1"/>
        <w:spacing w:line="360" w:lineRule="auto"/>
        <w:rPr>
          <w:bCs/>
          <w:color w:val="000000" w:themeColor="text1"/>
          <w:lang w:val="es-MX"/>
        </w:rPr>
      </w:pPr>
      <w:r w:rsidRPr="00AE7991">
        <w:rPr>
          <w:color w:val="000000" w:themeColor="text1"/>
          <w:lang w:val="es-MX"/>
        </w:rPr>
        <w:t>SECCIÓN SEGUNDA</w:t>
      </w:r>
    </w:p>
    <w:p w:rsidR="00404E85" w:rsidRPr="00AE7991" w:rsidRDefault="00404E85" w:rsidP="00404E85">
      <w:pPr>
        <w:pStyle w:val="Ttulo1"/>
        <w:rPr>
          <w:color w:val="000000" w:themeColor="text1"/>
          <w:lang w:val="es-MX"/>
        </w:rPr>
      </w:pPr>
      <w:r w:rsidRPr="00AE7991">
        <w:rPr>
          <w:bCs/>
          <w:color w:val="000000" w:themeColor="text1"/>
          <w:lang w:val="es-MX"/>
        </w:rPr>
        <w:t>DEL IMPUESTO SOBRE DIVISIÓN Y LOTIFICACIÓN DE INMUEBLES</w:t>
      </w:r>
    </w:p>
    <w:p w:rsidR="00404E85" w:rsidRPr="00AE7991" w:rsidRDefault="00404E85" w:rsidP="00404E85">
      <w:pPr>
        <w:rPr>
          <w:color w:val="000000" w:themeColor="text1"/>
          <w:lang w:val="es-MX"/>
        </w:rPr>
      </w:pPr>
    </w:p>
    <w:p w:rsidR="00404E85" w:rsidRPr="00AE7991" w:rsidRDefault="00404E85" w:rsidP="00404E85">
      <w:pPr>
        <w:jc w:val="center"/>
        <w:rPr>
          <w:rFonts w:ascii="Arial" w:hAnsi="Arial" w:cs="Arial"/>
          <w:b/>
          <w:bCs/>
          <w:color w:val="000000" w:themeColor="text1"/>
          <w:lang w:val="es-MX"/>
        </w:rPr>
      </w:pPr>
    </w:p>
    <w:p w:rsidR="003444B0" w:rsidRPr="0047681A" w:rsidRDefault="00404E85" w:rsidP="0047681A">
      <w:pPr>
        <w:spacing w:line="360" w:lineRule="auto"/>
        <w:jc w:val="both"/>
        <w:rPr>
          <w:rFonts w:ascii="Arial" w:hAnsi="Arial" w:cs="Arial"/>
          <w:b/>
          <w:bCs/>
          <w:color w:val="000000" w:themeColor="text1"/>
          <w:lang w:val="es-MX"/>
        </w:rPr>
      </w:pPr>
      <w:r w:rsidRPr="00AE7991">
        <w:rPr>
          <w:rFonts w:ascii="Arial" w:eastAsia="Arial" w:hAnsi="Arial" w:cs="Arial"/>
          <w:b/>
          <w:color w:val="000000" w:themeColor="text1"/>
          <w:lang w:val="es-MX"/>
        </w:rPr>
        <w:t xml:space="preserve">           </w:t>
      </w:r>
      <w:r w:rsidRPr="00AE7991">
        <w:rPr>
          <w:rFonts w:ascii="Arial" w:hAnsi="Arial" w:cs="Arial"/>
          <w:b/>
          <w:color w:val="000000" w:themeColor="text1"/>
          <w:lang w:val="es-MX"/>
        </w:rPr>
        <w:t xml:space="preserve">Artículo 46. </w:t>
      </w:r>
      <w:r w:rsidRPr="00AE7991">
        <w:rPr>
          <w:rFonts w:ascii="Arial" w:hAnsi="Arial" w:cs="Arial"/>
          <w:bCs/>
          <w:color w:val="000000" w:themeColor="text1"/>
          <w:lang w:val="es-MX"/>
        </w:rPr>
        <w:t xml:space="preserve">Los fraccionadores que realicen desarrollos habitacionales para vivienda popular y de interés social conforme a lo dispuesto en </w:t>
      </w:r>
      <w:r w:rsidR="0085771C" w:rsidRPr="00AE7991">
        <w:rPr>
          <w:rFonts w:ascii="Arial" w:hAnsi="Arial" w:cs="Arial"/>
          <w:bCs/>
          <w:color w:val="000000" w:themeColor="text1"/>
          <w:lang w:val="es-MX"/>
        </w:rPr>
        <w:t xml:space="preserve">la Ley de vivienda para el Estado de Guanajuato </w:t>
      </w:r>
      <w:r w:rsidRPr="00AE7991">
        <w:rPr>
          <w:rFonts w:ascii="Arial" w:hAnsi="Arial" w:cs="Arial"/>
          <w:bCs/>
          <w:color w:val="000000" w:themeColor="text1"/>
          <w:lang w:val="es-MX"/>
        </w:rPr>
        <w:t xml:space="preserve">y que se constituyan en régimen de propiedad en condominio, gozarán del 50% de descuento del importe que resulte de la determinación del Impuesto en los términos de la fracción II del artículo 8 de esta Ley. </w:t>
      </w:r>
    </w:p>
    <w:p w:rsidR="003444B0" w:rsidRDefault="003444B0" w:rsidP="00404E85">
      <w:pPr>
        <w:spacing w:line="360" w:lineRule="auto"/>
        <w:jc w:val="center"/>
        <w:rPr>
          <w:rFonts w:ascii="Arial" w:hAnsi="Arial" w:cs="Arial"/>
          <w:b/>
          <w:bCs/>
          <w:color w:val="000000" w:themeColor="text1"/>
        </w:rPr>
      </w:pPr>
    </w:p>
    <w:p w:rsidR="00404E85" w:rsidRPr="00AE7991" w:rsidRDefault="00404E85" w:rsidP="00404E85">
      <w:pPr>
        <w:spacing w:line="360" w:lineRule="auto"/>
        <w:jc w:val="center"/>
        <w:rPr>
          <w:rFonts w:ascii="Arial" w:hAnsi="Arial" w:cs="Arial"/>
          <w:b/>
          <w:bCs/>
          <w:color w:val="000000" w:themeColor="text1"/>
        </w:rPr>
      </w:pPr>
      <w:r w:rsidRPr="00AE7991">
        <w:rPr>
          <w:rFonts w:ascii="Arial" w:hAnsi="Arial" w:cs="Arial"/>
          <w:b/>
          <w:bCs/>
          <w:color w:val="000000" w:themeColor="text1"/>
        </w:rPr>
        <w:t>SECCIÓN TERCERA</w:t>
      </w:r>
    </w:p>
    <w:p w:rsidR="00404E85" w:rsidRPr="00AE7991" w:rsidRDefault="00404E85" w:rsidP="00404E85">
      <w:pPr>
        <w:spacing w:line="360" w:lineRule="auto"/>
        <w:jc w:val="center"/>
        <w:rPr>
          <w:rFonts w:ascii="Arial" w:hAnsi="Arial" w:cs="Arial"/>
          <w:b/>
          <w:bCs/>
          <w:color w:val="000000" w:themeColor="text1"/>
        </w:rPr>
      </w:pPr>
      <w:r w:rsidRPr="00AE7991">
        <w:rPr>
          <w:rFonts w:ascii="Arial" w:hAnsi="Arial" w:cs="Arial"/>
          <w:b/>
          <w:bCs/>
          <w:color w:val="000000" w:themeColor="text1"/>
        </w:rPr>
        <w:t>POR SERVICIO DE AGUA POTABLE, DRENAJE, ALCANTARILLADO, TRATAMIENTO Y DISPOSICIÓN DE SUS AGUAS RESIDUALES</w:t>
      </w:r>
    </w:p>
    <w:p w:rsidR="00404E85" w:rsidRPr="00C16986" w:rsidRDefault="00404E85" w:rsidP="00404E85">
      <w:pPr>
        <w:spacing w:line="360" w:lineRule="auto"/>
        <w:jc w:val="center"/>
        <w:rPr>
          <w:rFonts w:ascii="Arial" w:hAnsi="Arial" w:cs="Arial"/>
          <w:b/>
          <w:bCs/>
          <w:color w:val="FF0000"/>
        </w:rPr>
      </w:pPr>
    </w:p>
    <w:p w:rsidR="00404E85" w:rsidRPr="003444B0" w:rsidRDefault="00404E85" w:rsidP="00905297">
      <w:pPr>
        <w:spacing w:line="360" w:lineRule="auto"/>
        <w:ind w:firstLine="708"/>
        <w:jc w:val="both"/>
        <w:rPr>
          <w:rFonts w:ascii="Arial" w:hAnsi="Arial" w:cs="Arial"/>
          <w:b/>
          <w:bCs/>
        </w:rPr>
      </w:pPr>
      <w:r w:rsidRPr="003444B0">
        <w:rPr>
          <w:rFonts w:ascii="Arial" w:hAnsi="Arial" w:cs="Arial"/>
          <w:b/>
          <w:bCs/>
        </w:rPr>
        <w:t xml:space="preserve">Artículo 47. </w:t>
      </w:r>
      <w:r w:rsidRPr="003444B0">
        <w:rPr>
          <w:rFonts w:ascii="Arial" w:hAnsi="Arial" w:cs="Arial"/>
        </w:rPr>
        <w:t xml:space="preserve">A los usuarios que realicen su pago anticipado por servicios </w:t>
      </w:r>
      <w:r w:rsidR="00472FB3" w:rsidRPr="003444B0">
        <w:rPr>
          <w:rFonts w:ascii="Arial" w:hAnsi="Arial" w:cs="Arial"/>
        </w:rPr>
        <w:t>durante el mes de enero del 2017</w:t>
      </w:r>
      <w:r w:rsidRPr="003444B0">
        <w:rPr>
          <w:rFonts w:ascii="Arial" w:hAnsi="Arial" w:cs="Arial"/>
        </w:rPr>
        <w:t xml:space="preserve"> se les otorgará un descuento del </w:t>
      </w:r>
      <w:r w:rsidR="000C7982">
        <w:rPr>
          <w:rFonts w:ascii="Arial" w:hAnsi="Arial" w:cs="Arial"/>
        </w:rPr>
        <w:t>15</w:t>
      </w:r>
      <w:r w:rsidRPr="003444B0">
        <w:rPr>
          <w:rFonts w:ascii="Arial" w:hAnsi="Arial" w:cs="Arial"/>
        </w:rPr>
        <w:t xml:space="preserve">% del importe total y durante el mes de febrero del </w:t>
      </w:r>
      <w:r w:rsidR="00472FB3" w:rsidRPr="003444B0">
        <w:rPr>
          <w:rFonts w:ascii="Arial" w:hAnsi="Arial" w:cs="Arial"/>
        </w:rPr>
        <w:t>2017</w:t>
      </w:r>
      <w:r w:rsidRPr="003444B0">
        <w:rPr>
          <w:rFonts w:ascii="Arial" w:hAnsi="Arial" w:cs="Arial"/>
        </w:rPr>
        <w:t xml:space="preserve"> se les otorgará un descuento del </w:t>
      </w:r>
      <w:r w:rsidR="000C7982">
        <w:rPr>
          <w:rFonts w:ascii="Arial" w:hAnsi="Arial" w:cs="Arial"/>
        </w:rPr>
        <w:t>10</w:t>
      </w:r>
      <w:r w:rsidRPr="003444B0">
        <w:rPr>
          <w:rFonts w:ascii="Arial" w:hAnsi="Arial" w:cs="Arial"/>
        </w:rPr>
        <w:t>%. Después del mes de febrero no se otorgará descuento en pagos anuales.</w:t>
      </w:r>
    </w:p>
    <w:p w:rsidR="00404E85" w:rsidRPr="00117EB0" w:rsidRDefault="00404E85" w:rsidP="00404E85">
      <w:pPr>
        <w:spacing w:line="360" w:lineRule="auto"/>
        <w:ind w:firstLine="567"/>
        <w:jc w:val="both"/>
        <w:rPr>
          <w:rFonts w:ascii="Arial" w:hAnsi="Arial" w:cs="Arial"/>
          <w:color w:val="FF0000"/>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lastRenderedPageBreak/>
        <w:t>Para el servicio de cuota fija, serán los precios contenidos en las tablas ubicadas en el inciso b) de la fracción II del artículo 14 de esta Ley.</w:t>
      </w:r>
    </w:p>
    <w:p w:rsidR="00404E85" w:rsidRPr="00AE7991" w:rsidRDefault="00404E85" w:rsidP="00404E85">
      <w:pPr>
        <w:spacing w:line="360" w:lineRule="auto"/>
        <w:ind w:firstLine="567"/>
        <w:jc w:val="both"/>
        <w:rPr>
          <w:rFonts w:ascii="Arial" w:hAnsi="Arial" w:cs="Arial"/>
          <w:color w:val="000000" w:themeColor="text1"/>
        </w:rPr>
      </w:pPr>
      <w:r w:rsidRPr="00AE7991">
        <w:rPr>
          <w:rFonts w:ascii="Arial" w:hAnsi="Arial" w:cs="Arial"/>
          <w:color w:val="000000" w:themeColor="text1"/>
        </w:rPr>
        <w:t xml:space="preserve"> </w:t>
      </w:r>
      <w:r w:rsidR="00905297">
        <w:rPr>
          <w:rFonts w:ascii="Arial" w:hAnsi="Arial" w:cs="Arial"/>
          <w:color w:val="000000" w:themeColor="text1"/>
        </w:rPr>
        <w:tab/>
      </w:r>
      <w:r w:rsidRPr="00AE7991">
        <w:rPr>
          <w:rFonts w:ascii="Arial" w:hAnsi="Arial" w:cs="Arial"/>
          <w:color w:val="000000" w:themeColor="text1"/>
        </w:rPr>
        <w:t xml:space="preserve">Para usuarios con servicio medido se aplicarán los importes calculados con base a las mecánicas que están descritas en los párrafos ubicados bajo las tablas de cobro del inciso a), fracción I contenida en el artículo 14 de esta Ley. </w:t>
      </w:r>
    </w:p>
    <w:p w:rsidR="00404E85" w:rsidRPr="00117EB0" w:rsidRDefault="00404E85" w:rsidP="00404E85">
      <w:pPr>
        <w:spacing w:line="360" w:lineRule="auto"/>
        <w:ind w:firstLine="567"/>
        <w:jc w:val="both"/>
        <w:rPr>
          <w:rFonts w:ascii="Arial" w:hAnsi="Arial" w:cs="Arial"/>
          <w:color w:val="FF0000"/>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Si un usuario solicita pagar un volumen mayor considerando que sus consumos históricos son superiores al volumen promedio histórico, podrá solicitar al organismo operador la ampliación del volumen para su pago anualizado y se le cobrará en base a las tablas de la fracción I del artículo 14 de esta Ley, considerando el importe que corresponda al consumo promedio mensual que él solicite y multiplicándolo por los doce meses para calcular el importe de su pago al cual se le aplicará el descuento obtenido señalado en el primer párrafo de este artículo.</w:t>
      </w:r>
    </w:p>
    <w:p w:rsidR="00404E85" w:rsidRPr="00AE7991" w:rsidRDefault="00404E85" w:rsidP="00404E85">
      <w:pPr>
        <w:pStyle w:val="Prrafodelista"/>
        <w:spacing w:line="360" w:lineRule="auto"/>
        <w:ind w:left="0" w:firstLine="567"/>
        <w:jc w:val="both"/>
        <w:rPr>
          <w:rFonts w:ascii="Arial" w:hAnsi="Arial" w:cs="Arial"/>
          <w:color w:val="000000" w:themeColor="text1"/>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Para los usuarios de servicio medido que paguen de manera anticipada sus consumos, se les hará el descuento en cada mes facturado y esta cantidad se irá aplicando al importe total pagado de tal manera que, a partir del mes en que el saldo a favor del usuario fuera insuficiente para cubrir el importe de su factura, se le facturaría a los precios vigentes y se abonaría al importe facturado el saldo que tuviera a su favor para que solamente se cubra por parte del interesado la diferencia. Al mes siguiente se le facturará conforme la tarifa que corresponda a su clasificación y en base a las tablas contenidas en la fracción I del artículo 14 de esta ley de ingresos. Si al terminar el año el usuario tuviera un saldo a su favor, se le acreditará en sus facturas posteriores.</w:t>
      </w:r>
    </w:p>
    <w:p w:rsidR="005D191F" w:rsidRPr="00AE7991" w:rsidRDefault="005D191F" w:rsidP="00C97390">
      <w:pPr>
        <w:spacing w:line="360" w:lineRule="auto"/>
        <w:rPr>
          <w:rFonts w:ascii="Arial" w:hAnsi="Arial" w:cs="Arial"/>
          <w:color w:val="000000" w:themeColor="text1"/>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b/>
          <w:bCs/>
          <w:color w:val="000000" w:themeColor="text1"/>
        </w:rPr>
        <w:t>Artículo 48.</w:t>
      </w:r>
      <w:r w:rsidRPr="00AE7991">
        <w:rPr>
          <w:rFonts w:ascii="Arial" w:hAnsi="Arial" w:cs="Arial"/>
          <w:color w:val="000000" w:themeColor="text1"/>
        </w:rPr>
        <w:t xml:space="preserve"> Las personas de la tercera edad, jubilados, pensionados y personas con discapacidad, que tributen en cuota fija, gozarán de un descuento del </w:t>
      </w:r>
      <w:r w:rsidRPr="00AE7991">
        <w:rPr>
          <w:rFonts w:ascii="Arial" w:hAnsi="Arial" w:cs="Arial"/>
          <w:color w:val="000000" w:themeColor="text1"/>
        </w:rPr>
        <w:lastRenderedPageBreak/>
        <w:t>50% respecto a la tabla contenida en el inciso</w:t>
      </w:r>
      <w:r w:rsidR="0037797E" w:rsidRPr="00AE7991">
        <w:rPr>
          <w:rFonts w:ascii="Arial" w:hAnsi="Arial" w:cs="Arial"/>
          <w:color w:val="000000" w:themeColor="text1"/>
        </w:rPr>
        <w:t>s</w:t>
      </w:r>
      <w:r w:rsidRPr="00AE7991">
        <w:rPr>
          <w:rFonts w:ascii="Arial" w:hAnsi="Arial" w:cs="Arial"/>
          <w:color w:val="000000" w:themeColor="text1"/>
        </w:rPr>
        <w:t xml:space="preserve"> b) </w:t>
      </w:r>
      <w:r w:rsidR="0037797E" w:rsidRPr="00AE7991">
        <w:rPr>
          <w:rFonts w:ascii="Arial" w:hAnsi="Arial" w:cs="Arial"/>
          <w:color w:val="000000" w:themeColor="text1"/>
        </w:rPr>
        <w:t xml:space="preserve">y d) </w:t>
      </w:r>
      <w:r w:rsidRPr="00AE7991">
        <w:rPr>
          <w:rFonts w:ascii="Arial" w:hAnsi="Arial" w:cs="Arial"/>
          <w:color w:val="000000" w:themeColor="text1"/>
        </w:rPr>
        <w:t>de la II fracción del artículo 14 y el descuento se hará en relación a la tarifa que a su colonia corresponda y para obtenerlo, el usuario deberá estar al corriente en sus pagos.</w:t>
      </w:r>
    </w:p>
    <w:p w:rsidR="00404E85" w:rsidRPr="00AE7991" w:rsidRDefault="00404E85" w:rsidP="00404E85">
      <w:pPr>
        <w:spacing w:line="360" w:lineRule="auto"/>
        <w:ind w:firstLine="567"/>
        <w:jc w:val="both"/>
        <w:rPr>
          <w:rFonts w:ascii="Arial" w:hAnsi="Arial" w:cs="Arial"/>
          <w:color w:val="000000" w:themeColor="text1"/>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Para el pago anualizado por servicio medido de personas de la tercera edad, jubilados, pensionados y personas con discapacidad, tendrán derecho a un descuento del 50% sobre el cálculo determinado con base a las mecánicas que están descritas en los párrafos ubicados bajo las tablas de cobro del inciso a), fracción I contenida en el artículo 14 de esta Ley, en el entendido de que, agotado su volumen, se le cobrará a partir de ese mes conforme a las tarifas contenidas en</w:t>
      </w:r>
      <w:r w:rsidR="0037797E" w:rsidRPr="00AE7991">
        <w:rPr>
          <w:rFonts w:ascii="Arial" w:hAnsi="Arial" w:cs="Arial"/>
          <w:color w:val="000000" w:themeColor="text1"/>
        </w:rPr>
        <w:t xml:space="preserve"> el inciso a) de</w:t>
      </w:r>
      <w:r w:rsidRPr="00AE7991">
        <w:rPr>
          <w:rFonts w:ascii="Arial" w:hAnsi="Arial" w:cs="Arial"/>
          <w:color w:val="000000" w:themeColor="text1"/>
        </w:rPr>
        <w:t xml:space="preserve"> la fracción I del artículo 14 de esta Ley solamente con el beneficio del 50% sobre la cuota base, y sobre sus primeros 10 metros cúbicos de consumo. Los consumos mayores a los diez metros cúbicos los pagará de acuerdo a los precios que le corresponda a su tarifa contenida </w:t>
      </w:r>
      <w:r w:rsidR="0037797E" w:rsidRPr="00AE7991">
        <w:rPr>
          <w:rFonts w:ascii="Arial" w:hAnsi="Arial" w:cs="Arial"/>
          <w:color w:val="000000" w:themeColor="text1"/>
        </w:rPr>
        <w:t xml:space="preserve">en el inciso a) </w:t>
      </w:r>
      <w:r w:rsidRPr="00AE7991">
        <w:rPr>
          <w:rFonts w:ascii="Arial" w:hAnsi="Arial" w:cs="Arial"/>
          <w:color w:val="000000" w:themeColor="text1"/>
        </w:rPr>
        <w:t xml:space="preserve"> </w:t>
      </w:r>
      <w:r w:rsidR="0037797E" w:rsidRPr="00AE7991">
        <w:rPr>
          <w:rFonts w:ascii="Arial" w:hAnsi="Arial" w:cs="Arial"/>
          <w:color w:val="000000" w:themeColor="text1"/>
        </w:rPr>
        <w:t>la</w:t>
      </w:r>
      <w:r w:rsidRPr="00AE7991">
        <w:rPr>
          <w:rFonts w:ascii="Arial" w:hAnsi="Arial" w:cs="Arial"/>
          <w:color w:val="000000" w:themeColor="text1"/>
        </w:rPr>
        <w:t xml:space="preserve"> fracción l del artículo 14 de esta Ley. </w:t>
      </w:r>
    </w:p>
    <w:p w:rsidR="00404E85" w:rsidRPr="00AE7991" w:rsidRDefault="00404E85" w:rsidP="00404E85">
      <w:pPr>
        <w:spacing w:line="360" w:lineRule="auto"/>
        <w:ind w:left="360"/>
        <w:jc w:val="both"/>
        <w:rPr>
          <w:rFonts w:ascii="Arial" w:hAnsi="Arial" w:cs="Arial"/>
          <w:color w:val="000000" w:themeColor="text1"/>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 xml:space="preserve">Para los usuarios de servicio medido, de personas de la tercera edad, jubilados, pensionados y personas con discapacidad que paguen de manera anticipada sus consumos, se les hará el descuento en cada mes facturado y esta cantidad se irá aplicando al importe total pagado de tal manera que, a partir del mes en que el saldo a favor del usuario fuera insuficiente para cubrir el importe de su factura, se le facturaría a los precios vigentes y se abonaría al importe facturado el saldo que tuviera a su favor para que solamente se cubra por parte del interesado la diferencia. Al mes siguiente se le facturará conforme la tarifa que corresponda a su clasificación y en base a las tablas contenidas </w:t>
      </w:r>
      <w:r w:rsidR="00392ADA" w:rsidRPr="00AE7991">
        <w:rPr>
          <w:rFonts w:ascii="Arial" w:hAnsi="Arial" w:cs="Arial"/>
          <w:color w:val="000000" w:themeColor="text1"/>
        </w:rPr>
        <w:t>en el inciso a) de</w:t>
      </w:r>
      <w:r w:rsidRPr="00AE7991">
        <w:rPr>
          <w:rFonts w:ascii="Arial" w:hAnsi="Arial" w:cs="Arial"/>
          <w:color w:val="000000" w:themeColor="text1"/>
        </w:rPr>
        <w:t xml:space="preserve"> la fracción I del artículo 14 de esta ley de ingresos. Si al terminar el año el usuario tuviera un saldo a su favor, se le acreditará en sus facturas posteriores. </w:t>
      </w:r>
    </w:p>
    <w:p w:rsidR="00404E85" w:rsidRPr="00AE7991" w:rsidRDefault="00404E85" w:rsidP="00404E85">
      <w:pPr>
        <w:pStyle w:val="Prrafodelista"/>
        <w:spacing w:line="360" w:lineRule="auto"/>
        <w:jc w:val="both"/>
        <w:rPr>
          <w:rFonts w:ascii="Arial" w:hAnsi="Arial" w:cs="Arial"/>
          <w:color w:val="000000" w:themeColor="text1"/>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Si un usuario solicita pagar un volumen mayor considerando que sus consumos históricos son superiores al volumen promedio establecido, podrá solicitar al organismo operador la ampliación de su pago anualizado y se le cobraría en base a las tablas</w:t>
      </w:r>
      <w:r w:rsidR="00392ADA" w:rsidRPr="00AE7991">
        <w:rPr>
          <w:rFonts w:ascii="Arial" w:hAnsi="Arial" w:cs="Arial"/>
          <w:color w:val="000000" w:themeColor="text1"/>
        </w:rPr>
        <w:t xml:space="preserve"> en el inciso a) </w:t>
      </w:r>
      <w:r w:rsidRPr="00AE7991">
        <w:rPr>
          <w:rFonts w:ascii="Arial" w:hAnsi="Arial" w:cs="Arial"/>
          <w:color w:val="000000" w:themeColor="text1"/>
        </w:rPr>
        <w:t xml:space="preserve"> de la fracción I del artículo 14 de esta Ley, determinando el importe que corresponda al consumo promedio mensual que él solicite y multiplicándolo por los doce meses para hacer en base al importe obtenido el descuento del 50% correspondiente.</w:t>
      </w:r>
    </w:p>
    <w:p w:rsidR="00404E85" w:rsidRPr="00AE7991" w:rsidRDefault="00404E85" w:rsidP="00404E85">
      <w:pPr>
        <w:spacing w:line="360" w:lineRule="auto"/>
        <w:ind w:firstLine="567"/>
        <w:jc w:val="both"/>
        <w:rPr>
          <w:rFonts w:ascii="Arial" w:hAnsi="Arial" w:cs="Arial"/>
          <w:color w:val="000000" w:themeColor="text1"/>
        </w:rPr>
      </w:pPr>
    </w:p>
    <w:p w:rsidR="00404E85" w:rsidRPr="003444B0" w:rsidRDefault="00404E85" w:rsidP="00905297">
      <w:pPr>
        <w:spacing w:line="360" w:lineRule="auto"/>
        <w:ind w:firstLine="708"/>
        <w:jc w:val="both"/>
        <w:rPr>
          <w:rFonts w:ascii="Arial" w:hAnsi="Arial" w:cs="Arial"/>
        </w:rPr>
      </w:pPr>
      <w:r w:rsidRPr="003444B0">
        <w:rPr>
          <w:rFonts w:ascii="Arial" w:hAnsi="Arial" w:cs="Arial"/>
        </w:rPr>
        <w:t>Quienes gocen de esto, no pueden tener el beneficio de descuento del pago anuali</w:t>
      </w:r>
      <w:r w:rsidR="00392ADA" w:rsidRPr="003444B0">
        <w:rPr>
          <w:rFonts w:ascii="Arial" w:hAnsi="Arial" w:cs="Arial"/>
        </w:rPr>
        <w:t>zado es decir, en enero del 2017</w:t>
      </w:r>
      <w:r w:rsidRPr="003444B0">
        <w:rPr>
          <w:rFonts w:ascii="Arial" w:hAnsi="Arial" w:cs="Arial"/>
        </w:rPr>
        <w:t xml:space="preserve"> </w:t>
      </w:r>
      <w:r w:rsidR="000A786C" w:rsidRPr="003444B0">
        <w:rPr>
          <w:rFonts w:ascii="Arial" w:hAnsi="Arial" w:cs="Arial"/>
        </w:rPr>
        <w:t>un des</w:t>
      </w:r>
      <w:r w:rsidR="003444B0" w:rsidRPr="003444B0">
        <w:rPr>
          <w:rFonts w:ascii="Arial" w:hAnsi="Arial" w:cs="Arial"/>
        </w:rPr>
        <w:t xml:space="preserve">cuento del </w:t>
      </w:r>
      <w:r w:rsidR="000C7982">
        <w:rPr>
          <w:rFonts w:ascii="Arial" w:hAnsi="Arial" w:cs="Arial"/>
        </w:rPr>
        <w:t>15</w:t>
      </w:r>
      <w:r w:rsidRPr="003444B0">
        <w:rPr>
          <w:rFonts w:ascii="Arial" w:hAnsi="Arial" w:cs="Arial"/>
        </w:rPr>
        <w:t xml:space="preserve">% del </w:t>
      </w:r>
      <w:r w:rsidR="00392ADA" w:rsidRPr="003444B0">
        <w:rPr>
          <w:rFonts w:ascii="Arial" w:hAnsi="Arial" w:cs="Arial"/>
        </w:rPr>
        <w:t>importe total y febrero del 2017</w:t>
      </w:r>
      <w:r w:rsidRPr="003444B0">
        <w:rPr>
          <w:rFonts w:ascii="Arial" w:hAnsi="Arial" w:cs="Arial"/>
        </w:rPr>
        <w:t xml:space="preserve"> </w:t>
      </w:r>
      <w:r w:rsidR="003444B0" w:rsidRPr="003444B0">
        <w:rPr>
          <w:rFonts w:ascii="Arial" w:hAnsi="Arial" w:cs="Arial"/>
        </w:rPr>
        <w:t xml:space="preserve">un descuento del </w:t>
      </w:r>
      <w:r w:rsidR="000C7982">
        <w:rPr>
          <w:rFonts w:ascii="Arial" w:hAnsi="Arial" w:cs="Arial"/>
        </w:rPr>
        <w:t>10</w:t>
      </w:r>
      <w:r w:rsidRPr="003444B0">
        <w:rPr>
          <w:rFonts w:ascii="Arial" w:hAnsi="Arial" w:cs="Arial"/>
        </w:rPr>
        <w:t>%.</w:t>
      </w:r>
    </w:p>
    <w:p w:rsidR="00404E85" w:rsidRPr="00117EB0" w:rsidRDefault="00404E85" w:rsidP="00404E85">
      <w:pPr>
        <w:spacing w:line="360" w:lineRule="auto"/>
        <w:ind w:left="360" w:firstLine="491"/>
        <w:jc w:val="both"/>
        <w:rPr>
          <w:rFonts w:ascii="Arial" w:hAnsi="Arial" w:cs="Arial"/>
          <w:color w:val="FF0000"/>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Para las personas de la tercera edad, jubilados, pensionados y personas con discapacidad, que opten por pagar mensualmente sus consumos, se les hará un descuento del 50% sobre la cuota base, y sobre sus primeros 10 metros cúbicos de consumo. Los consumos mayores a los diez metros cúbicos los pagarán de acuerdo a los precios que le corresponda a su tarifa contenida</w:t>
      </w:r>
      <w:r w:rsidR="00392ADA" w:rsidRPr="00AE7991">
        <w:rPr>
          <w:rFonts w:ascii="Arial" w:hAnsi="Arial" w:cs="Arial"/>
          <w:color w:val="000000" w:themeColor="text1"/>
        </w:rPr>
        <w:t xml:space="preserve"> en el inciso a) </w:t>
      </w:r>
      <w:r w:rsidRPr="00AE7991">
        <w:rPr>
          <w:rFonts w:ascii="Arial" w:hAnsi="Arial" w:cs="Arial"/>
          <w:color w:val="000000" w:themeColor="text1"/>
        </w:rPr>
        <w:t xml:space="preserve"> </w:t>
      </w:r>
      <w:r w:rsidR="00392ADA" w:rsidRPr="00AE7991">
        <w:rPr>
          <w:rFonts w:ascii="Arial" w:hAnsi="Arial" w:cs="Arial"/>
          <w:color w:val="000000" w:themeColor="text1"/>
        </w:rPr>
        <w:t>de</w:t>
      </w:r>
      <w:r w:rsidRPr="00AE7991">
        <w:rPr>
          <w:rFonts w:ascii="Arial" w:hAnsi="Arial" w:cs="Arial"/>
          <w:color w:val="000000" w:themeColor="text1"/>
        </w:rPr>
        <w:t xml:space="preserve"> la fracción l del artículo 14 de esta Ley. </w:t>
      </w:r>
    </w:p>
    <w:p w:rsidR="00404E85" w:rsidRPr="00117EB0" w:rsidRDefault="00404E85" w:rsidP="00404E85">
      <w:pPr>
        <w:spacing w:line="360" w:lineRule="auto"/>
        <w:ind w:firstLine="491"/>
        <w:jc w:val="both"/>
        <w:rPr>
          <w:rFonts w:ascii="Arial" w:hAnsi="Arial" w:cs="Arial"/>
          <w:color w:val="FF0000"/>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 xml:space="preserve">La aplicación de los descuentos antes mencionados se hará en el momento del pago anualizado o cuando realice sus pagos mensuales correspondientes y solamente se hará el descuento en la casa que habite el beneficiario, siendo exclusivamente para el agua de uso doméstico. Quienes gocen de este descuento no pueden tener los beneficios del descuento por pago anualizado y para poder obtenerlo, el usuario debe de estar al corriente en sus pagos. </w:t>
      </w:r>
    </w:p>
    <w:p w:rsidR="00404E85" w:rsidRPr="00117EB0" w:rsidRDefault="00404E85" w:rsidP="00404E85">
      <w:pPr>
        <w:pStyle w:val="Prrafodelista"/>
        <w:spacing w:line="360" w:lineRule="auto"/>
        <w:jc w:val="both"/>
        <w:rPr>
          <w:rFonts w:ascii="Arial" w:hAnsi="Arial" w:cs="Arial"/>
          <w:color w:val="FF0000"/>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lastRenderedPageBreak/>
        <w:t xml:space="preserve">Los usuarios de las colonias populares tendrán un descuento del 70% solamente sobre el importe de la cuota base de la tarifa doméstica contenida en la fracción I, inciso a) del artículo 14 de esta Ley y sus consumos los pagarán a precios normales de acuerdo a la tabla de este mismo inciso, fracción y artículo. Las colonias que tendrán este beneficio, serán las que se definan mediante acuerdo del Consejo Directivo de JUMAPA, a propuesta de la Dirección Comercial. </w:t>
      </w:r>
    </w:p>
    <w:p w:rsidR="003E4166" w:rsidRDefault="00905297" w:rsidP="00404E85">
      <w:pPr>
        <w:pStyle w:val="Textoindependiente32"/>
        <w:ind w:firstLine="567"/>
        <w:rPr>
          <w:color w:val="000000" w:themeColor="text1"/>
          <w:sz w:val="24"/>
        </w:rPr>
      </w:pPr>
      <w:r>
        <w:rPr>
          <w:color w:val="000000" w:themeColor="text1"/>
          <w:sz w:val="24"/>
        </w:rPr>
        <w:tab/>
      </w:r>
    </w:p>
    <w:p w:rsidR="00404E85" w:rsidRPr="00AE7991" w:rsidRDefault="00404E85" w:rsidP="00404E85">
      <w:pPr>
        <w:pStyle w:val="Textoindependiente32"/>
        <w:ind w:firstLine="567"/>
        <w:rPr>
          <w:color w:val="000000" w:themeColor="text1"/>
          <w:sz w:val="24"/>
        </w:rPr>
      </w:pPr>
      <w:r w:rsidRPr="00AE7991">
        <w:rPr>
          <w:color w:val="000000" w:themeColor="text1"/>
          <w:sz w:val="24"/>
        </w:rPr>
        <w:t>Independientemente de que se tenga una clasificación con base a la colonia donde se encuentre la vivienda, el organismo operador podrá asignar una clasificación diferente para una vivienda en particular cuando existan razones para modificar su base tributaria. Para ello deberá hacer un análisis y aprobar el cambio dejando por escrito las razones que lo motivaron.</w:t>
      </w:r>
    </w:p>
    <w:p w:rsidR="00905297" w:rsidRDefault="00905297" w:rsidP="00404E85">
      <w:pPr>
        <w:pStyle w:val="Textoindependiente32"/>
        <w:ind w:firstLine="709"/>
        <w:rPr>
          <w:color w:val="000000" w:themeColor="text1"/>
          <w:sz w:val="24"/>
          <w:lang w:eastAsia="es-ES"/>
        </w:rPr>
      </w:pPr>
    </w:p>
    <w:p w:rsidR="00404E85" w:rsidRPr="00AE7991" w:rsidRDefault="00404E85" w:rsidP="00404E85">
      <w:pPr>
        <w:pStyle w:val="Textoindependiente32"/>
        <w:ind w:firstLine="709"/>
        <w:rPr>
          <w:color w:val="000000" w:themeColor="text1"/>
          <w:sz w:val="24"/>
          <w:lang w:eastAsia="es-ES"/>
        </w:rPr>
      </w:pPr>
      <w:r w:rsidRPr="00AE7991">
        <w:rPr>
          <w:color w:val="000000" w:themeColor="text1"/>
          <w:sz w:val="24"/>
          <w:lang w:eastAsia="es-ES"/>
        </w:rPr>
        <w:t xml:space="preserve">En una colonia de recién incorporación se tomará como base la tarifa en que se encuentre otra colonia con características de </w:t>
      </w:r>
      <w:r w:rsidR="00B52CB2" w:rsidRPr="00AE7991">
        <w:rPr>
          <w:color w:val="000000" w:themeColor="text1"/>
          <w:sz w:val="24"/>
          <w:lang w:eastAsia="es-ES"/>
        </w:rPr>
        <w:t>infraestructura urbana análoga o</w:t>
      </w:r>
      <w:r w:rsidRPr="00AE7991">
        <w:rPr>
          <w:color w:val="000000" w:themeColor="text1"/>
          <w:sz w:val="24"/>
          <w:lang w:eastAsia="es-ES"/>
        </w:rPr>
        <w:t xml:space="preserve"> similar.</w:t>
      </w:r>
    </w:p>
    <w:p w:rsidR="00B52CB2" w:rsidRPr="00AE7991" w:rsidRDefault="00B52CB2" w:rsidP="00404E85">
      <w:pPr>
        <w:pStyle w:val="Textoindependiente32"/>
        <w:ind w:firstLine="709"/>
        <w:rPr>
          <w:color w:val="000000" w:themeColor="text1"/>
          <w:sz w:val="24"/>
          <w:lang w:eastAsia="es-ES"/>
        </w:rPr>
      </w:pPr>
    </w:p>
    <w:p w:rsidR="00CC6ED1" w:rsidRPr="00AE7991" w:rsidRDefault="00CC6ED1" w:rsidP="00905297">
      <w:pPr>
        <w:spacing w:line="360" w:lineRule="auto"/>
        <w:ind w:firstLine="708"/>
        <w:jc w:val="both"/>
        <w:rPr>
          <w:rFonts w:ascii="Arial" w:hAnsi="Arial" w:cs="Arial"/>
          <w:color w:val="000000" w:themeColor="text1"/>
        </w:rPr>
      </w:pPr>
      <w:r w:rsidRPr="00AE7991">
        <w:rPr>
          <w:rFonts w:ascii="Arial" w:hAnsi="Arial" w:cs="Arial"/>
          <w:b/>
          <w:color w:val="000000" w:themeColor="text1"/>
        </w:rPr>
        <w:t>Artículo 49.</w:t>
      </w:r>
      <w:r w:rsidRPr="00AE7991">
        <w:rPr>
          <w:rFonts w:ascii="Arial" w:hAnsi="Arial" w:cs="Arial"/>
          <w:color w:val="000000" w:themeColor="text1"/>
        </w:rPr>
        <w:t xml:space="preserve"> El organismo operador podrá otorgar un descuento especial a aquellos usuarios domésticos que, por insolvencia económica probada, carezcan de recursos para pagar la tarifa que les corresponde, mismo que podrá aplicarse también a los rezagos tanto del ejercicio fiscal vigente, como a ejercicios anteriores.</w:t>
      </w:r>
    </w:p>
    <w:p w:rsidR="00CC6ED1" w:rsidRPr="00AE7991" w:rsidRDefault="00CC6ED1" w:rsidP="00CC6ED1">
      <w:pPr>
        <w:spacing w:line="360" w:lineRule="auto"/>
        <w:ind w:firstLine="567"/>
        <w:jc w:val="both"/>
        <w:rPr>
          <w:rFonts w:ascii="Arial" w:hAnsi="Arial" w:cs="Arial"/>
          <w:color w:val="000000" w:themeColor="text1"/>
        </w:rPr>
      </w:pPr>
    </w:p>
    <w:p w:rsidR="00CC6ED1" w:rsidRPr="00AE7991" w:rsidRDefault="00CC6ED1"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Para otorgar este beneficio deberá existir una solicitud por escrito del interesado y un estudio socioeconómico que pruebe la insolvencia económica. Los descuentos pueden ser hasta por el total del adeudo, o por un porcentaje conforme a lo que arroje el estudio socioeconómico, que al efecto realice el área comercial, otorgándose con base a la evaluación de los siguientes criterios:</w:t>
      </w:r>
    </w:p>
    <w:p w:rsidR="00CC6ED1" w:rsidRPr="00AE7991" w:rsidRDefault="00CC6ED1" w:rsidP="00CC6ED1">
      <w:pPr>
        <w:spacing w:line="360" w:lineRule="auto"/>
        <w:ind w:firstLine="567"/>
        <w:jc w:val="both"/>
        <w:rPr>
          <w:rFonts w:ascii="Arial" w:hAnsi="Arial" w:cs="Arial"/>
          <w:color w:val="000000" w:themeColor="text1"/>
        </w:rPr>
      </w:pP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Ingreso familiar,</w:t>
      </w: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Número de dependientes económicos,</w:t>
      </w: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Acceso a los sistemas de salud,</w:t>
      </w: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Zona habitacional,</w:t>
      </w: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Grado de escolaridad del solicitante y</w:t>
      </w: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Edad del solicitante.</w:t>
      </w:r>
    </w:p>
    <w:tbl>
      <w:tblPr>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181"/>
        <w:gridCol w:w="2835"/>
        <w:gridCol w:w="1962"/>
      </w:tblGrid>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Criterio</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Rangos</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Puntos</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Ingreso familiar mensual.</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30 puntos).</w:t>
            </w:r>
          </w:p>
          <w:p w:rsidR="00CC6ED1" w:rsidRPr="00AE7991" w:rsidRDefault="00CC6ED1" w:rsidP="00BB4B4A">
            <w:pPr>
              <w:jc w:val="both"/>
              <w:rPr>
                <w:rFonts w:ascii="Arial" w:hAnsi="Arial" w:cs="Arial"/>
                <w:color w:val="000000" w:themeColor="text1"/>
              </w:rPr>
            </w:pP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$2,500.01 a $3,000.00</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$2,000.01 a $2,500.00</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$1,500.01 a $2,000.00</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$0.00 a $1,500.00</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5</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20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30</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Número de dependientes económicos.</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15 puntos).</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Hasta 3</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4 a 6</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a partir de 7</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5</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15</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Acceso a los sistemas de salud.</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15 puntos).</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IMSS o ISSSTE</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Seguro Popular</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Ninguno</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5</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15</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Zona habitacional, condiciones de la vivienda y muebles.</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15 puntos).</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Buena</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Regular</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Mala</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5</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15</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Grado de escolaridad.</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15 puntos).</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Preparatoria o más</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Secundaria</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Primaria o menos</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5</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15</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Edad del solicitante en años.</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10 puntos).</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Hasta 40</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41 a 60</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a partir de 61</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4</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7</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tc>
      </w:tr>
    </w:tbl>
    <w:p w:rsidR="00CC6ED1" w:rsidRPr="00AE7991" w:rsidRDefault="00CC6ED1" w:rsidP="00CC6ED1">
      <w:pPr>
        <w:rPr>
          <w:rFonts w:ascii="Arial" w:hAnsi="Arial" w:cs="Arial"/>
          <w:color w:val="000000" w:themeColor="text1"/>
        </w:rPr>
      </w:pPr>
    </w:p>
    <w:p w:rsidR="00CC6ED1" w:rsidRDefault="00CC6ED1" w:rsidP="00CC6ED1">
      <w:pPr>
        <w:spacing w:line="360" w:lineRule="auto"/>
        <w:ind w:firstLine="567"/>
        <w:jc w:val="both"/>
        <w:rPr>
          <w:rFonts w:ascii="Arial" w:hAnsi="Arial" w:cs="Arial"/>
          <w:color w:val="000000" w:themeColor="text1"/>
        </w:rPr>
      </w:pPr>
      <w:r w:rsidRPr="00AE7991">
        <w:rPr>
          <w:rFonts w:ascii="Arial" w:hAnsi="Arial" w:cs="Arial"/>
          <w:color w:val="000000" w:themeColor="text1"/>
        </w:rPr>
        <w:t>Una vez analizado el estudio socioeconómico, el Director General aplicará el porcentaje de condonación correspondiente, de acuerdo a la siguiente tabla:</w:t>
      </w:r>
    </w:p>
    <w:p w:rsidR="00C963F9" w:rsidRDefault="00C963F9" w:rsidP="00CC6ED1">
      <w:pPr>
        <w:spacing w:line="360" w:lineRule="auto"/>
        <w:ind w:firstLine="567"/>
        <w:jc w:val="both"/>
        <w:rPr>
          <w:rFonts w:ascii="Arial" w:hAnsi="Arial" w:cs="Arial"/>
          <w:color w:val="000000" w:themeColor="text1"/>
        </w:rPr>
      </w:pPr>
    </w:p>
    <w:p w:rsidR="003E4166" w:rsidRPr="00AE7991" w:rsidRDefault="003E4166" w:rsidP="00CC6ED1">
      <w:pPr>
        <w:spacing w:line="360" w:lineRule="auto"/>
        <w:ind w:firstLine="567"/>
        <w:jc w:val="both"/>
        <w:rPr>
          <w:rFonts w:ascii="Arial" w:hAnsi="Arial" w:cs="Arial"/>
          <w:color w:val="000000" w:themeColor="text1"/>
        </w:rPr>
      </w:pPr>
    </w:p>
    <w:tbl>
      <w:tblPr>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3227"/>
        <w:gridCol w:w="3685"/>
      </w:tblGrid>
      <w:tr w:rsidR="00CC6ED1" w:rsidRPr="00AE7991" w:rsidTr="00C963F9">
        <w:trPr>
          <w:jc w:val="center"/>
        </w:trPr>
        <w:tc>
          <w:tcPr>
            <w:tcW w:w="3227" w:type="dxa"/>
            <w:vAlign w:val="center"/>
          </w:tcPr>
          <w:p w:rsidR="00CC6ED1" w:rsidRPr="00AE7991" w:rsidRDefault="00CC6ED1" w:rsidP="00BB4B4A">
            <w:pPr>
              <w:jc w:val="center"/>
              <w:rPr>
                <w:rFonts w:ascii="Arial" w:hAnsi="Arial" w:cs="Arial"/>
                <w:b/>
                <w:color w:val="000000" w:themeColor="text1"/>
              </w:rPr>
            </w:pPr>
            <w:r w:rsidRPr="00AE7991">
              <w:rPr>
                <w:rFonts w:ascii="Arial" w:hAnsi="Arial" w:cs="Arial"/>
                <w:b/>
                <w:color w:val="000000" w:themeColor="text1"/>
              </w:rPr>
              <w:lastRenderedPageBreak/>
              <w:t>Puntos</w:t>
            </w:r>
          </w:p>
        </w:tc>
        <w:tc>
          <w:tcPr>
            <w:tcW w:w="3685" w:type="dxa"/>
            <w:vAlign w:val="center"/>
          </w:tcPr>
          <w:p w:rsidR="00CC6ED1" w:rsidRPr="00AE7991" w:rsidRDefault="00CC6ED1" w:rsidP="00BB4B4A">
            <w:pPr>
              <w:jc w:val="center"/>
              <w:rPr>
                <w:rFonts w:ascii="Arial" w:hAnsi="Arial" w:cs="Arial"/>
                <w:b/>
                <w:color w:val="000000" w:themeColor="text1"/>
              </w:rPr>
            </w:pPr>
            <w:r w:rsidRPr="00AE7991">
              <w:rPr>
                <w:rFonts w:ascii="Arial" w:hAnsi="Arial" w:cs="Arial"/>
                <w:b/>
                <w:color w:val="000000" w:themeColor="text1"/>
              </w:rPr>
              <w:t>Porcentaje de condonación</w:t>
            </w:r>
          </w:p>
        </w:tc>
      </w:tr>
      <w:tr w:rsidR="00CC6ED1" w:rsidRPr="00AE7991" w:rsidTr="00C963F9">
        <w:trPr>
          <w:jc w:val="center"/>
        </w:trPr>
        <w:tc>
          <w:tcPr>
            <w:tcW w:w="3227"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Hasta 40</w:t>
            </w:r>
          </w:p>
        </w:tc>
        <w:tc>
          <w:tcPr>
            <w:tcW w:w="3685"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40%</w:t>
            </w:r>
          </w:p>
        </w:tc>
      </w:tr>
      <w:tr w:rsidR="00CC6ED1" w:rsidRPr="00AE7991" w:rsidTr="00C963F9">
        <w:trPr>
          <w:jc w:val="center"/>
        </w:trPr>
        <w:tc>
          <w:tcPr>
            <w:tcW w:w="3227"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41 a 60</w:t>
            </w:r>
          </w:p>
        </w:tc>
        <w:tc>
          <w:tcPr>
            <w:tcW w:w="3685"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60%</w:t>
            </w:r>
          </w:p>
        </w:tc>
      </w:tr>
      <w:tr w:rsidR="00CC6ED1" w:rsidRPr="00AE7991" w:rsidTr="00C963F9">
        <w:trPr>
          <w:jc w:val="center"/>
        </w:trPr>
        <w:tc>
          <w:tcPr>
            <w:tcW w:w="3227"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61 a 80</w:t>
            </w:r>
          </w:p>
        </w:tc>
        <w:tc>
          <w:tcPr>
            <w:tcW w:w="3685"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80%</w:t>
            </w:r>
          </w:p>
        </w:tc>
      </w:tr>
      <w:tr w:rsidR="00CC6ED1" w:rsidRPr="00AE7991" w:rsidTr="00C963F9">
        <w:trPr>
          <w:jc w:val="center"/>
        </w:trPr>
        <w:tc>
          <w:tcPr>
            <w:tcW w:w="3227"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81 a100</w:t>
            </w:r>
          </w:p>
        </w:tc>
        <w:tc>
          <w:tcPr>
            <w:tcW w:w="3685"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100%</w:t>
            </w:r>
          </w:p>
        </w:tc>
      </w:tr>
    </w:tbl>
    <w:p w:rsidR="00CC6ED1" w:rsidRPr="00AE7991" w:rsidRDefault="00CC6ED1" w:rsidP="00CC6ED1">
      <w:pPr>
        <w:rPr>
          <w:rFonts w:ascii="Arial" w:hAnsi="Arial" w:cs="Arial"/>
          <w:color w:val="000000" w:themeColor="text1"/>
        </w:rPr>
      </w:pPr>
    </w:p>
    <w:p w:rsidR="00CC6ED1" w:rsidRPr="00AE7991" w:rsidRDefault="00CC6ED1" w:rsidP="00AE7991">
      <w:pPr>
        <w:suppressAutoHyphens w:val="0"/>
        <w:spacing w:after="200" w:line="360" w:lineRule="auto"/>
        <w:ind w:firstLine="708"/>
        <w:jc w:val="both"/>
        <w:rPr>
          <w:rFonts w:ascii="Arial" w:eastAsia="Calibri" w:hAnsi="Arial" w:cs="Arial"/>
          <w:color w:val="000000" w:themeColor="text1"/>
          <w:lang w:val="es-MX" w:eastAsia="en-US"/>
        </w:rPr>
      </w:pPr>
      <w:r w:rsidRPr="00AE7991">
        <w:rPr>
          <w:rFonts w:ascii="Arial" w:hAnsi="Arial" w:cs="Arial"/>
          <w:color w:val="000000" w:themeColor="text1"/>
        </w:rPr>
        <w:t>La aprobación del descuento debe quedar registrada por escrito en donde se manifieste el beneficio otorgado y las razones que lo motivaron. Dicho descuento será en forma individual para cada caso y no puede darse de manera colectiva.</w:t>
      </w:r>
    </w:p>
    <w:p w:rsidR="00CC6ED1" w:rsidRPr="00AE7991" w:rsidRDefault="00840E5B" w:rsidP="00CC6ED1">
      <w:pPr>
        <w:spacing w:line="360" w:lineRule="auto"/>
        <w:ind w:firstLine="708"/>
        <w:jc w:val="both"/>
        <w:rPr>
          <w:rFonts w:ascii="Arial" w:hAnsi="Arial" w:cs="Arial"/>
          <w:bCs/>
          <w:color w:val="000000" w:themeColor="text1"/>
          <w:lang w:eastAsia="es-MX"/>
        </w:rPr>
      </w:pPr>
      <w:r w:rsidRPr="00AE7991">
        <w:rPr>
          <w:rFonts w:ascii="Arial" w:hAnsi="Arial" w:cs="Arial"/>
          <w:b/>
          <w:bCs/>
          <w:color w:val="000000" w:themeColor="text1"/>
        </w:rPr>
        <w:t>Artículo 50</w:t>
      </w:r>
      <w:r w:rsidR="00CC6ED1" w:rsidRPr="00AE7991">
        <w:rPr>
          <w:rFonts w:ascii="Arial" w:hAnsi="Arial" w:cs="Arial"/>
          <w:b/>
          <w:bCs/>
          <w:color w:val="000000" w:themeColor="text1"/>
        </w:rPr>
        <w:t>.</w:t>
      </w:r>
      <w:r w:rsidR="00CC6ED1" w:rsidRPr="00AE7991">
        <w:rPr>
          <w:rFonts w:ascii="Arial" w:hAnsi="Arial" w:cs="Arial"/>
          <w:bCs/>
          <w:color w:val="000000" w:themeColor="text1"/>
          <w:lang w:eastAsia="es-MX"/>
        </w:rPr>
        <w:t xml:space="preserve"> Aquellos usuarios comerciales y de servicios e industriales que demuestren mediante análisis fisicoquímicos expedidos por un laboratorio acreditado ante la Entidad Mexicana de Acreditación  (E.M.A.), que la calidad de sus descargas se encuentran dentro de los límites máximos permisibles establecidos en las Normas Oficiales Mexicanas y/o con las condiciones particulares de descarga que fije el organismo operador, no estarán obligados a pagar los derechos por descarga de contaminantes en las aguas residuales.</w:t>
      </w:r>
    </w:p>
    <w:p w:rsidR="00CC6ED1" w:rsidRPr="00117EB0" w:rsidRDefault="00CC6ED1" w:rsidP="00CC6ED1">
      <w:pPr>
        <w:spacing w:line="360" w:lineRule="auto"/>
        <w:jc w:val="both"/>
        <w:rPr>
          <w:rFonts w:ascii="Arial" w:hAnsi="Arial" w:cs="Arial"/>
          <w:bCs/>
          <w:color w:val="FF0000"/>
          <w:lang w:eastAsia="es-MX"/>
        </w:rPr>
      </w:pPr>
    </w:p>
    <w:p w:rsidR="00CC6ED1" w:rsidRPr="00AE7991" w:rsidRDefault="00CC6ED1" w:rsidP="00C963F9">
      <w:pPr>
        <w:spacing w:line="360" w:lineRule="auto"/>
        <w:ind w:firstLine="708"/>
        <w:jc w:val="both"/>
        <w:rPr>
          <w:rFonts w:ascii="Arial" w:hAnsi="Arial" w:cs="Arial"/>
          <w:bCs/>
          <w:color w:val="000000" w:themeColor="text1"/>
          <w:lang w:eastAsia="es-MX"/>
        </w:rPr>
      </w:pPr>
      <w:r w:rsidRPr="00AE7991">
        <w:rPr>
          <w:rFonts w:ascii="Arial" w:hAnsi="Arial" w:cs="Arial"/>
          <w:bCs/>
          <w:color w:val="000000" w:themeColor="text1"/>
          <w:lang w:eastAsia="es-MX"/>
        </w:rPr>
        <w:t>Cuando los usuarios ejecuten acciones preventivas tendientes a mejorar la calidad del agua residual, conforme a lo establecido en la fracción XVI del artículo 14 de esta Ley, podrán gozar de bonificaciones en sus pagos siempre y cuando el proyecto y su presupuesto hubiere</w:t>
      </w:r>
      <w:r w:rsidR="005B1BD3" w:rsidRPr="00AE7991">
        <w:rPr>
          <w:rFonts w:ascii="Arial" w:hAnsi="Arial" w:cs="Arial"/>
          <w:bCs/>
          <w:color w:val="000000" w:themeColor="text1"/>
          <w:lang w:eastAsia="es-MX"/>
        </w:rPr>
        <w:t>n</w:t>
      </w:r>
      <w:r w:rsidRPr="00AE7991">
        <w:rPr>
          <w:rFonts w:ascii="Arial" w:hAnsi="Arial" w:cs="Arial"/>
          <w:bCs/>
          <w:color w:val="000000" w:themeColor="text1"/>
          <w:lang w:eastAsia="es-MX"/>
        </w:rPr>
        <w:t xml:space="preserve"> sido aprobados previamente por el organismo operador y las bonificaciones no serán mayores al 50% del total del presupuesto aprobado, ni podrán ser mayores al adeudo que el usuario tenga en el  momento en que esté concluida y aprobada la acción ejecutada para la disminución de contaminantes. Dichas bonificaciones se podrán aplicar una vez que el organismo operador compruebe la correcta ejecución de los proyectos y que quede comprobada la mejora en la calidad de las descargas mediante la realización de análisis directos.</w:t>
      </w:r>
    </w:p>
    <w:p w:rsidR="00CC6ED1" w:rsidRPr="00AE7991" w:rsidRDefault="00CC6ED1" w:rsidP="00CC6ED1">
      <w:pPr>
        <w:spacing w:line="360" w:lineRule="auto"/>
        <w:jc w:val="both"/>
        <w:rPr>
          <w:rFonts w:ascii="Arial" w:hAnsi="Arial" w:cs="Arial"/>
          <w:color w:val="000000" w:themeColor="text1"/>
          <w:lang w:eastAsia="es-MX"/>
        </w:rPr>
      </w:pPr>
    </w:p>
    <w:p w:rsidR="00CC6ED1" w:rsidRPr="00AE7991" w:rsidRDefault="00CC6ED1" w:rsidP="00C963F9">
      <w:pPr>
        <w:spacing w:line="360" w:lineRule="auto"/>
        <w:ind w:firstLine="708"/>
        <w:jc w:val="both"/>
        <w:rPr>
          <w:rFonts w:ascii="Arial" w:hAnsi="Arial" w:cs="Arial"/>
          <w:bCs/>
          <w:color w:val="000000" w:themeColor="text1"/>
          <w:lang w:eastAsia="es-MX"/>
        </w:rPr>
      </w:pPr>
      <w:r w:rsidRPr="00AE7991">
        <w:rPr>
          <w:rFonts w:ascii="Arial" w:hAnsi="Arial" w:cs="Arial"/>
          <w:bCs/>
          <w:color w:val="000000" w:themeColor="text1"/>
          <w:lang w:eastAsia="es-MX"/>
        </w:rPr>
        <w:t xml:space="preserve">Los usuarios de los fraccionamientos habitacionales o del giro industrial o comercial  que cuenten con planta de tratamiento de aguas residuales, que la operen por su propia cuenta, que cubran sus costos de operación y mantenimiento y que demuestren mediante reportes trimestrales de los análisis fisicoquímicos expedidos por un laboratorio acreditado ante la Entidad Mexicana de Acreditación (E.M.A.), que la calidad de sus descargas de aguas residuales tratada cumple con las condiciones particulares de descargas establecidas por el organismo operador, no estarán obligados a pagar el servicio de tratamiento de aguas residuales establecido en la fracción IV del artículo 14 de esta ley, siempre y cuando estén  tratando la totalidad del agua residual generada. En caso contrario deberán pagar la parte proporcional del agua residual que se descargue sin ningún tratamiento. </w:t>
      </w:r>
    </w:p>
    <w:p w:rsidR="00CC6ED1" w:rsidRPr="00AE7991" w:rsidRDefault="00CC6ED1" w:rsidP="00CC6ED1">
      <w:pPr>
        <w:spacing w:line="360" w:lineRule="auto"/>
        <w:jc w:val="both"/>
        <w:rPr>
          <w:rFonts w:ascii="Arial" w:hAnsi="Arial" w:cs="Arial"/>
          <w:bCs/>
          <w:color w:val="000000" w:themeColor="text1"/>
          <w:lang w:eastAsia="es-MX"/>
        </w:rPr>
      </w:pPr>
    </w:p>
    <w:p w:rsidR="00CC6ED1" w:rsidRPr="00AE7991" w:rsidRDefault="00CC6ED1" w:rsidP="00C963F9">
      <w:pPr>
        <w:spacing w:line="360" w:lineRule="auto"/>
        <w:ind w:firstLine="708"/>
        <w:jc w:val="both"/>
        <w:rPr>
          <w:rFonts w:ascii="Arial" w:hAnsi="Arial" w:cs="Arial"/>
          <w:bCs/>
          <w:color w:val="000000" w:themeColor="text1"/>
          <w:lang w:eastAsia="es-MX"/>
        </w:rPr>
      </w:pPr>
      <w:r w:rsidRPr="00AE7991">
        <w:rPr>
          <w:rFonts w:ascii="Arial" w:hAnsi="Arial" w:cs="Arial"/>
          <w:bCs/>
          <w:color w:val="000000" w:themeColor="text1"/>
          <w:lang w:eastAsia="es-MX"/>
        </w:rPr>
        <w:t xml:space="preserve">Para cubrir la totalidad de la cobertura de medición en las descargas de agua residual de cuentas no domésticas, los usuarios que no cuenten con un sistema totalizador, deberán adquirirlo e instalarlo y podrán solicitar y obtener un apoyo hasta del 50% de su costo, que le será otorgado, previa autorización, mediante bonificación a los pagos que por descarga de contaminantes deba hacer al organismo operador. La solicitud deberá hacerse antes de que sea adquirido el mecanismo totalizador para que el organismo apruebe el importe del presupuesto correspondiente. </w:t>
      </w:r>
    </w:p>
    <w:p w:rsidR="00CC6ED1" w:rsidRPr="00AE7991" w:rsidRDefault="00CC6ED1" w:rsidP="00CC6ED1">
      <w:pPr>
        <w:spacing w:line="360" w:lineRule="auto"/>
        <w:jc w:val="both"/>
        <w:rPr>
          <w:rFonts w:ascii="Arial" w:hAnsi="Arial" w:cs="Arial"/>
          <w:bCs/>
          <w:color w:val="000000" w:themeColor="text1"/>
          <w:lang w:eastAsia="es-MX"/>
        </w:rPr>
      </w:pPr>
    </w:p>
    <w:p w:rsidR="00CC6ED1" w:rsidRPr="00AE7991" w:rsidRDefault="00CC6ED1" w:rsidP="00905297">
      <w:pPr>
        <w:spacing w:line="360" w:lineRule="auto"/>
        <w:ind w:firstLine="708"/>
        <w:jc w:val="both"/>
        <w:rPr>
          <w:rFonts w:ascii="Arial" w:hAnsi="Arial" w:cs="Arial"/>
          <w:bCs/>
          <w:color w:val="000000" w:themeColor="text1"/>
          <w:lang w:eastAsia="es-MX"/>
        </w:rPr>
      </w:pPr>
      <w:r w:rsidRPr="00AE7991">
        <w:rPr>
          <w:rFonts w:ascii="Arial" w:hAnsi="Arial" w:cs="Arial"/>
          <w:bCs/>
          <w:color w:val="000000" w:themeColor="text1"/>
          <w:lang w:eastAsia="es-MX"/>
        </w:rPr>
        <w:t>Cuando el usuario industrial estime que la descarga de agua residual es menor que el 70%, en relación al volumen de a</w:t>
      </w:r>
      <w:r w:rsidR="005B1BD3" w:rsidRPr="00AE7991">
        <w:rPr>
          <w:rFonts w:ascii="Arial" w:hAnsi="Arial" w:cs="Arial"/>
          <w:bCs/>
          <w:color w:val="000000" w:themeColor="text1"/>
          <w:lang w:eastAsia="es-MX"/>
        </w:rPr>
        <w:t>gua utilizado, establecido en los</w:t>
      </w:r>
      <w:r w:rsidRPr="00AE7991">
        <w:rPr>
          <w:rFonts w:ascii="Arial" w:hAnsi="Arial" w:cs="Arial"/>
          <w:bCs/>
          <w:color w:val="000000" w:themeColor="text1"/>
          <w:lang w:eastAsia="es-MX"/>
        </w:rPr>
        <w:t xml:space="preserve"> inciso</w:t>
      </w:r>
      <w:r w:rsidR="005B1BD3" w:rsidRPr="00AE7991">
        <w:rPr>
          <w:rFonts w:ascii="Arial" w:hAnsi="Arial" w:cs="Arial"/>
          <w:bCs/>
          <w:color w:val="000000" w:themeColor="text1"/>
          <w:lang w:eastAsia="es-MX"/>
        </w:rPr>
        <w:t>s</w:t>
      </w:r>
      <w:r w:rsidRPr="00AE7991">
        <w:rPr>
          <w:rFonts w:ascii="Arial" w:hAnsi="Arial" w:cs="Arial"/>
          <w:bCs/>
          <w:color w:val="000000" w:themeColor="text1"/>
          <w:lang w:eastAsia="es-MX"/>
        </w:rPr>
        <w:t xml:space="preserve"> b) y c) , fracción III del artículo 14 de ésta Ley, podrán solicitar que este se modifique presentando las pruebas que generen su petición ante el organismo operador.</w:t>
      </w:r>
    </w:p>
    <w:p w:rsidR="00CC6ED1" w:rsidRPr="00AE7991" w:rsidRDefault="00CC6ED1" w:rsidP="00CC6ED1">
      <w:pPr>
        <w:jc w:val="both"/>
        <w:rPr>
          <w:rFonts w:ascii="Arial" w:hAnsi="Arial" w:cs="Arial"/>
          <w:bCs/>
          <w:color w:val="000000" w:themeColor="text1"/>
          <w:lang w:eastAsia="es-MX"/>
        </w:rPr>
      </w:pPr>
    </w:p>
    <w:p w:rsidR="0047681A" w:rsidRDefault="00C963F9" w:rsidP="0047681A">
      <w:pPr>
        <w:tabs>
          <w:tab w:val="left" w:pos="709"/>
        </w:tabs>
        <w:suppressAutoHyphens w:val="0"/>
        <w:spacing w:after="200" w:line="360" w:lineRule="auto"/>
        <w:ind w:firstLine="347"/>
        <w:jc w:val="both"/>
        <w:rPr>
          <w:rFonts w:ascii="Arial" w:eastAsia="Calibri" w:hAnsi="Arial" w:cs="Arial"/>
          <w:color w:val="000000" w:themeColor="text1"/>
          <w:lang w:val="es-MX" w:eastAsia="en-US"/>
        </w:rPr>
      </w:pPr>
      <w:r>
        <w:rPr>
          <w:rFonts w:ascii="Arial" w:hAnsi="Arial" w:cs="Arial"/>
          <w:bCs/>
          <w:color w:val="000000" w:themeColor="text1"/>
          <w:lang w:eastAsia="es-MX"/>
        </w:rPr>
        <w:lastRenderedPageBreak/>
        <w:tab/>
      </w:r>
      <w:r w:rsidR="00CC6ED1" w:rsidRPr="00AE7991">
        <w:rPr>
          <w:rFonts w:ascii="Arial" w:hAnsi="Arial" w:cs="Arial"/>
          <w:bCs/>
          <w:color w:val="000000" w:themeColor="text1"/>
          <w:lang w:eastAsia="es-MX"/>
        </w:rPr>
        <w:t>El organismo operador se reserva el derecho de solicitar información complementaria para sustentar su respuesta y, previo dictamen que el personal técnico del organismo operador deberá ejecutar mediante una valoración directa para evaluar las pruebas presentadas y sustentar la resolución que para tal efecto emita, deberá responder en un periodo no mayor a 30 días a partir de que el interesado haya entregado la documentación solicitada.</w:t>
      </w:r>
    </w:p>
    <w:p w:rsidR="002B5419" w:rsidRPr="0047681A" w:rsidRDefault="00C963F9" w:rsidP="0047681A">
      <w:pPr>
        <w:tabs>
          <w:tab w:val="left" w:pos="709"/>
        </w:tabs>
        <w:suppressAutoHyphens w:val="0"/>
        <w:spacing w:after="200" w:line="360" w:lineRule="auto"/>
        <w:ind w:firstLine="347"/>
        <w:jc w:val="both"/>
        <w:rPr>
          <w:rFonts w:ascii="Arial" w:eastAsia="Calibri" w:hAnsi="Arial" w:cs="Arial"/>
          <w:color w:val="000000" w:themeColor="text1"/>
          <w:lang w:val="es-MX" w:eastAsia="en-US"/>
        </w:rPr>
      </w:pPr>
      <w:r>
        <w:rPr>
          <w:rFonts w:ascii="Arial" w:hAnsi="Arial" w:cs="Arial"/>
          <w:b/>
          <w:color w:val="000000" w:themeColor="text1"/>
        </w:rPr>
        <w:tab/>
      </w:r>
      <w:r w:rsidR="002B5419" w:rsidRPr="00AE7991">
        <w:rPr>
          <w:rFonts w:ascii="Arial" w:hAnsi="Arial" w:cs="Arial"/>
          <w:b/>
          <w:color w:val="000000" w:themeColor="text1"/>
        </w:rPr>
        <w:t>Artículo 51.</w:t>
      </w:r>
      <w:r w:rsidR="002B5419" w:rsidRPr="00AE7991">
        <w:rPr>
          <w:rFonts w:ascii="Arial" w:hAnsi="Arial" w:cs="Arial"/>
          <w:bCs/>
          <w:color w:val="000000" w:themeColor="text1"/>
        </w:rPr>
        <w:t xml:space="preserve"> La expedición de cartas de factibilidad para predios con giro comercial, industrial y de servicios a que se refiere la fracción XIII del artículo 14 de la presente ley tendrá un costo fijo de 909.56, excepción hecha para los fraccionamientos habitacionales e industriales que sí deberían ajustarse al costo de la carta de factibilidad  establecido en la misma fracción.</w:t>
      </w:r>
    </w:p>
    <w:p w:rsidR="000A786C" w:rsidRPr="00AE7991" w:rsidRDefault="000A786C" w:rsidP="002B5419">
      <w:pPr>
        <w:spacing w:line="360" w:lineRule="auto"/>
        <w:jc w:val="both"/>
        <w:rPr>
          <w:rFonts w:ascii="Arial" w:hAnsi="Arial" w:cs="Arial"/>
          <w:bCs/>
          <w:color w:val="000000" w:themeColor="text1"/>
        </w:rPr>
      </w:pPr>
    </w:p>
    <w:p w:rsidR="00BB6D18" w:rsidRPr="00AE7991" w:rsidRDefault="00BB6D18" w:rsidP="00BB6D18">
      <w:pPr>
        <w:pStyle w:val="Prrafodelista"/>
        <w:spacing w:line="360" w:lineRule="auto"/>
        <w:ind w:left="0" w:firstLine="708"/>
        <w:jc w:val="center"/>
        <w:rPr>
          <w:rFonts w:ascii="Arial" w:hAnsi="Arial" w:cs="Arial"/>
          <w:b/>
          <w:bCs/>
          <w:color w:val="000000" w:themeColor="text1"/>
        </w:rPr>
      </w:pPr>
      <w:r w:rsidRPr="00AE7991">
        <w:rPr>
          <w:rFonts w:ascii="Arial" w:hAnsi="Arial" w:cs="Arial"/>
          <w:b/>
          <w:bCs/>
          <w:color w:val="000000" w:themeColor="text1"/>
        </w:rPr>
        <w:t>SECCIÓN CUARTA</w:t>
      </w:r>
    </w:p>
    <w:p w:rsidR="00BB6D18" w:rsidRPr="00AE7991" w:rsidRDefault="00BB6D18" w:rsidP="00BB6D18">
      <w:pPr>
        <w:pStyle w:val="Prrafodelista"/>
        <w:spacing w:line="360" w:lineRule="auto"/>
        <w:ind w:left="0" w:firstLine="708"/>
        <w:jc w:val="center"/>
        <w:rPr>
          <w:rFonts w:ascii="Arial" w:hAnsi="Arial" w:cs="Arial"/>
          <w:b/>
          <w:bCs/>
          <w:color w:val="000000" w:themeColor="text1"/>
        </w:rPr>
      </w:pPr>
      <w:r w:rsidRPr="00AE7991">
        <w:rPr>
          <w:rFonts w:ascii="Arial" w:hAnsi="Arial" w:cs="Arial"/>
          <w:b/>
          <w:bCs/>
          <w:color w:val="000000" w:themeColor="text1"/>
        </w:rPr>
        <w:t>POR LOS SERVICIOS DE LIMPIA, TRASLADO, TRATAMIENTO</w:t>
      </w:r>
    </w:p>
    <w:p w:rsidR="00BB6D18" w:rsidRPr="00AE7991" w:rsidRDefault="00BB6D18" w:rsidP="00BB6D18">
      <w:pPr>
        <w:pStyle w:val="Prrafodelista"/>
        <w:spacing w:line="360" w:lineRule="auto"/>
        <w:ind w:left="0" w:firstLine="708"/>
        <w:jc w:val="center"/>
        <w:rPr>
          <w:rFonts w:ascii="Arial" w:hAnsi="Arial" w:cs="Arial"/>
          <w:b/>
          <w:color w:val="000000" w:themeColor="text1"/>
        </w:rPr>
      </w:pPr>
      <w:r w:rsidRPr="00AE7991">
        <w:rPr>
          <w:rFonts w:ascii="Arial" w:hAnsi="Arial" w:cs="Arial"/>
          <w:b/>
          <w:bCs/>
          <w:color w:val="000000" w:themeColor="text1"/>
        </w:rPr>
        <w:t>Y DISPOSICION FINAL DE RESIDUOS</w:t>
      </w:r>
    </w:p>
    <w:p w:rsidR="00CC6ED1" w:rsidRPr="00AE7991" w:rsidRDefault="00CC6ED1" w:rsidP="00CC6ED1">
      <w:pPr>
        <w:spacing w:line="360" w:lineRule="auto"/>
        <w:jc w:val="both"/>
        <w:rPr>
          <w:rFonts w:ascii="Arial" w:hAnsi="Arial" w:cs="Arial"/>
          <w:color w:val="000000" w:themeColor="text1"/>
        </w:rPr>
      </w:pPr>
    </w:p>
    <w:p w:rsidR="00BB6D18" w:rsidRPr="00AE7991" w:rsidRDefault="002506E5" w:rsidP="00BB6D18">
      <w:pPr>
        <w:spacing w:line="360" w:lineRule="auto"/>
        <w:ind w:firstLine="708"/>
        <w:jc w:val="both"/>
        <w:rPr>
          <w:rFonts w:ascii="Arial" w:hAnsi="Arial" w:cs="Arial"/>
          <w:color w:val="000000" w:themeColor="text1"/>
        </w:rPr>
      </w:pPr>
      <w:r w:rsidRPr="00AE7991">
        <w:rPr>
          <w:rFonts w:ascii="Arial" w:hAnsi="Arial" w:cs="Arial"/>
          <w:b/>
          <w:color w:val="000000" w:themeColor="text1"/>
        </w:rPr>
        <w:t xml:space="preserve">Artículo </w:t>
      </w:r>
      <w:r w:rsidR="002B5419" w:rsidRPr="00AE7991">
        <w:rPr>
          <w:rFonts w:ascii="Arial" w:hAnsi="Arial" w:cs="Arial"/>
          <w:b/>
          <w:color w:val="000000" w:themeColor="text1"/>
        </w:rPr>
        <w:t>52</w:t>
      </w:r>
      <w:r w:rsidR="00BB6D18" w:rsidRPr="00AE7991">
        <w:rPr>
          <w:rFonts w:ascii="Arial" w:hAnsi="Arial" w:cs="Arial"/>
          <w:b/>
          <w:color w:val="000000" w:themeColor="text1"/>
        </w:rPr>
        <w:t xml:space="preserve">. </w:t>
      </w:r>
      <w:r w:rsidR="00BB6D18" w:rsidRPr="00AE7991">
        <w:rPr>
          <w:rFonts w:ascii="Arial" w:hAnsi="Arial" w:cs="Arial"/>
          <w:color w:val="000000" w:themeColor="text1"/>
        </w:rPr>
        <w:t>A los recolectores voluntarios de basura que presten el servicio a la ciudadanía se</w:t>
      </w:r>
      <w:r w:rsidR="00FC788C" w:rsidRPr="00AE7991">
        <w:rPr>
          <w:rFonts w:ascii="Arial" w:hAnsi="Arial" w:cs="Arial"/>
          <w:color w:val="000000" w:themeColor="text1"/>
        </w:rPr>
        <w:t xml:space="preserve"> les cobrará por tonelada $50.13</w:t>
      </w:r>
      <w:r w:rsidR="00BB6D18" w:rsidRPr="00AE7991">
        <w:rPr>
          <w:rFonts w:ascii="Arial" w:hAnsi="Arial" w:cs="Arial"/>
          <w:color w:val="000000" w:themeColor="text1"/>
        </w:rPr>
        <w:t xml:space="preserve"> cuando estos cuenten en su unidad con, o sin  gato hidráulico de acuerdo a lo que refiere el artículo 15 fracción II inciso a</w:t>
      </w:r>
      <w:r w:rsidRPr="00AE7991">
        <w:rPr>
          <w:rFonts w:ascii="Arial" w:hAnsi="Arial" w:cs="Arial"/>
          <w:color w:val="000000" w:themeColor="text1"/>
        </w:rPr>
        <w:t>)</w:t>
      </w:r>
      <w:r w:rsidR="00BB6D18" w:rsidRPr="00AE7991">
        <w:rPr>
          <w:rFonts w:ascii="Arial" w:hAnsi="Arial" w:cs="Arial"/>
          <w:color w:val="000000" w:themeColor="text1"/>
        </w:rPr>
        <w:t xml:space="preserve"> de esta Ley.</w:t>
      </w:r>
    </w:p>
    <w:p w:rsidR="000A786C" w:rsidRPr="00AE7991" w:rsidRDefault="000A786C" w:rsidP="00BB6D18">
      <w:pPr>
        <w:spacing w:line="360" w:lineRule="auto"/>
        <w:jc w:val="center"/>
        <w:rPr>
          <w:rFonts w:ascii="Arial" w:hAnsi="Arial" w:cs="Arial"/>
          <w:b/>
          <w:color w:val="000000" w:themeColor="text1"/>
        </w:rPr>
      </w:pPr>
    </w:p>
    <w:p w:rsidR="00BB6D18" w:rsidRPr="00AE7991" w:rsidRDefault="00BB6D18" w:rsidP="00BB6D18">
      <w:pPr>
        <w:spacing w:line="360" w:lineRule="auto"/>
        <w:jc w:val="center"/>
        <w:rPr>
          <w:rFonts w:ascii="Arial" w:hAnsi="Arial" w:cs="Arial"/>
          <w:b/>
          <w:color w:val="000000" w:themeColor="text1"/>
        </w:rPr>
      </w:pPr>
      <w:r w:rsidRPr="00AE7991">
        <w:rPr>
          <w:rFonts w:ascii="Arial" w:hAnsi="Arial" w:cs="Arial"/>
          <w:b/>
          <w:color w:val="000000" w:themeColor="text1"/>
        </w:rPr>
        <w:t>SECCIÓN QUINTA</w:t>
      </w:r>
    </w:p>
    <w:p w:rsidR="00BB6D18" w:rsidRPr="00AE7991" w:rsidRDefault="00BB6D18" w:rsidP="00BB6D18">
      <w:pPr>
        <w:spacing w:line="360" w:lineRule="auto"/>
        <w:jc w:val="center"/>
        <w:rPr>
          <w:rFonts w:ascii="Arial" w:hAnsi="Arial" w:cs="Arial"/>
          <w:b/>
          <w:color w:val="000000" w:themeColor="text1"/>
        </w:rPr>
      </w:pPr>
      <w:r w:rsidRPr="00AE7991">
        <w:rPr>
          <w:rFonts w:ascii="Arial" w:hAnsi="Arial" w:cs="Arial"/>
          <w:b/>
          <w:color w:val="000000" w:themeColor="text1"/>
        </w:rPr>
        <w:t>POR SERVICIOS DE PANTEONES</w:t>
      </w:r>
    </w:p>
    <w:p w:rsidR="00BB6D18" w:rsidRDefault="00BB6D18" w:rsidP="00BB6D18">
      <w:pPr>
        <w:spacing w:line="360" w:lineRule="auto"/>
        <w:jc w:val="center"/>
        <w:rPr>
          <w:rFonts w:ascii="Arial" w:hAnsi="Arial" w:cs="Arial"/>
          <w:b/>
          <w:color w:val="000000" w:themeColor="text1"/>
        </w:rPr>
      </w:pPr>
    </w:p>
    <w:p w:rsidR="003E4166" w:rsidRPr="00AE7991" w:rsidRDefault="003E4166" w:rsidP="00BB6D18">
      <w:pPr>
        <w:spacing w:line="360" w:lineRule="auto"/>
        <w:jc w:val="center"/>
        <w:rPr>
          <w:rFonts w:ascii="Arial" w:hAnsi="Arial" w:cs="Arial"/>
          <w:b/>
          <w:color w:val="000000" w:themeColor="text1"/>
        </w:rPr>
      </w:pPr>
    </w:p>
    <w:p w:rsidR="003E4166" w:rsidRDefault="003E4166" w:rsidP="00BB6D18">
      <w:pPr>
        <w:spacing w:line="360" w:lineRule="auto"/>
        <w:ind w:firstLine="708"/>
        <w:jc w:val="both"/>
        <w:rPr>
          <w:rFonts w:ascii="Arial" w:hAnsi="Arial" w:cs="Arial"/>
          <w:b/>
          <w:color w:val="000000" w:themeColor="text1"/>
        </w:rPr>
      </w:pPr>
    </w:p>
    <w:p w:rsidR="003E4166" w:rsidRDefault="003E4166" w:rsidP="00BB6D18">
      <w:pPr>
        <w:spacing w:line="360" w:lineRule="auto"/>
        <w:ind w:firstLine="708"/>
        <w:jc w:val="both"/>
        <w:rPr>
          <w:rFonts w:ascii="Arial" w:hAnsi="Arial" w:cs="Arial"/>
          <w:b/>
          <w:color w:val="000000" w:themeColor="text1"/>
        </w:rPr>
      </w:pPr>
    </w:p>
    <w:p w:rsidR="00BB6D18" w:rsidRPr="00AE7991" w:rsidRDefault="00BF2740" w:rsidP="00BB6D18">
      <w:pPr>
        <w:spacing w:line="360" w:lineRule="auto"/>
        <w:ind w:firstLine="708"/>
        <w:jc w:val="both"/>
        <w:rPr>
          <w:rFonts w:ascii="Arial" w:hAnsi="Arial" w:cs="Arial"/>
          <w:color w:val="000000" w:themeColor="text1"/>
        </w:rPr>
      </w:pPr>
      <w:r w:rsidRPr="00AE7991">
        <w:rPr>
          <w:rFonts w:ascii="Arial" w:hAnsi="Arial" w:cs="Arial"/>
          <w:b/>
          <w:color w:val="000000" w:themeColor="text1"/>
        </w:rPr>
        <w:t>A</w:t>
      </w:r>
      <w:r w:rsidR="002506E5" w:rsidRPr="00AE7991">
        <w:rPr>
          <w:rFonts w:ascii="Arial" w:hAnsi="Arial" w:cs="Arial"/>
          <w:b/>
          <w:color w:val="000000" w:themeColor="text1"/>
        </w:rPr>
        <w:t xml:space="preserve">rtículo </w:t>
      </w:r>
      <w:r w:rsidR="002B5419" w:rsidRPr="00AE7991">
        <w:rPr>
          <w:rFonts w:ascii="Arial" w:hAnsi="Arial" w:cs="Arial"/>
          <w:b/>
          <w:color w:val="000000" w:themeColor="text1"/>
        </w:rPr>
        <w:t>53</w:t>
      </w:r>
      <w:r w:rsidR="00BB6D18" w:rsidRPr="00AE7991">
        <w:rPr>
          <w:rFonts w:ascii="Arial" w:hAnsi="Arial" w:cs="Arial"/>
          <w:b/>
          <w:color w:val="000000" w:themeColor="text1"/>
        </w:rPr>
        <w:t xml:space="preserve">. </w:t>
      </w:r>
      <w:r w:rsidR="00BB6D18" w:rsidRPr="00AE7991">
        <w:rPr>
          <w:rFonts w:ascii="Arial" w:hAnsi="Arial" w:cs="Arial"/>
          <w:color w:val="000000" w:themeColor="text1"/>
        </w:rPr>
        <w:t>Por el servicio público de panteones, se les condonará totalmente la tarifa contenida en los artículos 16 y 17 de esta Ley, o en el porcentaje que proponga el Sistema Municipal para el Desarrollo Integral de la Familia de Celaya, atendiendo al estudio socioeconómico que al efecto realice en base a los siguientes criterios:</w:t>
      </w:r>
    </w:p>
    <w:p w:rsidR="00BB6D18" w:rsidRPr="00AE7991" w:rsidRDefault="00BB6D18" w:rsidP="00123D77">
      <w:pPr>
        <w:numPr>
          <w:ilvl w:val="0"/>
          <w:numId w:val="15"/>
        </w:numPr>
        <w:spacing w:line="360" w:lineRule="auto"/>
        <w:jc w:val="both"/>
        <w:rPr>
          <w:rFonts w:ascii="Arial" w:hAnsi="Arial" w:cs="Arial"/>
          <w:color w:val="000000" w:themeColor="text1"/>
        </w:rPr>
      </w:pPr>
      <w:r w:rsidRPr="00AE7991">
        <w:rPr>
          <w:rFonts w:ascii="Arial" w:hAnsi="Arial" w:cs="Arial"/>
          <w:color w:val="000000" w:themeColor="text1"/>
        </w:rPr>
        <w:t>Ingreso familiar;</w:t>
      </w:r>
    </w:p>
    <w:p w:rsidR="00BB6D18" w:rsidRPr="00AE7991" w:rsidRDefault="00BB6D18" w:rsidP="00123D77">
      <w:pPr>
        <w:numPr>
          <w:ilvl w:val="0"/>
          <w:numId w:val="15"/>
        </w:numPr>
        <w:spacing w:line="360" w:lineRule="auto"/>
        <w:jc w:val="both"/>
        <w:rPr>
          <w:rFonts w:ascii="Arial" w:hAnsi="Arial" w:cs="Arial"/>
          <w:color w:val="000000" w:themeColor="text1"/>
        </w:rPr>
      </w:pPr>
      <w:r w:rsidRPr="00AE7991">
        <w:rPr>
          <w:rFonts w:ascii="Arial" w:hAnsi="Arial" w:cs="Arial"/>
          <w:color w:val="000000" w:themeColor="text1"/>
        </w:rPr>
        <w:t>Número de dependientes económicos;</w:t>
      </w:r>
    </w:p>
    <w:p w:rsidR="00BB6D18" w:rsidRPr="00AE7991" w:rsidRDefault="00BB6D18" w:rsidP="00123D77">
      <w:pPr>
        <w:numPr>
          <w:ilvl w:val="0"/>
          <w:numId w:val="15"/>
        </w:numPr>
        <w:spacing w:line="360" w:lineRule="auto"/>
        <w:jc w:val="both"/>
        <w:rPr>
          <w:rFonts w:ascii="Arial" w:eastAsia="Arial" w:hAnsi="Arial" w:cs="Arial"/>
          <w:color w:val="000000" w:themeColor="text1"/>
        </w:rPr>
      </w:pPr>
      <w:r w:rsidRPr="00AE7991">
        <w:rPr>
          <w:rFonts w:ascii="Arial" w:hAnsi="Arial" w:cs="Arial"/>
          <w:color w:val="000000" w:themeColor="text1"/>
        </w:rPr>
        <w:t>Grado de escolaridad y acceso a los sistemas de salud;</w:t>
      </w:r>
    </w:p>
    <w:p w:rsidR="00BB6D18" w:rsidRPr="00AE7991" w:rsidRDefault="00BB6D18" w:rsidP="00123D77">
      <w:pPr>
        <w:numPr>
          <w:ilvl w:val="0"/>
          <w:numId w:val="15"/>
        </w:numPr>
        <w:spacing w:line="360" w:lineRule="auto"/>
        <w:jc w:val="both"/>
        <w:rPr>
          <w:rFonts w:ascii="Arial" w:hAnsi="Arial" w:cs="Arial"/>
          <w:color w:val="000000" w:themeColor="text1"/>
        </w:rPr>
      </w:pPr>
      <w:r w:rsidRPr="00AE7991">
        <w:rPr>
          <w:rFonts w:ascii="Arial" w:eastAsia="Arial" w:hAnsi="Arial" w:cs="Arial"/>
          <w:color w:val="000000" w:themeColor="text1"/>
        </w:rPr>
        <w:t xml:space="preserve"> </w:t>
      </w:r>
      <w:r w:rsidRPr="00AE7991">
        <w:rPr>
          <w:rFonts w:ascii="Arial" w:hAnsi="Arial" w:cs="Arial"/>
          <w:color w:val="000000" w:themeColor="text1"/>
        </w:rPr>
        <w:t>Zona habitacional; y</w:t>
      </w:r>
    </w:p>
    <w:p w:rsidR="00BB6D18" w:rsidRPr="00AE7991" w:rsidRDefault="00BB6D18" w:rsidP="00123D77">
      <w:pPr>
        <w:numPr>
          <w:ilvl w:val="0"/>
          <w:numId w:val="15"/>
        </w:numPr>
        <w:spacing w:line="360" w:lineRule="auto"/>
        <w:jc w:val="both"/>
        <w:rPr>
          <w:rFonts w:ascii="Arial" w:hAnsi="Arial" w:cs="Arial"/>
          <w:color w:val="000000" w:themeColor="text1"/>
        </w:rPr>
      </w:pPr>
      <w:r w:rsidRPr="00AE7991">
        <w:rPr>
          <w:rFonts w:ascii="Arial" w:hAnsi="Arial" w:cs="Arial"/>
          <w:color w:val="000000" w:themeColor="text1"/>
        </w:rPr>
        <w:t>Edad de los solicitantes.</w:t>
      </w:r>
    </w:p>
    <w:p w:rsidR="00BB6D18" w:rsidRPr="00AE7991" w:rsidRDefault="00BB6D18" w:rsidP="00BB6D18">
      <w:pPr>
        <w:spacing w:line="360" w:lineRule="auto"/>
        <w:ind w:left="1440"/>
        <w:jc w:val="both"/>
        <w:rPr>
          <w:rFonts w:ascii="Arial" w:hAnsi="Arial" w:cs="Arial"/>
          <w:color w:val="000000" w:themeColor="text1"/>
        </w:rPr>
      </w:pPr>
    </w:p>
    <w:p w:rsidR="00BB6D18" w:rsidRPr="00AE7991" w:rsidRDefault="00BB6D18" w:rsidP="0089572C">
      <w:pPr>
        <w:spacing w:line="360" w:lineRule="auto"/>
        <w:ind w:firstLine="708"/>
        <w:jc w:val="both"/>
        <w:rPr>
          <w:rFonts w:ascii="Arial" w:hAnsi="Arial" w:cs="Arial"/>
          <w:color w:val="000000" w:themeColor="text1"/>
        </w:rPr>
      </w:pPr>
      <w:r w:rsidRPr="00AE7991">
        <w:rPr>
          <w:rFonts w:ascii="Arial" w:hAnsi="Arial" w:cs="Arial"/>
          <w:color w:val="000000" w:themeColor="text1"/>
        </w:rPr>
        <w:t>Una vez analizado el estudio socioeconómico la tesorería municipal aplicará el porcentaje de condonación correspondiente, d</w:t>
      </w:r>
      <w:r w:rsidR="0089572C">
        <w:rPr>
          <w:rFonts w:ascii="Arial" w:hAnsi="Arial" w:cs="Arial"/>
          <w:color w:val="000000" w:themeColor="text1"/>
        </w:rPr>
        <w:t>e acuerdo a la tabla siguiente:</w:t>
      </w:r>
    </w:p>
    <w:p w:rsidR="00BB6D18" w:rsidRPr="00AE7991" w:rsidRDefault="00BB6D18" w:rsidP="00BB6D18">
      <w:pPr>
        <w:spacing w:line="360" w:lineRule="auto"/>
        <w:ind w:firstLine="708"/>
        <w:jc w:val="both"/>
        <w:rPr>
          <w:rFonts w:ascii="Arial" w:hAnsi="Arial" w:cs="Arial"/>
          <w:color w:val="000000" w:themeColor="text1"/>
        </w:rPr>
      </w:pPr>
    </w:p>
    <w:tbl>
      <w:tblPr>
        <w:tblW w:w="9421" w:type="dxa"/>
        <w:tblInd w:w="-8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4361"/>
        <w:gridCol w:w="5060"/>
      </w:tblGrid>
      <w:tr w:rsidR="00BB6D18" w:rsidRPr="00AE7991" w:rsidTr="00C963F9">
        <w:trPr>
          <w:trHeight w:val="622"/>
        </w:trPr>
        <w:tc>
          <w:tcPr>
            <w:tcW w:w="4361" w:type="dxa"/>
            <w:shd w:val="clear" w:color="auto" w:fill="auto"/>
          </w:tcPr>
          <w:p w:rsidR="00BB6D18" w:rsidRPr="00AE7991" w:rsidRDefault="00BB6D18" w:rsidP="00E853C7">
            <w:pPr>
              <w:autoSpaceDE w:val="0"/>
              <w:spacing w:line="360" w:lineRule="auto"/>
              <w:jc w:val="center"/>
              <w:rPr>
                <w:rFonts w:ascii="Arial" w:hAnsi="Arial" w:cs="Arial"/>
                <w:b/>
                <w:color w:val="000000" w:themeColor="text1"/>
              </w:rPr>
            </w:pPr>
            <w:r w:rsidRPr="00AE7991">
              <w:rPr>
                <w:rFonts w:ascii="Arial" w:hAnsi="Arial" w:cs="Arial"/>
                <w:b/>
                <w:color w:val="000000" w:themeColor="text1"/>
              </w:rPr>
              <w:t>Importe de ingresos semanal</w:t>
            </w:r>
          </w:p>
        </w:tc>
        <w:tc>
          <w:tcPr>
            <w:tcW w:w="5060" w:type="dxa"/>
            <w:shd w:val="clear" w:color="auto" w:fill="auto"/>
          </w:tcPr>
          <w:p w:rsidR="00BB6D18" w:rsidRPr="00AE7991" w:rsidRDefault="00BB6D18" w:rsidP="00E853C7">
            <w:pPr>
              <w:autoSpaceDE w:val="0"/>
              <w:spacing w:line="360" w:lineRule="auto"/>
              <w:jc w:val="center"/>
              <w:rPr>
                <w:color w:val="000000" w:themeColor="text1"/>
              </w:rPr>
            </w:pPr>
            <w:r w:rsidRPr="00AE7991">
              <w:rPr>
                <w:rFonts w:ascii="Arial" w:hAnsi="Arial" w:cs="Arial"/>
                <w:b/>
                <w:color w:val="000000" w:themeColor="text1"/>
              </w:rPr>
              <w:t>% de descuento sobre la tarifa que corresponda</w:t>
            </w:r>
          </w:p>
        </w:tc>
      </w:tr>
      <w:tr w:rsidR="00BB6D18" w:rsidRPr="00AE7991" w:rsidTr="00C963F9">
        <w:tc>
          <w:tcPr>
            <w:tcW w:w="4361" w:type="dxa"/>
            <w:shd w:val="clear" w:color="auto" w:fill="auto"/>
          </w:tcPr>
          <w:p w:rsidR="00BB6D18" w:rsidRPr="00AE7991" w:rsidRDefault="00905297" w:rsidP="00CA44F1">
            <w:pPr>
              <w:autoSpaceDE w:val="0"/>
              <w:spacing w:line="360" w:lineRule="auto"/>
              <w:rPr>
                <w:rFonts w:ascii="Arial" w:hAnsi="Arial" w:cs="Arial"/>
                <w:color w:val="000000" w:themeColor="text1"/>
              </w:rPr>
            </w:pPr>
            <w:r>
              <w:rPr>
                <w:rFonts w:ascii="Arial" w:hAnsi="Arial" w:cs="Arial"/>
                <w:color w:val="000000" w:themeColor="text1"/>
              </w:rPr>
              <w:t>De $0.0</w:t>
            </w:r>
            <w:r w:rsidR="00CA44F1">
              <w:rPr>
                <w:rFonts w:ascii="Arial" w:hAnsi="Arial" w:cs="Arial"/>
                <w:color w:val="000000" w:themeColor="text1"/>
              </w:rPr>
              <w:t>1</w:t>
            </w:r>
            <w:r>
              <w:rPr>
                <w:rFonts w:ascii="Arial" w:hAnsi="Arial" w:cs="Arial"/>
                <w:color w:val="000000" w:themeColor="text1"/>
              </w:rPr>
              <w:t xml:space="preserve"> a</w:t>
            </w:r>
            <w:r w:rsidR="00141509" w:rsidRPr="00AE7991">
              <w:rPr>
                <w:rFonts w:ascii="Arial" w:hAnsi="Arial" w:cs="Arial"/>
                <w:color w:val="000000" w:themeColor="text1"/>
              </w:rPr>
              <w:t xml:space="preserve"> $463.44</w:t>
            </w:r>
          </w:p>
        </w:tc>
        <w:tc>
          <w:tcPr>
            <w:tcW w:w="5060" w:type="dxa"/>
            <w:shd w:val="clear" w:color="auto" w:fill="auto"/>
          </w:tcPr>
          <w:p w:rsidR="00BB6D18" w:rsidRPr="00AE7991" w:rsidRDefault="00BB6D18" w:rsidP="00E853C7">
            <w:pPr>
              <w:autoSpaceDE w:val="0"/>
              <w:spacing w:line="360" w:lineRule="auto"/>
              <w:jc w:val="center"/>
              <w:rPr>
                <w:color w:val="000000" w:themeColor="text1"/>
              </w:rPr>
            </w:pPr>
            <w:r w:rsidRPr="00AE7991">
              <w:rPr>
                <w:rFonts w:ascii="Arial" w:hAnsi="Arial" w:cs="Arial"/>
                <w:color w:val="000000" w:themeColor="text1"/>
              </w:rPr>
              <w:t>100%</w:t>
            </w:r>
          </w:p>
        </w:tc>
      </w:tr>
      <w:tr w:rsidR="00BB6D18" w:rsidRPr="00AE7991" w:rsidTr="00C963F9">
        <w:tc>
          <w:tcPr>
            <w:tcW w:w="4361" w:type="dxa"/>
            <w:shd w:val="clear" w:color="auto" w:fill="auto"/>
          </w:tcPr>
          <w:p w:rsidR="00BB6D18" w:rsidRPr="00AE7991" w:rsidRDefault="00141509" w:rsidP="00C963F9">
            <w:pPr>
              <w:autoSpaceDE w:val="0"/>
              <w:spacing w:line="360" w:lineRule="auto"/>
              <w:rPr>
                <w:rFonts w:ascii="Arial" w:hAnsi="Arial" w:cs="Arial"/>
                <w:color w:val="000000" w:themeColor="text1"/>
              </w:rPr>
            </w:pPr>
            <w:r w:rsidRPr="00AE7991">
              <w:rPr>
                <w:rFonts w:ascii="Arial" w:hAnsi="Arial" w:cs="Arial"/>
                <w:color w:val="000000" w:themeColor="text1"/>
              </w:rPr>
              <w:t>De $4</w:t>
            </w:r>
            <w:r w:rsidR="00471533" w:rsidRPr="00AE7991">
              <w:rPr>
                <w:rFonts w:ascii="Arial" w:hAnsi="Arial" w:cs="Arial"/>
                <w:color w:val="000000" w:themeColor="text1"/>
              </w:rPr>
              <w:t>63.45</w:t>
            </w:r>
            <w:r w:rsidRPr="00AE7991">
              <w:rPr>
                <w:rFonts w:ascii="Arial" w:hAnsi="Arial" w:cs="Arial"/>
                <w:color w:val="000000" w:themeColor="text1"/>
              </w:rPr>
              <w:t xml:space="preserve"> a  $579.30</w:t>
            </w:r>
          </w:p>
        </w:tc>
        <w:tc>
          <w:tcPr>
            <w:tcW w:w="5060" w:type="dxa"/>
            <w:shd w:val="clear" w:color="auto" w:fill="auto"/>
          </w:tcPr>
          <w:p w:rsidR="00BB6D18" w:rsidRPr="00AE7991" w:rsidRDefault="00BB6D18" w:rsidP="00E853C7">
            <w:pPr>
              <w:autoSpaceDE w:val="0"/>
              <w:spacing w:line="360" w:lineRule="auto"/>
              <w:jc w:val="center"/>
              <w:rPr>
                <w:color w:val="000000" w:themeColor="text1"/>
              </w:rPr>
            </w:pPr>
            <w:r w:rsidRPr="00AE7991">
              <w:rPr>
                <w:rFonts w:ascii="Arial" w:hAnsi="Arial" w:cs="Arial"/>
                <w:color w:val="000000" w:themeColor="text1"/>
              </w:rPr>
              <w:t>80%</w:t>
            </w:r>
          </w:p>
        </w:tc>
      </w:tr>
      <w:tr w:rsidR="00BB6D18" w:rsidRPr="00AE7991" w:rsidTr="00C963F9">
        <w:tc>
          <w:tcPr>
            <w:tcW w:w="4361" w:type="dxa"/>
            <w:shd w:val="clear" w:color="auto" w:fill="auto"/>
          </w:tcPr>
          <w:p w:rsidR="00BB6D18" w:rsidRPr="00AE7991" w:rsidRDefault="00141509" w:rsidP="00C963F9">
            <w:pPr>
              <w:autoSpaceDE w:val="0"/>
              <w:spacing w:line="360" w:lineRule="auto"/>
              <w:rPr>
                <w:rFonts w:ascii="Arial" w:hAnsi="Arial" w:cs="Arial"/>
                <w:color w:val="000000" w:themeColor="text1"/>
                <w:lang w:val="pt-BR"/>
              </w:rPr>
            </w:pPr>
            <w:r w:rsidRPr="00AE7991">
              <w:rPr>
                <w:rFonts w:ascii="Arial" w:hAnsi="Arial" w:cs="Arial"/>
                <w:color w:val="000000" w:themeColor="text1"/>
                <w:lang w:val="pt-BR"/>
              </w:rPr>
              <w:t>De $579.</w:t>
            </w:r>
            <w:r w:rsidR="00471533" w:rsidRPr="00AE7991">
              <w:rPr>
                <w:rFonts w:ascii="Arial" w:hAnsi="Arial" w:cs="Arial"/>
                <w:color w:val="000000" w:themeColor="text1"/>
                <w:lang w:val="pt-BR"/>
              </w:rPr>
              <w:t>31</w:t>
            </w:r>
            <w:r w:rsidRPr="00AE7991">
              <w:rPr>
                <w:rFonts w:ascii="Arial" w:hAnsi="Arial" w:cs="Arial"/>
                <w:color w:val="000000" w:themeColor="text1"/>
                <w:lang w:val="pt-BR"/>
              </w:rPr>
              <w:t xml:space="preserve"> a $695.16</w:t>
            </w:r>
          </w:p>
        </w:tc>
        <w:tc>
          <w:tcPr>
            <w:tcW w:w="5060" w:type="dxa"/>
            <w:shd w:val="clear" w:color="auto" w:fill="auto"/>
          </w:tcPr>
          <w:p w:rsidR="00BB6D18" w:rsidRPr="00AE7991" w:rsidRDefault="00BB6D18" w:rsidP="00E853C7">
            <w:pPr>
              <w:autoSpaceDE w:val="0"/>
              <w:spacing w:line="360" w:lineRule="auto"/>
              <w:jc w:val="center"/>
              <w:rPr>
                <w:color w:val="000000" w:themeColor="text1"/>
                <w:lang w:val="pt-BR"/>
              </w:rPr>
            </w:pPr>
            <w:r w:rsidRPr="00AE7991">
              <w:rPr>
                <w:rFonts w:ascii="Arial" w:hAnsi="Arial" w:cs="Arial"/>
                <w:color w:val="000000" w:themeColor="text1"/>
                <w:lang w:val="pt-BR"/>
              </w:rPr>
              <w:t>70%</w:t>
            </w:r>
          </w:p>
        </w:tc>
      </w:tr>
      <w:tr w:rsidR="00BB6D18" w:rsidRPr="00AE7991" w:rsidTr="00C963F9">
        <w:tc>
          <w:tcPr>
            <w:tcW w:w="4361" w:type="dxa"/>
            <w:shd w:val="clear" w:color="auto" w:fill="auto"/>
          </w:tcPr>
          <w:p w:rsidR="00BB6D18" w:rsidRPr="00AE7991" w:rsidRDefault="00141509" w:rsidP="00C963F9">
            <w:pPr>
              <w:autoSpaceDE w:val="0"/>
              <w:spacing w:line="360" w:lineRule="auto"/>
              <w:rPr>
                <w:rFonts w:ascii="Arial" w:hAnsi="Arial" w:cs="Arial"/>
                <w:color w:val="000000" w:themeColor="text1"/>
                <w:lang w:val="pt-BR"/>
              </w:rPr>
            </w:pPr>
            <w:r w:rsidRPr="00AE7991">
              <w:rPr>
                <w:rFonts w:ascii="Arial" w:hAnsi="Arial" w:cs="Arial"/>
                <w:color w:val="000000" w:themeColor="text1"/>
                <w:lang w:val="pt-BR"/>
              </w:rPr>
              <w:t>De $6</w:t>
            </w:r>
            <w:r w:rsidR="00471533" w:rsidRPr="00AE7991">
              <w:rPr>
                <w:rFonts w:ascii="Arial" w:hAnsi="Arial" w:cs="Arial"/>
                <w:color w:val="000000" w:themeColor="text1"/>
                <w:lang w:val="pt-BR"/>
              </w:rPr>
              <w:t>95.17</w:t>
            </w:r>
            <w:r w:rsidRPr="00AE7991">
              <w:rPr>
                <w:rFonts w:ascii="Arial" w:hAnsi="Arial" w:cs="Arial"/>
                <w:color w:val="000000" w:themeColor="text1"/>
                <w:lang w:val="pt-BR"/>
              </w:rPr>
              <w:t xml:space="preserve"> a $811.02</w:t>
            </w:r>
          </w:p>
        </w:tc>
        <w:tc>
          <w:tcPr>
            <w:tcW w:w="5060" w:type="dxa"/>
            <w:shd w:val="clear" w:color="auto" w:fill="auto"/>
          </w:tcPr>
          <w:p w:rsidR="00BB6D18" w:rsidRPr="00AE7991" w:rsidRDefault="00BB6D18" w:rsidP="00E853C7">
            <w:pPr>
              <w:autoSpaceDE w:val="0"/>
              <w:spacing w:line="360" w:lineRule="auto"/>
              <w:jc w:val="center"/>
              <w:rPr>
                <w:color w:val="000000" w:themeColor="text1"/>
                <w:lang w:val="pt-BR"/>
              </w:rPr>
            </w:pPr>
            <w:r w:rsidRPr="00AE7991">
              <w:rPr>
                <w:rFonts w:ascii="Arial" w:hAnsi="Arial" w:cs="Arial"/>
                <w:color w:val="000000" w:themeColor="text1"/>
                <w:lang w:val="pt-BR"/>
              </w:rPr>
              <w:t>60%</w:t>
            </w:r>
          </w:p>
        </w:tc>
      </w:tr>
      <w:tr w:rsidR="00BB6D18" w:rsidRPr="00AE7991" w:rsidTr="00C963F9">
        <w:tc>
          <w:tcPr>
            <w:tcW w:w="4361" w:type="dxa"/>
            <w:shd w:val="clear" w:color="auto" w:fill="auto"/>
          </w:tcPr>
          <w:p w:rsidR="00BB6D18" w:rsidRPr="00AE7991" w:rsidRDefault="00173951" w:rsidP="00C963F9">
            <w:pPr>
              <w:autoSpaceDE w:val="0"/>
              <w:spacing w:line="360" w:lineRule="auto"/>
              <w:rPr>
                <w:rFonts w:ascii="Arial" w:hAnsi="Arial" w:cs="Arial"/>
                <w:color w:val="000000" w:themeColor="text1"/>
                <w:lang w:val="pt-BR"/>
              </w:rPr>
            </w:pPr>
            <w:r w:rsidRPr="00AE7991">
              <w:rPr>
                <w:rFonts w:ascii="Arial" w:hAnsi="Arial" w:cs="Arial"/>
                <w:color w:val="000000" w:themeColor="text1"/>
                <w:lang w:val="pt-BR"/>
              </w:rPr>
              <w:t>De $</w:t>
            </w:r>
            <w:r w:rsidR="00471533" w:rsidRPr="00AE7991">
              <w:rPr>
                <w:rFonts w:ascii="Arial" w:hAnsi="Arial" w:cs="Arial"/>
                <w:color w:val="000000" w:themeColor="text1"/>
                <w:lang w:val="pt-BR"/>
              </w:rPr>
              <w:t>811.03</w:t>
            </w:r>
            <w:r w:rsidRPr="00AE7991">
              <w:rPr>
                <w:rFonts w:ascii="Arial" w:hAnsi="Arial" w:cs="Arial"/>
                <w:color w:val="000000" w:themeColor="text1"/>
                <w:lang w:val="pt-BR"/>
              </w:rPr>
              <w:t xml:space="preserve"> a $926.99</w:t>
            </w:r>
          </w:p>
        </w:tc>
        <w:tc>
          <w:tcPr>
            <w:tcW w:w="5060" w:type="dxa"/>
            <w:shd w:val="clear" w:color="auto" w:fill="auto"/>
          </w:tcPr>
          <w:p w:rsidR="00BB6D18" w:rsidRPr="00AE7991" w:rsidRDefault="00BB6D18" w:rsidP="00E853C7">
            <w:pPr>
              <w:autoSpaceDE w:val="0"/>
              <w:spacing w:line="360" w:lineRule="auto"/>
              <w:jc w:val="center"/>
              <w:rPr>
                <w:color w:val="000000" w:themeColor="text1"/>
                <w:lang w:val="pt-BR"/>
              </w:rPr>
            </w:pPr>
            <w:r w:rsidRPr="00AE7991">
              <w:rPr>
                <w:rFonts w:ascii="Arial" w:hAnsi="Arial" w:cs="Arial"/>
                <w:color w:val="000000" w:themeColor="text1"/>
                <w:lang w:val="pt-BR"/>
              </w:rPr>
              <w:t>50%</w:t>
            </w:r>
          </w:p>
        </w:tc>
      </w:tr>
      <w:tr w:rsidR="00BB6D18" w:rsidRPr="00AE7991" w:rsidTr="00C963F9">
        <w:tc>
          <w:tcPr>
            <w:tcW w:w="4361" w:type="dxa"/>
            <w:shd w:val="clear" w:color="auto" w:fill="auto"/>
          </w:tcPr>
          <w:p w:rsidR="00BB6D18" w:rsidRPr="00AE7991" w:rsidRDefault="00173951" w:rsidP="00C963F9">
            <w:pPr>
              <w:autoSpaceDE w:val="0"/>
              <w:spacing w:line="360" w:lineRule="auto"/>
              <w:rPr>
                <w:rFonts w:ascii="Arial" w:hAnsi="Arial" w:cs="Arial"/>
                <w:color w:val="000000" w:themeColor="text1"/>
                <w:lang w:val="es-MX"/>
              </w:rPr>
            </w:pPr>
            <w:r w:rsidRPr="00AE7991">
              <w:rPr>
                <w:rFonts w:ascii="Arial" w:hAnsi="Arial" w:cs="Arial"/>
                <w:color w:val="000000" w:themeColor="text1"/>
                <w:lang w:val="es-MX"/>
              </w:rPr>
              <w:t xml:space="preserve">De $ </w:t>
            </w:r>
            <w:r w:rsidR="00471533" w:rsidRPr="00AE7991">
              <w:rPr>
                <w:rFonts w:ascii="Arial" w:hAnsi="Arial" w:cs="Arial"/>
                <w:color w:val="000000" w:themeColor="text1"/>
                <w:lang w:val="es-MX"/>
              </w:rPr>
              <w:t>927</w:t>
            </w:r>
            <w:r w:rsidRPr="00AE7991">
              <w:rPr>
                <w:rFonts w:ascii="Arial" w:hAnsi="Arial" w:cs="Arial"/>
                <w:color w:val="000000" w:themeColor="text1"/>
                <w:lang w:val="es-MX"/>
              </w:rPr>
              <w:t>.</w:t>
            </w:r>
            <w:r w:rsidR="00471533" w:rsidRPr="00AE7991">
              <w:rPr>
                <w:rFonts w:ascii="Arial" w:hAnsi="Arial" w:cs="Arial"/>
                <w:color w:val="000000" w:themeColor="text1"/>
                <w:lang w:val="es-MX"/>
              </w:rPr>
              <w:t>00</w:t>
            </w:r>
            <w:r w:rsidRPr="00AE7991">
              <w:rPr>
                <w:rFonts w:ascii="Arial" w:hAnsi="Arial" w:cs="Arial"/>
                <w:color w:val="000000" w:themeColor="text1"/>
                <w:lang w:val="es-MX"/>
              </w:rPr>
              <w:t xml:space="preserve">  a $1,042.75</w:t>
            </w:r>
          </w:p>
        </w:tc>
        <w:tc>
          <w:tcPr>
            <w:tcW w:w="5060" w:type="dxa"/>
            <w:shd w:val="clear" w:color="auto" w:fill="auto"/>
          </w:tcPr>
          <w:p w:rsidR="00BB6D18" w:rsidRPr="00AE7991" w:rsidRDefault="00BB6D18" w:rsidP="00E853C7">
            <w:pPr>
              <w:autoSpaceDE w:val="0"/>
              <w:spacing w:line="360" w:lineRule="auto"/>
              <w:jc w:val="center"/>
              <w:rPr>
                <w:color w:val="000000" w:themeColor="text1"/>
                <w:lang w:val="es-MX"/>
              </w:rPr>
            </w:pPr>
            <w:r w:rsidRPr="00AE7991">
              <w:rPr>
                <w:rFonts w:ascii="Arial" w:hAnsi="Arial" w:cs="Arial"/>
                <w:color w:val="000000" w:themeColor="text1"/>
                <w:lang w:val="es-MX"/>
              </w:rPr>
              <w:t>40%</w:t>
            </w:r>
          </w:p>
        </w:tc>
      </w:tr>
      <w:tr w:rsidR="00BB6D18" w:rsidRPr="00AE7991" w:rsidTr="00C963F9">
        <w:tc>
          <w:tcPr>
            <w:tcW w:w="4361" w:type="dxa"/>
            <w:shd w:val="clear" w:color="auto" w:fill="auto"/>
          </w:tcPr>
          <w:p w:rsidR="00BB6D18" w:rsidRPr="00AE7991" w:rsidRDefault="00173951" w:rsidP="00C963F9">
            <w:pPr>
              <w:autoSpaceDE w:val="0"/>
              <w:spacing w:line="360" w:lineRule="auto"/>
              <w:rPr>
                <w:rFonts w:ascii="Arial" w:hAnsi="Arial" w:cs="Arial"/>
                <w:color w:val="000000" w:themeColor="text1"/>
              </w:rPr>
            </w:pPr>
            <w:r w:rsidRPr="00AE7991">
              <w:rPr>
                <w:rFonts w:ascii="Arial" w:hAnsi="Arial" w:cs="Arial"/>
                <w:color w:val="000000" w:themeColor="text1"/>
                <w:lang w:val="es-MX"/>
              </w:rPr>
              <w:t>De $1,042.</w:t>
            </w:r>
            <w:r w:rsidR="00471533" w:rsidRPr="00AE7991">
              <w:rPr>
                <w:rFonts w:ascii="Arial" w:hAnsi="Arial" w:cs="Arial"/>
                <w:color w:val="000000" w:themeColor="text1"/>
                <w:lang w:val="es-MX"/>
              </w:rPr>
              <w:t>76</w:t>
            </w:r>
            <w:r w:rsidR="00BB6D18" w:rsidRPr="00AE7991">
              <w:rPr>
                <w:rFonts w:ascii="Arial" w:hAnsi="Arial" w:cs="Arial"/>
                <w:color w:val="000000" w:themeColor="text1"/>
                <w:lang w:val="es-MX"/>
              </w:rPr>
              <w:t xml:space="preserve">  a </w:t>
            </w:r>
            <w:r w:rsidRPr="00AE7991">
              <w:rPr>
                <w:rFonts w:ascii="Arial" w:hAnsi="Arial" w:cs="Arial"/>
                <w:color w:val="000000" w:themeColor="text1"/>
              </w:rPr>
              <w:t>$1,158.60</w:t>
            </w:r>
          </w:p>
        </w:tc>
        <w:tc>
          <w:tcPr>
            <w:tcW w:w="5060" w:type="dxa"/>
            <w:shd w:val="clear" w:color="auto" w:fill="auto"/>
          </w:tcPr>
          <w:p w:rsidR="00BB6D18" w:rsidRPr="00AE7991" w:rsidRDefault="00BB6D18" w:rsidP="00E853C7">
            <w:pPr>
              <w:autoSpaceDE w:val="0"/>
              <w:spacing w:line="360" w:lineRule="auto"/>
              <w:jc w:val="center"/>
              <w:rPr>
                <w:color w:val="000000" w:themeColor="text1"/>
              </w:rPr>
            </w:pPr>
            <w:r w:rsidRPr="00AE7991">
              <w:rPr>
                <w:rFonts w:ascii="Arial" w:hAnsi="Arial" w:cs="Arial"/>
                <w:color w:val="000000" w:themeColor="text1"/>
              </w:rPr>
              <w:t>30%</w:t>
            </w:r>
          </w:p>
        </w:tc>
      </w:tr>
    </w:tbl>
    <w:p w:rsidR="00B52CB2" w:rsidRPr="00AE7991" w:rsidRDefault="00B52CB2" w:rsidP="00404E85">
      <w:pPr>
        <w:pStyle w:val="Textoindependiente32"/>
        <w:ind w:firstLine="709"/>
        <w:rPr>
          <w:color w:val="000000" w:themeColor="text1"/>
          <w:sz w:val="24"/>
          <w:lang w:eastAsia="es-ES"/>
        </w:rPr>
      </w:pPr>
    </w:p>
    <w:tbl>
      <w:tblPr>
        <w:tblpPr w:leftFromText="141" w:rightFromText="141" w:vertAnchor="text" w:horzAnchor="margin" w:tblpY="-1243"/>
        <w:tblW w:w="9421"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4630"/>
        <w:gridCol w:w="4791"/>
      </w:tblGrid>
      <w:tr w:rsidR="00C963F9" w:rsidRPr="00AE7991" w:rsidTr="00B5364A">
        <w:tc>
          <w:tcPr>
            <w:tcW w:w="4630" w:type="dxa"/>
            <w:shd w:val="clear" w:color="auto" w:fill="auto"/>
          </w:tcPr>
          <w:p w:rsidR="00C963F9" w:rsidRPr="00AE7991" w:rsidRDefault="00C963F9" w:rsidP="00B5364A">
            <w:pPr>
              <w:autoSpaceDE w:val="0"/>
              <w:spacing w:line="360" w:lineRule="auto"/>
              <w:jc w:val="center"/>
              <w:rPr>
                <w:rFonts w:ascii="Arial" w:hAnsi="Arial" w:cs="Arial"/>
                <w:b/>
                <w:color w:val="000000" w:themeColor="text1"/>
              </w:rPr>
            </w:pPr>
            <w:r w:rsidRPr="00AE7991">
              <w:rPr>
                <w:rFonts w:ascii="Arial" w:hAnsi="Arial" w:cs="Arial"/>
                <w:b/>
                <w:color w:val="000000" w:themeColor="text1"/>
              </w:rPr>
              <w:lastRenderedPageBreak/>
              <w:t>Concepto</w:t>
            </w:r>
          </w:p>
        </w:tc>
        <w:tc>
          <w:tcPr>
            <w:tcW w:w="4791" w:type="dxa"/>
            <w:shd w:val="clear" w:color="auto" w:fill="auto"/>
          </w:tcPr>
          <w:p w:rsidR="00C963F9" w:rsidRPr="00AE7991" w:rsidRDefault="00C963F9" w:rsidP="00B5364A">
            <w:pPr>
              <w:autoSpaceDE w:val="0"/>
              <w:spacing w:line="360" w:lineRule="auto"/>
              <w:jc w:val="center"/>
              <w:rPr>
                <w:color w:val="000000" w:themeColor="text1"/>
              </w:rPr>
            </w:pPr>
            <w:r w:rsidRPr="00AE7991">
              <w:rPr>
                <w:rFonts w:ascii="Arial" w:hAnsi="Arial" w:cs="Arial"/>
                <w:b/>
                <w:color w:val="000000" w:themeColor="text1"/>
              </w:rPr>
              <w:t>% de descuento sobre la tarifa que corresponda</w:t>
            </w:r>
          </w:p>
        </w:tc>
      </w:tr>
      <w:tr w:rsidR="00C963F9" w:rsidRPr="00AE7991" w:rsidTr="00B5364A">
        <w:tc>
          <w:tcPr>
            <w:tcW w:w="4630" w:type="dxa"/>
            <w:shd w:val="clear" w:color="auto" w:fill="auto"/>
          </w:tcPr>
          <w:p w:rsidR="00C963F9" w:rsidRPr="00AE7991" w:rsidRDefault="00C963F9" w:rsidP="00B5364A">
            <w:pPr>
              <w:pStyle w:val="Ttulo3Inciso"/>
              <w:autoSpaceDE w:val="0"/>
              <w:spacing w:before="0" w:line="360" w:lineRule="auto"/>
              <w:rPr>
                <w:color w:val="000000" w:themeColor="text1"/>
              </w:rPr>
            </w:pPr>
            <w:r w:rsidRPr="00AE7991">
              <w:rPr>
                <w:b/>
                <w:color w:val="000000" w:themeColor="text1"/>
                <w:szCs w:val="24"/>
              </w:rPr>
              <w:t>1)</w:t>
            </w:r>
            <w:r w:rsidRPr="00AE7991">
              <w:rPr>
                <w:color w:val="000000" w:themeColor="text1"/>
                <w:szCs w:val="24"/>
              </w:rPr>
              <w:t xml:space="preserve"> Fracción I, inciso a) numeral 1 al 10, por concepto de preinscripción, y fracción II inciso d) numeral 1.</w:t>
            </w:r>
          </w:p>
        </w:tc>
        <w:tc>
          <w:tcPr>
            <w:tcW w:w="4791" w:type="dxa"/>
            <w:shd w:val="clear" w:color="auto" w:fill="auto"/>
          </w:tcPr>
          <w:p w:rsidR="00C963F9" w:rsidRPr="00AE7991" w:rsidRDefault="00C963F9" w:rsidP="00B5364A">
            <w:pPr>
              <w:autoSpaceDE w:val="0"/>
              <w:spacing w:line="360" w:lineRule="auto"/>
              <w:jc w:val="center"/>
              <w:rPr>
                <w:color w:val="000000" w:themeColor="text1"/>
              </w:rPr>
            </w:pPr>
            <w:r w:rsidRPr="00AE7991">
              <w:rPr>
                <w:rFonts w:ascii="Arial" w:hAnsi="Arial" w:cs="Arial"/>
                <w:color w:val="000000" w:themeColor="text1"/>
              </w:rPr>
              <w:t>10%</w:t>
            </w:r>
          </w:p>
        </w:tc>
      </w:tr>
      <w:tr w:rsidR="00C963F9" w:rsidRPr="00AE7991" w:rsidTr="00B5364A">
        <w:tc>
          <w:tcPr>
            <w:tcW w:w="4630" w:type="dxa"/>
            <w:shd w:val="clear" w:color="auto" w:fill="auto"/>
          </w:tcPr>
          <w:p w:rsidR="00C963F9" w:rsidRPr="00AE7991" w:rsidRDefault="00C963F9" w:rsidP="00B5364A">
            <w:pPr>
              <w:pStyle w:val="Ttulo3Inciso"/>
              <w:autoSpaceDE w:val="0"/>
              <w:spacing w:before="0" w:line="360" w:lineRule="auto"/>
              <w:rPr>
                <w:color w:val="000000" w:themeColor="text1"/>
              </w:rPr>
            </w:pPr>
            <w:r w:rsidRPr="00AE7991">
              <w:rPr>
                <w:b/>
                <w:color w:val="000000" w:themeColor="text1"/>
                <w:szCs w:val="24"/>
              </w:rPr>
              <w:t>2)</w:t>
            </w:r>
            <w:r w:rsidRPr="00AE7991">
              <w:rPr>
                <w:color w:val="000000" w:themeColor="text1"/>
                <w:szCs w:val="24"/>
              </w:rPr>
              <w:t xml:space="preserve"> Fracción I, inciso a), numeral  1 al 10, y fracción II,  inciso d) numeral 1, en paquete familiar, por concepto de inscripción. </w:t>
            </w:r>
          </w:p>
        </w:tc>
        <w:tc>
          <w:tcPr>
            <w:tcW w:w="4791" w:type="dxa"/>
            <w:shd w:val="clear" w:color="auto" w:fill="auto"/>
          </w:tcPr>
          <w:p w:rsidR="00C963F9" w:rsidRPr="00AE7991" w:rsidRDefault="00C963F9" w:rsidP="00B5364A">
            <w:pPr>
              <w:autoSpaceDE w:val="0"/>
              <w:spacing w:line="360" w:lineRule="auto"/>
              <w:jc w:val="center"/>
              <w:rPr>
                <w:color w:val="000000" w:themeColor="text1"/>
              </w:rPr>
            </w:pPr>
            <w:r w:rsidRPr="00AE7991">
              <w:rPr>
                <w:rFonts w:ascii="Arial" w:hAnsi="Arial" w:cs="Arial"/>
                <w:color w:val="000000" w:themeColor="text1"/>
              </w:rPr>
              <w:t>15%</w:t>
            </w:r>
          </w:p>
        </w:tc>
      </w:tr>
      <w:tr w:rsidR="00C963F9" w:rsidRPr="00AE7991" w:rsidTr="00B5364A">
        <w:trPr>
          <w:cantSplit/>
          <w:trHeight w:val="210"/>
        </w:trPr>
        <w:tc>
          <w:tcPr>
            <w:tcW w:w="4630" w:type="dxa"/>
            <w:shd w:val="clear" w:color="auto" w:fill="auto"/>
          </w:tcPr>
          <w:p w:rsidR="00C963F9" w:rsidRPr="00AE7991" w:rsidRDefault="00C963F9" w:rsidP="00B5364A">
            <w:pPr>
              <w:autoSpaceDE w:val="0"/>
              <w:spacing w:line="360" w:lineRule="auto"/>
              <w:jc w:val="both"/>
              <w:rPr>
                <w:rFonts w:ascii="Arial" w:hAnsi="Arial" w:cs="Arial"/>
                <w:color w:val="000000" w:themeColor="text1"/>
              </w:rPr>
            </w:pPr>
            <w:r w:rsidRPr="00AE7991">
              <w:rPr>
                <w:rFonts w:ascii="Arial" w:hAnsi="Arial" w:cs="Arial"/>
                <w:b/>
                <w:color w:val="000000" w:themeColor="text1"/>
              </w:rPr>
              <w:t xml:space="preserve">3) </w:t>
            </w:r>
            <w:r w:rsidRPr="00AE7991">
              <w:rPr>
                <w:rFonts w:ascii="Arial" w:hAnsi="Arial" w:cs="Arial"/>
                <w:color w:val="000000" w:themeColor="text1"/>
              </w:rPr>
              <w:t>Fracción I, inciso a), numeral 1 al 10, y fracción II, inciso d) numeral 1, en paquete familiar con parentesco en línea recta, por concepto de inscripción de más de cuatro personas.</w:t>
            </w:r>
          </w:p>
        </w:tc>
        <w:tc>
          <w:tcPr>
            <w:tcW w:w="4791" w:type="dxa"/>
            <w:shd w:val="clear" w:color="auto" w:fill="auto"/>
          </w:tcPr>
          <w:p w:rsidR="00C963F9" w:rsidRPr="00AE7991" w:rsidRDefault="00C963F9" w:rsidP="00B5364A">
            <w:pPr>
              <w:autoSpaceDE w:val="0"/>
              <w:spacing w:line="360" w:lineRule="auto"/>
              <w:jc w:val="center"/>
              <w:rPr>
                <w:color w:val="000000" w:themeColor="text1"/>
              </w:rPr>
            </w:pPr>
            <w:r w:rsidRPr="00AE7991">
              <w:rPr>
                <w:rFonts w:ascii="Arial" w:hAnsi="Arial" w:cs="Arial"/>
                <w:color w:val="000000" w:themeColor="text1"/>
              </w:rPr>
              <w:t>30%</w:t>
            </w:r>
          </w:p>
        </w:tc>
      </w:tr>
      <w:tr w:rsidR="00C963F9" w:rsidRPr="00AE7991" w:rsidTr="00B5364A">
        <w:trPr>
          <w:cantSplit/>
          <w:trHeight w:val="210"/>
        </w:trPr>
        <w:tc>
          <w:tcPr>
            <w:tcW w:w="4630" w:type="dxa"/>
            <w:shd w:val="clear" w:color="auto" w:fill="auto"/>
          </w:tcPr>
          <w:p w:rsidR="00C963F9" w:rsidRPr="00AE7991" w:rsidRDefault="00C963F9" w:rsidP="00B5364A">
            <w:pPr>
              <w:autoSpaceDE w:val="0"/>
              <w:spacing w:line="360" w:lineRule="auto"/>
              <w:jc w:val="both"/>
              <w:rPr>
                <w:rFonts w:ascii="Arial" w:hAnsi="Arial" w:cs="Arial"/>
                <w:color w:val="000000" w:themeColor="text1"/>
              </w:rPr>
            </w:pPr>
            <w:r w:rsidRPr="00AE7991">
              <w:rPr>
                <w:rFonts w:ascii="Arial" w:hAnsi="Arial" w:cs="Arial"/>
                <w:b/>
                <w:color w:val="000000" w:themeColor="text1"/>
              </w:rPr>
              <w:t xml:space="preserve">4) </w:t>
            </w:r>
            <w:r w:rsidRPr="00AE7991">
              <w:rPr>
                <w:rFonts w:ascii="Arial" w:hAnsi="Arial" w:cs="Arial"/>
                <w:color w:val="000000" w:themeColor="text1"/>
              </w:rPr>
              <w:t>Fracción I, inciso a), numeral 1 al 10,  y fracción II, inciso d) numeral 1, por inscripción en más de seis cursos continuos.</w:t>
            </w:r>
          </w:p>
        </w:tc>
        <w:tc>
          <w:tcPr>
            <w:tcW w:w="4791" w:type="dxa"/>
            <w:shd w:val="clear" w:color="auto" w:fill="auto"/>
          </w:tcPr>
          <w:p w:rsidR="00C963F9" w:rsidRPr="00AE7991" w:rsidRDefault="00C963F9" w:rsidP="00B5364A">
            <w:pPr>
              <w:autoSpaceDE w:val="0"/>
              <w:spacing w:line="360" w:lineRule="auto"/>
              <w:jc w:val="center"/>
              <w:rPr>
                <w:color w:val="000000" w:themeColor="text1"/>
              </w:rPr>
            </w:pPr>
            <w:r w:rsidRPr="00AE7991">
              <w:rPr>
                <w:rFonts w:ascii="Arial" w:hAnsi="Arial" w:cs="Arial"/>
                <w:color w:val="000000" w:themeColor="text1"/>
              </w:rPr>
              <w:t>30%</w:t>
            </w:r>
          </w:p>
        </w:tc>
      </w:tr>
      <w:tr w:rsidR="00C963F9" w:rsidRPr="00AE7991" w:rsidTr="00B5364A">
        <w:trPr>
          <w:cantSplit/>
          <w:trHeight w:val="210"/>
        </w:trPr>
        <w:tc>
          <w:tcPr>
            <w:tcW w:w="4630" w:type="dxa"/>
            <w:shd w:val="clear" w:color="auto" w:fill="auto"/>
          </w:tcPr>
          <w:p w:rsidR="00C963F9" w:rsidRPr="00AE7991" w:rsidRDefault="00C963F9" w:rsidP="00B5364A">
            <w:pPr>
              <w:autoSpaceDE w:val="0"/>
              <w:spacing w:line="360" w:lineRule="auto"/>
              <w:jc w:val="both"/>
              <w:rPr>
                <w:rFonts w:ascii="Arial" w:hAnsi="Arial" w:cs="Arial"/>
                <w:color w:val="000000" w:themeColor="text1"/>
              </w:rPr>
            </w:pPr>
            <w:r w:rsidRPr="00AE7991">
              <w:rPr>
                <w:rFonts w:ascii="Arial" w:hAnsi="Arial" w:cs="Arial"/>
                <w:b/>
                <w:color w:val="000000" w:themeColor="text1"/>
              </w:rPr>
              <w:t xml:space="preserve">5) </w:t>
            </w:r>
            <w:r w:rsidRPr="00AE7991">
              <w:rPr>
                <w:rFonts w:ascii="Arial" w:hAnsi="Arial" w:cs="Arial"/>
                <w:color w:val="000000" w:themeColor="text1"/>
              </w:rPr>
              <w:t>Fracción I, inciso a), numeral 1 al 10, inciso c), 11 y 12, y fracción II, inciso d) numeral 1 para personas del INAPAM.</w:t>
            </w:r>
          </w:p>
        </w:tc>
        <w:tc>
          <w:tcPr>
            <w:tcW w:w="4791" w:type="dxa"/>
            <w:shd w:val="clear" w:color="auto" w:fill="auto"/>
          </w:tcPr>
          <w:p w:rsidR="00C963F9" w:rsidRPr="00AE7991" w:rsidRDefault="00C963F9" w:rsidP="00B5364A">
            <w:pPr>
              <w:autoSpaceDE w:val="0"/>
              <w:spacing w:line="360" w:lineRule="auto"/>
              <w:jc w:val="center"/>
              <w:rPr>
                <w:color w:val="000000" w:themeColor="text1"/>
              </w:rPr>
            </w:pPr>
            <w:r w:rsidRPr="00AE7991">
              <w:rPr>
                <w:rFonts w:ascii="Arial" w:hAnsi="Arial" w:cs="Arial"/>
                <w:color w:val="000000" w:themeColor="text1"/>
              </w:rPr>
              <w:t>50%</w:t>
            </w:r>
          </w:p>
        </w:tc>
      </w:tr>
      <w:tr w:rsidR="00C963F9" w:rsidRPr="00AE7991" w:rsidTr="00B5364A">
        <w:trPr>
          <w:cantSplit/>
          <w:trHeight w:val="210"/>
        </w:trPr>
        <w:tc>
          <w:tcPr>
            <w:tcW w:w="4630" w:type="dxa"/>
            <w:shd w:val="clear" w:color="auto" w:fill="auto"/>
          </w:tcPr>
          <w:p w:rsidR="00C963F9" w:rsidRPr="00AE7991" w:rsidRDefault="00C963F9" w:rsidP="00B5364A">
            <w:pPr>
              <w:autoSpaceDE w:val="0"/>
              <w:spacing w:line="360" w:lineRule="auto"/>
              <w:jc w:val="both"/>
              <w:rPr>
                <w:rFonts w:ascii="Arial" w:hAnsi="Arial" w:cs="Arial"/>
                <w:color w:val="000000" w:themeColor="text1"/>
              </w:rPr>
            </w:pPr>
            <w:r w:rsidRPr="00AE7991">
              <w:rPr>
                <w:rFonts w:ascii="Arial" w:hAnsi="Arial" w:cs="Arial"/>
                <w:b/>
                <w:color w:val="000000" w:themeColor="text1"/>
              </w:rPr>
              <w:t xml:space="preserve">6) </w:t>
            </w:r>
            <w:r w:rsidRPr="00AE7991">
              <w:rPr>
                <w:rFonts w:ascii="Arial" w:hAnsi="Arial" w:cs="Arial"/>
                <w:color w:val="000000" w:themeColor="text1"/>
              </w:rPr>
              <w:t>Fracción II, inciso a) numeral 1, a personas del INAPAM.</w:t>
            </w:r>
          </w:p>
        </w:tc>
        <w:tc>
          <w:tcPr>
            <w:tcW w:w="4791" w:type="dxa"/>
            <w:shd w:val="clear" w:color="auto" w:fill="auto"/>
          </w:tcPr>
          <w:p w:rsidR="00C963F9" w:rsidRPr="00AE7991" w:rsidRDefault="00C963F9" w:rsidP="00B5364A">
            <w:pPr>
              <w:autoSpaceDE w:val="0"/>
              <w:spacing w:line="360" w:lineRule="auto"/>
              <w:jc w:val="center"/>
              <w:rPr>
                <w:color w:val="000000" w:themeColor="text1"/>
              </w:rPr>
            </w:pPr>
            <w:r w:rsidRPr="00AE7991">
              <w:rPr>
                <w:rFonts w:ascii="Arial" w:hAnsi="Arial" w:cs="Arial"/>
                <w:color w:val="000000" w:themeColor="text1"/>
              </w:rPr>
              <w:t>50%</w:t>
            </w:r>
          </w:p>
        </w:tc>
      </w:tr>
      <w:tr w:rsidR="00C963F9" w:rsidRPr="00AE7991" w:rsidTr="00B5364A">
        <w:trPr>
          <w:cantSplit/>
          <w:trHeight w:val="210"/>
        </w:trPr>
        <w:tc>
          <w:tcPr>
            <w:tcW w:w="4630" w:type="dxa"/>
            <w:shd w:val="clear" w:color="auto" w:fill="auto"/>
          </w:tcPr>
          <w:p w:rsidR="00C963F9" w:rsidRPr="00AE7991" w:rsidRDefault="00C963F9" w:rsidP="00B5364A">
            <w:pPr>
              <w:autoSpaceDE w:val="0"/>
              <w:spacing w:line="360" w:lineRule="auto"/>
              <w:jc w:val="both"/>
              <w:rPr>
                <w:rFonts w:ascii="Arial" w:hAnsi="Arial" w:cs="Arial"/>
                <w:color w:val="000000" w:themeColor="text1"/>
              </w:rPr>
            </w:pPr>
            <w:r w:rsidRPr="00AE7991">
              <w:rPr>
                <w:rFonts w:ascii="Arial" w:hAnsi="Arial" w:cs="Arial"/>
                <w:b/>
                <w:color w:val="000000" w:themeColor="text1"/>
              </w:rPr>
              <w:t xml:space="preserve">7)  </w:t>
            </w:r>
            <w:r w:rsidRPr="00AE7991">
              <w:rPr>
                <w:rFonts w:ascii="Arial" w:hAnsi="Arial" w:cs="Arial"/>
                <w:color w:val="000000" w:themeColor="text1"/>
              </w:rPr>
              <w:t xml:space="preserve">Fracción II, inciso a) numeral 3 para escuelas públicas de bajos recursos. </w:t>
            </w:r>
          </w:p>
        </w:tc>
        <w:tc>
          <w:tcPr>
            <w:tcW w:w="4791" w:type="dxa"/>
            <w:shd w:val="clear" w:color="auto" w:fill="auto"/>
          </w:tcPr>
          <w:p w:rsidR="00C963F9" w:rsidRPr="00AE7991" w:rsidRDefault="00C963F9" w:rsidP="00B5364A">
            <w:pPr>
              <w:autoSpaceDE w:val="0"/>
              <w:spacing w:line="360" w:lineRule="auto"/>
              <w:jc w:val="center"/>
              <w:rPr>
                <w:color w:val="000000" w:themeColor="text1"/>
              </w:rPr>
            </w:pPr>
            <w:r w:rsidRPr="00AE7991">
              <w:rPr>
                <w:rFonts w:ascii="Arial" w:hAnsi="Arial" w:cs="Arial"/>
                <w:color w:val="000000" w:themeColor="text1"/>
              </w:rPr>
              <w:t>30% al 90%</w:t>
            </w:r>
          </w:p>
        </w:tc>
      </w:tr>
      <w:tr w:rsidR="00C963F9" w:rsidRPr="00AE7991" w:rsidTr="00B5364A">
        <w:trPr>
          <w:cantSplit/>
          <w:trHeight w:val="210"/>
        </w:trPr>
        <w:tc>
          <w:tcPr>
            <w:tcW w:w="4630" w:type="dxa"/>
            <w:shd w:val="clear" w:color="auto" w:fill="auto"/>
          </w:tcPr>
          <w:p w:rsidR="00C963F9" w:rsidRPr="00AE7991" w:rsidRDefault="00C963F9" w:rsidP="00B5364A">
            <w:pPr>
              <w:autoSpaceDE w:val="0"/>
              <w:spacing w:line="360" w:lineRule="auto"/>
              <w:jc w:val="both"/>
              <w:rPr>
                <w:rFonts w:ascii="Arial" w:hAnsi="Arial" w:cs="Arial"/>
                <w:color w:val="000000" w:themeColor="text1"/>
              </w:rPr>
            </w:pPr>
            <w:r w:rsidRPr="00AE7991">
              <w:rPr>
                <w:rFonts w:ascii="Arial" w:hAnsi="Arial" w:cs="Arial"/>
                <w:b/>
                <w:color w:val="000000" w:themeColor="text1"/>
              </w:rPr>
              <w:lastRenderedPageBreak/>
              <w:t xml:space="preserve">8) </w:t>
            </w:r>
            <w:r w:rsidRPr="00E33F29">
              <w:rPr>
                <w:rFonts w:ascii="Arial" w:hAnsi="Arial" w:cs="Arial"/>
                <w:color w:val="000000" w:themeColor="text1"/>
              </w:rPr>
              <w:t>Fracción I inciso a) numeral 1 al 10, inciso d) numeral 1, fracción II inciso d) numeral 1, se otorgará el porcentaje de beca que determine el Consejo Directivo del Sistema Municipal de Arte y Cultura, atendiendo a la capacidad artística y económica del solicitante, previo estudio socioeconómico.</w:t>
            </w:r>
          </w:p>
        </w:tc>
        <w:tc>
          <w:tcPr>
            <w:tcW w:w="4791" w:type="dxa"/>
            <w:shd w:val="clear" w:color="auto" w:fill="auto"/>
          </w:tcPr>
          <w:p w:rsidR="00C963F9" w:rsidRPr="00AE7991" w:rsidRDefault="00C963F9" w:rsidP="00B5364A">
            <w:pPr>
              <w:autoSpaceDE w:val="0"/>
              <w:spacing w:line="360" w:lineRule="auto"/>
              <w:jc w:val="center"/>
              <w:rPr>
                <w:color w:val="000000" w:themeColor="text1"/>
              </w:rPr>
            </w:pPr>
            <w:r w:rsidRPr="00AE7991">
              <w:rPr>
                <w:rFonts w:ascii="Arial" w:hAnsi="Arial" w:cs="Arial"/>
                <w:color w:val="000000" w:themeColor="text1"/>
              </w:rPr>
              <w:t>Hasta el 100%</w:t>
            </w:r>
          </w:p>
        </w:tc>
      </w:tr>
    </w:tbl>
    <w:p w:rsidR="00C963F9" w:rsidRDefault="00C963F9" w:rsidP="00BF2740">
      <w:pPr>
        <w:spacing w:line="360" w:lineRule="auto"/>
        <w:jc w:val="center"/>
        <w:rPr>
          <w:rFonts w:ascii="Arial" w:hAnsi="Arial" w:cs="Arial"/>
          <w:b/>
          <w:color w:val="000000" w:themeColor="text1"/>
        </w:rPr>
      </w:pP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SECCIÓN SEXTA</w:t>
      </w: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 xml:space="preserve">POR LOS SERVICIOS DE BIBLIOTECAS PÚBLICAS </w:t>
      </w: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Y CASAS DE LA CULTURA</w:t>
      </w:r>
    </w:p>
    <w:p w:rsidR="00BF2740" w:rsidRPr="00AE7991" w:rsidRDefault="00BF2740" w:rsidP="00BF2740">
      <w:pPr>
        <w:spacing w:line="360" w:lineRule="auto"/>
        <w:jc w:val="center"/>
        <w:rPr>
          <w:rFonts w:ascii="Arial" w:hAnsi="Arial" w:cs="Arial"/>
          <w:b/>
          <w:color w:val="000000" w:themeColor="text1"/>
        </w:rPr>
      </w:pPr>
    </w:p>
    <w:p w:rsidR="00BF2740" w:rsidRPr="00AE7991" w:rsidRDefault="002B5419"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Artículo 54</w:t>
      </w:r>
      <w:r w:rsidR="00BF2740" w:rsidRPr="00AE7991">
        <w:rPr>
          <w:rFonts w:ascii="Arial" w:hAnsi="Arial" w:cs="Arial"/>
          <w:b/>
          <w:color w:val="000000" w:themeColor="text1"/>
        </w:rPr>
        <w:t xml:space="preserve">. </w:t>
      </w:r>
      <w:r w:rsidR="00BF2740" w:rsidRPr="00AE7991">
        <w:rPr>
          <w:rFonts w:ascii="Arial" w:hAnsi="Arial" w:cs="Arial"/>
          <w:color w:val="000000" w:themeColor="text1"/>
        </w:rPr>
        <w:t xml:space="preserve">Por los servicios que prestan las bibliotecas públicas y </w:t>
      </w:r>
      <w:r w:rsidR="001F020F" w:rsidRPr="00AE7991">
        <w:rPr>
          <w:rFonts w:ascii="Arial" w:hAnsi="Arial" w:cs="Arial"/>
          <w:color w:val="000000" w:themeColor="text1"/>
        </w:rPr>
        <w:t xml:space="preserve"> </w:t>
      </w:r>
      <w:r w:rsidR="00BF2740" w:rsidRPr="00AE7991">
        <w:rPr>
          <w:rFonts w:ascii="Arial" w:hAnsi="Arial" w:cs="Arial"/>
          <w:color w:val="000000" w:themeColor="text1"/>
        </w:rPr>
        <w:t xml:space="preserve">casas de la cultura para el cobro de las cuotas señaladas en las fracciones I y II del artículo 23, </w:t>
      </w:r>
      <w:r w:rsidR="001F020F" w:rsidRPr="00AE7991">
        <w:rPr>
          <w:rFonts w:ascii="Arial" w:hAnsi="Arial" w:cs="Arial"/>
          <w:color w:val="000000" w:themeColor="text1"/>
        </w:rPr>
        <w:t>El Director General del Sistema Municipal de Arte y Cultura de Celaya,</w:t>
      </w:r>
      <w:r w:rsidR="00BF2740" w:rsidRPr="00AE7991">
        <w:rPr>
          <w:rFonts w:ascii="Arial" w:hAnsi="Arial" w:cs="Arial"/>
          <w:color w:val="000000" w:themeColor="text1"/>
        </w:rPr>
        <w:t xml:space="preserve"> otorgará los</w:t>
      </w:r>
      <w:r w:rsidR="001F020F" w:rsidRPr="00AE7991">
        <w:rPr>
          <w:rFonts w:ascii="Arial" w:hAnsi="Arial" w:cs="Arial"/>
          <w:color w:val="000000" w:themeColor="text1"/>
        </w:rPr>
        <w:t xml:space="preserve"> siguientes descuentos</w:t>
      </w:r>
      <w:r w:rsidR="00BF2740" w:rsidRPr="00AE7991">
        <w:rPr>
          <w:rFonts w:ascii="Arial" w:hAnsi="Arial" w:cs="Arial"/>
          <w:color w:val="000000" w:themeColor="text1"/>
        </w:rPr>
        <w:t>:</w:t>
      </w:r>
    </w:p>
    <w:p w:rsidR="00BF2740" w:rsidRPr="00AE7991" w:rsidRDefault="00BF2740" w:rsidP="00BF2740">
      <w:pPr>
        <w:spacing w:line="360" w:lineRule="auto"/>
        <w:ind w:firstLine="708"/>
        <w:jc w:val="both"/>
        <w:rPr>
          <w:rFonts w:ascii="Arial" w:hAnsi="Arial" w:cs="Arial"/>
          <w:b/>
          <w:color w:val="000000" w:themeColor="text1"/>
        </w:rPr>
      </w:pPr>
      <w:r w:rsidRPr="00AE7991">
        <w:rPr>
          <w:rFonts w:ascii="Arial" w:eastAsia="Arial" w:hAnsi="Arial" w:cs="Arial"/>
          <w:color w:val="000000" w:themeColor="text1"/>
        </w:rPr>
        <w:t xml:space="preserve"> </w:t>
      </w:r>
    </w:p>
    <w:p w:rsidR="00BF2740" w:rsidRPr="00AE7991" w:rsidRDefault="00BF2740" w:rsidP="00C963F9">
      <w:pPr>
        <w:spacing w:line="360" w:lineRule="auto"/>
        <w:ind w:firstLine="708"/>
        <w:jc w:val="both"/>
        <w:rPr>
          <w:rFonts w:ascii="Arial" w:hAnsi="Arial" w:cs="Arial"/>
          <w:bCs/>
          <w:color w:val="000000" w:themeColor="text1"/>
        </w:rPr>
      </w:pPr>
      <w:r w:rsidRPr="00AE7991">
        <w:rPr>
          <w:rFonts w:ascii="Arial" w:hAnsi="Arial" w:cs="Arial"/>
          <w:bCs/>
          <w:color w:val="000000" w:themeColor="text1"/>
        </w:rPr>
        <w:t>Los descuentos únicamente se aplican en un supuesto y no son acumulativos.</w:t>
      </w:r>
    </w:p>
    <w:p w:rsidR="00BF2740" w:rsidRPr="00903329" w:rsidRDefault="00BF2740" w:rsidP="00BF2740">
      <w:pPr>
        <w:spacing w:line="360" w:lineRule="auto"/>
        <w:jc w:val="both"/>
        <w:rPr>
          <w:rFonts w:ascii="Arial" w:hAnsi="Arial" w:cs="Arial"/>
          <w:bCs/>
          <w:color w:val="002060"/>
        </w:rPr>
      </w:pP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SECCIÓN SÉPTIMA</w:t>
      </w: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POR LOS SERVICIOS DE ASISTENCIA Y SALUD PÚBLICA</w:t>
      </w:r>
    </w:p>
    <w:p w:rsidR="00BF2740" w:rsidRPr="00AE7991" w:rsidRDefault="00BF2740" w:rsidP="00BF2740">
      <w:pPr>
        <w:spacing w:line="360" w:lineRule="auto"/>
        <w:jc w:val="center"/>
        <w:rPr>
          <w:rFonts w:ascii="Arial" w:hAnsi="Arial" w:cs="Arial"/>
          <w:b/>
          <w:color w:val="000000" w:themeColor="text1"/>
        </w:rPr>
      </w:pPr>
    </w:p>
    <w:p w:rsidR="00BF2740" w:rsidRPr="00AE7991" w:rsidRDefault="000E481A" w:rsidP="00BF2740">
      <w:pPr>
        <w:spacing w:line="360" w:lineRule="auto"/>
        <w:ind w:firstLine="709"/>
        <w:jc w:val="both"/>
        <w:rPr>
          <w:rFonts w:ascii="Arial" w:hAnsi="Arial" w:cs="Arial"/>
          <w:color w:val="000000" w:themeColor="text1"/>
        </w:rPr>
      </w:pPr>
      <w:r w:rsidRPr="00AE7991">
        <w:rPr>
          <w:rFonts w:ascii="Arial" w:hAnsi="Arial" w:cs="Arial"/>
          <w:b/>
          <w:color w:val="000000" w:themeColor="text1"/>
        </w:rPr>
        <w:t xml:space="preserve">Artículo </w:t>
      </w:r>
      <w:r w:rsidR="002B5419" w:rsidRPr="00AE7991">
        <w:rPr>
          <w:rFonts w:ascii="Arial" w:hAnsi="Arial" w:cs="Arial"/>
          <w:b/>
          <w:color w:val="000000" w:themeColor="text1"/>
        </w:rPr>
        <w:t>55</w:t>
      </w:r>
      <w:r w:rsidR="00BF2740" w:rsidRPr="00AE7991">
        <w:rPr>
          <w:rFonts w:ascii="Arial" w:hAnsi="Arial" w:cs="Arial"/>
          <w:b/>
          <w:color w:val="000000" w:themeColor="text1"/>
        </w:rPr>
        <w:t xml:space="preserve">. </w:t>
      </w:r>
      <w:r w:rsidR="00BF2740" w:rsidRPr="00AE7991">
        <w:rPr>
          <w:rFonts w:ascii="Arial" w:hAnsi="Arial" w:cs="Arial"/>
          <w:color w:val="000000" w:themeColor="text1"/>
        </w:rPr>
        <w:t>Cuando los servicios establecidos en materia de asistencia y salud pública, contenidos en el a</w:t>
      </w:r>
      <w:r w:rsidR="00E33F29">
        <w:rPr>
          <w:rFonts w:ascii="Arial" w:hAnsi="Arial" w:cs="Arial"/>
          <w:color w:val="000000" w:themeColor="text1"/>
        </w:rPr>
        <w:t>rtículo 24 fracción II de esta L</w:t>
      </w:r>
      <w:r w:rsidR="00BF2740" w:rsidRPr="00AE7991">
        <w:rPr>
          <w:rFonts w:ascii="Arial" w:hAnsi="Arial" w:cs="Arial"/>
          <w:color w:val="000000" w:themeColor="text1"/>
        </w:rPr>
        <w:t xml:space="preserve">ey, sean requeridos por personas de escasos recursos o que se encuentren en condiciones económicas </w:t>
      </w:r>
      <w:r w:rsidR="00BF2740" w:rsidRPr="00AE7991">
        <w:rPr>
          <w:rFonts w:ascii="Arial" w:hAnsi="Arial" w:cs="Arial"/>
          <w:color w:val="000000" w:themeColor="text1"/>
        </w:rPr>
        <w:lastRenderedPageBreak/>
        <w:t>desfavorables, se procederá a realizar estudio socioeconómico</w:t>
      </w:r>
      <w:r w:rsidR="00156BF5" w:rsidRPr="00AE7991">
        <w:rPr>
          <w:rFonts w:ascii="Arial" w:hAnsi="Arial" w:cs="Arial"/>
          <w:color w:val="000000" w:themeColor="text1"/>
        </w:rPr>
        <w:t xml:space="preserve"> previa solicitud del interesado,</w:t>
      </w:r>
      <w:r w:rsidR="00BF2740" w:rsidRPr="00AE7991">
        <w:rPr>
          <w:rFonts w:ascii="Arial" w:hAnsi="Arial" w:cs="Arial"/>
          <w:color w:val="000000" w:themeColor="text1"/>
        </w:rPr>
        <w:t xml:space="preserve"> a través del Sistema para el Desarrollo Integral de la Familia Municipal para acreditar dicha situación, con base a los siguientes criterios: </w:t>
      </w:r>
    </w:p>
    <w:p w:rsidR="00BF2740" w:rsidRPr="00AE7991" w:rsidRDefault="00BF2740" w:rsidP="00BF2740">
      <w:pPr>
        <w:spacing w:line="360" w:lineRule="auto"/>
        <w:ind w:firstLine="709"/>
        <w:jc w:val="both"/>
        <w:rPr>
          <w:rFonts w:ascii="Arial" w:hAnsi="Arial" w:cs="Arial"/>
          <w:color w:val="000000" w:themeColor="text1"/>
        </w:rPr>
      </w:pPr>
    </w:p>
    <w:p w:rsidR="00BF2740" w:rsidRPr="00AE7991" w:rsidRDefault="00BF2740" w:rsidP="00BF2740">
      <w:pPr>
        <w:spacing w:line="360" w:lineRule="auto"/>
        <w:ind w:firstLine="708"/>
        <w:jc w:val="both"/>
        <w:rPr>
          <w:rFonts w:ascii="Arial" w:hAnsi="Arial" w:cs="Arial"/>
          <w:b/>
          <w:color w:val="000000" w:themeColor="text1"/>
        </w:rPr>
      </w:pPr>
      <w:r w:rsidRPr="00AE7991">
        <w:rPr>
          <w:rFonts w:ascii="Arial" w:hAnsi="Arial" w:cs="Arial"/>
          <w:b/>
          <w:color w:val="000000" w:themeColor="text1"/>
        </w:rPr>
        <w:t>I.</w:t>
      </w:r>
      <w:r w:rsidRPr="00AE7991">
        <w:rPr>
          <w:rFonts w:ascii="Arial" w:hAnsi="Arial" w:cs="Arial"/>
          <w:color w:val="000000" w:themeColor="text1"/>
        </w:rPr>
        <w:t xml:space="preserve"> Ingreso familiar;</w:t>
      </w:r>
    </w:p>
    <w:p w:rsidR="00BF2740" w:rsidRPr="00AE7991" w:rsidRDefault="00BF2740" w:rsidP="00BF2740">
      <w:pPr>
        <w:spacing w:line="360" w:lineRule="auto"/>
        <w:ind w:firstLine="708"/>
        <w:jc w:val="both"/>
        <w:rPr>
          <w:rFonts w:ascii="Arial" w:hAnsi="Arial" w:cs="Arial"/>
          <w:b/>
          <w:color w:val="000000" w:themeColor="text1"/>
        </w:rPr>
      </w:pPr>
      <w:r w:rsidRPr="00AE7991">
        <w:rPr>
          <w:rFonts w:ascii="Arial" w:hAnsi="Arial" w:cs="Arial"/>
          <w:b/>
          <w:color w:val="000000" w:themeColor="text1"/>
        </w:rPr>
        <w:t>II.</w:t>
      </w:r>
      <w:r w:rsidRPr="00AE7991">
        <w:rPr>
          <w:rFonts w:ascii="Arial" w:hAnsi="Arial" w:cs="Arial"/>
          <w:color w:val="000000" w:themeColor="text1"/>
        </w:rPr>
        <w:t xml:space="preserve"> Número de dependientes económicos;</w:t>
      </w:r>
    </w:p>
    <w:p w:rsidR="00BF2740" w:rsidRPr="00AE7991" w:rsidRDefault="00BF2740" w:rsidP="00BF2740">
      <w:pPr>
        <w:spacing w:line="360" w:lineRule="auto"/>
        <w:ind w:firstLine="708"/>
        <w:jc w:val="both"/>
        <w:rPr>
          <w:rFonts w:ascii="Arial" w:hAnsi="Arial" w:cs="Arial"/>
          <w:b/>
          <w:color w:val="000000" w:themeColor="text1"/>
        </w:rPr>
      </w:pPr>
      <w:r w:rsidRPr="00AE7991">
        <w:rPr>
          <w:rFonts w:ascii="Arial" w:hAnsi="Arial" w:cs="Arial"/>
          <w:b/>
          <w:color w:val="000000" w:themeColor="text1"/>
        </w:rPr>
        <w:t>III.</w:t>
      </w:r>
      <w:r w:rsidRPr="00AE7991">
        <w:rPr>
          <w:rFonts w:ascii="Arial" w:hAnsi="Arial" w:cs="Arial"/>
          <w:color w:val="000000" w:themeColor="text1"/>
        </w:rPr>
        <w:t xml:space="preserve"> Grado de escolaridad y acceso a los sistemas de salud;</w:t>
      </w:r>
    </w:p>
    <w:p w:rsidR="00BF2740" w:rsidRPr="00AE7991" w:rsidRDefault="00BF2740"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IV.</w:t>
      </w:r>
      <w:r w:rsidRPr="00AE7991">
        <w:rPr>
          <w:rFonts w:ascii="Arial" w:hAnsi="Arial" w:cs="Arial"/>
          <w:color w:val="000000" w:themeColor="text1"/>
        </w:rPr>
        <w:t xml:space="preserve"> Zona Habitacional; y</w:t>
      </w:r>
    </w:p>
    <w:p w:rsidR="00BF2740" w:rsidRPr="00AE7991" w:rsidRDefault="00BF2740"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V.</w:t>
      </w:r>
      <w:r w:rsidRPr="00AE7991">
        <w:rPr>
          <w:rFonts w:ascii="Arial" w:hAnsi="Arial" w:cs="Arial"/>
          <w:color w:val="000000" w:themeColor="text1"/>
        </w:rPr>
        <w:t xml:space="preserve"> Edad de los solicitantes.</w:t>
      </w:r>
    </w:p>
    <w:p w:rsidR="00BF2740" w:rsidRDefault="00BF2740" w:rsidP="00F5424A">
      <w:pPr>
        <w:spacing w:line="360" w:lineRule="auto"/>
        <w:jc w:val="both"/>
        <w:rPr>
          <w:rFonts w:ascii="Arial" w:hAnsi="Arial" w:cs="Arial"/>
          <w:b/>
          <w:color w:val="000000" w:themeColor="text1"/>
        </w:rPr>
      </w:pPr>
    </w:p>
    <w:tbl>
      <w:tblPr>
        <w:tblW w:w="0" w:type="auto"/>
        <w:tblInd w:w="-17"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2819"/>
        <w:gridCol w:w="3015"/>
        <w:gridCol w:w="2894"/>
      </w:tblGrid>
      <w:tr w:rsidR="00BF2740" w:rsidRPr="00AE7991" w:rsidTr="00C963F9">
        <w:trPr>
          <w:trHeight w:val="401"/>
        </w:trPr>
        <w:tc>
          <w:tcPr>
            <w:tcW w:w="2819" w:type="dxa"/>
            <w:shd w:val="clear" w:color="auto" w:fill="auto"/>
          </w:tcPr>
          <w:p w:rsidR="00BF2740" w:rsidRPr="00AE7991" w:rsidRDefault="00BF2740" w:rsidP="00E853C7">
            <w:pPr>
              <w:pStyle w:val="Prrafodelista1"/>
              <w:spacing w:line="360" w:lineRule="auto"/>
              <w:ind w:left="251"/>
              <w:jc w:val="center"/>
              <w:rPr>
                <w:rFonts w:ascii="Arial" w:hAnsi="Arial" w:cs="Arial"/>
                <w:b/>
                <w:color w:val="000000" w:themeColor="text1"/>
              </w:rPr>
            </w:pPr>
            <w:r w:rsidRPr="00AE7991">
              <w:rPr>
                <w:rFonts w:ascii="Arial" w:hAnsi="Arial" w:cs="Arial"/>
                <w:b/>
                <w:color w:val="000000" w:themeColor="text1"/>
              </w:rPr>
              <w:t>Criterio</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b/>
                <w:color w:val="000000" w:themeColor="text1"/>
              </w:rPr>
            </w:pPr>
            <w:r w:rsidRPr="00AE7991">
              <w:rPr>
                <w:rFonts w:ascii="Arial" w:hAnsi="Arial" w:cs="Arial"/>
                <w:b/>
                <w:color w:val="000000" w:themeColor="text1"/>
              </w:rPr>
              <w:t>Rangos</w:t>
            </w:r>
          </w:p>
        </w:tc>
        <w:tc>
          <w:tcPr>
            <w:tcW w:w="2894" w:type="dxa"/>
            <w:shd w:val="clear" w:color="auto" w:fill="auto"/>
          </w:tcPr>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b/>
                <w:color w:val="000000" w:themeColor="text1"/>
              </w:rPr>
              <w:t>Puntos</w:t>
            </w:r>
          </w:p>
        </w:tc>
      </w:tr>
      <w:tr w:rsidR="00BF2740" w:rsidRPr="00AE7991" w:rsidTr="00C963F9">
        <w:trPr>
          <w:trHeight w:val="1954"/>
        </w:trPr>
        <w:tc>
          <w:tcPr>
            <w:tcW w:w="2819" w:type="dxa"/>
            <w:shd w:val="clear" w:color="auto" w:fill="auto"/>
          </w:tcPr>
          <w:p w:rsidR="00BF2740" w:rsidRPr="00AE7991" w:rsidRDefault="00BF2740" w:rsidP="00BF2740">
            <w:pPr>
              <w:pStyle w:val="Prrafodelista1"/>
              <w:numPr>
                <w:ilvl w:val="0"/>
                <w:numId w:val="11"/>
              </w:numPr>
              <w:suppressAutoHyphens w:val="0"/>
              <w:spacing w:line="360" w:lineRule="auto"/>
              <w:ind w:left="690" w:hanging="330"/>
              <w:rPr>
                <w:rFonts w:ascii="Arial" w:eastAsia="Arial" w:hAnsi="Arial" w:cs="Arial"/>
                <w:color w:val="000000" w:themeColor="text1"/>
              </w:rPr>
            </w:pPr>
            <w:r w:rsidRPr="00AE7991">
              <w:rPr>
                <w:rFonts w:ascii="Arial" w:hAnsi="Arial" w:cs="Arial"/>
                <w:color w:val="000000" w:themeColor="text1"/>
              </w:rPr>
              <w:t>Ingreso familiar (semanal). 40 puntos.</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eastAsia="Arial" w:hAnsi="Arial" w:cs="Arial"/>
                <w:color w:val="000000" w:themeColor="text1"/>
              </w:rPr>
              <w:t xml:space="preserve">   </w:t>
            </w:r>
            <w:r w:rsidRPr="00AE7991">
              <w:rPr>
                <w:rFonts w:ascii="Arial" w:hAnsi="Arial" w:cs="Arial"/>
                <w:color w:val="000000" w:themeColor="text1"/>
              </w:rPr>
              <w:t xml:space="preserve">$0.00   -     </w:t>
            </w:r>
            <w:r w:rsidR="00F5424A" w:rsidRPr="00AE7991">
              <w:rPr>
                <w:rFonts w:ascii="Arial" w:hAnsi="Arial" w:cs="Arial"/>
                <w:color w:val="000000" w:themeColor="text1"/>
              </w:rPr>
              <w:t>$677.68</w:t>
            </w:r>
          </w:p>
          <w:p w:rsidR="00BF2740" w:rsidRPr="00AE7991" w:rsidRDefault="00F5424A" w:rsidP="00E853C7">
            <w:pPr>
              <w:pStyle w:val="Prrafodelista1"/>
              <w:spacing w:line="360" w:lineRule="auto"/>
              <w:ind w:left="0"/>
              <w:rPr>
                <w:rFonts w:ascii="Arial" w:hAnsi="Arial" w:cs="Arial"/>
                <w:color w:val="000000" w:themeColor="text1"/>
              </w:rPr>
            </w:pPr>
            <w:r w:rsidRPr="00AE7991">
              <w:rPr>
                <w:rFonts w:ascii="Arial" w:hAnsi="Arial" w:cs="Arial"/>
                <w:color w:val="000000" w:themeColor="text1"/>
              </w:rPr>
              <w:t xml:space="preserve">  $677.68</w:t>
            </w:r>
            <w:r w:rsidR="00BF2740" w:rsidRPr="00AE7991">
              <w:rPr>
                <w:rFonts w:ascii="Arial" w:hAnsi="Arial" w:cs="Arial"/>
                <w:color w:val="000000" w:themeColor="text1"/>
              </w:rPr>
              <w:t xml:space="preserve">    -     </w:t>
            </w:r>
            <w:r w:rsidRPr="00AE7991">
              <w:rPr>
                <w:rFonts w:ascii="Arial" w:hAnsi="Arial" w:cs="Arial"/>
                <w:color w:val="000000" w:themeColor="text1"/>
              </w:rPr>
              <w:t>$813.24</w:t>
            </w:r>
          </w:p>
          <w:p w:rsidR="00BF2740" w:rsidRPr="00AE7991" w:rsidRDefault="00BF2740" w:rsidP="00E853C7">
            <w:pPr>
              <w:pStyle w:val="Prrafodelista1"/>
              <w:spacing w:line="360" w:lineRule="auto"/>
              <w:ind w:left="0"/>
              <w:rPr>
                <w:rFonts w:ascii="Arial" w:hAnsi="Arial" w:cs="Arial"/>
                <w:color w:val="000000" w:themeColor="text1"/>
              </w:rPr>
            </w:pPr>
            <w:r w:rsidRPr="00AE7991">
              <w:rPr>
                <w:rFonts w:ascii="Arial" w:hAnsi="Arial" w:cs="Arial"/>
                <w:color w:val="000000" w:themeColor="text1"/>
              </w:rPr>
              <w:t xml:space="preserve">  $</w:t>
            </w:r>
            <w:r w:rsidR="00F5424A" w:rsidRPr="00AE7991">
              <w:rPr>
                <w:rFonts w:ascii="Arial" w:hAnsi="Arial" w:cs="Arial"/>
                <w:color w:val="000000" w:themeColor="text1"/>
              </w:rPr>
              <w:t xml:space="preserve">813.24    </w:t>
            </w:r>
            <w:r w:rsidRPr="00AE7991">
              <w:rPr>
                <w:rFonts w:ascii="Arial" w:hAnsi="Arial" w:cs="Arial"/>
                <w:color w:val="000000" w:themeColor="text1"/>
              </w:rPr>
              <w:t xml:space="preserve">-     </w:t>
            </w:r>
            <w:r w:rsidR="00F5424A" w:rsidRPr="00AE7991">
              <w:rPr>
                <w:rFonts w:ascii="Arial" w:hAnsi="Arial" w:cs="Arial"/>
                <w:color w:val="000000" w:themeColor="text1"/>
              </w:rPr>
              <w:t>$948.78</w:t>
            </w:r>
          </w:p>
          <w:p w:rsidR="00BF2740" w:rsidRPr="00AE7991" w:rsidRDefault="00F5424A" w:rsidP="00E853C7">
            <w:pPr>
              <w:pStyle w:val="Prrafodelista1"/>
              <w:spacing w:line="360" w:lineRule="auto"/>
              <w:ind w:left="0"/>
              <w:rPr>
                <w:rFonts w:ascii="Arial" w:hAnsi="Arial" w:cs="Arial"/>
                <w:color w:val="000000" w:themeColor="text1"/>
              </w:rPr>
            </w:pPr>
            <w:r w:rsidRPr="00AE7991">
              <w:rPr>
                <w:rFonts w:ascii="Arial" w:hAnsi="Arial" w:cs="Arial"/>
                <w:color w:val="000000" w:themeColor="text1"/>
              </w:rPr>
              <w:t xml:space="preserve">  $948.78</w:t>
            </w:r>
            <w:r w:rsidR="00BF2740" w:rsidRPr="00AE7991">
              <w:rPr>
                <w:rFonts w:ascii="Arial" w:hAnsi="Arial" w:cs="Arial"/>
                <w:color w:val="000000" w:themeColor="text1"/>
              </w:rPr>
              <w:t xml:space="preserve">    </w:t>
            </w:r>
            <w:r w:rsidRPr="00AE7991">
              <w:rPr>
                <w:rFonts w:ascii="Arial" w:hAnsi="Arial" w:cs="Arial"/>
                <w:color w:val="000000" w:themeColor="text1"/>
              </w:rPr>
              <w:t>-  $1,084.33</w:t>
            </w:r>
          </w:p>
          <w:p w:rsidR="00BF2740" w:rsidRPr="00AE7991" w:rsidRDefault="00F5424A" w:rsidP="00E853C7">
            <w:pPr>
              <w:pStyle w:val="Prrafodelista1"/>
              <w:spacing w:line="360" w:lineRule="auto"/>
              <w:ind w:left="0"/>
              <w:rPr>
                <w:rFonts w:ascii="Arial" w:hAnsi="Arial" w:cs="Arial"/>
                <w:color w:val="000000" w:themeColor="text1"/>
              </w:rPr>
            </w:pPr>
            <w:r w:rsidRPr="00AE7991">
              <w:rPr>
                <w:rFonts w:ascii="Arial" w:hAnsi="Arial" w:cs="Arial"/>
                <w:color w:val="000000" w:themeColor="text1"/>
              </w:rPr>
              <w:t>$1,084.33   -   $1,219.87</w:t>
            </w:r>
          </w:p>
        </w:tc>
        <w:tc>
          <w:tcPr>
            <w:tcW w:w="2894"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40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30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20</w:t>
            </w:r>
          </w:p>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color w:val="000000" w:themeColor="text1"/>
              </w:rPr>
              <w:t>10</w:t>
            </w:r>
          </w:p>
        </w:tc>
      </w:tr>
      <w:tr w:rsidR="00BF2740" w:rsidRPr="00AE7991" w:rsidTr="00C963F9">
        <w:trPr>
          <w:trHeight w:val="1945"/>
        </w:trPr>
        <w:tc>
          <w:tcPr>
            <w:tcW w:w="2819" w:type="dxa"/>
            <w:shd w:val="clear" w:color="auto" w:fill="auto"/>
          </w:tcPr>
          <w:p w:rsidR="00BF2740" w:rsidRPr="00AE7991" w:rsidRDefault="00BF2740" w:rsidP="00BF2740">
            <w:pPr>
              <w:pStyle w:val="Prrafodelista1"/>
              <w:numPr>
                <w:ilvl w:val="0"/>
                <w:numId w:val="11"/>
              </w:numPr>
              <w:suppressAutoHyphens w:val="0"/>
              <w:spacing w:line="360" w:lineRule="auto"/>
              <w:ind w:left="832" w:hanging="472"/>
              <w:rPr>
                <w:rFonts w:ascii="Arial" w:hAnsi="Arial" w:cs="Arial"/>
                <w:color w:val="000000" w:themeColor="text1"/>
              </w:rPr>
            </w:pPr>
            <w:r w:rsidRPr="00AE7991">
              <w:rPr>
                <w:rFonts w:ascii="Arial" w:eastAsia="Arial" w:hAnsi="Arial" w:cs="Arial"/>
                <w:color w:val="000000" w:themeColor="text1"/>
              </w:rPr>
              <w:t xml:space="preserve"> </w:t>
            </w:r>
            <w:r w:rsidRPr="00AE7991">
              <w:rPr>
                <w:rFonts w:ascii="Arial" w:hAnsi="Arial" w:cs="Arial"/>
                <w:color w:val="000000" w:themeColor="text1"/>
              </w:rPr>
              <w:t>Número de dependientes económicos. 20 puntos.</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10-8</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7-5</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4-2</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w:t>
            </w:r>
          </w:p>
        </w:tc>
        <w:tc>
          <w:tcPr>
            <w:tcW w:w="2894"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20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15</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w:t>
            </w:r>
          </w:p>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color w:val="000000" w:themeColor="text1"/>
              </w:rPr>
              <w:t>5</w:t>
            </w:r>
          </w:p>
        </w:tc>
      </w:tr>
      <w:tr w:rsidR="00BF2740" w:rsidRPr="00AE7991" w:rsidTr="00C963F9">
        <w:trPr>
          <w:trHeight w:val="1817"/>
        </w:trPr>
        <w:tc>
          <w:tcPr>
            <w:tcW w:w="2819" w:type="dxa"/>
            <w:shd w:val="clear" w:color="auto" w:fill="auto"/>
          </w:tcPr>
          <w:p w:rsidR="00BF2740" w:rsidRPr="00AE7991" w:rsidRDefault="00BF2740" w:rsidP="00BF2740">
            <w:pPr>
              <w:pStyle w:val="Prrafodelista1"/>
              <w:numPr>
                <w:ilvl w:val="0"/>
                <w:numId w:val="11"/>
              </w:numPr>
              <w:suppressAutoHyphens w:val="0"/>
              <w:spacing w:line="360" w:lineRule="auto"/>
              <w:ind w:left="690" w:hanging="330"/>
              <w:rPr>
                <w:rFonts w:ascii="Arial" w:hAnsi="Arial" w:cs="Arial"/>
                <w:color w:val="000000" w:themeColor="text1"/>
              </w:rPr>
            </w:pPr>
            <w:r w:rsidRPr="00AE7991">
              <w:rPr>
                <w:rFonts w:ascii="Arial" w:hAnsi="Arial" w:cs="Arial"/>
                <w:color w:val="000000" w:themeColor="text1"/>
              </w:rPr>
              <w:t>Acceso a los sistemas de salud. 10 puntos.</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IMSS</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ISSSTE</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Seguro popular</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Ninguno</w:t>
            </w:r>
          </w:p>
        </w:tc>
        <w:tc>
          <w:tcPr>
            <w:tcW w:w="2894"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w:t>
            </w:r>
          </w:p>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color w:val="000000" w:themeColor="text1"/>
              </w:rPr>
              <w:t>10</w:t>
            </w:r>
          </w:p>
        </w:tc>
      </w:tr>
      <w:tr w:rsidR="00BF2740" w:rsidRPr="00AE7991" w:rsidTr="00C963F9">
        <w:trPr>
          <w:trHeight w:val="1517"/>
        </w:trPr>
        <w:tc>
          <w:tcPr>
            <w:tcW w:w="2819" w:type="dxa"/>
            <w:shd w:val="clear" w:color="auto" w:fill="auto"/>
          </w:tcPr>
          <w:p w:rsidR="00BF2740" w:rsidRPr="00AE7991" w:rsidRDefault="00BF2740" w:rsidP="00BF2740">
            <w:pPr>
              <w:pStyle w:val="Prrafodelista1"/>
              <w:numPr>
                <w:ilvl w:val="0"/>
                <w:numId w:val="11"/>
              </w:numPr>
              <w:suppressAutoHyphens w:val="0"/>
              <w:spacing w:line="360" w:lineRule="auto"/>
              <w:ind w:left="690" w:hanging="330"/>
              <w:rPr>
                <w:rFonts w:ascii="Arial" w:hAnsi="Arial" w:cs="Arial"/>
                <w:color w:val="000000" w:themeColor="text1"/>
              </w:rPr>
            </w:pPr>
            <w:r w:rsidRPr="00AE7991">
              <w:rPr>
                <w:rFonts w:ascii="Arial" w:hAnsi="Arial" w:cs="Arial"/>
                <w:color w:val="000000" w:themeColor="text1"/>
              </w:rPr>
              <w:lastRenderedPageBreak/>
              <w:t xml:space="preserve">Condiciones de la vivienda. 20 puntos. </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Mala</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Regular</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Buena</w:t>
            </w:r>
          </w:p>
        </w:tc>
        <w:tc>
          <w:tcPr>
            <w:tcW w:w="2894"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20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w:t>
            </w:r>
          </w:p>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color w:val="000000" w:themeColor="text1"/>
              </w:rPr>
              <w:t xml:space="preserve">5 </w:t>
            </w:r>
          </w:p>
        </w:tc>
      </w:tr>
      <w:tr w:rsidR="00BF2740" w:rsidRPr="00AE7991" w:rsidTr="00C963F9">
        <w:trPr>
          <w:trHeight w:val="1540"/>
        </w:trPr>
        <w:tc>
          <w:tcPr>
            <w:tcW w:w="2819" w:type="dxa"/>
            <w:shd w:val="clear" w:color="auto" w:fill="auto"/>
          </w:tcPr>
          <w:p w:rsidR="00BF2740" w:rsidRPr="00AE7991" w:rsidRDefault="00BF2740" w:rsidP="00BF2740">
            <w:pPr>
              <w:pStyle w:val="Prrafodelista1"/>
              <w:numPr>
                <w:ilvl w:val="0"/>
                <w:numId w:val="11"/>
              </w:numPr>
              <w:suppressAutoHyphens w:val="0"/>
              <w:spacing w:line="360" w:lineRule="auto"/>
              <w:ind w:left="690" w:hanging="330"/>
              <w:rPr>
                <w:rFonts w:ascii="Arial" w:hAnsi="Arial" w:cs="Arial"/>
                <w:color w:val="000000" w:themeColor="text1"/>
              </w:rPr>
            </w:pPr>
            <w:r w:rsidRPr="00AE7991">
              <w:rPr>
                <w:rFonts w:ascii="Arial" w:hAnsi="Arial" w:cs="Arial"/>
                <w:color w:val="000000" w:themeColor="text1"/>
              </w:rPr>
              <w:t>Edad del solicitante. 10 puntos.</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80-60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59-40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39-20</w:t>
            </w:r>
          </w:p>
        </w:tc>
        <w:tc>
          <w:tcPr>
            <w:tcW w:w="2894"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6</w:t>
            </w:r>
          </w:p>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color w:val="000000" w:themeColor="text1"/>
              </w:rPr>
              <w:t>2</w:t>
            </w:r>
          </w:p>
        </w:tc>
      </w:tr>
    </w:tbl>
    <w:p w:rsidR="00BF2740" w:rsidRPr="00117EB0" w:rsidRDefault="00BF2740" w:rsidP="00BF2740">
      <w:pPr>
        <w:pStyle w:val="Prrafodelista1"/>
        <w:spacing w:line="360" w:lineRule="auto"/>
        <w:ind w:left="0"/>
        <w:jc w:val="both"/>
        <w:rPr>
          <w:rFonts w:ascii="Arial" w:hAnsi="Arial" w:cs="Arial"/>
          <w:bCs/>
          <w:color w:val="FF0000"/>
          <w:szCs w:val="20"/>
          <w:lang w:eastAsia="es-ES"/>
        </w:rPr>
      </w:pPr>
    </w:p>
    <w:p w:rsidR="00E33F29" w:rsidRDefault="00BF2740" w:rsidP="00BF2740">
      <w:pPr>
        <w:pStyle w:val="Prrafodelista1"/>
        <w:spacing w:line="360" w:lineRule="auto"/>
        <w:ind w:left="0"/>
        <w:jc w:val="both"/>
        <w:rPr>
          <w:rFonts w:ascii="Arial" w:hAnsi="Arial" w:cs="Arial"/>
          <w:bCs/>
          <w:color w:val="000000" w:themeColor="text1"/>
          <w:szCs w:val="20"/>
          <w:lang w:eastAsia="es-ES"/>
        </w:rPr>
      </w:pPr>
      <w:r w:rsidRPr="00AE7991">
        <w:rPr>
          <w:rFonts w:ascii="Arial" w:hAnsi="Arial" w:cs="Arial"/>
          <w:bCs/>
          <w:color w:val="000000" w:themeColor="text1"/>
          <w:szCs w:val="20"/>
          <w:lang w:eastAsia="es-ES"/>
        </w:rPr>
        <w:t>De acuerdo a los puntos se aplicarán los siguientes porcentajes de condonación</w:t>
      </w:r>
      <w:r w:rsidR="00F5424A" w:rsidRPr="00AE7991">
        <w:rPr>
          <w:rFonts w:ascii="Arial" w:hAnsi="Arial" w:cs="Arial"/>
          <w:bCs/>
          <w:color w:val="000000" w:themeColor="text1"/>
          <w:szCs w:val="20"/>
          <w:lang w:eastAsia="es-ES"/>
        </w:rPr>
        <w:t>,</w:t>
      </w:r>
      <w:r w:rsidRPr="00AE7991">
        <w:rPr>
          <w:rFonts w:ascii="Arial" w:hAnsi="Arial" w:cs="Arial"/>
          <w:bCs/>
          <w:color w:val="000000" w:themeColor="text1"/>
          <w:szCs w:val="20"/>
          <w:lang w:eastAsia="es-ES"/>
        </w:rPr>
        <w:t xml:space="preserve"> a la tarifa</w:t>
      </w:r>
      <w:r w:rsidR="00E33F29">
        <w:rPr>
          <w:rFonts w:ascii="Arial" w:hAnsi="Arial" w:cs="Arial"/>
          <w:bCs/>
          <w:color w:val="000000" w:themeColor="text1"/>
          <w:szCs w:val="20"/>
          <w:lang w:eastAsia="es-ES"/>
        </w:rPr>
        <w:t>.</w:t>
      </w:r>
      <w:r w:rsidR="00F5424A" w:rsidRPr="00AE7991">
        <w:rPr>
          <w:rFonts w:ascii="Arial" w:hAnsi="Arial" w:cs="Arial"/>
          <w:bCs/>
          <w:color w:val="000000" w:themeColor="text1"/>
          <w:szCs w:val="20"/>
          <w:lang w:eastAsia="es-ES"/>
        </w:rPr>
        <w:t xml:space="preserve"> </w:t>
      </w:r>
    </w:p>
    <w:p w:rsidR="00F5424A" w:rsidRPr="0047681A" w:rsidRDefault="00E33F29" w:rsidP="00E33F29">
      <w:pPr>
        <w:pStyle w:val="Prrafodelista1"/>
        <w:spacing w:line="360" w:lineRule="auto"/>
        <w:ind w:left="0"/>
        <w:jc w:val="both"/>
        <w:rPr>
          <w:highlight w:val="cyan"/>
        </w:rPr>
      </w:pPr>
      <w:r w:rsidRPr="00F5424A">
        <w:rPr>
          <w:noProof/>
          <w:color w:val="002060"/>
          <w:lang w:val="es-MX" w:eastAsia="es-MX"/>
        </w:rPr>
        <mc:AlternateContent>
          <mc:Choice Requires="wps">
            <w:drawing>
              <wp:anchor distT="0" distB="0" distL="0" distR="89535" simplePos="0" relativeHeight="251657216" behindDoc="0" locked="0" layoutInCell="1" allowOverlap="1" wp14:anchorId="70819B49" wp14:editId="372F22F3">
                <wp:simplePos x="0" y="0"/>
                <wp:positionH relativeFrom="margin">
                  <wp:posOffset>-117475</wp:posOffset>
                </wp:positionH>
                <wp:positionV relativeFrom="paragraph">
                  <wp:posOffset>438150</wp:posOffset>
                </wp:positionV>
                <wp:extent cx="5662295" cy="1695450"/>
                <wp:effectExtent l="0" t="0" r="0" b="0"/>
                <wp:wrapSquare wrapText="bothSides"/>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16954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4254"/>
                              <w:gridCol w:w="4433"/>
                            </w:tblGrid>
                            <w:tr w:rsidR="009C3C01" w:rsidRPr="00AE7991" w:rsidTr="00C963F9">
                              <w:trPr>
                                <w:trHeight w:val="262"/>
                              </w:trPr>
                              <w:tc>
                                <w:tcPr>
                                  <w:tcW w:w="4254" w:type="dxa"/>
                                  <w:shd w:val="clear" w:color="auto" w:fill="auto"/>
                                </w:tcPr>
                                <w:p w:rsidR="009C3C01" w:rsidRPr="00AE7991" w:rsidRDefault="009C3C01">
                                  <w:pPr>
                                    <w:pStyle w:val="Prrafodelista1"/>
                                    <w:spacing w:line="360" w:lineRule="auto"/>
                                    <w:ind w:left="0"/>
                                    <w:jc w:val="center"/>
                                    <w:rPr>
                                      <w:rFonts w:ascii="Arial" w:hAnsi="Arial" w:cs="Arial"/>
                                      <w:b/>
                                      <w:color w:val="000000" w:themeColor="text1"/>
                                    </w:rPr>
                                  </w:pPr>
                                  <w:r w:rsidRPr="00AE7991">
                                    <w:rPr>
                                      <w:rFonts w:ascii="Arial" w:hAnsi="Arial" w:cs="Arial"/>
                                      <w:b/>
                                      <w:color w:val="000000" w:themeColor="text1"/>
                                    </w:rPr>
                                    <w:t>Puntos</w:t>
                                  </w:r>
                                </w:p>
                              </w:tc>
                              <w:tc>
                                <w:tcPr>
                                  <w:tcW w:w="4433" w:type="dxa"/>
                                  <w:shd w:val="clear" w:color="auto" w:fill="auto"/>
                                </w:tcPr>
                                <w:p w:rsidR="009C3C01" w:rsidRPr="00AE7991" w:rsidRDefault="009C3C01">
                                  <w:pPr>
                                    <w:pStyle w:val="Prrafodelista1"/>
                                    <w:spacing w:line="360" w:lineRule="auto"/>
                                    <w:ind w:left="0"/>
                                    <w:jc w:val="center"/>
                                    <w:rPr>
                                      <w:color w:val="000000" w:themeColor="text1"/>
                                    </w:rPr>
                                  </w:pPr>
                                  <w:r w:rsidRPr="00AE7991">
                                    <w:rPr>
                                      <w:rFonts w:ascii="Arial" w:hAnsi="Arial" w:cs="Arial"/>
                                      <w:b/>
                                      <w:color w:val="000000" w:themeColor="text1"/>
                                    </w:rPr>
                                    <w:t>Porcentaje de condonación</w:t>
                                  </w:r>
                                </w:p>
                              </w:tc>
                            </w:tr>
                            <w:tr w:rsidR="009C3C01" w:rsidRPr="00AE7991" w:rsidTr="00C963F9">
                              <w:trPr>
                                <w:trHeight w:val="251"/>
                              </w:trPr>
                              <w:tc>
                                <w:tcPr>
                                  <w:tcW w:w="4254" w:type="dxa"/>
                                  <w:shd w:val="clear" w:color="auto" w:fill="auto"/>
                                </w:tcPr>
                                <w:p w:rsidR="009C3C01" w:rsidRPr="00AE7991" w:rsidRDefault="009C3C01">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100 a 80</w:t>
                                  </w:r>
                                </w:p>
                              </w:tc>
                              <w:tc>
                                <w:tcPr>
                                  <w:tcW w:w="4433" w:type="dxa"/>
                                  <w:shd w:val="clear" w:color="auto" w:fill="auto"/>
                                </w:tcPr>
                                <w:p w:rsidR="009C3C01" w:rsidRPr="00AE7991" w:rsidRDefault="009C3C01">
                                  <w:pPr>
                                    <w:pStyle w:val="Prrafodelista1"/>
                                    <w:spacing w:line="360" w:lineRule="auto"/>
                                    <w:ind w:left="0"/>
                                    <w:jc w:val="center"/>
                                    <w:rPr>
                                      <w:color w:val="000000" w:themeColor="text1"/>
                                    </w:rPr>
                                  </w:pPr>
                                  <w:r w:rsidRPr="00AE7991">
                                    <w:rPr>
                                      <w:rFonts w:ascii="Arial" w:hAnsi="Arial" w:cs="Arial"/>
                                      <w:color w:val="000000" w:themeColor="text1"/>
                                    </w:rPr>
                                    <w:t>100%</w:t>
                                  </w:r>
                                </w:p>
                              </w:tc>
                            </w:tr>
                            <w:tr w:rsidR="009C3C01" w:rsidRPr="00AE7991" w:rsidTr="00C963F9">
                              <w:trPr>
                                <w:trHeight w:val="262"/>
                              </w:trPr>
                              <w:tc>
                                <w:tcPr>
                                  <w:tcW w:w="4254" w:type="dxa"/>
                                  <w:shd w:val="clear" w:color="auto" w:fill="auto"/>
                                </w:tcPr>
                                <w:p w:rsidR="009C3C01" w:rsidRPr="00AE7991" w:rsidRDefault="009C3C01">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79 a 60</w:t>
                                  </w:r>
                                </w:p>
                              </w:tc>
                              <w:tc>
                                <w:tcPr>
                                  <w:tcW w:w="4433" w:type="dxa"/>
                                  <w:shd w:val="clear" w:color="auto" w:fill="auto"/>
                                </w:tcPr>
                                <w:p w:rsidR="009C3C01" w:rsidRPr="00AE7991" w:rsidRDefault="009C3C01">
                                  <w:pPr>
                                    <w:pStyle w:val="Prrafodelista1"/>
                                    <w:spacing w:line="360" w:lineRule="auto"/>
                                    <w:ind w:left="0"/>
                                    <w:jc w:val="center"/>
                                    <w:rPr>
                                      <w:color w:val="000000" w:themeColor="text1"/>
                                    </w:rPr>
                                  </w:pPr>
                                  <w:r w:rsidRPr="00AE7991">
                                    <w:rPr>
                                      <w:rFonts w:ascii="Arial" w:hAnsi="Arial" w:cs="Arial"/>
                                      <w:color w:val="000000" w:themeColor="text1"/>
                                    </w:rPr>
                                    <w:t>75%</w:t>
                                  </w:r>
                                </w:p>
                              </w:tc>
                            </w:tr>
                            <w:tr w:rsidR="009C3C01" w:rsidRPr="00AE7991" w:rsidTr="00C963F9">
                              <w:trPr>
                                <w:trHeight w:val="262"/>
                              </w:trPr>
                              <w:tc>
                                <w:tcPr>
                                  <w:tcW w:w="4254" w:type="dxa"/>
                                  <w:shd w:val="clear" w:color="auto" w:fill="auto"/>
                                </w:tcPr>
                                <w:p w:rsidR="009C3C01" w:rsidRPr="00AE7991" w:rsidRDefault="009C3C01">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59 a 40</w:t>
                                  </w:r>
                                </w:p>
                              </w:tc>
                              <w:tc>
                                <w:tcPr>
                                  <w:tcW w:w="4433" w:type="dxa"/>
                                  <w:shd w:val="clear" w:color="auto" w:fill="auto"/>
                                </w:tcPr>
                                <w:p w:rsidR="009C3C01" w:rsidRPr="00AE7991" w:rsidRDefault="009C3C01">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50%</w:t>
                                  </w:r>
                                </w:p>
                              </w:tc>
                            </w:tr>
                            <w:tr w:rsidR="009C3C01" w:rsidRPr="00AE7991" w:rsidTr="00C963F9">
                              <w:trPr>
                                <w:trHeight w:val="251"/>
                              </w:trPr>
                              <w:tc>
                                <w:tcPr>
                                  <w:tcW w:w="4254" w:type="dxa"/>
                                  <w:shd w:val="clear" w:color="auto" w:fill="auto"/>
                                </w:tcPr>
                                <w:p w:rsidR="009C3C01" w:rsidRPr="00AE7991" w:rsidRDefault="009C3C01">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 a 39</w:t>
                                  </w:r>
                                </w:p>
                              </w:tc>
                              <w:tc>
                                <w:tcPr>
                                  <w:tcW w:w="4433" w:type="dxa"/>
                                  <w:shd w:val="clear" w:color="auto" w:fill="auto"/>
                                </w:tcPr>
                                <w:p w:rsidR="009C3C01" w:rsidRPr="00AE7991" w:rsidRDefault="009C3C01">
                                  <w:pPr>
                                    <w:pStyle w:val="Prrafodelista1"/>
                                    <w:spacing w:line="360" w:lineRule="auto"/>
                                    <w:ind w:left="0"/>
                                    <w:jc w:val="center"/>
                                    <w:rPr>
                                      <w:color w:val="000000" w:themeColor="text1"/>
                                    </w:rPr>
                                  </w:pPr>
                                  <w:r w:rsidRPr="00AE7991">
                                    <w:rPr>
                                      <w:rFonts w:ascii="Arial" w:hAnsi="Arial" w:cs="Arial"/>
                                      <w:color w:val="000000" w:themeColor="text1"/>
                                    </w:rPr>
                                    <w:t>25%</w:t>
                                  </w:r>
                                </w:p>
                              </w:tc>
                            </w:tr>
                          </w:tbl>
                          <w:p w:rsidR="009C3C01" w:rsidRPr="00AE7991" w:rsidRDefault="009C3C01" w:rsidP="00BF2740">
                            <w:pPr>
                              <w:rPr>
                                <w:color w:val="000000" w:themeColor="text1"/>
                              </w:rPr>
                            </w:pPr>
                            <w:r w:rsidRPr="00AE7991">
                              <w:rPr>
                                <w:color w:val="000000" w:themeColor="text1"/>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819B49" id="Cuadro de texto 8" o:spid="_x0000_s1027" type="#_x0000_t202" style="position:absolute;left:0;text-align:left;margin-left:-9.25pt;margin-top:34.5pt;width:445.85pt;height:133.5pt;z-index:251657216;visibility:visible;mso-wrap-style:square;mso-width-percent:0;mso-height-percent:0;mso-wrap-distance-left:0;mso-wrap-distance-top:0;mso-wrap-distance-right:7.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" stroked="f">
                <v:fill opacity="0"/>
                <v:textbox inset="0,0,0,0">
                  <w:txbxContent>
                    <w:tbl>
                      <w:tblPr>
                        <w:tblW w:w="0" w:type="auto"/>
                        <w:tblInd w:w="108"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4254"/>
                        <w:gridCol w:w="4433"/>
                      </w:tblGrid>
                      <w:tr w:rsidR="009C3C01" w:rsidRPr="00AE7991" w:rsidTr="00C963F9">
                        <w:trPr>
                          <w:trHeight w:val="262"/>
                        </w:trPr>
                        <w:tc>
                          <w:tcPr>
                            <w:tcW w:w="4254" w:type="dxa"/>
                            <w:shd w:val="clear" w:color="auto" w:fill="auto"/>
                          </w:tcPr>
                          <w:p w:rsidR="009C3C01" w:rsidRPr="00AE7991" w:rsidRDefault="009C3C01">
                            <w:pPr>
                              <w:pStyle w:val="Prrafodelista1"/>
                              <w:spacing w:line="360" w:lineRule="auto"/>
                              <w:ind w:left="0"/>
                              <w:jc w:val="center"/>
                              <w:rPr>
                                <w:rFonts w:ascii="Arial" w:hAnsi="Arial" w:cs="Arial"/>
                                <w:b/>
                                <w:color w:val="000000" w:themeColor="text1"/>
                              </w:rPr>
                            </w:pPr>
                            <w:r w:rsidRPr="00AE7991">
                              <w:rPr>
                                <w:rFonts w:ascii="Arial" w:hAnsi="Arial" w:cs="Arial"/>
                                <w:b/>
                                <w:color w:val="000000" w:themeColor="text1"/>
                              </w:rPr>
                              <w:t>Puntos</w:t>
                            </w:r>
                          </w:p>
                        </w:tc>
                        <w:tc>
                          <w:tcPr>
                            <w:tcW w:w="4433" w:type="dxa"/>
                            <w:shd w:val="clear" w:color="auto" w:fill="auto"/>
                          </w:tcPr>
                          <w:p w:rsidR="009C3C01" w:rsidRPr="00AE7991" w:rsidRDefault="009C3C01">
                            <w:pPr>
                              <w:pStyle w:val="Prrafodelista1"/>
                              <w:spacing w:line="360" w:lineRule="auto"/>
                              <w:ind w:left="0"/>
                              <w:jc w:val="center"/>
                              <w:rPr>
                                <w:color w:val="000000" w:themeColor="text1"/>
                              </w:rPr>
                            </w:pPr>
                            <w:r w:rsidRPr="00AE7991">
                              <w:rPr>
                                <w:rFonts w:ascii="Arial" w:hAnsi="Arial" w:cs="Arial"/>
                                <w:b/>
                                <w:color w:val="000000" w:themeColor="text1"/>
                              </w:rPr>
                              <w:t>Porcentaje de condonación</w:t>
                            </w:r>
                          </w:p>
                        </w:tc>
                      </w:tr>
                      <w:tr w:rsidR="009C3C01" w:rsidRPr="00AE7991" w:rsidTr="00C963F9">
                        <w:trPr>
                          <w:trHeight w:val="251"/>
                        </w:trPr>
                        <w:tc>
                          <w:tcPr>
                            <w:tcW w:w="4254" w:type="dxa"/>
                            <w:shd w:val="clear" w:color="auto" w:fill="auto"/>
                          </w:tcPr>
                          <w:p w:rsidR="009C3C01" w:rsidRPr="00AE7991" w:rsidRDefault="009C3C01">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100 a 80</w:t>
                            </w:r>
                          </w:p>
                        </w:tc>
                        <w:tc>
                          <w:tcPr>
                            <w:tcW w:w="4433" w:type="dxa"/>
                            <w:shd w:val="clear" w:color="auto" w:fill="auto"/>
                          </w:tcPr>
                          <w:p w:rsidR="009C3C01" w:rsidRPr="00AE7991" w:rsidRDefault="009C3C01">
                            <w:pPr>
                              <w:pStyle w:val="Prrafodelista1"/>
                              <w:spacing w:line="360" w:lineRule="auto"/>
                              <w:ind w:left="0"/>
                              <w:jc w:val="center"/>
                              <w:rPr>
                                <w:color w:val="000000" w:themeColor="text1"/>
                              </w:rPr>
                            </w:pPr>
                            <w:r w:rsidRPr="00AE7991">
                              <w:rPr>
                                <w:rFonts w:ascii="Arial" w:hAnsi="Arial" w:cs="Arial"/>
                                <w:color w:val="000000" w:themeColor="text1"/>
                              </w:rPr>
                              <w:t>100%</w:t>
                            </w:r>
                          </w:p>
                        </w:tc>
                      </w:tr>
                      <w:tr w:rsidR="009C3C01" w:rsidRPr="00AE7991" w:rsidTr="00C963F9">
                        <w:trPr>
                          <w:trHeight w:val="262"/>
                        </w:trPr>
                        <w:tc>
                          <w:tcPr>
                            <w:tcW w:w="4254" w:type="dxa"/>
                            <w:shd w:val="clear" w:color="auto" w:fill="auto"/>
                          </w:tcPr>
                          <w:p w:rsidR="009C3C01" w:rsidRPr="00AE7991" w:rsidRDefault="009C3C01">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79 a 60</w:t>
                            </w:r>
                          </w:p>
                        </w:tc>
                        <w:tc>
                          <w:tcPr>
                            <w:tcW w:w="4433" w:type="dxa"/>
                            <w:shd w:val="clear" w:color="auto" w:fill="auto"/>
                          </w:tcPr>
                          <w:p w:rsidR="009C3C01" w:rsidRPr="00AE7991" w:rsidRDefault="009C3C01">
                            <w:pPr>
                              <w:pStyle w:val="Prrafodelista1"/>
                              <w:spacing w:line="360" w:lineRule="auto"/>
                              <w:ind w:left="0"/>
                              <w:jc w:val="center"/>
                              <w:rPr>
                                <w:color w:val="000000" w:themeColor="text1"/>
                              </w:rPr>
                            </w:pPr>
                            <w:r w:rsidRPr="00AE7991">
                              <w:rPr>
                                <w:rFonts w:ascii="Arial" w:hAnsi="Arial" w:cs="Arial"/>
                                <w:color w:val="000000" w:themeColor="text1"/>
                              </w:rPr>
                              <w:t>75%</w:t>
                            </w:r>
                          </w:p>
                        </w:tc>
                      </w:tr>
                      <w:tr w:rsidR="009C3C01" w:rsidRPr="00AE7991" w:rsidTr="00C963F9">
                        <w:trPr>
                          <w:trHeight w:val="262"/>
                        </w:trPr>
                        <w:tc>
                          <w:tcPr>
                            <w:tcW w:w="4254" w:type="dxa"/>
                            <w:shd w:val="clear" w:color="auto" w:fill="auto"/>
                          </w:tcPr>
                          <w:p w:rsidR="009C3C01" w:rsidRPr="00AE7991" w:rsidRDefault="009C3C01">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59 a 40</w:t>
                            </w:r>
                          </w:p>
                        </w:tc>
                        <w:tc>
                          <w:tcPr>
                            <w:tcW w:w="4433" w:type="dxa"/>
                            <w:shd w:val="clear" w:color="auto" w:fill="auto"/>
                          </w:tcPr>
                          <w:p w:rsidR="009C3C01" w:rsidRPr="00AE7991" w:rsidRDefault="009C3C01">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50%</w:t>
                            </w:r>
                          </w:p>
                        </w:tc>
                      </w:tr>
                      <w:tr w:rsidR="009C3C01" w:rsidRPr="00AE7991" w:rsidTr="00C963F9">
                        <w:trPr>
                          <w:trHeight w:val="251"/>
                        </w:trPr>
                        <w:tc>
                          <w:tcPr>
                            <w:tcW w:w="4254" w:type="dxa"/>
                            <w:shd w:val="clear" w:color="auto" w:fill="auto"/>
                          </w:tcPr>
                          <w:p w:rsidR="009C3C01" w:rsidRPr="00AE7991" w:rsidRDefault="009C3C01">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 a 39</w:t>
                            </w:r>
                          </w:p>
                        </w:tc>
                        <w:tc>
                          <w:tcPr>
                            <w:tcW w:w="4433" w:type="dxa"/>
                            <w:shd w:val="clear" w:color="auto" w:fill="auto"/>
                          </w:tcPr>
                          <w:p w:rsidR="009C3C01" w:rsidRPr="00AE7991" w:rsidRDefault="009C3C01">
                            <w:pPr>
                              <w:pStyle w:val="Prrafodelista1"/>
                              <w:spacing w:line="360" w:lineRule="auto"/>
                              <w:ind w:left="0"/>
                              <w:jc w:val="center"/>
                              <w:rPr>
                                <w:color w:val="000000" w:themeColor="text1"/>
                              </w:rPr>
                            </w:pPr>
                            <w:r w:rsidRPr="00AE7991">
                              <w:rPr>
                                <w:rFonts w:ascii="Arial" w:hAnsi="Arial" w:cs="Arial"/>
                                <w:color w:val="000000" w:themeColor="text1"/>
                              </w:rPr>
                              <w:t>25%</w:t>
                            </w:r>
                          </w:p>
                        </w:tc>
                      </w:tr>
                    </w:tbl>
                    <w:p w:rsidR="009C3C01" w:rsidRPr="00AE7991" w:rsidRDefault="009C3C01" w:rsidP="00BF2740">
                      <w:pPr>
                        <w:rPr>
                          <w:color w:val="000000" w:themeColor="text1"/>
                        </w:rPr>
                      </w:pPr>
                      <w:r w:rsidRPr="00AE7991">
                        <w:rPr>
                          <w:color w:val="000000" w:themeColor="text1"/>
                        </w:rPr>
                        <w:t xml:space="preserve"> </w:t>
                      </w:r>
                    </w:p>
                  </w:txbxContent>
                </v:textbox>
                <w10:wrap type="square" anchorx="margin"/>
              </v:shape>
            </w:pict>
          </mc:Fallback>
        </mc:AlternateContent>
      </w:r>
    </w:p>
    <w:p w:rsidR="00E33F29" w:rsidRDefault="00E33F29" w:rsidP="00BF2740">
      <w:pPr>
        <w:pStyle w:val="Ttulo1"/>
        <w:spacing w:line="360" w:lineRule="auto"/>
        <w:rPr>
          <w:color w:val="000000" w:themeColor="text1"/>
        </w:rPr>
      </w:pPr>
    </w:p>
    <w:p w:rsidR="00BF2740" w:rsidRPr="00AE7991" w:rsidRDefault="00BF2740" w:rsidP="00BF2740">
      <w:pPr>
        <w:pStyle w:val="Ttulo1"/>
        <w:spacing w:line="360" w:lineRule="auto"/>
        <w:rPr>
          <w:color w:val="000000" w:themeColor="text1"/>
        </w:rPr>
      </w:pPr>
      <w:r w:rsidRPr="00AE7991">
        <w:rPr>
          <w:color w:val="000000" w:themeColor="text1"/>
        </w:rPr>
        <w:t xml:space="preserve">SECCIÓN </w:t>
      </w:r>
      <w:r w:rsidRPr="00AE7991">
        <w:rPr>
          <w:color w:val="000000" w:themeColor="text1"/>
          <w:lang w:val="es-MX"/>
        </w:rPr>
        <w:t>OCTAVA</w:t>
      </w:r>
    </w:p>
    <w:p w:rsidR="00BF2740" w:rsidRPr="00AE7991" w:rsidRDefault="00BF2740" w:rsidP="00BF2740">
      <w:pPr>
        <w:pStyle w:val="Ttulo1"/>
        <w:spacing w:line="360" w:lineRule="auto"/>
        <w:rPr>
          <w:color w:val="000000" w:themeColor="text1"/>
        </w:rPr>
      </w:pPr>
      <w:r w:rsidRPr="00AE7991">
        <w:rPr>
          <w:color w:val="000000" w:themeColor="text1"/>
        </w:rPr>
        <w:t>POR LOS SERVICIOS DE PROTECCIÓN CIVIL</w:t>
      </w:r>
    </w:p>
    <w:p w:rsidR="00BF2740" w:rsidRPr="00AE7991" w:rsidRDefault="00BF2740" w:rsidP="00BF2740">
      <w:pPr>
        <w:spacing w:line="360" w:lineRule="auto"/>
        <w:jc w:val="center"/>
        <w:rPr>
          <w:rFonts w:ascii="Arial" w:hAnsi="Arial" w:cs="Arial"/>
          <w:b/>
          <w:color w:val="000000" w:themeColor="text1"/>
        </w:rPr>
      </w:pPr>
    </w:p>
    <w:p w:rsidR="00BF2740" w:rsidRPr="00AE7991" w:rsidRDefault="001A5555"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 xml:space="preserve">Artículo </w:t>
      </w:r>
      <w:r w:rsidR="002B5419" w:rsidRPr="00AE7991">
        <w:rPr>
          <w:rFonts w:ascii="Arial" w:hAnsi="Arial" w:cs="Arial"/>
          <w:b/>
          <w:color w:val="000000" w:themeColor="text1"/>
        </w:rPr>
        <w:t>56</w:t>
      </w:r>
      <w:r w:rsidR="00BF2740" w:rsidRPr="00AE7991">
        <w:rPr>
          <w:rFonts w:ascii="Arial" w:hAnsi="Arial" w:cs="Arial"/>
          <w:b/>
          <w:color w:val="000000" w:themeColor="text1"/>
        </w:rPr>
        <w:t xml:space="preserve">. </w:t>
      </w:r>
      <w:r w:rsidR="00BF2740" w:rsidRPr="00AE7991">
        <w:rPr>
          <w:rFonts w:ascii="Arial" w:hAnsi="Arial" w:cs="Arial"/>
          <w:color w:val="000000" w:themeColor="text1"/>
        </w:rPr>
        <w:t>Las instituciones de beneficencia y las asociaciones religiosas debidamente constituidas, en eventos no lucrativos, gozarán de la condonación total del pago de los derechos de protección civil a que se refiere el artículo 25 fracciones I, II y III de esta Ley.</w:t>
      </w:r>
    </w:p>
    <w:p w:rsidR="00BF2740" w:rsidRPr="00AE7991" w:rsidRDefault="00BF2740" w:rsidP="00BF2740">
      <w:pPr>
        <w:spacing w:line="360" w:lineRule="auto"/>
        <w:ind w:firstLine="708"/>
        <w:jc w:val="both"/>
        <w:rPr>
          <w:rFonts w:ascii="Arial" w:hAnsi="Arial" w:cs="Arial"/>
          <w:color w:val="000000" w:themeColor="text1"/>
        </w:rPr>
      </w:pPr>
      <w:r w:rsidRPr="00AE7991">
        <w:rPr>
          <w:rFonts w:ascii="Arial" w:hAnsi="Arial" w:cs="Arial"/>
          <w:color w:val="000000" w:themeColor="text1"/>
        </w:rPr>
        <w:lastRenderedPageBreak/>
        <w:t>La fracc</w:t>
      </w:r>
      <w:r w:rsidR="00E33F29">
        <w:rPr>
          <w:rFonts w:ascii="Arial" w:hAnsi="Arial" w:cs="Arial"/>
          <w:color w:val="000000" w:themeColor="text1"/>
        </w:rPr>
        <w:t>ión IV del artículo 25 de esta L</w:t>
      </w:r>
      <w:r w:rsidRPr="00AE7991">
        <w:rPr>
          <w:rFonts w:ascii="Arial" w:hAnsi="Arial" w:cs="Arial"/>
          <w:color w:val="000000" w:themeColor="text1"/>
        </w:rPr>
        <w:t>e</w:t>
      </w:r>
      <w:r w:rsidR="00984194" w:rsidRPr="00AE7991">
        <w:rPr>
          <w:rFonts w:ascii="Arial" w:hAnsi="Arial" w:cs="Arial"/>
          <w:color w:val="000000" w:themeColor="text1"/>
        </w:rPr>
        <w:t>y en la  expedición de</w:t>
      </w:r>
      <w:r w:rsidR="00F245E6" w:rsidRPr="00AE7991">
        <w:rPr>
          <w:rFonts w:ascii="Arial" w:hAnsi="Arial" w:cs="Arial"/>
          <w:color w:val="000000" w:themeColor="text1"/>
        </w:rPr>
        <w:t>l</w:t>
      </w:r>
      <w:r w:rsidR="00984194" w:rsidRPr="00AE7991">
        <w:rPr>
          <w:rFonts w:ascii="Arial" w:hAnsi="Arial" w:cs="Arial"/>
          <w:color w:val="000000" w:themeColor="text1"/>
        </w:rPr>
        <w:t xml:space="preserve"> dictamen</w:t>
      </w:r>
      <w:r w:rsidRPr="00AE7991">
        <w:rPr>
          <w:rFonts w:ascii="Arial" w:hAnsi="Arial" w:cs="Arial"/>
          <w:color w:val="000000" w:themeColor="text1"/>
        </w:rPr>
        <w:t xml:space="preserve"> sobre la verificación de medidas de seguridad en unidades transportistas de materiales peligrosos y sus misceláneos, por vehículo, estarán exentos del pago quienes cuenten con las autorizaciones correspondientes que en el ámbito de su competencia emitan la SCT o de la SEMARNAT y demás dependencias del Ejecutivo Federal, de conformidad con las disposiciones legales aplicables.</w:t>
      </w:r>
    </w:p>
    <w:p w:rsidR="00BF2740" w:rsidRPr="00AE7991" w:rsidRDefault="00BF2740" w:rsidP="00BF2740">
      <w:pPr>
        <w:rPr>
          <w:color w:val="000000" w:themeColor="text1"/>
          <w:lang w:val="es-MX"/>
        </w:rPr>
      </w:pPr>
    </w:p>
    <w:p w:rsidR="00BF2740" w:rsidRPr="00AE7991" w:rsidRDefault="00BF2740" w:rsidP="00BF2740">
      <w:pPr>
        <w:rPr>
          <w:color w:val="000000" w:themeColor="text1"/>
          <w:lang w:val="es-MX"/>
        </w:rPr>
      </w:pPr>
    </w:p>
    <w:p w:rsidR="00BF2740" w:rsidRPr="00AE7991" w:rsidRDefault="00BF2740" w:rsidP="00BF2740">
      <w:pPr>
        <w:pStyle w:val="Ttulo1"/>
        <w:spacing w:line="360" w:lineRule="auto"/>
        <w:rPr>
          <w:color w:val="000000" w:themeColor="text1"/>
          <w:lang w:val="es-MX"/>
        </w:rPr>
      </w:pPr>
      <w:r w:rsidRPr="00AE7991">
        <w:rPr>
          <w:color w:val="000000" w:themeColor="text1"/>
        </w:rPr>
        <w:t xml:space="preserve">SECCIÓN </w:t>
      </w:r>
      <w:r w:rsidRPr="00AE7991">
        <w:rPr>
          <w:color w:val="000000" w:themeColor="text1"/>
          <w:lang w:val="es-MX"/>
        </w:rPr>
        <w:t>NOVENA</w:t>
      </w:r>
    </w:p>
    <w:p w:rsidR="00BF2740" w:rsidRPr="00AE7991" w:rsidRDefault="00BF2740" w:rsidP="00BF2740">
      <w:pPr>
        <w:spacing w:line="360" w:lineRule="auto"/>
        <w:jc w:val="center"/>
        <w:rPr>
          <w:rFonts w:ascii="Arial" w:hAnsi="Arial" w:cs="Arial"/>
          <w:color w:val="000000" w:themeColor="text1"/>
          <w:lang w:val="es-MX" w:eastAsia="es-ES"/>
        </w:rPr>
      </w:pPr>
      <w:r w:rsidRPr="00AE7991">
        <w:rPr>
          <w:rFonts w:ascii="Arial" w:hAnsi="Arial" w:cs="Arial"/>
          <w:b/>
          <w:color w:val="000000" w:themeColor="text1"/>
          <w:lang w:val="es-MX"/>
        </w:rPr>
        <w:t xml:space="preserve">POR SERVICIOS CATASTRALES Y PRÁCTICA DE AVALÚOS </w:t>
      </w:r>
    </w:p>
    <w:p w:rsidR="00BF2740" w:rsidRPr="00AE7991" w:rsidRDefault="00BF2740" w:rsidP="00BF2740">
      <w:pPr>
        <w:pStyle w:val="Encabezadodelatabla"/>
        <w:suppressLineNumbers w:val="0"/>
        <w:suppressAutoHyphens w:val="0"/>
        <w:spacing w:line="360" w:lineRule="auto"/>
        <w:rPr>
          <w:rFonts w:ascii="Arial" w:hAnsi="Arial" w:cs="Arial"/>
          <w:bCs w:val="0"/>
          <w:color w:val="000000" w:themeColor="text1"/>
          <w:lang w:val="es-MX" w:eastAsia="es-ES"/>
        </w:rPr>
      </w:pPr>
    </w:p>
    <w:p w:rsidR="00BF2740" w:rsidRPr="00AE7991" w:rsidRDefault="00984194" w:rsidP="00BF2740">
      <w:pPr>
        <w:spacing w:line="360" w:lineRule="auto"/>
        <w:ind w:firstLine="708"/>
        <w:jc w:val="both"/>
        <w:rPr>
          <w:rFonts w:ascii="Arial" w:hAnsi="Arial" w:cs="Arial"/>
          <w:color w:val="000000" w:themeColor="text1"/>
          <w:lang w:val="es-MX"/>
        </w:rPr>
      </w:pPr>
      <w:r w:rsidRPr="00AE7991">
        <w:rPr>
          <w:rFonts w:ascii="Arial" w:hAnsi="Arial" w:cs="Arial"/>
          <w:b/>
          <w:color w:val="000000" w:themeColor="text1"/>
          <w:lang w:val="es-MX"/>
        </w:rPr>
        <w:t xml:space="preserve">Artículo </w:t>
      </w:r>
      <w:r w:rsidR="002B5419" w:rsidRPr="00AE7991">
        <w:rPr>
          <w:rFonts w:ascii="Arial" w:hAnsi="Arial" w:cs="Arial"/>
          <w:b/>
          <w:color w:val="000000" w:themeColor="text1"/>
          <w:lang w:val="es-MX"/>
        </w:rPr>
        <w:t>57</w:t>
      </w:r>
      <w:r w:rsidR="00BF2740" w:rsidRPr="00AE7991">
        <w:rPr>
          <w:rFonts w:ascii="Arial" w:hAnsi="Arial" w:cs="Arial"/>
          <w:b/>
          <w:color w:val="000000" w:themeColor="text1"/>
          <w:lang w:val="es-MX"/>
        </w:rPr>
        <w:t xml:space="preserve">. </w:t>
      </w:r>
      <w:r w:rsidR="00BF2740" w:rsidRPr="00AE7991">
        <w:rPr>
          <w:rFonts w:ascii="Arial" w:hAnsi="Arial" w:cs="Arial"/>
          <w:color w:val="000000" w:themeColor="text1"/>
          <w:lang w:val="es-MX"/>
        </w:rPr>
        <w:t>Tratándose de avalúos de predios rústicos que se sujeten al procedimiento previsto en la Ley para la Regularización de Predios Rústicos en el Estado, se cobrará un 25% de la tarifa fijada en las fracciones II y III del artículo 27 de esta Ley.</w:t>
      </w:r>
    </w:p>
    <w:p w:rsidR="00BF2740" w:rsidRPr="00AE7991" w:rsidRDefault="00BF2740" w:rsidP="00BF2740">
      <w:pPr>
        <w:pStyle w:val="Ttulo2"/>
        <w:autoSpaceDE/>
        <w:jc w:val="center"/>
        <w:rPr>
          <w:color w:val="000000" w:themeColor="text1"/>
        </w:rPr>
      </w:pPr>
    </w:p>
    <w:p w:rsidR="00BF2740" w:rsidRPr="00AE7991" w:rsidRDefault="00BF2740" w:rsidP="00BF2740">
      <w:pPr>
        <w:pStyle w:val="Ttulo2"/>
        <w:autoSpaceDE/>
        <w:jc w:val="center"/>
        <w:rPr>
          <w:color w:val="000000" w:themeColor="text1"/>
        </w:rPr>
      </w:pPr>
      <w:r w:rsidRPr="00AE7991">
        <w:rPr>
          <w:color w:val="000000" w:themeColor="text1"/>
        </w:rPr>
        <w:t>SECCIÓN DÉCIMA</w:t>
      </w:r>
    </w:p>
    <w:p w:rsidR="00BF2740" w:rsidRPr="00AE7991" w:rsidRDefault="00BF2740" w:rsidP="00BF2740">
      <w:pPr>
        <w:tabs>
          <w:tab w:val="left" w:pos="0"/>
        </w:tabs>
        <w:spacing w:line="360" w:lineRule="auto"/>
        <w:jc w:val="center"/>
        <w:rPr>
          <w:rFonts w:ascii="Arial" w:hAnsi="Arial" w:cs="Arial"/>
          <w:b/>
          <w:color w:val="000000" w:themeColor="text1"/>
        </w:rPr>
      </w:pPr>
      <w:r w:rsidRPr="00AE7991">
        <w:rPr>
          <w:rFonts w:ascii="Arial" w:hAnsi="Arial" w:cs="Arial"/>
          <w:b/>
          <w:color w:val="000000" w:themeColor="text1"/>
        </w:rPr>
        <w:t xml:space="preserve">POR SERVICIOS DE EXPEDICIÓN DE CERTIFICADOS, </w:t>
      </w:r>
    </w:p>
    <w:p w:rsidR="00BF2740" w:rsidRPr="00AE7991" w:rsidRDefault="00BF2740" w:rsidP="00BF2740">
      <w:pPr>
        <w:tabs>
          <w:tab w:val="left" w:pos="0"/>
        </w:tabs>
        <w:spacing w:line="360" w:lineRule="auto"/>
        <w:jc w:val="center"/>
        <w:rPr>
          <w:rFonts w:ascii="Arial" w:hAnsi="Arial" w:cs="Arial"/>
          <w:color w:val="000000" w:themeColor="text1"/>
          <w:lang w:val="es-MX"/>
        </w:rPr>
      </w:pPr>
      <w:r w:rsidRPr="00AE7991">
        <w:rPr>
          <w:rFonts w:ascii="Arial" w:hAnsi="Arial" w:cs="Arial"/>
          <w:b/>
          <w:color w:val="000000" w:themeColor="text1"/>
        </w:rPr>
        <w:t>CERTIFICACIONES Y CONSTANCIAS</w:t>
      </w:r>
    </w:p>
    <w:p w:rsidR="00E33F29" w:rsidRDefault="00E33F29" w:rsidP="00BF2740">
      <w:pPr>
        <w:spacing w:line="360" w:lineRule="auto"/>
        <w:ind w:firstLine="720"/>
        <w:jc w:val="both"/>
        <w:rPr>
          <w:rFonts w:ascii="Arial" w:hAnsi="Arial" w:cs="Arial"/>
          <w:b/>
          <w:color w:val="000000" w:themeColor="text1"/>
          <w:lang w:val="es-MX"/>
        </w:rPr>
      </w:pPr>
    </w:p>
    <w:p w:rsidR="00BF2740" w:rsidRPr="00AE7991" w:rsidRDefault="00F245E6" w:rsidP="00BF2740">
      <w:pPr>
        <w:spacing w:line="360" w:lineRule="auto"/>
        <w:ind w:firstLine="720"/>
        <w:jc w:val="both"/>
        <w:rPr>
          <w:rFonts w:ascii="Arial" w:hAnsi="Arial" w:cs="Arial"/>
          <w:b/>
          <w:color w:val="000000" w:themeColor="text1"/>
          <w:lang w:val="es-MX"/>
        </w:rPr>
      </w:pPr>
      <w:r w:rsidRPr="00AE7991">
        <w:rPr>
          <w:rFonts w:ascii="Arial" w:hAnsi="Arial" w:cs="Arial"/>
          <w:b/>
          <w:color w:val="000000" w:themeColor="text1"/>
          <w:lang w:val="es-MX"/>
        </w:rPr>
        <w:t xml:space="preserve">Artículo </w:t>
      </w:r>
      <w:r w:rsidR="00151DDA" w:rsidRPr="00AE7991">
        <w:rPr>
          <w:rFonts w:ascii="Arial" w:hAnsi="Arial" w:cs="Arial"/>
          <w:b/>
          <w:color w:val="000000" w:themeColor="text1"/>
          <w:lang w:val="es-MX"/>
        </w:rPr>
        <w:t>58</w:t>
      </w:r>
      <w:r w:rsidR="00BF2740" w:rsidRPr="00AE7991">
        <w:rPr>
          <w:rFonts w:ascii="Arial" w:hAnsi="Arial" w:cs="Arial"/>
          <w:b/>
          <w:color w:val="000000" w:themeColor="text1"/>
          <w:lang w:val="es-MX"/>
        </w:rPr>
        <w:t>.</w:t>
      </w:r>
      <w:r w:rsidR="00BF2740" w:rsidRPr="00AE7991">
        <w:rPr>
          <w:rFonts w:ascii="Arial" w:hAnsi="Arial" w:cs="Arial"/>
          <w:color w:val="000000" w:themeColor="text1"/>
          <w:lang w:val="es-MX"/>
        </w:rPr>
        <w:t xml:space="preserve"> Tratándose de los derechos establecidos por certificados, certificaciones y constancias, cuando sea para la obtención de becas o acceder a programas asistenciales, se cobrará un 50% de la tarifa fijada en el artículo 32 fracción IV de esta Ley.</w:t>
      </w:r>
    </w:p>
    <w:p w:rsidR="00BF2740" w:rsidRDefault="00BF2740" w:rsidP="00BF2740">
      <w:pPr>
        <w:spacing w:line="360" w:lineRule="auto"/>
        <w:jc w:val="center"/>
        <w:rPr>
          <w:rFonts w:ascii="Arial" w:hAnsi="Arial" w:cs="Arial"/>
          <w:b/>
          <w:color w:val="FF0000"/>
        </w:rPr>
      </w:pPr>
    </w:p>
    <w:p w:rsidR="00C963F9" w:rsidRDefault="00C963F9" w:rsidP="00BF2740">
      <w:pPr>
        <w:spacing w:line="360" w:lineRule="auto"/>
        <w:jc w:val="center"/>
        <w:rPr>
          <w:rFonts w:ascii="Arial" w:hAnsi="Arial" w:cs="Arial"/>
          <w:b/>
          <w:color w:val="FF0000"/>
        </w:rPr>
      </w:pPr>
    </w:p>
    <w:p w:rsidR="00C963F9" w:rsidRDefault="00C963F9" w:rsidP="00BF2740">
      <w:pPr>
        <w:spacing w:line="360" w:lineRule="auto"/>
        <w:jc w:val="center"/>
        <w:rPr>
          <w:rFonts w:ascii="Arial" w:hAnsi="Arial" w:cs="Arial"/>
          <w:b/>
          <w:color w:val="FF0000"/>
        </w:rPr>
      </w:pP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lastRenderedPageBreak/>
        <w:t>SECCIÓN UNDÉCIMA</w:t>
      </w: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POR SERVICIOS EN MATERIA DE ACCESO A LA INFORMACIÓN PÚBLICA</w:t>
      </w:r>
    </w:p>
    <w:p w:rsidR="00BF2740" w:rsidRPr="00AE7991" w:rsidRDefault="00BF2740" w:rsidP="00BF2740">
      <w:pPr>
        <w:spacing w:line="360" w:lineRule="auto"/>
        <w:jc w:val="both"/>
        <w:rPr>
          <w:rFonts w:ascii="Arial" w:hAnsi="Arial" w:cs="Arial"/>
          <w:b/>
          <w:color w:val="000000" w:themeColor="text1"/>
        </w:rPr>
      </w:pPr>
    </w:p>
    <w:p w:rsidR="007760F6" w:rsidRPr="00AE7991" w:rsidRDefault="00F245E6" w:rsidP="00C963F9">
      <w:pPr>
        <w:spacing w:line="360" w:lineRule="auto"/>
        <w:ind w:firstLine="708"/>
        <w:jc w:val="both"/>
        <w:rPr>
          <w:rFonts w:ascii="Arial" w:hAnsi="Arial" w:cs="Arial"/>
          <w:bCs/>
          <w:color w:val="000000" w:themeColor="text1"/>
        </w:rPr>
      </w:pPr>
      <w:r w:rsidRPr="00AE7991">
        <w:rPr>
          <w:rFonts w:ascii="Arial" w:hAnsi="Arial" w:cs="Arial"/>
          <w:b/>
          <w:color w:val="000000" w:themeColor="text1"/>
        </w:rPr>
        <w:t xml:space="preserve">Artículo </w:t>
      </w:r>
      <w:r w:rsidR="00151DDA" w:rsidRPr="00AE7991">
        <w:rPr>
          <w:rFonts w:ascii="Arial" w:hAnsi="Arial" w:cs="Arial"/>
          <w:b/>
          <w:color w:val="000000" w:themeColor="text1"/>
        </w:rPr>
        <w:t>59</w:t>
      </w:r>
      <w:r w:rsidR="00BF2740" w:rsidRPr="00AE7991">
        <w:rPr>
          <w:rFonts w:ascii="Arial" w:hAnsi="Arial" w:cs="Arial"/>
          <w:b/>
          <w:color w:val="000000" w:themeColor="text1"/>
        </w:rPr>
        <w:t xml:space="preserve">. </w:t>
      </w:r>
      <w:r w:rsidR="00BF2740" w:rsidRPr="00AE7991">
        <w:rPr>
          <w:rFonts w:ascii="Arial" w:hAnsi="Arial" w:cs="Arial"/>
          <w:color w:val="000000" w:themeColor="text1"/>
        </w:rPr>
        <w:t xml:space="preserve">Tratándose de los </w:t>
      </w:r>
      <w:r w:rsidR="00C963F9">
        <w:rPr>
          <w:rFonts w:ascii="Arial" w:hAnsi="Arial" w:cs="Arial"/>
          <w:color w:val="000000" w:themeColor="text1"/>
        </w:rPr>
        <w:t>derechos</w:t>
      </w:r>
      <w:r w:rsidR="00E33F29">
        <w:rPr>
          <w:rFonts w:ascii="Arial" w:hAnsi="Arial" w:cs="Arial"/>
          <w:color w:val="000000" w:themeColor="text1"/>
        </w:rPr>
        <w:t xml:space="preserve"> </w:t>
      </w:r>
      <w:r w:rsidR="00BF2740" w:rsidRPr="00AE7991">
        <w:rPr>
          <w:rFonts w:ascii="Arial" w:hAnsi="Arial" w:cs="Arial"/>
          <w:color w:val="000000" w:themeColor="text1"/>
        </w:rPr>
        <w:t xml:space="preserve">establecidos por los servicios de acceso a la información pública del artículo 33 en sus fracciones </w:t>
      </w:r>
      <w:r w:rsidR="003E0951">
        <w:rPr>
          <w:rFonts w:ascii="Arial" w:hAnsi="Arial" w:cs="Arial"/>
          <w:color w:val="000000" w:themeColor="text1"/>
        </w:rPr>
        <w:t>II</w:t>
      </w:r>
      <w:r w:rsidR="00BF2740" w:rsidRPr="00AE7991">
        <w:rPr>
          <w:rFonts w:ascii="Arial" w:hAnsi="Arial" w:cs="Arial"/>
          <w:color w:val="000000" w:themeColor="text1"/>
        </w:rPr>
        <w:t xml:space="preserve">I, </w:t>
      </w:r>
      <w:r w:rsidR="003E0951">
        <w:rPr>
          <w:rFonts w:ascii="Arial" w:hAnsi="Arial" w:cs="Arial"/>
          <w:color w:val="000000" w:themeColor="text1"/>
        </w:rPr>
        <w:t>V</w:t>
      </w:r>
      <w:r w:rsidR="00BF2740" w:rsidRPr="00AE7991">
        <w:rPr>
          <w:rFonts w:ascii="Arial" w:hAnsi="Arial" w:cs="Arial"/>
          <w:color w:val="000000" w:themeColor="text1"/>
        </w:rPr>
        <w:t>, V</w:t>
      </w:r>
      <w:r w:rsidR="003E0951">
        <w:rPr>
          <w:rFonts w:ascii="Arial" w:hAnsi="Arial" w:cs="Arial"/>
          <w:color w:val="000000" w:themeColor="text1"/>
        </w:rPr>
        <w:t>I</w:t>
      </w:r>
      <w:r w:rsidR="00BF2740" w:rsidRPr="00AE7991">
        <w:rPr>
          <w:rFonts w:ascii="Arial" w:hAnsi="Arial" w:cs="Arial"/>
          <w:color w:val="000000" w:themeColor="text1"/>
        </w:rPr>
        <w:t xml:space="preserve"> y V</w:t>
      </w:r>
      <w:r w:rsidR="003E0951">
        <w:rPr>
          <w:rFonts w:ascii="Arial" w:hAnsi="Arial" w:cs="Arial"/>
          <w:color w:val="000000" w:themeColor="text1"/>
        </w:rPr>
        <w:t>II</w:t>
      </w:r>
      <w:r w:rsidR="00BF2740" w:rsidRPr="00AE7991">
        <w:rPr>
          <w:rFonts w:ascii="Arial" w:hAnsi="Arial" w:cs="Arial"/>
          <w:color w:val="000000" w:themeColor="text1"/>
        </w:rPr>
        <w:t xml:space="preserve">, se aplicará un descuento del 50% en caso de que el servicio solicitado sea para fines científicos o educativos, la cual deberá cumplir con los requisitos establecidos por la Unidad </w:t>
      </w:r>
      <w:r w:rsidR="007760F6" w:rsidRPr="00AE7991">
        <w:rPr>
          <w:rFonts w:ascii="Arial" w:hAnsi="Arial" w:cs="Arial"/>
          <w:bCs/>
          <w:color w:val="000000" w:themeColor="text1"/>
        </w:rPr>
        <w:t>de Transparencia.</w:t>
      </w:r>
    </w:p>
    <w:p w:rsidR="007760F6" w:rsidRPr="00AE7991" w:rsidRDefault="007760F6" w:rsidP="0047681A">
      <w:pPr>
        <w:spacing w:line="360" w:lineRule="auto"/>
        <w:jc w:val="both"/>
        <w:rPr>
          <w:rFonts w:ascii="Arial" w:hAnsi="Arial" w:cs="Arial"/>
          <w:bCs/>
          <w:color w:val="000000" w:themeColor="text1"/>
        </w:rPr>
      </w:pPr>
    </w:p>
    <w:p w:rsidR="00BF2740" w:rsidRPr="0089572C" w:rsidRDefault="007760F6" w:rsidP="00C963F9">
      <w:pPr>
        <w:spacing w:line="360" w:lineRule="auto"/>
        <w:ind w:firstLine="708"/>
        <w:jc w:val="both"/>
        <w:rPr>
          <w:rFonts w:ascii="Arial" w:hAnsi="Arial" w:cs="Arial"/>
          <w:bCs/>
          <w:color w:val="000000" w:themeColor="text1"/>
        </w:rPr>
      </w:pPr>
      <w:r w:rsidRPr="00AE7991">
        <w:rPr>
          <w:rFonts w:ascii="Arial" w:hAnsi="Arial" w:cs="Arial"/>
          <w:bCs/>
          <w:color w:val="000000" w:themeColor="text1"/>
        </w:rPr>
        <w:t>Se exceptuará del pago de los derechos establecidos en el artículo 33 a personas con discapacidad.</w:t>
      </w:r>
    </w:p>
    <w:p w:rsidR="00BF2740" w:rsidRPr="00117EB0" w:rsidRDefault="00BF2740" w:rsidP="00BF2740">
      <w:pPr>
        <w:spacing w:line="360" w:lineRule="auto"/>
        <w:jc w:val="center"/>
        <w:rPr>
          <w:rFonts w:ascii="Arial" w:hAnsi="Arial" w:cs="Arial"/>
          <w:b/>
          <w:color w:val="FF0000"/>
        </w:rPr>
      </w:pP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SECCIÓN DUODÉCIMA</w:t>
      </w:r>
    </w:p>
    <w:p w:rsidR="00BF2740" w:rsidRPr="00AE7991" w:rsidRDefault="00BF2740" w:rsidP="00BF2740">
      <w:pPr>
        <w:spacing w:line="360" w:lineRule="auto"/>
        <w:jc w:val="center"/>
        <w:rPr>
          <w:rFonts w:ascii="Arial" w:hAnsi="Arial" w:cs="Arial"/>
          <w:color w:val="000000" w:themeColor="text1"/>
        </w:rPr>
      </w:pPr>
      <w:r w:rsidRPr="00AE7991">
        <w:rPr>
          <w:rFonts w:ascii="Arial" w:hAnsi="Arial" w:cs="Arial"/>
          <w:b/>
          <w:color w:val="000000" w:themeColor="text1"/>
        </w:rPr>
        <w:t>POR SERVICIOS DE ALUMBRADO PÚBLICO</w:t>
      </w:r>
    </w:p>
    <w:p w:rsidR="00BF2740" w:rsidRPr="00AE7991" w:rsidRDefault="00BF2740" w:rsidP="00BF2740">
      <w:pPr>
        <w:spacing w:line="360" w:lineRule="auto"/>
        <w:jc w:val="both"/>
        <w:rPr>
          <w:rFonts w:ascii="Arial" w:hAnsi="Arial" w:cs="Arial"/>
          <w:color w:val="000000" w:themeColor="text1"/>
        </w:rPr>
      </w:pPr>
    </w:p>
    <w:p w:rsidR="00BF2740" w:rsidRPr="00AE7991" w:rsidRDefault="00F245E6" w:rsidP="002B5419">
      <w:pPr>
        <w:spacing w:line="360" w:lineRule="auto"/>
        <w:ind w:firstLine="708"/>
        <w:jc w:val="both"/>
        <w:rPr>
          <w:rFonts w:ascii="Arial" w:hAnsi="Arial" w:cs="Arial"/>
          <w:color w:val="000000" w:themeColor="text1"/>
        </w:rPr>
      </w:pPr>
      <w:r w:rsidRPr="00AE7991">
        <w:rPr>
          <w:rFonts w:ascii="Arial" w:hAnsi="Arial" w:cs="Arial"/>
          <w:b/>
          <w:color w:val="000000" w:themeColor="text1"/>
        </w:rPr>
        <w:t xml:space="preserve">Artículo </w:t>
      </w:r>
      <w:r w:rsidR="00151DDA" w:rsidRPr="00AE7991">
        <w:rPr>
          <w:rFonts w:ascii="Arial" w:hAnsi="Arial" w:cs="Arial"/>
          <w:b/>
          <w:color w:val="000000" w:themeColor="text1"/>
        </w:rPr>
        <w:t>60</w:t>
      </w:r>
      <w:r w:rsidR="00BF2740" w:rsidRPr="00AE7991">
        <w:rPr>
          <w:rFonts w:ascii="Arial" w:hAnsi="Arial" w:cs="Arial"/>
          <w:b/>
          <w:color w:val="000000" w:themeColor="text1"/>
        </w:rPr>
        <w:t xml:space="preserve">. </w:t>
      </w:r>
      <w:r w:rsidR="00BF2740" w:rsidRPr="00AE7991">
        <w:rPr>
          <w:rFonts w:ascii="Arial" w:hAnsi="Arial" w:cs="Arial"/>
          <w:color w:val="000000" w:themeColor="text1"/>
        </w:rPr>
        <w:t>Para los contribuyentes cuya recaudación sea por conducto de la Comisión Federal de Electricidad se otorga un beneficio fiscal que representa el importe de calcular el 10% sobre su consumo de energía eléctrica, entiéndase como beneficio fiscal la cuota máxima que pagarán los contribuyentes por concepto de Derecho de Alumbrado Público, siempre y cuando el resultado de la operación no rebase la cantidad determinada en la tarifa establecida en el artículo 34 de la presente Ley, para tal caso, se aplicará ésta última.</w:t>
      </w:r>
    </w:p>
    <w:p w:rsidR="00BF2740" w:rsidRPr="00AE7991" w:rsidRDefault="00BF2740" w:rsidP="00BF2740">
      <w:pPr>
        <w:spacing w:line="360" w:lineRule="auto"/>
        <w:ind w:firstLine="708"/>
        <w:jc w:val="both"/>
        <w:rPr>
          <w:rFonts w:ascii="Arial" w:hAnsi="Arial" w:cs="Arial"/>
          <w:b/>
          <w:color w:val="000000" w:themeColor="text1"/>
        </w:rPr>
      </w:pPr>
    </w:p>
    <w:p w:rsidR="00BF2740" w:rsidRPr="00AE7991" w:rsidRDefault="00E72462"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 xml:space="preserve">Artículo </w:t>
      </w:r>
      <w:r w:rsidR="00151DDA" w:rsidRPr="00AE7991">
        <w:rPr>
          <w:rFonts w:ascii="Arial" w:hAnsi="Arial" w:cs="Arial"/>
          <w:b/>
          <w:color w:val="000000" w:themeColor="text1"/>
        </w:rPr>
        <w:t>61</w:t>
      </w:r>
      <w:r w:rsidR="00BF2740" w:rsidRPr="00AE7991">
        <w:rPr>
          <w:rFonts w:ascii="Arial" w:hAnsi="Arial" w:cs="Arial"/>
          <w:b/>
          <w:color w:val="000000" w:themeColor="text1"/>
        </w:rPr>
        <w:t xml:space="preserve">. </w:t>
      </w:r>
      <w:r w:rsidR="00BF2740" w:rsidRPr="00AE7991">
        <w:rPr>
          <w:rFonts w:ascii="Arial" w:hAnsi="Arial" w:cs="Arial"/>
          <w:color w:val="000000" w:themeColor="text1"/>
        </w:rPr>
        <w:t>Los contribuyentes que no tributen por vía de la Comisión Federal de Electricidad, dispondrán de los siguientes beneficios fiscales, atendiendo al monto de la cuota anualizada del impuesto predial:</w:t>
      </w:r>
    </w:p>
    <w:p w:rsidR="00BF2740" w:rsidRPr="00731944" w:rsidRDefault="00BF2740" w:rsidP="00BF2740">
      <w:pPr>
        <w:spacing w:line="360" w:lineRule="auto"/>
        <w:ind w:firstLine="708"/>
        <w:jc w:val="both"/>
        <w:rPr>
          <w:rFonts w:ascii="Arial" w:hAnsi="Arial" w:cs="Arial"/>
          <w:color w:val="002060"/>
        </w:rPr>
      </w:pPr>
    </w:p>
    <w:p w:rsidR="00BF2740" w:rsidRPr="0089572C" w:rsidRDefault="00BF2740" w:rsidP="00BF2740">
      <w:pPr>
        <w:spacing w:line="360" w:lineRule="auto"/>
        <w:ind w:firstLine="708"/>
        <w:jc w:val="both"/>
        <w:rPr>
          <w:rFonts w:ascii="Arial" w:hAnsi="Arial" w:cs="Arial"/>
          <w:b/>
          <w:color w:val="000000" w:themeColor="text1"/>
        </w:rPr>
      </w:pPr>
      <w:r w:rsidRPr="0089572C">
        <w:rPr>
          <w:rFonts w:ascii="Arial" w:hAnsi="Arial" w:cs="Arial"/>
          <w:b/>
          <w:color w:val="000000" w:themeColor="text1"/>
        </w:rPr>
        <w:lastRenderedPageBreak/>
        <w:t>URBANO</w:t>
      </w:r>
    </w:p>
    <w:tbl>
      <w:tblPr>
        <w:tblW w:w="7797" w:type="dxa"/>
        <w:tblInd w:w="552"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2410"/>
        <w:gridCol w:w="2410"/>
        <w:gridCol w:w="2977"/>
      </w:tblGrid>
      <w:tr w:rsidR="00AE7991" w:rsidRPr="00AE7991" w:rsidTr="00C963F9">
        <w:trPr>
          <w:trHeight w:val="660"/>
        </w:trPr>
        <w:tc>
          <w:tcPr>
            <w:tcW w:w="2410"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Límite inferior</w:t>
            </w:r>
          </w:p>
        </w:tc>
        <w:tc>
          <w:tcPr>
            <w:tcW w:w="2410"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Límite superior</w:t>
            </w:r>
          </w:p>
        </w:tc>
        <w:tc>
          <w:tcPr>
            <w:tcW w:w="2977"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Cuota fija anual</w:t>
            </w:r>
          </w:p>
        </w:tc>
      </w:tr>
      <w:tr w:rsidR="00AE7991" w:rsidRPr="00AE7991" w:rsidTr="00C963F9">
        <w:trPr>
          <w:trHeight w:val="930"/>
        </w:trPr>
        <w:tc>
          <w:tcPr>
            <w:tcW w:w="2410"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c>
          <w:tcPr>
            <w:tcW w:w="2410"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c>
          <w:tcPr>
            <w:tcW w:w="2977"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0.01</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406.62</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11.14</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406.63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612.73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17.83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612.74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1,448.26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41.22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1,448.27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2,283.80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74.64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2,283.81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3,119.33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108.07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3,119.34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3,954.87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141.48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3,954.88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4,790.41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174.90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4,790.42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5,625.94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208.33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5,625.95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6,461.48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241.75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6,461.49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7,297.01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275.17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7,297.02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8,132.55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308.59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8,132.56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8,968.09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342.01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8,968.10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9,803.62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375.44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9,803.63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10,639.16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408.86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10,639.17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11,474.69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442.28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11,474.70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12,310.23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475.70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12,310.24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13,145.77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509.12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13,145.78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13,981.30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542.54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13,981.31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14,816.84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575.97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14,816.85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15,652.37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609.39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15,652.38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16,487.91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642.80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lastRenderedPageBreak/>
              <w:t xml:space="preserve"> 16,487.92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17,323.45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676.23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17,323.46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18,158.98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709.65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18,158.99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18,994.52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743.07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18,994.53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19,830.05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776.50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19,830.06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20,665.59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809.91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20,665.60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21,501.13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843.33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21,501.14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22,336.66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876.76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22,336.67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23,172.20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910.18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23,172.21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24,007.73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943.60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24,007.74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24,843.27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977.02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24,843.28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25,678.81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1,010.44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25,678.82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26,514.34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1,043.86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26,514.35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27,349.88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1,077.29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27,349.89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28,185.41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1,110.71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28,185.42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29,020.95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1,144.12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29,020.96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29,856.49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1,177.55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29,856.50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30,692.02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1,210.97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30,692.03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31,527.56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1,244.39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31,527.57</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en adelante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1,255.53</w:t>
            </w:r>
          </w:p>
        </w:tc>
      </w:tr>
    </w:tbl>
    <w:p w:rsidR="00BF2740" w:rsidRPr="00117EB0" w:rsidRDefault="00BF2740" w:rsidP="00BF2740">
      <w:pPr>
        <w:contextualSpacing/>
        <w:rPr>
          <w:b/>
          <w:color w:val="FF0000"/>
        </w:rPr>
      </w:pPr>
    </w:p>
    <w:p w:rsidR="00BF2740" w:rsidRPr="00117EB0" w:rsidRDefault="00BF2740" w:rsidP="00BF2740">
      <w:pPr>
        <w:contextualSpacing/>
        <w:rPr>
          <w:b/>
          <w:color w:val="FF0000"/>
        </w:rPr>
      </w:pPr>
    </w:p>
    <w:p w:rsidR="00BF2740" w:rsidRPr="00AE7991" w:rsidRDefault="00BF2740" w:rsidP="00BF2740">
      <w:pPr>
        <w:spacing w:line="360" w:lineRule="auto"/>
        <w:ind w:firstLine="708"/>
        <w:jc w:val="both"/>
        <w:rPr>
          <w:rFonts w:ascii="Arial" w:hAnsi="Arial" w:cs="Arial"/>
          <w:b/>
          <w:color w:val="000000" w:themeColor="text1"/>
        </w:rPr>
      </w:pPr>
      <w:r w:rsidRPr="00AE7991">
        <w:rPr>
          <w:rFonts w:ascii="Arial" w:hAnsi="Arial" w:cs="Arial"/>
          <w:b/>
          <w:color w:val="000000" w:themeColor="text1"/>
        </w:rPr>
        <w:t>RÚSTICO</w:t>
      </w:r>
    </w:p>
    <w:tbl>
      <w:tblPr>
        <w:tblW w:w="7812"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2425"/>
        <w:gridCol w:w="2410"/>
        <w:gridCol w:w="2977"/>
      </w:tblGrid>
      <w:tr w:rsidR="00731944" w:rsidRPr="00AE7991" w:rsidTr="00C963F9">
        <w:trPr>
          <w:trHeight w:val="660"/>
          <w:jc w:val="center"/>
        </w:trPr>
        <w:tc>
          <w:tcPr>
            <w:tcW w:w="2425"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Límite inferior</w:t>
            </w:r>
          </w:p>
        </w:tc>
        <w:tc>
          <w:tcPr>
            <w:tcW w:w="2410"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Límite superior</w:t>
            </w:r>
          </w:p>
        </w:tc>
        <w:tc>
          <w:tcPr>
            <w:tcW w:w="2977"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Cuota fija anual</w:t>
            </w:r>
          </w:p>
        </w:tc>
      </w:tr>
      <w:tr w:rsidR="00BF2740" w:rsidRPr="00AE7991" w:rsidTr="00C963F9">
        <w:trPr>
          <w:trHeight w:val="930"/>
          <w:jc w:val="center"/>
        </w:trPr>
        <w:tc>
          <w:tcPr>
            <w:tcW w:w="2425"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c>
          <w:tcPr>
            <w:tcW w:w="2410"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c>
          <w:tcPr>
            <w:tcW w:w="2977"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lastRenderedPageBreak/>
              <w:t xml:space="preserve"> 0.01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406.62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11.14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406.63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724.13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22.28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724.14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1,058.35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35.65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1,058.36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1,392.56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49.02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1,392.57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1,726.77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62.39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1,726.78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2,060.99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75.76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2,061.00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en adelante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89.13 </w:t>
            </w:r>
          </w:p>
        </w:tc>
      </w:tr>
    </w:tbl>
    <w:p w:rsidR="00BF2740" w:rsidRPr="00117EB0" w:rsidRDefault="00BF2740" w:rsidP="00BF2740">
      <w:pPr>
        <w:spacing w:line="360" w:lineRule="auto"/>
        <w:jc w:val="both"/>
        <w:rPr>
          <w:rFonts w:ascii="Arial" w:hAnsi="Arial" w:cs="Arial"/>
          <w:color w:val="FF0000"/>
        </w:rPr>
      </w:pPr>
    </w:p>
    <w:p w:rsidR="00BF2740" w:rsidRPr="00AE7991" w:rsidRDefault="00BF2740" w:rsidP="00BF2740">
      <w:pPr>
        <w:spacing w:line="360" w:lineRule="auto"/>
        <w:jc w:val="center"/>
        <w:rPr>
          <w:color w:val="000000" w:themeColor="text1"/>
        </w:rPr>
      </w:pPr>
      <w:r w:rsidRPr="00AE7991">
        <w:rPr>
          <w:rFonts w:ascii="Arial" w:hAnsi="Arial" w:cs="Arial"/>
          <w:b/>
          <w:color w:val="000000" w:themeColor="text1"/>
        </w:rPr>
        <w:t>CAPÍTULO UNDÉCIMO</w:t>
      </w:r>
    </w:p>
    <w:p w:rsidR="00BF2740" w:rsidRPr="00AE7991" w:rsidRDefault="00BF2740" w:rsidP="00BF2740">
      <w:pPr>
        <w:pStyle w:val="Ttulo1"/>
        <w:spacing w:line="360" w:lineRule="auto"/>
        <w:rPr>
          <w:color w:val="000000" w:themeColor="text1"/>
        </w:rPr>
      </w:pPr>
      <w:r w:rsidRPr="00AE7991">
        <w:rPr>
          <w:color w:val="000000" w:themeColor="text1"/>
          <w:szCs w:val="24"/>
        </w:rPr>
        <w:t>DE LOS MEDIOS DE DEFENSA APLICABLES AL IMPUESTO PREDIAL</w:t>
      </w:r>
    </w:p>
    <w:p w:rsidR="00BF2740" w:rsidRDefault="00BF2740" w:rsidP="00BF2740">
      <w:pPr>
        <w:spacing w:line="360" w:lineRule="auto"/>
        <w:jc w:val="center"/>
        <w:rPr>
          <w:rFonts w:ascii="Arial" w:hAnsi="Arial" w:cs="Arial"/>
          <w:b/>
          <w:color w:val="000000" w:themeColor="text1"/>
        </w:rPr>
      </w:pPr>
    </w:p>
    <w:p w:rsidR="0047681A" w:rsidRPr="00AE7991" w:rsidRDefault="0047681A" w:rsidP="00BF2740">
      <w:pPr>
        <w:spacing w:line="360" w:lineRule="auto"/>
        <w:jc w:val="center"/>
        <w:rPr>
          <w:rFonts w:ascii="Arial" w:hAnsi="Arial" w:cs="Arial"/>
          <w:b/>
          <w:color w:val="000000" w:themeColor="text1"/>
        </w:rPr>
      </w:pP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SECCIÓN ÚNICA</w:t>
      </w: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DEL RECURSO DE REVISIÓN</w:t>
      </w:r>
    </w:p>
    <w:p w:rsidR="00BF2740" w:rsidRPr="00E152D5" w:rsidRDefault="00BF2740" w:rsidP="00BF2740">
      <w:pPr>
        <w:spacing w:line="360" w:lineRule="auto"/>
        <w:jc w:val="both"/>
        <w:rPr>
          <w:rFonts w:ascii="Arial" w:hAnsi="Arial" w:cs="Arial"/>
          <w:b/>
          <w:color w:val="002060"/>
        </w:rPr>
      </w:pPr>
    </w:p>
    <w:p w:rsidR="00BF2740" w:rsidRPr="00AE7991" w:rsidRDefault="002B5419"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 xml:space="preserve">Artículo </w:t>
      </w:r>
      <w:r w:rsidR="00151DDA" w:rsidRPr="00AE7991">
        <w:rPr>
          <w:rFonts w:ascii="Arial" w:hAnsi="Arial" w:cs="Arial"/>
          <w:b/>
          <w:color w:val="000000" w:themeColor="text1"/>
        </w:rPr>
        <w:t>62</w:t>
      </w:r>
      <w:r w:rsidR="00BF2740" w:rsidRPr="00AE7991">
        <w:rPr>
          <w:rFonts w:ascii="Arial" w:hAnsi="Arial" w:cs="Arial"/>
          <w:b/>
          <w:color w:val="000000" w:themeColor="text1"/>
        </w:rPr>
        <w:t xml:space="preserve">. </w:t>
      </w:r>
      <w:r w:rsidR="00BF2740" w:rsidRPr="00AE7991">
        <w:rPr>
          <w:rFonts w:ascii="Arial" w:hAnsi="Arial" w:cs="Arial"/>
          <w:color w:val="000000" w:themeColor="text1"/>
        </w:rPr>
        <w:t>Los propietarios o poseedores de bienes inmuebles sin edificar, podrán acudir a la tesorería municipal a presentar recurso de revisión, a fin de que les sea aplicable la tasa general de los inmuebles urbanos y suburbanos con edificaciones, cuando consideren que sus predios no representen un problema de salud pública, ambiental o de seguridad pública, o no se especule comercialmente con su valor por el solo hecho de su ubicación, y los beneficios que recibe de las obras públicas realizadas por el municipio.</w:t>
      </w:r>
    </w:p>
    <w:p w:rsidR="00BF2740" w:rsidRPr="00AE7991" w:rsidRDefault="00BF2740" w:rsidP="00BF2740">
      <w:pPr>
        <w:spacing w:line="360" w:lineRule="auto"/>
        <w:ind w:firstLine="708"/>
        <w:jc w:val="both"/>
        <w:rPr>
          <w:rFonts w:ascii="Arial" w:hAnsi="Arial" w:cs="Arial"/>
          <w:color w:val="000000" w:themeColor="text1"/>
        </w:rPr>
      </w:pPr>
    </w:p>
    <w:p w:rsidR="00BF2740" w:rsidRPr="00AE7991" w:rsidRDefault="00BF2740" w:rsidP="00BF2740">
      <w:pPr>
        <w:pStyle w:val="Sangra2detindependiente2"/>
        <w:rPr>
          <w:color w:val="000000" w:themeColor="text1"/>
          <w:sz w:val="24"/>
          <w:lang w:val="es-MX"/>
        </w:rPr>
      </w:pPr>
      <w:r w:rsidRPr="00AE7991">
        <w:rPr>
          <w:color w:val="000000" w:themeColor="text1"/>
          <w:sz w:val="24"/>
        </w:rPr>
        <w:t>El recurso de revisión deberá substanciarse y resolverse en lo conducente, conforme a lo dispuesto para el recurso de revocación establecido en la Ley de Hacienda para los Municipios del Estado de Guanajuato.</w:t>
      </w:r>
    </w:p>
    <w:p w:rsidR="00BF2740" w:rsidRPr="00AE7991" w:rsidRDefault="00BF2740" w:rsidP="00BF2740">
      <w:pPr>
        <w:pStyle w:val="Sangra2detindependiente2"/>
        <w:rPr>
          <w:color w:val="000000" w:themeColor="text1"/>
          <w:sz w:val="24"/>
          <w:lang w:val="es-MX"/>
        </w:rPr>
      </w:pPr>
    </w:p>
    <w:p w:rsidR="00BF2740" w:rsidRPr="00AE7991" w:rsidRDefault="00BF2740" w:rsidP="00BF2740">
      <w:pPr>
        <w:pStyle w:val="Sangra2detindependiente2"/>
        <w:rPr>
          <w:color w:val="000000" w:themeColor="text1"/>
          <w:sz w:val="24"/>
        </w:rPr>
      </w:pPr>
      <w:r w:rsidRPr="00AE7991">
        <w:rPr>
          <w:color w:val="000000" w:themeColor="text1"/>
          <w:sz w:val="24"/>
        </w:rPr>
        <w:lastRenderedPageBreak/>
        <w:t xml:space="preserve">En este recurso serán admitidos todos los medios de prueba, excepto la confesional. </w:t>
      </w:r>
    </w:p>
    <w:p w:rsidR="00BF2740" w:rsidRPr="00AE7991" w:rsidRDefault="00BF2740" w:rsidP="00BF2740">
      <w:pPr>
        <w:pStyle w:val="Sangra2detindependiente2"/>
        <w:ind w:firstLine="0"/>
        <w:rPr>
          <w:color w:val="000000" w:themeColor="text1"/>
          <w:sz w:val="24"/>
        </w:rPr>
      </w:pPr>
    </w:p>
    <w:p w:rsidR="00BF2740" w:rsidRDefault="00BF2740" w:rsidP="00BF2740">
      <w:pPr>
        <w:spacing w:line="360" w:lineRule="auto"/>
        <w:ind w:firstLine="708"/>
        <w:jc w:val="both"/>
        <w:rPr>
          <w:rFonts w:ascii="Arial" w:hAnsi="Arial" w:cs="Arial"/>
          <w:color w:val="000000" w:themeColor="text1"/>
        </w:rPr>
      </w:pPr>
      <w:r w:rsidRPr="00AE7991">
        <w:rPr>
          <w:rFonts w:ascii="Arial" w:hAnsi="Arial" w:cs="Arial"/>
          <w:color w:val="000000" w:themeColor="text1"/>
        </w:rPr>
        <w:t>Si la autoridad municipal deja sin efectos la aplicación de la tasa diferencial para inmuebles sin edificar recurrida por el contribuyente, se aplicará la tasa general.</w:t>
      </w:r>
    </w:p>
    <w:p w:rsidR="0047681A" w:rsidRPr="00AE7991" w:rsidRDefault="0047681A" w:rsidP="00BF2740">
      <w:pPr>
        <w:spacing w:line="360" w:lineRule="auto"/>
        <w:ind w:firstLine="708"/>
        <w:jc w:val="both"/>
        <w:rPr>
          <w:color w:val="000000" w:themeColor="text1"/>
        </w:rPr>
      </w:pPr>
    </w:p>
    <w:p w:rsidR="00BF2740" w:rsidRPr="00AE7991" w:rsidRDefault="00BF2740" w:rsidP="00BF2740">
      <w:pPr>
        <w:pStyle w:val="Ttulo1"/>
        <w:rPr>
          <w:color w:val="000000" w:themeColor="text1"/>
        </w:rPr>
      </w:pPr>
      <w:r w:rsidRPr="00AE7991">
        <w:rPr>
          <w:color w:val="000000" w:themeColor="text1"/>
        </w:rPr>
        <w:t>CAPÍTULO DUODÉCIMO</w:t>
      </w:r>
    </w:p>
    <w:p w:rsidR="00BF2740" w:rsidRPr="00AE7991" w:rsidRDefault="00BF2740" w:rsidP="00BF2740">
      <w:pPr>
        <w:jc w:val="center"/>
        <w:rPr>
          <w:rFonts w:ascii="Arial" w:hAnsi="Arial" w:cs="Arial"/>
          <w:b/>
          <w:color w:val="000000" w:themeColor="text1"/>
        </w:rPr>
      </w:pPr>
      <w:r w:rsidRPr="00AE7991">
        <w:rPr>
          <w:rFonts w:ascii="Arial" w:hAnsi="Arial" w:cs="Arial"/>
          <w:b/>
          <w:color w:val="000000" w:themeColor="text1"/>
        </w:rPr>
        <w:t>DE LOS AJUSTES TARIFARIOS</w:t>
      </w:r>
    </w:p>
    <w:p w:rsidR="00BF2740" w:rsidRPr="00AE7991" w:rsidRDefault="00BF2740" w:rsidP="00BF2740">
      <w:pPr>
        <w:rPr>
          <w:rFonts w:ascii="Arial" w:hAnsi="Arial" w:cs="Arial"/>
          <w:b/>
          <w:color w:val="000000" w:themeColor="text1"/>
        </w:rPr>
      </w:pPr>
    </w:p>
    <w:p w:rsidR="00BF2740" w:rsidRPr="00AE7991" w:rsidRDefault="00BF2740" w:rsidP="00BF2740">
      <w:pPr>
        <w:jc w:val="center"/>
        <w:rPr>
          <w:rFonts w:ascii="Arial" w:hAnsi="Arial" w:cs="Arial"/>
          <w:b/>
          <w:color w:val="000000" w:themeColor="text1"/>
        </w:rPr>
      </w:pPr>
      <w:r w:rsidRPr="00AE7991">
        <w:rPr>
          <w:rFonts w:ascii="Arial" w:hAnsi="Arial" w:cs="Arial"/>
          <w:b/>
          <w:color w:val="000000" w:themeColor="text1"/>
        </w:rPr>
        <w:t>SECCIÓN ÚNICA</w:t>
      </w:r>
    </w:p>
    <w:p w:rsidR="00BF2740" w:rsidRPr="00AE7991" w:rsidRDefault="00BF2740" w:rsidP="00BF2740">
      <w:pPr>
        <w:jc w:val="center"/>
        <w:rPr>
          <w:rFonts w:ascii="Arial" w:hAnsi="Arial" w:cs="Arial"/>
          <w:b/>
          <w:color w:val="000000" w:themeColor="text1"/>
        </w:rPr>
      </w:pPr>
      <w:r w:rsidRPr="00AE7991">
        <w:rPr>
          <w:rFonts w:ascii="Arial" w:hAnsi="Arial" w:cs="Arial"/>
          <w:b/>
          <w:color w:val="000000" w:themeColor="text1"/>
        </w:rPr>
        <w:t>AJUSTES TARIFARIOS</w:t>
      </w:r>
    </w:p>
    <w:p w:rsidR="00BF2740" w:rsidRPr="00AE7991" w:rsidRDefault="00BF2740" w:rsidP="00BF2740">
      <w:pPr>
        <w:jc w:val="center"/>
        <w:rPr>
          <w:rFonts w:ascii="Arial" w:hAnsi="Arial" w:cs="Arial"/>
          <w:b/>
          <w:color w:val="000000" w:themeColor="text1"/>
        </w:rPr>
      </w:pPr>
    </w:p>
    <w:p w:rsidR="00BF2740" w:rsidRPr="00AE7991" w:rsidRDefault="00F245E6" w:rsidP="002B5419">
      <w:pPr>
        <w:spacing w:line="360" w:lineRule="auto"/>
        <w:ind w:firstLine="708"/>
        <w:jc w:val="both"/>
        <w:rPr>
          <w:rFonts w:ascii="Arial" w:hAnsi="Arial" w:cs="Arial"/>
          <w:color w:val="000000" w:themeColor="text1"/>
        </w:rPr>
      </w:pPr>
      <w:r w:rsidRPr="00AE7991">
        <w:rPr>
          <w:rFonts w:ascii="Arial" w:hAnsi="Arial" w:cs="Arial"/>
          <w:b/>
          <w:color w:val="000000" w:themeColor="text1"/>
        </w:rPr>
        <w:t>Artículo 6</w:t>
      </w:r>
      <w:r w:rsidR="00151DDA" w:rsidRPr="00AE7991">
        <w:rPr>
          <w:rFonts w:ascii="Arial" w:hAnsi="Arial" w:cs="Arial"/>
          <w:b/>
          <w:color w:val="000000" w:themeColor="text1"/>
        </w:rPr>
        <w:t>3</w:t>
      </w:r>
      <w:r w:rsidR="00BF2740" w:rsidRPr="00AE7991">
        <w:rPr>
          <w:rFonts w:ascii="Arial" w:hAnsi="Arial" w:cs="Arial"/>
          <w:b/>
          <w:color w:val="000000" w:themeColor="text1"/>
        </w:rPr>
        <w:t xml:space="preserve">. </w:t>
      </w:r>
      <w:r w:rsidR="00BF2740" w:rsidRPr="00AE7991">
        <w:rPr>
          <w:rFonts w:ascii="Arial" w:hAnsi="Arial" w:cs="Arial"/>
          <w:color w:val="000000" w:themeColor="text1"/>
        </w:rPr>
        <w:t>Las cantidades que resulten de la aplicación de tarifas y cuotas, se ajustarán de conformidad con la siguiente:</w:t>
      </w:r>
    </w:p>
    <w:p w:rsidR="00BF2740" w:rsidRPr="00AE7991" w:rsidRDefault="00BF2740" w:rsidP="00BF2740">
      <w:pPr>
        <w:pStyle w:val="Ttulo6"/>
        <w:jc w:val="center"/>
        <w:rPr>
          <w:color w:val="000000" w:themeColor="text1"/>
        </w:rPr>
      </w:pPr>
    </w:p>
    <w:p w:rsidR="00BF2740" w:rsidRPr="00AE7991" w:rsidRDefault="00BF2740" w:rsidP="00BF2740">
      <w:pPr>
        <w:pStyle w:val="Ttulo6"/>
        <w:jc w:val="center"/>
        <w:rPr>
          <w:color w:val="000000" w:themeColor="text1"/>
        </w:rPr>
      </w:pPr>
      <w:r w:rsidRPr="00AE7991">
        <w:rPr>
          <w:color w:val="000000" w:themeColor="text1"/>
          <w:sz w:val="24"/>
        </w:rPr>
        <w:t>TABLA</w:t>
      </w:r>
    </w:p>
    <w:tbl>
      <w:tblPr>
        <w:tblW w:w="0" w:type="auto"/>
        <w:tblInd w:w="-152"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4516"/>
        <w:gridCol w:w="4676"/>
      </w:tblGrid>
      <w:tr w:rsidR="00BF2740" w:rsidRPr="00AE7991" w:rsidTr="00C963F9">
        <w:trPr>
          <w:trHeight w:val="280"/>
        </w:trPr>
        <w:tc>
          <w:tcPr>
            <w:tcW w:w="4516" w:type="dxa"/>
            <w:shd w:val="clear" w:color="auto" w:fill="auto"/>
          </w:tcPr>
          <w:p w:rsidR="00BF2740" w:rsidRPr="00AE7991" w:rsidRDefault="00BF2740" w:rsidP="00E853C7">
            <w:pPr>
              <w:pStyle w:val="NormalWeb"/>
              <w:spacing w:before="0" w:after="0" w:line="360" w:lineRule="auto"/>
              <w:jc w:val="center"/>
              <w:rPr>
                <w:rFonts w:ascii="Arial" w:hAnsi="Arial" w:cs="Arial"/>
                <w:b/>
                <w:color w:val="000000" w:themeColor="text1"/>
                <w:kern w:val="1"/>
              </w:rPr>
            </w:pPr>
            <w:r w:rsidRPr="00AE7991">
              <w:rPr>
                <w:rFonts w:ascii="Arial" w:hAnsi="Arial" w:cs="Arial"/>
                <w:b/>
                <w:color w:val="000000" w:themeColor="text1"/>
                <w:kern w:val="1"/>
              </w:rPr>
              <w:t>CANTIDADES</w:t>
            </w:r>
          </w:p>
        </w:tc>
        <w:tc>
          <w:tcPr>
            <w:tcW w:w="4676" w:type="dxa"/>
            <w:shd w:val="clear" w:color="auto" w:fill="auto"/>
          </w:tcPr>
          <w:p w:rsidR="00BF2740" w:rsidRPr="00AE7991" w:rsidRDefault="00BF2740" w:rsidP="00E853C7">
            <w:pPr>
              <w:pStyle w:val="xl54"/>
              <w:spacing w:before="0" w:after="0" w:line="360" w:lineRule="auto"/>
              <w:rPr>
                <w:color w:val="000000" w:themeColor="text1"/>
              </w:rPr>
            </w:pPr>
            <w:r w:rsidRPr="00AE7991">
              <w:rPr>
                <w:rFonts w:ascii="Arial" w:hAnsi="Arial" w:cs="Arial"/>
                <w:b/>
                <w:color w:val="000000" w:themeColor="text1"/>
                <w:kern w:val="1"/>
              </w:rPr>
              <w:t>UNIDAD DE AJUSTE</w:t>
            </w:r>
          </w:p>
        </w:tc>
      </w:tr>
      <w:tr w:rsidR="00BF2740" w:rsidRPr="00AE7991" w:rsidTr="00C963F9">
        <w:trPr>
          <w:trHeight w:val="280"/>
        </w:trPr>
        <w:tc>
          <w:tcPr>
            <w:tcW w:w="4516" w:type="dxa"/>
            <w:shd w:val="clear" w:color="auto" w:fill="auto"/>
          </w:tcPr>
          <w:p w:rsidR="00BF2740" w:rsidRPr="00AE7991" w:rsidRDefault="00BF2740" w:rsidP="00E853C7">
            <w:pPr>
              <w:spacing w:line="360" w:lineRule="auto"/>
              <w:rPr>
                <w:rFonts w:ascii="Arial" w:hAnsi="Arial" w:cs="Arial"/>
                <w:color w:val="000000" w:themeColor="text1"/>
                <w:kern w:val="1"/>
              </w:rPr>
            </w:pPr>
            <w:r w:rsidRPr="00AE7991">
              <w:rPr>
                <w:rFonts w:ascii="Arial" w:hAnsi="Arial" w:cs="Arial"/>
                <w:color w:val="000000" w:themeColor="text1"/>
              </w:rPr>
              <w:t>Desde $0.01 y hasta $0.50</w:t>
            </w:r>
          </w:p>
        </w:tc>
        <w:tc>
          <w:tcPr>
            <w:tcW w:w="4676" w:type="dxa"/>
            <w:shd w:val="clear" w:color="auto" w:fill="auto"/>
          </w:tcPr>
          <w:p w:rsidR="00BF2740" w:rsidRPr="00AE7991" w:rsidRDefault="00BF2740" w:rsidP="00E853C7">
            <w:pPr>
              <w:pStyle w:val="xl54"/>
              <w:spacing w:before="0" w:after="0" w:line="360" w:lineRule="auto"/>
              <w:jc w:val="right"/>
              <w:rPr>
                <w:color w:val="000000" w:themeColor="text1"/>
              </w:rPr>
            </w:pPr>
            <w:r w:rsidRPr="00AE7991">
              <w:rPr>
                <w:rFonts w:ascii="Arial" w:hAnsi="Arial" w:cs="Arial"/>
                <w:color w:val="000000" w:themeColor="text1"/>
                <w:kern w:val="1"/>
              </w:rPr>
              <w:t>A la unidad de peso inmediato inferior.</w:t>
            </w:r>
          </w:p>
        </w:tc>
      </w:tr>
      <w:tr w:rsidR="00BF2740" w:rsidRPr="00AE7991" w:rsidTr="00C963F9">
        <w:trPr>
          <w:trHeight w:val="280"/>
        </w:trPr>
        <w:tc>
          <w:tcPr>
            <w:tcW w:w="4516" w:type="dxa"/>
            <w:shd w:val="clear" w:color="auto" w:fill="auto"/>
          </w:tcPr>
          <w:p w:rsidR="00BF2740" w:rsidRPr="00AE7991" w:rsidRDefault="00BF2740" w:rsidP="00E853C7">
            <w:pPr>
              <w:pStyle w:val="NormalWeb"/>
              <w:spacing w:before="0" w:after="0" w:line="360" w:lineRule="auto"/>
              <w:rPr>
                <w:rFonts w:ascii="Arial" w:hAnsi="Arial" w:cs="Arial"/>
                <w:color w:val="000000" w:themeColor="text1"/>
              </w:rPr>
            </w:pPr>
            <w:r w:rsidRPr="00AE7991">
              <w:rPr>
                <w:rFonts w:ascii="Arial" w:hAnsi="Arial" w:cs="Arial"/>
                <w:color w:val="000000" w:themeColor="text1"/>
                <w:kern w:val="1"/>
              </w:rPr>
              <w:t>Desde $0.51 y hasta $0.99</w:t>
            </w:r>
          </w:p>
        </w:tc>
        <w:tc>
          <w:tcPr>
            <w:tcW w:w="4676" w:type="dxa"/>
            <w:shd w:val="clear" w:color="auto" w:fill="auto"/>
          </w:tcPr>
          <w:p w:rsidR="00BF2740" w:rsidRPr="00AE7991" w:rsidRDefault="00BF2740" w:rsidP="00E853C7">
            <w:pPr>
              <w:spacing w:line="360" w:lineRule="auto"/>
              <w:jc w:val="right"/>
              <w:rPr>
                <w:color w:val="000000" w:themeColor="text1"/>
              </w:rPr>
            </w:pPr>
            <w:r w:rsidRPr="00AE7991">
              <w:rPr>
                <w:rFonts w:ascii="Arial" w:hAnsi="Arial" w:cs="Arial"/>
                <w:color w:val="000000" w:themeColor="text1"/>
              </w:rPr>
              <w:t>A la unidad de peso inmediato superior.</w:t>
            </w:r>
          </w:p>
        </w:tc>
      </w:tr>
    </w:tbl>
    <w:p w:rsidR="00BB6D18" w:rsidRDefault="00BB6D18" w:rsidP="00BB6D18">
      <w:pPr>
        <w:spacing w:line="360" w:lineRule="auto"/>
        <w:ind w:right="-59"/>
        <w:jc w:val="both"/>
        <w:rPr>
          <w:rFonts w:ascii="Arial" w:hAnsi="Arial" w:cs="Arial"/>
          <w:color w:val="000000" w:themeColor="text1"/>
          <w:lang w:val="es-MX"/>
        </w:rPr>
      </w:pPr>
    </w:p>
    <w:p w:rsidR="00BB6AE4" w:rsidRPr="004654C7" w:rsidRDefault="00BB6AE4" w:rsidP="00BB6AE4">
      <w:pPr>
        <w:pStyle w:val="Ttulo4"/>
        <w:spacing w:line="360" w:lineRule="auto"/>
        <w:rPr>
          <w:color w:val="0070C0"/>
          <w:lang w:val="es-MX"/>
        </w:rPr>
      </w:pPr>
      <w:r w:rsidRPr="004654C7">
        <w:rPr>
          <w:sz w:val="24"/>
        </w:rPr>
        <w:t>TRANSITORIOS</w:t>
      </w:r>
    </w:p>
    <w:p w:rsidR="00BB6AE4" w:rsidRDefault="00BB6AE4" w:rsidP="00BB6AE4">
      <w:pPr>
        <w:rPr>
          <w:color w:val="0070C0"/>
          <w:lang w:val="es-MX"/>
        </w:rPr>
      </w:pPr>
    </w:p>
    <w:p w:rsidR="00BB6AE4" w:rsidRPr="004654C7" w:rsidRDefault="00BB6AE4" w:rsidP="00BB6AE4">
      <w:pPr>
        <w:rPr>
          <w:color w:val="0070C0"/>
          <w:lang w:val="es-MX"/>
        </w:rPr>
      </w:pPr>
    </w:p>
    <w:p w:rsidR="00BB6AE4" w:rsidRDefault="00BB6AE4" w:rsidP="00BB6AE4">
      <w:pPr>
        <w:spacing w:line="360" w:lineRule="auto"/>
        <w:ind w:firstLine="708"/>
        <w:jc w:val="both"/>
        <w:rPr>
          <w:rFonts w:ascii="Arial" w:hAnsi="Arial" w:cs="Arial"/>
        </w:rPr>
      </w:pPr>
      <w:r w:rsidRPr="004654C7">
        <w:rPr>
          <w:rFonts w:ascii="Arial" w:hAnsi="Arial" w:cs="Arial"/>
          <w:b/>
        </w:rPr>
        <w:t>Artículo Primero.</w:t>
      </w:r>
      <w:r>
        <w:rPr>
          <w:rFonts w:ascii="Arial" w:hAnsi="Arial" w:cs="Arial"/>
        </w:rPr>
        <w:t xml:space="preserve"> La presente l</w:t>
      </w:r>
      <w:r w:rsidRPr="004654C7">
        <w:rPr>
          <w:rFonts w:ascii="Arial" w:hAnsi="Arial" w:cs="Arial"/>
        </w:rPr>
        <w:t xml:space="preserve">ey entrará en vigor el día 1 uno de enero del año </w:t>
      </w:r>
      <w:r w:rsidR="00364493">
        <w:rPr>
          <w:rFonts w:ascii="Arial" w:hAnsi="Arial" w:cs="Arial"/>
        </w:rPr>
        <w:t>2017</w:t>
      </w:r>
      <w:r>
        <w:rPr>
          <w:rFonts w:ascii="Arial" w:hAnsi="Arial" w:cs="Arial"/>
        </w:rPr>
        <w:t xml:space="preserve"> dos mil di</w:t>
      </w:r>
      <w:r w:rsidRPr="004654C7">
        <w:rPr>
          <w:rFonts w:ascii="Arial" w:hAnsi="Arial" w:cs="Arial"/>
        </w:rPr>
        <w:t>e</w:t>
      </w:r>
      <w:r w:rsidR="00C90C1A">
        <w:rPr>
          <w:rFonts w:ascii="Arial" w:hAnsi="Arial" w:cs="Arial"/>
        </w:rPr>
        <w:t>cisiete</w:t>
      </w:r>
      <w:r w:rsidRPr="004654C7">
        <w:rPr>
          <w:rFonts w:ascii="Arial" w:hAnsi="Arial" w:cs="Arial"/>
        </w:rPr>
        <w:t>, una vez publicada en el Periódico Oficial del Gobierno del Estado.</w:t>
      </w:r>
    </w:p>
    <w:p w:rsidR="007929BB" w:rsidRPr="00BB6AE4" w:rsidRDefault="007929BB" w:rsidP="00BB6AE4">
      <w:pPr>
        <w:spacing w:line="360" w:lineRule="auto"/>
        <w:ind w:firstLine="708"/>
        <w:jc w:val="both"/>
        <w:rPr>
          <w:rFonts w:ascii="Arial" w:hAnsi="Arial" w:cs="Arial"/>
        </w:rPr>
      </w:pPr>
    </w:p>
    <w:p w:rsidR="00BB6AE4" w:rsidRPr="004654C7" w:rsidRDefault="00BB6AE4" w:rsidP="00BB6AE4">
      <w:pPr>
        <w:spacing w:line="360" w:lineRule="auto"/>
        <w:ind w:firstLine="708"/>
        <w:jc w:val="both"/>
        <w:rPr>
          <w:rFonts w:ascii="Arial" w:hAnsi="Arial" w:cs="Arial"/>
        </w:rPr>
      </w:pPr>
      <w:r w:rsidRPr="004654C7">
        <w:rPr>
          <w:rFonts w:ascii="Arial" w:hAnsi="Arial" w:cs="Arial"/>
          <w:b/>
        </w:rPr>
        <w:lastRenderedPageBreak/>
        <w:t xml:space="preserve">Artículo Segundo. </w:t>
      </w:r>
      <w:r w:rsidRPr="004654C7">
        <w:rPr>
          <w:rFonts w:ascii="Arial" w:hAnsi="Arial" w:cs="Arial"/>
        </w:rPr>
        <w:t>Cuando la Ley de Hacienda para los Municipios del Estado de Guanajuato, remita a la Ley de Ingresos para los Municipios del Estado de Guanajuato se entender</w:t>
      </w:r>
      <w:r>
        <w:rPr>
          <w:rFonts w:ascii="Arial" w:hAnsi="Arial" w:cs="Arial"/>
        </w:rPr>
        <w:t>á que se refiere a la presente l</w:t>
      </w:r>
      <w:r w:rsidRPr="004654C7">
        <w:rPr>
          <w:rFonts w:ascii="Arial" w:hAnsi="Arial" w:cs="Arial"/>
        </w:rPr>
        <w:t>ey.</w:t>
      </w:r>
    </w:p>
    <w:p w:rsidR="00BB6AE4" w:rsidRDefault="00BB6AE4" w:rsidP="00BB6AE4">
      <w:pPr>
        <w:spacing w:line="360" w:lineRule="auto"/>
        <w:jc w:val="both"/>
        <w:rPr>
          <w:rFonts w:ascii="Arial" w:hAnsi="Arial" w:cs="Arial"/>
        </w:rPr>
      </w:pPr>
    </w:p>
    <w:p w:rsidR="00692AFA" w:rsidRPr="00E57D8B" w:rsidRDefault="00692AFA" w:rsidP="00692AFA">
      <w:pPr>
        <w:pStyle w:val="Textoindependiente"/>
        <w:rPr>
          <w:rFonts w:ascii="Century Gothic" w:hAnsi="Century Gothic"/>
          <w:b/>
          <w:sz w:val="22"/>
          <w:szCs w:val="22"/>
        </w:rPr>
      </w:pPr>
      <w:r w:rsidRPr="00E57D8B">
        <w:rPr>
          <w:rFonts w:ascii="Century Gothic" w:hAnsi="Century Gothic"/>
          <w:b/>
          <w:sz w:val="22"/>
          <w:szCs w:val="22"/>
        </w:rPr>
        <w:t xml:space="preserve">Guanajuato, Gto., </w:t>
      </w:r>
      <w:r>
        <w:rPr>
          <w:rFonts w:ascii="Century Gothic" w:hAnsi="Century Gothic"/>
          <w:b/>
          <w:sz w:val="22"/>
          <w:szCs w:val="22"/>
        </w:rPr>
        <w:t>6</w:t>
      </w:r>
      <w:r w:rsidRPr="00E57D8B">
        <w:rPr>
          <w:rFonts w:ascii="Century Gothic" w:hAnsi="Century Gothic"/>
          <w:b/>
          <w:sz w:val="22"/>
          <w:szCs w:val="22"/>
        </w:rPr>
        <w:t xml:space="preserve"> de </w:t>
      </w:r>
      <w:r>
        <w:rPr>
          <w:rFonts w:ascii="Century Gothic" w:hAnsi="Century Gothic"/>
          <w:b/>
          <w:sz w:val="22"/>
          <w:szCs w:val="22"/>
        </w:rPr>
        <w:t>dic</w:t>
      </w:r>
      <w:r w:rsidRPr="00E57D8B">
        <w:rPr>
          <w:rFonts w:ascii="Century Gothic" w:hAnsi="Century Gothic"/>
          <w:b/>
          <w:sz w:val="22"/>
          <w:szCs w:val="22"/>
        </w:rPr>
        <w:t>iembre de 2016</w:t>
      </w:r>
    </w:p>
    <w:p w:rsidR="00692AFA" w:rsidRPr="00E57D8B" w:rsidRDefault="00692AFA" w:rsidP="00692AFA">
      <w:pPr>
        <w:pStyle w:val="Textoindependiente"/>
        <w:rPr>
          <w:rFonts w:ascii="Century Gothic" w:hAnsi="Century Gothic"/>
          <w:b/>
          <w:sz w:val="22"/>
          <w:szCs w:val="22"/>
        </w:rPr>
      </w:pPr>
      <w:r w:rsidRPr="00E57D8B">
        <w:rPr>
          <w:rFonts w:ascii="Century Gothic" w:hAnsi="Century Gothic"/>
          <w:b/>
          <w:sz w:val="22"/>
          <w:szCs w:val="22"/>
        </w:rPr>
        <w:t>Las Comisiones Unidas de Hacienda y Fiscalización y</w:t>
      </w:r>
    </w:p>
    <w:p w:rsidR="00692AFA" w:rsidRPr="00E57D8B" w:rsidRDefault="00692AFA" w:rsidP="00692AFA">
      <w:pPr>
        <w:pStyle w:val="Textoindependiente"/>
        <w:rPr>
          <w:rFonts w:ascii="Century Gothic" w:hAnsi="Century Gothic"/>
          <w:b/>
          <w:sz w:val="22"/>
          <w:szCs w:val="22"/>
        </w:rPr>
      </w:pPr>
      <w:r w:rsidRPr="00E57D8B">
        <w:rPr>
          <w:rFonts w:ascii="Century Gothic" w:hAnsi="Century Gothic"/>
          <w:b/>
          <w:sz w:val="22"/>
          <w:szCs w:val="22"/>
        </w:rPr>
        <w:t>de Gobernación y Puntos Constitucionales</w:t>
      </w:r>
    </w:p>
    <w:p w:rsidR="00692AFA" w:rsidRDefault="00692AFA" w:rsidP="00692AFA">
      <w:pPr>
        <w:rPr>
          <w:rFonts w:ascii="Century Gothic" w:hAnsi="Century Gothic" w:cs="Arial"/>
          <w:sz w:val="22"/>
          <w:szCs w:val="22"/>
        </w:rPr>
      </w:pPr>
    </w:p>
    <w:p w:rsidR="00692AFA" w:rsidRPr="00E57D8B" w:rsidRDefault="00692AFA" w:rsidP="00692AFA">
      <w:pPr>
        <w:rPr>
          <w:rFonts w:ascii="Century Gothic" w:hAnsi="Century Gothic" w:cs="Arial"/>
          <w:sz w:val="22"/>
          <w:szCs w:val="22"/>
        </w:rPr>
      </w:pPr>
    </w:p>
    <w:p w:rsidR="00692AFA" w:rsidRPr="00E57D8B" w:rsidRDefault="00692AFA" w:rsidP="00692AFA">
      <w:pPr>
        <w:rPr>
          <w:rFonts w:ascii="Century Gothic" w:hAnsi="Century Gothic" w:cs="Arial"/>
          <w:sz w:val="22"/>
          <w:szCs w:val="22"/>
        </w:rPr>
      </w:pPr>
    </w:p>
    <w:tbl>
      <w:tblPr>
        <w:tblW w:w="10207" w:type="dxa"/>
        <w:jc w:val="center"/>
        <w:tblLook w:val="00A0" w:firstRow="1" w:lastRow="0" w:firstColumn="1" w:lastColumn="0" w:noHBand="0" w:noVBand="0"/>
      </w:tblPr>
      <w:tblGrid>
        <w:gridCol w:w="5505"/>
        <w:gridCol w:w="4702"/>
      </w:tblGrid>
      <w:tr w:rsidR="00692AFA" w:rsidRPr="00E57D8B" w:rsidTr="00087BBF">
        <w:trPr>
          <w:jc w:val="center"/>
        </w:trPr>
        <w:tc>
          <w:tcPr>
            <w:tcW w:w="5505" w:type="dxa"/>
          </w:tcPr>
          <w:p w:rsidR="00692AFA" w:rsidRPr="00E57D8B" w:rsidRDefault="00692AFA" w:rsidP="00087BBF">
            <w:pPr>
              <w:pStyle w:val="Textoindependiente"/>
              <w:jc w:val="left"/>
              <w:rPr>
                <w:rFonts w:ascii="Century Gothic" w:hAnsi="Century Gothic"/>
                <w:b/>
                <w:sz w:val="22"/>
                <w:szCs w:val="22"/>
              </w:rPr>
            </w:pPr>
            <w:r w:rsidRPr="00E57D8B">
              <w:rPr>
                <w:rFonts w:ascii="Century Gothic" w:hAnsi="Century Gothic"/>
                <w:b/>
                <w:sz w:val="22"/>
                <w:szCs w:val="22"/>
              </w:rPr>
              <w:t>Dip. Elvira Paniagua Rodríguez</w:t>
            </w: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tc>
        <w:tc>
          <w:tcPr>
            <w:tcW w:w="4702" w:type="dxa"/>
            <w:hideMark/>
          </w:tcPr>
          <w:p w:rsidR="00692AFA" w:rsidRPr="00E57D8B" w:rsidRDefault="00692AFA" w:rsidP="00087BBF">
            <w:pPr>
              <w:pStyle w:val="Textoindependiente"/>
              <w:ind w:right="-70"/>
              <w:rPr>
                <w:rFonts w:ascii="Century Gothic" w:hAnsi="Century Gothic"/>
                <w:b/>
                <w:sz w:val="22"/>
                <w:szCs w:val="22"/>
              </w:rPr>
            </w:pPr>
            <w:r>
              <w:rPr>
                <w:rFonts w:ascii="Century Gothic" w:hAnsi="Century Gothic"/>
                <w:b/>
                <w:sz w:val="22"/>
                <w:szCs w:val="22"/>
              </w:rPr>
              <w:t xml:space="preserve">     </w:t>
            </w:r>
            <w:r w:rsidRPr="00E57D8B">
              <w:rPr>
                <w:rFonts w:ascii="Century Gothic" w:hAnsi="Century Gothic"/>
                <w:b/>
                <w:sz w:val="22"/>
                <w:szCs w:val="22"/>
              </w:rPr>
              <w:t>Dip. Libia Dennise García Muñoz Ledo</w:t>
            </w:r>
          </w:p>
        </w:tc>
      </w:tr>
      <w:tr w:rsidR="00692AFA" w:rsidRPr="00E57D8B" w:rsidTr="00087BBF">
        <w:trPr>
          <w:jc w:val="center"/>
        </w:trPr>
        <w:tc>
          <w:tcPr>
            <w:tcW w:w="5505" w:type="dxa"/>
          </w:tcPr>
          <w:p w:rsidR="00692AFA" w:rsidRPr="00E57D8B" w:rsidRDefault="00692AFA" w:rsidP="00087BBF">
            <w:pPr>
              <w:pStyle w:val="Textoindependiente"/>
              <w:jc w:val="left"/>
              <w:rPr>
                <w:rFonts w:ascii="Century Gothic" w:hAnsi="Century Gothic"/>
                <w:b/>
                <w:sz w:val="22"/>
                <w:szCs w:val="22"/>
              </w:rPr>
            </w:pPr>
            <w:r w:rsidRPr="00E57D8B">
              <w:rPr>
                <w:rFonts w:ascii="Century Gothic" w:hAnsi="Century Gothic"/>
                <w:b/>
                <w:sz w:val="22"/>
                <w:szCs w:val="22"/>
              </w:rPr>
              <w:t>Dip. María Beatriz Hernández Cruz</w:t>
            </w: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tc>
        <w:tc>
          <w:tcPr>
            <w:tcW w:w="4702" w:type="dxa"/>
          </w:tcPr>
          <w:p w:rsidR="00692AFA" w:rsidRPr="00E57D8B" w:rsidRDefault="00692AFA" w:rsidP="00087BBF">
            <w:pPr>
              <w:pStyle w:val="Textoindependiente"/>
              <w:jc w:val="right"/>
              <w:rPr>
                <w:rFonts w:ascii="Century Gothic" w:hAnsi="Century Gothic"/>
                <w:b/>
                <w:sz w:val="22"/>
                <w:szCs w:val="22"/>
              </w:rPr>
            </w:pPr>
            <w:r w:rsidRPr="00E57D8B">
              <w:rPr>
                <w:rFonts w:ascii="Century Gothic" w:hAnsi="Century Gothic"/>
                <w:b/>
                <w:sz w:val="22"/>
                <w:szCs w:val="22"/>
              </w:rPr>
              <w:t>Dip. Angélica Casillas Martínez</w:t>
            </w:r>
          </w:p>
          <w:p w:rsidR="00692AFA" w:rsidRPr="00E57D8B" w:rsidRDefault="00692AFA" w:rsidP="00087BBF">
            <w:pPr>
              <w:pStyle w:val="Textoindependiente"/>
              <w:jc w:val="right"/>
              <w:rPr>
                <w:rFonts w:ascii="Century Gothic" w:hAnsi="Century Gothic"/>
                <w:b/>
                <w:sz w:val="22"/>
                <w:szCs w:val="22"/>
              </w:rPr>
            </w:pPr>
          </w:p>
          <w:p w:rsidR="00692AFA" w:rsidRPr="00E57D8B" w:rsidRDefault="00692AFA" w:rsidP="00087BBF">
            <w:pPr>
              <w:pStyle w:val="Textoindependiente"/>
              <w:jc w:val="right"/>
              <w:rPr>
                <w:rFonts w:ascii="Century Gothic" w:hAnsi="Century Gothic"/>
                <w:b/>
                <w:sz w:val="22"/>
                <w:szCs w:val="22"/>
              </w:rPr>
            </w:pPr>
          </w:p>
        </w:tc>
      </w:tr>
      <w:tr w:rsidR="00692AFA" w:rsidRPr="00E57D8B" w:rsidTr="00087BBF">
        <w:trPr>
          <w:jc w:val="center"/>
        </w:trPr>
        <w:tc>
          <w:tcPr>
            <w:tcW w:w="5505" w:type="dxa"/>
          </w:tcPr>
          <w:p w:rsidR="00692AFA" w:rsidRPr="00E57D8B" w:rsidRDefault="00692AFA" w:rsidP="00692AFA">
            <w:pPr>
              <w:pStyle w:val="Textoindependiente"/>
              <w:ind w:right="213"/>
              <w:jc w:val="left"/>
              <w:rPr>
                <w:rFonts w:ascii="Century Gothic" w:hAnsi="Century Gothic"/>
                <w:b/>
                <w:sz w:val="22"/>
                <w:szCs w:val="22"/>
              </w:rPr>
            </w:pPr>
            <w:r w:rsidRPr="00E57D8B">
              <w:rPr>
                <w:rFonts w:ascii="Century Gothic" w:hAnsi="Century Gothic"/>
                <w:b/>
                <w:sz w:val="22"/>
                <w:szCs w:val="22"/>
              </w:rPr>
              <w:t>Dip. Jorge Eduardo de la Cruz Nieto</w:t>
            </w:r>
          </w:p>
          <w:p w:rsidR="00692AFA" w:rsidRPr="00E57D8B" w:rsidRDefault="00692AFA" w:rsidP="00087BBF">
            <w:pPr>
              <w:rPr>
                <w:rFonts w:ascii="Century Gothic" w:hAnsi="Century Gothic" w:cs="Arial"/>
                <w:b/>
                <w:sz w:val="22"/>
                <w:szCs w:val="22"/>
              </w:rPr>
            </w:pPr>
          </w:p>
          <w:p w:rsidR="00692AFA" w:rsidRPr="00E57D8B" w:rsidRDefault="00692AFA" w:rsidP="00087BBF">
            <w:pPr>
              <w:rPr>
                <w:rFonts w:ascii="Century Gothic" w:hAnsi="Century Gothic" w:cs="Arial"/>
                <w:b/>
                <w:sz w:val="22"/>
                <w:szCs w:val="22"/>
              </w:rPr>
            </w:pPr>
          </w:p>
          <w:p w:rsidR="00692AFA" w:rsidRPr="00E57D8B" w:rsidRDefault="00692AFA" w:rsidP="00087BBF">
            <w:pPr>
              <w:rPr>
                <w:rFonts w:ascii="Century Gothic" w:hAnsi="Century Gothic" w:cs="Arial"/>
                <w:b/>
                <w:sz w:val="22"/>
                <w:szCs w:val="22"/>
              </w:rPr>
            </w:pPr>
          </w:p>
        </w:tc>
        <w:tc>
          <w:tcPr>
            <w:tcW w:w="4702" w:type="dxa"/>
          </w:tcPr>
          <w:p w:rsidR="00692AFA" w:rsidRPr="00E57D8B" w:rsidRDefault="00692AFA" w:rsidP="00087BBF">
            <w:pPr>
              <w:pStyle w:val="Textoindependiente"/>
              <w:ind w:right="213"/>
              <w:jc w:val="right"/>
              <w:rPr>
                <w:rFonts w:ascii="Century Gothic" w:hAnsi="Century Gothic"/>
                <w:b/>
                <w:sz w:val="22"/>
                <w:szCs w:val="22"/>
              </w:rPr>
            </w:pPr>
            <w:r>
              <w:rPr>
                <w:rFonts w:ascii="Century Gothic" w:hAnsi="Century Gothic"/>
                <w:b/>
                <w:sz w:val="22"/>
                <w:szCs w:val="22"/>
              </w:rPr>
              <w:t xml:space="preserve">   </w:t>
            </w:r>
            <w:r w:rsidRPr="00E57D8B">
              <w:rPr>
                <w:rFonts w:ascii="Century Gothic" w:hAnsi="Century Gothic"/>
                <w:b/>
                <w:sz w:val="22"/>
                <w:szCs w:val="22"/>
              </w:rPr>
              <w:t>Dip. Juan Carlos Muñoz Márquez</w:t>
            </w:r>
          </w:p>
          <w:p w:rsidR="00692AFA" w:rsidRPr="00E57D8B" w:rsidRDefault="00692AFA" w:rsidP="00087BBF">
            <w:pPr>
              <w:pStyle w:val="Textoindependiente"/>
              <w:jc w:val="right"/>
              <w:rPr>
                <w:rFonts w:ascii="Century Gothic" w:hAnsi="Century Gothic"/>
                <w:b/>
                <w:sz w:val="22"/>
                <w:szCs w:val="22"/>
              </w:rPr>
            </w:pPr>
          </w:p>
          <w:p w:rsidR="00692AFA" w:rsidRDefault="00692AFA" w:rsidP="00087BBF">
            <w:pPr>
              <w:pStyle w:val="Textoindependiente"/>
              <w:jc w:val="right"/>
              <w:rPr>
                <w:rFonts w:ascii="Century Gothic" w:hAnsi="Century Gothic"/>
                <w:b/>
                <w:sz w:val="22"/>
                <w:szCs w:val="22"/>
              </w:rPr>
            </w:pPr>
          </w:p>
          <w:p w:rsidR="00692AFA" w:rsidRDefault="00692AFA" w:rsidP="00087BBF">
            <w:pPr>
              <w:pStyle w:val="Textoindependiente"/>
              <w:jc w:val="right"/>
              <w:rPr>
                <w:rFonts w:ascii="Century Gothic" w:hAnsi="Century Gothic"/>
                <w:b/>
                <w:sz w:val="22"/>
                <w:szCs w:val="22"/>
              </w:rPr>
            </w:pPr>
          </w:p>
          <w:p w:rsidR="00692AFA" w:rsidRPr="00E57D8B" w:rsidRDefault="00692AFA" w:rsidP="00087BBF">
            <w:pPr>
              <w:pStyle w:val="Textoindependiente"/>
              <w:jc w:val="right"/>
              <w:rPr>
                <w:rFonts w:ascii="Century Gothic" w:hAnsi="Century Gothic"/>
                <w:b/>
                <w:sz w:val="22"/>
                <w:szCs w:val="22"/>
              </w:rPr>
            </w:pPr>
          </w:p>
        </w:tc>
      </w:tr>
      <w:tr w:rsidR="00692AFA" w:rsidRPr="00E57D8B" w:rsidTr="00087BBF">
        <w:trPr>
          <w:jc w:val="center"/>
        </w:trPr>
        <w:tc>
          <w:tcPr>
            <w:tcW w:w="5505" w:type="dxa"/>
          </w:tcPr>
          <w:p w:rsidR="00692AFA" w:rsidRPr="00E57D8B" w:rsidRDefault="00692AFA" w:rsidP="00087BBF">
            <w:pPr>
              <w:pStyle w:val="Textoindependiente"/>
              <w:jc w:val="left"/>
              <w:rPr>
                <w:rFonts w:ascii="Century Gothic" w:hAnsi="Century Gothic"/>
                <w:b/>
                <w:sz w:val="22"/>
                <w:szCs w:val="22"/>
              </w:rPr>
            </w:pPr>
            <w:r w:rsidRPr="00E57D8B">
              <w:rPr>
                <w:rFonts w:ascii="Century Gothic" w:hAnsi="Century Gothic"/>
                <w:b/>
                <w:sz w:val="22"/>
                <w:szCs w:val="22"/>
              </w:rPr>
              <w:t>Dip. María Alejandra Torres Novoa</w:t>
            </w: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tc>
        <w:tc>
          <w:tcPr>
            <w:tcW w:w="4702" w:type="dxa"/>
          </w:tcPr>
          <w:p w:rsidR="00692AFA" w:rsidRPr="00E57D8B" w:rsidRDefault="00692AFA" w:rsidP="00087BBF">
            <w:pPr>
              <w:pStyle w:val="Textoindependiente"/>
              <w:jc w:val="left"/>
              <w:rPr>
                <w:rFonts w:ascii="Century Gothic" w:hAnsi="Century Gothic"/>
                <w:b/>
                <w:sz w:val="22"/>
                <w:szCs w:val="22"/>
              </w:rPr>
            </w:pPr>
            <w:r w:rsidRPr="00E57D8B">
              <w:rPr>
                <w:rFonts w:ascii="Century Gothic" w:hAnsi="Century Gothic"/>
                <w:b/>
                <w:sz w:val="22"/>
                <w:szCs w:val="22"/>
              </w:rPr>
              <w:t xml:space="preserve">         </w:t>
            </w:r>
            <w:r>
              <w:rPr>
                <w:rFonts w:ascii="Century Gothic" w:hAnsi="Century Gothic"/>
                <w:b/>
                <w:sz w:val="22"/>
                <w:szCs w:val="22"/>
              </w:rPr>
              <w:t xml:space="preserve">      </w:t>
            </w:r>
            <w:r w:rsidRPr="00E57D8B">
              <w:rPr>
                <w:rFonts w:ascii="Century Gothic" w:hAnsi="Century Gothic"/>
                <w:b/>
                <w:sz w:val="22"/>
                <w:szCs w:val="22"/>
              </w:rPr>
              <w:t>Dip. Verónica Orozco Gutiérrez</w:t>
            </w:r>
          </w:p>
          <w:p w:rsidR="00692AFA" w:rsidRPr="00E57D8B" w:rsidRDefault="00692AFA" w:rsidP="00087BBF">
            <w:pPr>
              <w:pStyle w:val="Textoindependiente"/>
              <w:jc w:val="right"/>
              <w:rPr>
                <w:rFonts w:ascii="Century Gothic" w:hAnsi="Century Gothic"/>
                <w:b/>
                <w:sz w:val="22"/>
                <w:szCs w:val="22"/>
              </w:rPr>
            </w:pPr>
          </w:p>
          <w:p w:rsidR="00692AFA" w:rsidRPr="00E57D8B" w:rsidRDefault="00692AFA" w:rsidP="00087BBF">
            <w:pPr>
              <w:pStyle w:val="Textoindependiente"/>
              <w:jc w:val="right"/>
              <w:rPr>
                <w:rFonts w:ascii="Century Gothic" w:hAnsi="Century Gothic"/>
                <w:b/>
                <w:sz w:val="22"/>
                <w:szCs w:val="22"/>
              </w:rPr>
            </w:pPr>
          </w:p>
        </w:tc>
      </w:tr>
      <w:tr w:rsidR="00692AFA" w:rsidRPr="00E57D8B" w:rsidTr="00996FB1">
        <w:trPr>
          <w:trHeight w:val="1394"/>
          <w:jc w:val="center"/>
        </w:trPr>
        <w:tc>
          <w:tcPr>
            <w:tcW w:w="5505" w:type="dxa"/>
          </w:tcPr>
          <w:p w:rsidR="00692AFA" w:rsidRPr="00E57D8B" w:rsidRDefault="00692AFA" w:rsidP="00087BBF">
            <w:pPr>
              <w:pStyle w:val="Textoindependiente"/>
              <w:jc w:val="left"/>
              <w:rPr>
                <w:rFonts w:ascii="Century Gothic" w:hAnsi="Century Gothic"/>
                <w:b/>
                <w:sz w:val="22"/>
                <w:szCs w:val="22"/>
              </w:rPr>
            </w:pPr>
            <w:r w:rsidRPr="00E57D8B">
              <w:rPr>
                <w:rFonts w:ascii="Century Gothic" w:hAnsi="Century Gothic"/>
                <w:b/>
                <w:sz w:val="22"/>
                <w:szCs w:val="22"/>
              </w:rPr>
              <w:t>Dip. Arcelia María González González</w:t>
            </w: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tc>
        <w:tc>
          <w:tcPr>
            <w:tcW w:w="4702" w:type="dxa"/>
            <w:hideMark/>
          </w:tcPr>
          <w:p w:rsidR="00692AFA" w:rsidRPr="00E57D8B" w:rsidRDefault="00692AFA" w:rsidP="00087BBF">
            <w:pPr>
              <w:pStyle w:val="Textoindependiente"/>
              <w:ind w:right="213"/>
              <w:rPr>
                <w:rFonts w:ascii="Century Gothic" w:hAnsi="Century Gothic"/>
                <w:b/>
                <w:sz w:val="22"/>
                <w:szCs w:val="22"/>
              </w:rPr>
            </w:pPr>
            <w:r w:rsidRPr="00E57D8B">
              <w:rPr>
                <w:rFonts w:ascii="Century Gothic" w:hAnsi="Century Gothic"/>
                <w:b/>
                <w:sz w:val="22"/>
                <w:szCs w:val="22"/>
              </w:rPr>
              <w:t xml:space="preserve">       </w:t>
            </w:r>
            <w:r>
              <w:rPr>
                <w:rFonts w:ascii="Century Gothic" w:hAnsi="Century Gothic"/>
                <w:b/>
                <w:sz w:val="22"/>
                <w:szCs w:val="22"/>
              </w:rPr>
              <w:t xml:space="preserve">        </w:t>
            </w:r>
            <w:r w:rsidRPr="00E57D8B">
              <w:rPr>
                <w:rFonts w:ascii="Century Gothic" w:hAnsi="Century Gothic"/>
                <w:b/>
                <w:sz w:val="22"/>
                <w:szCs w:val="22"/>
              </w:rPr>
              <w:t>Dip. Guillermo Aguirre Fonseca</w:t>
            </w:r>
          </w:p>
        </w:tc>
      </w:tr>
      <w:tr w:rsidR="00692AFA" w:rsidRPr="00E57D8B" w:rsidTr="00087BBF">
        <w:trPr>
          <w:jc w:val="center"/>
        </w:trPr>
        <w:tc>
          <w:tcPr>
            <w:tcW w:w="5505" w:type="dxa"/>
            <w:hideMark/>
          </w:tcPr>
          <w:p w:rsidR="00692AFA" w:rsidRPr="00E57D8B" w:rsidRDefault="00692AFA" w:rsidP="003E0951">
            <w:pPr>
              <w:pStyle w:val="Textoindependiente"/>
              <w:jc w:val="left"/>
              <w:rPr>
                <w:rFonts w:ascii="Century Gothic" w:hAnsi="Century Gothic"/>
                <w:b/>
                <w:sz w:val="22"/>
                <w:szCs w:val="22"/>
              </w:rPr>
            </w:pPr>
            <w:r w:rsidRPr="00E57D8B">
              <w:rPr>
                <w:rFonts w:ascii="Century Gothic" w:hAnsi="Century Gothic"/>
                <w:b/>
                <w:sz w:val="22"/>
                <w:szCs w:val="22"/>
              </w:rPr>
              <w:t>Dip. María Guadalupe Velázquez Díaz</w:t>
            </w:r>
          </w:p>
        </w:tc>
        <w:tc>
          <w:tcPr>
            <w:tcW w:w="4702" w:type="dxa"/>
          </w:tcPr>
          <w:p w:rsidR="00692AFA" w:rsidRPr="00E57D8B" w:rsidRDefault="00692AFA" w:rsidP="00996FB1">
            <w:pPr>
              <w:pStyle w:val="Textoindependiente"/>
              <w:jc w:val="right"/>
              <w:rPr>
                <w:rFonts w:ascii="Century Gothic" w:hAnsi="Century Gothic"/>
                <w:b/>
                <w:sz w:val="22"/>
                <w:szCs w:val="22"/>
              </w:rPr>
            </w:pPr>
            <w:r w:rsidRPr="00E57D8B">
              <w:rPr>
                <w:rFonts w:ascii="Century Gothic" w:hAnsi="Century Gothic"/>
                <w:b/>
                <w:sz w:val="22"/>
                <w:szCs w:val="22"/>
              </w:rPr>
              <w:t xml:space="preserve">        Dip. Beatriz Manrique Guevara</w:t>
            </w:r>
          </w:p>
        </w:tc>
      </w:tr>
      <w:tr w:rsidR="00692AFA" w:rsidTr="00087BBF">
        <w:trPr>
          <w:jc w:val="center"/>
        </w:trPr>
        <w:tc>
          <w:tcPr>
            <w:tcW w:w="10207" w:type="dxa"/>
            <w:gridSpan w:val="2"/>
            <w:hideMark/>
          </w:tcPr>
          <w:p w:rsidR="00692AFA" w:rsidRDefault="00692AFA" w:rsidP="00087BBF">
            <w:pPr>
              <w:pStyle w:val="Textoindependiente"/>
              <w:ind w:right="355"/>
              <w:rPr>
                <w:b/>
                <w:sz w:val="14"/>
                <w:szCs w:val="14"/>
              </w:rPr>
            </w:pPr>
          </w:p>
          <w:p w:rsidR="00692AFA" w:rsidRPr="00036295" w:rsidRDefault="00692AFA" w:rsidP="00692AFA">
            <w:pPr>
              <w:pStyle w:val="Textoindependiente"/>
              <w:ind w:right="355"/>
              <w:jc w:val="both"/>
              <w:rPr>
                <w:b/>
                <w:sz w:val="14"/>
                <w:szCs w:val="14"/>
              </w:rPr>
            </w:pPr>
            <w:r w:rsidRPr="00036295">
              <w:rPr>
                <w:b/>
                <w:sz w:val="14"/>
                <w:szCs w:val="14"/>
              </w:rPr>
              <w:t xml:space="preserve">La presente hoja de firmas corresponde al dictamen que suscriben las Comisiones Unidas de Hacienda y Fiscalización y de Gobernación y Puntos Constitucionales, relativo a la iniciativa de Ley de Ingresos para el Municipio de </w:t>
            </w:r>
            <w:r>
              <w:rPr>
                <w:b/>
                <w:sz w:val="14"/>
                <w:szCs w:val="14"/>
              </w:rPr>
              <w:t>Celaya</w:t>
            </w:r>
            <w:r w:rsidRPr="00036295">
              <w:rPr>
                <w:b/>
                <w:sz w:val="14"/>
                <w:szCs w:val="14"/>
              </w:rPr>
              <w:t>, Guanajuato, para el ejercicio fiscal del año 201</w:t>
            </w:r>
            <w:r>
              <w:rPr>
                <w:b/>
                <w:sz w:val="14"/>
                <w:szCs w:val="14"/>
              </w:rPr>
              <w:t>7</w:t>
            </w:r>
            <w:r w:rsidRPr="00036295">
              <w:rPr>
                <w:b/>
                <w:sz w:val="14"/>
                <w:szCs w:val="14"/>
              </w:rPr>
              <w:t xml:space="preserve">.    </w:t>
            </w:r>
          </w:p>
        </w:tc>
      </w:tr>
    </w:tbl>
    <w:p w:rsidR="007929BB" w:rsidRDefault="007929BB" w:rsidP="00996FB1">
      <w:pPr>
        <w:pStyle w:val="Sinespaciado"/>
        <w:rPr>
          <w:rFonts w:ascii="Arial" w:hAnsi="Arial" w:cs="Arial"/>
          <w:sz w:val="20"/>
          <w:szCs w:val="20"/>
        </w:rPr>
      </w:pPr>
    </w:p>
    <w:sectPr w:rsidR="007929BB" w:rsidSect="00445B69">
      <w:headerReference w:type="default" r:id="rId8"/>
      <w:footerReference w:type="default" r:id="rId9"/>
      <w:pgSz w:w="12240" w:h="15840"/>
      <w:pgMar w:top="3402" w:right="1134" w:bottom="1134" w:left="198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29E2" w:rsidRDefault="001B29E2" w:rsidP="000C67E4">
      <w:r>
        <w:separator/>
      </w:r>
    </w:p>
  </w:endnote>
  <w:endnote w:type="continuationSeparator" w:id="0">
    <w:p w:rsidR="001B29E2" w:rsidRDefault="001B29E2" w:rsidP="000C67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tarSymbol">
    <w:altName w:val="Arial Unicode MS"/>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Dauphin">
    <w:charset w:val="00"/>
    <w:family w:val="roman"/>
    <w:pitch w:val="variable"/>
  </w:font>
  <w:font w:name="Consolas">
    <w:panose1 w:val="020B0609020204030204"/>
    <w:charset w:val="00"/>
    <w:family w:val="modern"/>
    <w:pitch w:val="fixed"/>
    <w:sig w:usb0="E10002FF" w:usb1="4000FCFF" w:usb2="00000009" w:usb3="00000000" w:csb0="000001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6958620"/>
      <w:docPartObj>
        <w:docPartGallery w:val="Page Numbers (Bottom of Page)"/>
        <w:docPartUnique/>
      </w:docPartObj>
    </w:sdtPr>
    <w:sdtEndPr/>
    <w:sdtContent>
      <w:p w:rsidR="009C3C01" w:rsidRDefault="009C3C01">
        <w:pPr>
          <w:pStyle w:val="Piedepgina"/>
          <w:jc w:val="right"/>
        </w:pPr>
        <w:r>
          <w:fldChar w:fldCharType="begin"/>
        </w:r>
        <w:r>
          <w:instrText>PAGE   \* MERGEFORMAT</w:instrText>
        </w:r>
        <w:r>
          <w:fldChar w:fldCharType="separate"/>
        </w:r>
        <w:r w:rsidR="00192D30">
          <w:rPr>
            <w:noProof/>
          </w:rPr>
          <w:t>94</w:t>
        </w:r>
        <w:r>
          <w:fldChar w:fldCharType="end"/>
        </w:r>
      </w:p>
    </w:sdtContent>
  </w:sdt>
  <w:p w:rsidR="009C3C01" w:rsidRDefault="009C3C0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29E2" w:rsidRDefault="001B29E2" w:rsidP="000C67E4">
      <w:r>
        <w:separator/>
      </w:r>
    </w:p>
  </w:footnote>
  <w:footnote w:type="continuationSeparator" w:id="0">
    <w:p w:rsidR="001B29E2" w:rsidRDefault="001B29E2" w:rsidP="000C67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3C01" w:rsidRPr="006F0845" w:rsidRDefault="009C3C01" w:rsidP="00692AFA">
    <w:pPr>
      <w:pStyle w:val="Encabezado"/>
      <w:ind w:left="4536" w:right="31"/>
      <w:jc w:val="both"/>
      <w:rPr>
        <w:lang w:val="es-MX"/>
      </w:rPr>
    </w:pPr>
    <w:r w:rsidRPr="00A82977">
      <w:rPr>
        <w:rFonts w:ascii="Century Gothic" w:hAnsi="Century Gothic"/>
        <w:b/>
        <w:i/>
        <w:color w:val="333399"/>
        <w:sz w:val="18"/>
        <w:szCs w:val="18"/>
      </w:rPr>
      <w:t>Dictamen que suscriben las Comisiones Unidas de</w:t>
    </w:r>
    <w:r>
      <w:rPr>
        <w:rFonts w:ascii="Century Gothic" w:hAnsi="Century Gothic"/>
        <w:b/>
        <w:i/>
        <w:color w:val="333399"/>
        <w:sz w:val="18"/>
        <w:szCs w:val="18"/>
        <w:lang w:val="es-MX"/>
      </w:rPr>
      <w:t xml:space="preserve"> </w:t>
    </w:r>
    <w:r w:rsidRPr="00A82977">
      <w:rPr>
        <w:rFonts w:ascii="Century Gothic" w:hAnsi="Century Gothic"/>
        <w:b/>
        <w:i/>
        <w:color w:val="333399"/>
        <w:sz w:val="18"/>
        <w:szCs w:val="18"/>
      </w:rPr>
      <w:t xml:space="preserve">Hacienda y Fiscalización y de Gobernación y Puntos Constitucionales de la Iniciativa de Ley de Ingresos para el Municipio de </w:t>
    </w:r>
    <w:r>
      <w:rPr>
        <w:rFonts w:ascii="Century Gothic" w:hAnsi="Century Gothic"/>
        <w:b/>
        <w:i/>
        <w:color w:val="333399"/>
        <w:sz w:val="18"/>
        <w:szCs w:val="18"/>
        <w:lang w:val="es-MX"/>
      </w:rPr>
      <w:t>Celaya</w:t>
    </w:r>
    <w:r w:rsidRPr="00A82977">
      <w:rPr>
        <w:rFonts w:ascii="Century Gothic" w:hAnsi="Century Gothic"/>
        <w:b/>
        <w:i/>
        <w:color w:val="333399"/>
        <w:sz w:val="18"/>
        <w:szCs w:val="18"/>
      </w:rPr>
      <w:t xml:space="preserve">, Guanajuato, </w:t>
    </w:r>
    <w:r>
      <w:rPr>
        <w:rFonts w:ascii="Century Gothic" w:hAnsi="Century Gothic"/>
        <w:b/>
        <w:i/>
        <w:color w:val="333399"/>
        <w:sz w:val="18"/>
        <w:szCs w:val="18"/>
      </w:rPr>
      <w:t xml:space="preserve"> </w:t>
    </w:r>
    <w:r w:rsidRPr="00A82977">
      <w:rPr>
        <w:rFonts w:ascii="Century Gothic" w:hAnsi="Century Gothic"/>
        <w:b/>
        <w:i/>
        <w:color w:val="333399"/>
        <w:sz w:val="18"/>
        <w:szCs w:val="18"/>
      </w:rPr>
      <w:t>para el Ejercicio Fiscal de 201</w:t>
    </w:r>
    <w:r>
      <w:rPr>
        <w:rFonts w:ascii="Century Gothic" w:hAnsi="Century Gothic"/>
        <w:b/>
        <w:i/>
        <w:color w:val="333399"/>
        <w:sz w:val="18"/>
        <w:szCs w:val="18"/>
      </w:rPr>
      <w:t>7</w:t>
    </w:r>
    <w:r>
      <w:rPr>
        <w:rFonts w:ascii="Century Gothic" w:hAnsi="Century Gothic"/>
        <w:b/>
        <w:i/>
        <w:color w:val="333399"/>
        <w:sz w:val="18"/>
        <w:szCs w:val="18"/>
        <w:lang w:val="es-MX"/>
      </w:rPr>
      <w:t>.</w:t>
    </w:r>
  </w:p>
  <w:p w:rsidR="009C3C01" w:rsidRPr="00692AFA" w:rsidRDefault="009C3C01" w:rsidP="00692AFA">
    <w:pPr>
      <w:pStyle w:val="Encabezado"/>
      <w:jc w:val="right"/>
      <w:rPr>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432" w:hanging="432"/>
      </w:pPr>
      <w:rPr>
        <w:rFonts w:ascii="Symbol" w:hAnsi="Symbol" w:cs="Symbol"/>
      </w:rPr>
    </w:lvl>
    <w:lvl w:ilvl="1">
      <w:start w:val="1"/>
      <w:numFmt w:val="none"/>
      <w:pStyle w:val="Ttulo2"/>
      <w:suff w:val="nothing"/>
      <w:lvlText w:val=""/>
      <w:lvlJc w:val="left"/>
      <w:pPr>
        <w:tabs>
          <w:tab w:val="num" w:pos="0"/>
        </w:tabs>
        <w:ind w:left="576" w:hanging="576"/>
      </w:pPr>
      <w:rPr>
        <w:rFonts w:ascii="Courier New" w:hAnsi="Courier New" w:cs="Courier New"/>
      </w:rPr>
    </w:lvl>
    <w:lvl w:ilvl="2">
      <w:start w:val="1"/>
      <w:numFmt w:val="none"/>
      <w:pStyle w:val="Ttulo3"/>
      <w:suff w:val="nothing"/>
      <w:lvlText w:val=""/>
      <w:lvlJc w:val="left"/>
      <w:pPr>
        <w:tabs>
          <w:tab w:val="num" w:pos="0"/>
        </w:tabs>
        <w:ind w:left="720" w:hanging="720"/>
      </w:pPr>
      <w:rPr>
        <w:rFonts w:ascii="Wingdings" w:hAnsi="Wingdings" w:cs="Wingdings"/>
      </w:rPr>
    </w:lvl>
    <w:lvl w:ilvl="3">
      <w:start w:val="1"/>
      <w:numFmt w:val="none"/>
      <w:pStyle w:val="Ttulo4"/>
      <w:suff w:val="nothing"/>
      <w:lvlText w:val=""/>
      <w:lvlJc w:val="left"/>
      <w:pPr>
        <w:tabs>
          <w:tab w:val="num" w:pos="0"/>
        </w:tabs>
        <w:ind w:left="864" w:hanging="864"/>
      </w:pPr>
    </w:lvl>
    <w:lvl w:ilvl="4">
      <w:start w:val="1"/>
      <w:numFmt w:val="none"/>
      <w:pStyle w:val="Ttulo5"/>
      <w:suff w:val="nothing"/>
      <w:lvlText w:val=""/>
      <w:lvlJc w:val="left"/>
      <w:pPr>
        <w:tabs>
          <w:tab w:val="num" w:pos="0"/>
        </w:tabs>
        <w:ind w:left="1008" w:hanging="1008"/>
      </w:pPr>
    </w:lvl>
    <w:lvl w:ilvl="5">
      <w:start w:val="1"/>
      <w:numFmt w:val="none"/>
      <w:pStyle w:val="Ttulo6"/>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pStyle w:val="Ttulo8"/>
      <w:suff w:val="nothing"/>
      <w:lvlText w:val=""/>
      <w:lvlJc w:val="left"/>
      <w:pPr>
        <w:tabs>
          <w:tab w:val="num" w:pos="0"/>
        </w:tabs>
        <w:ind w:left="1440" w:hanging="1440"/>
      </w:pPr>
    </w:lvl>
    <w:lvl w:ilvl="8">
      <w:start w:val="1"/>
      <w:numFmt w:val="none"/>
      <w:pStyle w:val="Ttulo9"/>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432" w:hanging="432"/>
      </w:pPr>
      <w:rPr>
        <w:rFonts w:ascii="Arial" w:hAnsi="Arial" w:cs="Arial"/>
        <w:b/>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4"/>
    <w:multiLevelType w:val="singleLevel"/>
    <w:tmpl w:val="00000004"/>
    <w:name w:val="WW8Num4"/>
    <w:lvl w:ilvl="0">
      <w:start w:val="1"/>
      <w:numFmt w:val="lowerLetter"/>
      <w:lvlText w:val="%1)"/>
      <w:lvlJc w:val="left"/>
      <w:pPr>
        <w:tabs>
          <w:tab w:val="num" w:pos="0"/>
        </w:tabs>
        <w:ind w:left="480" w:hanging="360"/>
      </w:pPr>
      <w:rPr>
        <w:rFonts w:ascii="Arial" w:hAnsi="Arial" w:cs="Arial"/>
        <w:b/>
        <w:lang w:val="es-MX"/>
      </w:rPr>
    </w:lvl>
  </w:abstractNum>
  <w:abstractNum w:abstractNumId="3" w15:restartNumberingAfterBreak="0">
    <w:nsid w:val="00000005"/>
    <w:multiLevelType w:val="singleLevel"/>
    <w:tmpl w:val="00000005"/>
    <w:name w:val="WW8Num5"/>
    <w:lvl w:ilvl="0">
      <w:start w:val="1"/>
      <w:numFmt w:val="lowerLetter"/>
      <w:lvlText w:val="%1)"/>
      <w:lvlJc w:val="left"/>
      <w:pPr>
        <w:tabs>
          <w:tab w:val="num" w:pos="0"/>
        </w:tabs>
        <w:ind w:left="720" w:hanging="360"/>
      </w:pPr>
      <w:rPr>
        <w:b/>
      </w:rPr>
    </w:lvl>
  </w:abstractNum>
  <w:abstractNum w:abstractNumId="4" w15:restartNumberingAfterBreak="0">
    <w:nsid w:val="00000006"/>
    <w:multiLevelType w:val="singleLevel"/>
    <w:tmpl w:val="96664AE8"/>
    <w:name w:val="WW8Num6"/>
    <w:lvl w:ilvl="0">
      <w:start w:val="1"/>
      <w:numFmt w:val="lowerLetter"/>
      <w:lvlText w:val="%1)"/>
      <w:lvlJc w:val="left"/>
      <w:pPr>
        <w:tabs>
          <w:tab w:val="num" w:pos="720"/>
        </w:tabs>
        <w:ind w:left="720" w:hanging="360"/>
      </w:pPr>
      <w:rPr>
        <w:rFonts w:ascii="Arial" w:hAnsi="Arial" w:cs="Symbol"/>
        <w:b/>
      </w:rPr>
    </w:lvl>
  </w:abstractNum>
  <w:abstractNum w:abstractNumId="5" w15:restartNumberingAfterBreak="0">
    <w:nsid w:val="00000007"/>
    <w:multiLevelType w:val="singleLevel"/>
    <w:tmpl w:val="33EE7A3E"/>
    <w:name w:val="WW8Num7"/>
    <w:lvl w:ilvl="0">
      <w:start w:val="1"/>
      <w:numFmt w:val="decimal"/>
      <w:lvlText w:val="%1."/>
      <w:lvlJc w:val="left"/>
      <w:pPr>
        <w:tabs>
          <w:tab w:val="num" w:pos="0"/>
        </w:tabs>
        <w:ind w:left="780" w:hanging="360"/>
      </w:pPr>
      <w:rPr>
        <w:rFonts w:ascii="Arial" w:hAnsi="Arial" w:cs="Symbol"/>
        <w:b/>
      </w:rPr>
    </w:lvl>
  </w:abstractNum>
  <w:abstractNum w:abstractNumId="6" w15:restartNumberingAfterBreak="0">
    <w:nsid w:val="00000008"/>
    <w:multiLevelType w:val="singleLevel"/>
    <w:tmpl w:val="00000008"/>
    <w:name w:val="WW8Num8"/>
    <w:lvl w:ilvl="0">
      <w:start w:val="1"/>
      <w:numFmt w:val="lowerLetter"/>
      <w:lvlText w:val="%1)"/>
      <w:lvlJc w:val="left"/>
      <w:pPr>
        <w:tabs>
          <w:tab w:val="num" w:pos="540"/>
        </w:tabs>
        <w:ind w:left="540" w:hanging="360"/>
      </w:pPr>
      <w:rPr>
        <w:rFonts w:ascii="Arial" w:hAnsi="Arial" w:cs="Symbol"/>
        <w:b/>
        <w:sz w:val="24"/>
        <w:szCs w:val="24"/>
        <w:lang w:val="es-MX"/>
      </w:rPr>
    </w:lvl>
  </w:abstractNum>
  <w:abstractNum w:abstractNumId="7" w15:restartNumberingAfterBreak="0">
    <w:nsid w:val="00000009"/>
    <w:multiLevelType w:val="singleLevel"/>
    <w:tmpl w:val="00000009"/>
    <w:name w:val="WW8Num9"/>
    <w:lvl w:ilvl="0">
      <w:start w:val="1"/>
      <w:numFmt w:val="decimal"/>
      <w:lvlText w:val="%1)"/>
      <w:lvlJc w:val="left"/>
      <w:pPr>
        <w:tabs>
          <w:tab w:val="num" w:pos="720"/>
        </w:tabs>
        <w:ind w:left="720" w:hanging="360"/>
      </w:pPr>
      <w:rPr>
        <w:rFonts w:ascii="Arial" w:hAnsi="Arial" w:cs="Arial"/>
        <w:b/>
        <w:bCs/>
        <w:lang w:val="es-MX"/>
      </w:rPr>
    </w:lvl>
  </w:abstractNum>
  <w:abstractNum w:abstractNumId="8" w15:restartNumberingAfterBreak="0">
    <w:nsid w:val="0000000A"/>
    <w:multiLevelType w:val="multilevel"/>
    <w:tmpl w:val="A2B47F42"/>
    <w:name w:val="WW8Num10"/>
    <w:lvl w:ilvl="0">
      <w:start w:val="1"/>
      <w:numFmt w:val="lowerLetter"/>
      <w:lvlText w:val="%1)"/>
      <w:lvlJc w:val="left"/>
      <w:pPr>
        <w:tabs>
          <w:tab w:val="num" w:pos="720"/>
        </w:tabs>
        <w:ind w:left="720" w:hanging="360"/>
      </w:pPr>
      <w:rPr>
        <w:rFonts w:ascii="Symbol" w:hAnsi="Symbol" w:cs="Symbol"/>
        <w:b/>
        <w:bCs/>
        <w:lang w:val="es-MX"/>
      </w:rPr>
    </w:lvl>
    <w:lvl w:ilvl="1">
      <w:start w:val="1"/>
      <w:numFmt w:val="decimal"/>
      <w:lvlText w:val="%2."/>
      <w:lvlJc w:val="left"/>
      <w:pPr>
        <w:tabs>
          <w:tab w:val="num" w:pos="1440"/>
        </w:tabs>
        <w:ind w:left="1440" w:hanging="360"/>
      </w:pPr>
      <w:rPr>
        <w:rFonts w:ascii="Arial" w:hAnsi="Arial" w:cs="Arial" w:hint="default"/>
        <w:b/>
      </w:rPr>
    </w:lvl>
    <w:lvl w:ilvl="2">
      <w:start w:val="1"/>
      <w:numFmt w:val="lowerRoman"/>
      <w:lvlText w:val="%3."/>
      <w:lvlJc w:val="right"/>
      <w:pPr>
        <w:tabs>
          <w:tab w:val="num" w:pos="2160"/>
        </w:tabs>
        <w:ind w:left="2160" w:hanging="180"/>
      </w:pPr>
      <w:rPr>
        <w:rFonts w:ascii="Wingdings" w:hAnsi="Wingdings" w:cs="Wingdings"/>
        <w:b/>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000000D"/>
    <w:multiLevelType w:val="singleLevel"/>
    <w:tmpl w:val="0000000D"/>
    <w:name w:val="WW8Num13"/>
    <w:lvl w:ilvl="0">
      <w:start w:val="1"/>
      <w:numFmt w:val="upperRoman"/>
      <w:lvlText w:val="%1."/>
      <w:lvlJc w:val="left"/>
      <w:pPr>
        <w:tabs>
          <w:tab w:val="num" w:pos="0"/>
        </w:tabs>
        <w:ind w:left="1080" w:hanging="720"/>
      </w:pPr>
      <w:rPr>
        <w:rFonts w:ascii="Arial" w:hAnsi="Arial" w:cs="Arial"/>
        <w:b/>
        <w:color w:val="000000"/>
        <w:sz w:val="24"/>
        <w:szCs w:val="24"/>
        <w:lang w:val="es-MX"/>
      </w:rPr>
    </w:lvl>
  </w:abstractNum>
  <w:abstractNum w:abstractNumId="10" w15:restartNumberingAfterBreak="0">
    <w:nsid w:val="0000000E"/>
    <w:multiLevelType w:val="singleLevel"/>
    <w:tmpl w:val="613006E0"/>
    <w:name w:val="WW8Num14"/>
    <w:lvl w:ilvl="0">
      <w:start w:val="1"/>
      <w:numFmt w:val="decimal"/>
      <w:lvlText w:val="%1."/>
      <w:lvlJc w:val="left"/>
      <w:pPr>
        <w:tabs>
          <w:tab w:val="num" w:pos="0"/>
        </w:tabs>
        <w:ind w:left="750" w:hanging="360"/>
      </w:pPr>
      <w:rPr>
        <w:rFonts w:ascii="Arial" w:hAnsi="Arial" w:cs="Arial" w:hint="default"/>
        <w:b/>
        <w:color w:val="000000"/>
      </w:rPr>
    </w:lvl>
  </w:abstractNum>
  <w:abstractNum w:abstractNumId="11" w15:restartNumberingAfterBreak="0">
    <w:nsid w:val="00000014"/>
    <w:multiLevelType w:val="multilevel"/>
    <w:tmpl w:val="00000014"/>
    <w:name w:val="WW8Num20"/>
    <w:lvl w:ilvl="0">
      <w:start w:val="1"/>
      <w:numFmt w:val="lowerLetter"/>
      <w:lvlText w:val="%1)"/>
      <w:lvlJc w:val="left"/>
      <w:pPr>
        <w:tabs>
          <w:tab w:val="num" w:pos="0"/>
        </w:tabs>
        <w:ind w:left="720" w:hanging="360"/>
      </w:pPr>
      <w:rPr>
        <w:rFonts w:ascii="Arial" w:eastAsia="Arial" w:hAnsi="Arial" w:cs="Arial"/>
        <w:b/>
        <w:bCs/>
        <w:i w:val="0"/>
        <w:iCs/>
        <w:color w:val="000000"/>
        <w:sz w:val="24"/>
        <w:szCs w:val="24"/>
        <w:lang w:val="es-MX"/>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00000015"/>
    <w:multiLevelType w:val="multilevel"/>
    <w:tmpl w:val="00000015"/>
    <w:name w:val="WW8Num21"/>
    <w:lvl w:ilvl="0">
      <w:start w:val="1"/>
      <w:numFmt w:val="lowerLetter"/>
      <w:lvlText w:val="%1)"/>
      <w:lvlJc w:val="left"/>
      <w:pPr>
        <w:tabs>
          <w:tab w:val="num" w:pos="0"/>
        </w:tabs>
        <w:ind w:left="720" w:hanging="360"/>
      </w:pPr>
      <w:rPr>
        <w:rFonts w:ascii="Arial" w:eastAsia="Arial" w:hAnsi="Arial" w:cs="Times New Roman"/>
        <w:b/>
        <w:i w:val="0"/>
        <w:iCs w:val="0"/>
        <w:color w:val="000000"/>
        <w:sz w:val="24"/>
        <w:szCs w:val="24"/>
        <w:lang w:val="x-non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0000001C"/>
    <w:multiLevelType w:val="multilevel"/>
    <w:tmpl w:val="0000001C"/>
    <w:name w:val="WW8Num28"/>
    <w:lvl w:ilvl="0">
      <w:start w:val="1"/>
      <w:numFmt w:val="decimal"/>
      <w:lvlText w:val="%1."/>
      <w:lvlJc w:val="left"/>
      <w:pPr>
        <w:tabs>
          <w:tab w:val="num" w:pos="0"/>
        </w:tabs>
        <w:ind w:left="1080" w:hanging="360"/>
      </w:pPr>
      <w:rPr>
        <w:rFonts w:ascii="Arial" w:eastAsia="Arial" w:hAnsi="Arial" w:cs="Symbol"/>
        <w:b/>
        <w:bCs/>
        <w:color w:val="000000"/>
      </w:rPr>
    </w:lvl>
    <w:lvl w:ilvl="1">
      <w:start w:val="1"/>
      <w:numFmt w:val="lowerLetter"/>
      <w:lvlText w:val="%2."/>
      <w:lvlJc w:val="left"/>
      <w:pPr>
        <w:tabs>
          <w:tab w:val="num" w:pos="0"/>
        </w:tabs>
        <w:ind w:left="1800" w:hanging="360"/>
      </w:pPr>
      <w:rPr>
        <w:rFonts w:ascii="Courier New" w:hAnsi="Courier New" w:cs="Courier New"/>
      </w:rPr>
    </w:lvl>
    <w:lvl w:ilvl="2">
      <w:start w:val="1"/>
      <w:numFmt w:val="lowerRoman"/>
      <w:lvlText w:val="%3."/>
      <w:lvlJc w:val="right"/>
      <w:pPr>
        <w:tabs>
          <w:tab w:val="num" w:pos="0"/>
        </w:tabs>
        <w:ind w:left="2520" w:hanging="180"/>
      </w:pPr>
      <w:rPr>
        <w:rFonts w:ascii="Wingdings" w:hAnsi="Wingdings" w:cs="Wingdings"/>
      </w:r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4" w15:restartNumberingAfterBreak="0">
    <w:nsid w:val="0000001D"/>
    <w:multiLevelType w:val="singleLevel"/>
    <w:tmpl w:val="0000001D"/>
    <w:name w:val="WW8Num29"/>
    <w:lvl w:ilvl="0">
      <w:start w:val="1"/>
      <w:numFmt w:val="lowerLetter"/>
      <w:lvlText w:val="%1)"/>
      <w:lvlJc w:val="left"/>
      <w:pPr>
        <w:tabs>
          <w:tab w:val="num" w:pos="0"/>
        </w:tabs>
        <w:ind w:left="720" w:hanging="360"/>
      </w:pPr>
      <w:rPr>
        <w:rFonts w:ascii="Arial" w:hAnsi="Arial" w:cs="Times New Roman"/>
        <w:b/>
        <w:color w:val="000000"/>
        <w:sz w:val="24"/>
        <w:szCs w:val="24"/>
        <w:lang w:val="es-MX"/>
      </w:rPr>
    </w:lvl>
  </w:abstractNum>
  <w:abstractNum w:abstractNumId="15" w15:restartNumberingAfterBreak="0">
    <w:nsid w:val="0000001E"/>
    <w:multiLevelType w:val="multilevel"/>
    <w:tmpl w:val="0000001E"/>
    <w:name w:val="WW8Num30"/>
    <w:lvl w:ilvl="0">
      <w:start w:val="2"/>
      <w:numFmt w:val="lowerLetter"/>
      <w:lvlText w:val="%1)"/>
      <w:lvlJc w:val="left"/>
      <w:pPr>
        <w:tabs>
          <w:tab w:val="num" w:pos="0"/>
        </w:tabs>
        <w:ind w:left="720" w:hanging="360"/>
      </w:pPr>
      <w:rPr>
        <w:rFonts w:ascii="Arial" w:hAnsi="Arial" w:cs="Times New Roman"/>
        <w:b/>
        <w:bCs/>
        <w:color w:val="111111"/>
        <w:lang w:val="x-non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01414188"/>
    <w:multiLevelType w:val="hybridMultilevel"/>
    <w:tmpl w:val="2ED06114"/>
    <w:lvl w:ilvl="0" w:tplc="6446527E">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7" w15:restartNumberingAfterBreak="0">
    <w:nsid w:val="07D22317"/>
    <w:multiLevelType w:val="hybridMultilevel"/>
    <w:tmpl w:val="0CF8FE2C"/>
    <w:lvl w:ilvl="0" w:tplc="A410A092">
      <w:start w:val="1"/>
      <w:numFmt w:val="lowerLetter"/>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E2542FA"/>
    <w:multiLevelType w:val="hybridMultilevel"/>
    <w:tmpl w:val="89DE944E"/>
    <w:lvl w:ilvl="0" w:tplc="D7BA88A4">
      <w:start w:val="5"/>
      <w:numFmt w:val="lowerLetter"/>
      <w:lvlText w:val="%1)"/>
      <w:lvlJc w:val="left"/>
      <w:pPr>
        <w:ind w:left="2420" w:hanging="360"/>
      </w:pPr>
      <w:rPr>
        <w:rFonts w:hint="default"/>
        <w:b/>
        <w:bCs/>
      </w:rPr>
    </w:lvl>
    <w:lvl w:ilvl="1" w:tplc="080A0019">
      <w:start w:val="1"/>
      <w:numFmt w:val="lowerLetter"/>
      <w:lvlText w:val="%2."/>
      <w:lvlJc w:val="left"/>
      <w:pPr>
        <w:ind w:left="3140" w:hanging="360"/>
      </w:pPr>
    </w:lvl>
    <w:lvl w:ilvl="2" w:tplc="080A001B" w:tentative="1">
      <w:start w:val="1"/>
      <w:numFmt w:val="lowerRoman"/>
      <w:lvlText w:val="%3."/>
      <w:lvlJc w:val="right"/>
      <w:pPr>
        <w:ind w:left="3860" w:hanging="180"/>
      </w:pPr>
    </w:lvl>
    <w:lvl w:ilvl="3" w:tplc="080A000F" w:tentative="1">
      <w:start w:val="1"/>
      <w:numFmt w:val="decimal"/>
      <w:lvlText w:val="%4."/>
      <w:lvlJc w:val="left"/>
      <w:pPr>
        <w:ind w:left="4580" w:hanging="360"/>
      </w:pPr>
    </w:lvl>
    <w:lvl w:ilvl="4" w:tplc="080A0019" w:tentative="1">
      <w:start w:val="1"/>
      <w:numFmt w:val="lowerLetter"/>
      <w:lvlText w:val="%5."/>
      <w:lvlJc w:val="left"/>
      <w:pPr>
        <w:ind w:left="5300" w:hanging="360"/>
      </w:pPr>
    </w:lvl>
    <w:lvl w:ilvl="5" w:tplc="080A001B" w:tentative="1">
      <w:start w:val="1"/>
      <w:numFmt w:val="lowerRoman"/>
      <w:lvlText w:val="%6."/>
      <w:lvlJc w:val="right"/>
      <w:pPr>
        <w:ind w:left="6020" w:hanging="180"/>
      </w:pPr>
    </w:lvl>
    <w:lvl w:ilvl="6" w:tplc="080A000F" w:tentative="1">
      <w:start w:val="1"/>
      <w:numFmt w:val="decimal"/>
      <w:lvlText w:val="%7."/>
      <w:lvlJc w:val="left"/>
      <w:pPr>
        <w:ind w:left="6740" w:hanging="360"/>
      </w:pPr>
    </w:lvl>
    <w:lvl w:ilvl="7" w:tplc="080A0019" w:tentative="1">
      <w:start w:val="1"/>
      <w:numFmt w:val="lowerLetter"/>
      <w:lvlText w:val="%8."/>
      <w:lvlJc w:val="left"/>
      <w:pPr>
        <w:ind w:left="7460" w:hanging="360"/>
      </w:pPr>
    </w:lvl>
    <w:lvl w:ilvl="8" w:tplc="080A001B" w:tentative="1">
      <w:start w:val="1"/>
      <w:numFmt w:val="lowerRoman"/>
      <w:lvlText w:val="%9."/>
      <w:lvlJc w:val="right"/>
      <w:pPr>
        <w:ind w:left="8180" w:hanging="180"/>
      </w:pPr>
    </w:lvl>
  </w:abstractNum>
  <w:abstractNum w:abstractNumId="19" w15:restartNumberingAfterBreak="0">
    <w:nsid w:val="193E2076"/>
    <w:multiLevelType w:val="hybridMultilevel"/>
    <w:tmpl w:val="80B2CAEE"/>
    <w:lvl w:ilvl="0" w:tplc="0C0A0001">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ADC2759"/>
    <w:multiLevelType w:val="hybridMultilevel"/>
    <w:tmpl w:val="7F766FFC"/>
    <w:lvl w:ilvl="0" w:tplc="DC32057C">
      <w:start w:val="1"/>
      <w:numFmt w:val="decimal"/>
      <w:lvlText w:val="%1)"/>
      <w:lvlJc w:val="left"/>
      <w:pPr>
        <w:ind w:left="927" w:hanging="360"/>
      </w:p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21" w15:restartNumberingAfterBreak="0">
    <w:nsid w:val="1BA00CE7"/>
    <w:multiLevelType w:val="hybridMultilevel"/>
    <w:tmpl w:val="7E16943E"/>
    <w:lvl w:ilvl="0" w:tplc="2DA0BE2C">
      <w:start w:val="2"/>
      <w:numFmt w:val="lowerLetter"/>
      <w:lvlText w:val="%1)"/>
      <w:lvlJc w:val="left"/>
      <w:pPr>
        <w:ind w:left="502"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1BE67B48"/>
    <w:multiLevelType w:val="hybridMultilevel"/>
    <w:tmpl w:val="D222E096"/>
    <w:lvl w:ilvl="0" w:tplc="D018AD02">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3" w15:restartNumberingAfterBreak="0">
    <w:nsid w:val="1D4B0D4E"/>
    <w:multiLevelType w:val="hybridMultilevel"/>
    <w:tmpl w:val="A77CC91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23B22D53"/>
    <w:multiLevelType w:val="hybridMultilevel"/>
    <w:tmpl w:val="AC165680"/>
    <w:lvl w:ilvl="0" w:tplc="E0D865B2">
      <w:start w:val="1"/>
      <w:numFmt w:val="lowerLetter"/>
      <w:lvlText w:val="%1)"/>
      <w:lvlJc w:val="left"/>
      <w:pPr>
        <w:ind w:left="540" w:hanging="360"/>
      </w:pPr>
      <w:rPr>
        <w:rFonts w:hint="default"/>
        <w:b/>
      </w:rPr>
    </w:lvl>
    <w:lvl w:ilvl="1" w:tplc="080A0019" w:tentative="1">
      <w:start w:val="1"/>
      <w:numFmt w:val="lowerLetter"/>
      <w:lvlText w:val="%2."/>
      <w:lvlJc w:val="left"/>
      <w:pPr>
        <w:ind w:left="1260" w:hanging="360"/>
      </w:pPr>
    </w:lvl>
    <w:lvl w:ilvl="2" w:tplc="080A001B" w:tentative="1">
      <w:start w:val="1"/>
      <w:numFmt w:val="lowerRoman"/>
      <w:lvlText w:val="%3."/>
      <w:lvlJc w:val="right"/>
      <w:pPr>
        <w:ind w:left="1980" w:hanging="180"/>
      </w:pPr>
    </w:lvl>
    <w:lvl w:ilvl="3" w:tplc="080A000F" w:tentative="1">
      <w:start w:val="1"/>
      <w:numFmt w:val="decimal"/>
      <w:lvlText w:val="%4."/>
      <w:lvlJc w:val="left"/>
      <w:pPr>
        <w:ind w:left="2700" w:hanging="360"/>
      </w:pPr>
    </w:lvl>
    <w:lvl w:ilvl="4" w:tplc="080A0019" w:tentative="1">
      <w:start w:val="1"/>
      <w:numFmt w:val="lowerLetter"/>
      <w:lvlText w:val="%5."/>
      <w:lvlJc w:val="left"/>
      <w:pPr>
        <w:ind w:left="3420" w:hanging="360"/>
      </w:pPr>
    </w:lvl>
    <w:lvl w:ilvl="5" w:tplc="080A001B" w:tentative="1">
      <w:start w:val="1"/>
      <w:numFmt w:val="lowerRoman"/>
      <w:lvlText w:val="%6."/>
      <w:lvlJc w:val="right"/>
      <w:pPr>
        <w:ind w:left="4140" w:hanging="180"/>
      </w:pPr>
    </w:lvl>
    <w:lvl w:ilvl="6" w:tplc="080A000F" w:tentative="1">
      <w:start w:val="1"/>
      <w:numFmt w:val="decimal"/>
      <w:lvlText w:val="%7."/>
      <w:lvlJc w:val="left"/>
      <w:pPr>
        <w:ind w:left="4860" w:hanging="360"/>
      </w:pPr>
    </w:lvl>
    <w:lvl w:ilvl="7" w:tplc="080A0019" w:tentative="1">
      <w:start w:val="1"/>
      <w:numFmt w:val="lowerLetter"/>
      <w:lvlText w:val="%8."/>
      <w:lvlJc w:val="left"/>
      <w:pPr>
        <w:ind w:left="5580" w:hanging="360"/>
      </w:pPr>
    </w:lvl>
    <w:lvl w:ilvl="8" w:tplc="080A001B" w:tentative="1">
      <w:start w:val="1"/>
      <w:numFmt w:val="lowerRoman"/>
      <w:lvlText w:val="%9."/>
      <w:lvlJc w:val="right"/>
      <w:pPr>
        <w:ind w:left="6300" w:hanging="180"/>
      </w:pPr>
    </w:lvl>
  </w:abstractNum>
  <w:abstractNum w:abstractNumId="25" w15:restartNumberingAfterBreak="0">
    <w:nsid w:val="2AE67F31"/>
    <w:multiLevelType w:val="hybridMultilevel"/>
    <w:tmpl w:val="9C529E5A"/>
    <w:lvl w:ilvl="0" w:tplc="D862BE4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2B521930"/>
    <w:multiLevelType w:val="hybridMultilevel"/>
    <w:tmpl w:val="244A775E"/>
    <w:lvl w:ilvl="0" w:tplc="EA101D86">
      <w:start w:val="1"/>
      <w:numFmt w:val="lowerLetter"/>
      <w:lvlText w:val="%1)"/>
      <w:lvlJc w:val="left"/>
      <w:pPr>
        <w:ind w:left="720" w:hanging="360"/>
      </w:pPr>
      <w:rPr>
        <w:rFonts w:hint="default"/>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308C18A6"/>
    <w:multiLevelType w:val="hybridMultilevel"/>
    <w:tmpl w:val="E550BAAE"/>
    <w:lvl w:ilvl="0" w:tplc="D8CE155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8" w15:restartNumberingAfterBreak="0">
    <w:nsid w:val="33C42DFD"/>
    <w:multiLevelType w:val="hybridMultilevel"/>
    <w:tmpl w:val="07C44B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37671E9D"/>
    <w:multiLevelType w:val="hybridMultilevel"/>
    <w:tmpl w:val="2D987B9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0" w15:restartNumberingAfterBreak="0">
    <w:nsid w:val="3CA66A82"/>
    <w:multiLevelType w:val="hybridMultilevel"/>
    <w:tmpl w:val="7F766FFC"/>
    <w:lvl w:ilvl="0" w:tplc="DC32057C">
      <w:start w:val="1"/>
      <w:numFmt w:val="decimal"/>
      <w:lvlText w:val="%1)"/>
      <w:lvlJc w:val="left"/>
      <w:pPr>
        <w:ind w:left="927" w:hanging="360"/>
      </w:p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31" w15:restartNumberingAfterBreak="0">
    <w:nsid w:val="3D0C397D"/>
    <w:multiLevelType w:val="hybridMultilevel"/>
    <w:tmpl w:val="46C8D3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3D4F3227"/>
    <w:multiLevelType w:val="hybridMultilevel"/>
    <w:tmpl w:val="D506E646"/>
    <w:lvl w:ilvl="0" w:tplc="7EDE6CB2">
      <w:start w:val="1"/>
      <w:numFmt w:val="lowerLetter"/>
      <w:lvlText w:val="%1)"/>
      <w:lvlJc w:val="left"/>
      <w:pPr>
        <w:ind w:left="502" w:hanging="360"/>
      </w:pPr>
      <w:rPr>
        <w:b/>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33" w15:restartNumberingAfterBreak="0">
    <w:nsid w:val="3F67237F"/>
    <w:multiLevelType w:val="hybridMultilevel"/>
    <w:tmpl w:val="A9B4D814"/>
    <w:lvl w:ilvl="0" w:tplc="69BA8892">
      <w:start w:val="1"/>
      <w:numFmt w:val="decimal"/>
      <w:lvlText w:val="%1."/>
      <w:lvlJc w:val="left"/>
      <w:pPr>
        <w:ind w:left="360" w:hanging="360"/>
      </w:pPr>
      <w:rPr>
        <w:rFonts w:hint="default"/>
        <w:color w:val="auto"/>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4" w15:restartNumberingAfterBreak="0">
    <w:nsid w:val="4038712D"/>
    <w:multiLevelType w:val="hybridMultilevel"/>
    <w:tmpl w:val="3BF210B2"/>
    <w:lvl w:ilvl="0" w:tplc="97EA6FFA">
      <w:start w:val="3"/>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5" w15:restartNumberingAfterBreak="0">
    <w:nsid w:val="4F622793"/>
    <w:multiLevelType w:val="hybridMultilevel"/>
    <w:tmpl w:val="183AF01C"/>
    <w:lvl w:ilvl="0" w:tplc="D6C869E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6" w15:restartNumberingAfterBreak="0">
    <w:nsid w:val="54A04F43"/>
    <w:multiLevelType w:val="hybridMultilevel"/>
    <w:tmpl w:val="63EAA40C"/>
    <w:lvl w:ilvl="0" w:tplc="C7CC7080">
      <w:start w:val="1"/>
      <w:numFmt w:val="lowerLetter"/>
      <w:lvlText w:val="%1)"/>
      <w:lvlJc w:val="left"/>
      <w:pPr>
        <w:ind w:left="720" w:hanging="360"/>
      </w:pPr>
      <w:rPr>
        <w:rFonts w:hint="default"/>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5715051D"/>
    <w:multiLevelType w:val="hybridMultilevel"/>
    <w:tmpl w:val="776E1858"/>
    <w:lvl w:ilvl="0" w:tplc="C0AAEB96">
      <w:start w:val="1"/>
      <w:numFmt w:val="lowerLetter"/>
      <w:lvlText w:val="%1)"/>
      <w:lvlJc w:val="left"/>
      <w:pPr>
        <w:ind w:left="530" w:hanging="360"/>
      </w:pPr>
      <w:rPr>
        <w:rFonts w:hint="default"/>
      </w:rPr>
    </w:lvl>
    <w:lvl w:ilvl="1" w:tplc="080A0019" w:tentative="1">
      <w:start w:val="1"/>
      <w:numFmt w:val="lowerLetter"/>
      <w:lvlText w:val="%2."/>
      <w:lvlJc w:val="left"/>
      <w:pPr>
        <w:ind w:left="1250" w:hanging="360"/>
      </w:pPr>
    </w:lvl>
    <w:lvl w:ilvl="2" w:tplc="080A001B" w:tentative="1">
      <w:start w:val="1"/>
      <w:numFmt w:val="lowerRoman"/>
      <w:lvlText w:val="%3."/>
      <w:lvlJc w:val="right"/>
      <w:pPr>
        <w:ind w:left="1970" w:hanging="180"/>
      </w:pPr>
    </w:lvl>
    <w:lvl w:ilvl="3" w:tplc="080A000F" w:tentative="1">
      <w:start w:val="1"/>
      <w:numFmt w:val="decimal"/>
      <w:lvlText w:val="%4."/>
      <w:lvlJc w:val="left"/>
      <w:pPr>
        <w:ind w:left="2690" w:hanging="360"/>
      </w:pPr>
    </w:lvl>
    <w:lvl w:ilvl="4" w:tplc="080A0019" w:tentative="1">
      <w:start w:val="1"/>
      <w:numFmt w:val="lowerLetter"/>
      <w:lvlText w:val="%5."/>
      <w:lvlJc w:val="left"/>
      <w:pPr>
        <w:ind w:left="3410" w:hanging="360"/>
      </w:pPr>
    </w:lvl>
    <w:lvl w:ilvl="5" w:tplc="080A001B" w:tentative="1">
      <w:start w:val="1"/>
      <w:numFmt w:val="lowerRoman"/>
      <w:lvlText w:val="%6."/>
      <w:lvlJc w:val="right"/>
      <w:pPr>
        <w:ind w:left="4130" w:hanging="180"/>
      </w:pPr>
    </w:lvl>
    <w:lvl w:ilvl="6" w:tplc="080A000F" w:tentative="1">
      <w:start w:val="1"/>
      <w:numFmt w:val="decimal"/>
      <w:lvlText w:val="%7."/>
      <w:lvlJc w:val="left"/>
      <w:pPr>
        <w:ind w:left="4850" w:hanging="360"/>
      </w:pPr>
    </w:lvl>
    <w:lvl w:ilvl="7" w:tplc="080A0019" w:tentative="1">
      <w:start w:val="1"/>
      <w:numFmt w:val="lowerLetter"/>
      <w:lvlText w:val="%8."/>
      <w:lvlJc w:val="left"/>
      <w:pPr>
        <w:ind w:left="5570" w:hanging="360"/>
      </w:pPr>
    </w:lvl>
    <w:lvl w:ilvl="8" w:tplc="080A001B" w:tentative="1">
      <w:start w:val="1"/>
      <w:numFmt w:val="lowerRoman"/>
      <w:lvlText w:val="%9."/>
      <w:lvlJc w:val="right"/>
      <w:pPr>
        <w:ind w:left="6290" w:hanging="180"/>
      </w:pPr>
    </w:lvl>
  </w:abstractNum>
  <w:abstractNum w:abstractNumId="38" w15:restartNumberingAfterBreak="0">
    <w:nsid w:val="58DA6667"/>
    <w:multiLevelType w:val="hybridMultilevel"/>
    <w:tmpl w:val="455E7A8A"/>
    <w:lvl w:ilvl="0" w:tplc="9954AE80">
      <w:start w:val="1"/>
      <w:numFmt w:val="upperRoman"/>
      <w:lvlText w:val="%1."/>
      <w:lvlJc w:val="left"/>
      <w:pPr>
        <w:tabs>
          <w:tab w:val="num" w:pos="1080"/>
        </w:tabs>
        <w:ind w:left="1080" w:hanging="720"/>
      </w:pPr>
      <w:rPr>
        <w:rFonts w:hint="default"/>
        <w:b/>
      </w:rPr>
    </w:lvl>
    <w:lvl w:ilvl="1" w:tplc="070C9572">
      <w:start w:val="2"/>
      <w:numFmt w:val="lowerLetter"/>
      <w:lvlText w:val="%2)"/>
      <w:lvlJc w:val="left"/>
      <w:pPr>
        <w:tabs>
          <w:tab w:val="num" w:pos="1920"/>
        </w:tabs>
        <w:ind w:left="1920" w:hanging="360"/>
      </w:pPr>
      <w:rPr>
        <w:rFonts w:hint="default"/>
        <w:b/>
        <w:bCs/>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5C2E1851"/>
    <w:multiLevelType w:val="hybridMultilevel"/>
    <w:tmpl w:val="54A835A0"/>
    <w:lvl w:ilvl="0" w:tplc="04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5F382035"/>
    <w:multiLevelType w:val="hybridMultilevel"/>
    <w:tmpl w:val="E0361BBA"/>
    <w:lvl w:ilvl="0" w:tplc="D8EEE30C">
      <w:start w:val="1"/>
      <w:numFmt w:val="decimal"/>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61EC5AB0"/>
    <w:multiLevelType w:val="hybridMultilevel"/>
    <w:tmpl w:val="C0DEA9A2"/>
    <w:lvl w:ilvl="0" w:tplc="18F4B79E">
      <w:start w:val="7"/>
      <w:numFmt w:val="lowerLetter"/>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67E3A0B"/>
    <w:multiLevelType w:val="hybridMultilevel"/>
    <w:tmpl w:val="EE26E8DC"/>
    <w:lvl w:ilvl="0" w:tplc="0088C33A">
      <w:start w:val="1"/>
      <w:numFmt w:val="lowerLetter"/>
      <w:lvlText w:val="%1)"/>
      <w:lvlJc w:val="left"/>
      <w:pPr>
        <w:ind w:left="720" w:hanging="360"/>
      </w:pPr>
      <w:rPr>
        <w:rFonts w:hint="default"/>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67335EE0"/>
    <w:multiLevelType w:val="hybridMultilevel"/>
    <w:tmpl w:val="E7A091C0"/>
    <w:lvl w:ilvl="0" w:tplc="E1D44878">
      <w:start w:val="1"/>
      <w:numFmt w:val="upperRoman"/>
      <w:lvlText w:val="%1."/>
      <w:lvlJc w:val="righ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4" w15:restartNumberingAfterBreak="0">
    <w:nsid w:val="69913285"/>
    <w:multiLevelType w:val="hybridMultilevel"/>
    <w:tmpl w:val="253AA22C"/>
    <w:lvl w:ilvl="0" w:tplc="FD928192">
      <w:start w:val="1"/>
      <w:numFmt w:val="upperRoman"/>
      <w:lvlText w:val="%1."/>
      <w:lvlJc w:val="left"/>
      <w:pPr>
        <w:ind w:left="1800" w:hanging="360"/>
      </w:pPr>
      <w:rPr>
        <w:rFonts w:hint="default"/>
        <w:b/>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45" w15:restartNumberingAfterBreak="0">
    <w:nsid w:val="6A6C6FC6"/>
    <w:multiLevelType w:val="hybridMultilevel"/>
    <w:tmpl w:val="9D7E564C"/>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6AE060F4"/>
    <w:multiLevelType w:val="hybridMultilevel"/>
    <w:tmpl w:val="9494650A"/>
    <w:lvl w:ilvl="0" w:tplc="A880B5B8">
      <w:start w:val="2"/>
      <w:numFmt w:val="lowerLetter"/>
      <w:lvlText w:val="%1)"/>
      <w:lvlJc w:val="left"/>
      <w:pPr>
        <w:ind w:left="644"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6B305023"/>
    <w:multiLevelType w:val="hybridMultilevel"/>
    <w:tmpl w:val="3DC4DAE2"/>
    <w:lvl w:ilvl="0" w:tplc="C3AC44B2">
      <w:start w:val="1"/>
      <w:numFmt w:val="bullet"/>
      <w:lvlText w:val="•"/>
      <w:lvlJc w:val="left"/>
      <w:pPr>
        <w:tabs>
          <w:tab w:val="num" w:pos="720"/>
        </w:tabs>
        <w:ind w:left="720" w:hanging="360"/>
      </w:pPr>
      <w:rPr>
        <w:rFonts w:ascii="Arial" w:hAnsi="Arial" w:hint="default"/>
      </w:rPr>
    </w:lvl>
    <w:lvl w:ilvl="1" w:tplc="E9E8281C" w:tentative="1">
      <w:start w:val="1"/>
      <w:numFmt w:val="bullet"/>
      <w:lvlText w:val="•"/>
      <w:lvlJc w:val="left"/>
      <w:pPr>
        <w:tabs>
          <w:tab w:val="num" w:pos="1440"/>
        </w:tabs>
        <w:ind w:left="1440" w:hanging="360"/>
      </w:pPr>
      <w:rPr>
        <w:rFonts w:ascii="Arial" w:hAnsi="Arial" w:hint="default"/>
      </w:rPr>
    </w:lvl>
    <w:lvl w:ilvl="2" w:tplc="463011DE" w:tentative="1">
      <w:start w:val="1"/>
      <w:numFmt w:val="bullet"/>
      <w:lvlText w:val="•"/>
      <w:lvlJc w:val="left"/>
      <w:pPr>
        <w:tabs>
          <w:tab w:val="num" w:pos="2160"/>
        </w:tabs>
        <w:ind w:left="2160" w:hanging="360"/>
      </w:pPr>
      <w:rPr>
        <w:rFonts w:ascii="Arial" w:hAnsi="Arial" w:hint="default"/>
      </w:rPr>
    </w:lvl>
    <w:lvl w:ilvl="3" w:tplc="E0269B02" w:tentative="1">
      <w:start w:val="1"/>
      <w:numFmt w:val="bullet"/>
      <w:lvlText w:val="•"/>
      <w:lvlJc w:val="left"/>
      <w:pPr>
        <w:tabs>
          <w:tab w:val="num" w:pos="2880"/>
        </w:tabs>
        <w:ind w:left="2880" w:hanging="360"/>
      </w:pPr>
      <w:rPr>
        <w:rFonts w:ascii="Arial" w:hAnsi="Arial" w:hint="default"/>
      </w:rPr>
    </w:lvl>
    <w:lvl w:ilvl="4" w:tplc="0DEA2484" w:tentative="1">
      <w:start w:val="1"/>
      <w:numFmt w:val="bullet"/>
      <w:lvlText w:val="•"/>
      <w:lvlJc w:val="left"/>
      <w:pPr>
        <w:tabs>
          <w:tab w:val="num" w:pos="3600"/>
        </w:tabs>
        <w:ind w:left="3600" w:hanging="360"/>
      </w:pPr>
      <w:rPr>
        <w:rFonts w:ascii="Arial" w:hAnsi="Arial" w:hint="default"/>
      </w:rPr>
    </w:lvl>
    <w:lvl w:ilvl="5" w:tplc="44FCD078" w:tentative="1">
      <w:start w:val="1"/>
      <w:numFmt w:val="bullet"/>
      <w:lvlText w:val="•"/>
      <w:lvlJc w:val="left"/>
      <w:pPr>
        <w:tabs>
          <w:tab w:val="num" w:pos="4320"/>
        </w:tabs>
        <w:ind w:left="4320" w:hanging="360"/>
      </w:pPr>
      <w:rPr>
        <w:rFonts w:ascii="Arial" w:hAnsi="Arial" w:hint="default"/>
      </w:rPr>
    </w:lvl>
    <w:lvl w:ilvl="6" w:tplc="26A85414" w:tentative="1">
      <w:start w:val="1"/>
      <w:numFmt w:val="bullet"/>
      <w:lvlText w:val="•"/>
      <w:lvlJc w:val="left"/>
      <w:pPr>
        <w:tabs>
          <w:tab w:val="num" w:pos="5040"/>
        </w:tabs>
        <w:ind w:left="5040" w:hanging="360"/>
      </w:pPr>
      <w:rPr>
        <w:rFonts w:ascii="Arial" w:hAnsi="Arial" w:hint="default"/>
      </w:rPr>
    </w:lvl>
    <w:lvl w:ilvl="7" w:tplc="F5E86E5E" w:tentative="1">
      <w:start w:val="1"/>
      <w:numFmt w:val="bullet"/>
      <w:lvlText w:val="•"/>
      <w:lvlJc w:val="left"/>
      <w:pPr>
        <w:tabs>
          <w:tab w:val="num" w:pos="5760"/>
        </w:tabs>
        <w:ind w:left="5760" w:hanging="360"/>
      </w:pPr>
      <w:rPr>
        <w:rFonts w:ascii="Arial" w:hAnsi="Arial" w:hint="default"/>
      </w:rPr>
    </w:lvl>
    <w:lvl w:ilvl="8" w:tplc="91EA4092"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74E2453C"/>
    <w:multiLevelType w:val="hybridMultilevel"/>
    <w:tmpl w:val="63FC29DA"/>
    <w:lvl w:ilvl="0" w:tplc="A878B10A">
      <w:start w:val="4"/>
      <w:numFmt w:val="lowerLetter"/>
      <w:lvlText w:val="%1)"/>
      <w:lvlJc w:val="left"/>
      <w:pPr>
        <w:ind w:left="644"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7BAC5942"/>
    <w:multiLevelType w:val="hybridMultilevel"/>
    <w:tmpl w:val="48B491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7D9A50B9"/>
    <w:multiLevelType w:val="hybridMultilevel"/>
    <w:tmpl w:val="6B005F66"/>
    <w:lvl w:ilvl="0" w:tplc="2BFA655C">
      <w:start w:val="1"/>
      <w:numFmt w:val="lowerLetter"/>
      <w:lvlText w:val="%1)"/>
      <w:lvlJc w:val="left"/>
      <w:pPr>
        <w:ind w:left="1004" w:hanging="360"/>
      </w:pPr>
      <w:rPr>
        <w:rFonts w:hint="default"/>
        <w:b/>
      </w:r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num w:numId="1">
    <w:abstractNumId w:val="0"/>
  </w:num>
  <w:num w:numId="2">
    <w:abstractNumId w:val="2"/>
  </w:num>
  <w:num w:numId="3">
    <w:abstractNumId w:val="4"/>
  </w:num>
  <w:num w:numId="4">
    <w:abstractNumId w:val="38"/>
  </w:num>
  <w:num w:numId="5">
    <w:abstractNumId w:val="39"/>
  </w:num>
  <w:num w:numId="6">
    <w:abstractNumId w:val="1"/>
  </w:num>
  <w:num w:numId="7">
    <w:abstractNumId w:val="3"/>
  </w:num>
  <w:num w:numId="8">
    <w:abstractNumId w:val="5"/>
  </w:num>
  <w:num w:numId="9">
    <w:abstractNumId w:val="7"/>
  </w:num>
  <w:num w:numId="10">
    <w:abstractNumId w:val="8"/>
  </w:num>
  <w:num w:numId="11">
    <w:abstractNumId w:val="9"/>
  </w:num>
  <w:num w:numId="12">
    <w:abstractNumId w:val="10"/>
  </w:num>
  <w:num w:numId="13">
    <w:abstractNumId w:val="13"/>
  </w:num>
  <w:num w:numId="14">
    <w:abstractNumId w:val="14"/>
  </w:num>
  <w:num w:numId="15">
    <w:abstractNumId w:val="44"/>
  </w:num>
  <w:num w:numId="1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num>
  <w:num w:numId="18">
    <w:abstractNumId w:val="11"/>
    <w:lvlOverride w:ilvl="0">
      <w:startOverride w:val="1"/>
    </w:lvlOverride>
  </w:num>
  <w:num w:numId="19">
    <w:abstractNumId w:val="32"/>
  </w:num>
  <w:num w:numId="20">
    <w:abstractNumId w:val="24"/>
  </w:num>
  <w:num w:numId="21">
    <w:abstractNumId w:val="43"/>
  </w:num>
  <w:num w:numId="22">
    <w:abstractNumId w:val="18"/>
  </w:num>
  <w:num w:numId="23">
    <w:abstractNumId w:val="6"/>
    <w:lvlOverride w:ilvl="0">
      <w:startOverride w:val="1"/>
    </w:lvlOverride>
  </w:num>
  <w:num w:numId="24">
    <w:abstractNumId w:val="34"/>
  </w:num>
  <w:num w:numId="25">
    <w:abstractNumId w:val="50"/>
  </w:num>
  <w:num w:numId="26">
    <w:abstractNumId w:val="17"/>
  </w:num>
  <w:num w:numId="27">
    <w:abstractNumId w:val="26"/>
  </w:num>
  <w:num w:numId="28">
    <w:abstractNumId w:val="42"/>
  </w:num>
  <w:num w:numId="29">
    <w:abstractNumId w:val="36"/>
  </w:num>
  <w:num w:numId="30">
    <w:abstractNumId w:val="25"/>
  </w:num>
  <w:num w:numId="31">
    <w:abstractNumId w:val="21"/>
  </w:num>
  <w:num w:numId="32">
    <w:abstractNumId w:val="41"/>
  </w:num>
  <w:num w:numId="33">
    <w:abstractNumId w:val="12"/>
  </w:num>
  <w:num w:numId="34">
    <w:abstractNumId w:val="19"/>
  </w:num>
  <w:num w:numId="35">
    <w:abstractNumId w:val="29"/>
  </w:num>
  <w:num w:numId="36">
    <w:abstractNumId w:val="45"/>
  </w:num>
  <w:num w:numId="3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3"/>
  </w:num>
  <w:num w:numId="40">
    <w:abstractNumId w:val="22"/>
  </w:num>
  <w:num w:numId="41">
    <w:abstractNumId w:val="37"/>
  </w:num>
  <w:num w:numId="42">
    <w:abstractNumId w:val="46"/>
  </w:num>
  <w:num w:numId="43">
    <w:abstractNumId w:val="48"/>
  </w:num>
  <w:num w:numId="44">
    <w:abstractNumId w:val="47"/>
  </w:num>
  <w:num w:numId="45">
    <w:abstractNumId w:val="49"/>
  </w:num>
  <w:num w:numId="46">
    <w:abstractNumId w:val="16"/>
  </w:num>
  <w:num w:numId="47">
    <w:abstractNumId w:val="27"/>
  </w:num>
  <w:num w:numId="48">
    <w:abstractNumId w:val="35"/>
  </w:num>
  <w:num w:numId="49">
    <w:abstractNumId w:val="28"/>
  </w:num>
  <w:num w:numId="50">
    <w:abstractNumId w:val="31"/>
  </w:num>
  <w:num w:numId="51">
    <w:abstractNumId w:val="2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ES" w:vendorID="64" w:dllVersion="131078" w:nlCheck="1" w:checkStyle="1"/>
  <w:activeWritingStyle w:appName="MSWord" w:lang="es-MX" w:vendorID="64" w:dllVersion="131078" w:nlCheck="1" w:checkStyle="1"/>
  <w:activeWritingStyle w:appName="MSWord" w:lang="es-ES_tradnl" w:vendorID="64" w:dllVersion="131078" w:nlCheck="1" w:checkStyle="1"/>
  <w:activeWritingStyle w:appName="MSWord" w:lang="fr-FR" w:vendorID="64" w:dllVersion="131078" w:nlCheck="1" w:checkStyle="1"/>
  <w:activeWritingStyle w:appName="MSWord" w:lang="en-US" w:vendorID="64" w:dllVersion="131078" w:nlCheck="1" w:checkStyle="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97D"/>
    <w:rsid w:val="00004621"/>
    <w:rsid w:val="0000596B"/>
    <w:rsid w:val="00010064"/>
    <w:rsid w:val="0001275A"/>
    <w:rsid w:val="000161AC"/>
    <w:rsid w:val="00016777"/>
    <w:rsid w:val="000169A8"/>
    <w:rsid w:val="00030DE7"/>
    <w:rsid w:val="000316D5"/>
    <w:rsid w:val="00034C06"/>
    <w:rsid w:val="000424E5"/>
    <w:rsid w:val="00046EAD"/>
    <w:rsid w:val="00047A88"/>
    <w:rsid w:val="00047C25"/>
    <w:rsid w:val="000605CA"/>
    <w:rsid w:val="00060632"/>
    <w:rsid w:val="00060CAD"/>
    <w:rsid w:val="0006179D"/>
    <w:rsid w:val="0006267B"/>
    <w:rsid w:val="00070112"/>
    <w:rsid w:val="00073121"/>
    <w:rsid w:val="00087BBF"/>
    <w:rsid w:val="00092E0F"/>
    <w:rsid w:val="000969C6"/>
    <w:rsid w:val="000A1F4F"/>
    <w:rsid w:val="000A55FB"/>
    <w:rsid w:val="000A5930"/>
    <w:rsid w:val="000A786C"/>
    <w:rsid w:val="000B1633"/>
    <w:rsid w:val="000C300E"/>
    <w:rsid w:val="000C67E4"/>
    <w:rsid w:val="000C6F5C"/>
    <w:rsid w:val="000C7982"/>
    <w:rsid w:val="000D0067"/>
    <w:rsid w:val="000D2179"/>
    <w:rsid w:val="000D7243"/>
    <w:rsid w:val="000E3F02"/>
    <w:rsid w:val="000E481A"/>
    <w:rsid w:val="000F3515"/>
    <w:rsid w:val="00107A8A"/>
    <w:rsid w:val="001122DC"/>
    <w:rsid w:val="001131F4"/>
    <w:rsid w:val="00116938"/>
    <w:rsid w:val="00116F1D"/>
    <w:rsid w:val="00117EB0"/>
    <w:rsid w:val="001210F0"/>
    <w:rsid w:val="00123D77"/>
    <w:rsid w:val="00124F1C"/>
    <w:rsid w:val="00127F9E"/>
    <w:rsid w:val="00130BF5"/>
    <w:rsid w:val="00132B36"/>
    <w:rsid w:val="0013388E"/>
    <w:rsid w:val="001342E7"/>
    <w:rsid w:val="00135473"/>
    <w:rsid w:val="00136763"/>
    <w:rsid w:val="00136D47"/>
    <w:rsid w:val="00136FF2"/>
    <w:rsid w:val="001379F5"/>
    <w:rsid w:val="00141509"/>
    <w:rsid w:val="00144625"/>
    <w:rsid w:val="001504B1"/>
    <w:rsid w:val="00151709"/>
    <w:rsid w:val="00151DDA"/>
    <w:rsid w:val="00156578"/>
    <w:rsid w:val="00156BF5"/>
    <w:rsid w:val="0015706D"/>
    <w:rsid w:val="00161F42"/>
    <w:rsid w:val="001705B9"/>
    <w:rsid w:val="00171957"/>
    <w:rsid w:val="00173951"/>
    <w:rsid w:val="0018012B"/>
    <w:rsid w:val="001829E0"/>
    <w:rsid w:val="00183F11"/>
    <w:rsid w:val="001851AE"/>
    <w:rsid w:val="00186093"/>
    <w:rsid w:val="00186F0E"/>
    <w:rsid w:val="00190809"/>
    <w:rsid w:val="00191C37"/>
    <w:rsid w:val="001921C0"/>
    <w:rsid w:val="0019297C"/>
    <w:rsid w:val="00192D30"/>
    <w:rsid w:val="001948C2"/>
    <w:rsid w:val="00194F52"/>
    <w:rsid w:val="001970A2"/>
    <w:rsid w:val="001A3D0B"/>
    <w:rsid w:val="001A5555"/>
    <w:rsid w:val="001B29E2"/>
    <w:rsid w:val="001B3048"/>
    <w:rsid w:val="001B49FE"/>
    <w:rsid w:val="001B5083"/>
    <w:rsid w:val="001C0C0F"/>
    <w:rsid w:val="001C5BB6"/>
    <w:rsid w:val="001D15C7"/>
    <w:rsid w:val="001D1A36"/>
    <w:rsid w:val="001D39D9"/>
    <w:rsid w:val="001D5A65"/>
    <w:rsid w:val="001D71F9"/>
    <w:rsid w:val="001E5DAE"/>
    <w:rsid w:val="001F020F"/>
    <w:rsid w:val="001F0650"/>
    <w:rsid w:val="001F235E"/>
    <w:rsid w:val="001F2DB7"/>
    <w:rsid w:val="001F391B"/>
    <w:rsid w:val="001F64BF"/>
    <w:rsid w:val="002030E6"/>
    <w:rsid w:val="00210EA3"/>
    <w:rsid w:val="0022468F"/>
    <w:rsid w:val="00224C02"/>
    <w:rsid w:val="00232115"/>
    <w:rsid w:val="0023621C"/>
    <w:rsid w:val="00236250"/>
    <w:rsid w:val="00237F39"/>
    <w:rsid w:val="002506E5"/>
    <w:rsid w:val="002532CA"/>
    <w:rsid w:val="0025369F"/>
    <w:rsid w:val="00265866"/>
    <w:rsid w:val="00265E4C"/>
    <w:rsid w:val="002678CE"/>
    <w:rsid w:val="00275222"/>
    <w:rsid w:val="002772D4"/>
    <w:rsid w:val="00280374"/>
    <w:rsid w:val="00286E13"/>
    <w:rsid w:val="002913B6"/>
    <w:rsid w:val="002929E3"/>
    <w:rsid w:val="00293DE5"/>
    <w:rsid w:val="00295A19"/>
    <w:rsid w:val="00297DB9"/>
    <w:rsid w:val="00297FD2"/>
    <w:rsid w:val="002B5419"/>
    <w:rsid w:val="002B632D"/>
    <w:rsid w:val="002B74C0"/>
    <w:rsid w:val="002C3FC3"/>
    <w:rsid w:val="002C4029"/>
    <w:rsid w:val="002C6E0E"/>
    <w:rsid w:val="002C7E9C"/>
    <w:rsid w:val="002D1076"/>
    <w:rsid w:val="002D285C"/>
    <w:rsid w:val="002D6EB4"/>
    <w:rsid w:val="002E000D"/>
    <w:rsid w:val="002E0B73"/>
    <w:rsid w:val="002E134F"/>
    <w:rsid w:val="002E2FA9"/>
    <w:rsid w:val="002E6853"/>
    <w:rsid w:val="002F6163"/>
    <w:rsid w:val="002F7B9C"/>
    <w:rsid w:val="003109DE"/>
    <w:rsid w:val="00314D2A"/>
    <w:rsid w:val="00316462"/>
    <w:rsid w:val="00321BFB"/>
    <w:rsid w:val="003233B5"/>
    <w:rsid w:val="00323701"/>
    <w:rsid w:val="00324737"/>
    <w:rsid w:val="003263E1"/>
    <w:rsid w:val="00326D87"/>
    <w:rsid w:val="003424E5"/>
    <w:rsid w:val="003444B0"/>
    <w:rsid w:val="00345870"/>
    <w:rsid w:val="0035058C"/>
    <w:rsid w:val="00354175"/>
    <w:rsid w:val="00362B7E"/>
    <w:rsid w:val="003634EC"/>
    <w:rsid w:val="00364493"/>
    <w:rsid w:val="00365E38"/>
    <w:rsid w:val="0037351E"/>
    <w:rsid w:val="003741A6"/>
    <w:rsid w:val="00374574"/>
    <w:rsid w:val="00375C5C"/>
    <w:rsid w:val="0037797E"/>
    <w:rsid w:val="00377D3B"/>
    <w:rsid w:val="00380BC1"/>
    <w:rsid w:val="00382292"/>
    <w:rsid w:val="00384251"/>
    <w:rsid w:val="0038698E"/>
    <w:rsid w:val="00391FE5"/>
    <w:rsid w:val="00392ADA"/>
    <w:rsid w:val="0039329E"/>
    <w:rsid w:val="00393E00"/>
    <w:rsid w:val="003A0F48"/>
    <w:rsid w:val="003B0B7E"/>
    <w:rsid w:val="003B1958"/>
    <w:rsid w:val="003B399A"/>
    <w:rsid w:val="003B6ABA"/>
    <w:rsid w:val="003B7C79"/>
    <w:rsid w:val="003C4586"/>
    <w:rsid w:val="003C7910"/>
    <w:rsid w:val="003D03AF"/>
    <w:rsid w:val="003D536F"/>
    <w:rsid w:val="003E0723"/>
    <w:rsid w:val="003E0951"/>
    <w:rsid w:val="003E226E"/>
    <w:rsid w:val="003E318E"/>
    <w:rsid w:val="003E4166"/>
    <w:rsid w:val="003E5214"/>
    <w:rsid w:val="003E5588"/>
    <w:rsid w:val="003E5C99"/>
    <w:rsid w:val="00401135"/>
    <w:rsid w:val="00404E85"/>
    <w:rsid w:val="00405FEB"/>
    <w:rsid w:val="0040710A"/>
    <w:rsid w:val="00407285"/>
    <w:rsid w:val="004118F9"/>
    <w:rsid w:val="00414D3F"/>
    <w:rsid w:val="00416586"/>
    <w:rsid w:val="004208DD"/>
    <w:rsid w:val="00423FCE"/>
    <w:rsid w:val="004255E6"/>
    <w:rsid w:val="00427004"/>
    <w:rsid w:val="00441782"/>
    <w:rsid w:val="004418DD"/>
    <w:rsid w:val="00445B69"/>
    <w:rsid w:val="004465F9"/>
    <w:rsid w:val="00447318"/>
    <w:rsid w:val="0045124C"/>
    <w:rsid w:val="00451268"/>
    <w:rsid w:val="0045420A"/>
    <w:rsid w:val="00455690"/>
    <w:rsid w:val="00457965"/>
    <w:rsid w:val="004613D0"/>
    <w:rsid w:val="00471533"/>
    <w:rsid w:val="00471A59"/>
    <w:rsid w:val="00472FB3"/>
    <w:rsid w:val="0047681A"/>
    <w:rsid w:val="00484E5C"/>
    <w:rsid w:val="004912DA"/>
    <w:rsid w:val="0049588C"/>
    <w:rsid w:val="00495AB2"/>
    <w:rsid w:val="004B0F33"/>
    <w:rsid w:val="004B48C6"/>
    <w:rsid w:val="004B6FFF"/>
    <w:rsid w:val="004C25F0"/>
    <w:rsid w:val="004C3566"/>
    <w:rsid w:val="004C5DE1"/>
    <w:rsid w:val="004D2BE8"/>
    <w:rsid w:val="004D351E"/>
    <w:rsid w:val="004D6B4C"/>
    <w:rsid w:val="004D70FD"/>
    <w:rsid w:val="004D7205"/>
    <w:rsid w:val="004D79D8"/>
    <w:rsid w:val="004E11EE"/>
    <w:rsid w:val="004E17B3"/>
    <w:rsid w:val="004E28E8"/>
    <w:rsid w:val="004E5CE6"/>
    <w:rsid w:val="004E66B5"/>
    <w:rsid w:val="004F2B77"/>
    <w:rsid w:val="004F4DEA"/>
    <w:rsid w:val="004F6E38"/>
    <w:rsid w:val="00500512"/>
    <w:rsid w:val="00500C0E"/>
    <w:rsid w:val="0050277A"/>
    <w:rsid w:val="00505EEE"/>
    <w:rsid w:val="005065A4"/>
    <w:rsid w:val="00507AFD"/>
    <w:rsid w:val="005118DD"/>
    <w:rsid w:val="00514565"/>
    <w:rsid w:val="00526BF5"/>
    <w:rsid w:val="00534B87"/>
    <w:rsid w:val="00536A99"/>
    <w:rsid w:val="005375BA"/>
    <w:rsid w:val="0054000F"/>
    <w:rsid w:val="00545BCC"/>
    <w:rsid w:val="00547235"/>
    <w:rsid w:val="00547A8B"/>
    <w:rsid w:val="0055065E"/>
    <w:rsid w:val="0055151E"/>
    <w:rsid w:val="005614D3"/>
    <w:rsid w:val="00564B2E"/>
    <w:rsid w:val="00565BAB"/>
    <w:rsid w:val="005665A1"/>
    <w:rsid w:val="00566869"/>
    <w:rsid w:val="00573C54"/>
    <w:rsid w:val="00574051"/>
    <w:rsid w:val="005806E2"/>
    <w:rsid w:val="00583B3F"/>
    <w:rsid w:val="00592290"/>
    <w:rsid w:val="00592BAD"/>
    <w:rsid w:val="005A009D"/>
    <w:rsid w:val="005A0FAF"/>
    <w:rsid w:val="005A32E1"/>
    <w:rsid w:val="005A5605"/>
    <w:rsid w:val="005A7020"/>
    <w:rsid w:val="005B09E9"/>
    <w:rsid w:val="005B19F7"/>
    <w:rsid w:val="005B1BD3"/>
    <w:rsid w:val="005B50E0"/>
    <w:rsid w:val="005C592E"/>
    <w:rsid w:val="005C6C3D"/>
    <w:rsid w:val="005D03A1"/>
    <w:rsid w:val="005D191F"/>
    <w:rsid w:val="005D302D"/>
    <w:rsid w:val="005D3B37"/>
    <w:rsid w:val="005D7F9B"/>
    <w:rsid w:val="005F03C0"/>
    <w:rsid w:val="005F1D95"/>
    <w:rsid w:val="005F3BB7"/>
    <w:rsid w:val="00602FCF"/>
    <w:rsid w:val="00614F4C"/>
    <w:rsid w:val="006161B0"/>
    <w:rsid w:val="00624CFD"/>
    <w:rsid w:val="00625851"/>
    <w:rsid w:val="00625F5B"/>
    <w:rsid w:val="00630A8B"/>
    <w:rsid w:val="0063484A"/>
    <w:rsid w:val="00635523"/>
    <w:rsid w:val="00636022"/>
    <w:rsid w:val="0063766F"/>
    <w:rsid w:val="006378AD"/>
    <w:rsid w:val="00645F6F"/>
    <w:rsid w:val="00647F7C"/>
    <w:rsid w:val="00651B4D"/>
    <w:rsid w:val="00653104"/>
    <w:rsid w:val="00657AE5"/>
    <w:rsid w:val="00662AC9"/>
    <w:rsid w:val="00686C04"/>
    <w:rsid w:val="006900FF"/>
    <w:rsid w:val="0069237D"/>
    <w:rsid w:val="00692AFA"/>
    <w:rsid w:val="006966E0"/>
    <w:rsid w:val="0069689C"/>
    <w:rsid w:val="006A58F0"/>
    <w:rsid w:val="006A77CA"/>
    <w:rsid w:val="006B1717"/>
    <w:rsid w:val="006B6977"/>
    <w:rsid w:val="006B744F"/>
    <w:rsid w:val="006C1D58"/>
    <w:rsid w:val="006C56E5"/>
    <w:rsid w:val="006D1B26"/>
    <w:rsid w:val="006D24D4"/>
    <w:rsid w:val="006D2E7D"/>
    <w:rsid w:val="006D5ABA"/>
    <w:rsid w:val="006D6314"/>
    <w:rsid w:val="006F48DF"/>
    <w:rsid w:val="006F59AB"/>
    <w:rsid w:val="007008AE"/>
    <w:rsid w:val="0070641A"/>
    <w:rsid w:val="0070728B"/>
    <w:rsid w:val="00710289"/>
    <w:rsid w:val="00711648"/>
    <w:rsid w:val="007123D8"/>
    <w:rsid w:val="007146F6"/>
    <w:rsid w:val="00714913"/>
    <w:rsid w:val="0072605A"/>
    <w:rsid w:val="00727160"/>
    <w:rsid w:val="007304D2"/>
    <w:rsid w:val="00731944"/>
    <w:rsid w:val="00734C73"/>
    <w:rsid w:val="007422E1"/>
    <w:rsid w:val="00745CF9"/>
    <w:rsid w:val="007569FD"/>
    <w:rsid w:val="007760F6"/>
    <w:rsid w:val="0077672A"/>
    <w:rsid w:val="00782179"/>
    <w:rsid w:val="007917FE"/>
    <w:rsid w:val="007929BB"/>
    <w:rsid w:val="00794426"/>
    <w:rsid w:val="007A0B33"/>
    <w:rsid w:val="007A45C6"/>
    <w:rsid w:val="007A6648"/>
    <w:rsid w:val="007B008F"/>
    <w:rsid w:val="007B5162"/>
    <w:rsid w:val="007B5532"/>
    <w:rsid w:val="007B59E9"/>
    <w:rsid w:val="007B7973"/>
    <w:rsid w:val="007C2602"/>
    <w:rsid w:val="007C44B0"/>
    <w:rsid w:val="007D4392"/>
    <w:rsid w:val="007D6D7D"/>
    <w:rsid w:val="007E2DA0"/>
    <w:rsid w:val="007F08FB"/>
    <w:rsid w:val="00807B3D"/>
    <w:rsid w:val="0081248D"/>
    <w:rsid w:val="00814518"/>
    <w:rsid w:val="0082167B"/>
    <w:rsid w:val="008315DE"/>
    <w:rsid w:val="0083264F"/>
    <w:rsid w:val="008341B7"/>
    <w:rsid w:val="00840E5B"/>
    <w:rsid w:val="008414AC"/>
    <w:rsid w:val="00850D09"/>
    <w:rsid w:val="00853440"/>
    <w:rsid w:val="00854968"/>
    <w:rsid w:val="0085771C"/>
    <w:rsid w:val="00857CCE"/>
    <w:rsid w:val="00860079"/>
    <w:rsid w:val="00864378"/>
    <w:rsid w:val="0086598B"/>
    <w:rsid w:val="0086608E"/>
    <w:rsid w:val="008718F9"/>
    <w:rsid w:val="00876642"/>
    <w:rsid w:val="00884E97"/>
    <w:rsid w:val="0088784D"/>
    <w:rsid w:val="0089030E"/>
    <w:rsid w:val="0089103B"/>
    <w:rsid w:val="0089572C"/>
    <w:rsid w:val="00896813"/>
    <w:rsid w:val="008A2EBB"/>
    <w:rsid w:val="008A2F39"/>
    <w:rsid w:val="008A30E3"/>
    <w:rsid w:val="008A381A"/>
    <w:rsid w:val="008A4648"/>
    <w:rsid w:val="008B0A45"/>
    <w:rsid w:val="008C0090"/>
    <w:rsid w:val="008C2ECD"/>
    <w:rsid w:val="008C6766"/>
    <w:rsid w:val="008C7E74"/>
    <w:rsid w:val="008D29E9"/>
    <w:rsid w:val="008D580D"/>
    <w:rsid w:val="008E4A35"/>
    <w:rsid w:val="008E7EEB"/>
    <w:rsid w:val="008F10E7"/>
    <w:rsid w:val="00902E0B"/>
    <w:rsid w:val="009031BD"/>
    <w:rsid w:val="00903329"/>
    <w:rsid w:val="00903E86"/>
    <w:rsid w:val="00905297"/>
    <w:rsid w:val="009064CF"/>
    <w:rsid w:val="00917C08"/>
    <w:rsid w:val="00917C62"/>
    <w:rsid w:val="009205DD"/>
    <w:rsid w:val="00921D0B"/>
    <w:rsid w:val="009227E4"/>
    <w:rsid w:val="009227F8"/>
    <w:rsid w:val="009244EE"/>
    <w:rsid w:val="009245C7"/>
    <w:rsid w:val="00927DF3"/>
    <w:rsid w:val="0093674E"/>
    <w:rsid w:val="009379E6"/>
    <w:rsid w:val="009427F9"/>
    <w:rsid w:val="009568BD"/>
    <w:rsid w:val="00960639"/>
    <w:rsid w:val="0096230B"/>
    <w:rsid w:val="0096638F"/>
    <w:rsid w:val="00966D11"/>
    <w:rsid w:val="0096701E"/>
    <w:rsid w:val="009728A2"/>
    <w:rsid w:val="00972ACD"/>
    <w:rsid w:val="00973C4A"/>
    <w:rsid w:val="00974BEA"/>
    <w:rsid w:val="00975975"/>
    <w:rsid w:val="00976C05"/>
    <w:rsid w:val="00977FF1"/>
    <w:rsid w:val="009821B8"/>
    <w:rsid w:val="009827B6"/>
    <w:rsid w:val="00984194"/>
    <w:rsid w:val="00992B7F"/>
    <w:rsid w:val="00994872"/>
    <w:rsid w:val="00996FB1"/>
    <w:rsid w:val="009C3C01"/>
    <w:rsid w:val="009D1EBE"/>
    <w:rsid w:val="009D55D5"/>
    <w:rsid w:val="009E0D71"/>
    <w:rsid w:val="009F3879"/>
    <w:rsid w:val="009F3AE9"/>
    <w:rsid w:val="009F4DF3"/>
    <w:rsid w:val="00A01F6F"/>
    <w:rsid w:val="00A02296"/>
    <w:rsid w:val="00A07E15"/>
    <w:rsid w:val="00A116A7"/>
    <w:rsid w:val="00A158EF"/>
    <w:rsid w:val="00A20F6E"/>
    <w:rsid w:val="00A23D23"/>
    <w:rsid w:val="00A27C5A"/>
    <w:rsid w:val="00A44D8E"/>
    <w:rsid w:val="00A5713F"/>
    <w:rsid w:val="00A572A9"/>
    <w:rsid w:val="00A627E0"/>
    <w:rsid w:val="00A6684C"/>
    <w:rsid w:val="00A75C23"/>
    <w:rsid w:val="00A851A4"/>
    <w:rsid w:val="00A9059D"/>
    <w:rsid w:val="00A96C04"/>
    <w:rsid w:val="00A96E5E"/>
    <w:rsid w:val="00AA6E40"/>
    <w:rsid w:val="00AB0871"/>
    <w:rsid w:val="00AB1081"/>
    <w:rsid w:val="00AB5D73"/>
    <w:rsid w:val="00AB6A84"/>
    <w:rsid w:val="00AC2B30"/>
    <w:rsid w:val="00AC4251"/>
    <w:rsid w:val="00AC4ACA"/>
    <w:rsid w:val="00AC53DB"/>
    <w:rsid w:val="00AC5580"/>
    <w:rsid w:val="00AD03A4"/>
    <w:rsid w:val="00AD054B"/>
    <w:rsid w:val="00AD0646"/>
    <w:rsid w:val="00AD1044"/>
    <w:rsid w:val="00AD432D"/>
    <w:rsid w:val="00AE4AED"/>
    <w:rsid w:val="00AE682F"/>
    <w:rsid w:val="00AE7991"/>
    <w:rsid w:val="00AF3C08"/>
    <w:rsid w:val="00B025A9"/>
    <w:rsid w:val="00B02C5C"/>
    <w:rsid w:val="00B040FD"/>
    <w:rsid w:val="00B0525C"/>
    <w:rsid w:val="00B062FD"/>
    <w:rsid w:val="00B12195"/>
    <w:rsid w:val="00B22798"/>
    <w:rsid w:val="00B26835"/>
    <w:rsid w:val="00B26886"/>
    <w:rsid w:val="00B31961"/>
    <w:rsid w:val="00B365FA"/>
    <w:rsid w:val="00B5040A"/>
    <w:rsid w:val="00B52CB2"/>
    <w:rsid w:val="00B5364A"/>
    <w:rsid w:val="00B543D8"/>
    <w:rsid w:val="00B74B8D"/>
    <w:rsid w:val="00B840C8"/>
    <w:rsid w:val="00B90C30"/>
    <w:rsid w:val="00B91364"/>
    <w:rsid w:val="00B94A0E"/>
    <w:rsid w:val="00B9524F"/>
    <w:rsid w:val="00B96AAF"/>
    <w:rsid w:val="00BA1954"/>
    <w:rsid w:val="00BA2E52"/>
    <w:rsid w:val="00BB30D9"/>
    <w:rsid w:val="00BB33E5"/>
    <w:rsid w:val="00BB3B07"/>
    <w:rsid w:val="00BB4B4A"/>
    <w:rsid w:val="00BB517C"/>
    <w:rsid w:val="00BB6AE4"/>
    <w:rsid w:val="00BB6D18"/>
    <w:rsid w:val="00BB6F7A"/>
    <w:rsid w:val="00BB7534"/>
    <w:rsid w:val="00BD36AE"/>
    <w:rsid w:val="00BD44BC"/>
    <w:rsid w:val="00BD77EA"/>
    <w:rsid w:val="00BD7EFF"/>
    <w:rsid w:val="00BE14EB"/>
    <w:rsid w:val="00BE26A9"/>
    <w:rsid w:val="00BE42C7"/>
    <w:rsid w:val="00BE5857"/>
    <w:rsid w:val="00BF16B5"/>
    <w:rsid w:val="00BF2740"/>
    <w:rsid w:val="00BF61F1"/>
    <w:rsid w:val="00BF71EE"/>
    <w:rsid w:val="00C00D08"/>
    <w:rsid w:val="00C0598A"/>
    <w:rsid w:val="00C05FFB"/>
    <w:rsid w:val="00C07CCD"/>
    <w:rsid w:val="00C11FFE"/>
    <w:rsid w:val="00C16986"/>
    <w:rsid w:val="00C20B4F"/>
    <w:rsid w:val="00C24DE1"/>
    <w:rsid w:val="00C34337"/>
    <w:rsid w:val="00C34C3C"/>
    <w:rsid w:val="00C35087"/>
    <w:rsid w:val="00C362E4"/>
    <w:rsid w:val="00C420FA"/>
    <w:rsid w:val="00C45F6C"/>
    <w:rsid w:val="00C506A0"/>
    <w:rsid w:val="00C51088"/>
    <w:rsid w:val="00C54006"/>
    <w:rsid w:val="00C60E2E"/>
    <w:rsid w:val="00C632E2"/>
    <w:rsid w:val="00C672CE"/>
    <w:rsid w:val="00C7276F"/>
    <w:rsid w:val="00C73F92"/>
    <w:rsid w:val="00C741E8"/>
    <w:rsid w:val="00C74FA9"/>
    <w:rsid w:val="00C770D2"/>
    <w:rsid w:val="00C77510"/>
    <w:rsid w:val="00C90C1A"/>
    <w:rsid w:val="00C915EF"/>
    <w:rsid w:val="00C92A6D"/>
    <w:rsid w:val="00C95343"/>
    <w:rsid w:val="00C958E2"/>
    <w:rsid w:val="00C963F9"/>
    <w:rsid w:val="00C97390"/>
    <w:rsid w:val="00CA44F1"/>
    <w:rsid w:val="00CA74AF"/>
    <w:rsid w:val="00CB3E95"/>
    <w:rsid w:val="00CB597D"/>
    <w:rsid w:val="00CB5C17"/>
    <w:rsid w:val="00CC0E78"/>
    <w:rsid w:val="00CC11A8"/>
    <w:rsid w:val="00CC13DC"/>
    <w:rsid w:val="00CC265A"/>
    <w:rsid w:val="00CC36CE"/>
    <w:rsid w:val="00CC4125"/>
    <w:rsid w:val="00CC5F89"/>
    <w:rsid w:val="00CC6ED1"/>
    <w:rsid w:val="00CD19FC"/>
    <w:rsid w:val="00CD798B"/>
    <w:rsid w:val="00CE30D9"/>
    <w:rsid w:val="00CE4349"/>
    <w:rsid w:val="00CE6138"/>
    <w:rsid w:val="00CE7E26"/>
    <w:rsid w:val="00CF029E"/>
    <w:rsid w:val="00CF1F63"/>
    <w:rsid w:val="00CF35FB"/>
    <w:rsid w:val="00CF38B0"/>
    <w:rsid w:val="00D038B7"/>
    <w:rsid w:val="00D05D1B"/>
    <w:rsid w:val="00D06AD9"/>
    <w:rsid w:val="00D0758E"/>
    <w:rsid w:val="00D1353D"/>
    <w:rsid w:val="00D21204"/>
    <w:rsid w:val="00D22283"/>
    <w:rsid w:val="00D24A72"/>
    <w:rsid w:val="00D313BB"/>
    <w:rsid w:val="00D322E0"/>
    <w:rsid w:val="00D348C2"/>
    <w:rsid w:val="00D44A68"/>
    <w:rsid w:val="00D46931"/>
    <w:rsid w:val="00D47571"/>
    <w:rsid w:val="00D52CB6"/>
    <w:rsid w:val="00D54A48"/>
    <w:rsid w:val="00D57764"/>
    <w:rsid w:val="00D623CF"/>
    <w:rsid w:val="00D62AA6"/>
    <w:rsid w:val="00D6504A"/>
    <w:rsid w:val="00D659AF"/>
    <w:rsid w:val="00D67578"/>
    <w:rsid w:val="00D70F56"/>
    <w:rsid w:val="00D81304"/>
    <w:rsid w:val="00D8278E"/>
    <w:rsid w:val="00D83289"/>
    <w:rsid w:val="00D83FD7"/>
    <w:rsid w:val="00D90659"/>
    <w:rsid w:val="00DA07A9"/>
    <w:rsid w:val="00DB0FA2"/>
    <w:rsid w:val="00DB195F"/>
    <w:rsid w:val="00DB2F47"/>
    <w:rsid w:val="00DB422B"/>
    <w:rsid w:val="00DB6B06"/>
    <w:rsid w:val="00DB7498"/>
    <w:rsid w:val="00DB7AE3"/>
    <w:rsid w:val="00DD0D3F"/>
    <w:rsid w:val="00DD2A1E"/>
    <w:rsid w:val="00DD2C01"/>
    <w:rsid w:val="00DD54C9"/>
    <w:rsid w:val="00DD799D"/>
    <w:rsid w:val="00DE4CC5"/>
    <w:rsid w:val="00DE5162"/>
    <w:rsid w:val="00DF5995"/>
    <w:rsid w:val="00DF637F"/>
    <w:rsid w:val="00DF6E2E"/>
    <w:rsid w:val="00DF79D8"/>
    <w:rsid w:val="00E1120E"/>
    <w:rsid w:val="00E11511"/>
    <w:rsid w:val="00E11D75"/>
    <w:rsid w:val="00E152D5"/>
    <w:rsid w:val="00E15EF4"/>
    <w:rsid w:val="00E24CDE"/>
    <w:rsid w:val="00E25A32"/>
    <w:rsid w:val="00E26B22"/>
    <w:rsid w:val="00E33F29"/>
    <w:rsid w:val="00E34EF7"/>
    <w:rsid w:val="00E40418"/>
    <w:rsid w:val="00E41937"/>
    <w:rsid w:val="00E41AAE"/>
    <w:rsid w:val="00E467FF"/>
    <w:rsid w:val="00E52038"/>
    <w:rsid w:val="00E5240D"/>
    <w:rsid w:val="00E52E7D"/>
    <w:rsid w:val="00E5450B"/>
    <w:rsid w:val="00E62815"/>
    <w:rsid w:val="00E71C29"/>
    <w:rsid w:val="00E71D01"/>
    <w:rsid w:val="00E72462"/>
    <w:rsid w:val="00E7622D"/>
    <w:rsid w:val="00E806C8"/>
    <w:rsid w:val="00E81AC5"/>
    <w:rsid w:val="00E831E1"/>
    <w:rsid w:val="00E853C7"/>
    <w:rsid w:val="00EA27AF"/>
    <w:rsid w:val="00EB59BB"/>
    <w:rsid w:val="00EB7B49"/>
    <w:rsid w:val="00EC1AA1"/>
    <w:rsid w:val="00EC1FC3"/>
    <w:rsid w:val="00EC2224"/>
    <w:rsid w:val="00EC590B"/>
    <w:rsid w:val="00ED1AA2"/>
    <w:rsid w:val="00ED592A"/>
    <w:rsid w:val="00EE6E8C"/>
    <w:rsid w:val="00EE74FA"/>
    <w:rsid w:val="00EF6606"/>
    <w:rsid w:val="00F02C99"/>
    <w:rsid w:val="00F14963"/>
    <w:rsid w:val="00F167E2"/>
    <w:rsid w:val="00F17E58"/>
    <w:rsid w:val="00F222F3"/>
    <w:rsid w:val="00F223AF"/>
    <w:rsid w:val="00F245E6"/>
    <w:rsid w:val="00F26458"/>
    <w:rsid w:val="00F26623"/>
    <w:rsid w:val="00F315A0"/>
    <w:rsid w:val="00F40565"/>
    <w:rsid w:val="00F405C2"/>
    <w:rsid w:val="00F40E78"/>
    <w:rsid w:val="00F5333C"/>
    <w:rsid w:val="00F5424A"/>
    <w:rsid w:val="00F55110"/>
    <w:rsid w:val="00F570BB"/>
    <w:rsid w:val="00F60801"/>
    <w:rsid w:val="00F60F93"/>
    <w:rsid w:val="00F613F4"/>
    <w:rsid w:val="00F63C7C"/>
    <w:rsid w:val="00F669A9"/>
    <w:rsid w:val="00F66D75"/>
    <w:rsid w:val="00F704BA"/>
    <w:rsid w:val="00F83CEB"/>
    <w:rsid w:val="00F841CC"/>
    <w:rsid w:val="00F84B0D"/>
    <w:rsid w:val="00F909CC"/>
    <w:rsid w:val="00F92BF4"/>
    <w:rsid w:val="00F93876"/>
    <w:rsid w:val="00F940F7"/>
    <w:rsid w:val="00F95AD9"/>
    <w:rsid w:val="00F95EA2"/>
    <w:rsid w:val="00F9764A"/>
    <w:rsid w:val="00FB698E"/>
    <w:rsid w:val="00FB7D20"/>
    <w:rsid w:val="00FC3BDE"/>
    <w:rsid w:val="00FC6EC5"/>
    <w:rsid w:val="00FC788C"/>
    <w:rsid w:val="00FD17AC"/>
    <w:rsid w:val="00FE3C49"/>
    <w:rsid w:val="00FE5C14"/>
    <w:rsid w:val="00FE75EA"/>
    <w:rsid w:val="00FE7C60"/>
    <w:rsid w:val="00FF59BA"/>
    <w:rsid w:val="00FF6DE5"/>
  </w:rsids>
  <m:mathPr>
    <m:mathFont m:val="Cambria Math"/>
    <m:brkBin m:val="before"/>
    <m:brkBinSub m:val="--"/>
    <m:smallFrac m:val="0"/>
    <m:dispDef/>
    <m:lMargin m:val="0"/>
    <m:rMargin m:val="0"/>
    <m:defJc m:val="centerGroup"/>
    <m:wrapIndent m:val="1440"/>
    <m:intLim m:val="subSup"/>
    <m:naryLim m:val="undOvr"/>
  </m:mathPr>
  <w:themeFontLang w:val="es-MX"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C82A46-E02D-4CD3-8730-535C8F45A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597D"/>
    <w:pPr>
      <w:suppressAutoHyphens/>
      <w:spacing w:after="0" w:line="240" w:lineRule="auto"/>
    </w:pPr>
    <w:rPr>
      <w:rFonts w:ascii="Times New Roman" w:eastAsia="Times New Roman" w:hAnsi="Times New Roman" w:cs="Times New Roman"/>
      <w:sz w:val="24"/>
      <w:szCs w:val="24"/>
      <w:lang w:val="es-ES" w:eastAsia="zh-CN"/>
    </w:rPr>
  </w:style>
  <w:style w:type="paragraph" w:styleId="Ttulo1">
    <w:name w:val="heading 1"/>
    <w:basedOn w:val="Normal"/>
    <w:next w:val="Normal"/>
    <w:link w:val="Ttulo1Car"/>
    <w:uiPriority w:val="99"/>
    <w:qFormat/>
    <w:rsid w:val="00CB597D"/>
    <w:pPr>
      <w:keepNext/>
      <w:numPr>
        <w:numId w:val="1"/>
      </w:numPr>
      <w:jc w:val="center"/>
      <w:outlineLvl w:val="0"/>
    </w:pPr>
    <w:rPr>
      <w:rFonts w:ascii="Arial" w:hAnsi="Arial" w:cs="Arial"/>
      <w:b/>
      <w:szCs w:val="20"/>
    </w:rPr>
  </w:style>
  <w:style w:type="paragraph" w:styleId="Ttulo2">
    <w:name w:val="heading 2"/>
    <w:basedOn w:val="Normal"/>
    <w:next w:val="Normal"/>
    <w:link w:val="Ttulo2Car"/>
    <w:uiPriority w:val="99"/>
    <w:qFormat/>
    <w:rsid w:val="00CB597D"/>
    <w:pPr>
      <w:keepNext/>
      <w:numPr>
        <w:ilvl w:val="1"/>
        <w:numId w:val="1"/>
      </w:numPr>
      <w:autoSpaceDE w:val="0"/>
      <w:spacing w:line="360" w:lineRule="auto"/>
      <w:outlineLvl w:val="1"/>
    </w:pPr>
    <w:rPr>
      <w:rFonts w:ascii="Arial" w:hAnsi="Arial" w:cs="Arial"/>
      <w:b/>
      <w:szCs w:val="20"/>
      <w:lang w:val="x-none"/>
    </w:rPr>
  </w:style>
  <w:style w:type="paragraph" w:styleId="Ttulo3">
    <w:name w:val="heading 3"/>
    <w:basedOn w:val="Normal"/>
    <w:next w:val="Normal"/>
    <w:link w:val="Ttulo3Car"/>
    <w:uiPriority w:val="99"/>
    <w:qFormat/>
    <w:rsid w:val="00CB597D"/>
    <w:pPr>
      <w:keepNext/>
      <w:numPr>
        <w:ilvl w:val="2"/>
        <w:numId w:val="1"/>
      </w:numPr>
      <w:autoSpaceDE w:val="0"/>
      <w:spacing w:line="360" w:lineRule="auto"/>
      <w:jc w:val="center"/>
      <w:outlineLvl w:val="2"/>
    </w:pPr>
    <w:rPr>
      <w:rFonts w:ascii="Arial" w:hAnsi="Arial" w:cs="Arial"/>
      <w:b/>
      <w:sz w:val="22"/>
      <w:lang w:val="x-none"/>
    </w:rPr>
  </w:style>
  <w:style w:type="paragraph" w:styleId="Ttulo4">
    <w:name w:val="heading 4"/>
    <w:basedOn w:val="Normal"/>
    <w:next w:val="Normal"/>
    <w:link w:val="Ttulo4Car"/>
    <w:uiPriority w:val="99"/>
    <w:qFormat/>
    <w:rsid w:val="00CB597D"/>
    <w:pPr>
      <w:keepNext/>
      <w:numPr>
        <w:ilvl w:val="3"/>
        <w:numId w:val="1"/>
      </w:numPr>
      <w:autoSpaceDE w:val="0"/>
      <w:jc w:val="center"/>
      <w:outlineLvl w:val="3"/>
    </w:pPr>
    <w:rPr>
      <w:rFonts w:ascii="Arial" w:hAnsi="Arial" w:cs="Arial"/>
      <w:b/>
      <w:sz w:val="18"/>
      <w:szCs w:val="20"/>
      <w:lang w:val="x-none"/>
    </w:rPr>
  </w:style>
  <w:style w:type="paragraph" w:styleId="Ttulo5">
    <w:name w:val="heading 5"/>
    <w:basedOn w:val="Normal"/>
    <w:next w:val="Normal"/>
    <w:link w:val="Ttulo5Car"/>
    <w:uiPriority w:val="99"/>
    <w:qFormat/>
    <w:rsid w:val="00CB597D"/>
    <w:pPr>
      <w:keepNext/>
      <w:numPr>
        <w:ilvl w:val="4"/>
        <w:numId w:val="1"/>
      </w:numPr>
      <w:spacing w:line="360" w:lineRule="auto"/>
      <w:jc w:val="center"/>
      <w:outlineLvl w:val="4"/>
    </w:pPr>
    <w:rPr>
      <w:rFonts w:ascii="Arial" w:hAnsi="Arial" w:cs="Arial"/>
      <w:b/>
      <w:sz w:val="12"/>
      <w:szCs w:val="20"/>
    </w:rPr>
  </w:style>
  <w:style w:type="paragraph" w:styleId="Ttulo6">
    <w:name w:val="heading 6"/>
    <w:basedOn w:val="Normal"/>
    <w:next w:val="Normal"/>
    <w:link w:val="Ttulo6Car"/>
    <w:uiPriority w:val="99"/>
    <w:qFormat/>
    <w:rsid w:val="00CB597D"/>
    <w:pPr>
      <w:keepNext/>
      <w:numPr>
        <w:ilvl w:val="5"/>
        <w:numId w:val="1"/>
      </w:numPr>
      <w:jc w:val="both"/>
      <w:outlineLvl w:val="5"/>
    </w:pPr>
    <w:rPr>
      <w:rFonts w:ascii="Arial" w:hAnsi="Arial" w:cs="Arial"/>
      <w:b/>
      <w:bCs/>
      <w:sz w:val="22"/>
      <w:lang w:val="x-none"/>
    </w:rPr>
  </w:style>
  <w:style w:type="paragraph" w:styleId="Ttulo7">
    <w:name w:val="heading 7"/>
    <w:basedOn w:val="Normal"/>
    <w:next w:val="Normal"/>
    <w:link w:val="Ttulo7Car"/>
    <w:uiPriority w:val="99"/>
    <w:qFormat/>
    <w:rsid w:val="00CB597D"/>
    <w:pPr>
      <w:keepNext/>
      <w:numPr>
        <w:ilvl w:val="6"/>
        <w:numId w:val="1"/>
      </w:numPr>
      <w:autoSpaceDE w:val="0"/>
      <w:spacing w:line="360" w:lineRule="auto"/>
      <w:ind w:left="709" w:right="615" w:firstLine="0"/>
      <w:jc w:val="center"/>
      <w:outlineLvl w:val="6"/>
    </w:pPr>
    <w:rPr>
      <w:rFonts w:ascii="Arial" w:hAnsi="Arial" w:cs="Arial"/>
      <w:b/>
      <w:szCs w:val="20"/>
      <w:lang w:val="x-none"/>
    </w:rPr>
  </w:style>
  <w:style w:type="paragraph" w:styleId="Ttulo8">
    <w:name w:val="heading 8"/>
    <w:basedOn w:val="Normal"/>
    <w:next w:val="Normal"/>
    <w:link w:val="Ttulo8Car"/>
    <w:uiPriority w:val="99"/>
    <w:qFormat/>
    <w:rsid w:val="00CB597D"/>
    <w:pPr>
      <w:keepNext/>
      <w:numPr>
        <w:ilvl w:val="7"/>
        <w:numId w:val="1"/>
      </w:numPr>
      <w:autoSpaceDE w:val="0"/>
      <w:spacing w:line="360" w:lineRule="auto"/>
      <w:ind w:left="0" w:right="-1" w:firstLine="708"/>
      <w:outlineLvl w:val="7"/>
    </w:pPr>
    <w:rPr>
      <w:rFonts w:ascii="Arial" w:hAnsi="Arial" w:cs="Arial"/>
      <w:szCs w:val="20"/>
      <w:lang w:val="x-none"/>
    </w:rPr>
  </w:style>
  <w:style w:type="paragraph" w:styleId="Ttulo9">
    <w:name w:val="heading 9"/>
    <w:basedOn w:val="Normal"/>
    <w:next w:val="Normal"/>
    <w:link w:val="Ttulo9Car"/>
    <w:uiPriority w:val="99"/>
    <w:qFormat/>
    <w:rsid w:val="00CB597D"/>
    <w:pPr>
      <w:keepNext/>
      <w:numPr>
        <w:ilvl w:val="8"/>
        <w:numId w:val="1"/>
      </w:numPr>
      <w:spacing w:line="360" w:lineRule="auto"/>
      <w:jc w:val="center"/>
      <w:outlineLvl w:val="8"/>
    </w:pPr>
    <w:rPr>
      <w:rFonts w:ascii="Arial" w:hAnsi="Arial" w:cs="Arial"/>
      <w:b/>
      <w:color w:val="000000"/>
      <w:sz w:val="22"/>
      <w:lang w:val="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2"/>
    <w:rsid w:val="00CB597D"/>
    <w:pPr>
      <w:jc w:val="center"/>
    </w:pPr>
    <w:rPr>
      <w:rFonts w:ascii="Arial" w:hAnsi="Arial" w:cs="Arial"/>
    </w:rPr>
  </w:style>
  <w:style w:type="character" w:customStyle="1" w:styleId="TextoindependienteCar">
    <w:name w:val="Texto independiente Car"/>
    <w:basedOn w:val="Fuentedeprrafopredeter"/>
    <w:uiPriority w:val="99"/>
    <w:rsid w:val="00CB597D"/>
    <w:rPr>
      <w:rFonts w:ascii="Times New Roman" w:eastAsia="Times New Roman" w:hAnsi="Times New Roman" w:cs="Times New Roman"/>
      <w:sz w:val="24"/>
      <w:szCs w:val="24"/>
      <w:lang w:val="es-ES" w:eastAsia="zh-CN"/>
    </w:rPr>
  </w:style>
  <w:style w:type="character" w:customStyle="1" w:styleId="TextoindependienteCar2">
    <w:name w:val="Texto independiente Car2"/>
    <w:basedOn w:val="Fuentedeprrafopredeter"/>
    <w:link w:val="Textoindependiente"/>
    <w:rsid w:val="00CB597D"/>
    <w:rPr>
      <w:rFonts w:ascii="Arial" w:eastAsia="Times New Roman" w:hAnsi="Arial" w:cs="Arial"/>
      <w:sz w:val="24"/>
      <w:szCs w:val="24"/>
      <w:lang w:val="es-ES" w:eastAsia="zh-CN"/>
    </w:rPr>
  </w:style>
  <w:style w:type="character" w:customStyle="1" w:styleId="Ttulo1Car">
    <w:name w:val="Título 1 Car"/>
    <w:basedOn w:val="Fuentedeprrafopredeter"/>
    <w:link w:val="Ttulo1"/>
    <w:uiPriority w:val="99"/>
    <w:rsid w:val="00CB597D"/>
    <w:rPr>
      <w:rFonts w:ascii="Arial" w:eastAsia="Times New Roman" w:hAnsi="Arial" w:cs="Arial"/>
      <w:b/>
      <w:sz w:val="24"/>
      <w:szCs w:val="20"/>
      <w:lang w:val="es-ES" w:eastAsia="zh-CN"/>
    </w:rPr>
  </w:style>
  <w:style w:type="character" w:customStyle="1" w:styleId="Ttulo2Car">
    <w:name w:val="Título 2 Car"/>
    <w:basedOn w:val="Fuentedeprrafopredeter"/>
    <w:link w:val="Ttulo2"/>
    <w:uiPriority w:val="99"/>
    <w:rsid w:val="00CB597D"/>
    <w:rPr>
      <w:rFonts w:ascii="Arial" w:eastAsia="Times New Roman" w:hAnsi="Arial" w:cs="Arial"/>
      <w:b/>
      <w:sz w:val="24"/>
      <w:szCs w:val="20"/>
      <w:lang w:val="x-none" w:eastAsia="zh-CN"/>
    </w:rPr>
  </w:style>
  <w:style w:type="character" w:customStyle="1" w:styleId="Ttulo3Car">
    <w:name w:val="Título 3 Car"/>
    <w:basedOn w:val="Fuentedeprrafopredeter"/>
    <w:link w:val="Ttulo3"/>
    <w:uiPriority w:val="99"/>
    <w:rsid w:val="00CB597D"/>
    <w:rPr>
      <w:rFonts w:ascii="Arial" w:eastAsia="Times New Roman" w:hAnsi="Arial" w:cs="Arial"/>
      <w:b/>
      <w:szCs w:val="24"/>
      <w:lang w:val="x-none" w:eastAsia="zh-CN"/>
    </w:rPr>
  </w:style>
  <w:style w:type="character" w:customStyle="1" w:styleId="Ttulo4Car">
    <w:name w:val="Título 4 Car"/>
    <w:basedOn w:val="Fuentedeprrafopredeter"/>
    <w:link w:val="Ttulo4"/>
    <w:uiPriority w:val="99"/>
    <w:rsid w:val="00CB597D"/>
    <w:rPr>
      <w:rFonts w:ascii="Arial" w:eastAsia="Times New Roman" w:hAnsi="Arial" w:cs="Arial"/>
      <w:b/>
      <w:sz w:val="18"/>
      <w:szCs w:val="20"/>
      <w:lang w:val="x-none" w:eastAsia="zh-CN"/>
    </w:rPr>
  </w:style>
  <w:style w:type="character" w:customStyle="1" w:styleId="Ttulo5Car">
    <w:name w:val="Título 5 Car"/>
    <w:basedOn w:val="Fuentedeprrafopredeter"/>
    <w:link w:val="Ttulo5"/>
    <w:uiPriority w:val="99"/>
    <w:rsid w:val="00CB597D"/>
    <w:rPr>
      <w:rFonts w:ascii="Arial" w:eastAsia="Times New Roman" w:hAnsi="Arial" w:cs="Arial"/>
      <w:b/>
      <w:sz w:val="12"/>
      <w:szCs w:val="20"/>
      <w:lang w:val="es-ES" w:eastAsia="zh-CN"/>
    </w:rPr>
  </w:style>
  <w:style w:type="character" w:customStyle="1" w:styleId="Ttulo6Car">
    <w:name w:val="Título 6 Car"/>
    <w:basedOn w:val="Fuentedeprrafopredeter"/>
    <w:link w:val="Ttulo6"/>
    <w:uiPriority w:val="99"/>
    <w:rsid w:val="00CB597D"/>
    <w:rPr>
      <w:rFonts w:ascii="Arial" w:eastAsia="Times New Roman" w:hAnsi="Arial" w:cs="Arial"/>
      <w:b/>
      <w:bCs/>
      <w:szCs w:val="24"/>
      <w:lang w:val="x-none" w:eastAsia="zh-CN"/>
    </w:rPr>
  </w:style>
  <w:style w:type="character" w:customStyle="1" w:styleId="Ttulo7Car">
    <w:name w:val="Título 7 Car"/>
    <w:basedOn w:val="Fuentedeprrafopredeter"/>
    <w:link w:val="Ttulo7"/>
    <w:uiPriority w:val="99"/>
    <w:rsid w:val="00CB597D"/>
    <w:rPr>
      <w:rFonts w:ascii="Arial" w:eastAsia="Times New Roman" w:hAnsi="Arial" w:cs="Arial"/>
      <w:b/>
      <w:sz w:val="24"/>
      <w:szCs w:val="20"/>
      <w:lang w:val="x-none" w:eastAsia="zh-CN"/>
    </w:rPr>
  </w:style>
  <w:style w:type="character" w:customStyle="1" w:styleId="Ttulo8Car">
    <w:name w:val="Título 8 Car"/>
    <w:basedOn w:val="Fuentedeprrafopredeter"/>
    <w:link w:val="Ttulo8"/>
    <w:uiPriority w:val="99"/>
    <w:rsid w:val="00CB597D"/>
    <w:rPr>
      <w:rFonts w:ascii="Arial" w:eastAsia="Times New Roman" w:hAnsi="Arial" w:cs="Arial"/>
      <w:sz w:val="24"/>
      <w:szCs w:val="20"/>
      <w:lang w:val="x-none" w:eastAsia="zh-CN"/>
    </w:rPr>
  </w:style>
  <w:style w:type="character" w:customStyle="1" w:styleId="Ttulo9Car">
    <w:name w:val="Título 9 Car"/>
    <w:basedOn w:val="Fuentedeprrafopredeter"/>
    <w:link w:val="Ttulo9"/>
    <w:uiPriority w:val="99"/>
    <w:rsid w:val="00CB597D"/>
    <w:rPr>
      <w:rFonts w:ascii="Arial" w:eastAsia="Times New Roman" w:hAnsi="Arial" w:cs="Arial"/>
      <w:b/>
      <w:color w:val="000000"/>
      <w:szCs w:val="24"/>
      <w:lang w:val="x-none" w:eastAsia="zh-CN"/>
    </w:rPr>
  </w:style>
  <w:style w:type="paragraph" w:styleId="NormalWeb">
    <w:name w:val="Normal (Web)"/>
    <w:basedOn w:val="Normal"/>
    <w:uiPriority w:val="99"/>
    <w:rsid w:val="00CB597D"/>
    <w:pPr>
      <w:spacing w:before="280" w:after="280"/>
    </w:pPr>
  </w:style>
  <w:style w:type="character" w:customStyle="1" w:styleId="WW8Num1z0">
    <w:name w:val="WW8Num1z0"/>
    <w:uiPriority w:val="99"/>
    <w:rsid w:val="00CB597D"/>
    <w:rPr>
      <w:rFonts w:ascii="Symbol" w:hAnsi="Symbol" w:cs="Symbol"/>
    </w:rPr>
  </w:style>
  <w:style w:type="character" w:customStyle="1" w:styleId="WW8Num1z1">
    <w:name w:val="WW8Num1z1"/>
    <w:uiPriority w:val="99"/>
    <w:rsid w:val="00CB597D"/>
    <w:rPr>
      <w:rFonts w:ascii="Courier New" w:hAnsi="Courier New" w:cs="Courier New"/>
    </w:rPr>
  </w:style>
  <w:style w:type="character" w:customStyle="1" w:styleId="WW8Num1z2">
    <w:name w:val="WW8Num1z2"/>
    <w:uiPriority w:val="99"/>
    <w:rsid w:val="00CB597D"/>
    <w:rPr>
      <w:rFonts w:ascii="Wingdings" w:hAnsi="Wingdings" w:cs="Wingdings"/>
    </w:rPr>
  </w:style>
  <w:style w:type="character" w:customStyle="1" w:styleId="WW8Num1z3">
    <w:name w:val="WW8Num1z3"/>
    <w:rsid w:val="00CB597D"/>
  </w:style>
  <w:style w:type="character" w:customStyle="1" w:styleId="WW8Num1z4">
    <w:name w:val="WW8Num1z4"/>
    <w:rsid w:val="00CB597D"/>
  </w:style>
  <w:style w:type="character" w:customStyle="1" w:styleId="WW8Num1z5">
    <w:name w:val="WW8Num1z5"/>
    <w:rsid w:val="00CB597D"/>
  </w:style>
  <w:style w:type="character" w:customStyle="1" w:styleId="WW8Num1z6">
    <w:name w:val="WW8Num1z6"/>
    <w:rsid w:val="00CB597D"/>
  </w:style>
  <w:style w:type="character" w:customStyle="1" w:styleId="WW8Num1z7">
    <w:name w:val="WW8Num1z7"/>
    <w:rsid w:val="00CB597D"/>
  </w:style>
  <w:style w:type="character" w:customStyle="1" w:styleId="WW8Num1z8">
    <w:name w:val="WW8Num1z8"/>
    <w:rsid w:val="00CB597D"/>
  </w:style>
  <w:style w:type="character" w:customStyle="1" w:styleId="WW8Num2z0">
    <w:name w:val="WW8Num2z0"/>
    <w:rsid w:val="00CB597D"/>
    <w:rPr>
      <w:rFonts w:ascii="Arial" w:hAnsi="Arial" w:cs="Arial"/>
      <w:b/>
    </w:rPr>
  </w:style>
  <w:style w:type="character" w:customStyle="1" w:styleId="WW8Num2z1">
    <w:name w:val="WW8Num2z1"/>
    <w:rsid w:val="00CB597D"/>
    <w:rPr>
      <w:rFonts w:ascii="Courier New" w:hAnsi="Courier New" w:cs="Courier New"/>
    </w:rPr>
  </w:style>
  <w:style w:type="character" w:customStyle="1" w:styleId="WW8Num2z2">
    <w:name w:val="WW8Num2z2"/>
    <w:rsid w:val="00CB597D"/>
    <w:rPr>
      <w:rFonts w:ascii="Wingdings" w:hAnsi="Wingdings" w:cs="Wingdings"/>
    </w:rPr>
  </w:style>
  <w:style w:type="character" w:customStyle="1" w:styleId="WW8Num2z3">
    <w:name w:val="WW8Num2z3"/>
    <w:rsid w:val="00CB597D"/>
  </w:style>
  <w:style w:type="character" w:customStyle="1" w:styleId="WW8Num2z4">
    <w:name w:val="WW8Num2z4"/>
    <w:rsid w:val="00CB597D"/>
  </w:style>
  <w:style w:type="character" w:customStyle="1" w:styleId="WW8Num2z5">
    <w:name w:val="WW8Num2z5"/>
    <w:rsid w:val="00CB597D"/>
  </w:style>
  <w:style w:type="character" w:customStyle="1" w:styleId="WW8Num2z6">
    <w:name w:val="WW8Num2z6"/>
    <w:rsid w:val="00CB597D"/>
  </w:style>
  <w:style w:type="character" w:customStyle="1" w:styleId="WW8Num2z7">
    <w:name w:val="WW8Num2z7"/>
    <w:rsid w:val="00CB597D"/>
  </w:style>
  <w:style w:type="character" w:customStyle="1" w:styleId="WW8Num2z8">
    <w:name w:val="WW8Num2z8"/>
    <w:rsid w:val="00CB597D"/>
  </w:style>
  <w:style w:type="character" w:customStyle="1" w:styleId="WW8Num3z0">
    <w:name w:val="WW8Num3z0"/>
    <w:rsid w:val="00CB597D"/>
    <w:rPr>
      <w:rFonts w:ascii="Arial" w:hAnsi="Arial" w:cs="Arial"/>
      <w:b/>
      <w:color w:val="000000"/>
      <w:sz w:val="24"/>
      <w:szCs w:val="24"/>
    </w:rPr>
  </w:style>
  <w:style w:type="character" w:customStyle="1" w:styleId="WW8Num4z0">
    <w:name w:val="WW8Num4z0"/>
    <w:rsid w:val="00CB597D"/>
    <w:rPr>
      <w:rFonts w:ascii="Arial" w:hAnsi="Arial" w:cs="Arial"/>
      <w:b/>
      <w:lang w:val="es-MX"/>
    </w:rPr>
  </w:style>
  <w:style w:type="character" w:customStyle="1" w:styleId="WW8Num5z0">
    <w:name w:val="WW8Num5z0"/>
    <w:rsid w:val="00CB597D"/>
    <w:rPr>
      <w:b/>
    </w:rPr>
  </w:style>
  <w:style w:type="character" w:customStyle="1" w:styleId="WW8Num6z0">
    <w:name w:val="WW8Num6z0"/>
    <w:rsid w:val="00CB597D"/>
    <w:rPr>
      <w:rFonts w:ascii="Arial" w:hAnsi="Arial" w:cs="Symbol"/>
    </w:rPr>
  </w:style>
  <w:style w:type="character" w:customStyle="1" w:styleId="WW8Num7z0">
    <w:name w:val="WW8Num7z0"/>
    <w:uiPriority w:val="99"/>
    <w:rsid w:val="00CB597D"/>
    <w:rPr>
      <w:rFonts w:ascii="Arial" w:hAnsi="Arial" w:cs="Symbol"/>
    </w:rPr>
  </w:style>
  <w:style w:type="character" w:customStyle="1" w:styleId="WW8Num8z0">
    <w:name w:val="WW8Num8z0"/>
    <w:uiPriority w:val="99"/>
    <w:rsid w:val="00CB597D"/>
    <w:rPr>
      <w:rFonts w:ascii="Arial" w:hAnsi="Arial" w:cs="Symbol"/>
      <w:b/>
      <w:sz w:val="24"/>
      <w:szCs w:val="24"/>
      <w:lang w:val="es-MX"/>
    </w:rPr>
  </w:style>
  <w:style w:type="character" w:customStyle="1" w:styleId="WW8Num9z0">
    <w:name w:val="WW8Num9z0"/>
    <w:uiPriority w:val="99"/>
    <w:rsid w:val="00CB597D"/>
    <w:rPr>
      <w:rFonts w:ascii="Arial" w:hAnsi="Arial" w:cs="Arial"/>
      <w:b/>
      <w:bCs/>
      <w:lang w:val="es-MX"/>
    </w:rPr>
  </w:style>
  <w:style w:type="character" w:customStyle="1" w:styleId="WW8Num10z0">
    <w:name w:val="WW8Num10z0"/>
    <w:uiPriority w:val="99"/>
    <w:rsid w:val="00CB597D"/>
    <w:rPr>
      <w:rFonts w:ascii="Symbol" w:hAnsi="Symbol" w:cs="Symbol"/>
      <w:b/>
      <w:bCs/>
      <w:lang w:val="es-MX"/>
    </w:rPr>
  </w:style>
  <w:style w:type="character" w:customStyle="1" w:styleId="WW8Num10z1">
    <w:name w:val="WW8Num10z1"/>
    <w:uiPriority w:val="99"/>
    <w:rsid w:val="00CB597D"/>
    <w:rPr>
      <w:rFonts w:ascii="Courier New" w:hAnsi="Courier New" w:cs="Courier New"/>
    </w:rPr>
  </w:style>
  <w:style w:type="character" w:customStyle="1" w:styleId="WW8Num10z2">
    <w:name w:val="WW8Num10z2"/>
    <w:uiPriority w:val="99"/>
    <w:rsid w:val="00CB597D"/>
    <w:rPr>
      <w:rFonts w:ascii="Wingdings" w:hAnsi="Wingdings" w:cs="Wingdings"/>
      <w:b/>
    </w:rPr>
  </w:style>
  <w:style w:type="character" w:customStyle="1" w:styleId="WW8Num10z3">
    <w:name w:val="WW8Num10z3"/>
    <w:rsid w:val="00CB597D"/>
  </w:style>
  <w:style w:type="character" w:customStyle="1" w:styleId="WW8Num10z4">
    <w:name w:val="WW8Num10z4"/>
    <w:rsid w:val="00CB597D"/>
  </w:style>
  <w:style w:type="character" w:customStyle="1" w:styleId="WW8Num10z5">
    <w:name w:val="WW8Num10z5"/>
    <w:rsid w:val="00CB597D"/>
  </w:style>
  <w:style w:type="character" w:customStyle="1" w:styleId="WW8Num10z6">
    <w:name w:val="WW8Num10z6"/>
    <w:rsid w:val="00CB597D"/>
  </w:style>
  <w:style w:type="character" w:customStyle="1" w:styleId="WW8Num10z7">
    <w:name w:val="WW8Num10z7"/>
    <w:rsid w:val="00CB597D"/>
  </w:style>
  <w:style w:type="character" w:customStyle="1" w:styleId="WW8Num10z8">
    <w:name w:val="WW8Num10z8"/>
    <w:rsid w:val="00CB597D"/>
  </w:style>
  <w:style w:type="character" w:customStyle="1" w:styleId="WW8Num11z0">
    <w:name w:val="WW8Num11z0"/>
    <w:rsid w:val="00CB597D"/>
    <w:rPr>
      <w:rFonts w:ascii="Arial" w:hAnsi="Arial" w:cs="Arial"/>
      <w:sz w:val="10"/>
      <w:szCs w:val="10"/>
      <w:lang w:val="es-MX"/>
    </w:rPr>
  </w:style>
  <w:style w:type="character" w:customStyle="1" w:styleId="WW8Num12z0">
    <w:name w:val="WW8Num12z0"/>
    <w:uiPriority w:val="99"/>
    <w:rsid w:val="00CB597D"/>
    <w:rPr>
      <w:rFonts w:ascii="Arial" w:hAnsi="Arial" w:cs="Arial"/>
      <w:b/>
      <w:lang w:val="es-MX"/>
    </w:rPr>
  </w:style>
  <w:style w:type="character" w:customStyle="1" w:styleId="WW8Num13z0">
    <w:name w:val="WW8Num13z0"/>
    <w:rsid w:val="00CB597D"/>
    <w:rPr>
      <w:rFonts w:ascii="Arial" w:hAnsi="Arial" w:cs="Arial"/>
      <w:b/>
      <w:color w:val="000000"/>
      <w:sz w:val="24"/>
      <w:szCs w:val="24"/>
      <w:lang w:val="es-MX"/>
    </w:rPr>
  </w:style>
  <w:style w:type="character" w:customStyle="1" w:styleId="WW8Num14z0">
    <w:name w:val="WW8Num14z0"/>
    <w:rsid w:val="00CB597D"/>
    <w:rPr>
      <w:b/>
      <w:color w:val="000000"/>
    </w:rPr>
  </w:style>
  <w:style w:type="character" w:customStyle="1" w:styleId="WW8Num15z0">
    <w:name w:val="WW8Num15z0"/>
    <w:rsid w:val="00CB597D"/>
    <w:rPr>
      <w:rFonts w:ascii="Arial" w:hAnsi="Arial" w:cs="Arial"/>
      <w:b/>
      <w:lang w:val="x-none"/>
    </w:rPr>
  </w:style>
  <w:style w:type="character" w:customStyle="1" w:styleId="WW8Num15z1">
    <w:name w:val="WW8Num15z1"/>
    <w:rsid w:val="00CB597D"/>
  </w:style>
  <w:style w:type="character" w:customStyle="1" w:styleId="WW8Num15z2">
    <w:name w:val="WW8Num15z2"/>
    <w:rsid w:val="00CB597D"/>
  </w:style>
  <w:style w:type="character" w:customStyle="1" w:styleId="WW8Num15z3">
    <w:name w:val="WW8Num15z3"/>
    <w:rsid w:val="00CB597D"/>
  </w:style>
  <w:style w:type="character" w:customStyle="1" w:styleId="WW8Num15z4">
    <w:name w:val="WW8Num15z4"/>
    <w:rsid w:val="00CB597D"/>
  </w:style>
  <w:style w:type="character" w:customStyle="1" w:styleId="WW8Num15z5">
    <w:name w:val="WW8Num15z5"/>
    <w:rsid w:val="00CB597D"/>
  </w:style>
  <w:style w:type="character" w:customStyle="1" w:styleId="WW8Num15z6">
    <w:name w:val="WW8Num15z6"/>
    <w:rsid w:val="00CB597D"/>
  </w:style>
  <w:style w:type="character" w:customStyle="1" w:styleId="WW8Num15z7">
    <w:name w:val="WW8Num15z7"/>
    <w:rsid w:val="00CB597D"/>
  </w:style>
  <w:style w:type="character" w:customStyle="1" w:styleId="WW8Num15z8">
    <w:name w:val="WW8Num15z8"/>
    <w:rsid w:val="00CB597D"/>
  </w:style>
  <w:style w:type="character" w:customStyle="1" w:styleId="WW8Num16z0">
    <w:name w:val="WW8Num16z0"/>
    <w:rsid w:val="00CB597D"/>
    <w:rPr>
      <w:b/>
      <w:i w:val="0"/>
      <w:color w:val="000000"/>
    </w:rPr>
  </w:style>
  <w:style w:type="character" w:customStyle="1" w:styleId="WW8Num16z1">
    <w:name w:val="WW8Num16z1"/>
    <w:rsid w:val="00CB597D"/>
  </w:style>
  <w:style w:type="character" w:customStyle="1" w:styleId="WW8Num16z3">
    <w:name w:val="WW8Num16z3"/>
    <w:rsid w:val="00CB597D"/>
  </w:style>
  <w:style w:type="character" w:customStyle="1" w:styleId="WW8Num16z4">
    <w:name w:val="WW8Num16z4"/>
    <w:rsid w:val="00CB597D"/>
  </w:style>
  <w:style w:type="character" w:customStyle="1" w:styleId="WW8Num16z5">
    <w:name w:val="WW8Num16z5"/>
    <w:rsid w:val="00CB597D"/>
  </w:style>
  <w:style w:type="character" w:customStyle="1" w:styleId="WW8Num16z6">
    <w:name w:val="WW8Num16z6"/>
    <w:rsid w:val="00CB597D"/>
  </w:style>
  <w:style w:type="character" w:customStyle="1" w:styleId="WW8Num16z7">
    <w:name w:val="WW8Num16z7"/>
    <w:rsid w:val="00CB597D"/>
  </w:style>
  <w:style w:type="character" w:customStyle="1" w:styleId="WW8Num16z8">
    <w:name w:val="WW8Num16z8"/>
    <w:rsid w:val="00CB597D"/>
  </w:style>
  <w:style w:type="character" w:customStyle="1" w:styleId="WW8Num17z0">
    <w:name w:val="WW8Num17z0"/>
    <w:uiPriority w:val="99"/>
    <w:rsid w:val="00CB597D"/>
    <w:rPr>
      <w:rFonts w:ascii="Arial" w:hAnsi="Arial" w:cs="Symbol"/>
      <w:b/>
      <w:color w:val="000000"/>
      <w:sz w:val="24"/>
      <w:szCs w:val="24"/>
      <w:lang w:val="x-none"/>
    </w:rPr>
  </w:style>
  <w:style w:type="character" w:customStyle="1" w:styleId="WW8Num17z1">
    <w:name w:val="WW8Num17z1"/>
    <w:uiPriority w:val="99"/>
    <w:rsid w:val="00CB597D"/>
    <w:rPr>
      <w:rFonts w:ascii="Courier New" w:hAnsi="Courier New" w:cs="Courier New"/>
    </w:rPr>
  </w:style>
  <w:style w:type="character" w:customStyle="1" w:styleId="WW8Num17z3">
    <w:name w:val="WW8Num17z3"/>
    <w:rsid w:val="00CB597D"/>
    <w:rPr>
      <w:rFonts w:ascii="Symbol" w:hAnsi="Symbol" w:cs="Symbol"/>
    </w:rPr>
  </w:style>
  <w:style w:type="character" w:customStyle="1" w:styleId="WW8Num17z4">
    <w:name w:val="WW8Num17z4"/>
    <w:rsid w:val="00CB597D"/>
  </w:style>
  <w:style w:type="character" w:customStyle="1" w:styleId="WW8Num17z5">
    <w:name w:val="WW8Num17z5"/>
    <w:rsid w:val="00CB597D"/>
  </w:style>
  <w:style w:type="character" w:customStyle="1" w:styleId="WW8Num17z6">
    <w:name w:val="WW8Num17z6"/>
    <w:rsid w:val="00CB597D"/>
  </w:style>
  <w:style w:type="character" w:customStyle="1" w:styleId="WW8Num17z7">
    <w:name w:val="WW8Num17z7"/>
    <w:rsid w:val="00CB597D"/>
  </w:style>
  <w:style w:type="character" w:customStyle="1" w:styleId="WW8Num17z8">
    <w:name w:val="WW8Num17z8"/>
    <w:rsid w:val="00CB597D"/>
  </w:style>
  <w:style w:type="character" w:customStyle="1" w:styleId="WW8Num18z0">
    <w:name w:val="WW8Num18z0"/>
    <w:uiPriority w:val="99"/>
    <w:rsid w:val="00CB597D"/>
    <w:rPr>
      <w:rFonts w:ascii="Arial" w:eastAsia="Arial" w:hAnsi="Arial" w:cs="Symbol"/>
      <w:b/>
      <w:bCs/>
      <w:i w:val="0"/>
      <w:iCs w:val="0"/>
      <w:color w:val="000000"/>
      <w:sz w:val="36"/>
      <w:szCs w:val="36"/>
      <w:vertAlign w:val="superscript"/>
      <w:lang w:val="es-MX" w:eastAsia="en-US"/>
    </w:rPr>
  </w:style>
  <w:style w:type="character" w:customStyle="1" w:styleId="WW8Num18z1">
    <w:name w:val="WW8Num18z1"/>
    <w:rsid w:val="00CB597D"/>
  </w:style>
  <w:style w:type="character" w:customStyle="1" w:styleId="WW8Num18z2">
    <w:name w:val="WW8Num18z2"/>
    <w:rsid w:val="00CB597D"/>
  </w:style>
  <w:style w:type="character" w:customStyle="1" w:styleId="WW8Num18z3">
    <w:name w:val="WW8Num18z3"/>
    <w:rsid w:val="00CB597D"/>
  </w:style>
  <w:style w:type="character" w:customStyle="1" w:styleId="WW8Num18z4">
    <w:name w:val="WW8Num18z4"/>
    <w:rsid w:val="00CB597D"/>
  </w:style>
  <w:style w:type="character" w:customStyle="1" w:styleId="WW8Num18z5">
    <w:name w:val="WW8Num18z5"/>
    <w:rsid w:val="00CB597D"/>
  </w:style>
  <w:style w:type="character" w:customStyle="1" w:styleId="WW8Num18z6">
    <w:name w:val="WW8Num18z6"/>
    <w:rsid w:val="00CB597D"/>
  </w:style>
  <w:style w:type="character" w:customStyle="1" w:styleId="WW8Num18z7">
    <w:name w:val="WW8Num18z7"/>
    <w:rsid w:val="00CB597D"/>
  </w:style>
  <w:style w:type="character" w:customStyle="1" w:styleId="WW8Num18z8">
    <w:name w:val="WW8Num18z8"/>
    <w:rsid w:val="00CB597D"/>
  </w:style>
  <w:style w:type="character" w:customStyle="1" w:styleId="WW8Num19z0">
    <w:name w:val="WW8Num19z0"/>
    <w:rsid w:val="00CB597D"/>
    <w:rPr>
      <w:rFonts w:ascii="Arial" w:eastAsia="Arial" w:hAnsi="Arial" w:cs="Arial"/>
      <w:b/>
      <w:bCs/>
      <w:color w:val="000000"/>
      <w:sz w:val="24"/>
      <w:szCs w:val="24"/>
    </w:rPr>
  </w:style>
  <w:style w:type="character" w:customStyle="1" w:styleId="WW8Num19z1">
    <w:name w:val="WW8Num19z1"/>
    <w:rsid w:val="00CB597D"/>
  </w:style>
  <w:style w:type="character" w:customStyle="1" w:styleId="WW8Num19z2">
    <w:name w:val="WW8Num19z2"/>
    <w:rsid w:val="00CB597D"/>
  </w:style>
  <w:style w:type="character" w:customStyle="1" w:styleId="WW8Num19z3">
    <w:name w:val="WW8Num19z3"/>
    <w:rsid w:val="00CB597D"/>
  </w:style>
  <w:style w:type="character" w:customStyle="1" w:styleId="WW8Num20z0">
    <w:name w:val="WW8Num20z0"/>
    <w:rsid w:val="00CB597D"/>
    <w:rPr>
      <w:rFonts w:ascii="Arial" w:eastAsia="Arial" w:hAnsi="Arial" w:cs="Arial"/>
      <w:b/>
      <w:bCs/>
      <w:i w:val="0"/>
      <w:iCs/>
      <w:color w:val="000000"/>
      <w:sz w:val="24"/>
      <w:szCs w:val="24"/>
      <w:lang w:val="es-MX"/>
    </w:rPr>
  </w:style>
  <w:style w:type="character" w:customStyle="1" w:styleId="WW8Num20z1">
    <w:name w:val="WW8Num20z1"/>
    <w:rsid w:val="00CB597D"/>
  </w:style>
  <w:style w:type="character" w:customStyle="1" w:styleId="WW8Num20z2">
    <w:name w:val="WW8Num20z2"/>
    <w:rsid w:val="00CB597D"/>
  </w:style>
  <w:style w:type="character" w:customStyle="1" w:styleId="WW8Num20z3">
    <w:name w:val="WW8Num20z3"/>
    <w:rsid w:val="00CB597D"/>
  </w:style>
  <w:style w:type="character" w:customStyle="1" w:styleId="WW8Num20z4">
    <w:name w:val="WW8Num20z4"/>
    <w:rsid w:val="00CB597D"/>
  </w:style>
  <w:style w:type="character" w:customStyle="1" w:styleId="WW8Num20z5">
    <w:name w:val="WW8Num20z5"/>
    <w:rsid w:val="00CB597D"/>
  </w:style>
  <w:style w:type="character" w:customStyle="1" w:styleId="WW8Num20z6">
    <w:name w:val="WW8Num20z6"/>
    <w:rsid w:val="00CB597D"/>
  </w:style>
  <w:style w:type="character" w:customStyle="1" w:styleId="WW8Num20z7">
    <w:name w:val="WW8Num20z7"/>
    <w:rsid w:val="00CB597D"/>
  </w:style>
  <w:style w:type="character" w:customStyle="1" w:styleId="WW8Num20z8">
    <w:name w:val="WW8Num20z8"/>
    <w:rsid w:val="00CB597D"/>
  </w:style>
  <w:style w:type="character" w:customStyle="1" w:styleId="WW8Num21z0">
    <w:name w:val="WW8Num21z0"/>
    <w:rsid w:val="00CB597D"/>
    <w:rPr>
      <w:rFonts w:ascii="Arial" w:eastAsia="Arial" w:hAnsi="Arial" w:cs="Times New Roman"/>
      <w:b/>
      <w:i w:val="0"/>
      <w:iCs w:val="0"/>
      <w:color w:val="000000"/>
      <w:sz w:val="24"/>
      <w:szCs w:val="24"/>
      <w:lang w:val="x-none"/>
    </w:rPr>
  </w:style>
  <w:style w:type="character" w:customStyle="1" w:styleId="WW8Num21z1">
    <w:name w:val="WW8Num21z1"/>
    <w:rsid w:val="00CB597D"/>
  </w:style>
  <w:style w:type="character" w:customStyle="1" w:styleId="WW8Num21z2">
    <w:name w:val="WW8Num21z2"/>
    <w:rsid w:val="00CB597D"/>
  </w:style>
  <w:style w:type="character" w:customStyle="1" w:styleId="WW8Num21z3">
    <w:name w:val="WW8Num21z3"/>
    <w:rsid w:val="00CB597D"/>
  </w:style>
  <w:style w:type="character" w:customStyle="1" w:styleId="WW8Num21z4">
    <w:name w:val="WW8Num21z4"/>
    <w:rsid w:val="00CB597D"/>
  </w:style>
  <w:style w:type="character" w:customStyle="1" w:styleId="WW8Num21z5">
    <w:name w:val="WW8Num21z5"/>
    <w:rsid w:val="00CB597D"/>
  </w:style>
  <w:style w:type="character" w:customStyle="1" w:styleId="WW8Num21z6">
    <w:name w:val="WW8Num21z6"/>
    <w:rsid w:val="00CB597D"/>
  </w:style>
  <w:style w:type="character" w:customStyle="1" w:styleId="WW8Num21z7">
    <w:name w:val="WW8Num21z7"/>
    <w:rsid w:val="00CB597D"/>
  </w:style>
  <w:style w:type="character" w:customStyle="1" w:styleId="WW8Num21z8">
    <w:name w:val="WW8Num21z8"/>
    <w:rsid w:val="00CB597D"/>
  </w:style>
  <w:style w:type="character" w:customStyle="1" w:styleId="WW8Num22z0">
    <w:name w:val="WW8Num22z0"/>
    <w:rsid w:val="00CB597D"/>
    <w:rPr>
      <w:rFonts w:ascii="Arial" w:eastAsia="Arial" w:hAnsi="Arial" w:cs="Arial"/>
      <w:b/>
      <w:bCs/>
      <w:color w:val="000000"/>
      <w:sz w:val="40"/>
      <w:szCs w:val="40"/>
      <w:vertAlign w:val="superscript"/>
      <w:lang w:val="es-MX"/>
    </w:rPr>
  </w:style>
  <w:style w:type="character" w:customStyle="1" w:styleId="WW8Num22z1">
    <w:name w:val="WW8Num22z1"/>
    <w:rsid w:val="00CB597D"/>
  </w:style>
  <w:style w:type="character" w:customStyle="1" w:styleId="WW8Num22z2">
    <w:name w:val="WW8Num22z2"/>
    <w:rsid w:val="00CB597D"/>
  </w:style>
  <w:style w:type="character" w:customStyle="1" w:styleId="WW8Num22z3">
    <w:name w:val="WW8Num22z3"/>
    <w:rsid w:val="00CB597D"/>
  </w:style>
  <w:style w:type="character" w:customStyle="1" w:styleId="WW8Num22z4">
    <w:name w:val="WW8Num22z4"/>
    <w:rsid w:val="00CB597D"/>
  </w:style>
  <w:style w:type="character" w:customStyle="1" w:styleId="WW8Num22z5">
    <w:name w:val="WW8Num22z5"/>
    <w:rsid w:val="00CB597D"/>
  </w:style>
  <w:style w:type="character" w:customStyle="1" w:styleId="WW8Num22z6">
    <w:name w:val="WW8Num22z6"/>
    <w:rsid w:val="00CB597D"/>
  </w:style>
  <w:style w:type="character" w:customStyle="1" w:styleId="WW8Num22z7">
    <w:name w:val="WW8Num22z7"/>
    <w:rsid w:val="00CB597D"/>
  </w:style>
  <w:style w:type="character" w:customStyle="1" w:styleId="WW8Num22z8">
    <w:name w:val="WW8Num22z8"/>
    <w:rsid w:val="00CB597D"/>
  </w:style>
  <w:style w:type="character" w:customStyle="1" w:styleId="WW8Num23z0">
    <w:name w:val="WW8Num23z0"/>
    <w:uiPriority w:val="99"/>
    <w:rsid w:val="00CB597D"/>
    <w:rPr>
      <w:rFonts w:ascii="Arial" w:hAnsi="Arial" w:cs="Arial"/>
      <w:b/>
      <w:color w:val="000000"/>
      <w:sz w:val="24"/>
      <w:szCs w:val="24"/>
      <w:lang w:val="es-MX"/>
    </w:rPr>
  </w:style>
  <w:style w:type="character" w:customStyle="1" w:styleId="WW8Num23z1">
    <w:name w:val="WW8Num23z1"/>
    <w:rsid w:val="00CB597D"/>
  </w:style>
  <w:style w:type="character" w:customStyle="1" w:styleId="WW8Num23z2">
    <w:name w:val="WW8Num23z2"/>
    <w:rsid w:val="00CB597D"/>
    <w:rPr>
      <w:b/>
    </w:rPr>
  </w:style>
  <w:style w:type="character" w:customStyle="1" w:styleId="WW8Num23z3">
    <w:name w:val="WW8Num23z3"/>
    <w:rsid w:val="00CB597D"/>
  </w:style>
  <w:style w:type="character" w:customStyle="1" w:styleId="WW8Num23z4">
    <w:name w:val="WW8Num23z4"/>
    <w:rsid w:val="00CB597D"/>
  </w:style>
  <w:style w:type="character" w:customStyle="1" w:styleId="WW8Num23z5">
    <w:name w:val="WW8Num23z5"/>
    <w:rsid w:val="00CB597D"/>
  </w:style>
  <w:style w:type="character" w:customStyle="1" w:styleId="WW8Num23z6">
    <w:name w:val="WW8Num23z6"/>
    <w:rsid w:val="00CB597D"/>
  </w:style>
  <w:style w:type="character" w:customStyle="1" w:styleId="WW8Num23z7">
    <w:name w:val="WW8Num23z7"/>
    <w:rsid w:val="00CB597D"/>
  </w:style>
  <w:style w:type="character" w:customStyle="1" w:styleId="WW8Num23z8">
    <w:name w:val="WW8Num23z8"/>
    <w:rsid w:val="00CB597D"/>
  </w:style>
  <w:style w:type="character" w:customStyle="1" w:styleId="WW8Num24z0">
    <w:name w:val="WW8Num24z0"/>
    <w:rsid w:val="00CB597D"/>
    <w:rPr>
      <w:rFonts w:ascii="Arial" w:hAnsi="Arial" w:cs="Arial"/>
      <w:b/>
      <w:bCs/>
      <w:color w:val="111111"/>
      <w:sz w:val="24"/>
      <w:szCs w:val="24"/>
      <w:lang w:val="es-MX"/>
    </w:rPr>
  </w:style>
  <w:style w:type="character" w:customStyle="1" w:styleId="WW8Num24z1">
    <w:name w:val="WW8Num24z1"/>
    <w:rsid w:val="00CB597D"/>
  </w:style>
  <w:style w:type="character" w:customStyle="1" w:styleId="WW8Num24z2">
    <w:name w:val="WW8Num24z2"/>
    <w:rsid w:val="00CB597D"/>
  </w:style>
  <w:style w:type="character" w:customStyle="1" w:styleId="WW8Num24z3">
    <w:name w:val="WW8Num24z3"/>
    <w:rsid w:val="00CB597D"/>
  </w:style>
  <w:style w:type="character" w:customStyle="1" w:styleId="WW8Num24z4">
    <w:name w:val="WW8Num24z4"/>
    <w:rsid w:val="00CB597D"/>
  </w:style>
  <w:style w:type="character" w:customStyle="1" w:styleId="WW8Num24z5">
    <w:name w:val="WW8Num24z5"/>
    <w:rsid w:val="00CB597D"/>
  </w:style>
  <w:style w:type="character" w:customStyle="1" w:styleId="WW8Num24z6">
    <w:name w:val="WW8Num24z6"/>
    <w:rsid w:val="00CB597D"/>
  </w:style>
  <w:style w:type="character" w:customStyle="1" w:styleId="WW8Num24z7">
    <w:name w:val="WW8Num24z7"/>
    <w:rsid w:val="00CB597D"/>
  </w:style>
  <w:style w:type="character" w:customStyle="1" w:styleId="WW8Num24z8">
    <w:name w:val="WW8Num24z8"/>
    <w:rsid w:val="00CB597D"/>
  </w:style>
  <w:style w:type="character" w:customStyle="1" w:styleId="WW8Num25z0">
    <w:name w:val="WW8Num25z0"/>
    <w:rsid w:val="00CB597D"/>
    <w:rPr>
      <w:rFonts w:ascii="Arial" w:eastAsia="Arial" w:hAnsi="Arial" w:cs="Times New Roman"/>
      <w:b/>
      <w:i w:val="0"/>
      <w:iCs w:val="0"/>
      <w:color w:val="000000"/>
      <w:sz w:val="24"/>
      <w:szCs w:val="24"/>
      <w:lang w:val="x-none"/>
    </w:rPr>
  </w:style>
  <w:style w:type="character" w:customStyle="1" w:styleId="WW8Num26z0">
    <w:name w:val="WW8Num26z0"/>
    <w:rsid w:val="00CB597D"/>
    <w:rPr>
      <w:rFonts w:ascii="Arial" w:eastAsia="Arial" w:hAnsi="Arial" w:cs="Times New Roman"/>
      <w:b/>
      <w:i w:val="0"/>
      <w:iCs w:val="0"/>
      <w:color w:val="000000"/>
      <w:sz w:val="24"/>
      <w:szCs w:val="24"/>
      <w:lang w:val="x-none"/>
    </w:rPr>
  </w:style>
  <w:style w:type="character" w:customStyle="1" w:styleId="WW8Num27z0">
    <w:name w:val="WW8Num27z0"/>
    <w:rsid w:val="00CB597D"/>
    <w:rPr>
      <w:rFonts w:ascii="Arial" w:eastAsia="Arial" w:hAnsi="Arial" w:cs="Times New Roman"/>
      <w:b/>
      <w:bCs/>
      <w:i w:val="0"/>
      <w:iCs w:val="0"/>
      <w:color w:val="000000"/>
      <w:sz w:val="24"/>
      <w:szCs w:val="24"/>
      <w:lang w:val="x-none"/>
    </w:rPr>
  </w:style>
  <w:style w:type="character" w:customStyle="1" w:styleId="WW8Num28z0">
    <w:name w:val="WW8Num28z0"/>
    <w:uiPriority w:val="99"/>
    <w:rsid w:val="00CB597D"/>
    <w:rPr>
      <w:rFonts w:ascii="Arial" w:eastAsia="Arial" w:hAnsi="Arial" w:cs="Symbol"/>
      <w:b/>
      <w:bCs/>
      <w:color w:val="000000"/>
    </w:rPr>
  </w:style>
  <w:style w:type="character" w:customStyle="1" w:styleId="WW8Num28z1">
    <w:name w:val="WW8Num28z1"/>
    <w:uiPriority w:val="99"/>
    <w:rsid w:val="00CB597D"/>
    <w:rPr>
      <w:rFonts w:ascii="Courier New" w:hAnsi="Courier New" w:cs="Courier New"/>
    </w:rPr>
  </w:style>
  <w:style w:type="character" w:customStyle="1" w:styleId="WW8Num28z2">
    <w:name w:val="WW8Num28z2"/>
    <w:uiPriority w:val="99"/>
    <w:rsid w:val="00CB597D"/>
    <w:rPr>
      <w:rFonts w:ascii="Wingdings" w:hAnsi="Wingdings" w:cs="Wingdings"/>
    </w:rPr>
  </w:style>
  <w:style w:type="character" w:customStyle="1" w:styleId="WW8Num28z3">
    <w:name w:val="WW8Num28z3"/>
    <w:rsid w:val="00CB597D"/>
  </w:style>
  <w:style w:type="character" w:customStyle="1" w:styleId="WW8Num28z4">
    <w:name w:val="WW8Num28z4"/>
    <w:rsid w:val="00CB597D"/>
  </w:style>
  <w:style w:type="character" w:customStyle="1" w:styleId="WW8Num28z5">
    <w:name w:val="WW8Num28z5"/>
    <w:rsid w:val="00CB597D"/>
  </w:style>
  <w:style w:type="character" w:customStyle="1" w:styleId="WW8Num28z6">
    <w:name w:val="WW8Num28z6"/>
    <w:rsid w:val="00CB597D"/>
  </w:style>
  <w:style w:type="character" w:customStyle="1" w:styleId="WW8Num28z7">
    <w:name w:val="WW8Num28z7"/>
    <w:rsid w:val="00CB597D"/>
  </w:style>
  <w:style w:type="character" w:customStyle="1" w:styleId="WW8Num28z8">
    <w:name w:val="WW8Num28z8"/>
    <w:rsid w:val="00CB597D"/>
  </w:style>
  <w:style w:type="character" w:customStyle="1" w:styleId="WW8Num29z0">
    <w:name w:val="WW8Num29z0"/>
    <w:rsid w:val="00CB597D"/>
    <w:rPr>
      <w:rFonts w:ascii="Arial" w:hAnsi="Arial" w:cs="Times New Roman"/>
      <w:b/>
      <w:color w:val="000000"/>
      <w:sz w:val="24"/>
      <w:szCs w:val="24"/>
      <w:lang w:val="es-MX"/>
    </w:rPr>
  </w:style>
  <w:style w:type="character" w:customStyle="1" w:styleId="WW8Num30z0">
    <w:name w:val="WW8Num30z0"/>
    <w:rsid w:val="00CB597D"/>
    <w:rPr>
      <w:rFonts w:ascii="Arial" w:hAnsi="Arial" w:cs="Times New Roman"/>
      <w:b/>
      <w:bCs/>
      <w:color w:val="111111"/>
      <w:lang w:val="x-none"/>
    </w:rPr>
  </w:style>
  <w:style w:type="character" w:customStyle="1" w:styleId="WW8Num30z1">
    <w:name w:val="WW8Num30z1"/>
    <w:rsid w:val="00CB597D"/>
  </w:style>
  <w:style w:type="character" w:customStyle="1" w:styleId="WW8Num30z2">
    <w:name w:val="WW8Num30z2"/>
    <w:rsid w:val="00CB597D"/>
  </w:style>
  <w:style w:type="character" w:customStyle="1" w:styleId="WW8Num30z3">
    <w:name w:val="WW8Num30z3"/>
    <w:rsid w:val="00CB597D"/>
  </w:style>
  <w:style w:type="character" w:customStyle="1" w:styleId="WW8Num30z4">
    <w:name w:val="WW8Num30z4"/>
    <w:rsid w:val="00CB597D"/>
  </w:style>
  <w:style w:type="character" w:customStyle="1" w:styleId="WW8Num30z5">
    <w:name w:val="WW8Num30z5"/>
    <w:rsid w:val="00CB597D"/>
  </w:style>
  <w:style w:type="character" w:customStyle="1" w:styleId="WW8Num30z6">
    <w:name w:val="WW8Num30z6"/>
    <w:rsid w:val="00CB597D"/>
  </w:style>
  <w:style w:type="character" w:customStyle="1" w:styleId="WW8Num30z7">
    <w:name w:val="WW8Num30z7"/>
    <w:rsid w:val="00CB597D"/>
  </w:style>
  <w:style w:type="character" w:customStyle="1" w:styleId="WW8Num30z8">
    <w:name w:val="WW8Num30z8"/>
    <w:rsid w:val="00CB597D"/>
  </w:style>
  <w:style w:type="character" w:customStyle="1" w:styleId="Fuentedeprrafopredeter7">
    <w:name w:val="Fuente de párrafo predeter.7"/>
    <w:rsid w:val="00CB597D"/>
  </w:style>
  <w:style w:type="character" w:customStyle="1" w:styleId="WW8Num12z1">
    <w:name w:val="WW8Num12z1"/>
    <w:rsid w:val="00CB597D"/>
  </w:style>
  <w:style w:type="character" w:customStyle="1" w:styleId="WW8Num12z2">
    <w:name w:val="WW8Num12z2"/>
    <w:rsid w:val="00CB597D"/>
    <w:rPr>
      <w:b/>
    </w:rPr>
  </w:style>
  <w:style w:type="character" w:customStyle="1" w:styleId="WW8Num12z3">
    <w:name w:val="WW8Num12z3"/>
    <w:rsid w:val="00CB597D"/>
  </w:style>
  <w:style w:type="character" w:customStyle="1" w:styleId="WW8Num12z4">
    <w:name w:val="WW8Num12z4"/>
    <w:rsid w:val="00CB597D"/>
  </w:style>
  <w:style w:type="character" w:customStyle="1" w:styleId="WW8Num12z5">
    <w:name w:val="WW8Num12z5"/>
    <w:rsid w:val="00CB597D"/>
  </w:style>
  <w:style w:type="character" w:customStyle="1" w:styleId="WW8Num12z6">
    <w:name w:val="WW8Num12z6"/>
    <w:rsid w:val="00CB597D"/>
  </w:style>
  <w:style w:type="character" w:customStyle="1" w:styleId="WW8Num12z7">
    <w:name w:val="WW8Num12z7"/>
    <w:rsid w:val="00CB597D"/>
  </w:style>
  <w:style w:type="character" w:customStyle="1" w:styleId="WW8Num12z8">
    <w:name w:val="WW8Num12z8"/>
    <w:rsid w:val="00CB597D"/>
  </w:style>
  <w:style w:type="character" w:customStyle="1" w:styleId="WW8Num17z2">
    <w:name w:val="WW8Num17z2"/>
    <w:uiPriority w:val="99"/>
    <w:rsid w:val="00CB597D"/>
    <w:rPr>
      <w:rFonts w:ascii="Wingdings" w:hAnsi="Wingdings" w:cs="Wingdings"/>
    </w:rPr>
  </w:style>
  <w:style w:type="character" w:customStyle="1" w:styleId="WW8Num19z4">
    <w:name w:val="WW8Num19z4"/>
    <w:rsid w:val="00CB597D"/>
  </w:style>
  <w:style w:type="character" w:customStyle="1" w:styleId="WW8Num19z5">
    <w:name w:val="WW8Num19z5"/>
    <w:rsid w:val="00CB597D"/>
  </w:style>
  <w:style w:type="character" w:customStyle="1" w:styleId="WW8Num19z6">
    <w:name w:val="WW8Num19z6"/>
    <w:rsid w:val="00CB597D"/>
  </w:style>
  <w:style w:type="character" w:customStyle="1" w:styleId="WW8Num19z7">
    <w:name w:val="WW8Num19z7"/>
    <w:rsid w:val="00CB597D"/>
  </w:style>
  <w:style w:type="character" w:customStyle="1" w:styleId="WW8Num19z8">
    <w:name w:val="WW8Num19z8"/>
    <w:rsid w:val="00CB597D"/>
  </w:style>
  <w:style w:type="character" w:customStyle="1" w:styleId="WW8Num25z1">
    <w:name w:val="WW8Num25z1"/>
    <w:uiPriority w:val="99"/>
    <w:rsid w:val="00CB597D"/>
    <w:rPr>
      <w:rFonts w:ascii="Symbol" w:hAnsi="Symbol" w:cs="Symbol"/>
    </w:rPr>
  </w:style>
  <w:style w:type="character" w:customStyle="1" w:styleId="WW8Num25z2">
    <w:name w:val="WW8Num25z2"/>
    <w:rsid w:val="00CB597D"/>
    <w:rPr>
      <w:b/>
    </w:rPr>
  </w:style>
  <w:style w:type="character" w:customStyle="1" w:styleId="WW8Num25z3">
    <w:name w:val="WW8Num25z3"/>
    <w:rsid w:val="00CB597D"/>
  </w:style>
  <w:style w:type="character" w:customStyle="1" w:styleId="WW8Num25z4">
    <w:name w:val="WW8Num25z4"/>
    <w:rsid w:val="00CB597D"/>
  </w:style>
  <w:style w:type="character" w:customStyle="1" w:styleId="WW8Num25z5">
    <w:name w:val="WW8Num25z5"/>
    <w:rsid w:val="00CB597D"/>
  </w:style>
  <w:style w:type="character" w:customStyle="1" w:styleId="WW8Num25z6">
    <w:name w:val="WW8Num25z6"/>
    <w:rsid w:val="00CB597D"/>
  </w:style>
  <w:style w:type="character" w:customStyle="1" w:styleId="WW8Num25z7">
    <w:name w:val="WW8Num25z7"/>
    <w:rsid w:val="00CB597D"/>
  </w:style>
  <w:style w:type="character" w:customStyle="1" w:styleId="WW8Num25z8">
    <w:name w:val="WW8Num25z8"/>
    <w:rsid w:val="00CB597D"/>
  </w:style>
  <w:style w:type="character" w:customStyle="1" w:styleId="WW8Num26z1">
    <w:name w:val="WW8Num26z1"/>
    <w:rsid w:val="00CB597D"/>
  </w:style>
  <w:style w:type="character" w:customStyle="1" w:styleId="WW8Num26z2">
    <w:name w:val="WW8Num26z2"/>
    <w:rsid w:val="00CB597D"/>
  </w:style>
  <w:style w:type="character" w:customStyle="1" w:styleId="WW8Num26z3">
    <w:name w:val="WW8Num26z3"/>
    <w:rsid w:val="00CB597D"/>
  </w:style>
  <w:style w:type="character" w:customStyle="1" w:styleId="WW8Num26z4">
    <w:name w:val="WW8Num26z4"/>
    <w:rsid w:val="00CB597D"/>
  </w:style>
  <w:style w:type="character" w:customStyle="1" w:styleId="WW8Num26z5">
    <w:name w:val="WW8Num26z5"/>
    <w:rsid w:val="00CB597D"/>
  </w:style>
  <w:style w:type="character" w:customStyle="1" w:styleId="WW8Num26z6">
    <w:name w:val="WW8Num26z6"/>
    <w:rsid w:val="00CB597D"/>
  </w:style>
  <w:style w:type="character" w:customStyle="1" w:styleId="WW8Num26z7">
    <w:name w:val="WW8Num26z7"/>
    <w:rsid w:val="00CB597D"/>
  </w:style>
  <w:style w:type="character" w:customStyle="1" w:styleId="WW8Num26z8">
    <w:name w:val="WW8Num26z8"/>
    <w:rsid w:val="00CB597D"/>
  </w:style>
  <w:style w:type="character" w:customStyle="1" w:styleId="WW8Num31z0">
    <w:name w:val="WW8Num31z0"/>
    <w:uiPriority w:val="99"/>
    <w:rsid w:val="00CB597D"/>
    <w:rPr>
      <w:rFonts w:ascii="Arial" w:hAnsi="Arial" w:cs="Symbol"/>
      <w:b/>
      <w:bCs/>
      <w:color w:val="000000"/>
      <w:lang w:val="x-none"/>
    </w:rPr>
  </w:style>
  <w:style w:type="character" w:customStyle="1" w:styleId="WW8Num31z1">
    <w:name w:val="WW8Num31z1"/>
    <w:uiPriority w:val="99"/>
    <w:rsid w:val="00CB597D"/>
    <w:rPr>
      <w:rFonts w:ascii="Courier New" w:hAnsi="Courier New" w:cs="Courier New"/>
    </w:rPr>
  </w:style>
  <w:style w:type="character" w:customStyle="1" w:styleId="WW8Num31z2">
    <w:name w:val="WW8Num31z2"/>
    <w:uiPriority w:val="99"/>
    <w:rsid w:val="00CB597D"/>
    <w:rPr>
      <w:rFonts w:ascii="Wingdings" w:hAnsi="Wingdings" w:cs="Wingdings"/>
    </w:rPr>
  </w:style>
  <w:style w:type="character" w:customStyle="1" w:styleId="WW8Num31z3">
    <w:name w:val="WW8Num31z3"/>
    <w:rsid w:val="00CB597D"/>
  </w:style>
  <w:style w:type="character" w:customStyle="1" w:styleId="WW8Num31z4">
    <w:name w:val="WW8Num31z4"/>
    <w:rsid w:val="00CB597D"/>
  </w:style>
  <w:style w:type="character" w:customStyle="1" w:styleId="WW8Num31z5">
    <w:name w:val="WW8Num31z5"/>
    <w:rsid w:val="00CB597D"/>
  </w:style>
  <w:style w:type="character" w:customStyle="1" w:styleId="WW8Num31z6">
    <w:name w:val="WW8Num31z6"/>
    <w:rsid w:val="00CB597D"/>
  </w:style>
  <w:style w:type="character" w:customStyle="1" w:styleId="WW8Num31z7">
    <w:name w:val="WW8Num31z7"/>
    <w:rsid w:val="00CB597D"/>
  </w:style>
  <w:style w:type="character" w:customStyle="1" w:styleId="WW8Num31z8">
    <w:name w:val="WW8Num31z8"/>
    <w:rsid w:val="00CB597D"/>
  </w:style>
  <w:style w:type="character" w:customStyle="1" w:styleId="WW8Num32z0">
    <w:name w:val="WW8Num32z0"/>
    <w:uiPriority w:val="99"/>
    <w:rsid w:val="00CB597D"/>
    <w:rPr>
      <w:rFonts w:ascii="Arial" w:hAnsi="Arial" w:cs="Symbol"/>
      <w:b/>
      <w:bCs/>
      <w:color w:val="000000"/>
      <w:lang w:val="x-none"/>
    </w:rPr>
  </w:style>
  <w:style w:type="character" w:customStyle="1" w:styleId="WW8Num33z0">
    <w:name w:val="WW8Num33z0"/>
    <w:uiPriority w:val="99"/>
    <w:rsid w:val="00CB597D"/>
    <w:rPr>
      <w:rFonts w:ascii="Arial" w:hAnsi="Arial" w:cs="Symbol"/>
      <w:b/>
      <w:color w:val="000000"/>
      <w:sz w:val="24"/>
      <w:szCs w:val="24"/>
      <w:lang w:val="es-MX"/>
    </w:rPr>
  </w:style>
  <w:style w:type="character" w:customStyle="1" w:styleId="WW8Num33z1">
    <w:name w:val="WW8Num33z1"/>
    <w:rsid w:val="00CB597D"/>
  </w:style>
  <w:style w:type="character" w:customStyle="1" w:styleId="WW8Num33z2">
    <w:name w:val="WW8Num33z2"/>
    <w:rsid w:val="00CB597D"/>
  </w:style>
  <w:style w:type="character" w:customStyle="1" w:styleId="WW8Num33z3">
    <w:name w:val="WW8Num33z3"/>
    <w:rsid w:val="00CB597D"/>
  </w:style>
  <w:style w:type="character" w:customStyle="1" w:styleId="WW8Num33z4">
    <w:name w:val="WW8Num33z4"/>
    <w:rsid w:val="00CB597D"/>
  </w:style>
  <w:style w:type="character" w:customStyle="1" w:styleId="WW8Num33z5">
    <w:name w:val="WW8Num33z5"/>
    <w:rsid w:val="00CB597D"/>
  </w:style>
  <w:style w:type="character" w:customStyle="1" w:styleId="WW8Num33z6">
    <w:name w:val="WW8Num33z6"/>
    <w:rsid w:val="00CB597D"/>
  </w:style>
  <w:style w:type="character" w:customStyle="1" w:styleId="WW8Num33z7">
    <w:name w:val="WW8Num33z7"/>
    <w:rsid w:val="00CB597D"/>
  </w:style>
  <w:style w:type="character" w:customStyle="1" w:styleId="WW8Num33z8">
    <w:name w:val="WW8Num33z8"/>
    <w:rsid w:val="00CB597D"/>
  </w:style>
  <w:style w:type="character" w:customStyle="1" w:styleId="WW8Num27z1">
    <w:name w:val="WW8Num27z1"/>
    <w:rsid w:val="00CB597D"/>
  </w:style>
  <w:style w:type="character" w:customStyle="1" w:styleId="WW8Num27z2">
    <w:name w:val="WW8Num27z2"/>
    <w:rsid w:val="00CB597D"/>
  </w:style>
  <w:style w:type="character" w:customStyle="1" w:styleId="WW8Num27z3">
    <w:name w:val="WW8Num27z3"/>
    <w:rsid w:val="00CB597D"/>
  </w:style>
  <w:style w:type="character" w:customStyle="1" w:styleId="WW8Num27z4">
    <w:name w:val="WW8Num27z4"/>
    <w:rsid w:val="00CB597D"/>
  </w:style>
  <w:style w:type="character" w:customStyle="1" w:styleId="WW8Num27z5">
    <w:name w:val="WW8Num27z5"/>
    <w:rsid w:val="00CB597D"/>
  </w:style>
  <w:style w:type="character" w:customStyle="1" w:styleId="WW8Num27z6">
    <w:name w:val="WW8Num27z6"/>
    <w:rsid w:val="00CB597D"/>
  </w:style>
  <w:style w:type="character" w:customStyle="1" w:styleId="WW8Num27z7">
    <w:name w:val="WW8Num27z7"/>
    <w:rsid w:val="00CB597D"/>
  </w:style>
  <w:style w:type="character" w:customStyle="1" w:styleId="WW8Num27z8">
    <w:name w:val="WW8Num27z8"/>
    <w:rsid w:val="00CB597D"/>
  </w:style>
  <w:style w:type="character" w:customStyle="1" w:styleId="WW8Num29z1">
    <w:name w:val="WW8Num29z1"/>
    <w:rsid w:val="00CB597D"/>
  </w:style>
  <w:style w:type="character" w:customStyle="1" w:styleId="WW8Num29z2">
    <w:name w:val="WW8Num29z2"/>
    <w:rsid w:val="00CB597D"/>
  </w:style>
  <w:style w:type="character" w:customStyle="1" w:styleId="WW8Num29z3">
    <w:name w:val="WW8Num29z3"/>
    <w:rsid w:val="00CB597D"/>
  </w:style>
  <w:style w:type="character" w:customStyle="1" w:styleId="WW8Num29z4">
    <w:name w:val="WW8Num29z4"/>
    <w:rsid w:val="00CB597D"/>
  </w:style>
  <w:style w:type="character" w:customStyle="1" w:styleId="WW8Num29z5">
    <w:name w:val="WW8Num29z5"/>
    <w:rsid w:val="00CB597D"/>
  </w:style>
  <w:style w:type="character" w:customStyle="1" w:styleId="WW8Num29z6">
    <w:name w:val="WW8Num29z6"/>
    <w:rsid w:val="00CB597D"/>
  </w:style>
  <w:style w:type="character" w:customStyle="1" w:styleId="WW8Num29z7">
    <w:name w:val="WW8Num29z7"/>
    <w:rsid w:val="00CB597D"/>
  </w:style>
  <w:style w:type="character" w:customStyle="1" w:styleId="WW8Num29z8">
    <w:name w:val="WW8Num29z8"/>
    <w:rsid w:val="00CB597D"/>
  </w:style>
  <w:style w:type="character" w:customStyle="1" w:styleId="WW8Num32z1">
    <w:name w:val="WW8Num32z1"/>
    <w:uiPriority w:val="99"/>
    <w:rsid w:val="00CB597D"/>
    <w:rPr>
      <w:rFonts w:ascii="Courier New" w:hAnsi="Courier New" w:cs="Courier New"/>
    </w:rPr>
  </w:style>
  <w:style w:type="character" w:customStyle="1" w:styleId="WW8Num32z2">
    <w:name w:val="WW8Num32z2"/>
    <w:uiPriority w:val="99"/>
    <w:rsid w:val="00CB597D"/>
    <w:rPr>
      <w:rFonts w:ascii="Wingdings" w:hAnsi="Wingdings" w:cs="Wingdings"/>
    </w:rPr>
  </w:style>
  <w:style w:type="character" w:customStyle="1" w:styleId="WW8Num32z3">
    <w:name w:val="WW8Num32z3"/>
    <w:rsid w:val="00CB597D"/>
  </w:style>
  <w:style w:type="character" w:customStyle="1" w:styleId="WW8Num32z4">
    <w:name w:val="WW8Num32z4"/>
    <w:rsid w:val="00CB597D"/>
  </w:style>
  <w:style w:type="character" w:customStyle="1" w:styleId="WW8Num32z5">
    <w:name w:val="WW8Num32z5"/>
    <w:rsid w:val="00CB597D"/>
  </w:style>
  <w:style w:type="character" w:customStyle="1" w:styleId="WW8Num32z6">
    <w:name w:val="WW8Num32z6"/>
    <w:rsid w:val="00CB597D"/>
  </w:style>
  <w:style w:type="character" w:customStyle="1" w:styleId="WW8Num32z7">
    <w:name w:val="WW8Num32z7"/>
    <w:rsid w:val="00CB597D"/>
  </w:style>
  <w:style w:type="character" w:customStyle="1" w:styleId="WW8Num32z8">
    <w:name w:val="WW8Num32z8"/>
    <w:rsid w:val="00CB597D"/>
  </w:style>
  <w:style w:type="character" w:customStyle="1" w:styleId="WW8Num34z0">
    <w:name w:val="WW8Num34z0"/>
    <w:rsid w:val="00CB597D"/>
    <w:rPr>
      <w:rFonts w:ascii="Arial" w:hAnsi="Arial" w:cs="Arial"/>
      <w:b/>
      <w:bCs/>
      <w:color w:val="FF0000"/>
      <w:sz w:val="24"/>
      <w:szCs w:val="24"/>
      <w:vertAlign w:val="superscript"/>
      <w:lang w:val="es-MX"/>
    </w:rPr>
  </w:style>
  <w:style w:type="character" w:customStyle="1" w:styleId="WW8Num34z1">
    <w:name w:val="WW8Num34z1"/>
    <w:rsid w:val="00CB597D"/>
  </w:style>
  <w:style w:type="character" w:customStyle="1" w:styleId="WW8Num34z2">
    <w:name w:val="WW8Num34z2"/>
    <w:rsid w:val="00CB597D"/>
  </w:style>
  <w:style w:type="character" w:customStyle="1" w:styleId="WW8Num34z3">
    <w:name w:val="WW8Num34z3"/>
    <w:rsid w:val="00CB597D"/>
  </w:style>
  <w:style w:type="character" w:customStyle="1" w:styleId="WW8Num34z4">
    <w:name w:val="WW8Num34z4"/>
    <w:rsid w:val="00CB597D"/>
  </w:style>
  <w:style w:type="character" w:customStyle="1" w:styleId="WW8Num34z5">
    <w:name w:val="WW8Num34z5"/>
    <w:rsid w:val="00CB597D"/>
  </w:style>
  <w:style w:type="character" w:customStyle="1" w:styleId="WW8Num34z6">
    <w:name w:val="WW8Num34z6"/>
    <w:rsid w:val="00CB597D"/>
  </w:style>
  <w:style w:type="character" w:customStyle="1" w:styleId="WW8Num34z7">
    <w:name w:val="WW8Num34z7"/>
    <w:rsid w:val="00CB597D"/>
  </w:style>
  <w:style w:type="character" w:customStyle="1" w:styleId="WW8Num34z8">
    <w:name w:val="WW8Num34z8"/>
    <w:rsid w:val="00CB597D"/>
  </w:style>
  <w:style w:type="character" w:customStyle="1" w:styleId="WW8Num35z0">
    <w:name w:val="WW8Num35z0"/>
    <w:rsid w:val="00CB597D"/>
    <w:rPr>
      <w:rFonts w:ascii="Arial" w:hAnsi="Arial" w:cs="Arial"/>
      <w:b/>
      <w:i/>
      <w:iCs/>
      <w:color w:val="000000"/>
      <w:sz w:val="24"/>
      <w:szCs w:val="24"/>
      <w:lang w:val="x-none"/>
    </w:rPr>
  </w:style>
  <w:style w:type="character" w:customStyle="1" w:styleId="WW8Num35z1">
    <w:name w:val="WW8Num35z1"/>
    <w:rsid w:val="00CB597D"/>
  </w:style>
  <w:style w:type="character" w:customStyle="1" w:styleId="WW8Num35z2">
    <w:name w:val="WW8Num35z2"/>
    <w:rsid w:val="00CB597D"/>
  </w:style>
  <w:style w:type="character" w:customStyle="1" w:styleId="WW8Num35z3">
    <w:name w:val="WW8Num35z3"/>
    <w:rsid w:val="00CB597D"/>
  </w:style>
  <w:style w:type="character" w:customStyle="1" w:styleId="WW8Num35z4">
    <w:name w:val="WW8Num35z4"/>
    <w:rsid w:val="00CB597D"/>
  </w:style>
  <w:style w:type="character" w:customStyle="1" w:styleId="WW8Num35z5">
    <w:name w:val="WW8Num35z5"/>
    <w:rsid w:val="00CB597D"/>
  </w:style>
  <w:style w:type="character" w:customStyle="1" w:styleId="WW8Num35z6">
    <w:name w:val="WW8Num35z6"/>
    <w:rsid w:val="00CB597D"/>
  </w:style>
  <w:style w:type="character" w:customStyle="1" w:styleId="WW8Num35z7">
    <w:name w:val="WW8Num35z7"/>
    <w:rsid w:val="00CB597D"/>
  </w:style>
  <w:style w:type="character" w:customStyle="1" w:styleId="WW8Num35z8">
    <w:name w:val="WW8Num35z8"/>
    <w:rsid w:val="00CB597D"/>
  </w:style>
  <w:style w:type="character" w:customStyle="1" w:styleId="WW8Num36z0">
    <w:name w:val="WW8Num36z0"/>
    <w:uiPriority w:val="99"/>
    <w:rsid w:val="00CB597D"/>
    <w:rPr>
      <w:rFonts w:ascii="Arial" w:hAnsi="Arial" w:cs="Symbol"/>
      <w:color w:val="000000"/>
      <w:lang w:val="es-MX"/>
    </w:rPr>
  </w:style>
  <w:style w:type="character" w:customStyle="1" w:styleId="WW8Num36z1">
    <w:name w:val="WW8Num36z1"/>
    <w:uiPriority w:val="99"/>
    <w:rsid w:val="00CB597D"/>
    <w:rPr>
      <w:rFonts w:ascii="Courier New" w:hAnsi="Courier New" w:cs="Courier New"/>
    </w:rPr>
  </w:style>
  <w:style w:type="character" w:customStyle="1" w:styleId="WW8Num36z2">
    <w:name w:val="WW8Num36z2"/>
    <w:uiPriority w:val="99"/>
    <w:rsid w:val="00CB597D"/>
    <w:rPr>
      <w:rFonts w:ascii="Wingdings" w:hAnsi="Wingdings" w:cs="Wingdings"/>
    </w:rPr>
  </w:style>
  <w:style w:type="character" w:customStyle="1" w:styleId="WW8Num36z3">
    <w:name w:val="WW8Num36z3"/>
    <w:rsid w:val="00CB597D"/>
  </w:style>
  <w:style w:type="character" w:customStyle="1" w:styleId="WW8Num36z4">
    <w:name w:val="WW8Num36z4"/>
    <w:rsid w:val="00CB597D"/>
  </w:style>
  <w:style w:type="character" w:customStyle="1" w:styleId="WW8Num36z5">
    <w:name w:val="WW8Num36z5"/>
    <w:rsid w:val="00CB597D"/>
  </w:style>
  <w:style w:type="character" w:customStyle="1" w:styleId="WW8Num36z6">
    <w:name w:val="WW8Num36z6"/>
    <w:rsid w:val="00CB597D"/>
  </w:style>
  <w:style w:type="character" w:customStyle="1" w:styleId="WW8Num36z7">
    <w:name w:val="WW8Num36z7"/>
    <w:rsid w:val="00CB597D"/>
  </w:style>
  <w:style w:type="character" w:customStyle="1" w:styleId="WW8Num36z8">
    <w:name w:val="WW8Num36z8"/>
    <w:rsid w:val="00CB597D"/>
  </w:style>
  <w:style w:type="character" w:customStyle="1" w:styleId="WW8Num37z0">
    <w:name w:val="WW8Num37z0"/>
    <w:uiPriority w:val="99"/>
    <w:rsid w:val="00CB597D"/>
    <w:rPr>
      <w:rFonts w:ascii="Arial" w:hAnsi="Arial" w:cs="Symbol"/>
      <w:b/>
      <w:bCs/>
    </w:rPr>
  </w:style>
  <w:style w:type="character" w:customStyle="1" w:styleId="WW8Num37z1">
    <w:name w:val="WW8Num37z1"/>
    <w:uiPriority w:val="99"/>
    <w:rsid w:val="00CB597D"/>
    <w:rPr>
      <w:rFonts w:ascii="Courier New" w:hAnsi="Courier New" w:cs="Courier New"/>
    </w:rPr>
  </w:style>
  <w:style w:type="character" w:customStyle="1" w:styleId="WW8Num37z2">
    <w:name w:val="WW8Num37z2"/>
    <w:uiPriority w:val="99"/>
    <w:rsid w:val="00CB597D"/>
    <w:rPr>
      <w:rFonts w:ascii="Wingdings" w:hAnsi="Wingdings" w:cs="Wingdings"/>
    </w:rPr>
  </w:style>
  <w:style w:type="character" w:customStyle="1" w:styleId="WW8Num37z3">
    <w:name w:val="WW8Num37z3"/>
    <w:rsid w:val="00CB597D"/>
  </w:style>
  <w:style w:type="character" w:customStyle="1" w:styleId="WW8Num37z4">
    <w:name w:val="WW8Num37z4"/>
    <w:rsid w:val="00CB597D"/>
  </w:style>
  <w:style w:type="character" w:customStyle="1" w:styleId="WW8Num37z5">
    <w:name w:val="WW8Num37z5"/>
    <w:rsid w:val="00CB597D"/>
  </w:style>
  <w:style w:type="character" w:customStyle="1" w:styleId="WW8Num37z6">
    <w:name w:val="WW8Num37z6"/>
    <w:rsid w:val="00CB597D"/>
  </w:style>
  <w:style w:type="character" w:customStyle="1" w:styleId="WW8Num37z7">
    <w:name w:val="WW8Num37z7"/>
    <w:rsid w:val="00CB597D"/>
  </w:style>
  <w:style w:type="character" w:customStyle="1" w:styleId="WW8Num37z8">
    <w:name w:val="WW8Num37z8"/>
    <w:rsid w:val="00CB597D"/>
  </w:style>
  <w:style w:type="character" w:customStyle="1" w:styleId="WW8Num38z0">
    <w:name w:val="WW8Num38z0"/>
    <w:rsid w:val="00CB597D"/>
    <w:rPr>
      <w:rFonts w:ascii="Arial" w:hAnsi="Arial" w:cs="Times New Roman"/>
      <w:b/>
      <w:bCs/>
      <w:i w:val="0"/>
      <w:color w:val="000000"/>
    </w:rPr>
  </w:style>
  <w:style w:type="character" w:customStyle="1" w:styleId="WW8Num38z1">
    <w:name w:val="WW8Num38z1"/>
    <w:rsid w:val="00CB597D"/>
  </w:style>
  <w:style w:type="character" w:customStyle="1" w:styleId="WW8Num38z2">
    <w:name w:val="WW8Num38z2"/>
    <w:rsid w:val="00CB597D"/>
  </w:style>
  <w:style w:type="character" w:customStyle="1" w:styleId="WW8Num38z3">
    <w:name w:val="WW8Num38z3"/>
    <w:rsid w:val="00CB597D"/>
  </w:style>
  <w:style w:type="character" w:customStyle="1" w:styleId="WW8Num38z4">
    <w:name w:val="WW8Num38z4"/>
    <w:rsid w:val="00CB597D"/>
  </w:style>
  <w:style w:type="character" w:customStyle="1" w:styleId="WW8Num38z5">
    <w:name w:val="WW8Num38z5"/>
    <w:rsid w:val="00CB597D"/>
  </w:style>
  <w:style w:type="character" w:customStyle="1" w:styleId="WW8Num38z6">
    <w:name w:val="WW8Num38z6"/>
    <w:rsid w:val="00CB597D"/>
  </w:style>
  <w:style w:type="character" w:customStyle="1" w:styleId="WW8Num38z7">
    <w:name w:val="WW8Num38z7"/>
    <w:rsid w:val="00CB597D"/>
  </w:style>
  <w:style w:type="character" w:customStyle="1" w:styleId="WW8Num38z8">
    <w:name w:val="WW8Num38z8"/>
    <w:rsid w:val="00CB597D"/>
  </w:style>
  <w:style w:type="character" w:customStyle="1" w:styleId="WW8Num39z0">
    <w:name w:val="WW8Num39z0"/>
    <w:rsid w:val="00CB597D"/>
    <w:rPr>
      <w:rFonts w:ascii="Arial" w:eastAsia="Calibri" w:hAnsi="Arial" w:cs="Symbol"/>
      <w:b/>
      <w:color w:val="000000"/>
      <w:sz w:val="24"/>
      <w:szCs w:val="24"/>
    </w:rPr>
  </w:style>
  <w:style w:type="character" w:customStyle="1" w:styleId="WW8Num39z1">
    <w:name w:val="WW8Num39z1"/>
    <w:rsid w:val="00CB597D"/>
    <w:rPr>
      <w:rFonts w:ascii="Courier New" w:hAnsi="Courier New" w:cs="Courier New"/>
    </w:rPr>
  </w:style>
  <w:style w:type="character" w:customStyle="1" w:styleId="WW8Num39z2">
    <w:name w:val="WW8Num39z2"/>
    <w:rsid w:val="00CB597D"/>
    <w:rPr>
      <w:rFonts w:ascii="Wingdings" w:hAnsi="Wingdings" w:cs="Wingdings"/>
    </w:rPr>
  </w:style>
  <w:style w:type="character" w:customStyle="1" w:styleId="WW8Num39z3">
    <w:name w:val="WW8Num39z3"/>
    <w:rsid w:val="00CB597D"/>
  </w:style>
  <w:style w:type="character" w:customStyle="1" w:styleId="WW8Num39z4">
    <w:name w:val="WW8Num39z4"/>
    <w:rsid w:val="00CB597D"/>
  </w:style>
  <w:style w:type="character" w:customStyle="1" w:styleId="WW8Num39z5">
    <w:name w:val="WW8Num39z5"/>
    <w:rsid w:val="00CB597D"/>
  </w:style>
  <w:style w:type="character" w:customStyle="1" w:styleId="WW8Num39z6">
    <w:name w:val="WW8Num39z6"/>
    <w:rsid w:val="00CB597D"/>
  </w:style>
  <w:style w:type="character" w:customStyle="1" w:styleId="WW8Num39z7">
    <w:name w:val="WW8Num39z7"/>
    <w:rsid w:val="00CB597D"/>
  </w:style>
  <w:style w:type="character" w:customStyle="1" w:styleId="WW8Num39z8">
    <w:name w:val="WW8Num39z8"/>
    <w:rsid w:val="00CB597D"/>
  </w:style>
  <w:style w:type="character" w:customStyle="1" w:styleId="WW8Num40z0">
    <w:name w:val="WW8Num40z0"/>
    <w:uiPriority w:val="99"/>
    <w:rsid w:val="00CB597D"/>
    <w:rPr>
      <w:rFonts w:ascii="Arial" w:hAnsi="Arial" w:cs="Symbol"/>
      <w:b/>
      <w:bCs/>
      <w:color w:val="000000"/>
      <w:lang w:val="x-none"/>
    </w:rPr>
  </w:style>
  <w:style w:type="character" w:customStyle="1" w:styleId="WW8Num40z1">
    <w:name w:val="WW8Num40z1"/>
    <w:rsid w:val="00CB597D"/>
  </w:style>
  <w:style w:type="character" w:customStyle="1" w:styleId="WW8Num40z2">
    <w:name w:val="WW8Num40z2"/>
    <w:rsid w:val="00CB597D"/>
  </w:style>
  <w:style w:type="character" w:customStyle="1" w:styleId="WW8Num40z3">
    <w:name w:val="WW8Num40z3"/>
    <w:rsid w:val="00CB597D"/>
  </w:style>
  <w:style w:type="character" w:customStyle="1" w:styleId="WW8Num40z4">
    <w:name w:val="WW8Num40z4"/>
    <w:rsid w:val="00CB597D"/>
  </w:style>
  <w:style w:type="character" w:customStyle="1" w:styleId="WW8Num40z5">
    <w:name w:val="WW8Num40z5"/>
    <w:rsid w:val="00CB597D"/>
  </w:style>
  <w:style w:type="character" w:customStyle="1" w:styleId="WW8Num40z6">
    <w:name w:val="WW8Num40z6"/>
    <w:rsid w:val="00CB597D"/>
  </w:style>
  <w:style w:type="character" w:customStyle="1" w:styleId="WW8Num40z7">
    <w:name w:val="WW8Num40z7"/>
    <w:rsid w:val="00CB597D"/>
  </w:style>
  <w:style w:type="character" w:customStyle="1" w:styleId="WW8Num40z8">
    <w:name w:val="WW8Num40z8"/>
    <w:rsid w:val="00CB597D"/>
  </w:style>
  <w:style w:type="character" w:customStyle="1" w:styleId="WW8Num41z0">
    <w:name w:val="WW8Num41z0"/>
    <w:rsid w:val="00CB597D"/>
    <w:rPr>
      <w:rFonts w:ascii="Arial" w:hAnsi="Arial" w:cs="Times New Roman"/>
      <w:b/>
      <w:color w:val="000000"/>
    </w:rPr>
  </w:style>
  <w:style w:type="character" w:customStyle="1" w:styleId="WW8Num41z1">
    <w:name w:val="WW8Num41z1"/>
    <w:rsid w:val="00CB597D"/>
  </w:style>
  <w:style w:type="character" w:customStyle="1" w:styleId="WW8Num41z2">
    <w:name w:val="WW8Num41z2"/>
    <w:rsid w:val="00CB597D"/>
    <w:rPr>
      <w:b/>
      <w:bCs/>
    </w:rPr>
  </w:style>
  <w:style w:type="character" w:customStyle="1" w:styleId="WW8Num41z3">
    <w:name w:val="WW8Num41z3"/>
    <w:rsid w:val="00CB597D"/>
  </w:style>
  <w:style w:type="character" w:customStyle="1" w:styleId="WW8Num41z4">
    <w:name w:val="WW8Num41z4"/>
    <w:rsid w:val="00CB597D"/>
  </w:style>
  <w:style w:type="character" w:customStyle="1" w:styleId="WW8Num41z5">
    <w:name w:val="WW8Num41z5"/>
    <w:rsid w:val="00CB597D"/>
  </w:style>
  <w:style w:type="character" w:customStyle="1" w:styleId="WW8Num41z6">
    <w:name w:val="WW8Num41z6"/>
    <w:rsid w:val="00CB597D"/>
  </w:style>
  <w:style w:type="character" w:customStyle="1" w:styleId="WW8Num41z7">
    <w:name w:val="WW8Num41z7"/>
    <w:rsid w:val="00CB597D"/>
  </w:style>
  <w:style w:type="character" w:customStyle="1" w:styleId="WW8Num41z8">
    <w:name w:val="WW8Num41z8"/>
    <w:rsid w:val="00CB597D"/>
  </w:style>
  <w:style w:type="character" w:customStyle="1" w:styleId="WW8Num42z0">
    <w:name w:val="WW8Num42z0"/>
    <w:uiPriority w:val="99"/>
    <w:rsid w:val="00CB597D"/>
    <w:rPr>
      <w:rFonts w:ascii="Symbol" w:hAnsi="Symbol" w:cs="Symbol"/>
      <w:b/>
    </w:rPr>
  </w:style>
  <w:style w:type="character" w:customStyle="1" w:styleId="WW8Num42z1">
    <w:name w:val="WW8Num42z1"/>
    <w:uiPriority w:val="99"/>
    <w:rsid w:val="00CB597D"/>
    <w:rPr>
      <w:rFonts w:ascii="Courier New" w:hAnsi="Courier New" w:cs="Courier New"/>
    </w:rPr>
  </w:style>
  <w:style w:type="character" w:customStyle="1" w:styleId="WW8Num42z2">
    <w:name w:val="WW8Num42z2"/>
    <w:uiPriority w:val="99"/>
    <w:rsid w:val="00CB597D"/>
    <w:rPr>
      <w:rFonts w:ascii="Wingdings" w:hAnsi="Wingdings" w:cs="Wingdings"/>
    </w:rPr>
  </w:style>
  <w:style w:type="character" w:customStyle="1" w:styleId="WW8Num42z3">
    <w:name w:val="WW8Num42z3"/>
    <w:rsid w:val="00CB597D"/>
  </w:style>
  <w:style w:type="character" w:customStyle="1" w:styleId="WW8Num42z4">
    <w:name w:val="WW8Num42z4"/>
    <w:rsid w:val="00CB597D"/>
  </w:style>
  <w:style w:type="character" w:customStyle="1" w:styleId="WW8Num42z5">
    <w:name w:val="WW8Num42z5"/>
    <w:rsid w:val="00CB597D"/>
  </w:style>
  <w:style w:type="character" w:customStyle="1" w:styleId="WW8Num42z6">
    <w:name w:val="WW8Num42z6"/>
    <w:rsid w:val="00CB597D"/>
  </w:style>
  <w:style w:type="character" w:customStyle="1" w:styleId="WW8Num42z7">
    <w:name w:val="WW8Num42z7"/>
    <w:rsid w:val="00CB597D"/>
  </w:style>
  <w:style w:type="character" w:customStyle="1" w:styleId="WW8Num42z8">
    <w:name w:val="WW8Num42z8"/>
    <w:rsid w:val="00CB597D"/>
  </w:style>
  <w:style w:type="character" w:customStyle="1" w:styleId="WW8Num43z0">
    <w:name w:val="WW8Num43z0"/>
    <w:rsid w:val="00CB597D"/>
    <w:rPr>
      <w:rFonts w:ascii="Arial" w:hAnsi="Arial" w:cs="Arial"/>
      <w:b/>
      <w:color w:val="000000"/>
      <w:sz w:val="24"/>
      <w:szCs w:val="24"/>
      <w:lang w:val="es-MX"/>
    </w:rPr>
  </w:style>
  <w:style w:type="character" w:customStyle="1" w:styleId="WW8Num43z1">
    <w:name w:val="WW8Num43z1"/>
    <w:rsid w:val="00CB597D"/>
    <w:rPr>
      <w:rFonts w:ascii="Arial" w:hAnsi="Arial" w:cs="Arial"/>
    </w:rPr>
  </w:style>
  <w:style w:type="character" w:customStyle="1" w:styleId="WW8Num43z2">
    <w:name w:val="WW8Num43z2"/>
    <w:rsid w:val="00CB597D"/>
  </w:style>
  <w:style w:type="character" w:customStyle="1" w:styleId="WW8Num43z3">
    <w:name w:val="WW8Num43z3"/>
    <w:rsid w:val="00CB597D"/>
  </w:style>
  <w:style w:type="character" w:customStyle="1" w:styleId="WW8Num43z4">
    <w:name w:val="WW8Num43z4"/>
    <w:rsid w:val="00CB597D"/>
  </w:style>
  <w:style w:type="character" w:customStyle="1" w:styleId="WW8Num43z5">
    <w:name w:val="WW8Num43z5"/>
    <w:rsid w:val="00CB597D"/>
  </w:style>
  <w:style w:type="character" w:customStyle="1" w:styleId="WW8Num43z6">
    <w:name w:val="WW8Num43z6"/>
    <w:rsid w:val="00CB597D"/>
  </w:style>
  <w:style w:type="character" w:customStyle="1" w:styleId="WW8Num43z7">
    <w:name w:val="WW8Num43z7"/>
    <w:rsid w:val="00CB597D"/>
  </w:style>
  <w:style w:type="character" w:customStyle="1" w:styleId="WW8Num43z8">
    <w:name w:val="WW8Num43z8"/>
    <w:rsid w:val="00CB597D"/>
  </w:style>
  <w:style w:type="character" w:customStyle="1" w:styleId="WW8Num44z0">
    <w:name w:val="WW8Num44z0"/>
    <w:uiPriority w:val="99"/>
    <w:rsid w:val="00CB597D"/>
    <w:rPr>
      <w:b/>
    </w:rPr>
  </w:style>
  <w:style w:type="character" w:customStyle="1" w:styleId="WW8Num44z1">
    <w:name w:val="WW8Num44z1"/>
    <w:uiPriority w:val="99"/>
    <w:rsid w:val="00CB597D"/>
    <w:rPr>
      <w:rFonts w:ascii="Symbol" w:hAnsi="Symbol" w:cs="Symbol"/>
      <w:b/>
    </w:rPr>
  </w:style>
  <w:style w:type="character" w:customStyle="1" w:styleId="WW8Num44z2">
    <w:name w:val="WW8Num44z2"/>
    <w:rsid w:val="00CB597D"/>
  </w:style>
  <w:style w:type="character" w:customStyle="1" w:styleId="WW8Num44z3">
    <w:name w:val="WW8Num44z3"/>
    <w:rsid w:val="00CB597D"/>
  </w:style>
  <w:style w:type="character" w:customStyle="1" w:styleId="WW8Num44z4">
    <w:name w:val="WW8Num44z4"/>
    <w:rsid w:val="00CB597D"/>
  </w:style>
  <w:style w:type="character" w:customStyle="1" w:styleId="WW8Num44z5">
    <w:name w:val="WW8Num44z5"/>
    <w:rsid w:val="00CB597D"/>
  </w:style>
  <w:style w:type="character" w:customStyle="1" w:styleId="WW8Num44z6">
    <w:name w:val="WW8Num44z6"/>
    <w:rsid w:val="00CB597D"/>
  </w:style>
  <w:style w:type="character" w:customStyle="1" w:styleId="WW8Num44z7">
    <w:name w:val="WW8Num44z7"/>
    <w:rsid w:val="00CB597D"/>
  </w:style>
  <w:style w:type="character" w:customStyle="1" w:styleId="WW8Num44z8">
    <w:name w:val="WW8Num44z8"/>
    <w:rsid w:val="00CB597D"/>
  </w:style>
  <w:style w:type="character" w:customStyle="1" w:styleId="WW8Num45z0">
    <w:name w:val="WW8Num45z0"/>
    <w:rsid w:val="00CB597D"/>
  </w:style>
  <w:style w:type="character" w:customStyle="1" w:styleId="WW8Num45z1">
    <w:name w:val="WW8Num45z1"/>
    <w:rsid w:val="00CB597D"/>
  </w:style>
  <w:style w:type="character" w:customStyle="1" w:styleId="WW8Num45z2">
    <w:name w:val="WW8Num45z2"/>
    <w:rsid w:val="00CB597D"/>
  </w:style>
  <w:style w:type="character" w:customStyle="1" w:styleId="WW8Num45z3">
    <w:name w:val="WW8Num45z3"/>
    <w:rsid w:val="00CB597D"/>
  </w:style>
  <w:style w:type="character" w:customStyle="1" w:styleId="WW8Num45z4">
    <w:name w:val="WW8Num45z4"/>
    <w:rsid w:val="00CB597D"/>
  </w:style>
  <w:style w:type="character" w:customStyle="1" w:styleId="WW8Num45z5">
    <w:name w:val="WW8Num45z5"/>
    <w:rsid w:val="00CB597D"/>
  </w:style>
  <w:style w:type="character" w:customStyle="1" w:styleId="WW8Num45z6">
    <w:name w:val="WW8Num45z6"/>
    <w:rsid w:val="00CB597D"/>
  </w:style>
  <w:style w:type="character" w:customStyle="1" w:styleId="WW8Num45z7">
    <w:name w:val="WW8Num45z7"/>
    <w:rsid w:val="00CB597D"/>
  </w:style>
  <w:style w:type="character" w:customStyle="1" w:styleId="WW8Num45z8">
    <w:name w:val="WW8Num45z8"/>
    <w:rsid w:val="00CB597D"/>
  </w:style>
  <w:style w:type="character" w:customStyle="1" w:styleId="Fuentedeprrafopredeter6">
    <w:name w:val="Fuente de párrafo predeter.6"/>
    <w:rsid w:val="00CB597D"/>
  </w:style>
  <w:style w:type="character" w:customStyle="1" w:styleId="WW8Num14z1">
    <w:name w:val="WW8Num14z1"/>
    <w:rsid w:val="00CB597D"/>
  </w:style>
  <w:style w:type="character" w:customStyle="1" w:styleId="WW8Num14z2">
    <w:name w:val="WW8Num14z2"/>
    <w:rsid w:val="00CB597D"/>
    <w:rPr>
      <w:rFonts w:ascii="Arial" w:hAnsi="Arial" w:cs="Arial"/>
    </w:rPr>
  </w:style>
  <w:style w:type="character" w:customStyle="1" w:styleId="WW8Num14z3">
    <w:name w:val="WW8Num14z3"/>
    <w:rsid w:val="00CB597D"/>
  </w:style>
  <w:style w:type="character" w:customStyle="1" w:styleId="WW8Num14z4">
    <w:name w:val="WW8Num14z4"/>
    <w:rsid w:val="00CB597D"/>
  </w:style>
  <w:style w:type="character" w:customStyle="1" w:styleId="WW8Num14z5">
    <w:name w:val="WW8Num14z5"/>
    <w:rsid w:val="00CB597D"/>
  </w:style>
  <w:style w:type="character" w:customStyle="1" w:styleId="WW8Num14z6">
    <w:name w:val="WW8Num14z6"/>
    <w:rsid w:val="00CB597D"/>
  </w:style>
  <w:style w:type="character" w:customStyle="1" w:styleId="WW8Num14z7">
    <w:name w:val="WW8Num14z7"/>
    <w:rsid w:val="00CB597D"/>
  </w:style>
  <w:style w:type="character" w:customStyle="1" w:styleId="WW8Num14z8">
    <w:name w:val="WW8Num14z8"/>
    <w:rsid w:val="00CB597D"/>
  </w:style>
  <w:style w:type="character" w:customStyle="1" w:styleId="Fuentedeprrafopredeter5">
    <w:name w:val="Fuente de párrafo predeter.5"/>
    <w:rsid w:val="00CB597D"/>
  </w:style>
  <w:style w:type="character" w:customStyle="1" w:styleId="Fuentedeprrafopredeter4">
    <w:name w:val="Fuente de párrafo predeter.4"/>
    <w:rsid w:val="00CB597D"/>
  </w:style>
  <w:style w:type="character" w:customStyle="1" w:styleId="Fuentedeprrafopredeter3">
    <w:name w:val="Fuente de párrafo predeter.3"/>
    <w:rsid w:val="00CB597D"/>
  </w:style>
  <w:style w:type="character" w:customStyle="1" w:styleId="WW8Num46z0">
    <w:name w:val="WW8Num46z0"/>
    <w:uiPriority w:val="99"/>
    <w:rsid w:val="00CB597D"/>
    <w:rPr>
      <w:rFonts w:ascii="Symbol" w:hAnsi="Symbol" w:cs="Symbol"/>
      <w:i/>
      <w:iCs/>
      <w:sz w:val="24"/>
      <w:szCs w:val="24"/>
      <w:lang w:val="es-ES"/>
    </w:rPr>
  </w:style>
  <w:style w:type="character" w:customStyle="1" w:styleId="WW8Num46z1">
    <w:name w:val="WW8Num46z1"/>
    <w:uiPriority w:val="99"/>
    <w:rsid w:val="00CB597D"/>
    <w:rPr>
      <w:rFonts w:ascii="Courier New" w:hAnsi="Courier New" w:cs="Courier New"/>
    </w:rPr>
  </w:style>
  <w:style w:type="character" w:customStyle="1" w:styleId="WW8Num46z2">
    <w:name w:val="WW8Num46z2"/>
    <w:uiPriority w:val="99"/>
    <w:rsid w:val="00CB597D"/>
    <w:rPr>
      <w:rFonts w:ascii="Wingdings" w:hAnsi="Wingdings" w:cs="Wingdings"/>
    </w:rPr>
  </w:style>
  <w:style w:type="character" w:customStyle="1" w:styleId="WW8Num46z3">
    <w:name w:val="WW8Num46z3"/>
    <w:rsid w:val="00CB597D"/>
  </w:style>
  <w:style w:type="character" w:customStyle="1" w:styleId="WW8Num46z4">
    <w:name w:val="WW8Num46z4"/>
    <w:rsid w:val="00CB597D"/>
  </w:style>
  <w:style w:type="character" w:customStyle="1" w:styleId="WW8Num46z5">
    <w:name w:val="WW8Num46z5"/>
    <w:rsid w:val="00CB597D"/>
  </w:style>
  <w:style w:type="character" w:customStyle="1" w:styleId="WW8Num46z6">
    <w:name w:val="WW8Num46z6"/>
    <w:rsid w:val="00CB597D"/>
  </w:style>
  <w:style w:type="character" w:customStyle="1" w:styleId="WW8Num46z7">
    <w:name w:val="WW8Num46z7"/>
    <w:rsid w:val="00CB597D"/>
  </w:style>
  <w:style w:type="character" w:customStyle="1" w:styleId="WW8Num46z8">
    <w:name w:val="WW8Num46z8"/>
    <w:rsid w:val="00CB597D"/>
  </w:style>
  <w:style w:type="character" w:customStyle="1" w:styleId="WW8Num47z0">
    <w:name w:val="WW8Num47z0"/>
    <w:rsid w:val="00CB597D"/>
    <w:rPr>
      <w:b/>
      <w:color w:val="0070C0"/>
    </w:rPr>
  </w:style>
  <w:style w:type="character" w:customStyle="1" w:styleId="WW8Num47z1">
    <w:name w:val="WW8Num47z1"/>
    <w:rsid w:val="00CB597D"/>
    <w:rPr>
      <w:rFonts w:ascii="Symbol" w:eastAsia="Times New Roman" w:hAnsi="Symbol" w:cs="Arial"/>
    </w:rPr>
  </w:style>
  <w:style w:type="character" w:customStyle="1" w:styleId="WW8Num47z2">
    <w:name w:val="WW8Num47z2"/>
    <w:rsid w:val="00CB597D"/>
  </w:style>
  <w:style w:type="character" w:customStyle="1" w:styleId="WW8Num48z0">
    <w:name w:val="WW8Num48z0"/>
    <w:uiPriority w:val="99"/>
    <w:rsid w:val="00CB597D"/>
    <w:rPr>
      <w:rFonts w:ascii="Symbol" w:hAnsi="Symbol" w:cs="Symbol"/>
      <w:color w:val="0070C0"/>
    </w:rPr>
  </w:style>
  <w:style w:type="character" w:customStyle="1" w:styleId="WW8Num48z1">
    <w:name w:val="WW8Num48z1"/>
    <w:uiPriority w:val="99"/>
    <w:rsid w:val="00CB597D"/>
    <w:rPr>
      <w:rFonts w:ascii="Courier New" w:hAnsi="Courier New" w:cs="Courier New"/>
    </w:rPr>
  </w:style>
  <w:style w:type="character" w:customStyle="1" w:styleId="WW8Num48z2">
    <w:name w:val="WW8Num48z2"/>
    <w:uiPriority w:val="99"/>
    <w:rsid w:val="00CB597D"/>
    <w:rPr>
      <w:rFonts w:ascii="Wingdings" w:hAnsi="Wingdings" w:cs="Wingdings"/>
    </w:rPr>
  </w:style>
  <w:style w:type="character" w:customStyle="1" w:styleId="WW8Num48z3">
    <w:name w:val="WW8Num48z3"/>
    <w:rsid w:val="00CB597D"/>
  </w:style>
  <w:style w:type="character" w:customStyle="1" w:styleId="WW8Num48z4">
    <w:name w:val="WW8Num48z4"/>
    <w:rsid w:val="00CB597D"/>
  </w:style>
  <w:style w:type="character" w:customStyle="1" w:styleId="WW8Num48z5">
    <w:name w:val="WW8Num48z5"/>
    <w:rsid w:val="00CB597D"/>
  </w:style>
  <w:style w:type="character" w:customStyle="1" w:styleId="WW8Num48z6">
    <w:name w:val="WW8Num48z6"/>
    <w:rsid w:val="00CB597D"/>
  </w:style>
  <w:style w:type="character" w:customStyle="1" w:styleId="WW8Num48z7">
    <w:name w:val="WW8Num48z7"/>
    <w:rsid w:val="00CB597D"/>
  </w:style>
  <w:style w:type="character" w:customStyle="1" w:styleId="WW8Num48z8">
    <w:name w:val="WW8Num48z8"/>
    <w:rsid w:val="00CB597D"/>
  </w:style>
  <w:style w:type="character" w:customStyle="1" w:styleId="WW8Num49z0">
    <w:name w:val="WW8Num49z0"/>
    <w:rsid w:val="00CB597D"/>
    <w:rPr>
      <w:b/>
      <w:color w:val="0070C0"/>
      <w:lang w:val="es-ES"/>
    </w:rPr>
  </w:style>
  <w:style w:type="character" w:customStyle="1" w:styleId="WW8Num49z1">
    <w:name w:val="WW8Num49z1"/>
    <w:rsid w:val="00CB597D"/>
    <w:rPr>
      <w:b/>
      <w:color w:val="000000"/>
    </w:rPr>
  </w:style>
  <w:style w:type="character" w:customStyle="1" w:styleId="WW8Num49z2">
    <w:name w:val="WW8Num49z2"/>
    <w:rsid w:val="00CB597D"/>
  </w:style>
  <w:style w:type="character" w:customStyle="1" w:styleId="WW8Num49z3">
    <w:name w:val="WW8Num49z3"/>
    <w:rsid w:val="00CB597D"/>
  </w:style>
  <w:style w:type="character" w:customStyle="1" w:styleId="WW8Num49z4">
    <w:name w:val="WW8Num49z4"/>
    <w:rsid w:val="00CB597D"/>
  </w:style>
  <w:style w:type="character" w:customStyle="1" w:styleId="WW8Num49z5">
    <w:name w:val="WW8Num49z5"/>
    <w:rsid w:val="00CB597D"/>
  </w:style>
  <w:style w:type="character" w:customStyle="1" w:styleId="WW8Num49z6">
    <w:name w:val="WW8Num49z6"/>
    <w:rsid w:val="00CB597D"/>
  </w:style>
  <w:style w:type="character" w:customStyle="1" w:styleId="WW8Num49z7">
    <w:name w:val="WW8Num49z7"/>
    <w:rsid w:val="00CB597D"/>
  </w:style>
  <w:style w:type="character" w:customStyle="1" w:styleId="WW8Num49z8">
    <w:name w:val="WW8Num49z8"/>
    <w:rsid w:val="00CB597D"/>
  </w:style>
  <w:style w:type="character" w:customStyle="1" w:styleId="WW8Num50z0">
    <w:name w:val="WW8Num50z0"/>
    <w:rsid w:val="00CB597D"/>
    <w:rPr>
      <w:rFonts w:ascii="Arial" w:eastAsia="Times New Roman" w:hAnsi="Arial" w:cs="Times New Roman"/>
      <w:b/>
    </w:rPr>
  </w:style>
  <w:style w:type="character" w:customStyle="1" w:styleId="WW8Num50z1">
    <w:name w:val="WW8Num50z1"/>
    <w:rsid w:val="00CB597D"/>
  </w:style>
  <w:style w:type="character" w:customStyle="1" w:styleId="WW8Num50z2">
    <w:name w:val="WW8Num50z2"/>
    <w:rsid w:val="00CB597D"/>
  </w:style>
  <w:style w:type="character" w:customStyle="1" w:styleId="WW8Num50z3">
    <w:name w:val="WW8Num50z3"/>
    <w:rsid w:val="00CB597D"/>
  </w:style>
  <w:style w:type="character" w:customStyle="1" w:styleId="WW8Num50z4">
    <w:name w:val="WW8Num50z4"/>
    <w:rsid w:val="00CB597D"/>
  </w:style>
  <w:style w:type="character" w:customStyle="1" w:styleId="WW8Num50z5">
    <w:name w:val="WW8Num50z5"/>
    <w:rsid w:val="00CB597D"/>
  </w:style>
  <w:style w:type="character" w:customStyle="1" w:styleId="WW8Num50z6">
    <w:name w:val="WW8Num50z6"/>
    <w:rsid w:val="00CB597D"/>
  </w:style>
  <w:style w:type="character" w:customStyle="1" w:styleId="WW8Num50z7">
    <w:name w:val="WW8Num50z7"/>
    <w:rsid w:val="00CB597D"/>
  </w:style>
  <w:style w:type="character" w:customStyle="1" w:styleId="WW8Num50z8">
    <w:name w:val="WW8Num50z8"/>
    <w:rsid w:val="00CB597D"/>
  </w:style>
  <w:style w:type="character" w:customStyle="1" w:styleId="WW8Num5z1">
    <w:name w:val="WW8Num5z1"/>
    <w:rsid w:val="00CB597D"/>
  </w:style>
  <w:style w:type="character" w:customStyle="1" w:styleId="WW8Num5z2">
    <w:name w:val="WW8Num5z2"/>
    <w:rsid w:val="00CB597D"/>
  </w:style>
  <w:style w:type="character" w:customStyle="1" w:styleId="WW8Num5z3">
    <w:name w:val="WW8Num5z3"/>
    <w:rsid w:val="00CB597D"/>
  </w:style>
  <w:style w:type="character" w:customStyle="1" w:styleId="WW8Num5z4">
    <w:name w:val="WW8Num5z4"/>
    <w:rsid w:val="00CB597D"/>
    <w:rPr>
      <w:rFonts w:ascii="Symbol" w:hAnsi="Symbol" w:cs="StarSymbol"/>
      <w:sz w:val="18"/>
      <w:szCs w:val="18"/>
    </w:rPr>
  </w:style>
  <w:style w:type="character" w:customStyle="1" w:styleId="WW8Num16z2">
    <w:name w:val="WW8Num16z2"/>
    <w:rsid w:val="00CB597D"/>
  </w:style>
  <w:style w:type="character" w:customStyle="1" w:styleId="WW8Num47z3">
    <w:name w:val="WW8Num47z3"/>
    <w:rsid w:val="00CB597D"/>
  </w:style>
  <w:style w:type="character" w:customStyle="1" w:styleId="WW8Num47z4">
    <w:name w:val="WW8Num47z4"/>
    <w:rsid w:val="00CB597D"/>
  </w:style>
  <w:style w:type="character" w:customStyle="1" w:styleId="WW8Num47z5">
    <w:name w:val="WW8Num47z5"/>
    <w:rsid w:val="00CB597D"/>
  </w:style>
  <w:style w:type="character" w:customStyle="1" w:styleId="WW8Num47z6">
    <w:name w:val="WW8Num47z6"/>
    <w:rsid w:val="00CB597D"/>
  </w:style>
  <w:style w:type="character" w:customStyle="1" w:styleId="WW8Num47z7">
    <w:name w:val="WW8Num47z7"/>
    <w:rsid w:val="00CB597D"/>
  </w:style>
  <w:style w:type="character" w:customStyle="1" w:styleId="WW8Num47z8">
    <w:name w:val="WW8Num47z8"/>
    <w:rsid w:val="00CB597D"/>
  </w:style>
  <w:style w:type="character" w:customStyle="1" w:styleId="WW8Num51z0">
    <w:name w:val="WW8Num51z0"/>
    <w:rsid w:val="00CB597D"/>
    <w:rPr>
      <w:b/>
    </w:rPr>
  </w:style>
  <w:style w:type="character" w:customStyle="1" w:styleId="WW8Num51z1">
    <w:name w:val="WW8Num51z1"/>
    <w:rsid w:val="00CB597D"/>
  </w:style>
  <w:style w:type="character" w:customStyle="1" w:styleId="WW8Num51z2">
    <w:name w:val="WW8Num51z2"/>
    <w:rsid w:val="00CB597D"/>
  </w:style>
  <w:style w:type="character" w:customStyle="1" w:styleId="WW8Num51z3">
    <w:name w:val="WW8Num51z3"/>
    <w:rsid w:val="00CB597D"/>
  </w:style>
  <w:style w:type="character" w:customStyle="1" w:styleId="WW8Num51z4">
    <w:name w:val="WW8Num51z4"/>
    <w:rsid w:val="00CB597D"/>
  </w:style>
  <w:style w:type="character" w:customStyle="1" w:styleId="WW8Num51z5">
    <w:name w:val="WW8Num51z5"/>
    <w:rsid w:val="00CB597D"/>
  </w:style>
  <w:style w:type="character" w:customStyle="1" w:styleId="WW8Num51z6">
    <w:name w:val="WW8Num51z6"/>
    <w:rsid w:val="00CB597D"/>
  </w:style>
  <w:style w:type="character" w:customStyle="1" w:styleId="WW8Num51z7">
    <w:name w:val="WW8Num51z7"/>
    <w:rsid w:val="00CB597D"/>
  </w:style>
  <w:style w:type="character" w:customStyle="1" w:styleId="WW8Num51z8">
    <w:name w:val="WW8Num51z8"/>
    <w:rsid w:val="00CB597D"/>
  </w:style>
  <w:style w:type="character" w:customStyle="1" w:styleId="WW8Num52z0">
    <w:name w:val="WW8Num52z0"/>
    <w:rsid w:val="00CB597D"/>
  </w:style>
  <w:style w:type="character" w:customStyle="1" w:styleId="WW8Num52z1">
    <w:name w:val="WW8Num52z1"/>
    <w:uiPriority w:val="99"/>
    <w:rsid w:val="00CB597D"/>
    <w:rPr>
      <w:rFonts w:ascii="Symbol" w:hAnsi="Symbol" w:cs="Symbol"/>
      <w:color w:val="000000"/>
    </w:rPr>
  </w:style>
  <w:style w:type="character" w:customStyle="1" w:styleId="WW8Num52z2">
    <w:name w:val="WW8Num52z2"/>
    <w:rsid w:val="00CB597D"/>
  </w:style>
  <w:style w:type="character" w:customStyle="1" w:styleId="WW8Num52z3">
    <w:name w:val="WW8Num52z3"/>
    <w:rsid w:val="00CB597D"/>
  </w:style>
  <w:style w:type="character" w:customStyle="1" w:styleId="WW8Num52z4">
    <w:name w:val="WW8Num52z4"/>
    <w:rsid w:val="00CB597D"/>
  </w:style>
  <w:style w:type="character" w:customStyle="1" w:styleId="WW8Num52z5">
    <w:name w:val="WW8Num52z5"/>
    <w:rsid w:val="00CB597D"/>
  </w:style>
  <w:style w:type="character" w:customStyle="1" w:styleId="WW8Num52z6">
    <w:name w:val="WW8Num52z6"/>
    <w:rsid w:val="00CB597D"/>
  </w:style>
  <w:style w:type="character" w:customStyle="1" w:styleId="WW8Num52z7">
    <w:name w:val="WW8Num52z7"/>
    <w:rsid w:val="00CB597D"/>
  </w:style>
  <w:style w:type="character" w:customStyle="1" w:styleId="WW8Num52z8">
    <w:name w:val="WW8Num52z8"/>
    <w:rsid w:val="00CB597D"/>
  </w:style>
  <w:style w:type="character" w:customStyle="1" w:styleId="WW8Num53z0">
    <w:name w:val="WW8Num53z0"/>
    <w:rsid w:val="00CB597D"/>
    <w:rPr>
      <w:b/>
    </w:rPr>
  </w:style>
  <w:style w:type="character" w:customStyle="1" w:styleId="WW8Num53z1">
    <w:name w:val="WW8Num53z1"/>
    <w:rsid w:val="00CB597D"/>
  </w:style>
  <w:style w:type="character" w:customStyle="1" w:styleId="WW8Num53z2">
    <w:name w:val="WW8Num53z2"/>
    <w:rsid w:val="00CB597D"/>
  </w:style>
  <w:style w:type="character" w:customStyle="1" w:styleId="WW8Num53z3">
    <w:name w:val="WW8Num53z3"/>
    <w:rsid w:val="00CB597D"/>
  </w:style>
  <w:style w:type="character" w:customStyle="1" w:styleId="WW8Num53z4">
    <w:name w:val="WW8Num53z4"/>
    <w:rsid w:val="00CB597D"/>
  </w:style>
  <w:style w:type="character" w:customStyle="1" w:styleId="WW8Num53z5">
    <w:name w:val="WW8Num53z5"/>
    <w:rsid w:val="00CB597D"/>
  </w:style>
  <w:style w:type="character" w:customStyle="1" w:styleId="WW8Num53z6">
    <w:name w:val="WW8Num53z6"/>
    <w:rsid w:val="00CB597D"/>
  </w:style>
  <w:style w:type="character" w:customStyle="1" w:styleId="WW8Num53z7">
    <w:name w:val="WW8Num53z7"/>
    <w:rsid w:val="00CB597D"/>
  </w:style>
  <w:style w:type="character" w:customStyle="1" w:styleId="WW8Num53z8">
    <w:name w:val="WW8Num53z8"/>
    <w:rsid w:val="00CB597D"/>
  </w:style>
  <w:style w:type="character" w:customStyle="1" w:styleId="WW8Num54z0">
    <w:name w:val="WW8Num54z0"/>
    <w:uiPriority w:val="99"/>
    <w:rsid w:val="00CB597D"/>
    <w:rPr>
      <w:rFonts w:ascii="Symbol" w:hAnsi="Symbol" w:cs="Symbol"/>
    </w:rPr>
  </w:style>
  <w:style w:type="character" w:customStyle="1" w:styleId="WW8Num54z1">
    <w:name w:val="WW8Num54z1"/>
    <w:uiPriority w:val="99"/>
    <w:rsid w:val="00CB597D"/>
    <w:rPr>
      <w:rFonts w:ascii="Courier New" w:hAnsi="Courier New" w:cs="Courier New"/>
    </w:rPr>
  </w:style>
  <w:style w:type="character" w:customStyle="1" w:styleId="WW8Num55z0">
    <w:name w:val="WW8Num55z0"/>
    <w:rsid w:val="00CB597D"/>
    <w:rPr>
      <w:rFonts w:ascii="Arial" w:hAnsi="Arial" w:cs="Arial"/>
      <w:b/>
      <w:bCs/>
      <w:i w:val="0"/>
      <w:lang w:val="es-MX"/>
    </w:rPr>
  </w:style>
  <w:style w:type="character" w:customStyle="1" w:styleId="WW8Num55z1">
    <w:name w:val="WW8Num55z1"/>
    <w:rsid w:val="00CB597D"/>
  </w:style>
  <w:style w:type="character" w:customStyle="1" w:styleId="WW8Num55z2">
    <w:name w:val="WW8Num55z2"/>
    <w:rsid w:val="00CB597D"/>
  </w:style>
  <w:style w:type="character" w:customStyle="1" w:styleId="WW8Num55z3">
    <w:name w:val="WW8Num55z3"/>
    <w:rsid w:val="00CB597D"/>
  </w:style>
  <w:style w:type="character" w:customStyle="1" w:styleId="WW8Num55z4">
    <w:name w:val="WW8Num55z4"/>
    <w:rsid w:val="00CB597D"/>
  </w:style>
  <w:style w:type="character" w:customStyle="1" w:styleId="WW8Num55z5">
    <w:name w:val="WW8Num55z5"/>
    <w:rsid w:val="00CB597D"/>
  </w:style>
  <w:style w:type="character" w:customStyle="1" w:styleId="WW8Num55z6">
    <w:name w:val="WW8Num55z6"/>
    <w:rsid w:val="00CB597D"/>
  </w:style>
  <w:style w:type="character" w:customStyle="1" w:styleId="WW8Num55z7">
    <w:name w:val="WW8Num55z7"/>
    <w:rsid w:val="00CB597D"/>
  </w:style>
  <w:style w:type="character" w:customStyle="1" w:styleId="WW8Num55z8">
    <w:name w:val="WW8Num55z8"/>
    <w:rsid w:val="00CB597D"/>
  </w:style>
  <w:style w:type="character" w:customStyle="1" w:styleId="WW8Num56z0">
    <w:name w:val="WW8Num56z0"/>
    <w:uiPriority w:val="99"/>
    <w:rsid w:val="00CB597D"/>
    <w:rPr>
      <w:b/>
    </w:rPr>
  </w:style>
  <w:style w:type="character" w:customStyle="1" w:styleId="WW8Num56z1">
    <w:name w:val="WW8Num56z1"/>
    <w:rsid w:val="00CB597D"/>
    <w:rPr>
      <w:rFonts w:ascii="Courier New" w:hAnsi="Courier New" w:cs="Courier New"/>
    </w:rPr>
  </w:style>
  <w:style w:type="character" w:customStyle="1" w:styleId="WW8Num56z2">
    <w:name w:val="WW8Num56z2"/>
    <w:rsid w:val="00CB597D"/>
    <w:rPr>
      <w:rFonts w:ascii="Wingdings" w:hAnsi="Wingdings" w:cs="Wingdings"/>
    </w:rPr>
  </w:style>
  <w:style w:type="character" w:customStyle="1" w:styleId="WW8Num56z3">
    <w:name w:val="WW8Num56z3"/>
    <w:rsid w:val="00CB597D"/>
    <w:rPr>
      <w:rFonts w:ascii="Symbol" w:hAnsi="Symbol" w:cs="Symbol"/>
    </w:rPr>
  </w:style>
  <w:style w:type="character" w:customStyle="1" w:styleId="WW8Num57z0">
    <w:name w:val="WW8Num57z0"/>
    <w:rsid w:val="00CB597D"/>
    <w:rPr>
      <w:b/>
    </w:rPr>
  </w:style>
  <w:style w:type="character" w:customStyle="1" w:styleId="WW8Num57z1">
    <w:name w:val="WW8Num57z1"/>
    <w:rsid w:val="00CB597D"/>
  </w:style>
  <w:style w:type="character" w:customStyle="1" w:styleId="WW8Num57z2">
    <w:name w:val="WW8Num57z2"/>
    <w:rsid w:val="00CB597D"/>
  </w:style>
  <w:style w:type="character" w:customStyle="1" w:styleId="WW8Num57z3">
    <w:name w:val="WW8Num57z3"/>
    <w:rsid w:val="00CB597D"/>
  </w:style>
  <w:style w:type="character" w:customStyle="1" w:styleId="WW8Num57z4">
    <w:name w:val="WW8Num57z4"/>
    <w:rsid w:val="00CB597D"/>
  </w:style>
  <w:style w:type="character" w:customStyle="1" w:styleId="WW8Num57z5">
    <w:name w:val="WW8Num57z5"/>
    <w:rsid w:val="00CB597D"/>
  </w:style>
  <w:style w:type="character" w:customStyle="1" w:styleId="WW8Num57z6">
    <w:name w:val="WW8Num57z6"/>
    <w:rsid w:val="00CB597D"/>
  </w:style>
  <w:style w:type="character" w:customStyle="1" w:styleId="WW8Num57z7">
    <w:name w:val="WW8Num57z7"/>
    <w:rsid w:val="00CB597D"/>
  </w:style>
  <w:style w:type="character" w:customStyle="1" w:styleId="WW8Num57z8">
    <w:name w:val="WW8Num57z8"/>
    <w:rsid w:val="00CB597D"/>
  </w:style>
  <w:style w:type="character" w:customStyle="1" w:styleId="WW8Num58z0">
    <w:name w:val="WW8Num58z0"/>
    <w:uiPriority w:val="99"/>
    <w:rsid w:val="00CB597D"/>
    <w:rPr>
      <w:b/>
    </w:rPr>
  </w:style>
  <w:style w:type="character" w:customStyle="1" w:styleId="WW8Num58z1">
    <w:name w:val="WW8Num58z1"/>
    <w:rsid w:val="00CB597D"/>
  </w:style>
  <w:style w:type="character" w:customStyle="1" w:styleId="WW8Num58z2">
    <w:name w:val="WW8Num58z2"/>
    <w:rsid w:val="00CB597D"/>
  </w:style>
  <w:style w:type="character" w:customStyle="1" w:styleId="WW8Num58z3">
    <w:name w:val="WW8Num58z3"/>
    <w:rsid w:val="00CB597D"/>
  </w:style>
  <w:style w:type="character" w:customStyle="1" w:styleId="WW8Num58z4">
    <w:name w:val="WW8Num58z4"/>
    <w:rsid w:val="00CB597D"/>
  </w:style>
  <w:style w:type="character" w:customStyle="1" w:styleId="WW8Num58z5">
    <w:name w:val="WW8Num58z5"/>
    <w:rsid w:val="00CB597D"/>
  </w:style>
  <w:style w:type="character" w:customStyle="1" w:styleId="WW8Num58z6">
    <w:name w:val="WW8Num58z6"/>
    <w:rsid w:val="00CB597D"/>
  </w:style>
  <w:style w:type="character" w:customStyle="1" w:styleId="WW8Num58z7">
    <w:name w:val="WW8Num58z7"/>
    <w:rsid w:val="00CB597D"/>
  </w:style>
  <w:style w:type="character" w:customStyle="1" w:styleId="WW8Num58z8">
    <w:name w:val="WW8Num58z8"/>
    <w:rsid w:val="00CB597D"/>
  </w:style>
  <w:style w:type="character" w:customStyle="1" w:styleId="Fuentedeprrafopredeter2">
    <w:name w:val="Fuente de párrafo predeter.2"/>
    <w:rsid w:val="00CB597D"/>
  </w:style>
  <w:style w:type="character" w:customStyle="1" w:styleId="TextoindependienteCar1">
    <w:name w:val="Texto independiente Car1"/>
    <w:rsid w:val="00CB597D"/>
    <w:rPr>
      <w:rFonts w:ascii="Arial" w:hAnsi="Arial" w:cs="Arial"/>
      <w:sz w:val="24"/>
      <w:szCs w:val="24"/>
      <w:lang w:val="es-ES"/>
    </w:rPr>
  </w:style>
  <w:style w:type="character" w:customStyle="1" w:styleId="SangradetextonormalCar">
    <w:name w:val="Sangría de texto normal Car"/>
    <w:uiPriority w:val="99"/>
    <w:rsid w:val="00CB597D"/>
    <w:rPr>
      <w:rFonts w:ascii="Arial" w:hAnsi="Arial" w:cs="Arial"/>
      <w:b/>
      <w:sz w:val="24"/>
    </w:rPr>
  </w:style>
  <w:style w:type="character" w:customStyle="1" w:styleId="Textoindependiente2Car">
    <w:name w:val="Texto independiente 2 Car"/>
    <w:link w:val="Textoindependiente2"/>
    <w:uiPriority w:val="99"/>
    <w:rsid w:val="00CB597D"/>
    <w:rPr>
      <w:rFonts w:ascii="Arial" w:hAnsi="Arial" w:cs="Arial"/>
      <w:sz w:val="18"/>
    </w:rPr>
  </w:style>
  <w:style w:type="paragraph" w:styleId="Textoindependiente2">
    <w:name w:val="Body Text 2"/>
    <w:basedOn w:val="Normal"/>
    <w:link w:val="Textoindependiente2Car"/>
    <w:uiPriority w:val="99"/>
    <w:rsid w:val="00CB597D"/>
    <w:pPr>
      <w:suppressAutoHyphens w:val="0"/>
      <w:autoSpaceDE w:val="0"/>
      <w:autoSpaceDN w:val="0"/>
      <w:adjustRightInd w:val="0"/>
      <w:ind w:right="615"/>
      <w:jc w:val="both"/>
    </w:pPr>
    <w:rPr>
      <w:rFonts w:ascii="Arial" w:eastAsiaTheme="minorHAnsi" w:hAnsi="Arial" w:cs="Arial"/>
      <w:sz w:val="18"/>
      <w:szCs w:val="22"/>
      <w:lang w:val="es-MX" w:eastAsia="en-US"/>
    </w:rPr>
  </w:style>
  <w:style w:type="character" w:customStyle="1" w:styleId="Textoindependiente2Car1">
    <w:name w:val="Texto independiente 2 Car1"/>
    <w:basedOn w:val="Fuentedeprrafopredeter"/>
    <w:uiPriority w:val="99"/>
    <w:semiHidden/>
    <w:rsid w:val="00CB597D"/>
    <w:rPr>
      <w:rFonts w:ascii="Times New Roman" w:eastAsia="Times New Roman" w:hAnsi="Times New Roman" w:cs="Times New Roman"/>
      <w:sz w:val="24"/>
      <w:szCs w:val="24"/>
      <w:lang w:val="es-ES" w:eastAsia="zh-CN"/>
    </w:rPr>
  </w:style>
  <w:style w:type="character" w:customStyle="1" w:styleId="Textoindependiente3Car">
    <w:name w:val="Texto independiente 3 Car"/>
    <w:link w:val="Textoindependiente3"/>
    <w:uiPriority w:val="99"/>
    <w:rsid w:val="00CB597D"/>
    <w:rPr>
      <w:rFonts w:ascii="Arial" w:hAnsi="Arial" w:cs="Arial"/>
      <w:color w:val="000000"/>
      <w:szCs w:val="24"/>
      <w:lang w:val="es-ES"/>
    </w:rPr>
  </w:style>
  <w:style w:type="paragraph" w:styleId="Textoindependiente3">
    <w:name w:val="Body Text 3"/>
    <w:basedOn w:val="Normal"/>
    <w:link w:val="Textoindependiente3Car"/>
    <w:uiPriority w:val="99"/>
    <w:rsid w:val="00CB597D"/>
    <w:pPr>
      <w:tabs>
        <w:tab w:val="left" w:pos="0"/>
      </w:tabs>
      <w:suppressAutoHyphens w:val="0"/>
      <w:spacing w:line="360" w:lineRule="auto"/>
      <w:jc w:val="both"/>
    </w:pPr>
    <w:rPr>
      <w:rFonts w:ascii="Arial" w:eastAsiaTheme="minorHAnsi" w:hAnsi="Arial" w:cs="Arial"/>
      <w:color w:val="000000"/>
      <w:sz w:val="22"/>
      <w:lang w:eastAsia="en-US"/>
    </w:rPr>
  </w:style>
  <w:style w:type="character" w:customStyle="1" w:styleId="Textoindependiente3Car1">
    <w:name w:val="Texto independiente 3 Car1"/>
    <w:basedOn w:val="Fuentedeprrafopredeter"/>
    <w:uiPriority w:val="99"/>
    <w:semiHidden/>
    <w:rsid w:val="00CB597D"/>
    <w:rPr>
      <w:rFonts w:ascii="Times New Roman" w:eastAsia="Times New Roman" w:hAnsi="Times New Roman" w:cs="Times New Roman"/>
      <w:sz w:val="16"/>
      <w:szCs w:val="16"/>
      <w:lang w:val="es-ES" w:eastAsia="zh-CN"/>
    </w:rPr>
  </w:style>
  <w:style w:type="character" w:customStyle="1" w:styleId="Sangra2detindependienteCar">
    <w:name w:val="Sangría 2 de t. independiente Car"/>
    <w:link w:val="Sangra2detindependiente"/>
    <w:uiPriority w:val="99"/>
    <w:rsid w:val="00CB597D"/>
    <w:rPr>
      <w:rFonts w:ascii="Arial" w:hAnsi="Arial" w:cs="Arial"/>
      <w:bCs/>
      <w:color w:val="000000"/>
      <w:szCs w:val="24"/>
    </w:rPr>
  </w:style>
  <w:style w:type="paragraph" w:styleId="Sangra2detindependiente">
    <w:name w:val="Body Text Indent 2"/>
    <w:basedOn w:val="Normal"/>
    <w:link w:val="Sangra2detindependienteCar"/>
    <w:uiPriority w:val="99"/>
    <w:rsid w:val="00CB597D"/>
    <w:pPr>
      <w:suppressAutoHyphens w:val="0"/>
      <w:spacing w:line="360" w:lineRule="auto"/>
      <w:ind w:firstLine="708"/>
      <w:jc w:val="both"/>
    </w:pPr>
    <w:rPr>
      <w:rFonts w:ascii="Arial" w:eastAsiaTheme="minorHAnsi" w:hAnsi="Arial" w:cs="Arial"/>
      <w:bCs/>
      <w:color w:val="000000"/>
      <w:sz w:val="22"/>
      <w:lang w:val="es-MX" w:eastAsia="en-US"/>
    </w:rPr>
  </w:style>
  <w:style w:type="character" w:customStyle="1" w:styleId="Sangra2detindependienteCar1">
    <w:name w:val="Sangría 2 de t. independiente Car1"/>
    <w:basedOn w:val="Fuentedeprrafopredeter"/>
    <w:uiPriority w:val="99"/>
    <w:semiHidden/>
    <w:rsid w:val="00CB597D"/>
    <w:rPr>
      <w:rFonts w:ascii="Times New Roman" w:eastAsia="Times New Roman" w:hAnsi="Times New Roman" w:cs="Times New Roman"/>
      <w:sz w:val="24"/>
      <w:szCs w:val="24"/>
      <w:lang w:val="es-ES" w:eastAsia="zh-CN"/>
    </w:rPr>
  </w:style>
  <w:style w:type="character" w:styleId="Nmerodepgina">
    <w:name w:val="page number"/>
    <w:basedOn w:val="Fuentedeprrafopredeter2"/>
    <w:uiPriority w:val="99"/>
    <w:rsid w:val="00CB597D"/>
  </w:style>
  <w:style w:type="character" w:customStyle="1" w:styleId="TextocomentarioCar">
    <w:name w:val="Texto comentario Car"/>
    <w:link w:val="Textocomentario"/>
    <w:rsid w:val="00CB597D"/>
    <w:rPr>
      <w:lang w:val="es-ES"/>
    </w:rPr>
  </w:style>
  <w:style w:type="paragraph" w:styleId="Textocomentario">
    <w:name w:val="annotation text"/>
    <w:basedOn w:val="Normal"/>
    <w:link w:val="TextocomentarioCar"/>
    <w:rsid w:val="00CB597D"/>
    <w:pPr>
      <w:suppressAutoHyphens w:val="0"/>
    </w:pPr>
    <w:rPr>
      <w:rFonts w:asciiTheme="minorHAnsi" w:eastAsiaTheme="minorHAnsi" w:hAnsiTheme="minorHAnsi" w:cstheme="minorBidi"/>
      <w:sz w:val="22"/>
      <w:szCs w:val="22"/>
      <w:lang w:eastAsia="en-US"/>
    </w:rPr>
  </w:style>
  <w:style w:type="character" w:customStyle="1" w:styleId="TextocomentarioCar1">
    <w:name w:val="Texto comentario Car1"/>
    <w:basedOn w:val="Fuentedeprrafopredeter"/>
    <w:uiPriority w:val="99"/>
    <w:semiHidden/>
    <w:rsid w:val="00CB597D"/>
    <w:rPr>
      <w:rFonts w:ascii="Times New Roman" w:eastAsia="Times New Roman" w:hAnsi="Times New Roman" w:cs="Times New Roman"/>
      <w:sz w:val="20"/>
      <w:szCs w:val="20"/>
      <w:lang w:val="es-ES" w:eastAsia="zh-CN"/>
    </w:rPr>
  </w:style>
  <w:style w:type="character" w:customStyle="1" w:styleId="TextodegloboCar">
    <w:name w:val="Texto de globo Car"/>
    <w:uiPriority w:val="99"/>
    <w:rsid w:val="00CB597D"/>
    <w:rPr>
      <w:rFonts w:ascii="Tahoma" w:hAnsi="Tahoma" w:cs="Tahoma"/>
      <w:sz w:val="16"/>
      <w:szCs w:val="16"/>
      <w:lang w:val="es-ES"/>
    </w:rPr>
  </w:style>
  <w:style w:type="character" w:customStyle="1" w:styleId="Carcterdenumeracin">
    <w:name w:val="Carácter de numeración"/>
    <w:uiPriority w:val="99"/>
    <w:rsid w:val="00CB597D"/>
  </w:style>
  <w:style w:type="character" w:customStyle="1" w:styleId="Vietas">
    <w:name w:val="Viñetas"/>
    <w:uiPriority w:val="99"/>
    <w:rsid w:val="00CB597D"/>
    <w:rPr>
      <w:rFonts w:ascii="StarSymbol" w:eastAsia="StarSymbol" w:hAnsi="StarSymbol" w:cs="StarSymbol"/>
      <w:sz w:val="18"/>
      <w:szCs w:val="18"/>
    </w:rPr>
  </w:style>
  <w:style w:type="character" w:customStyle="1" w:styleId="WW8Num7z1">
    <w:name w:val="WW8Num7z1"/>
    <w:uiPriority w:val="99"/>
    <w:rsid w:val="00CB597D"/>
    <w:rPr>
      <w:rFonts w:ascii="Courier New" w:hAnsi="Courier New" w:cs="Courier New"/>
    </w:rPr>
  </w:style>
  <w:style w:type="character" w:customStyle="1" w:styleId="WW8Num7z2">
    <w:name w:val="WW8Num7z2"/>
    <w:uiPriority w:val="99"/>
    <w:rsid w:val="00CB597D"/>
    <w:rPr>
      <w:rFonts w:ascii="Wingdings" w:hAnsi="Wingdings" w:cs="Wingdings"/>
    </w:rPr>
  </w:style>
  <w:style w:type="character" w:customStyle="1" w:styleId="WW8Num8z1">
    <w:name w:val="WW8Num8z1"/>
    <w:uiPriority w:val="99"/>
    <w:rsid w:val="00CB597D"/>
    <w:rPr>
      <w:rFonts w:ascii="Courier New" w:hAnsi="Courier New" w:cs="Courier New"/>
    </w:rPr>
  </w:style>
  <w:style w:type="character" w:customStyle="1" w:styleId="WW8Num8z2">
    <w:name w:val="WW8Num8z2"/>
    <w:uiPriority w:val="99"/>
    <w:rsid w:val="00CB597D"/>
    <w:rPr>
      <w:rFonts w:ascii="Wingdings" w:hAnsi="Wingdings" w:cs="Wingdings"/>
    </w:rPr>
  </w:style>
  <w:style w:type="character" w:customStyle="1" w:styleId="WW8Num54z2">
    <w:name w:val="WW8Num54z2"/>
    <w:uiPriority w:val="99"/>
    <w:rsid w:val="00CB597D"/>
    <w:rPr>
      <w:rFonts w:ascii="Wingdings" w:hAnsi="Wingdings" w:cs="Wingdings"/>
    </w:rPr>
  </w:style>
  <w:style w:type="character" w:customStyle="1" w:styleId="WW8Num59z2">
    <w:name w:val="WW8Num59z2"/>
    <w:uiPriority w:val="99"/>
    <w:rsid w:val="00CB597D"/>
    <w:rPr>
      <w:rFonts w:ascii="Symbol" w:hAnsi="Symbol" w:cs="Symbol"/>
    </w:rPr>
  </w:style>
  <w:style w:type="character" w:customStyle="1" w:styleId="WW8Num60z0">
    <w:name w:val="WW8Num60z0"/>
    <w:uiPriority w:val="99"/>
    <w:rsid w:val="00CB597D"/>
    <w:rPr>
      <w:rFonts w:ascii="Symbol" w:hAnsi="Symbol" w:cs="Symbol"/>
    </w:rPr>
  </w:style>
  <w:style w:type="character" w:customStyle="1" w:styleId="WW8Num60z1">
    <w:name w:val="WW8Num60z1"/>
    <w:uiPriority w:val="99"/>
    <w:rsid w:val="00CB597D"/>
    <w:rPr>
      <w:rFonts w:ascii="Courier New" w:hAnsi="Courier New" w:cs="Courier New"/>
    </w:rPr>
  </w:style>
  <w:style w:type="character" w:customStyle="1" w:styleId="WW8Num60z2">
    <w:name w:val="WW8Num60z2"/>
    <w:uiPriority w:val="99"/>
    <w:rsid w:val="00CB597D"/>
    <w:rPr>
      <w:rFonts w:ascii="Wingdings" w:hAnsi="Wingdings" w:cs="Wingdings"/>
    </w:rPr>
  </w:style>
  <w:style w:type="character" w:customStyle="1" w:styleId="WW8Num64z0">
    <w:name w:val="WW8Num64z0"/>
    <w:uiPriority w:val="99"/>
    <w:rsid w:val="00CB597D"/>
    <w:rPr>
      <w:b/>
    </w:rPr>
  </w:style>
  <w:style w:type="character" w:customStyle="1" w:styleId="WW8Num65z1">
    <w:name w:val="WW8Num65z1"/>
    <w:uiPriority w:val="99"/>
    <w:rsid w:val="00CB597D"/>
    <w:rPr>
      <w:rFonts w:ascii="Courier New" w:hAnsi="Courier New" w:cs="Courier New"/>
    </w:rPr>
  </w:style>
  <w:style w:type="character" w:customStyle="1" w:styleId="WW8Num65z2">
    <w:name w:val="WW8Num65z2"/>
    <w:uiPriority w:val="99"/>
    <w:rsid w:val="00CB597D"/>
    <w:rPr>
      <w:rFonts w:ascii="Wingdings" w:hAnsi="Wingdings" w:cs="Wingdings"/>
    </w:rPr>
  </w:style>
  <w:style w:type="character" w:customStyle="1" w:styleId="WW8Num65z3">
    <w:name w:val="WW8Num65z3"/>
    <w:uiPriority w:val="99"/>
    <w:rsid w:val="00CB597D"/>
    <w:rPr>
      <w:rFonts w:ascii="Symbol" w:hAnsi="Symbol" w:cs="Symbol"/>
    </w:rPr>
  </w:style>
  <w:style w:type="character" w:customStyle="1" w:styleId="WW8Num66z0">
    <w:name w:val="WW8Num66z0"/>
    <w:uiPriority w:val="99"/>
    <w:rsid w:val="00CB597D"/>
    <w:rPr>
      <w:rFonts w:ascii="Symbol" w:hAnsi="Symbol" w:cs="Symbol"/>
    </w:rPr>
  </w:style>
  <w:style w:type="character" w:customStyle="1" w:styleId="WW8Num66z1">
    <w:name w:val="WW8Num66z1"/>
    <w:uiPriority w:val="99"/>
    <w:rsid w:val="00CB597D"/>
    <w:rPr>
      <w:rFonts w:ascii="Symbol" w:hAnsi="Symbol" w:cs="Symbol"/>
      <w:color w:val="000000"/>
    </w:rPr>
  </w:style>
  <w:style w:type="character" w:customStyle="1" w:styleId="WW8Num66z2">
    <w:name w:val="WW8Num66z2"/>
    <w:uiPriority w:val="99"/>
    <w:rsid w:val="00CB597D"/>
    <w:rPr>
      <w:rFonts w:ascii="Wingdings" w:hAnsi="Wingdings" w:cs="Wingdings"/>
    </w:rPr>
  </w:style>
  <w:style w:type="character" w:customStyle="1" w:styleId="WW8Num66z4">
    <w:name w:val="WW8Num66z4"/>
    <w:uiPriority w:val="99"/>
    <w:rsid w:val="00CB597D"/>
    <w:rPr>
      <w:rFonts w:ascii="Courier New" w:hAnsi="Courier New" w:cs="Courier New"/>
    </w:rPr>
  </w:style>
  <w:style w:type="character" w:customStyle="1" w:styleId="WW8Num72z0">
    <w:name w:val="WW8Num72z0"/>
    <w:uiPriority w:val="99"/>
    <w:rsid w:val="00CB597D"/>
    <w:rPr>
      <w:rFonts w:ascii="Symbol" w:hAnsi="Symbol" w:cs="Symbol"/>
    </w:rPr>
  </w:style>
  <w:style w:type="character" w:customStyle="1" w:styleId="WW8Num72z1">
    <w:name w:val="WW8Num72z1"/>
    <w:uiPriority w:val="99"/>
    <w:rsid w:val="00CB597D"/>
    <w:rPr>
      <w:rFonts w:ascii="Courier New" w:hAnsi="Courier New" w:cs="Courier New"/>
    </w:rPr>
  </w:style>
  <w:style w:type="character" w:customStyle="1" w:styleId="WW8Num72z2">
    <w:name w:val="WW8Num72z2"/>
    <w:uiPriority w:val="99"/>
    <w:rsid w:val="00CB597D"/>
    <w:rPr>
      <w:rFonts w:ascii="Wingdings" w:hAnsi="Wingdings" w:cs="Wingdings"/>
    </w:rPr>
  </w:style>
  <w:style w:type="character" w:customStyle="1" w:styleId="WW8Num73z0">
    <w:name w:val="WW8Num73z0"/>
    <w:uiPriority w:val="99"/>
    <w:rsid w:val="00CB597D"/>
    <w:rPr>
      <w:rFonts w:ascii="Symbol" w:hAnsi="Symbol" w:cs="Symbol"/>
    </w:rPr>
  </w:style>
  <w:style w:type="character" w:customStyle="1" w:styleId="WW8Num77z0">
    <w:name w:val="WW8Num77z0"/>
    <w:uiPriority w:val="99"/>
    <w:rsid w:val="00CB597D"/>
    <w:rPr>
      <w:b/>
    </w:rPr>
  </w:style>
  <w:style w:type="character" w:customStyle="1" w:styleId="WW8Num80z0">
    <w:name w:val="WW8Num80z0"/>
    <w:uiPriority w:val="99"/>
    <w:rsid w:val="00CB597D"/>
    <w:rPr>
      <w:rFonts w:ascii="Symbol" w:hAnsi="Symbol" w:cs="Symbol"/>
    </w:rPr>
  </w:style>
  <w:style w:type="character" w:customStyle="1" w:styleId="WW8Num80z1">
    <w:name w:val="WW8Num80z1"/>
    <w:uiPriority w:val="99"/>
    <w:rsid w:val="00CB597D"/>
    <w:rPr>
      <w:rFonts w:ascii="Courier New" w:hAnsi="Courier New" w:cs="Courier New"/>
    </w:rPr>
  </w:style>
  <w:style w:type="character" w:customStyle="1" w:styleId="WW8Num80z2">
    <w:name w:val="WW8Num80z2"/>
    <w:uiPriority w:val="99"/>
    <w:rsid w:val="00CB597D"/>
    <w:rPr>
      <w:rFonts w:ascii="Wingdings" w:hAnsi="Wingdings" w:cs="Wingdings"/>
    </w:rPr>
  </w:style>
  <w:style w:type="character" w:customStyle="1" w:styleId="WW8Num82z0">
    <w:name w:val="WW8Num82z0"/>
    <w:uiPriority w:val="99"/>
    <w:rsid w:val="00CB597D"/>
    <w:rPr>
      <w:rFonts w:ascii="Symbol" w:hAnsi="Symbol" w:cs="Symbol"/>
    </w:rPr>
  </w:style>
  <w:style w:type="character" w:customStyle="1" w:styleId="WW8Num82z1">
    <w:name w:val="WW8Num82z1"/>
    <w:uiPriority w:val="99"/>
    <w:rsid w:val="00CB597D"/>
    <w:rPr>
      <w:rFonts w:ascii="Courier New" w:hAnsi="Courier New" w:cs="Courier New"/>
    </w:rPr>
  </w:style>
  <w:style w:type="character" w:customStyle="1" w:styleId="WW8Num82z2">
    <w:name w:val="WW8Num82z2"/>
    <w:uiPriority w:val="99"/>
    <w:rsid w:val="00CB597D"/>
    <w:rPr>
      <w:rFonts w:ascii="Wingdings" w:hAnsi="Wingdings" w:cs="Wingdings"/>
    </w:rPr>
  </w:style>
  <w:style w:type="character" w:customStyle="1" w:styleId="Fuentedeprrafopredeter1">
    <w:name w:val="Fuente de párrafo predeter.1"/>
    <w:uiPriority w:val="99"/>
    <w:rsid w:val="00CB597D"/>
  </w:style>
  <w:style w:type="character" w:customStyle="1" w:styleId="WW8Num109z0">
    <w:name w:val="WW8Num109z0"/>
    <w:uiPriority w:val="99"/>
    <w:rsid w:val="00CB597D"/>
    <w:rPr>
      <w:b/>
      <w:color w:val="000000"/>
    </w:rPr>
  </w:style>
  <w:style w:type="character" w:customStyle="1" w:styleId="WW8Num136z0">
    <w:name w:val="WW8Num136z0"/>
    <w:uiPriority w:val="99"/>
    <w:rsid w:val="00CB597D"/>
    <w:rPr>
      <w:b/>
      <w:i w:val="0"/>
    </w:rPr>
  </w:style>
  <w:style w:type="character" w:customStyle="1" w:styleId="WW8Num147z0">
    <w:name w:val="WW8Num147z0"/>
    <w:uiPriority w:val="99"/>
    <w:rsid w:val="00CB597D"/>
    <w:rPr>
      <w:b/>
      <w:color w:val="000000"/>
    </w:rPr>
  </w:style>
  <w:style w:type="character" w:customStyle="1" w:styleId="EncabezadoCar">
    <w:name w:val="Encabezado Car"/>
    <w:uiPriority w:val="99"/>
    <w:rsid w:val="00CB597D"/>
    <w:rPr>
      <w:sz w:val="24"/>
      <w:szCs w:val="24"/>
      <w:lang w:val="es-ES" w:bidi="ar-SA"/>
    </w:rPr>
  </w:style>
  <w:style w:type="character" w:customStyle="1" w:styleId="PiedepginaCar">
    <w:name w:val="Pie de página Car"/>
    <w:uiPriority w:val="99"/>
    <w:rsid w:val="00CB597D"/>
    <w:rPr>
      <w:sz w:val="24"/>
      <w:szCs w:val="24"/>
      <w:lang w:val="es-ES" w:bidi="ar-SA"/>
    </w:rPr>
  </w:style>
  <w:style w:type="character" w:styleId="Textoennegrita">
    <w:name w:val="Strong"/>
    <w:qFormat/>
    <w:rsid w:val="00CB597D"/>
    <w:rPr>
      <w:b/>
      <w:bCs/>
    </w:rPr>
  </w:style>
  <w:style w:type="character" w:styleId="Hipervnculo">
    <w:name w:val="Hyperlink"/>
    <w:uiPriority w:val="99"/>
    <w:rsid w:val="00CB597D"/>
    <w:rPr>
      <w:color w:val="0000FF"/>
      <w:u w:val="single"/>
    </w:rPr>
  </w:style>
  <w:style w:type="character" w:styleId="Hipervnculovisitado">
    <w:name w:val="FollowedHyperlink"/>
    <w:uiPriority w:val="99"/>
    <w:rsid w:val="00CB597D"/>
    <w:rPr>
      <w:color w:val="800080"/>
      <w:u w:val="single"/>
    </w:rPr>
  </w:style>
  <w:style w:type="character" w:customStyle="1" w:styleId="HeaderChar">
    <w:name w:val="Header Char"/>
    <w:uiPriority w:val="99"/>
    <w:rsid w:val="00CB597D"/>
    <w:rPr>
      <w:sz w:val="24"/>
      <w:szCs w:val="24"/>
      <w:lang w:val="es-ES" w:bidi="ar-SA"/>
    </w:rPr>
  </w:style>
  <w:style w:type="character" w:customStyle="1" w:styleId="FooterChar">
    <w:name w:val="Footer Char"/>
    <w:uiPriority w:val="99"/>
    <w:rsid w:val="00CB597D"/>
    <w:rPr>
      <w:sz w:val="24"/>
      <w:szCs w:val="24"/>
      <w:lang w:val="es-ES" w:bidi="ar-SA"/>
    </w:rPr>
  </w:style>
  <w:style w:type="character" w:customStyle="1" w:styleId="eacep1">
    <w:name w:val="eacep1"/>
    <w:uiPriority w:val="99"/>
    <w:rsid w:val="00CB597D"/>
    <w:rPr>
      <w:color w:val="000000"/>
    </w:rPr>
  </w:style>
  <w:style w:type="character" w:customStyle="1" w:styleId="Sangra3detindependienteCar">
    <w:name w:val="Sangría 3 de t. independiente Car"/>
    <w:link w:val="Sangra3detindependiente"/>
    <w:uiPriority w:val="99"/>
    <w:rsid w:val="00CB597D"/>
    <w:rPr>
      <w:rFonts w:ascii="Arial" w:hAnsi="Arial" w:cs="Arial"/>
      <w:b/>
      <w:szCs w:val="24"/>
    </w:rPr>
  </w:style>
  <w:style w:type="paragraph" w:styleId="Sangra3detindependiente">
    <w:name w:val="Body Text Indent 3"/>
    <w:basedOn w:val="Normal"/>
    <w:link w:val="Sangra3detindependienteCar"/>
    <w:uiPriority w:val="99"/>
    <w:unhideWhenUsed/>
    <w:rsid w:val="00CB597D"/>
    <w:pPr>
      <w:suppressAutoHyphens w:val="0"/>
      <w:spacing w:after="120"/>
      <w:ind w:left="283"/>
    </w:pPr>
    <w:rPr>
      <w:rFonts w:ascii="Arial" w:eastAsiaTheme="minorHAnsi" w:hAnsi="Arial" w:cs="Arial"/>
      <w:b/>
      <w:sz w:val="22"/>
      <w:lang w:val="es-MX" w:eastAsia="en-US"/>
    </w:rPr>
  </w:style>
  <w:style w:type="character" w:customStyle="1" w:styleId="Sangra3detindependienteCar1">
    <w:name w:val="Sangría 3 de t. independiente Car1"/>
    <w:basedOn w:val="Fuentedeprrafopredeter"/>
    <w:uiPriority w:val="99"/>
    <w:semiHidden/>
    <w:rsid w:val="00CB597D"/>
    <w:rPr>
      <w:rFonts w:ascii="Times New Roman" w:eastAsia="Times New Roman" w:hAnsi="Times New Roman" w:cs="Times New Roman"/>
      <w:sz w:val="16"/>
      <w:szCs w:val="16"/>
      <w:lang w:val="es-ES" w:eastAsia="zh-CN"/>
    </w:rPr>
  </w:style>
  <w:style w:type="character" w:customStyle="1" w:styleId="PuestoCar">
    <w:name w:val="Puesto Car"/>
    <w:link w:val="Puesto"/>
    <w:uiPriority w:val="99"/>
    <w:rsid w:val="00CB597D"/>
    <w:rPr>
      <w:rFonts w:ascii="Arial" w:hAnsi="Arial" w:cs="Arial"/>
      <w:b/>
      <w:bCs/>
      <w:sz w:val="24"/>
      <w:szCs w:val="24"/>
    </w:rPr>
  </w:style>
  <w:style w:type="paragraph" w:styleId="Puesto">
    <w:name w:val="Title"/>
    <w:basedOn w:val="Normal"/>
    <w:link w:val="PuestoCar"/>
    <w:uiPriority w:val="99"/>
    <w:qFormat/>
    <w:rsid w:val="00CB597D"/>
    <w:pPr>
      <w:suppressAutoHyphens w:val="0"/>
      <w:ind w:firstLine="720"/>
      <w:jc w:val="center"/>
    </w:pPr>
    <w:rPr>
      <w:rFonts w:ascii="Arial" w:eastAsiaTheme="minorHAnsi" w:hAnsi="Arial" w:cs="Arial"/>
      <w:b/>
      <w:bCs/>
      <w:lang w:val="es-MX" w:eastAsia="en-US"/>
    </w:rPr>
  </w:style>
  <w:style w:type="character" w:customStyle="1" w:styleId="TtuloCar1">
    <w:name w:val="Título Car1"/>
    <w:basedOn w:val="Fuentedeprrafopredeter"/>
    <w:uiPriority w:val="10"/>
    <w:rsid w:val="00CB597D"/>
    <w:rPr>
      <w:rFonts w:asciiTheme="majorHAnsi" w:eastAsiaTheme="majorEastAsia" w:hAnsiTheme="majorHAnsi" w:cstheme="majorBidi"/>
      <w:color w:val="17365D" w:themeColor="text2" w:themeShade="BF"/>
      <w:spacing w:val="5"/>
      <w:kern w:val="28"/>
      <w:sz w:val="52"/>
      <w:szCs w:val="52"/>
      <w:lang w:val="es-ES" w:eastAsia="zh-CN"/>
    </w:rPr>
  </w:style>
  <w:style w:type="character" w:customStyle="1" w:styleId="Caracteresdenotaalpie">
    <w:name w:val="Caracteres de nota al pie"/>
    <w:rsid w:val="00CB597D"/>
    <w:rPr>
      <w:vertAlign w:val="superscript"/>
    </w:rPr>
  </w:style>
  <w:style w:type="character" w:customStyle="1" w:styleId="TextonotapieCar">
    <w:name w:val="Texto nota pie Car"/>
    <w:uiPriority w:val="99"/>
    <w:rsid w:val="00CB597D"/>
  </w:style>
  <w:style w:type="character" w:customStyle="1" w:styleId="MapadeldocumentoCar">
    <w:name w:val="Mapa del documento Car"/>
    <w:link w:val="Mapadeldocumento"/>
    <w:uiPriority w:val="99"/>
    <w:rsid w:val="00CB597D"/>
    <w:rPr>
      <w:rFonts w:ascii="Tahoma" w:hAnsi="Tahoma" w:cs="Tahoma"/>
      <w:sz w:val="16"/>
      <w:szCs w:val="16"/>
      <w:lang w:val="es-ES"/>
    </w:rPr>
  </w:style>
  <w:style w:type="paragraph" w:styleId="Mapadeldocumento">
    <w:name w:val="Document Map"/>
    <w:basedOn w:val="Normal"/>
    <w:link w:val="MapadeldocumentoCar"/>
    <w:uiPriority w:val="99"/>
    <w:semiHidden/>
    <w:rsid w:val="00CB597D"/>
    <w:pPr>
      <w:suppressAutoHyphens w:val="0"/>
    </w:pPr>
    <w:rPr>
      <w:rFonts w:ascii="Tahoma" w:eastAsiaTheme="minorHAnsi" w:hAnsi="Tahoma" w:cs="Tahoma"/>
      <w:sz w:val="16"/>
      <w:szCs w:val="16"/>
      <w:lang w:eastAsia="en-US"/>
    </w:rPr>
  </w:style>
  <w:style w:type="character" w:customStyle="1" w:styleId="MapadeldocumentoCar1">
    <w:name w:val="Mapa del documento Car1"/>
    <w:basedOn w:val="Fuentedeprrafopredeter"/>
    <w:uiPriority w:val="99"/>
    <w:semiHidden/>
    <w:rsid w:val="00CB597D"/>
    <w:rPr>
      <w:rFonts w:ascii="Tahoma" w:eastAsia="Times New Roman" w:hAnsi="Tahoma" w:cs="Tahoma"/>
      <w:sz w:val="16"/>
      <w:szCs w:val="16"/>
      <w:lang w:val="es-ES" w:eastAsia="zh-CN"/>
    </w:rPr>
  </w:style>
  <w:style w:type="character" w:customStyle="1" w:styleId="TextosinformatoCar">
    <w:name w:val="Texto sin formato Car"/>
    <w:link w:val="Textosinformato"/>
    <w:uiPriority w:val="99"/>
    <w:rsid w:val="00CB597D"/>
    <w:rPr>
      <w:rFonts w:ascii="Courier New" w:hAnsi="Courier New" w:cs="Dauphin"/>
    </w:rPr>
  </w:style>
  <w:style w:type="paragraph" w:styleId="Textosinformato">
    <w:name w:val="Plain Text"/>
    <w:basedOn w:val="Normal"/>
    <w:link w:val="TextosinformatoCar"/>
    <w:uiPriority w:val="99"/>
    <w:rsid w:val="00CB597D"/>
    <w:pPr>
      <w:suppressAutoHyphens w:val="0"/>
    </w:pPr>
    <w:rPr>
      <w:rFonts w:ascii="Courier New" w:eastAsiaTheme="minorHAnsi" w:hAnsi="Courier New" w:cs="Dauphin"/>
      <w:sz w:val="22"/>
      <w:szCs w:val="22"/>
      <w:lang w:val="es-MX" w:eastAsia="en-US"/>
    </w:rPr>
  </w:style>
  <w:style w:type="character" w:customStyle="1" w:styleId="TextosinformatoCar1">
    <w:name w:val="Texto sin formato Car1"/>
    <w:basedOn w:val="Fuentedeprrafopredeter"/>
    <w:uiPriority w:val="99"/>
    <w:semiHidden/>
    <w:rsid w:val="00CB597D"/>
    <w:rPr>
      <w:rFonts w:ascii="Consolas" w:eastAsia="Times New Roman" w:hAnsi="Consolas" w:cs="Consolas"/>
      <w:sz w:val="21"/>
      <w:szCs w:val="21"/>
      <w:lang w:val="es-ES" w:eastAsia="zh-CN"/>
    </w:rPr>
  </w:style>
  <w:style w:type="character" w:customStyle="1" w:styleId="PlainTextChar">
    <w:name w:val="Plain Text Char"/>
    <w:uiPriority w:val="99"/>
    <w:rsid w:val="00CB597D"/>
    <w:rPr>
      <w:rFonts w:ascii="Courier New" w:hAnsi="Courier New" w:cs="Courier New"/>
    </w:rPr>
  </w:style>
  <w:style w:type="character" w:customStyle="1" w:styleId="ListLabel2">
    <w:name w:val="ListLabel 2"/>
    <w:rsid w:val="00CB597D"/>
    <w:rPr>
      <w:rFonts w:eastAsia="Times New Roman"/>
      <w:b/>
      <w:bCs/>
      <w:i w:val="0"/>
      <w:iCs w:val="0"/>
    </w:rPr>
  </w:style>
  <w:style w:type="character" w:customStyle="1" w:styleId="ListLabel1">
    <w:name w:val="ListLabel 1"/>
    <w:rsid w:val="00CB597D"/>
    <w:rPr>
      <w:rFonts w:ascii="Arial" w:hAnsi="Arial" w:cs="Arial"/>
      <w:b/>
      <w:bCs/>
      <w:sz w:val="24"/>
      <w:szCs w:val="24"/>
    </w:rPr>
  </w:style>
  <w:style w:type="character" w:customStyle="1" w:styleId="ListLabel10">
    <w:name w:val="ListLabel 10"/>
    <w:rsid w:val="00CB597D"/>
    <w:rPr>
      <w:b/>
    </w:rPr>
  </w:style>
  <w:style w:type="character" w:customStyle="1" w:styleId="ListLabel6">
    <w:name w:val="ListLabel 6"/>
    <w:rsid w:val="00CB597D"/>
    <w:rPr>
      <w:rFonts w:cs="Courier New"/>
    </w:rPr>
  </w:style>
  <w:style w:type="character" w:customStyle="1" w:styleId="ListLabel7">
    <w:name w:val="ListLabel 7"/>
    <w:rsid w:val="00CB597D"/>
    <w:rPr>
      <w:rFonts w:cs="Wingdings"/>
    </w:rPr>
  </w:style>
  <w:style w:type="character" w:customStyle="1" w:styleId="ListLabel8">
    <w:name w:val="ListLabel 8"/>
    <w:rsid w:val="00CB597D"/>
    <w:rPr>
      <w:rFonts w:cs="Symbol"/>
    </w:rPr>
  </w:style>
  <w:style w:type="character" w:customStyle="1" w:styleId="ListLabel3">
    <w:name w:val="ListLabel 3"/>
    <w:rsid w:val="00CB597D"/>
    <w:rPr>
      <w:rFonts w:cs="Symbol"/>
      <w:sz w:val="18"/>
      <w:szCs w:val="18"/>
    </w:rPr>
  </w:style>
  <w:style w:type="character" w:customStyle="1" w:styleId="ListLabel5">
    <w:name w:val="ListLabel 5"/>
    <w:rsid w:val="00CB597D"/>
    <w:rPr>
      <w:b/>
      <w:color w:val="000000"/>
    </w:rPr>
  </w:style>
  <w:style w:type="character" w:customStyle="1" w:styleId="ListLabel4">
    <w:name w:val="ListLabel 4"/>
    <w:rsid w:val="00CB597D"/>
    <w:rPr>
      <w:b w:val="0"/>
      <w:color w:val="00000A"/>
    </w:rPr>
  </w:style>
  <w:style w:type="character" w:customStyle="1" w:styleId="ListLabel9">
    <w:name w:val="ListLabel 9"/>
    <w:rsid w:val="00CB597D"/>
    <w:rPr>
      <w:b/>
      <w:color w:val="00000A"/>
    </w:rPr>
  </w:style>
  <w:style w:type="character" w:customStyle="1" w:styleId="Smbolosdenumeracin">
    <w:name w:val="Símbolos de numeración"/>
    <w:rsid w:val="00CB597D"/>
  </w:style>
  <w:style w:type="paragraph" w:customStyle="1" w:styleId="Encabezado7">
    <w:name w:val="Encabezado7"/>
    <w:basedOn w:val="Encabezado6"/>
    <w:next w:val="Textoindependiente"/>
    <w:rsid w:val="00CB597D"/>
    <w:pPr>
      <w:jc w:val="center"/>
    </w:pPr>
    <w:rPr>
      <w:b/>
      <w:bCs/>
      <w:sz w:val="36"/>
      <w:szCs w:val="36"/>
    </w:rPr>
  </w:style>
  <w:style w:type="paragraph" w:customStyle="1" w:styleId="Encabezado6">
    <w:name w:val="Encabezado6"/>
    <w:basedOn w:val="Normal"/>
    <w:next w:val="Textoindependiente"/>
    <w:rsid w:val="00CB597D"/>
    <w:pPr>
      <w:keepNext/>
      <w:spacing w:before="240" w:after="120"/>
    </w:pPr>
    <w:rPr>
      <w:rFonts w:ascii="Arial" w:eastAsia="Microsoft YaHei" w:hAnsi="Arial" w:cs="Mangal"/>
      <w:sz w:val="28"/>
      <w:szCs w:val="28"/>
    </w:rPr>
  </w:style>
  <w:style w:type="paragraph" w:styleId="Lista">
    <w:name w:val="List"/>
    <w:basedOn w:val="Textoindependiente"/>
    <w:rsid w:val="00CB597D"/>
    <w:rPr>
      <w:rFonts w:cs="Mangal"/>
    </w:rPr>
  </w:style>
  <w:style w:type="paragraph" w:styleId="Descripcin">
    <w:name w:val="caption"/>
    <w:basedOn w:val="Normal"/>
    <w:uiPriority w:val="99"/>
    <w:qFormat/>
    <w:rsid w:val="00CB597D"/>
    <w:pPr>
      <w:suppressLineNumbers/>
      <w:spacing w:before="120" w:after="120"/>
    </w:pPr>
    <w:rPr>
      <w:rFonts w:cs="Mangal"/>
      <w:i/>
      <w:iCs/>
    </w:rPr>
  </w:style>
  <w:style w:type="paragraph" w:customStyle="1" w:styleId="ndice">
    <w:name w:val="Índice"/>
    <w:basedOn w:val="Normal"/>
    <w:uiPriority w:val="99"/>
    <w:rsid w:val="00CB597D"/>
    <w:pPr>
      <w:suppressLineNumbers/>
    </w:pPr>
    <w:rPr>
      <w:rFonts w:cs="Tahoma"/>
    </w:rPr>
  </w:style>
  <w:style w:type="paragraph" w:customStyle="1" w:styleId="Epgrafe6">
    <w:name w:val="Epígrafe6"/>
    <w:basedOn w:val="Normal"/>
    <w:rsid w:val="00CB597D"/>
    <w:pPr>
      <w:suppressLineNumbers/>
      <w:spacing w:before="120" w:after="120"/>
    </w:pPr>
    <w:rPr>
      <w:rFonts w:cs="Mangal"/>
      <w:i/>
      <w:iCs/>
    </w:rPr>
  </w:style>
  <w:style w:type="paragraph" w:customStyle="1" w:styleId="Encabezado4">
    <w:name w:val="Encabezado4"/>
    <w:basedOn w:val="Normal"/>
    <w:next w:val="Textoindependiente"/>
    <w:rsid w:val="00CB597D"/>
    <w:pPr>
      <w:keepNext/>
      <w:spacing w:before="240" w:after="120"/>
    </w:pPr>
    <w:rPr>
      <w:rFonts w:ascii="Arial" w:eastAsia="Microsoft YaHei" w:hAnsi="Arial" w:cs="Mangal"/>
      <w:sz w:val="28"/>
      <w:szCs w:val="28"/>
    </w:rPr>
  </w:style>
  <w:style w:type="paragraph" w:customStyle="1" w:styleId="Encabezado5">
    <w:name w:val="Encabezado5"/>
    <w:basedOn w:val="Encabezado4"/>
    <w:next w:val="Textoindependiente"/>
    <w:rsid w:val="00CB597D"/>
    <w:pPr>
      <w:jc w:val="center"/>
    </w:pPr>
    <w:rPr>
      <w:b/>
      <w:bCs/>
      <w:sz w:val="36"/>
      <w:szCs w:val="36"/>
    </w:rPr>
  </w:style>
  <w:style w:type="paragraph" w:customStyle="1" w:styleId="Epgrafe5">
    <w:name w:val="Epígrafe5"/>
    <w:basedOn w:val="Normal"/>
    <w:rsid w:val="00CB597D"/>
    <w:pPr>
      <w:suppressLineNumbers/>
      <w:spacing w:before="120" w:after="120"/>
    </w:pPr>
    <w:rPr>
      <w:rFonts w:cs="Mangal"/>
      <w:i/>
      <w:iCs/>
    </w:rPr>
  </w:style>
  <w:style w:type="paragraph" w:styleId="Encabezado">
    <w:name w:val="header"/>
    <w:basedOn w:val="Normal"/>
    <w:next w:val="Textoindependiente"/>
    <w:link w:val="EncabezadoCar1"/>
    <w:uiPriority w:val="99"/>
    <w:rsid w:val="00CB597D"/>
    <w:pPr>
      <w:keepNext/>
      <w:spacing w:before="240" w:after="120"/>
    </w:pPr>
    <w:rPr>
      <w:rFonts w:ascii="Arial" w:eastAsia="Microsoft YaHei" w:hAnsi="Arial" w:cs="Mangal"/>
      <w:sz w:val="28"/>
      <w:szCs w:val="28"/>
    </w:rPr>
  </w:style>
  <w:style w:type="character" w:customStyle="1" w:styleId="EncabezadoCar1">
    <w:name w:val="Encabezado Car1"/>
    <w:basedOn w:val="Fuentedeprrafopredeter"/>
    <w:link w:val="Encabezado"/>
    <w:uiPriority w:val="99"/>
    <w:rsid w:val="00CB597D"/>
    <w:rPr>
      <w:rFonts w:ascii="Arial" w:eastAsia="Microsoft YaHei" w:hAnsi="Arial" w:cs="Mangal"/>
      <w:sz w:val="28"/>
      <w:szCs w:val="28"/>
      <w:lang w:val="es-ES" w:eastAsia="zh-CN"/>
    </w:rPr>
  </w:style>
  <w:style w:type="paragraph" w:customStyle="1" w:styleId="Epgrafe4">
    <w:name w:val="Epígrafe4"/>
    <w:basedOn w:val="Normal"/>
    <w:rsid w:val="00CB597D"/>
    <w:pPr>
      <w:suppressLineNumbers/>
      <w:spacing w:before="120" w:after="120"/>
    </w:pPr>
    <w:rPr>
      <w:rFonts w:cs="Mangal"/>
      <w:i/>
      <w:iCs/>
    </w:rPr>
  </w:style>
  <w:style w:type="paragraph" w:customStyle="1" w:styleId="Encabezado3">
    <w:name w:val="Encabezado3"/>
    <w:basedOn w:val="Normal"/>
    <w:next w:val="Textoindependiente"/>
    <w:rsid w:val="00CB597D"/>
    <w:pPr>
      <w:keepNext/>
      <w:spacing w:before="240" w:after="120"/>
    </w:pPr>
    <w:rPr>
      <w:rFonts w:ascii="Arial" w:eastAsia="Microsoft YaHei" w:hAnsi="Arial" w:cs="Mangal"/>
      <w:sz w:val="28"/>
      <w:szCs w:val="28"/>
    </w:rPr>
  </w:style>
  <w:style w:type="paragraph" w:customStyle="1" w:styleId="Epgrafe3">
    <w:name w:val="Epígrafe3"/>
    <w:basedOn w:val="Normal"/>
    <w:rsid w:val="00CB597D"/>
    <w:pPr>
      <w:suppressLineNumbers/>
      <w:spacing w:before="120" w:after="120"/>
    </w:pPr>
    <w:rPr>
      <w:rFonts w:cs="Mangal"/>
      <w:i/>
      <w:iCs/>
    </w:rPr>
  </w:style>
  <w:style w:type="paragraph" w:customStyle="1" w:styleId="Encabezado2">
    <w:name w:val="Encabezado2"/>
    <w:basedOn w:val="Normal"/>
    <w:next w:val="Textoindependiente"/>
    <w:rsid w:val="00CB597D"/>
    <w:pPr>
      <w:jc w:val="center"/>
    </w:pPr>
    <w:rPr>
      <w:rFonts w:ascii="Arial" w:hAnsi="Arial" w:cs="Arial"/>
      <w:b/>
      <w:bCs/>
    </w:rPr>
  </w:style>
  <w:style w:type="paragraph" w:customStyle="1" w:styleId="Epgrafe2">
    <w:name w:val="Epígrafe2"/>
    <w:basedOn w:val="Normal"/>
    <w:rsid w:val="00CB597D"/>
    <w:pPr>
      <w:suppressLineNumbers/>
      <w:spacing w:before="120" w:after="120"/>
    </w:pPr>
    <w:rPr>
      <w:rFonts w:cs="Mangal"/>
      <w:i/>
      <w:iCs/>
    </w:rPr>
  </w:style>
  <w:style w:type="paragraph" w:styleId="Sangradetextonormal">
    <w:name w:val="Body Text Indent"/>
    <w:basedOn w:val="Normal"/>
    <w:link w:val="SangradetextonormalCar1"/>
    <w:uiPriority w:val="99"/>
    <w:rsid w:val="00CB597D"/>
    <w:pPr>
      <w:autoSpaceDE w:val="0"/>
      <w:spacing w:line="360" w:lineRule="auto"/>
      <w:ind w:firstLine="708"/>
      <w:jc w:val="both"/>
    </w:pPr>
    <w:rPr>
      <w:rFonts w:ascii="Arial" w:hAnsi="Arial" w:cs="Arial"/>
      <w:b/>
      <w:szCs w:val="20"/>
      <w:lang w:val="x-none"/>
    </w:rPr>
  </w:style>
  <w:style w:type="character" w:customStyle="1" w:styleId="SangradetextonormalCar1">
    <w:name w:val="Sangría de texto normal Car1"/>
    <w:basedOn w:val="Fuentedeprrafopredeter"/>
    <w:link w:val="Sangradetextonormal"/>
    <w:rsid w:val="00CB597D"/>
    <w:rPr>
      <w:rFonts w:ascii="Arial" w:eastAsia="Times New Roman" w:hAnsi="Arial" w:cs="Arial"/>
      <w:b/>
      <w:sz w:val="24"/>
      <w:szCs w:val="20"/>
      <w:lang w:val="x-none" w:eastAsia="zh-CN"/>
    </w:rPr>
  </w:style>
  <w:style w:type="paragraph" w:customStyle="1" w:styleId="Textoindependiente22">
    <w:name w:val="Texto independiente 22"/>
    <w:basedOn w:val="Normal"/>
    <w:rsid w:val="00CB597D"/>
    <w:pPr>
      <w:autoSpaceDE w:val="0"/>
      <w:ind w:right="615"/>
      <w:jc w:val="both"/>
    </w:pPr>
    <w:rPr>
      <w:rFonts w:ascii="Arial" w:hAnsi="Arial" w:cs="Arial"/>
      <w:sz w:val="18"/>
      <w:szCs w:val="20"/>
      <w:lang w:val="x-none"/>
    </w:rPr>
  </w:style>
  <w:style w:type="paragraph" w:customStyle="1" w:styleId="Epgrafe1">
    <w:name w:val="Epígrafe1"/>
    <w:basedOn w:val="Normal"/>
    <w:next w:val="Normal"/>
    <w:rsid w:val="00CB597D"/>
    <w:pPr>
      <w:jc w:val="center"/>
    </w:pPr>
    <w:rPr>
      <w:rFonts w:ascii="Arial" w:hAnsi="Arial" w:cs="Arial"/>
      <w:b/>
      <w:bCs/>
      <w:sz w:val="20"/>
      <w:szCs w:val="20"/>
    </w:rPr>
  </w:style>
  <w:style w:type="paragraph" w:customStyle="1" w:styleId="Textoindependiente33">
    <w:name w:val="Texto independiente 33"/>
    <w:basedOn w:val="Normal"/>
    <w:rsid w:val="00CB597D"/>
    <w:pPr>
      <w:tabs>
        <w:tab w:val="left" w:pos="0"/>
      </w:tabs>
      <w:spacing w:line="360" w:lineRule="auto"/>
      <w:jc w:val="both"/>
    </w:pPr>
    <w:rPr>
      <w:rFonts w:ascii="Arial" w:hAnsi="Arial" w:cs="Arial"/>
      <w:color w:val="000000"/>
      <w:sz w:val="22"/>
    </w:rPr>
  </w:style>
  <w:style w:type="paragraph" w:customStyle="1" w:styleId="Sangra2detindependiente2">
    <w:name w:val="Sangría 2 de t. independiente2"/>
    <w:basedOn w:val="Normal"/>
    <w:rsid w:val="00CB597D"/>
    <w:pPr>
      <w:spacing w:line="360" w:lineRule="auto"/>
      <w:ind w:firstLine="708"/>
      <w:jc w:val="both"/>
    </w:pPr>
    <w:rPr>
      <w:rFonts w:ascii="Arial" w:hAnsi="Arial" w:cs="Arial"/>
      <w:bCs/>
      <w:color w:val="000000"/>
      <w:sz w:val="22"/>
      <w:lang w:val="x-none"/>
    </w:rPr>
  </w:style>
  <w:style w:type="paragraph" w:styleId="Piedepgina">
    <w:name w:val="footer"/>
    <w:basedOn w:val="Normal"/>
    <w:link w:val="PiedepginaCar1"/>
    <w:uiPriority w:val="99"/>
    <w:rsid w:val="00CB597D"/>
    <w:pPr>
      <w:tabs>
        <w:tab w:val="center" w:pos="4419"/>
        <w:tab w:val="right" w:pos="8838"/>
      </w:tabs>
    </w:pPr>
  </w:style>
  <w:style w:type="character" w:customStyle="1" w:styleId="PiedepginaCar1">
    <w:name w:val="Pie de página Car1"/>
    <w:basedOn w:val="Fuentedeprrafopredeter"/>
    <w:link w:val="Piedepgina"/>
    <w:rsid w:val="00CB597D"/>
    <w:rPr>
      <w:rFonts w:ascii="Times New Roman" w:eastAsia="Times New Roman" w:hAnsi="Times New Roman" w:cs="Times New Roman"/>
      <w:sz w:val="24"/>
      <w:szCs w:val="24"/>
      <w:lang w:val="es-ES" w:eastAsia="zh-CN"/>
    </w:rPr>
  </w:style>
  <w:style w:type="paragraph" w:customStyle="1" w:styleId="Sangra3detindependiente2">
    <w:name w:val="Sangría 3 de t. independiente2"/>
    <w:basedOn w:val="Normal"/>
    <w:rsid w:val="00CB597D"/>
    <w:pPr>
      <w:spacing w:line="360" w:lineRule="auto"/>
      <w:ind w:firstLine="708"/>
      <w:jc w:val="both"/>
    </w:pPr>
    <w:rPr>
      <w:rFonts w:ascii="Arial" w:hAnsi="Arial" w:cs="Arial"/>
      <w:b/>
      <w:sz w:val="22"/>
    </w:rPr>
  </w:style>
  <w:style w:type="paragraph" w:customStyle="1" w:styleId="xl39">
    <w:name w:val="xl39"/>
    <w:basedOn w:val="Normal"/>
    <w:uiPriority w:val="99"/>
    <w:rsid w:val="00CB597D"/>
    <w:pPr>
      <w:pBdr>
        <w:bottom w:val="single" w:sz="8" w:space="0" w:color="000000"/>
      </w:pBdr>
      <w:spacing w:before="280" w:after="280"/>
    </w:pPr>
  </w:style>
  <w:style w:type="paragraph" w:customStyle="1" w:styleId="xl50">
    <w:name w:val="xl50"/>
    <w:basedOn w:val="Normal"/>
    <w:uiPriority w:val="99"/>
    <w:rsid w:val="00CB597D"/>
    <w:pPr>
      <w:spacing w:before="280" w:after="280"/>
    </w:pPr>
    <w:rPr>
      <w:rFonts w:ascii="Arial" w:hAnsi="Arial" w:cs="Arial"/>
      <w:sz w:val="16"/>
      <w:szCs w:val="16"/>
    </w:rPr>
  </w:style>
  <w:style w:type="paragraph" w:customStyle="1" w:styleId="xl54">
    <w:name w:val="xl54"/>
    <w:basedOn w:val="Normal"/>
    <w:uiPriority w:val="99"/>
    <w:rsid w:val="00CB597D"/>
    <w:pPr>
      <w:spacing w:before="280" w:after="280"/>
      <w:jc w:val="center"/>
    </w:pPr>
  </w:style>
  <w:style w:type="paragraph" w:customStyle="1" w:styleId="xl36">
    <w:name w:val="xl36"/>
    <w:basedOn w:val="Normal"/>
    <w:uiPriority w:val="99"/>
    <w:rsid w:val="00CB597D"/>
    <w:pPr>
      <w:pBdr>
        <w:bottom w:val="single" w:sz="4" w:space="0" w:color="000000"/>
        <w:right w:val="single" w:sz="4" w:space="0" w:color="000000"/>
      </w:pBdr>
      <w:spacing w:before="280" w:after="280"/>
      <w:jc w:val="right"/>
      <w:textAlignment w:val="top"/>
    </w:pPr>
    <w:rPr>
      <w:rFonts w:eastAsia="Arial Unicode MS"/>
    </w:rPr>
  </w:style>
  <w:style w:type="paragraph" w:customStyle="1" w:styleId="font11">
    <w:name w:val="font11"/>
    <w:basedOn w:val="Normal"/>
    <w:uiPriority w:val="99"/>
    <w:rsid w:val="00CB597D"/>
    <w:pPr>
      <w:spacing w:before="280" w:after="280"/>
    </w:pPr>
    <w:rPr>
      <w:rFonts w:ascii="Arial" w:eastAsia="Arial Unicode MS" w:hAnsi="Arial" w:cs="Arial"/>
    </w:rPr>
  </w:style>
  <w:style w:type="paragraph" w:customStyle="1" w:styleId="xl30">
    <w:name w:val="xl30"/>
    <w:basedOn w:val="Normal"/>
    <w:uiPriority w:val="99"/>
    <w:rsid w:val="00CB597D"/>
    <w:pPr>
      <w:pBdr>
        <w:left w:val="single" w:sz="4" w:space="0" w:color="000000"/>
        <w:bottom w:val="single" w:sz="4" w:space="0" w:color="000000"/>
        <w:right w:val="single" w:sz="4" w:space="0" w:color="000000"/>
      </w:pBdr>
      <w:spacing w:before="280" w:after="280"/>
      <w:jc w:val="center"/>
    </w:pPr>
    <w:rPr>
      <w:rFonts w:ascii="Arial Unicode MS" w:eastAsia="Arial Unicode MS" w:hAnsi="Arial Unicode MS" w:cs="Arial Unicode MS"/>
    </w:rPr>
  </w:style>
  <w:style w:type="paragraph" w:customStyle="1" w:styleId="xl62">
    <w:name w:val="xl62"/>
    <w:basedOn w:val="Normal"/>
    <w:uiPriority w:val="99"/>
    <w:rsid w:val="00CB597D"/>
    <w:pPr>
      <w:pBdr>
        <w:left w:val="single" w:sz="8" w:space="0" w:color="000000"/>
      </w:pBdr>
      <w:spacing w:before="280" w:after="280"/>
    </w:pPr>
    <w:rPr>
      <w:rFonts w:ascii="Arial" w:eastAsia="Arial Unicode MS" w:hAnsi="Arial" w:cs="Arial"/>
      <w:sz w:val="14"/>
      <w:szCs w:val="14"/>
    </w:rPr>
  </w:style>
  <w:style w:type="paragraph" w:customStyle="1" w:styleId="xl29">
    <w:name w:val="xl29"/>
    <w:basedOn w:val="Normal"/>
    <w:uiPriority w:val="99"/>
    <w:rsid w:val="00CB597D"/>
    <w:pPr>
      <w:pBdr>
        <w:left w:val="single" w:sz="4" w:space="0" w:color="000000"/>
        <w:bottom w:val="single" w:sz="4" w:space="0" w:color="000000"/>
        <w:right w:val="single" w:sz="4" w:space="0" w:color="000000"/>
      </w:pBdr>
      <w:spacing w:before="280" w:after="280"/>
    </w:pPr>
    <w:rPr>
      <w:rFonts w:ascii="Arial" w:eastAsia="Arial Unicode MS" w:hAnsi="Arial" w:cs="Arial"/>
      <w:sz w:val="16"/>
      <w:szCs w:val="16"/>
    </w:rPr>
  </w:style>
  <w:style w:type="paragraph" w:customStyle="1" w:styleId="xl56">
    <w:name w:val="xl56"/>
    <w:basedOn w:val="Normal"/>
    <w:uiPriority w:val="99"/>
    <w:rsid w:val="00CB597D"/>
    <w:pPr>
      <w:spacing w:before="280" w:after="280"/>
    </w:pPr>
    <w:rPr>
      <w:rFonts w:ascii="Arial" w:eastAsia="Arial Unicode MS" w:hAnsi="Arial" w:cs="Arial"/>
      <w:sz w:val="15"/>
      <w:szCs w:val="15"/>
    </w:rPr>
  </w:style>
  <w:style w:type="paragraph" w:customStyle="1" w:styleId="Textocomentario1">
    <w:name w:val="Texto comentario1"/>
    <w:basedOn w:val="Normal"/>
    <w:rsid w:val="00CB597D"/>
    <w:rPr>
      <w:sz w:val="20"/>
      <w:szCs w:val="20"/>
    </w:rPr>
  </w:style>
  <w:style w:type="paragraph" w:styleId="Textodeglobo">
    <w:name w:val="Balloon Text"/>
    <w:basedOn w:val="Normal"/>
    <w:link w:val="TextodegloboCar1"/>
    <w:uiPriority w:val="99"/>
    <w:rsid w:val="00CB597D"/>
    <w:rPr>
      <w:rFonts w:ascii="Tahoma" w:hAnsi="Tahoma" w:cs="Tahoma"/>
      <w:sz w:val="16"/>
      <w:szCs w:val="16"/>
    </w:rPr>
  </w:style>
  <w:style w:type="character" w:customStyle="1" w:styleId="TextodegloboCar1">
    <w:name w:val="Texto de globo Car1"/>
    <w:basedOn w:val="Fuentedeprrafopredeter"/>
    <w:link w:val="Textodeglobo"/>
    <w:rsid w:val="00CB597D"/>
    <w:rPr>
      <w:rFonts w:ascii="Tahoma" w:eastAsia="Times New Roman" w:hAnsi="Tahoma" w:cs="Tahoma"/>
      <w:sz w:val="16"/>
      <w:szCs w:val="16"/>
      <w:lang w:val="es-ES" w:eastAsia="zh-CN"/>
    </w:rPr>
  </w:style>
  <w:style w:type="paragraph" w:customStyle="1" w:styleId="Textoindependiente21">
    <w:name w:val="Texto independiente 21"/>
    <w:basedOn w:val="Normal"/>
    <w:rsid w:val="00CB597D"/>
    <w:pPr>
      <w:autoSpaceDE w:val="0"/>
      <w:ind w:right="615"/>
      <w:jc w:val="both"/>
    </w:pPr>
    <w:rPr>
      <w:rFonts w:ascii="Arial" w:hAnsi="Arial" w:cs="Arial"/>
      <w:sz w:val="18"/>
      <w:szCs w:val="20"/>
      <w:lang w:val="es-MX"/>
    </w:rPr>
  </w:style>
  <w:style w:type="paragraph" w:styleId="Prrafodelista">
    <w:name w:val="List Paragraph"/>
    <w:basedOn w:val="Normal"/>
    <w:uiPriority w:val="34"/>
    <w:qFormat/>
    <w:rsid w:val="00CB597D"/>
    <w:pPr>
      <w:ind w:left="708"/>
    </w:pPr>
  </w:style>
  <w:style w:type="paragraph" w:customStyle="1" w:styleId="Encabezado1">
    <w:name w:val="Encabezado1"/>
    <w:basedOn w:val="Normal"/>
    <w:next w:val="Textoindependiente"/>
    <w:uiPriority w:val="99"/>
    <w:rsid w:val="00CB597D"/>
    <w:pPr>
      <w:keepNext/>
      <w:spacing w:before="240" w:after="120"/>
    </w:pPr>
    <w:rPr>
      <w:rFonts w:ascii="Arial" w:eastAsia="Lucida Sans Unicode" w:hAnsi="Arial" w:cs="Tahoma"/>
      <w:sz w:val="28"/>
      <w:szCs w:val="28"/>
    </w:rPr>
  </w:style>
  <w:style w:type="paragraph" w:customStyle="1" w:styleId="Contenidodelatabla">
    <w:name w:val="Contenido de la tabla"/>
    <w:basedOn w:val="Normal"/>
    <w:uiPriority w:val="99"/>
    <w:rsid w:val="00CB597D"/>
    <w:pPr>
      <w:suppressLineNumbers/>
    </w:pPr>
  </w:style>
  <w:style w:type="paragraph" w:customStyle="1" w:styleId="Encabezadodelatabla">
    <w:name w:val="Encabezado de la tabla"/>
    <w:basedOn w:val="Contenidodelatabla"/>
    <w:uiPriority w:val="99"/>
    <w:rsid w:val="00CB597D"/>
    <w:pPr>
      <w:jc w:val="center"/>
    </w:pPr>
    <w:rPr>
      <w:b/>
      <w:bCs/>
    </w:rPr>
  </w:style>
  <w:style w:type="paragraph" w:customStyle="1" w:styleId="Etiqueta">
    <w:name w:val="Etiqueta"/>
    <w:basedOn w:val="Normal"/>
    <w:uiPriority w:val="99"/>
    <w:rsid w:val="00CB597D"/>
    <w:pPr>
      <w:suppressLineNumbers/>
      <w:spacing w:before="120" w:after="120"/>
    </w:pPr>
    <w:rPr>
      <w:rFonts w:cs="Tahoma"/>
      <w:i/>
      <w:iCs/>
    </w:rPr>
  </w:style>
  <w:style w:type="paragraph" w:customStyle="1" w:styleId="Contenidodelmarco">
    <w:name w:val="Contenido del marco"/>
    <w:basedOn w:val="Textoindependiente"/>
    <w:uiPriority w:val="99"/>
    <w:rsid w:val="00CB597D"/>
  </w:style>
  <w:style w:type="paragraph" w:customStyle="1" w:styleId="Textoindependiente32">
    <w:name w:val="Texto independiente 32"/>
    <w:basedOn w:val="Normal"/>
    <w:uiPriority w:val="99"/>
    <w:rsid w:val="00CB597D"/>
    <w:pPr>
      <w:tabs>
        <w:tab w:val="left" w:pos="0"/>
      </w:tabs>
      <w:spacing w:line="360" w:lineRule="auto"/>
      <w:jc w:val="both"/>
    </w:pPr>
    <w:rPr>
      <w:rFonts w:ascii="Arial" w:hAnsi="Arial" w:cs="Arial"/>
      <w:color w:val="000000"/>
      <w:sz w:val="22"/>
    </w:rPr>
  </w:style>
  <w:style w:type="paragraph" w:customStyle="1" w:styleId="Sangra2detindependiente1">
    <w:name w:val="Sangría 2 de t. independiente1"/>
    <w:basedOn w:val="Normal"/>
    <w:uiPriority w:val="99"/>
    <w:rsid w:val="00CB597D"/>
    <w:pPr>
      <w:ind w:left="720"/>
      <w:jc w:val="both"/>
    </w:pPr>
    <w:rPr>
      <w:rFonts w:ascii="Arial" w:hAnsi="Arial" w:cs="Arial"/>
    </w:rPr>
  </w:style>
  <w:style w:type="paragraph" w:customStyle="1" w:styleId="Sangra3detindependiente1">
    <w:name w:val="Sangría 3 de t. independiente1"/>
    <w:basedOn w:val="Normal"/>
    <w:uiPriority w:val="99"/>
    <w:rsid w:val="00CB597D"/>
    <w:pPr>
      <w:ind w:left="540"/>
      <w:jc w:val="both"/>
    </w:pPr>
    <w:rPr>
      <w:rFonts w:ascii="Arial" w:hAnsi="Arial" w:cs="Arial"/>
      <w:lang w:val="es-MX"/>
    </w:rPr>
  </w:style>
  <w:style w:type="paragraph" w:customStyle="1" w:styleId="Textoindependiente31">
    <w:name w:val="Texto independiente 31"/>
    <w:basedOn w:val="Normal"/>
    <w:uiPriority w:val="99"/>
    <w:rsid w:val="00CB597D"/>
    <w:pPr>
      <w:tabs>
        <w:tab w:val="left" w:pos="0"/>
      </w:tabs>
      <w:spacing w:line="360" w:lineRule="auto"/>
      <w:jc w:val="both"/>
    </w:pPr>
    <w:rPr>
      <w:rFonts w:ascii="Arial" w:hAnsi="Arial" w:cs="Arial"/>
      <w:color w:val="000000"/>
      <w:sz w:val="22"/>
    </w:rPr>
  </w:style>
  <w:style w:type="paragraph" w:customStyle="1" w:styleId="textoindependiente210">
    <w:name w:val="textoindependiente21"/>
    <w:basedOn w:val="Normal"/>
    <w:uiPriority w:val="99"/>
    <w:rsid w:val="00CB597D"/>
    <w:pPr>
      <w:spacing w:before="280" w:after="280"/>
    </w:pPr>
  </w:style>
  <w:style w:type="paragraph" w:customStyle="1" w:styleId="Prrafodelista1">
    <w:name w:val="Párrafo de lista1"/>
    <w:basedOn w:val="Normal"/>
    <w:rsid w:val="00CB597D"/>
    <w:pPr>
      <w:ind w:left="708"/>
    </w:pPr>
  </w:style>
  <w:style w:type="paragraph" w:customStyle="1" w:styleId="ecmsonormal">
    <w:name w:val="ec_msonormal"/>
    <w:basedOn w:val="Normal"/>
    <w:uiPriority w:val="99"/>
    <w:rsid w:val="00CB597D"/>
    <w:pPr>
      <w:spacing w:before="280" w:after="280"/>
    </w:pPr>
    <w:rPr>
      <w:rFonts w:ascii="Arial Unicode MS" w:eastAsia="Arial Unicode MS" w:hAnsi="Arial Unicode MS" w:cs="Arial Unicode MS"/>
    </w:rPr>
  </w:style>
  <w:style w:type="paragraph" w:customStyle="1" w:styleId="Ttulo3Inciso">
    <w:name w:val="Título 3.Inciso"/>
    <w:basedOn w:val="Normal"/>
    <w:uiPriority w:val="99"/>
    <w:rsid w:val="00CB597D"/>
    <w:pPr>
      <w:spacing w:before="60"/>
      <w:jc w:val="both"/>
    </w:pPr>
    <w:rPr>
      <w:rFonts w:ascii="Arial" w:hAnsi="Arial" w:cs="Arial"/>
      <w:kern w:val="1"/>
      <w:szCs w:val="20"/>
    </w:rPr>
  </w:style>
  <w:style w:type="paragraph" w:customStyle="1" w:styleId="Default">
    <w:name w:val="Default"/>
    <w:rsid w:val="00CB597D"/>
    <w:pPr>
      <w:suppressAutoHyphens/>
      <w:autoSpaceDE w:val="0"/>
      <w:spacing w:after="0" w:line="240" w:lineRule="auto"/>
    </w:pPr>
    <w:rPr>
      <w:rFonts w:ascii="Arial" w:eastAsia="Times New Roman" w:hAnsi="Arial" w:cs="Arial"/>
      <w:color w:val="000000"/>
      <w:sz w:val="24"/>
      <w:szCs w:val="24"/>
      <w:lang w:eastAsia="zh-CN"/>
    </w:rPr>
  </w:style>
  <w:style w:type="paragraph" w:styleId="Textonotapie">
    <w:name w:val="footnote text"/>
    <w:basedOn w:val="Normal"/>
    <w:link w:val="TextonotapieCar1"/>
    <w:uiPriority w:val="99"/>
    <w:rsid w:val="00CB597D"/>
    <w:rPr>
      <w:sz w:val="20"/>
      <w:szCs w:val="20"/>
      <w:lang w:val="x-none"/>
    </w:rPr>
  </w:style>
  <w:style w:type="character" w:customStyle="1" w:styleId="TextonotapieCar1">
    <w:name w:val="Texto nota pie Car1"/>
    <w:basedOn w:val="Fuentedeprrafopredeter"/>
    <w:link w:val="Textonotapie"/>
    <w:rsid w:val="00CB597D"/>
    <w:rPr>
      <w:rFonts w:ascii="Times New Roman" w:eastAsia="Times New Roman" w:hAnsi="Times New Roman" w:cs="Times New Roman"/>
      <w:sz w:val="20"/>
      <w:szCs w:val="20"/>
      <w:lang w:val="x-none" w:eastAsia="zh-CN"/>
    </w:rPr>
  </w:style>
  <w:style w:type="paragraph" w:customStyle="1" w:styleId="Mapadeldocumento1">
    <w:name w:val="Mapa del documento1"/>
    <w:basedOn w:val="Normal"/>
    <w:rsid w:val="00CB597D"/>
    <w:rPr>
      <w:rFonts w:ascii="Tahoma" w:hAnsi="Tahoma" w:cs="Tahoma"/>
      <w:sz w:val="16"/>
      <w:szCs w:val="16"/>
    </w:rPr>
  </w:style>
  <w:style w:type="paragraph" w:styleId="Revisin">
    <w:name w:val="Revision"/>
    <w:uiPriority w:val="99"/>
    <w:rsid w:val="00CB597D"/>
    <w:pPr>
      <w:suppressAutoHyphens/>
      <w:spacing w:after="0" w:line="240" w:lineRule="auto"/>
    </w:pPr>
    <w:rPr>
      <w:rFonts w:ascii="Times New Roman" w:eastAsia="Times New Roman" w:hAnsi="Times New Roman" w:cs="Times New Roman"/>
      <w:sz w:val="24"/>
      <w:szCs w:val="24"/>
      <w:lang w:val="es-ES" w:eastAsia="zh-CN"/>
    </w:rPr>
  </w:style>
  <w:style w:type="paragraph" w:customStyle="1" w:styleId="Textosinformato1">
    <w:name w:val="Texto sin formato1"/>
    <w:basedOn w:val="Normal"/>
    <w:rsid w:val="00CB597D"/>
    <w:rPr>
      <w:rFonts w:ascii="Courier New" w:hAnsi="Courier New" w:cs="Courier New"/>
      <w:sz w:val="20"/>
      <w:szCs w:val="20"/>
      <w:lang w:val="x-none"/>
    </w:rPr>
  </w:style>
  <w:style w:type="paragraph" w:customStyle="1" w:styleId="font5">
    <w:name w:val="font5"/>
    <w:basedOn w:val="Normal"/>
    <w:rsid w:val="00CB597D"/>
    <w:pPr>
      <w:spacing w:before="280" w:after="280"/>
    </w:pPr>
    <w:rPr>
      <w:rFonts w:ascii="Arial Narrow" w:hAnsi="Arial Narrow" w:cs="Arial Narrow"/>
      <w:sz w:val="16"/>
      <w:szCs w:val="16"/>
      <w:lang w:val="es-MX"/>
    </w:rPr>
  </w:style>
  <w:style w:type="paragraph" w:customStyle="1" w:styleId="font6">
    <w:name w:val="font6"/>
    <w:basedOn w:val="Normal"/>
    <w:rsid w:val="00CB597D"/>
    <w:pPr>
      <w:spacing w:before="280" w:after="280"/>
    </w:pPr>
    <w:rPr>
      <w:rFonts w:ascii="Arial Narrow" w:hAnsi="Arial Narrow" w:cs="Arial Narrow"/>
      <w:sz w:val="16"/>
      <w:szCs w:val="16"/>
      <w:lang w:val="es-MX"/>
    </w:rPr>
  </w:style>
  <w:style w:type="paragraph" w:customStyle="1" w:styleId="xl77">
    <w:name w:val="xl77"/>
    <w:basedOn w:val="Normal"/>
    <w:rsid w:val="00CB597D"/>
    <w:pPr>
      <w:spacing w:before="280" w:after="280"/>
      <w:jc w:val="right"/>
    </w:pPr>
    <w:rPr>
      <w:rFonts w:ascii="Arial Narrow" w:hAnsi="Arial Narrow" w:cs="Arial Narrow"/>
      <w:color w:val="333333"/>
      <w:sz w:val="16"/>
      <w:szCs w:val="16"/>
      <w:lang w:val="es-MX"/>
    </w:rPr>
  </w:style>
  <w:style w:type="paragraph" w:customStyle="1" w:styleId="xl78">
    <w:name w:val="xl78"/>
    <w:basedOn w:val="Normal"/>
    <w:rsid w:val="00CB597D"/>
    <w:pPr>
      <w:spacing w:before="280" w:after="280"/>
      <w:jc w:val="center"/>
    </w:pPr>
    <w:rPr>
      <w:rFonts w:ascii="Arial Narrow" w:hAnsi="Arial Narrow" w:cs="Arial Narrow"/>
      <w:color w:val="333333"/>
      <w:sz w:val="16"/>
      <w:szCs w:val="16"/>
      <w:lang w:val="es-MX"/>
    </w:rPr>
  </w:style>
  <w:style w:type="paragraph" w:customStyle="1" w:styleId="xl79">
    <w:name w:val="xl79"/>
    <w:basedOn w:val="Normal"/>
    <w:rsid w:val="00CB597D"/>
    <w:pPr>
      <w:pBdr>
        <w:top w:val="single" w:sz="8" w:space="0" w:color="000000"/>
        <w:bottom w:val="single" w:sz="8" w:space="0" w:color="000000"/>
      </w:pBdr>
      <w:shd w:val="clear" w:color="auto" w:fill="F2F2F2"/>
      <w:spacing w:before="280" w:after="280"/>
      <w:jc w:val="center"/>
    </w:pPr>
    <w:rPr>
      <w:rFonts w:ascii="Arial Narrow" w:hAnsi="Arial Narrow" w:cs="Arial Narrow"/>
      <w:i/>
      <w:iCs/>
      <w:sz w:val="16"/>
      <w:szCs w:val="16"/>
      <w:lang w:val="es-MX"/>
    </w:rPr>
  </w:style>
  <w:style w:type="paragraph" w:customStyle="1" w:styleId="xl80">
    <w:name w:val="xl80"/>
    <w:basedOn w:val="Normal"/>
    <w:rsid w:val="00CB597D"/>
    <w:pPr>
      <w:pBdr>
        <w:top w:val="single" w:sz="8" w:space="0" w:color="000000"/>
        <w:bottom w:val="single" w:sz="8" w:space="0" w:color="000000"/>
      </w:pBdr>
      <w:shd w:val="clear" w:color="auto" w:fill="F2F2F2"/>
      <w:spacing w:before="280" w:after="280"/>
      <w:jc w:val="center"/>
    </w:pPr>
    <w:rPr>
      <w:rFonts w:ascii="Arial Narrow" w:hAnsi="Arial Narrow" w:cs="Arial Narrow"/>
      <w:i/>
      <w:iCs/>
      <w:sz w:val="16"/>
      <w:szCs w:val="16"/>
      <w:lang w:val="es-MX"/>
    </w:rPr>
  </w:style>
  <w:style w:type="paragraph" w:customStyle="1" w:styleId="xl81">
    <w:name w:val="xl81"/>
    <w:basedOn w:val="Normal"/>
    <w:rsid w:val="00CB597D"/>
    <w:pPr>
      <w:pBdr>
        <w:bottom w:val="single" w:sz="8" w:space="0" w:color="000000"/>
      </w:pBdr>
      <w:shd w:val="clear" w:color="auto" w:fill="F2F2F2"/>
      <w:spacing w:before="280" w:after="280"/>
      <w:jc w:val="center"/>
    </w:pPr>
    <w:rPr>
      <w:rFonts w:ascii="Arial Narrow" w:hAnsi="Arial Narrow" w:cs="Arial Narrow"/>
      <w:sz w:val="16"/>
      <w:szCs w:val="16"/>
      <w:lang w:val="es-MX"/>
    </w:rPr>
  </w:style>
  <w:style w:type="paragraph" w:customStyle="1" w:styleId="xl82">
    <w:name w:val="xl82"/>
    <w:basedOn w:val="Normal"/>
    <w:rsid w:val="00CB597D"/>
    <w:pPr>
      <w:pBdr>
        <w:top w:val="single" w:sz="8" w:space="0" w:color="000000"/>
        <w:bottom w:val="single" w:sz="8" w:space="0" w:color="000000"/>
      </w:pBdr>
      <w:shd w:val="clear" w:color="auto" w:fill="F2F2F2"/>
      <w:spacing w:before="280" w:after="280"/>
      <w:jc w:val="right"/>
    </w:pPr>
    <w:rPr>
      <w:rFonts w:ascii="Arial Narrow" w:hAnsi="Arial Narrow" w:cs="Arial Narrow"/>
      <w:sz w:val="16"/>
      <w:szCs w:val="16"/>
      <w:lang w:val="es-MX"/>
    </w:rPr>
  </w:style>
  <w:style w:type="paragraph" w:customStyle="1" w:styleId="xl83">
    <w:name w:val="xl83"/>
    <w:basedOn w:val="Normal"/>
    <w:rsid w:val="00CB597D"/>
    <w:pPr>
      <w:pBdr>
        <w:top w:val="single" w:sz="8" w:space="0" w:color="000000"/>
        <w:bottom w:val="single" w:sz="8" w:space="0" w:color="000000"/>
      </w:pBdr>
      <w:shd w:val="clear" w:color="auto" w:fill="F2F2F2"/>
      <w:spacing w:before="280" w:after="280"/>
      <w:jc w:val="center"/>
    </w:pPr>
    <w:rPr>
      <w:rFonts w:ascii="Arial Narrow" w:hAnsi="Arial Narrow" w:cs="Arial Narrow"/>
      <w:b/>
      <w:bCs/>
      <w:i/>
      <w:iCs/>
      <w:sz w:val="16"/>
      <w:szCs w:val="16"/>
      <w:lang w:val="es-MX"/>
    </w:rPr>
  </w:style>
  <w:style w:type="paragraph" w:customStyle="1" w:styleId="xl84">
    <w:name w:val="xl84"/>
    <w:basedOn w:val="Normal"/>
    <w:rsid w:val="00CB597D"/>
    <w:pPr>
      <w:shd w:val="clear" w:color="auto" w:fill="F2F2F2"/>
      <w:spacing w:before="280" w:after="280"/>
    </w:pPr>
    <w:rPr>
      <w:rFonts w:ascii="Arial Narrow" w:hAnsi="Arial Narrow" w:cs="Arial Narrow"/>
      <w:sz w:val="16"/>
      <w:szCs w:val="16"/>
      <w:lang w:val="es-MX"/>
    </w:rPr>
  </w:style>
  <w:style w:type="paragraph" w:customStyle="1" w:styleId="xl85">
    <w:name w:val="xl85"/>
    <w:basedOn w:val="Normal"/>
    <w:rsid w:val="00CB597D"/>
    <w:pPr>
      <w:shd w:val="clear" w:color="auto" w:fill="F2F2F2"/>
      <w:spacing w:before="280" w:after="280"/>
      <w:jc w:val="right"/>
    </w:pPr>
    <w:rPr>
      <w:rFonts w:ascii="Arial Narrow" w:hAnsi="Arial Narrow" w:cs="Arial Narrow"/>
      <w:sz w:val="16"/>
      <w:szCs w:val="16"/>
      <w:lang w:val="es-MX"/>
    </w:rPr>
  </w:style>
  <w:style w:type="paragraph" w:customStyle="1" w:styleId="xl86">
    <w:name w:val="xl86"/>
    <w:basedOn w:val="Normal"/>
    <w:rsid w:val="00CB597D"/>
    <w:pPr>
      <w:shd w:val="clear" w:color="auto" w:fill="F2F2F2"/>
      <w:spacing w:before="280" w:after="280"/>
      <w:jc w:val="right"/>
    </w:pPr>
    <w:rPr>
      <w:rFonts w:ascii="Arial Narrow" w:hAnsi="Arial Narrow" w:cs="Arial Narrow"/>
      <w:sz w:val="16"/>
      <w:szCs w:val="16"/>
      <w:lang w:val="es-MX"/>
    </w:rPr>
  </w:style>
  <w:style w:type="paragraph" w:customStyle="1" w:styleId="xl87">
    <w:name w:val="xl87"/>
    <w:basedOn w:val="Normal"/>
    <w:rsid w:val="00CB597D"/>
    <w:pPr>
      <w:shd w:val="clear" w:color="auto" w:fill="F2F2F2"/>
      <w:spacing w:before="280" w:after="280"/>
      <w:textAlignment w:val="top"/>
    </w:pPr>
    <w:rPr>
      <w:rFonts w:ascii="Arial Narrow" w:hAnsi="Arial Narrow" w:cs="Arial Narrow"/>
      <w:sz w:val="16"/>
      <w:szCs w:val="16"/>
      <w:lang w:val="es-MX"/>
    </w:rPr>
  </w:style>
  <w:style w:type="paragraph" w:customStyle="1" w:styleId="xl88">
    <w:name w:val="xl88"/>
    <w:basedOn w:val="Normal"/>
    <w:rsid w:val="00CB597D"/>
    <w:pPr>
      <w:shd w:val="clear" w:color="auto" w:fill="F2F2F2"/>
      <w:spacing w:before="280" w:after="280"/>
    </w:pPr>
    <w:rPr>
      <w:rFonts w:ascii="Arial Narrow" w:hAnsi="Arial Narrow" w:cs="Arial Narrow"/>
      <w:sz w:val="16"/>
      <w:szCs w:val="16"/>
      <w:lang w:val="es-MX"/>
    </w:rPr>
  </w:style>
  <w:style w:type="paragraph" w:customStyle="1" w:styleId="xl89">
    <w:name w:val="xl89"/>
    <w:basedOn w:val="Normal"/>
    <w:rsid w:val="00CB597D"/>
    <w:pPr>
      <w:spacing w:before="280" w:after="280"/>
    </w:pPr>
    <w:rPr>
      <w:rFonts w:ascii="Arial" w:hAnsi="Arial" w:cs="Arial"/>
      <w:lang w:val="es-MX"/>
    </w:rPr>
  </w:style>
  <w:style w:type="paragraph" w:customStyle="1" w:styleId="xl90">
    <w:name w:val="xl90"/>
    <w:basedOn w:val="Normal"/>
    <w:rsid w:val="00CB597D"/>
    <w:pPr>
      <w:pBdr>
        <w:bottom w:val="single" w:sz="8" w:space="0" w:color="000000"/>
      </w:pBdr>
      <w:shd w:val="clear" w:color="auto" w:fill="F2F2F2"/>
      <w:spacing w:before="280" w:after="280"/>
    </w:pPr>
    <w:rPr>
      <w:rFonts w:ascii="Arial Narrow" w:hAnsi="Arial Narrow" w:cs="Arial Narrow"/>
      <w:sz w:val="16"/>
      <w:szCs w:val="16"/>
      <w:lang w:val="es-MX"/>
    </w:rPr>
  </w:style>
  <w:style w:type="paragraph" w:styleId="Sinespaciado">
    <w:name w:val="No Spacing"/>
    <w:uiPriority w:val="1"/>
    <w:qFormat/>
    <w:rsid w:val="00CB597D"/>
    <w:pPr>
      <w:suppressAutoHyphens/>
      <w:spacing w:after="0" w:line="240" w:lineRule="auto"/>
    </w:pPr>
    <w:rPr>
      <w:rFonts w:ascii="Calibri" w:eastAsia="Times New Roman" w:hAnsi="Calibri" w:cs="Calibri"/>
      <w:lang w:val="es-ES" w:eastAsia="zh-CN"/>
    </w:rPr>
  </w:style>
  <w:style w:type="paragraph" w:customStyle="1" w:styleId="font7">
    <w:name w:val="font7"/>
    <w:basedOn w:val="Normal"/>
    <w:rsid w:val="00CB597D"/>
    <w:pPr>
      <w:spacing w:before="280" w:after="280"/>
    </w:pPr>
    <w:rPr>
      <w:rFonts w:ascii="Arial Narrow" w:eastAsia="Arial Unicode MS" w:hAnsi="Arial Narrow" w:cs="Arial Unicode MS"/>
      <w:sz w:val="16"/>
      <w:szCs w:val="16"/>
    </w:rPr>
  </w:style>
  <w:style w:type="paragraph" w:customStyle="1" w:styleId="font8">
    <w:name w:val="font8"/>
    <w:basedOn w:val="Normal"/>
    <w:rsid w:val="00CB597D"/>
    <w:pPr>
      <w:spacing w:before="280" w:after="280"/>
    </w:pPr>
    <w:rPr>
      <w:rFonts w:ascii="Arial Narrow" w:eastAsia="Arial Unicode MS" w:hAnsi="Arial Narrow" w:cs="Arial Unicode MS"/>
      <w:sz w:val="16"/>
      <w:szCs w:val="16"/>
    </w:rPr>
  </w:style>
  <w:style w:type="paragraph" w:customStyle="1" w:styleId="xl24">
    <w:name w:val="xl24"/>
    <w:basedOn w:val="Normal"/>
    <w:rsid w:val="00CB597D"/>
    <w:pPr>
      <w:pBdr>
        <w:top w:val="single" w:sz="8" w:space="0" w:color="000000"/>
        <w:bottom w:val="single" w:sz="8" w:space="0" w:color="000000"/>
      </w:pBdr>
      <w:shd w:val="clear" w:color="auto" w:fill="FFFFFF"/>
      <w:spacing w:before="280" w:after="280"/>
    </w:pPr>
    <w:rPr>
      <w:rFonts w:ascii="Arial Narrow" w:eastAsia="Arial Unicode MS" w:hAnsi="Arial Narrow" w:cs="Arial Unicode MS"/>
      <w:sz w:val="16"/>
      <w:szCs w:val="16"/>
    </w:rPr>
  </w:style>
  <w:style w:type="paragraph" w:customStyle="1" w:styleId="xl25">
    <w:name w:val="xl25"/>
    <w:basedOn w:val="Normal"/>
    <w:rsid w:val="00CB597D"/>
    <w:pPr>
      <w:pBdr>
        <w:bottom w:val="single" w:sz="8" w:space="0" w:color="000000"/>
      </w:pBdr>
      <w:shd w:val="clear" w:color="auto" w:fill="FFFFFF"/>
      <w:spacing w:before="280" w:after="280"/>
    </w:pPr>
    <w:rPr>
      <w:rFonts w:ascii="Arial Narrow" w:eastAsia="Arial Unicode MS" w:hAnsi="Arial Narrow" w:cs="Arial Unicode MS"/>
      <w:sz w:val="16"/>
      <w:szCs w:val="16"/>
    </w:rPr>
  </w:style>
  <w:style w:type="paragraph" w:customStyle="1" w:styleId="xl26">
    <w:name w:val="xl26"/>
    <w:basedOn w:val="Normal"/>
    <w:rsid w:val="00CB597D"/>
    <w:pPr>
      <w:spacing w:before="280" w:after="280"/>
      <w:jc w:val="center"/>
    </w:pPr>
    <w:rPr>
      <w:rFonts w:ascii="Arial Narrow" w:eastAsia="Arial Unicode MS" w:hAnsi="Arial Narrow" w:cs="Arial Unicode MS"/>
      <w:color w:val="000000"/>
      <w:sz w:val="16"/>
      <w:szCs w:val="16"/>
    </w:rPr>
  </w:style>
  <w:style w:type="paragraph" w:customStyle="1" w:styleId="xl27">
    <w:name w:val="xl27"/>
    <w:basedOn w:val="Normal"/>
    <w:rsid w:val="00CB597D"/>
    <w:pPr>
      <w:spacing w:before="280" w:after="280"/>
      <w:jc w:val="right"/>
    </w:pPr>
    <w:rPr>
      <w:rFonts w:ascii="Arial Narrow" w:eastAsia="Arial Unicode MS" w:hAnsi="Arial Narrow" w:cs="Arial Unicode MS"/>
      <w:color w:val="000000"/>
      <w:sz w:val="16"/>
      <w:szCs w:val="16"/>
    </w:rPr>
  </w:style>
  <w:style w:type="paragraph" w:customStyle="1" w:styleId="xl28">
    <w:name w:val="xl28"/>
    <w:basedOn w:val="Normal"/>
    <w:rsid w:val="00CB597D"/>
    <w:pPr>
      <w:pBdr>
        <w:top w:val="single" w:sz="4" w:space="0" w:color="000000"/>
        <w:bottom w:val="single" w:sz="4" w:space="0" w:color="000000"/>
      </w:pBdr>
      <w:shd w:val="clear" w:color="auto" w:fill="FFFFFF"/>
      <w:spacing w:before="280" w:after="280"/>
    </w:pPr>
    <w:rPr>
      <w:rFonts w:ascii="Arial Narrow" w:eastAsia="Arial Unicode MS" w:hAnsi="Arial Narrow" w:cs="Arial Unicode MS"/>
      <w:sz w:val="16"/>
      <w:szCs w:val="16"/>
    </w:rPr>
  </w:style>
  <w:style w:type="paragraph" w:customStyle="1" w:styleId="BodyText31">
    <w:name w:val="Body Text 31"/>
    <w:basedOn w:val="Normal"/>
    <w:rsid w:val="00CB597D"/>
    <w:pPr>
      <w:jc w:val="both"/>
    </w:pPr>
    <w:rPr>
      <w:rFonts w:ascii="Arial Narrow" w:hAnsi="Arial Narrow" w:cs="Arial Narrow"/>
      <w:szCs w:val="20"/>
      <w:lang w:val="es-MX"/>
    </w:rPr>
  </w:style>
  <w:style w:type="paragraph" w:customStyle="1" w:styleId="Sangra2detindependiente3">
    <w:name w:val="Sangría 2 de t. independiente3"/>
    <w:basedOn w:val="Normal"/>
    <w:rsid w:val="00CB597D"/>
    <w:pPr>
      <w:spacing w:after="120" w:line="480" w:lineRule="auto"/>
      <w:ind w:left="283"/>
    </w:pPr>
  </w:style>
  <w:style w:type="paragraph" w:styleId="Subttulo">
    <w:name w:val="Subtitle"/>
    <w:basedOn w:val="Encabezado4"/>
    <w:next w:val="Textoindependiente"/>
    <w:link w:val="SubttuloCar"/>
    <w:qFormat/>
    <w:rsid w:val="00CB597D"/>
    <w:pPr>
      <w:jc w:val="center"/>
    </w:pPr>
    <w:rPr>
      <w:i/>
      <w:iCs/>
    </w:rPr>
  </w:style>
  <w:style w:type="character" w:customStyle="1" w:styleId="SubttuloCar">
    <w:name w:val="Subtítulo Car"/>
    <w:basedOn w:val="Fuentedeprrafopredeter"/>
    <w:link w:val="Subttulo"/>
    <w:rsid w:val="00CB597D"/>
    <w:rPr>
      <w:rFonts w:ascii="Arial" w:eastAsia="Microsoft YaHei" w:hAnsi="Arial" w:cs="Mangal"/>
      <w:i/>
      <w:iCs/>
      <w:sz w:val="28"/>
      <w:szCs w:val="28"/>
      <w:lang w:val="es-ES" w:eastAsia="zh-CN"/>
    </w:rPr>
  </w:style>
  <w:style w:type="paragraph" w:styleId="Cita">
    <w:name w:val="Quote"/>
    <w:basedOn w:val="Normal"/>
    <w:link w:val="CitaCar"/>
    <w:uiPriority w:val="29"/>
    <w:qFormat/>
    <w:rsid w:val="00CB597D"/>
    <w:pPr>
      <w:spacing w:after="283"/>
      <w:ind w:left="567" w:right="567"/>
    </w:pPr>
  </w:style>
  <w:style w:type="character" w:customStyle="1" w:styleId="CitaCar">
    <w:name w:val="Cita Car"/>
    <w:basedOn w:val="Fuentedeprrafopredeter"/>
    <w:link w:val="Cita"/>
    <w:uiPriority w:val="29"/>
    <w:rsid w:val="00CB597D"/>
    <w:rPr>
      <w:rFonts w:ascii="Times New Roman" w:eastAsia="Times New Roman" w:hAnsi="Times New Roman" w:cs="Times New Roman"/>
      <w:sz w:val="24"/>
      <w:szCs w:val="24"/>
      <w:lang w:val="es-ES" w:eastAsia="zh-CN"/>
    </w:rPr>
  </w:style>
  <w:style w:type="paragraph" w:customStyle="1" w:styleId="Sinespaciado1">
    <w:name w:val="Sin espaciado1"/>
    <w:rsid w:val="00CB597D"/>
    <w:pPr>
      <w:suppressAutoHyphens/>
      <w:spacing w:after="0" w:line="100" w:lineRule="atLeast"/>
    </w:pPr>
    <w:rPr>
      <w:rFonts w:ascii="Times New Roman" w:eastAsia="SimSun" w:hAnsi="Times New Roman" w:cs="Mangal"/>
      <w:sz w:val="24"/>
      <w:szCs w:val="24"/>
      <w:lang w:eastAsia="zh-CN" w:bidi="hi-IN"/>
    </w:rPr>
  </w:style>
  <w:style w:type="table" w:styleId="Tablaconcuadrcula">
    <w:name w:val="Table Grid"/>
    <w:basedOn w:val="Tablanormal"/>
    <w:uiPriority w:val="59"/>
    <w:rsid w:val="00CB597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CB597D"/>
    <w:pPr>
      <w:suppressAutoHyphens w:val="0"/>
      <w:spacing w:before="100" w:beforeAutospacing="1" w:after="100" w:afterAutospacing="1"/>
    </w:pPr>
    <w:rPr>
      <w:lang w:val="es-MX" w:eastAsia="es-MX"/>
    </w:rPr>
  </w:style>
  <w:style w:type="character" w:styleId="Refdenotaalpie">
    <w:name w:val="footnote reference"/>
    <w:uiPriority w:val="99"/>
    <w:semiHidden/>
    <w:rsid w:val="00CB597D"/>
    <w:rPr>
      <w:vertAlign w:val="superscript"/>
    </w:rPr>
  </w:style>
  <w:style w:type="character" w:customStyle="1" w:styleId="PlainTextChar1">
    <w:name w:val="Plain Text Char1"/>
    <w:uiPriority w:val="99"/>
    <w:semiHidden/>
    <w:rsid w:val="00CB597D"/>
    <w:rPr>
      <w:rFonts w:ascii="Courier New" w:hAnsi="Courier New" w:cs="Courier New"/>
      <w:sz w:val="20"/>
      <w:szCs w:val="20"/>
      <w:lang w:eastAsia="en-US"/>
    </w:rPr>
  </w:style>
  <w:style w:type="table" w:customStyle="1" w:styleId="Sombreadoclaro-nfasis11">
    <w:name w:val="Sombreado claro - Énfasis 11"/>
    <w:basedOn w:val="Tablanormal"/>
    <w:uiPriority w:val="60"/>
    <w:rsid w:val="00CB597D"/>
    <w:pPr>
      <w:spacing w:after="0" w:line="240" w:lineRule="auto"/>
      <w:ind w:left="425" w:right="403" w:firstLine="295"/>
      <w:jc w:val="both"/>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Refdecomentario">
    <w:name w:val="annotation reference"/>
    <w:uiPriority w:val="99"/>
    <w:semiHidden/>
    <w:unhideWhenUsed/>
    <w:rsid w:val="00CB597D"/>
    <w:rPr>
      <w:sz w:val="16"/>
      <w:szCs w:val="16"/>
    </w:rPr>
  </w:style>
  <w:style w:type="paragraph" w:customStyle="1" w:styleId="Prrafodelista2">
    <w:name w:val="Párrafo de lista2"/>
    <w:basedOn w:val="Normal"/>
    <w:rsid w:val="00CB597D"/>
    <w:pPr>
      <w:ind w:left="708"/>
    </w:pPr>
  </w:style>
  <w:style w:type="character" w:customStyle="1" w:styleId="apple-converted-space">
    <w:name w:val="apple-converted-space"/>
    <w:rsid w:val="00CB597D"/>
  </w:style>
  <w:style w:type="character" w:customStyle="1" w:styleId="red">
    <w:name w:val="red"/>
    <w:rsid w:val="00CB597D"/>
  </w:style>
  <w:style w:type="paragraph" w:customStyle="1" w:styleId="Prrafodelista3">
    <w:name w:val="Párrafo de lista3"/>
    <w:basedOn w:val="Normal"/>
    <w:rsid w:val="00CB597D"/>
    <w:pPr>
      <w:ind w:left="708"/>
    </w:pPr>
  </w:style>
  <w:style w:type="paragraph" w:styleId="TDC1">
    <w:name w:val="toc 1"/>
    <w:basedOn w:val="Normal"/>
    <w:next w:val="Normal"/>
    <w:autoRedefine/>
    <w:uiPriority w:val="39"/>
    <w:semiHidden/>
    <w:unhideWhenUsed/>
    <w:qFormat/>
    <w:rsid w:val="00CB597D"/>
    <w:pPr>
      <w:suppressAutoHyphens w:val="0"/>
      <w:spacing w:after="100" w:line="276" w:lineRule="auto"/>
    </w:pPr>
    <w:rPr>
      <w:rFonts w:asciiTheme="minorHAnsi" w:eastAsiaTheme="minorEastAsia" w:hAnsiTheme="minorHAnsi" w:cstheme="minorBidi"/>
      <w:sz w:val="22"/>
      <w:szCs w:val="22"/>
      <w:lang w:eastAsia="en-US"/>
    </w:rPr>
  </w:style>
  <w:style w:type="paragraph" w:customStyle="1" w:styleId="titulofigura">
    <w:name w:val="titulofigura"/>
    <w:basedOn w:val="Normal"/>
    <w:rsid w:val="00CB597D"/>
    <w:pPr>
      <w:suppressAutoHyphens w:val="0"/>
      <w:spacing w:before="100" w:beforeAutospacing="1" w:after="100" w:afterAutospacing="1"/>
    </w:pPr>
    <w:rPr>
      <w:color w:val="000000"/>
      <w:lang w:eastAsia="es-ES"/>
    </w:rPr>
  </w:style>
  <w:style w:type="paragraph" w:styleId="Asuntodelcomentario">
    <w:name w:val="annotation subject"/>
    <w:basedOn w:val="Textocomentario"/>
    <w:next w:val="Textocomentario"/>
    <w:link w:val="AsuntodelcomentarioCar"/>
    <w:uiPriority w:val="99"/>
    <w:semiHidden/>
    <w:unhideWhenUsed/>
    <w:rsid w:val="0015706D"/>
    <w:pPr>
      <w:suppressAutoHyphens/>
    </w:pPr>
    <w:rPr>
      <w:rFonts w:ascii="Times New Roman" w:eastAsia="Times New Roman" w:hAnsi="Times New Roman" w:cs="Times New Roman"/>
      <w:b/>
      <w:bCs/>
      <w:sz w:val="20"/>
      <w:szCs w:val="20"/>
      <w:lang w:eastAsia="zh-CN"/>
    </w:rPr>
  </w:style>
  <w:style w:type="character" w:customStyle="1" w:styleId="AsuntodelcomentarioCar">
    <w:name w:val="Asunto del comentario Car"/>
    <w:basedOn w:val="TextocomentarioCar"/>
    <w:link w:val="Asuntodelcomentario"/>
    <w:uiPriority w:val="99"/>
    <w:semiHidden/>
    <w:rsid w:val="0015706D"/>
    <w:rPr>
      <w:rFonts w:ascii="Times New Roman" w:eastAsia="Times New Roman" w:hAnsi="Times New Roman" w:cs="Times New Roman"/>
      <w:b/>
      <w:bCs/>
      <w:sz w:val="20"/>
      <w:szCs w:val="20"/>
      <w:lang w:val="es-ES" w:eastAsia="zh-CN"/>
    </w:rPr>
  </w:style>
  <w:style w:type="paragraph" w:styleId="TtulodeTDC">
    <w:name w:val="TOC Heading"/>
    <w:basedOn w:val="Ttulo1"/>
    <w:next w:val="Normal"/>
    <w:uiPriority w:val="39"/>
    <w:semiHidden/>
    <w:unhideWhenUsed/>
    <w:qFormat/>
    <w:rsid w:val="00AC53DB"/>
    <w:pPr>
      <w:keepLines/>
      <w:numPr>
        <w:numId w:val="0"/>
      </w:numPr>
      <w:suppressAutoHyphens w:val="0"/>
      <w:spacing w:before="480" w:line="276" w:lineRule="auto"/>
      <w:jc w:val="left"/>
      <w:outlineLvl w:val="9"/>
    </w:pPr>
    <w:rPr>
      <w:rFonts w:asciiTheme="majorHAnsi" w:eastAsiaTheme="majorEastAsia" w:hAnsiTheme="majorHAnsi" w:cstheme="majorBidi"/>
      <w:bCs/>
      <w:color w:val="365F91" w:themeColor="accent1" w:themeShade="BF"/>
      <w:sz w:val="28"/>
      <w:szCs w:val="28"/>
      <w:lang w:eastAsia="en-US"/>
    </w:rPr>
  </w:style>
  <w:style w:type="paragraph" w:styleId="TDC2">
    <w:name w:val="toc 2"/>
    <w:basedOn w:val="Normal"/>
    <w:next w:val="Normal"/>
    <w:autoRedefine/>
    <w:uiPriority w:val="39"/>
    <w:semiHidden/>
    <w:unhideWhenUsed/>
    <w:qFormat/>
    <w:rsid w:val="00AC53DB"/>
    <w:pPr>
      <w:suppressAutoHyphens w:val="0"/>
      <w:spacing w:after="100" w:line="276" w:lineRule="auto"/>
      <w:ind w:left="220"/>
    </w:pPr>
    <w:rPr>
      <w:rFonts w:asciiTheme="minorHAnsi" w:eastAsiaTheme="minorEastAsia" w:hAnsiTheme="minorHAnsi" w:cstheme="minorBidi"/>
      <w:sz w:val="22"/>
      <w:szCs w:val="22"/>
      <w:lang w:eastAsia="en-US"/>
    </w:rPr>
  </w:style>
  <w:style w:type="paragraph" w:styleId="TDC3">
    <w:name w:val="toc 3"/>
    <w:basedOn w:val="Normal"/>
    <w:next w:val="Normal"/>
    <w:autoRedefine/>
    <w:uiPriority w:val="39"/>
    <w:semiHidden/>
    <w:unhideWhenUsed/>
    <w:qFormat/>
    <w:rsid w:val="00AC53DB"/>
    <w:pPr>
      <w:suppressAutoHyphens w:val="0"/>
      <w:spacing w:after="100" w:line="276" w:lineRule="auto"/>
      <w:ind w:left="440"/>
    </w:pPr>
    <w:rPr>
      <w:rFonts w:asciiTheme="minorHAnsi" w:eastAsiaTheme="minorEastAsia" w:hAnsiTheme="minorHAnsi" w:cstheme="minorBidi"/>
      <w:sz w:val="22"/>
      <w:szCs w:val="22"/>
      <w:lang w:eastAsia="en-US"/>
    </w:rPr>
  </w:style>
  <w:style w:type="character" w:styleId="Referenciasutil">
    <w:name w:val="Subtle Reference"/>
    <w:uiPriority w:val="31"/>
    <w:qFormat/>
    <w:rsid w:val="00AC53DB"/>
    <w:rPr>
      <w:b/>
      <w:bCs/>
      <w:color w:val="4F81BD"/>
    </w:rPr>
  </w:style>
  <w:style w:type="paragraph" w:customStyle="1" w:styleId="Prrafodelista11">
    <w:name w:val="Párrafo de lista11"/>
    <w:basedOn w:val="Normal"/>
    <w:rsid w:val="00AC53DB"/>
    <w:pPr>
      <w:suppressAutoHyphens w:val="0"/>
      <w:ind w:left="708"/>
    </w:pPr>
    <w:rPr>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571111">
      <w:bodyDiv w:val="1"/>
      <w:marLeft w:val="0"/>
      <w:marRight w:val="0"/>
      <w:marTop w:val="0"/>
      <w:marBottom w:val="0"/>
      <w:divBdr>
        <w:top w:val="none" w:sz="0" w:space="0" w:color="auto"/>
        <w:left w:val="none" w:sz="0" w:space="0" w:color="auto"/>
        <w:bottom w:val="none" w:sz="0" w:space="0" w:color="auto"/>
        <w:right w:val="none" w:sz="0" w:space="0" w:color="auto"/>
      </w:divBdr>
    </w:div>
    <w:div w:id="628779068">
      <w:bodyDiv w:val="1"/>
      <w:marLeft w:val="0"/>
      <w:marRight w:val="0"/>
      <w:marTop w:val="0"/>
      <w:marBottom w:val="0"/>
      <w:divBdr>
        <w:top w:val="none" w:sz="0" w:space="0" w:color="auto"/>
        <w:left w:val="none" w:sz="0" w:space="0" w:color="auto"/>
        <w:bottom w:val="none" w:sz="0" w:space="0" w:color="auto"/>
        <w:right w:val="none" w:sz="0" w:space="0" w:color="auto"/>
      </w:divBdr>
    </w:div>
    <w:div w:id="639268773">
      <w:bodyDiv w:val="1"/>
      <w:marLeft w:val="0"/>
      <w:marRight w:val="0"/>
      <w:marTop w:val="0"/>
      <w:marBottom w:val="0"/>
      <w:divBdr>
        <w:top w:val="none" w:sz="0" w:space="0" w:color="auto"/>
        <w:left w:val="none" w:sz="0" w:space="0" w:color="auto"/>
        <w:bottom w:val="none" w:sz="0" w:space="0" w:color="auto"/>
        <w:right w:val="none" w:sz="0" w:space="0" w:color="auto"/>
      </w:divBdr>
    </w:div>
    <w:div w:id="894707424">
      <w:bodyDiv w:val="1"/>
      <w:marLeft w:val="0"/>
      <w:marRight w:val="0"/>
      <w:marTop w:val="0"/>
      <w:marBottom w:val="0"/>
      <w:divBdr>
        <w:top w:val="none" w:sz="0" w:space="0" w:color="auto"/>
        <w:left w:val="none" w:sz="0" w:space="0" w:color="auto"/>
        <w:bottom w:val="none" w:sz="0" w:space="0" w:color="auto"/>
        <w:right w:val="none" w:sz="0" w:space="0" w:color="auto"/>
      </w:divBdr>
    </w:div>
    <w:div w:id="1064597385">
      <w:bodyDiv w:val="1"/>
      <w:marLeft w:val="0"/>
      <w:marRight w:val="0"/>
      <w:marTop w:val="0"/>
      <w:marBottom w:val="0"/>
      <w:divBdr>
        <w:top w:val="none" w:sz="0" w:space="0" w:color="auto"/>
        <w:left w:val="none" w:sz="0" w:space="0" w:color="auto"/>
        <w:bottom w:val="none" w:sz="0" w:space="0" w:color="auto"/>
        <w:right w:val="none" w:sz="0" w:space="0" w:color="auto"/>
      </w:divBdr>
    </w:div>
    <w:div w:id="1810703640">
      <w:bodyDiv w:val="1"/>
      <w:marLeft w:val="0"/>
      <w:marRight w:val="0"/>
      <w:marTop w:val="0"/>
      <w:marBottom w:val="0"/>
      <w:divBdr>
        <w:top w:val="none" w:sz="0" w:space="0" w:color="auto"/>
        <w:left w:val="none" w:sz="0" w:space="0" w:color="auto"/>
        <w:bottom w:val="none" w:sz="0" w:space="0" w:color="auto"/>
        <w:right w:val="none" w:sz="0" w:space="0" w:color="auto"/>
      </w:divBdr>
    </w:div>
    <w:div w:id="2014870278">
      <w:bodyDiv w:val="1"/>
      <w:marLeft w:val="0"/>
      <w:marRight w:val="0"/>
      <w:marTop w:val="0"/>
      <w:marBottom w:val="0"/>
      <w:divBdr>
        <w:top w:val="none" w:sz="0" w:space="0" w:color="auto"/>
        <w:left w:val="none" w:sz="0" w:space="0" w:color="auto"/>
        <w:bottom w:val="none" w:sz="0" w:space="0" w:color="auto"/>
        <w:right w:val="none" w:sz="0" w:space="0" w:color="auto"/>
      </w:divBdr>
    </w:div>
    <w:div w:id="2060669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EBFE68-36F3-44FF-A0B8-DE1DDA079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TotalTime>
  <Pages>116</Pages>
  <Words>20234</Words>
  <Characters>111292</Characters>
  <Application>Microsoft Office Word</Application>
  <DocSecurity>0</DocSecurity>
  <Lines>927</Lines>
  <Paragraphs>262</Paragraphs>
  <ScaleCrop>false</ScaleCrop>
  <HeadingPairs>
    <vt:vector size="2" baseType="variant">
      <vt:variant>
        <vt:lpstr>Título</vt:lpstr>
      </vt:variant>
      <vt:variant>
        <vt:i4>1</vt:i4>
      </vt:variant>
    </vt:vector>
  </HeadingPairs>
  <TitlesOfParts>
    <vt:vector size="1" baseType="lpstr">
      <vt:lpstr/>
    </vt:vector>
  </TitlesOfParts>
  <Company>Windows XP Titan Ultimate Edition</Company>
  <LinksUpToDate>false</LinksUpToDate>
  <CharactersWithSpaces>131264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PC62</dc:creator>
  <cp:lastModifiedBy>Diana Manuela Torres Arias</cp:lastModifiedBy>
  <cp:revision>99</cp:revision>
  <cp:lastPrinted>2016-12-03T03:42:00Z</cp:lastPrinted>
  <dcterms:created xsi:type="dcterms:W3CDTF">2016-12-01T00:50:00Z</dcterms:created>
  <dcterms:modified xsi:type="dcterms:W3CDTF">2016-12-06T15:21:00Z</dcterms:modified>
</cp:coreProperties>
</file>