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624B" w14:textId="77777777" w:rsidR="000E6B45" w:rsidRPr="007C7709" w:rsidRDefault="000E6B45" w:rsidP="007C7709">
      <w:pPr>
        <w:pStyle w:val="Sinespaciado"/>
        <w:jc w:val="center"/>
        <w:rPr>
          <w:rFonts w:ascii="Verdana" w:hAnsi="Verdana"/>
          <w:b/>
          <w:bCs/>
          <w:sz w:val="20"/>
          <w:szCs w:val="20"/>
        </w:rPr>
      </w:pPr>
      <w:r w:rsidRPr="007C7709">
        <w:rPr>
          <w:rFonts w:ascii="Verdana" w:hAnsi="Verdana"/>
          <w:b/>
          <w:bCs/>
          <w:sz w:val="20"/>
          <w:szCs w:val="20"/>
        </w:rPr>
        <w:t>DECRETO NÚMERO 30</w:t>
      </w:r>
    </w:p>
    <w:p w14:paraId="59BE8912" w14:textId="77777777" w:rsidR="000E6B45" w:rsidRPr="007C7709" w:rsidRDefault="000E6B45" w:rsidP="007C7709">
      <w:pPr>
        <w:pStyle w:val="Sinespaciado"/>
        <w:rPr>
          <w:rFonts w:ascii="Verdana" w:hAnsi="Verdana"/>
          <w:b/>
          <w:bCs/>
          <w:sz w:val="20"/>
          <w:szCs w:val="20"/>
        </w:rPr>
      </w:pPr>
    </w:p>
    <w:p w14:paraId="7D9D6FB8" w14:textId="77777777" w:rsidR="000E6B45" w:rsidRPr="007C7709" w:rsidRDefault="000E6B45" w:rsidP="007C7709">
      <w:pPr>
        <w:pStyle w:val="Sinespaciado"/>
        <w:rPr>
          <w:rFonts w:ascii="Verdana" w:hAnsi="Verdana"/>
          <w:b/>
          <w:bCs/>
          <w:iCs/>
          <w:sz w:val="20"/>
          <w:szCs w:val="20"/>
        </w:rPr>
      </w:pPr>
      <w:r w:rsidRPr="007C7709">
        <w:rPr>
          <w:rFonts w:ascii="Verdana" w:hAnsi="Verdana"/>
          <w:b/>
          <w:bCs/>
          <w:iCs/>
          <w:sz w:val="20"/>
          <w:szCs w:val="20"/>
        </w:rPr>
        <w:t>LA SEXAGÉSIMA SEXTA LEGISLATURA CONSTITUCIONAL DEL CONGRESO DEL ESTADO LIBRE Y SOBERANO DE GUANAJUATO, D E C R E T A:</w:t>
      </w:r>
    </w:p>
    <w:p w14:paraId="1BD3F389" w14:textId="77777777" w:rsidR="000E6B45" w:rsidRPr="007C7709" w:rsidRDefault="000E6B45" w:rsidP="007C7709">
      <w:pPr>
        <w:pStyle w:val="Sinespaciado"/>
        <w:rPr>
          <w:rStyle w:val="Textoennegrita"/>
          <w:rFonts w:ascii="Verdana" w:hAnsi="Verdana"/>
          <w:sz w:val="20"/>
          <w:szCs w:val="20"/>
        </w:rPr>
      </w:pPr>
    </w:p>
    <w:p w14:paraId="08845C7D" w14:textId="77777777" w:rsidR="000E6B45" w:rsidRPr="007C7709" w:rsidRDefault="000E6B45" w:rsidP="007C7709">
      <w:pPr>
        <w:pStyle w:val="Sinespaciado"/>
        <w:jc w:val="center"/>
        <w:rPr>
          <w:rStyle w:val="Textoennegrita"/>
          <w:rFonts w:ascii="Verdana" w:hAnsi="Verdana"/>
          <w:sz w:val="20"/>
          <w:szCs w:val="20"/>
        </w:rPr>
      </w:pPr>
      <w:r w:rsidRPr="007C7709">
        <w:rPr>
          <w:rStyle w:val="Textoennegrita"/>
          <w:rFonts w:ascii="Verdana" w:hAnsi="Verdana"/>
          <w:sz w:val="20"/>
          <w:szCs w:val="20"/>
        </w:rPr>
        <w:t>LEY DE INGRESOS PARA EL MUNICIPIO DE SALVATIERRA, GUANAJUATO,</w:t>
      </w:r>
    </w:p>
    <w:p w14:paraId="58DCE839" w14:textId="77777777" w:rsidR="000E6B45" w:rsidRPr="007C7709" w:rsidRDefault="000E6B45" w:rsidP="007C7709">
      <w:pPr>
        <w:pStyle w:val="Sinespaciado"/>
        <w:jc w:val="center"/>
        <w:rPr>
          <w:rFonts w:ascii="Verdana" w:hAnsi="Verdana"/>
          <w:b/>
          <w:bCs/>
          <w:sz w:val="20"/>
          <w:szCs w:val="20"/>
        </w:rPr>
      </w:pPr>
      <w:r w:rsidRPr="007C7709">
        <w:rPr>
          <w:rStyle w:val="Textoennegrita"/>
          <w:rFonts w:ascii="Verdana" w:hAnsi="Verdana"/>
          <w:sz w:val="20"/>
          <w:szCs w:val="20"/>
        </w:rPr>
        <w:t>PARA EL EJERCICIO FISCAL DEL AÑO 2025</w:t>
      </w:r>
    </w:p>
    <w:p w14:paraId="2DC5B11E" w14:textId="77777777" w:rsidR="000E6B45" w:rsidRPr="007C7709" w:rsidRDefault="000E6B45" w:rsidP="007C7709">
      <w:pPr>
        <w:pStyle w:val="Sinespaciado"/>
        <w:jc w:val="center"/>
        <w:rPr>
          <w:rFonts w:ascii="Verdana" w:hAnsi="Verdana" w:cs="Arial"/>
          <w:b/>
          <w:bCs/>
          <w:sz w:val="20"/>
          <w:szCs w:val="20"/>
        </w:rPr>
      </w:pPr>
    </w:p>
    <w:p w14:paraId="75A79E20" w14:textId="77777777" w:rsidR="000E6B45" w:rsidRPr="007C7709" w:rsidRDefault="000E6B45" w:rsidP="007C7709">
      <w:pPr>
        <w:pStyle w:val="Sinespaciado"/>
        <w:jc w:val="center"/>
        <w:rPr>
          <w:rFonts w:ascii="Verdana" w:hAnsi="Verdana" w:cs="Arial"/>
          <w:b/>
          <w:bCs/>
          <w:sz w:val="20"/>
          <w:szCs w:val="20"/>
        </w:rPr>
      </w:pPr>
      <w:r w:rsidRPr="007C7709">
        <w:rPr>
          <w:rFonts w:ascii="Verdana" w:hAnsi="Verdana" w:cs="Arial"/>
          <w:b/>
          <w:bCs/>
          <w:sz w:val="20"/>
          <w:szCs w:val="20"/>
        </w:rPr>
        <w:t>CAPÍTULO PRIMERO</w:t>
      </w:r>
    </w:p>
    <w:p w14:paraId="3A6A16B4" w14:textId="77777777" w:rsidR="000E6B45" w:rsidRPr="007C7709" w:rsidRDefault="000E6B45" w:rsidP="007C7709">
      <w:pPr>
        <w:pStyle w:val="Sinespaciado"/>
        <w:jc w:val="center"/>
        <w:rPr>
          <w:rFonts w:ascii="Verdana" w:hAnsi="Verdana" w:cs="Arial"/>
          <w:b/>
          <w:bCs/>
          <w:sz w:val="20"/>
          <w:szCs w:val="20"/>
        </w:rPr>
      </w:pPr>
      <w:r w:rsidRPr="007C7709">
        <w:rPr>
          <w:rFonts w:ascii="Verdana" w:hAnsi="Verdana" w:cs="Arial"/>
          <w:b/>
          <w:bCs/>
          <w:sz w:val="20"/>
          <w:szCs w:val="20"/>
        </w:rPr>
        <w:t>NATURALEZA Y OBJETO DE LA LEY</w:t>
      </w:r>
    </w:p>
    <w:p w14:paraId="12F5D295" w14:textId="77777777" w:rsidR="000E6B45" w:rsidRPr="007C7709" w:rsidRDefault="000E6B45" w:rsidP="007C7709">
      <w:pPr>
        <w:pStyle w:val="Sinespaciado"/>
        <w:rPr>
          <w:rStyle w:val="Textoennegrita"/>
          <w:rFonts w:ascii="Verdana" w:hAnsi="Verdana"/>
          <w:sz w:val="20"/>
          <w:szCs w:val="20"/>
        </w:rPr>
      </w:pPr>
    </w:p>
    <w:p w14:paraId="7B9C53C6" w14:textId="77777777" w:rsidR="000E6B45" w:rsidRDefault="000E6B45" w:rsidP="007C7709">
      <w:pPr>
        <w:pStyle w:val="NormalWeb"/>
        <w:widowControl w:val="0"/>
        <w:spacing w:before="0" w:beforeAutospacing="0" w:after="0" w:afterAutospacing="0"/>
        <w:ind w:firstLine="851"/>
        <w:jc w:val="both"/>
        <w:rPr>
          <w:rFonts w:ascii="Verdana" w:hAnsi="Verdana"/>
          <w:sz w:val="18"/>
          <w:szCs w:val="18"/>
        </w:rPr>
      </w:pPr>
      <w:r w:rsidRPr="0065437A">
        <w:rPr>
          <w:rStyle w:val="Textoennegrita"/>
          <w:rFonts w:ascii="Verdana" w:hAnsi="Verdana"/>
          <w:sz w:val="18"/>
          <w:szCs w:val="18"/>
        </w:rPr>
        <w:t>Artículo 1.</w:t>
      </w:r>
      <w:r w:rsidRPr="0065437A">
        <w:rPr>
          <w:rFonts w:ascii="Verdana" w:hAnsi="Verdana"/>
          <w:sz w:val="18"/>
          <w:szCs w:val="18"/>
        </w:rPr>
        <w:t xml:space="preserve"> La presente Ley es de orden público y tiene por objeto establecer los ingresos que percibirá la hacienda pública del municipio de Salvatierra, Guanajuato, durante el ejercicio fiscal del año 2025, de conformidad al Clasificador por Rubro de Ingreso, por los conceptos y cantidades estimadas que a continuación se enumeran:</w:t>
      </w:r>
    </w:p>
    <w:p w14:paraId="3746D53B" w14:textId="77777777" w:rsidR="000E6B45" w:rsidRPr="0065437A" w:rsidRDefault="000E6B45" w:rsidP="007C7709">
      <w:pPr>
        <w:pStyle w:val="NormalWeb"/>
        <w:widowControl w:val="0"/>
        <w:spacing w:before="0" w:beforeAutospacing="0" w:after="0" w:afterAutospacing="0"/>
        <w:jc w:val="both"/>
        <w:rPr>
          <w:rFonts w:ascii="Verdana" w:hAnsi="Verdana"/>
          <w:sz w:val="18"/>
          <w:szCs w:val="18"/>
        </w:rPr>
      </w:pPr>
    </w:p>
    <w:p w14:paraId="336F0D7A" w14:textId="77777777" w:rsidR="000E6B45" w:rsidRPr="006D192B" w:rsidRDefault="000E6B45" w:rsidP="007C7709">
      <w:pPr>
        <w:widowControl w:val="0"/>
        <w:spacing w:line="240" w:lineRule="auto"/>
        <w:ind w:left="851" w:hanging="851"/>
        <w:jc w:val="both"/>
        <w:rPr>
          <w:rFonts w:ascii="Verdana" w:eastAsia="Times New Roman" w:hAnsi="Verdana" w:cs="Arial"/>
          <w:b/>
          <w:bCs/>
          <w:sz w:val="18"/>
          <w:szCs w:val="18"/>
        </w:rPr>
      </w:pPr>
      <w:r w:rsidRPr="006D192B">
        <w:rPr>
          <w:rFonts w:ascii="Verdana" w:eastAsia="Times New Roman" w:hAnsi="Verdana" w:cs="Arial"/>
          <w:b/>
          <w:bCs/>
          <w:sz w:val="18"/>
          <w:szCs w:val="18"/>
        </w:rPr>
        <w:t>I.</w:t>
      </w:r>
      <w:r w:rsidRPr="006D192B">
        <w:rPr>
          <w:rFonts w:ascii="Verdana" w:eastAsia="Times New Roman" w:hAnsi="Verdana" w:cs="Arial"/>
          <w:b/>
          <w:bCs/>
          <w:sz w:val="18"/>
          <w:szCs w:val="18"/>
        </w:rPr>
        <w:tab/>
        <w:t>Ingresos administración centralizada</w:t>
      </w:r>
      <w:r>
        <w:rPr>
          <w:rFonts w:ascii="Verdana" w:eastAsia="Times New Roman" w:hAnsi="Verdana" w:cs="Arial"/>
          <w:b/>
          <w:bCs/>
          <w:sz w:val="18"/>
          <w:szCs w:val="18"/>
        </w:rPr>
        <w:t>.</w:t>
      </w: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0E6B45" w:rsidRPr="00EB3317" w14:paraId="249E8DCD" w14:textId="77777777" w:rsidTr="008C1A33">
        <w:trPr>
          <w:tblHeader/>
        </w:trPr>
        <w:tc>
          <w:tcPr>
            <w:tcW w:w="0" w:type="auto"/>
            <w:vMerge w:val="restart"/>
            <w:vAlign w:val="center"/>
            <w:hideMark/>
          </w:tcPr>
          <w:p w14:paraId="27271AD6" w14:textId="77777777" w:rsidR="000E6B45" w:rsidRPr="00EB3317" w:rsidRDefault="000E6B45" w:rsidP="008C1A33">
            <w:pPr>
              <w:widowControl w:val="0"/>
              <w:spacing w:line="360" w:lineRule="auto"/>
              <w:jc w:val="center"/>
              <w:rPr>
                <w:rFonts w:ascii="Verdana" w:eastAsia="Times New Roman" w:hAnsi="Verdana" w:cs="Arial"/>
                <w:b/>
                <w:bCs/>
                <w:sz w:val="16"/>
                <w:szCs w:val="16"/>
              </w:rPr>
            </w:pPr>
            <w:r w:rsidRPr="00EB3317">
              <w:rPr>
                <w:rFonts w:ascii="Verdana" w:eastAsia="Times New Roman" w:hAnsi="Verdana" w:cs="Arial"/>
                <w:b/>
                <w:bCs/>
                <w:sz w:val="16"/>
                <w:szCs w:val="16"/>
              </w:rPr>
              <w:t>CRI</w:t>
            </w:r>
          </w:p>
        </w:tc>
        <w:tc>
          <w:tcPr>
            <w:tcW w:w="3632" w:type="pct"/>
            <w:vAlign w:val="center"/>
            <w:hideMark/>
          </w:tcPr>
          <w:p w14:paraId="223D39FE" w14:textId="77777777" w:rsidR="000E6B45" w:rsidRPr="00EB3317" w:rsidRDefault="000E6B45" w:rsidP="008C1A33">
            <w:pPr>
              <w:widowControl w:val="0"/>
              <w:spacing w:line="360" w:lineRule="auto"/>
              <w:jc w:val="center"/>
              <w:rPr>
                <w:rFonts w:ascii="Verdana" w:eastAsia="Times New Roman" w:hAnsi="Verdana" w:cs="Arial"/>
                <w:b/>
                <w:bCs/>
                <w:sz w:val="16"/>
                <w:szCs w:val="16"/>
              </w:rPr>
            </w:pPr>
            <w:r w:rsidRPr="00EB3317">
              <w:rPr>
                <w:rFonts w:ascii="Verdana" w:eastAsia="Times New Roman" w:hAnsi="Verdana" w:cs="Arial"/>
                <w:b/>
                <w:bCs/>
                <w:sz w:val="16"/>
                <w:szCs w:val="16"/>
              </w:rPr>
              <w:t>Municipio de Salvatierra</w:t>
            </w:r>
          </w:p>
        </w:tc>
        <w:tc>
          <w:tcPr>
            <w:tcW w:w="1050" w:type="pct"/>
            <w:vMerge w:val="restart"/>
            <w:vAlign w:val="center"/>
            <w:hideMark/>
          </w:tcPr>
          <w:p w14:paraId="21E68C3C" w14:textId="77777777" w:rsidR="000E6B45" w:rsidRPr="00EB3317" w:rsidRDefault="000E6B45" w:rsidP="008C1A33">
            <w:pPr>
              <w:widowControl w:val="0"/>
              <w:spacing w:line="360" w:lineRule="auto"/>
              <w:jc w:val="center"/>
              <w:rPr>
                <w:rFonts w:ascii="Verdana" w:eastAsia="Times New Roman" w:hAnsi="Verdana" w:cs="Arial"/>
                <w:b/>
                <w:bCs/>
                <w:sz w:val="16"/>
                <w:szCs w:val="16"/>
              </w:rPr>
            </w:pPr>
            <w:r w:rsidRPr="00EB3317">
              <w:rPr>
                <w:rFonts w:ascii="Verdana" w:eastAsia="Times New Roman" w:hAnsi="Verdana" w:cs="Arial"/>
                <w:b/>
                <w:bCs/>
                <w:sz w:val="16"/>
                <w:szCs w:val="16"/>
              </w:rPr>
              <w:t>Ingreso estimado</w:t>
            </w:r>
          </w:p>
        </w:tc>
      </w:tr>
      <w:tr w:rsidR="000E6B45" w:rsidRPr="00EB3317" w14:paraId="5AC2B281" w14:textId="77777777" w:rsidTr="008C1A33">
        <w:trPr>
          <w:tblHeader/>
        </w:trPr>
        <w:tc>
          <w:tcPr>
            <w:tcW w:w="0" w:type="auto"/>
            <w:vMerge/>
            <w:vAlign w:val="center"/>
            <w:hideMark/>
          </w:tcPr>
          <w:p w14:paraId="71B2A732" w14:textId="77777777" w:rsidR="000E6B45" w:rsidRPr="00EB3317" w:rsidRDefault="000E6B45" w:rsidP="008C1A33">
            <w:pPr>
              <w:widowControl w:val="0"/>
              <w:spacing w:line="360" w:lineRule="auto"/>
              <w:rPr>
                <w:rFonts w:ascii="Verdana" w:eastAsia="Times New Roman" w:hAnsi="Verdana" w:cs="Arial"/>
                <w:b/>
                <w:bCs/>
                <w:sz w:val="16"/>
                <w:szCs w:val="16"/>
              </w:rPr>
            </w:pPr>
          </w:p>
        </w:tc>
        <w:tc>
          <w:tcPr>
            <w:tcW w:w="3632" w:type="pct"/>
            <w:vAlign w:val="center"/>
            <w:hideMark/>
          </w:tcPr>
          <w:p w14:paraId="6DC50C11" w14:textId="77777777" w:rsidR="000E6B45" w:rsidRPr="00EB3317" w:rsidRDefault="000E6B45" w:rsidP="008C1A33">
            <w:pPr>
              <w:widowControl w:val="0"/>
              <w:spacing w:line="360" w:lineRule="auto"/>
              <w:jc w:val="center"/>
              <w:rPr>
                <w:rFonts w:ascii="Verdana" w:eastAsia="Times New Roman" w:hAnsi="Verdana" w:cs="Arial"/>
                <w:b/>
                <w:bCs/>
                <w:sz w:val="16"/>
                <w:szCs w:val="16"/>
              </w:rPr>
            </w:pPr>
            <w:r w:rsidRPr="00EB3317">
              <w:rPr>
                <w:rFonts w:ascii="Verdana" w:eastAsia="Times New Roman" w:hAnsi="Verdana" w:cs="Arial"/>
                <w:b/>
                <w:bCs/>
                <w:sz w:val="16"/>
                <w:szCs w:val="16"/>
              </w:rPr>
              <w:t>Ley de Ingresos para el ejercicio fiscal 2025</w:t>
            </w:r>
          </w:p>
        </w:tc>
        <w:tc>
          <w:tcPr>
            <w:tcW w:w="1050" w:type="pct"/>
            <w:vMerge/>
            <w:vAlign w:val="center"/>
            <w:hideMark/>
          </w:tcPr>
          <w:p w14:paraId="3B6CDF63" w14:textId="77777777" w:rsidR="000E6B45" w:rsidRPr="00EB3317" w:rsidRDefault="000E6B45" w:rsidP="008C1A33">
            <w:pPr>
              <w:widowControl w:val="0"/>
              <w:spacing w:line="360" w:lineRule="auto"/>
              <w:rPr>
                <w:rFonts w:ascii="Verdana" w:eastAsia="Times New Roman" w:hAnsi="Verdana" w:cs="Arial"/>
                <w:b/>
                <w:bCs/>
                <w:sz w:val="16"/>
                <w:szCs w:val="16"/>
              </w:rPr>
            </w:pPr>
          </w:p>
        </w:tc>
      </w:tr>
      <w:tr w:rsidR="000E6B45" w:rsidRPr="00EB3317" w14:paraId="0578AD47" w14:textId="77777777" w:rsidTr="008C1A33">
        <w:trPr>
          <w:tblHeader/>
        </w:trPr>
        <w:tc>
          <w:tcPr>
            <w:tcW w:w="0" w:type="auto"/>
            <w:vMerge/>
            <w:vAlign w:val="center"/>
            <w:hideMark/>
          </w:tcPr>
          <w:p w14:paraId="7A46DB06" w14:textId="77777777" w:rsidR="000E6B45" w:rsidRPr="00EB3317" w:rsidRDefault="000E6B45" w:rsidP="008C1A33">
            <w:pPr>
              <w:widowControl w:val="0"/>
              <w:spacing w:line="360" w:lineRule="auto"/>
              <w:rPr>
                <w:rFonts w:ascii="Verdana" w:eastAsia="Times New Roman" w:hAnsi="Verdana" w:cs="Arial"/>
                <w:b/>
                <w:bCs/>
                <w:sz w:val="16"/>
                <w:szCs w:val="16"/>
              </w:rPr>
            </w:pPr>
          </w:p>
        </w:tc>
        <w:tc>
          <w:tcPr>
            <w:tcW w:w="3632" w:type="pct"/>
            <w:vAlign w:val="center"/>
            <w:hideMark/>
          </w:tcPr>
          <w:p w14:paraId="0B4D5F0F" w14:textId="77777777" w:rsidR="000E6B45" w:rsidRPr="00EB3317" w:rsidRDefault="000E6B45" w:rsidP="008C1A33">
            <w:pPr>
              <w:widowControl w:val="0"/>
              <w:spacing w:line="360" w:lineRule="auto"/>
              <w:jc w:val="both"/>
              <w:rPr>
                <w:rFonts w:ascii="Verdana" w:eastAsia="Times New Roman" w:hAnsi="Verdana" w:cs="Arial"/>
                <w:b/>
                <w:bCs/>
                <w:sz w:val="16"/>
                <w:szCs w:val="16"/>
              </w:rPr>
            </w:pPr>
            <w:r w:rsidRPr="00EB3317">
              <w:rPr>
                <w:rFonts w:ascii="Verdana" w:eastAsia="Times New Roman" w:hAnsi="Verdana" w:cs="Arial"/>
                <w:b/>
                <w:bCs/>
                <w:sz w:val="16"/>
                <w:szCs w:val="16"/>
              </w:rPr>
              <w:t>Total</w:t>
            </w:r>
          </w:p>
        </w:tc>
        <w:tc>
          <w:tcPr>
            <w:tcW w:w="1050" w:type="pct"/>
            <w:vAlign w:val="center"/>
            <w:hideMark/>
          </w:tcPr>
          <w:p w14:paraId="324468E3" w14:textId="77777777" w:rsidR="000E6B45" w:rsidRPr="00EB3317" w:rsidRDefault="000E6B45" w:rsidP="008C1A33">
            <w:pPr>
              <w:widowControl w:val="0"/>
              <w:spacing w:line="360" w:lineRule="auto"/>
              <w:jc w:val="right"/>
              <w:rPr>
                <w:rFonts w:ascii="Verdana" w:eastAsia="Times New Roman" w:hAnsi="Verdana" w:cs="Arial"/>
                <w:b/>
                <w:bCs/>
                <w:sz w:val="16"/>
                <w:szCs w:val="16"/>
              </w:rPr>
            </w:pPr>
            <w:r w:rsidRPr="00EB3317">
              <w:rPr>
                <w:rFonts w:ascii="Verdana" w:eastAsia="Times New Roman" w:hAnsi="Verdana" w:cs="Arial"/>
                <w:b/>
                <w:bCs/>
                <w:sz w:val="16"/>
                <w:szCs w:val="16"/>
              </w:rPr>
              <w:t>$392,701,035.57</w:t>
            </w:r>
          </w:p>
        </w:tc>
      </w:tr>
      <w:tr w:rsidR="000E6B45" w:rsidRPr="00EB3317" w14:paraId="4BEBBF28" w14:textId="77777777" w:rsidTr="008C1A33">
        <w:tc>
          <w:tcPr>
            <w:tcW w:w="0" w:type="auto"/>
            <w:vAlign w:val="center"/>
            <w:hideMark/>
          </w:tcPr>
          <w:p w14:paraId="019C23F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w:t>
            </w:r>
          </w:p>
        </w:tc>
        <w:tc>
          <w:tcPr>
            <w:tcW w:w="3632" w:type="pct"/>
            <w:vAlign w:val="center"/>
            <w:hideMark/>
          </w:tcPr>
          <w:p w14:paraId="5E1D2DF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w:t>
            </w:r>
          </w:p>
        </w:tc>
        <w:tc>
          <w:tcPr>
            <w:tcW w:w="1050" w:type="pct"/>
            <w:vAlign w:val="center"/>
            <w:hideMark/>
          </w:tcPr>
          <w:p w14:paraId="20788DF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$23,634,923.52</w:t>
            </w:r>
          </w:p>
        </w:tc>
      </w:tr>
      <w:tr w:rsidR="000E6B45" w:rsidRPr="00EB3317" w14:paraId="3E3B5E22" w14:textId="77777777" w:rsidTr="008C1A33">
        <w:tc>
          <w:tcPr>
            <w:tcW w:w="0" w:type="auto"/>
            <w:vAlign w:val="center"/>
            <w:hideMark/>
          </w:tcPr>
          <w:p w14:paraId="2E114DB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1100</w:t>
            </w:r>
          </w:p>
        </w:tc>
        <w:tc>
          <w:tcPr>
            <w:tcW w:w="3632" w:type="pct"/>
            <w:vAlign w:val="center"/>
            <w:hideMark/>
          </w:tcPr>
          <w:p w14:paraId="68DFBD7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sobre los ingresos</w:t>
            </w:r>
          </w:p>
        </w:tc>
        <w:tc>
          <w:tcPr>
            <w:tcW w:w="1050" w:type="pct"/>
            <w:vAlign w:val="center"/>
            <w:hideMark/>
          </w:tcPr>
          <w:p w14:paraId="6A75A4A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F2CDB83" w14:textId="77777777" w:rsidTr="008C1A33">
        <w:tc>
          <w:tcPr>
            <w:tcW w:w="0" w:type="auto"/>
            <w:vAlign w:val="center"/>
            <w:hideMark/>
          </w:tcPr>
          <w:p w14:paraId="06971DA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1101</w:t>
            </w:r>
          </w:p>
        </w:tc>
        <w:tc>
          <w:tcPr>
            <w:tcW w:w="3632" w:type="pct"/>
            <w:vAlign w:val="center"/>
            <w:hideMark/>
          </w:tcPr>
          <w:p w14:paraId="6E59B80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juegos y apuestas permitidas</w:t>
            </w:r>
          </w:p>
        </w:tc>
        <w:tc>
          <w:tcPr>
            <w:tcW w:w="1050" w:type="pct"/>
            <w:vAlign w:val="center"/>
            <w:hideMark/>
          </w:tcPr>
          <w:p w14:paraId="02F5EA5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97742FC" w14:textId="77777777" w:rsidTr="008C1A33">
        <w:tc>
          <w:tcPr>
            <w:tcW w:w="0" w:type="auto"/>
            <w:vAlign w:val="center"/>
            <w:hideMark/>
          </w:tcPr>
          <w:p w14:paraId="66EDEF6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1102</w:t>
            </w:r>
          </w:p>
        </w:tc>
        <w:tc>
          <w:tcPr>
            <w:tcW w:w="3632" w:type="pct"/>
            <w:vAlign w:val="center"/>
            <w:hideMark/>
          </w:tcPr>
          <w:p w14:paraId="5105555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diversiones y espectáculos públicos</w:t>
            </w:r>
          </w:p>
        </w:tc>
        <w:tc>
          <w:tcPr>
            <w:tcW w:w="1050" w:type="pct"/>
            <w:vAlign w:val="center"/>
            <w:hideMark/>
          </w:tcPr>
          <w:p w14:paraId="54A7190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676909B" w14:textId="77777777" w:rsidTr="008C1A33">
        <w:tc>
          <w:tcPr>
            <w:tcW w:w="0" w:type="auto"/>
            <w:vAlign w:val="center"/>
            <w:hideMark/>
          </w:tcPr>
          <w:p w14:paraId="5F518E8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1103</w:t>
            </w:r>
          </w:p>
        </w:tc>
        <w:tc>
          <w:tcPr>
            <w:tcW w:w="3632" w:type="pct"/>
            <w:vAlign w:val="center"/>
            <w:hideMark/>
          </w:tcPr>
          <w:p w14:paraId="56D651E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rifas, sorteos, loterías y concursos</w:t>
            </w:r>
          </w:p>
        </w:tc>
        <w:tc>
          <w:tcPr>
            <w:tcW w:w="1050" w:type="pct"/>
            <w:vAlign w:val="center"/>
            <w:hideMark/>
          </w:tcPr>
          <w:p w14:paraId="7710B181"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3381101" w14:textId="77777777" w:rsidTr="008C1A33">
        <w:tc>
          <w:tcPr>
            <w:tcW w:w="0" w:type="auto"/>
            <w:vAlign w:val="center"/>
            <w:hideMark/>
          </w:tcPr>
          <w:p w14:paraId="1D96762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1200</w:t>
            </w:r>
          </w:p>
        </w:tc>
        <w:tc>
          <w:tcPr>
            <w:tcW w:w="3632" w:type="pct"/>
            <w:vAlign w:val="center"/>
            <w:hideMark/>
          </w:tcPr>
          <w:p w14:paraId="303EB87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sobre el patrimonio</w:t>
            </w:r>
          </w:p>
        </w:tc>
        <w:tc>
          <w:tcPr>
            <w:tcW w:w="1050" w:type="pct"/>
            <w:vAlign w:val="center"/>
            <w:hideMark/>
          </w:tcPr>
          <w:p w14:paraId="7136827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$22,916,408.32</w:t>
            </w:r>
          </w:p>
        </w:tc>
      </w:tr>
      <w:tr w:rsidR="000E6B45" w:rsidRPr="00EB3317" w14:paraId="37E03C12" w14:textId="77777777" w:rsidTr="008C1A33">
        <w:tc>
          <w:tcPr>
            <w:tcW w:w="0" w:type="auto"/>
            <w:vAlign w:val="center"/>
            <w:hideMark/>
          </w:tcPr>
          <w:p w14:paraId="28F1444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1201</w:t>
            </w:r>
          </w:p>
        </w:tc>
        <w:tc>
          <w:tcPr>
            <w:tcW w:w="3632" w:type="pct"/>
            <w:vAlign w:val="center"/>
            <w:hideMark/>
          </w:tcPr>
          <w:p w14:paraId="4AD54DB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predial</w:t>
            </w:r>
          </w:p>
        </w:tc>
        <w:tc>
          <w:tcPr>
            <w:tcW w:w="1050" w:type="pct"/>
            <w:vAlign w:val="center"/>
            <w:hideMark/>
          </w:tcPr>
          <w:p w14:paraId="7413D506"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$21,344,128.00</w:t>
            </w:r>
          </w:p>
        </w:tc>
      </w:tr>
      <w:tr w:rsidR="000E6B45" w:rsidRPr="00EB3317" w14:paraId="5F87FAFC" w14:textId="77777777" w:rsidTr="008C1A33">
        <w:tc>
          <w:tcPr>
            <w:tcW w:w="0" w:type="auto"/>
            <w:vAlign w:val="center"/>
            <w:hideMark/>
          </w:tcPr>
          <w:p w14:paraId="306D3FC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1202</w:t>
            </w:r>
          </w:p>
        </w:tc>
        <w:tc>
          <w:tcPr>
            <w:tcW w:w="3632" w:type="pct"/>
            <w:vAlign w:val="center"/>
            <w:hideMark/>
          </w:tcPr>
          <w:p w14:paraId="6A357D5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división y lotificación de inmuebles</w:t>
            </w:r>
          </w:p>
        </w:tc>
        <w:tc>
          <w:tcPr>
            <w:tcW w:w="1050" w:type="pct"/>
            <w:vAlign w:val="center"/>
            <w:hideMark/>
          </w:tcPr>
          <w:p w14:paraId="2115E1E6"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$304,312.32</w:t>
            </w:r>
          </w:p>
        </w:tc>
      </w:tr>
      <w:tr w:rsidR="000E6B45" w:rsidRPr="00EB3317" w14:paraId="1E9E8D67" w14:textId="77777777" w:rsidTr="008C1A33">
        <w:tc>
          <w:tcPr>
            <w:tcW w:w="0" w:type="auto"/>
            <w:vAlign w:val="center"/>
            <w:hideMark/>
          </w:tcPr>
          <w:p w14:paraId="7EB48BD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1203</w:t>
            </w:r>
          </w:p>
        </w:tc>
        <w:tc>
          <w:tcPr>
            <w:tcW w:w="3632" w:type="pct"/>
            <w:vAlign w:val="center"/>
            <w:hideMark/>
          </w:tcPr>
          <w:p w14:paraId="6F66497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adquisición de bienes inmuebles</w:t>
            </w:r>
          </w:p>
        </w:tc>
        <w:tc>
          <w:tcPr>
            <w:tcW w:w="1050" w:type="pct"/>
            <w:vAlign w:val="center"/>
            <w:hideMark/>
          </w:tcPr>
          <w:p w14:paraId="421E473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$1,267,968.00</w:t>
            </w:r>
          </w:p>
        </w:tc>
      </w:tr>
      <w:tr w:rsidR="000E6B45" w:rsidRPr="00EB3317" w14:paraId="7C4EE97C" w14:textId="77777777" w:rsidTr="008C1A33">
        <w:tc>
          <w:tcPr>
            <w:tcW w:w="0" w:type="auto"/>
            <w:vAlign w:val="center"/>
            <w:hideMark/>
          </w:tcPr>
          <w:p w14:paraId="43A3776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1300</w:t>
            </w:r>
          </w:p>
        </w:tc>
        <w:tc>
          <w:tcPr>
            <w:tcW w:w="3632" w:type="pct"/>
            <w:vAlign w:val="center"/>
            <w:hideMark/>
          </w:tcPr>
          <w:p w14:paraId="7128226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sobre la producción, el consumo y las transacciones</w:t>
            </w:r>
          </w:p>
        </w:tc>
        <w:tc>
          <w:tcPr>
            <w:tcW w:w="1050" w:type="pct"/>
            <w:vAlign w:val="center"/>
            <w:hideMark/>
          </w:tcPr>
          <w:p w14:paraId="2BBC928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$401,523.20</w:t>
            </w:r>
          </w:p>
        </w:tc>
      </w:tr>
      <w:tr w:rsidR="000E6B45" w:rsidRPr="00EB3317" w14:paraId="673AFC9F" w14:textId="77777777" w:rsidTr="008C1A33">
        <w:tc>
          <w:tcPr>
            <w:tcW w:w="0" w:type="auto"/>
            <w:vAlign w:val="center"/>
            <w:hideMark/>
          </w:tcPr>
          <w:p w14:paraId="7A60381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1301</w:t>
            </w:r>
          </w:p>
        </w:tc>
        <w:tc>
          <w:tcPr>
            <w:tcW w:w="3632" w:type="pct"/>
            <w:vAlign w:val="center"/>
            <w:hideMark/>
          </w:tcPr>
          <w:p w14:paraId="58541ED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Explotación de mármoles, canteras, pizarras, basaltos, cal, entre otras</w:t>
            </w:r>
          </w:p>
        </w:tc>
        <w:tc>
          <w:tcPr>
            <w:tcW w:w="1050" w:type="pct"/>
            <w:vAlign w:val="center"/>
            <w:hideMark/>
          </w:tcPr>
          <w:p w14:paraId="2E2F4A1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397E11A" w14:textId="77777777" w:rsidTr="008C1A33">
        <w:tc>
          <w:tcPr>
            <w:tcW w:w="0" w:type="auto"/>
            <w:vAlign w:val="center"/>
            <w:hideMark/>
          </w:tcPr>
          <w:p w14:paraId="5CFA418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1302</w:t>
            </w:r>
          </w:p>
        </w:tc>
        <w:tc>
          <w:tcPr>
            <w:tcW w:w="3632" w:type="pct"/>
            <w:vAlign w:val="center"/>
            <w:hideMark/>
          </w:tcPr>
          <w:p w14:paraId="07B14CE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adquisición de bienes inmuebles</w:t>
            </w:r>
          </w:p>
        </w:tc>
        <w:tc>
          <w:tcPr>
            <w:tcW w:w="1050" w:type="pct"/>
            <w:vAlign w:val="center"/>
            <w:hideMark/>
          </w:tcPr>
          <w:p w14:paraId="37E0513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DBB06F7" w14:textId="77777777" w:rsidTr="008C1A33">
        <w:tc>
          <w:tcPr>
            <w:tcW w:w="0" w:type="auto"/>
            <w:vAlign w:val="center"/>
            <w:hideMark/>
          </w:tcPr>
          <w:p w14:paraId="64A3788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1303</w:t>
            </w:r>
          </w:p>
        </w:tc>
        <w:tc>
          <w:tcPr>
            <w:tcW w:w="3632" w:type="pct"/>
            <w:vAlign w:val="center"/>
            <w:hideMark/>
          </w:tcPr>
          <w:p w14:paraId="6E5414A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de fraccionamientos</w:t>
            </w:r>
          </w:p>
        </w:tc>
        <w:tc>
          <w:tcPr>
            <w:tcW w:w="1050" w:type="pct"/>
            <w:vAlign w:val="center"/>
            <w:hideMark/>
          </w:tcPr>
          <w:p w14:paraId="2AA958A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1C4F79C" w14:textId="77777777" w:rsidTr="008C1A33">
        <w:tc>
          <w:tcPr>
            <w:tcW w:w="0" w:type="auto"/>
            <w:vAlign w:val="center"/>
            <w:hideMark/>
          </w:tcPr>
          <w:p w14:paraId="4B06F4B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1304</w:t>
            </w:r>
          </w:p>
        </w:tc>
        <w:tc>
          <w:tcPr>
            <w:tcW w:w="3632" w:type="pct"/>
            <w:vAlign w:val="center"/>
            <w:hideMark/>
          </w:tcPr>
          <w:p w14:paraId="64E6F92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diversiones y espectáculos públicos</w:t>
            </w:r>
          </w:p>
        </w:tc>
        <w:tc>
          <w:tcPr>
            <w:tcW w:w="1050" w:type="pct"/>
            <w:vAlign w:val="center"/>
            <w:hideMark/>
          </w:tcPr>
          <w:p w14:paraId="0BF143D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$401,523.20</w:t>
            </w:r>
          </w:p>
        </w:tc>
      </w:tr>
      <w:tr w:rsidR="000E6B45" w:rsidRPr="00EB3317" w14:paraId="6B6928D5" w14:textId="77777777" w:rsidTr="008C1A33">
        <w:tc>
          <w:tcPr>
            <w:tcW w:w="0" w:type="auto"/>
            <w:vAlign w:val="center"/>
            <w:hideMark/>
          </w:tcPr>
          <w:p w14:paraId="3C5BE75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1400</w:t>
            </w:r>
          </w:p>
        </w:tc>
        <w:tc>
          <w:tcPr>
            <w:tcW w:w="3632" w:type="pct"/>
            <w:vAlign w:val="center"/>
            <w:hideMark/>
          </w:tcPr>
          <w:p w14:paraId="2CC72CB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al comercio exterior</w:t>
            </w:r>
          </w:p>
        </w:tc>
        <w:tc>
          <w:tcPr>
            <w:tcW w:w="1050" w:type="pct"/>
            <w:vAlign w:val="center"/>
            <w:hideMark/>
          </w:tcPr>
          <w:p w14:paraId="700ADA64"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1BECDED" w14:textId="77777777" w:rsidTr="008C1A33">
        <w:tc>
          <w:tcPr>
            <w:tcW w:w="0" w:type="auto"/>
            <w:vAlign w:val="center"/>
            <w:hideMark/>
          </w:tcPr>
          <w:p w14:paraId="3C5072F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1500</w:t>
            </w:r>
          </w:p>
        </w:tc>
        <w:tc>
          <w:tcPr>
            <w:tcW w:w="3632" w:type="pct"/>
            <w:vAlign w:val="center"/>
            <w:hideMark/>
          </w:tcPr>
          <w:p w14:paraId="7557EDE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sobre nóminas y asimilables</w:t>
            </w:r>
          </w:p>
        </w:tc>
        <w:tc>
          <w:tcPr>
            <w:tcW w:w="1050" w:type="pct"/>
            <w:vAlign w:val="center"/>
            <w:hideMark/>
          </w:tcPr>
          <w:p w14:paraId="494EDE9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41A7EEB" w14:textId="77777777" w:rsidTr="008C1A33">
        <w:tc>
          <w:tcPr>
            <w:tcW w:w="0" w:type="auto"/>
            <w:vAlign w:val="center"/>
            <w:hideMark/>
          </w:tcPr>
          <w:p w14:paraId="3FEEF35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1600</w:t>
            </w:r>
          </w:p>
        </w:tc>
        <w:tc>
          <w:tcPr>
            <w:tcW w:w="3632" w:type="pct"/>
            <w:vAlign w:val="center"/>
            <w:hideMark/>
          </w:tcPr>
          <w:p w14:paraId="4CF9F5F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ecológicos</w:t>
            </w:r>
          </w:p>
        </w:tc>
        <w:tc>
          <w:tcPr>
            <w:tcW w:w="1050" w:type="pct"/>
            <w:vAlign w:val="center"/>
            <w:hideMark/>
          </w:tcPr>
          <w:p w14:paraId="2C5F039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B3A6142" w14:textId="77777777" w:rsidTr="008C1A33">
        <w:tc>
          <w:tcPr>
            <w:tcW w:w="0" w:type="auto"/>
            <w:vAlign w:val="center"/>
            <w:hideMark/>
          </w:tcPr>
          <w:p w14:paraId="1783D1E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1700</w:t>
            </w:r>
          </w:p>
        </w:tc>
        <w:tc>
          <w:tcPr>
            <w:tcW w:w="3632" w:type="pct"/>
            <w:vAlign w:val="center"/>
            <w:hideMark/>
          </w:tcPr>
          <w:p w14:paraId="3717ED7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Accesorios de impuestos</w:t>
            </w:r>
          </w:p>
        </w:tc>
        <w:tc>
          <w:tcPr>
            <w:tcW w:w="1050" w:type="pct"/>
            <w:vAlign w:val="center"/>
            <w:hideMark/>
          </w:tcPr>
          <w:p w14:paraId="2BFE060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$316,992.00</w:t>
            </w:r>
          </w:p>
        </w:tc>
      </w:tr>
      <w:tr w:rsidR="000E6B45" w:rsidRPr="00EB3317" w14:paraId="66D1894B" w14:textId="77777777" w:rsidTr="008C1A33">
        <w:tc>
          <w:tcPr>
            <w:tcW w:w="0" w:type="auto"/>
            <w:vAlign w:val="center"/>
            <w:hideMark/>
          </w:tcPr>
          <w:p w14:paraId="19B2009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1701</w:t>
            </w:r>
          </w:p>
        </w:tc>
        <w:tc>
          <w:tcPr>
            <w:tcW w:w="3632" w:type="pct"/>
            <w:vAlign w:val="center"/>
            <w:hideMark/>
          </w:tcPr>
          <w:p w14:paraId="5CCD4BA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Recargos</w:t>
            </w:r>
          </w:p>
        </w:tc>
        <w:tc>
          <w:tcPr>
            <w:tcW w:w="1050" w:type="pct"/>
            <w:vAlign w:val="center"/>
            <w:hideMark/>
          </w:tcPr>
          <w:p w14:paraId="4ADBA18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$316,992.00</w:t>
            </w:r>
          </w:p>
        </w:tc>
      </w:tr>
      <w:tr w:rsidR="000E6B45" w:rsidRPr="00EB3317" w14:paraId="572742A1" w14:textId="77777777" w:rsidTr="008C1A33">
        <w:tc>
          <w:tcPr>
            <w:tcW w:w="0" w:type="auto"/>
            <w:vAlign w:val="center"/>
            <w:hideMark/>
          </w:tcPr>
          <w:p w14:paraId="0F8CF1B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1702</w:t>
            </w:r>
          </w:p>
        </w:tc>
        <w:tc>
          <w:tcPr>
            <w:tcW w:w="3632" w:type="pct"/>
            <w:vAlign w:val="center"/>
            <w:hideMark/>
          </w:tcPr>
          <w:p w14:paraId="2D22C44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Multas</w:t>
            </w:r>
          </w:p>
        </w:tc>
        <w:tc>
          <w:tcPr>
            <w:tcW w:w="1050" w:type="pct"/>
            <w:vAlign w:val="center"/>
            <w:hideMark/>
          </w:tcPr>
          <w:p w14:paraId="29D1228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61B3BFC" w14:textId="77777777" w:rsidTr="008C1A33">
        <w:tc>
          <w:tcPr>
            <w:tcW w:w="0" w:type="auto"/>
            <w:vAlign w:val="center"/>
            <w:hideMark/>
          </w:tcPr>
          <w:p w14:paraId="1833F84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1703</w:t>
            </w:r>
          </w:p>
        </w:tc>
        <w:tc>
          <w:tcPr>
            <w:tcW w:w="3632" w:type="pct"/>
            <w:vAlign w:val="center"/>
            <w:hideMark/>
          </w:tcPr>
          <w:p w14:paraId="1CC9655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Gastos de ejecución</w:t>
            </w:r>
          </w:p>
        </w:tc>
        <w:tc>
          <w:tcPr>
            <w:tcW w:w="1050" w:type="pct"/>
            <w:vAlign w:val="center"/>
            <w:hideMark/>
          </w:tcPr>
          <w:p w14:paraId="7541530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A24416D" w14:textId="77777777" w:rsidTr="008C1A33">
        <w:tc>
          <w:tcPr>
            <w:tcW w:w="0" w:type="auto"/>
            <w:vAlign w:val="center"/>
            <w:hideMark/>
          </w:tcPr>
          <w:p w14:paraId="3DD929E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1800</w:t>
            </w:r>
          </w:p>
        </w:tc>
        <w:tc>
          <w:tcPr>
            <w:tcW w:w="3632" w:type="pct"/>
            <w:vAlign w:val="center"/>
            <w:hideMark/>
          </w:tcPr>
          <w:p w14:paraId="4F2990A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Otros impuestos</w:t>
            </w:r>
          </w:p>
        </w:tc>
        <w:tc>
          <w:tcPr>
            <w:tcW w:w="1050" w:type="pct"/>
            <w:vAlign w:val="center"/>
            <w:hideMark/>
          </w:tcPr>
          <w:p w14:paraId="08A0568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A30E23A" w14:textId="77777777" w:rsidTr="008C1A33">
        <w:tc>
          <w:tcPr>
            <w:tcW w:w="0" w:type="auto"/>
            <w:vAlign w:val="center"/>
            <w:hideMark/>
          </w:tcPr>
          <w:p w14:paraId="2BEEB7E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1900</w:t>
            </w:r>
          </w:p>
        </w:tc>
        <w:tc>
          <w:tcPr>
            <w:tcW w:w="3632" w:type="pct"/>
            <w:vAlign w:val="center"/>
            <w:hideMark/>
          </w:tcPr>
          <w:p w14:paraId="001219C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Impuestos no comprendidos en la ley de ingresos vigente, causados en ejercicios fiscales anteriores pendientes de liquidación o pago</w:t>
            </w:r>
          </w:p>
        </w:tc>
        <w:tc>
          <w:tcPr>
            <w:tcW w:w="1050" w:type="pct"/>
            <w:vAlign w:val="center"/>
            <w:hideMark/>
          </w:tcPr>
          <w:p w14:paraId="51746AC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D5DDC75" w14:textId="77777777" w:rsidTr="008C1A33">
        <w:tc>
          <w:tcPr>
            <w:tcW w:w="0" w:type="auto"/>
            <w:vAlign w:val="center"/>
            <w:hideMark/>
          </w:tcPr>
          <w:p w14:paraId="4063D0A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2</w:t>
            </w:r>
          </w:p>
        </w:tc>
        <w:tc>
          <w:tcPr>
            <w:tcW w:w="3632" w:type="pct"/>
            <w:vAlign w:val="center"/>
            <w:hideMark/>
          </w:tcPr>
          <w:p w14:paraId="504904D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Cuotas y aportaciones de seguridad social </w:t>
            </w:r>
          </w:p>
        </w:tc>
        <w:tc>
          <w:tcPr>
            <w:tcW w:w="1050" w:type="pct"/>
            <w:vAlign w:val="center"/>
            <w:hideMark/>
          </w:tcPr>
          <w:p w14:paraId="1C4C7CD6"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E57D6C4" w14:textId="77777777" w:rsidTr="008C1A33">
        <w:tc>
          <w:tcPr>
            <w:tcW w:w="0" w:type="auto"/>
            <w:vAlign w:val="center"/>
            <w:hideMark/>
          </w:tcPr>
          <w:p w14:paraId="54DF4F9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3</w:t>
            </w:r>
          </w:p>
        </w:tc>
        <w:tc>
          <w:tcPr>
            <w:tcW w:w="3632" w:type="pct"/>
            <w:vAlign w:val="center"/>
            <w:hideMark/>
          </w:tcPr>
          <w:p w14:paraId="15FE357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Contribuciones de mejoras</w:t>
            </w:r>
          </w:p>
        </w:tc>
        <w:tc>
          <w:tcPr>
            <w:tcW w:w="1050" w:type="pct"/>
            <w:vAlign w:val="center"/>
            <w:hideMark/>
          </w:tcPr>
          <w:p w14:paraId="5455101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$1,267,968.00</w:t>
            </w:r>
          </w:p>
        </w:tc>
      </w:tr>
      <w:tr w:rsidR="000E6B45" w:rsidRPr="00EB3317" w14:paraId="797C1E2F" w14:textId="77777777" w:rsidTr="008C1A33">
        <w:tc>
          <w:tcPr>
            <w:tcW w:w="0" w:type="auto"/>
            <w:vAlign w:val="center"/>
            <w:hideMark/>
          </w:tcPr>
          <w:p w14:paraId="6AD6F9D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3100</w:t>
            </w:r>
          </w:p>
        </w:tc>
        <w:tc>
          <w:tcPr>
            <w:tcW w:w="3632" w:type="pct"/>
            <w:vAlign w:val="center"/>
            <w:hideMark/>
          </w:tcPr>
          <w:p w14:paraId="543A8DE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Contribuciones de mejoras por obras públicas</w:t>
            </w:r>
          </w:p>
        </w:tc>
        <w:tc>
          <w:tcPr>
            <w:tcW w:w="1050" w:type="pct"/>
            <w:vAlign w:val="center"/>
            <w:hideMark/>
          </w:tcPr>
          <w:p w14:paraId="6561F18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$1,267,968.00</w:t>
            </w:r>
          </w:p>
        </w:tc>
      </w:tr>
      <w:tr w:rsidR="000E6B45" w:rsidRPr="00EB3317" w14:paraId="4C3F8142" w14:textId="77777777" w:rsidTr="008C1A33">
        <w:tc>
          <w:tcPr>
            <w:tcW w:w="0" w:type="auto"/>
            <w:vAlign w:val="center"/>
            <w:hideMark/>
          </w:tcPr>
          <w:p w14:paraId="299EF63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3101</w:t>
            </w:r>
          </w:p>
        </w:tc>
        <w:tc>
          <w:tcPr>
            <w:tcW w:w="3632" w:type="pct"/>
            <w:vAlign w:val="center"/>
            <w:hideMark/>
          </w:tcPr>
          <w:p w14:paraId="5258BA0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ejecución de obras públicas urbanas</w:t>
            </w:r>
          </w:p>
        </w:tc>
        <w:tc>
          <w:tcPr>
            <w:tcW w:w="1050" w:type="pct"/>
            <w:vAlign w:val="center"/>
            <w:hideMark/>
          </w:tcPr>
          <w:p w14:paraId="30E4954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$1,267,968.00</w:t>
            </w:r>
          </w:p>
        </w:tc>
      </w:tr>
      <w:tr w:rsidR="000E6B45" w:rsidRPr="00EB3317" w14:paraId="280E3650" w14:textId="77777777" w:rsidTr="008C1A33">
        <w:tc>
          <w:tcPr>
            <w:tcW w:w="0" w:type="auto"/>
            <w:vAlign w:val="center"/>
            <w:hideMark/>
          </w:tcPr>
          <w:p w14:paraId="3B4EB13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3102</w:t>
            </w:r>
          </w:p>
        </w:tc>
        <w:tc>
          <w:tcPr>
            <w:tcW w:w="3632" w:type="pct"/>
            <w:vAlign w:val="center"/>
            <w:hideMark/>
          </w:tcPr>
          <w:p w14:paraId="54F18EE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ejecución de obras públicas rurales</w:t>
            </w:r>
          </w:p>
        </w:tc>
        <w:tc>
          <w:tcPr>
            <w:tcW w:w="1050" w:type="pct"/>
            <w:vAlign w:val="center"/>
            <w:hideMark/>
          </w:tcPr>
          <w:p w14:paraId="5205154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5F85790" w14:textId="77777777" w:rsidTr="008C1A33">
        <w:tc>
          <w:tcPr>
            <w:tcW w:w="0" w:type="auto"/>
            <w:vAlign w:val="center"/>
            <w:hideMark/>
          </w:tcPr>
          <w:p w14:paraId="444655A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3103</w:t>
            </w:r>
          </w:p>
        </w:tc>
        <w:tc>
          <w:tcPr>
            <w:tcW w:w="3632" w:type="pct"/>
            <w:vAlign w:val="center"/>
            <w:hideMark/>
          </w:tcPr>
          <w:p w14:paraId="5950E98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aportación de obra de alumbrado público</w:t>
            </w:r>
          </w:p>
        </w:tc>
        <w:tc>
          <w:tcPr>
            <w:tcW w:w="1050" w:type="pct"/>
            <w:vAlign w:val="center"/>
            <w:hideMark/>
          </w:tcPr>
          <w:p w14:paraId="101B64D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FC2606B" w14:textId="77777777" w:rsidTr="008C1A33">
        <w:tc>
          <w:tcPr>
            <w:tcW w:w="0" w:type="auto"/>
            <w:vAlign w:val="center"/>
            <w:hideMark/>
          </w:tcPr>
          <w:p w14:paraId="2343DF6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3900</w:t>
            </w:r>
          </w:p>
        </w:tc>
        <w:tc>
          <w:tcPr>
            <w:tcW w:w="3632" w:type="pct"/>
            <w:vAlign w:val="center"/>
            <w:hideMark/>
          </w:tcPr>
          <w:p w14:paraId="7DDED6D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Contribuciones de mejoras no comprendidas en la ley de ingresos vigente, causadas en ejercicios fiscales anteriores pendientes de liquidación o pago</w:t>
            </w:r>
          </w:p>
        </w:tc>
        <w:tc>
          <w:tcPr>
            <w:tcW w:w="1050" w:type="pct"/>
            <w:vAlign w:val="center"/>
            <w:hideMark/>
          </w:tcPr>
          <w:p w14:paraId="68E6226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EBCB870" w14:textId="77777777" w:rsidTr="008C1A33">
        <w:tc>
          <w:tcPr>
            <w:tcW w:w="0" w:type="auto"/>
            <w:vAlign w:val="center"/>
            <w:hideMark/>
          </w:tcPr>
          <w:p w14:paraId="3EF9E00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3901</w:t>
            </w:r>
          </w:p>
        </w:tc>
        <w:tc>
          <w:tcPr>
            <w:tcW w:w="3632" w:type="pct"/>
            <w:vAlign w:val="center"/>
            <w:hideMark/>
          </w:tcPr>
          <w:p w14:paraId="13137F3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Contribuciones de mejoras no comprendidas en la ley de ingresos vigente, causadas en ejercicios fiscales anteriores</w:t>
            </w:r>
          </w:p>
        </w:tc>
        <w:tc>
          <w:tcPr>
            <w:tcW w:w="1050" w:type="pct"/>
            <w:vAlign w:val="center"/>
            <w:hideMark/>
          </w:tcPr>
          <w:p w14:paraId="6E04870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0C0BD79" w14:textId="77777777" w:rsidTr="008C1A33">
        <w:tc>
          <w:tcPr>
            <w:tcW w:w="0" w:type="auto"/>
            <w:vAlign w:val="center"/>
            <w:hideMark/>
          </w:tcPr>
          <w:p w14:paraId="68FC70A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w:t>
            </w:r>
          </w:p>
        </w:tc>
        <w:tc>
          <w:tcPr>
            <w:tcW w:w="3632" w:type="pct"/>
            <w:vAlign w:val="center"/>
            <w:hideMark/>
          </w:tcPr>
          <w:p w14:paraId="3779EFC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w:t>
            </w:r>
          </w:p>
        </w:tc>
        <w:tc>
          <w:tcPr>
            <w:tcW w:w="1050" w:type="pct"/>
            <w:vAlign w:val="center"/>
            <w:hideMark/>
          </w:tcPr>
          <w:p w14:paraId="5BF0D24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$4,483,323.52</w:t>
            </w:r>
          </w:p>
        </w:tc>
      </w:tr>
      <w:tr w:rsidR="000E6B45" w:rsidRPr="00EB3317" w14:paraId="0EE0B9A2" w14:textId="77777777" w:rsidTr="008C1A33">
        <w:tc>
          <w:tcPr>
            <w:tcW w:w="0" w:type="auto"/>
            <w:vAlign w:val="center"/>
            <w:hideMark/>
          </w:tcPr>
          <w:p w14:paraId="3D319B3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4100</w:t>
            </w:r>
          </w:p>
        </w:tc>
        <w:tc>
          <w:tcPr>
            <w:tcW w:w="3632" w:type="pct"/>
            <w:vAlign w:val="center"/>
            <w:hideMark/>
          </w:tcPr>
          <w:p w14:paraId="331C085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 por el uso, goce, aprovechamiento o explotación de bienes de dominio público</w:t>
            </w:r>
          </w:p>
        </w:tc>
        <w:tc>
          <w:tcPr>
            <w:tcW w:w="1050" w:type="pct"/>
            <w:vAlign w:val="center"/>
            <w:hideMark/>
          </w:tcPr>
          <w:p w14:paraId="55789B0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B072FFC" w14:textId="77777777" w:rsidTr="008C1A33">
        <w:tc>
          <w:tcPr>
            <w:tcW w:w="0" w:type="auto"/>
            <w:vAlign w:val="center"/>
            <w:hideMark/>
          </w:tcPr>
          <w:p w14:paraId="5E3E3E0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4101</w:t>
            </w:r>
          </w:p>
        </w:tc>
        <w:tc>
          <w:tcPr>
            <w:tcW w:w="3632" w:type="pct"/>
            <w:vAlign w:val="center"/>
            <w:hideMark/>
          </w:tcPr>
          <w:p w14:paraId="14DDE1D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Ocupación, uso y aprovechamiento de los bienes de dominio público del municipio</w:t>
            </w:r>
          </w:p>
        </w:tc>
        <w:tc>
          <w:tcPr>
            <w:tcW w:w="1050" w:type="pct"/>
            <w:vAlign w:val="center"/>
            <w:hideMark/>
          </w:tcPr>
          <w:p w14:paraId="1F2DCC66"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BA56039" w14:textId="77777777" w:rsidTr="008C1A33">
        <w:tc>
          <w:tcPr>
            <w:tcW w:w="0" w:type="auto"/>
            <w:vAlign w:val="center"/>
            <w:hideMark/>
          </w:tcPr>
          <w:p w14:paraId="1DC8A29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4102</w:t>
            </w:r>
          </w:p>
        </w:tc>
        <w:tc>
          <w:tcPr>
            <w:tcW w:w="3632" w:type="pct"/>
            <w:vAlign w:val="center"/>
            <w:hideMark/>
          </w:tcPr>
          <w:p w14:paraId="3512AF6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Explotación, uso de bienes muebles o inmuebles propiedad del municipio</w:t>
            </w:r>
          </w:p>
        </w:tc>
        <w:tc>
          <w:tcPr>
            <w:tcW w:w="1050" w:type="pct"/>
            <w:vAlign w:val="center"/>
            <w:hideMark/>
          </w:tcPr>
          <w:p w14:paraId="28E105B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316A86B" w14:textId="77777777" w:rsidTr="008C1A33">
        <w:tc>
          <w:tcPr>
            <w:tcW w:w="0" w:type="auto"/>
            <w:vAlign w:val="center"/>
            <w:hideMark/>
          </w:tcPr>
          <w:p w14:paraId="726958A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4103</w:t>
            </w:r>
          </w:p>
        </w:tc>
        <w:tc>
          <w:tcPr>
            <w:tcW w:w="3632" w:type="pct"/>
            <w:vAlign w:val="center"/>
            <w:hideMark/>
          </w:tcPr>
          <w:p w14:paraId="4E79DDD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Comercio ambulante</w:t>
            </w:r>
          </w:p>
        </w:tc>
        <w:tc>
          <w:tcPr>
            <w:tcW w:w="1050" w:type="pct"/>
            <w:vAlign w:val="center"/>
            <w:hideMark/>
          </w:tcPr>
          <w:p w14:paraId="344195A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FEF8E19" w14:textId="77777777" w:rsidTr="008C1A33">
        <w:tc>
          <w:tcPr>
            <w:tcW w:w="0" w:type="auto"/>
            <w:vAlign w:val="center"/>
            <w:hideMark/>
          </w:tcPr>
          <w:p w14:paraId="2747E3A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4300</w:t>
            </w:r>
          </w:p>
        </w:tc>
        <w:tc>
          <w:tcPr>
            <w:tcW w:w="3632" w:type="pct"/>
            <w:vAlign w:val="center"/>
            <w:hideMark/>
          </w:tcPr>
          <w:p w14:paraId="0BF5E5F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 por prestación de servicios</w:t>
            </w:r>
          </w:p>
        </w:tc>
        <w:tc>
          <w:tcPr>
            <w:tcW w:w="1050" w:type="pct"/>
            <w:vAlign w:val="center"/>
            <w:hideMark/>
          </w:tcPr>
          <w:p w14:paraId="7383520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$4,483,323.52</w:t>
            </w:r>
          </w:p>
        </w:tc>
      </w:tr>
      <w:tr w:rsidR="000E6B45" w:rsidRPr="00EB3317" w14:paraId="3C2179B6" w14:textId="77777777" w:rsidTr="008C1A33">
        <w:tc>
          <w:tcPr>
            <w:tcW w:w="0" w:type="auto"/>
            <w:vAlign w:val="center"/>
            <w:hideMark/>
          </w:tcPr>
          <w:p w14:paraId="742B12B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4301</w:t>
            </w:r>
          </w:p>
        </w:tc>
        <w:tc>
          <w:tcPr>
            <w:tcW w:w="3632" w:type="pct"/>
            <w:vAlign w:val="center"/>
            <w:hideMark/>
          </w:tcPr>
          <w:p w14:paraId="337B160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limpia</w:t>
            </w:r>
          </w:p>
        </w:tc>
        <w:tc>
          <w:tcPr>
            <w:tcW w:w="1050" w:type="pct"/>
            <w:vAlign w:val="center"/>
            <w:hideMark/>
          </w:tcPr>
          <w:p w14:paraId="1409196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$158,496.00</w:t>
            </w:r>
          </w:p>
        </w:tc>
      </w:tr>
      <w:tr w:rsidR="000E6B45" w:rsidRPr="00EB3317" w14:paraId="48BC657E" w14:textId="77777777" w:rsidTr="008C1A33">
        <w:tc>
          <w:tcPr>
            <w:tcW w:w="0" w:type="auto"/>
            <w:vAlign w:val="center"/>
            <w:hideMark/>
          </w:tcPr>
          <w:p w14:paraId="6B47126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4302</w:t>
            </w:r>
          </w:p>
        </w:tc>
        <w:tc>
          <w:tcPr>
            <w:tcW w:w="3632" w:type="pct"/>
            <w:vAlign w:val="center"/>
            <w:hideMark/>
          </w:tcPr>
          <w:p w14:paraId="209A111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panteones</w:t>
            </w:r>
          </w:p>
        </w:tc>
        <w:tc>
          <w:tcPr>
            <w:tcW w:w="1050" w:type="pct"/>
            <w:vAlign w:val="center"/>
            <w:hideMark/>
          </w:tcPr>
          <w:p w14:paraId="518DD1F4"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$422,656.00</w:t>
            </w:r>
          </w:p>
        </w:tc>
      </w:tr>
      <w:tr w:rsidR="000E6B45" w:rsidRPr="00EB3317" w14:paraId="55A7891E" w14:textId="77777777" w:rsidTr="008C1A33">
        <w:tc>
          <w:tcPr>
            <w:tcW w:w="0" w:type="auto"/>
            <w:vAlign w:val="center"/>
            <w:hideMark/>
          </w:tcPr>
          <w:p w14:paraId="7E8E632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4303</w:t>
            </w:r>
          </w:p>
        </w:tc>
        <w:tc>
          <w:tcPr>
            <w:tcW w:w="3632" w:type="pct"/>
            <w:vAlign w:val="center"/>
            <w:hideMark/>
          </w:tcPr>
          <w:p w14:paraId="377F650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rastro</w:t>
            </w:r>
          </w:p>
        </w:tc>
        <w:tc>
          <w:tcPr>
            <w:tcW w:w="1050" w:type="pct"/>
            <w:vAlign w:val="center"/>
            <w:hideMark/>
          </w:tcPr>
          <w:p w14:paraId="2D529EE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$581,152.00</w:t>
            </w:r>
          </w:p>
        </w:tc>
      </w:tr>
      <w:tr w:rsidR="000E6B45" w:rsidRPr="00EB3317" w14:paraId="30EC6CFA" w14:textId="77777777" w:rsidTr="008C1A33">
        <w:tc>
          <w:tcPr>
            <w:tcW w:w="0" w:type="auto"/>
            <w:vAlign w:val="center"/>
            <w:hideMark/>
          </w:tcPr>
          <w:p w14:paraId="1744256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4304</w:t>
            </w:r>
          </w:p>
        </w:tc>
        <w:tc>
          <w:tcPr>
            <w:tcW w:w="3632" w:type="pct"/>
            <w:vAlign w:val="center"/>
            <w:hideMark/>
          </w:tcPr>
          <w:p w14:paraId="2C5AE02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seguridad pública</w:t>
            </w:r>
          </w:p>
        </w:tc>
        <w:tc>
          <w:tcPr>
            <w:tcW w:w="1050" w:type="pct"/>
            <w:vAlign w:val="center"/>
            <w:hideMark/>
          </w:tcPr>
          <w:p w14:paraId="3555A01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372D724" w14:textId="77777777" w:rsidTr="008C1A33">
        <w:tc>
          <w:tcPr>
            <w:tcW w:w="0" w:type="auto"/>
            <w:vAlign w:val="center"/>
            <w:hideMark/>
          </w:tcPr>
          <w:p w14:paraId="791D70A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4305</w:t>
            </w:r>
          </w:p>
        </w:tc>
        <w:tc>
          <w:tcPr>
            <w:tcW w:w="3632" w:type="pct"/>
            <w:vAlign w:val="center"/>
            <w:hideMark/>
          </w:tcPr>
          <w:p w14:paraId="7976F16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transporte público</w:t>
            </w:r>
          </w:p>
        </w:tc>
        <w:tc>
          <w:tcPr>
            <w:tcW w:w="1050" w:type="pct"/>
            <w:vAlign w:val="center"/>
            <w:hideMark/>
          </w:tcPr>
          <w:p w14:paraId="63190F7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$211,328.00</w:t>
            </w:r>
          </w:p>
        </w:tc>
      </w:tr>
      <w:tr w:rsidR="000E6B45" w:rsidRPr="00EB3317" w14:paraId="2B01F445" w14:textId="77777777" w:rsidTr="008C1A33">
        <w:tc>
          <w:tcPr>
            <w:tcW w:w="0" w:type="auto"/>
            <w:vAlign w:val="center"/>
            <w:hideMark/>
          </w:tcPr>
          <w:p w14:paraId="77B45F8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4306</w:t>
            </w:r>
          </w:p>
        </w:tc>
        <w:tc>
          <w:tcPr>
            <w:tcW w:w="3632" w:type="pct"/>
            <w:vAlign w:val="center"/>
            <w:hideMark/>
          </w:tcPr>
          <w:p w14:paraId="5DC1F45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tránsito y vialidad</w:t>
            </w:r>
          </w:p>
        </w:tc>
        <w:tc>
          <w:tcPr>
            <w:tcW w:w="1050" w:type="pct"/>
            <w:vAlign w:val="center"/>
            <w:hideMark/>
          </w:tcPr>
          <w:p w14:paraId="74C7AB4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$105,664.00</w:t>
            </w:r>
          </w:p>
        </w:tc>
      </w:tr>
      <w:tr w:rsidR="000E6B45" w:rsidRPr="00EB3317" w14:paraId="31F8FED3" w14:textId="77777777" w:rsidTr="008C1A33">
        <w:tc>
          <w:tcPr>
            <w:tcW w:w="0" w:type="auto"/>
            <w:vAlign w:val="center"/>
            <w:hideMark/>
          </w:tcPr>
          <w:p w14:paraId="0504C71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4307</w:t>
            </w:r>
          </w:p>
        </w:tc>
        <w:tc>
          <w:tcPr>
            <w:tcW w:w="3632" w:type="pct"/>
            <w:vAlign w:val="center"/>
            <w:hideMark/>
          </w:tcPr>
          <w:p w14:paraId="2357B1C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estacionamiento</w:t>
            </w:r>
          </w:p>
        </w:tc>
        <w:tc>
          <w:tcPr>
            <w:tcW w:w="1050" w:type="pct"/>
            <w:vAlign w:val="center"/>
            <w:hideMark/>
          </w:tcPr>
          <w:p w14:paraId="764AE32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$158,496.00</w:t>
            </w:r>
          </w:p>
        </w:tc>
      </w:tr>
      <w:tr w:rsidR="000E6B45" w:rsidRPr="00EB3317" w14:paraId="69C4F295" w14:textId="77777777" w:rsidTr="008C1A33">
        <w:tc>
          <w:tcPr>
            <w:tcW w:w="0" w:type="auto"/>
            <w:vAlign w:val="center"/>
            <w:hideMark/>
          </w:tcPr>
          <w:p w14:paraId="3854AC3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4308</w:t>
            </w:r>
          </w:p>
        </w:tc>
        <w:tc>
          <w:tcPr>
            <w:tcW w:w="3632" w:type="pct"/>
            <w:vAlign w:val="center"/>
            <w:hideMark/>
          </w:tcPr>
          <w:p w14:paraId="235F590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salud</w:t>
            </w:r>
          </w:p>
        </w:tc>
        <w:tc>
          <w:tcPr>
            <w:tcW w:w="1050" w:type="pct"/>
            <w:vAlign w:val="center"/>
            <w:hideMark/>
          </w:tcPr>
          <w:p w14:paraId="1BE6367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1BBDE82" w14:textId="77777777" w:rsidTr="008C1A33">
        <w:tc>
          <w:tcPr>
            <w:tcW w:w="0" w:type="auto"/>
            <w:vAlign w:val="center"/>
            <w:hideMark/>
          </w:tcPr>
          <w:p w14:paraId="439B3F8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4309</w:t>
            </w:r>
          </w:p>
        </w:tc>
        <w:tc>
          <w:tcPr>
            <w:tcW w:w="3632" w:type="pct"/>
            <w:vAlign w:val="center"/>
            <w:hideMark/>
          </w:tcPr>
          <w:p w14:paraId="35E1127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protección civil</w:t>
            </w:r>
          </w:p>
        </w:tc>
        <w:tc>
          <w:tcPr>
            <w:tcW w:w="1050" w:type="pct"/>
            <w:vAlign w:val="center"/>
            <w:hideMark/>
          </w:tcPr>
          <w:p w14:paraId="168EDCD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$147,929.60</w:t>
            </w:r>
          </w:p>
        </w:tc>
      </w:tr>
      <w:tr w:rsidR="000E6B45" w:rsidRPr="00EB3317" w14:paraId="49D5CC72" w14:textId="77777777" w:rsidTr="008C1A33">
        <w:tc>
          <w:tcPr>
            <w:tcW w:w="0" w:type="auto"/>
            <w:vAlign w:val="center"/>
            <w:hideMark/>
          </w:tcPr>
          <w:p w14:paraId="1F53DB0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4310</w:t>
            </w:r>
          </w:p>
        </w:tc>
        <w:tc>
          <w:tcPr>
            <w:tcW w:w="3632" w:type="pct"/>
            <w:vAlign w:val="center"/>
            <w:hideMark/>
          </w:tcPr>
          <w:p w14:paraId="6F05443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obra pública y desarrollo urbano</w:t>
            </w:r>
          </w:p>
        </w:tc>
        <w:tc>
          <w:tcPr>
            <w:tcW w:w="1050" w:type="pct"/>
            <w:vAlign w:val="center"/>
            <w:hideMark/>
          </w:tcPr>
          <w:p w14:paraId="3816480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$940,409.60</w:t>
            </w:r>
          </w:p>
        </w:tc>
      </w:tr>
      <w:tr w:rsidR="000E6B45" w:rsidRPr="00EB3317" w14:paraId="6C3B25FD" w14:textId="77777777" w:rsidTr="008C1A33">
        <w:tc>
          <w:tcPr>
            <w:tcW w:w="0" w:type="auto"/>
            <w:vAlign w:val="center"/>
            <w:hideMark/>
          </w:tcPr>
          <w:p w14:paraId="2A11091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4311</w:t>
            </w:r>
          </w:p>
        </w:tc>
        <w:tc>
          <w:tcPr>
            <w:tcW w:w="3632" w:type="pct"/>
            <w:vAlign w:val="center"/>
            <w:hideMark/>
          </w:tcPr>
          <w:p w14:paraId="6A96320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catastrales y prácticas de avalúos</w:t>
            </w:r>
          </w:p>
        </w:tc>
        <w:tc>
          <w:tcPr>
            <w:tcW w:w="1050" w:type="pct"/>
            <w:vAlign w:val="center"/>
            <w:hideMark/>
          </w:tcPr>
          <w:p w14:paraId="1F0A611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$348,691.20</w:t>
            </w:r>
          </w:p>
        </w:tc>
      </w:tr>
      <w:tr w:rsidR="000E6B45" w:rsidRPr="00EB3317" w14:paraId="751565BF" w14:textId="77777777" w:rsidTr="008C1A33">
        <w:tc>
          <w:tcPr>
            <w:tcW w:w="0" w:type="auto"/>
            <w:vAlign w:val="center"/>
            <w:hideMark/>
          </w:tcPr>
          <w:p w14:paraId="342D401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4312</w:t>
            </w:r>
          </w:p>
        </w:tc>
        <w:tc>
          <w:tcPr>
            <w:tcW w:w="3632" w:type="pct"/>
            <w:vAlign w:val="center"/>
            <w:hideMark/>
          </w:tcPr>
          <w:p w14:paraId="46FF880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en materia de fraccionamientos y condominios</w:t>
            </w:r>
          </w:p>
        </w:tc>
        <w:tc>
          <w:tcPr>
            <w:tcW w:w="1050" w:type="pct"/>
            <w:vAlign w:val="center"/>
            <w:hideMark/>
          </w:tcPr>
          <w:p w14:paraId="5412ECD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15540DA" w14:textId="77777777" w:rsidTr="008C1A33">
        <w:tc>
          <w:tcPr>
            <w:tcW w:w="0" w:type="auto"/>
            <w:vAlign w:val="center"/>
            <w:hideMark/>
          </w:tcPr>
          <w:p w14:paraId="50ED489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4313</w:t>
            </w:r>
          </w:p>
        </w:tc>
        <w:tc>
          <w:tcPr>
            <w:tcW w:w="3632" w:type="pct"/>
            <w:vAlign w:val="center"/>
            <w:hideMark/>
          </w:tcPr>
          <w:p w14:paraId="3A05F05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la expedición de licencias o permisos para el establecimiento de anuncios</w:t>
            </w:r>
          </w:p>
        </w:tc>
        <w:tc>
          <w:tcPr>
            <w:tcW w:w="1050" w:type="pct"/>
            <w:vAlign w:val="center"/>
            <w:hideMark/>
          </w:tcPr>
          <w:p w14:paraId="10E30C2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$129,966.72</w:t>
            </w:r>
          </w:p>
        </w:tc>
      </w:tr>
      <w:tr w:rsidR="000E6B45" w:rsidRPr="00EB3317" w14:paraId="543BFBF7" w14:textId="77777777" w:rsidTr="008C1A33">
        <w:tc>
          <w:tcPr>
            <w:tcW w:w="0" w:type="auto"/>
            <w:vAlign w:val="center"/>
            <w:hideMark/>
          </w:tcPr>
          <w:p w14:paraId="6EA5D67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4314</w:t>
            </w:r>
          </w:p>
        </w:tc>
        <w:tc>
          <w:tcPr>
            <w:tcW w:w="3632" w:type="pct"/>
            <w:vAlign w:val="center"/>
            <w:hideMark/>
          </w:tcPr>
          <w:p w14:paraId="6B227DC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Constancias de factibilidad para el funcionamiento de establecimientos</w:t>
            </w:r>
          </w:p>
        </w:tc>
        <w:tc>
          <w:tcPr>
            <w:tcW w:w="1050" w:type="pct"/>
            <w:vAlign w:val="center"/>
            <w:hideMark/>
          </w:tcPr>
          <w:p w14:paraId="2541468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B229B81" w14:textId="77777777" w:rsidTr="008C1A33">
        <w:tc>
          <w:tcPr>
            <w:tcW w:w="0" w:type="auto"/>
            <w:vAlign w:val="center"/>
            <w:hideMark/>
          </w:tcPr>
          <w:p w14:paraId="1C3E18C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4315</w:t>
            </w:r>
          </w:p>
        </w:tc>
        <w:tc>
          <w:tcPr>
            <w:tcW w:w="3632" w:type="pct"/>
            <w:vAlign w:val="center"/>
            <w:hideMark/>
          </w:tcPr>
          <w:p w14:paraId="154999A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en materia ambiental</w:t>
            </w:r>
          </w:p>
        </w:tc>
        <w:tc>
          <w:tcPr>
            <w:tcW w:w="1050" w:type="pct"/>
            <w:vAlign w:val="center"/>
            <w:hideMark/>
          </w:tcPr>
          <w:p w14:paraId="4397A1A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w:t>
            </w:r>
          </w:p>
        </w:tc>
      </w:tr>
      <w:tr w:rsidR="000E6B45" w:rsidRPr="00EB3317" w14:paraId="46E35DD9" w14:textId="77777777" w:rsidTr="008C1A33">
        <w:tc>
          <w:tcPr>
            <w:tcW w:w="0" w:type="auto"/>
            <w:vAlign w:val="center"/>
            <w:hideMark/>
          </w:tcPr>
          <w:p w14:paraId="69B4710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4316</w:t>
            </w:r>
          </w:p>
        </w:tc>
        <w:tc>
          <w:tcPr>
            <w:tcW w:w="3632" w:type="pct"/>
            <w:vAlign w:val="center"/>
            <w:hideMark/>
          </w:tcPr>
          <w:p w14:paraId="4A6169E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la expedición de documentos, tales como: constancias, certificados, certificaciones, cartas, entre otros</w:t>
            </w:r>
          </w:p>
        </w:tc>
        <w:tc>
          <w:tcPr>
            <w:tcW w:w="1050" w:type="pct"/>
            <w:vAlign w:val="center"/>
            <w:hideMark/>
          </w:tcPr>
          <w:p w14:paraId="16293BA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$633,984.00</w:t>
            </w:r>
          </w:p>
        </w:tc>
      </w:tr>
      <w:tr w:rsidR="000E6B45" w:rsidRPr="00EB3317" w14:paraId="592FE12A" w14:textId="77777777" w:rsidTr="008C1A33">
        <w:tc>
          <w:tcPr>
            <w:tcW w:w="0" w:type="auto"/>
            <w:vAlign w:val="center"/>
            <w:hideMark/>
          </w:tcPr>
          <w:p w14:paraId="1B942D4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4317</w:t>
            </w:r>
          </w:p>
        </w:tc>
        <w:tc>
          <w:tcPr>
            <w:tcW w:w="3632" w:type="pct"/>
            <w:vAlign w:val="center"/>
            <w:hideMark/>
          </w:tcPr>
          <w:p w14:paraId="1E9A597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pago de concesión, traspaso, cambios de giros en los mercados públicos municipales</w:t>
            </w:r>
          </w:p>
        </w:tc>
        <w:tc>
          <w:tcPr>
            <w:tcW w:w="1050" w:type="pct"/>
            <w:vAlign w:val="center"/>
            <w:hideMark/>
          </w:tcPr>
          <w:p w14:paraId="2266B4B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$422,656.00</w:t>
            </w:r>
          </w:p>
        </w:tc>
      </w:tr>
      <w:tr w:rsidR="000E6B45" w:rsidRPr="00EB3317" w14:paraId="34ED2BC0" w14:textId="77777777" w:rsidTr="008C1A33">
        <w:tc>
          <w:tcPr>
            <w:tcW w:w="0" w:type="auto"/>
            <w:vAlign w:val="center"/>
            <w:hideMark/>
          </w:tcPr>
          <w:p w14:paraId="1CDDFEC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4318</w:t>
            </w:r>
          </w:p>
        </w:tc>
        <w:tc>
          <w:tcPr>
            <w:tcW w:w="3632" w:type="pct"/>
            <w:vAlign w:val="center"/>
            <w:hideMark/>
          </w:tcPr>
          <w:p w14:paraId="0B84993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alumbrado público</w:t>
            </w:r>
          </w:p>
        </w:tc>
        <w:tc>
          <w:tcPr>
            <w:tcW w:w="1050" w:type="pct"/>
            <w:vAlign w:val="center"/>
            <w:hideMark/>
          </w:tcPr>
          <w:p w14:paraId="78F6F3A0"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E297636" w14:textId="77777777" w:rsidTr="008C1A33">
        <w:tc>
          <w:tcPr>
            <w:tcW w:w="0" w:type="auto"/>
            <w:vAlign w:val="center"/>
            <w:hideMark/>
          </w:tcPr>
          <w:p w14:paraId="09B42A8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4319</w:t>
            </w:r>
          </w:p>
        </w:tc>
        <w:tc>
          <w:tcPr>
            <w:tcW w:w="3632" w:type="pct"/>
            <w:vAlign w:val="center"/>
            <w:hideMark/>
          </w:tcPr>
          <w:p w14:paraId="5FCF9B2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 de agua potable (servicio centralizado)</w:t>
            </w:r>
          </w:p>
        </w:tc>
        <w:tc>
          <w:tcPr>
            <w:tcW w:w="1050" w:type="pct"/>
            <w:vAlign w:val="center"/>
            <w:hideMark/>
          </w:tcPr>
          <w:p w14:paraId="3A8151B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B20E167" w14:textId="77777777" w:rsidTr="008C1A33">
        <w:tc>
          <w:tcPr>
            <w:tcW w:w="0" w:type="auto"/>
            <w:vAlign w:val="center"/>
            <w:hideMark/>
          </w:tcPr>
          <w:p w14:paraId="67A8B21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4320</w:t>
            </w:r>
          </w:p>
        </w:tc>
        <w:tc>
          <w:tcPr>
            <w:tcW w:w="3632" w:type="pct"/>
            <w:vAlign w:val="center"/>
            <w:hideMark/>
          </w:tcPr>
          <w:p w14:paraId="4DC4BFD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cultura (casas de cultura)</w:t>
            </w:r>
          </w:p>
        </w:tc>
        <w:tc>
          <w:tcPr>
            <w:tcW w:w="1050" w:type="pct"/>
            <w:vAlign w:val="center"/>
            <w:hideMark/>
          </w:tcPr>
          <w:p w14:paraId="1001AB9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$211,328.00</w:t>
            </w:r>
          </w:p>
        </w:tc>
      </w:tr>
      <w:tr w:rsidR="000E6B45" w:rsidRPr="00EB3317" w14:paraId="7A4D8325" w14:textId="77777777" w:rsidTr="008C1A33">
        <w:tc>
          <w:tcPr>
            <w:tcW w:w="0" w:type="auto"/>
            <w:vAlign w:val="center"/>
            <w:hideMark/>
          </w:tcPr>
          <w:p w14:paraId="2773F79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4321</w:t>
            </w:r>
          </w:p>
        </w:tc>
        <w:tc>
          <w:tcPr>
            <w:tcW w:w="3632" w:type="pct"/>
            <w:vAlign w:val="center"/>
            <w:hideMark/>
          </w:tcPr>
          <w:p w14:paraId="26ED7D0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asistencia social</w:t>
            </w:r>
          </w:p>
        </w:tc>
        <w:tc>
          <w:tcPr>
            <w:tcW w:w="1050" w:type="pct"/>
            <w:vAlign w:val="center"/>
            <w:hideMark/>
          </w:tcPr>
          <w:p w14:paraId="7FE11E1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DA913C9" w14:textId="77777777" w:rsidTr="008C1A33">
        <w:tc>
          <w:tcPr>
            <w:tcW w:w="0" w:type="auto"/>
            <w:vAlign w:val="center"/>
            <w:hideMark/>
          </w:tcPr>
          <w:p w14:paraId="0AAD144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4322</w:t>
            </w:r>
          </w:p>
        </w:tc>
        <w:tc>
          <w:tcPr>
            <w:tcW w:w="3632" w:type="pct"/>
            <w:vAlign w:val="center"/>
            <w:hideMark/>
          </w:tcPr>
          <w:p w14:paraId="2CEEFE8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juventud y deporte</w:t>
            </w:r>
          </w:p>
        </w:tc>
        <w:tc>
          <w:tcPr>
            <w:tcW w:w="1050" w:type="pct"/>
            <w:vAlign w:val="center"/>
            <w:hideMark/>
          </w:tcPr>
          <w:p w14:paraId="67A7064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6A7FEDD" w14:textId="77777777" w:rsidTr="008C1A33">
        <w:tc>
          <w:tcPr>
            <w:tcW w:w="0" w:type="auto"/>
            <w:vAlign w:val="center"/>
            <w:hideMark/>
          </w:tcPr>
          <w:p w14:paraId="2A68C3C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4323</w:t>
            </w:r>
          </w:p>
        </w:tc>
        <w:tc>
          <w:tcPr>
            <w:tcW w:w="3632" w:type="pct"/>
            <w:vAlign w:val="center"/>
            <w:hideMark/>
          </w:tcPr>
          <w:p w14:paraId="102ADD1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Por </w:t>
            </w:r>
            <w:r>
              <w:rPr>
                <w:rFonts w:ascii="Verdana" w:eastAsia="Times New Roman" w:hAnsi="Verdana" w:cs="Arial"/>
                <w:sz w:val="16"/>
                <w:szCs w:val="16"/>
              </w:rPr>
              <w:t>s</w:t>
            </w:r>
            <w:r w:rsidRPr="00EB3317">
              <w:rPr>
                <w:rFonts w:ascii="Verdana" w:eastAsia="Times New Roman" w:hAnsi="Verdana" w:cs="Arial"/>
                <w:sz w:val="16"/>
                <w:szCs w:val="16"/>
              </w:rPr>
              <w:t xml:space="preserve">ervicios que presta </w:t>
            </w:r>
            <w:r>
              <w:rPr>
                <w:rFonts w:ascii="Verdana" w:eastAsia="Times New Roman" w:hAnsi="Verdana" w:cs="Arial"/>
                <w:sz w:val="16"/>
                <w:szCs w:val="16"/>
              </w:rPr>
              <w:t xml:space="preserve">el </w:t>
            </w:r>
            <w:r w:rsidRPr="00EB3317">
              <w:rPr>
                <w:rFonts w:ascii="Verdana" w:eastAsia="Times New Roman" w:hAnsi="Verdana" w:cs="Arial"/>
                <w:sz w:val="16"/>
                <w:szCs w:val="16"/>
              </w:rPr>
              <w:t xml:space="preserve">departamento/patronato de la Feria </w:t>
            </w:r>
          </w:p>
        </w:tc>
        <w:tc>
          <w:tcPr>
            <w:tcW w:w="1050" w:type="pct"/>
            <w:vAlign w:val="center"/>
            <w:hideMark/>
          </w:tcPr>
          <w:p w14:paraId="57709F9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7A92049" w14:textId="77777777" w:rsidTr="008C1A33">
        <w:tc>
          <w:tcPr>
            <w:tcW w:w="0" w:type="auto"/>
            <w:vAlign w:val="center"/>
            <w:hideMark/>
          </w:tcPr>
          <w:p w14:paraId="45E919E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4400</w:t>
            </w:r>
          </w:p>
        </w:tc>
        <w:tc>
          <w:tcPr>
            <w:tcW w:w="3632" w:type="pct"/>
            <w:vAlign w:val="center"/>
            <w:hideMark/>
          </w:tcPr>
          <w:p w14:paraId="1A94C1C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Otros </w:t>
            </w:r>
            <w:r>
              <w:rPr>
                <w:rFonts w:ascii="Verdana" w:eastAsia="Times New Roman" w:hAnsi="Verdana" w:cs="Arial"/>
                <w:sz w:val="16"/>
                <w:szCs w:val="16"/>
              </w:rPr>
              <w:t>d</w:t>
            </w:r>
            <w:r w:rsidRPr="00EB3317">
              <w:rPr>
                <w:rFonts w:ascii="Verdana" w:eastAsia="Times New Roman" w:hAnsi="Verdana" w:cs="Arial"/>
                <w:sz w:val="16"/>
                <w:szCs w:val="16"/>
              </w:rPr>
              <w:t>erechos</w:t>
            </w:r>
          </w:p>
        </w:tc>
        <w:tc>
          <w:tcPr>
            <w:tcW w:w="1050" w:type="pct"/>
            <w:vAlign w:val="center"/>
            <w:hideMark/>
          </w:tcPr>
          <w:p w14:paraId="57DA2AC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1AAE42D" w14:textId="77777777" w:rsidTr="008C1A33">
        <w:tc>
          <w:tcPr>
            <w:tcW w:w="0" w:type="auto"/>
            <w:vAlign w:val="center"/>
            <w:hideMark/>
          </w:tcPr>
          <w:p w14:paraId="5E488F9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4401</w:t>
            </w:r>
          </w:p>
        </w:tc>
        <w:tc>
          <w:tcPr>
            <w:tcW w:w="3632" w:type="pct"/>
            <w:vAlign w:val="center"/>
            <w:hideMark/>
          </w:tcPr>
          <w:p w14:paraId="20B9BCD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Permisos por eventos públicos locales</w:t>
            </w:r>
          </w:p>
        </w:tc>
        <w:tc>
          <w:tcPr>
            <w:tcW w:w="1050" w:type="pct"/>
            <w:vAlign w:val="center"/>
            <w:hideMark/>
          </w:tcPr>
          <w:p w14:paraId="108D8EC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22201BD" w14:textId="77777777" w:rsidTr="008C1A33">
        <w:tc>
          <w:tcPr>
            <w:tcW w:w="0" w:type="auto"/>
            <w:vAlign w:val="center"/>
            <w:hideMark/>
          </w:tcPr>
          <w:p w14:paraId="3400463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4500</w:t>
            </w:r>
          </w:p>
        </w:tc>
        <w:tc>
          <w:tcPr>
            <w:tcW w:w="3632" w:type="pct"/>
            <w:vAlign w:val="center"/>
            <w:hideMark/>
          </w:tcPr>
          <w:p w14:paraId="0991E0A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Accesorios de </w:t>
            </w:r>
            <w:r>
              <w:rPr>
                <w:rFonts w:ascii="Verdana" w:eastAsia="Times New Roman" w:hAnsi="Verdana" w:cs="Arial"/>
                <w:sz w:val="16"/>
                <w:szCs w:val="16"/>
              </w:rPr>
              <w:t>d</w:t>
            </w:r>
            <w:r w:rsidRPr="00EB3317">
              <w:rPr>
                <w:rFonts w:ascii="Verdana" w:eastAsia="Times New Roman" w:hAnsi="Verdana" w:cs="Arial"/>
                <w:sz w:val="16"/>
                <w:szCs w:val="16"/>
              </w:rPr>
              <w:t>erechos</w:t>
            </w:r>
          </w:p>
        </w:tc>
        <w:tc>
          <w:tcPr>
            <w:tcW w:w="1050" w:type="pct"/>
            <w:vAlign w:val="center"/>
            <w:hideMark/>
          </w:tcPr>
          <w:p w14:paraId="3C6537F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F506554" w14:textId="77777777" w:rsidTr="008C1A33">
        <w:tc>
          <w:tcPr>
            <w:tcW w:w="0" w:type="auto"/>
            <w:vAlign w:val="center"/>
            <w:hideMark/>
          </w:tcPr>
          <w:p w14:paraId="3DA969C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4501</w:t>
            </w:r>
          </w:p>
        </w:tc>
        <w:tc>
          <w:tcPr>
            <w:tcW w:w="3632" w:type="pct"/>
            <w:vAlign w:val="center"/>
            <w:hideMark/>
          </w:tcPr>
          <w:p w14:paraId="274CDBE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Recargos</w:t>
            </w:r>
          </w:p>
        </w:tc>
        <w:tc>
          <w:tcPr>
            <w:tcW w:w="1050" w:type="pct"/>
            <w:vAlign w:val="center"/>
            <w:hideMark/>
          </w:tcPr>
          <w:p w14:paraId="4A9C0A9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3603A6E" w14:textId="77777777" w:rsidTr="008C1A33">
        <w:tc>
          <w:tcPr>
            <w:tcW w:w="0" w:type="auto"/>
            <w:vAlign w:val="center"/>
            <w:hideMark/>
          </w:tcPr>
          <w:p w14:paraId="2A4C331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4502</w:t>
            </w:r>
          </w:p>
        </w:tc>
        <w:tc>
          <w:tcPr>
            <w:tcW w:w="3632" w:type="pct"/>
            <w:vAlign w:val="center"/>
            <w:hideMark/>
          </w:tcPr>
          <w:p w14:paraId="4851B31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Multas</w:t>
            </w:r>
          </w:p>
        </w:tc>
        <w:tc>
          <w:tcPr>
            <w:tcW w:w="1050" w:type="pct"/>
            <w:vAlign w:val="center"/>
            <w:hideMark/>
          </w:tcPr>
          <w:p w14:paraId="014FF46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AE26A40" w14:textId="77777777" w:rsidTr="008C1A33">
        <w:tc>
          <w:tcPr>
            <w:tcW w:w="0" w:type="auto"/>
            <w:vAlign w:val="center"/>
            <w:hideMark/>
          </w:tcPr>
          <w:p w14:paraId="4DAE8972" w14:textId="77777777" w:rsidR="000E6B45"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4503</w:t>
            </w:r>
          </w:p>
          <w:p w14:paraId="3BDBA69E" w14:textId="77777777" w:rsidR="000E6B45" w:rsidRPr="00EB3317" w:rsidRDefault="000E6B45" w:rsidP="008C1A33">
            <w:pPr>
              <w:widowControl w:val="0"/>
              <w:spacing w:line="360" w:lineRule="auto"/>
              <w:jc w:val="both"/>
              <w:rPr>
                <w:rFonts w:ascii="Verdana" w:eastAsia="Times New Roman" w:hAnsi="Verdana" w:cs="Arial"/>
                <w:sz w:val="16"/>
                <w:szCs w:val="16"/>
              </w:rPr>
            </w:pPr>
          </w:p>
        </w:tc>
        <w:tc>
          <w:tcPr>
            <w:tcW w:w="3632" w:type="pct"/>
            <w:vAlign w:val="center"/>
            <w:hideMark/>
          </w:tcPr>
          <w:p w14:paraId="7493CAD2" w14:textId="77777777" w:rsidR="000E6B45"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Gasto de ejecución</w:t>
            </w:r>
          </w:p>
          <w:p w14:paraId="64D8C8CE" w14:textId="77777777" w:rsidR="000E6B45" w:rsidRPr="00EB3317" w:rsidRDefault="000E6B45" w:rsidP="008C1A33">
            <w:pPr>
              <w:widowControl w:val="0"/>
              <w:spacing w:line="360" w:lineRule="auto"/>
              <w:jc w:val="both"/>
              <w:rPr>
                <w:rFonts w:ascii="Verdana" w:eastAsia="Times New Roman" w:hAnsi="Verdana" w:cs="Arial"/>
                <w:sz w:val="16"/>
                <w:szCs w:val="16"/>
              </w:rPr>
            </w:pPr>
          </w:p>
        </w:tc>
        <w:tc>
          <w:tcPr>
            <w:tcW w:w="1050" w:type="pct"/>
            <w:vAlign w:val="center"/>
            <w:hideMark/>
          </w:tcPr>
          <w:p w14:paraId="6B9C840A" w14:textId="77777777" w:rsidR="000E6B45"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p w14:paraId="6E82617A" w14:textId="77777777" w:rsidR="000E6B45" w:rsidRPr="00EB3317" w:rsidRDefault="000E6B45" w:rsidP="008C1A33">
            <w:pPr>
              <w:widowControl w:val="0"/>
              <w:spacing w:line="360" w:lineRule="auto"/>
              <w:jc w:val="right"/>
              <w:rPr>
                <w:rFonts w:ascii="Verdana" w:eastAsia="Times New Roman" w:hAnsi="Verdana" w:cs="Arial"/>
                <w:sz w:val="16"/>
                <w:szCs w:val="16"/>
              </w:rPr>
            </w:pPr>
          </w:p>
        </w:tc>
      </w:tr>
      <w:tr w:rsidR="000E6B45" w:rsidRPr="00EB3317" w14:paraId="515C10BA" w14:textId="77777777" w:rsidTr="008C1A33">
        <w:tc>
          <w:tcPr>
            <w:tcW w:w="0" w:type="auto"/>
            <w:vAlign w:val="center"/>
            <w:hideMark/>
          </w:tcPr>
          <w:p w14:paraId="7B12E67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4900</w:t>
            </w:r>
          </w:p>
        </w:tc>
        <w:tc>
          <w:tcPr>
            <w:tcW w:w="3632" w:type="pct"/>
            <w:vAlign w:val="center"/>
            <w:hideMark/>
          </w:tcPr>
          <w:p w14:paraId="1F21A0C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 no comprendidos en la ley de ingresos vigente, causados en ejercicios fiscales anteriores pendientes de liquidación o pago</w:t>
            </w:r>
          </w:p>
        </w:tc>
        <w:tc>
          <w:tcPr>
            <w:tcW w:w="1050" w:type="pct"/>
            <w:vAlign w:val="center"/>
            <w:hideMark/>
          </w:tcPr>
          <w:p w14:paraId="6820E77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4854206" w14:textId="77777777" w:rsidTr="008C1A33">
        <w:tc>
          <w:tcPr>
            <w:tcW w:w="0" w:type="auto"/>
            <w:vAlign w:val="center"/>
            <w:hideMark/>
          </w:tcPr>
          <w:p w14:paraId="53FA834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4901</w:t>
            </w:r>
          </w:p>
        </w:tc>
        <w:tc>
          <w:tcPr>
            <w:tcW w:w="3632" w:type="pct"/>
            <w:vAlign w:val="center"/>
            <w:hideMark/>
          </w:tcPr>
          <w:p w14:paraId="4C8A9D6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 por el uso, goce, aprovechamiento o explotación de bienes de dominio público</w:t>
            </w:r>
          </w:p>
        </w:tc>
        <w:tc>
          <w:tcPr>
            <w:tcW w:w="1050" w:type="pct"/>
            <w:vAlign w:val="center"/>
            <w:hideMark/>
          </w:tcPr>
          <w:p w14:paraId="7CC60A4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EF816CF" w14:textId="77777777" w:rsidTr="008C1A33">
        <w:tc>
          <w:tcPr>
            <w:tcW w:w="0" w:type="auto"/>
            <w:vAlign w:val="center"/>
            <w:hideMark/>
          </w:tcPr>
          <w:p w14:paraId="1742C05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4902</w:t>
            </w:r>
          </w:p>
        </w:tc>
        <w:tc>
          <w:tcPr>
            <w:tcW w:w="3632" w:type="pct"/>
            <w:vAlign w:val="center"/>
            <w:hideMark/>
          </w:tcPr>
          <w:p w14:paraId="76D8989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 por la prestación de servicios</w:t>
            </w:r>
          </w:p>
        </w:tc>
        <w:tc>
          <w:tcPr>
            <w:tcW w:w="1050" w:type="pct"/>
            <w:vAlign w:val="center"/>
            <w:hideMark/>
          </w:tcPr>
          <w:p w14:paraId="6E640A9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462DFED" w14:textId="77777777" w:rsidTr="008C1A33">
        <w:tc>
          <w:tcPr>
            <w:tcW w:w="0" w:type="auto"/>
            <w:vAlign w:val="center"/>
            <w:hideMark/>
          </w:tcPr>
          <w:p w14:paraId="5E8FBAB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w:t>
            </w:r>
          </w:p>
        </w:tc>
        <w:tc>
          <w:tcPr>
            <w:tcW w:w="3632" w:type="pct"/>
            <w:vAlign w:val="center"/>
            <w:hideMark/>
          </w:tcPr>
          <w:p w14:paraId="4AFB158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Productos</w:t>
            </w:r>
          </w:p>
        </w:tc>
        <w:tc>
          <w:tcPr>
            <w:tcW w:w="1050" w:type="pct"/>
            <w:vAlign w:val="center"/>
            <w:hideMark/>
          </w:tcPr>
          <w:p w14:paraId="1D7609C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$2,557,068.80</w:t>
            </w:r>
          </w:p>
        </w:tc>
      </w:tr>
      <w:tr w:rsidR="000E6B45" w:rsidRPr="00EB3317" w14:paraId="55E80672" w14:textId="77777777" w:rsidTr="008C1A33">
        <w:tc>
          <w:tcPr>
            <w:tcW w:w="0" w:type="auto"/>
            <w:vAlign w:val="center"/>
            <w:hideMark/>
          </w:tcPr>
          <w:p w14:paraId="70357AD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5100</w:t>
            </w:r>
          </w:p>
        </w:tc>
        <w:tc>
          <w:tcPr>
            <w:tcW w:w="3632" w:type="pct"/>
            <w:vAlign w:val="center"/>
            <w:hideMark/>
          </w:tcPr>
          <w:p w14:paraId="4EB73C1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Productos</w:t>
            </w:r>
          </w:p>
        </w:tc>
        <w:tc>
          <w:tcPr>
            <w:tcW w:w="1050" w:type="pct"/>
            <w:vAlign w:val="center"/>
            <w:hideMark/>
          </w:tcPr>
          <w:p w14:paraId="6689F77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$2,557,068.80</w:t>
            </w:r>
          </w:p>
        </w:tc>
      </w:tr>
      <w:tr w:rsidR="000E6B45" w:rsidRPr="00EB3317" w14:paraId="626AE87C" w14:textId="77777777" w:rsidTr="008C1A33">
        <w:tc>
          <w:tcPr>
            <w:tcW w:w="0" w:type="auto"/>
            <w:vAlign w:val="center"/>
            <w:hideMark/>
          </w:tcPr>
          <w:p w14:paraId="414C184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5101</w:t>
            </w:r>
          </w:p>
        </w:tc>
        <w:tc>
          <w:tcPr>
            <w:tcW w:w="3632" w:type="pct"/>
            <w:vAlign w:val="center"/>
            <w:hideMark/>
          </w:tcPr>
          <w:p w14:paraId="1F4D60D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Capitales y valores</w:t>
            </w:r>
          </w:p>
        </w:tc>
        <w:tc>
          <w:tcPr>
            <w:tcW w:w="1050" w:type="pct"/>
            <w:vAlign w:val="center"/>
            <w:hideMark/>
          </w:tcPr>
          <w:p w14:paraId="7688351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843AE4B" w14:textId="77777777" w:rsidTr="008C1A33">
        <w:tc>
          <w:tcPr>
            <w:tcW w:w="0" w:type="auto"/>
            <w:vAlign w:val="center"/>
            <w:hideMark/>
          </w:tcPr>
          <w:p w14:paraId="3A65D19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5102</w:t>
            </w:r>
          </w:p>
        </w:tc>
        <w:tc>
          <w:tcPr>
            <w:tcW w:w="3632" w:type="pct"/>
            <w:vAlign w:val="center"/>
            <w:hideMark/>
          </w:tcPr>
          <w:p w14:paraId="6F25461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Uso y arrendamiento de bienes muebles e inmuebles propiedad del municipio con particulares</w:t>
            </w:r>
          </w:p>
        </w:tc>
        <w:tc>
          <w:tcPr>
            <w:tcW w:w="1050" w:type="pct"/>
            <w:vAlign w:val="center"/>
            <w:hideMark/>
          </w:tcPr>
          <w:p w14:paraId="03FEFD2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$2,218,944.00</w:t>
            </w:r>
          </w:p>
        </w:tc>
      </w:tr>
      <w:tr w:rsidR="000E6B45" w:rsidRPr="00EB3317" w14:paraId="3CA58B05" w14:textId="77777777" w:rsidTr="008C1A33">
        <w:tc>
          <w:tcPr>
            <w:tcW w:w="0" w:type="auto"/>
            <w:vAlign w:val="center"/>
            <w:hideMark/>
          </w:tcPr>
          <w:p w14:paraId="0782524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5103</w:t>
            </w:r>
          </w:p>
        </w:tc>
        <w:tc>
          <w:tcPr>
            <w:tcW w:w="3632" w:type="pct"/>
            <w:vAlign w:val="center"/>
            <w:hideMark/>
          </w:tcPr>
          <w:p w14:paraId="2D9A6DB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Formas valoradas</w:t>
            </w:r>
          </w:p>
        </w:tc>
        <w:tc>
          <w:tcPr>
            <w:tcW w:w="1050" w:type="pct"/>
            <w:vAlign w:val="center"/>
            <w:hideMark/>
          </w:tcPr>
          <w:p w14:paraId="1870DB9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$52,832.00</w:t>
            </w:r>
          </w:p>
        </w:tc>
      </w:tr>
      <w:tr w:rsidR="000E6B45" w:rsidRPr="00EB3317" w14:paraId="79A3E5E7" w14:textId="77777777" w:rsidTr="008C1A33">
        <w:tc>
          <w:tcPr>
            <w:tcW w:w="0" w:type="auto"/>
            <w:vAlign w:val="center"/>
            <w:hideMark/>
          </w:tcPr>
          <w:p w14:paraId="35D3241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5104</w:t>
            </w:r>
          </w:p>
        </w:tc>
        <w:tc>
          <w:tcPr>
            <w:tcW w:w="3632" w:type="pct"/>
            <w:vAlign w:val="center"/>
            <w:hideMark/>
          </w:tcPr>
          <w:p w14:paraId="001D82E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de trámite con dependencias federales</w:t>
            </w:r>
          </w:p>
        </w:tc>
        <w:tc>
          <w:tcPr>
            <w:tcW w:w="1050" w:type="pct"/>
            <w:vAlign w:val="center"/>
            <w:hideMark/>
          </w:tcPr>
          <w:p w14:paraId="07343A0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D406D66" w14:textId="77777777" w:rsidTr="008C1A33">
        <w:tc>
          <w:tcPr>
            <w:tcW w:w="0" w:type="auto"/>
            <w:vAlign w:val="center"/>
            <w:hideMark/>
          </w:tcPr>
          <w:p w14:paraId="1FB7CDB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5105</w:t>
            </w:r>
          </w:p>
        </w:tc>
        <w:tc>
          <w:tcPr>
            <w:tcW w:w="3632" w:type="pct"/>
            <w:vAlign w:val="center"/>
            <w:hideMark/>
          </w:tcPr>
          <w:p w14:paraId="695AB08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servicios en materia de acceso a la información pública</w:t>
            </w:r>
          </w:p>
        </w:tc>
        <w:tc>
          <w:tcPr>
            <w:tcW w:w="1050" w:type="pct"/>
            <w:vAlign w:val="center"/>
            <w:hideMark/>
          </w:tcPr>
          <w:p w14:paraId="573311D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FE4A90C" w14:textId="77777777" w:rsidTr="008C1A33">
        <w:tc>
          <w:tcPr>
            <w:tcW w:w="0" w:type="auto"/>
            <w:vAlign w:val="center"/>
            <w:hideMark/>
          </w:tcPr>
          <w:p w14:paraId="0BB1CB6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5106</w:t>
            </w:r>
          </w:p>
        </w:tc>
        <w:tc>
          <w:tcPr>
            <w:tcW w:w="3632" w:type="pct"/>
            <w:vAlign w:val="center"/>
            <w:hideMark/>
          </w:tcPr>
          <w:p w14:paraId="3ED5171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Enajenación de bienes muebles</w:t>
            </w:r>
          </w:p>
        </w:tc>
        <w:tc>
          <w:tcPr>
            <w:tcW w:w="1050" w:type="pct"/>
            <w:vAlign w:val="center"/>
            <w:hideMark/>
          </w:tcPr>
          <w:p w14:paraId="0FE3C40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9AFF524" w14:textId="77777777" w:rsidTr="008C1A33">
        <w:tc>
          <w:tcPr>
            <w:tcW w:w="0" w:type="auto"/>
            <w:vAlign w:val="center"/>
            <w:hideMark/>
          </w:tcPr>
          <w:p w14:paraId="7235FD0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5107</w:t>
            </w:r>
          </w:p>
        </w:tc>
        <w:tc>
          <w:tcPr>
            <w:tcW w:w="3632" w:type="pct"/>
            <w:vAlign w:val="center"/>
            <w:hideMark/>
          </w:tcPr>
          <w:p w14:paraId="1C392DA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Enajenación de bienes inmuebles</w:t>
            </w:r>
          </w:p>
        </w:tc>
        <w:tc>
          <w:tcPr>
            <w:tcW w:w="1050" w:type="pct"/>
            <w:vAlign w:val="center"/>
            <w:hideMark/>
          </w:tcPr>
          <w:p w14:paraId="5898D1A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670B7CA" w14:textId="77777777" w:rsidTr="008C1A33">
        <w:tc>
          <w:tcPr>
            <w:tcW w:w="0" w:type="auto"/>
            <w:vAlign w:val="center"/>
            <w:hideMark/>
          </w:tcPr>
          <w:p w14:paraId="6E5C617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5109</w:t>
            </w:r>
          </w:p>
        </w:tc>
        <w:tc>
          <w:tcPr>
            <w:tcW w:w="3632" w:type="pct"/>
            <w:vAlign w:val="center"/>
            <w:hideMark/>
          </w:tcPr>
          <w:p w14:paraId="6914B22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Otros productos</w:t>
            </w:r>
          </w:p>
        </w:tc>
        <w:tc>
          <w:tcPr>
            <w:tcW w:w="1050" w:type="pct"/>
            <w:vAlign w:val="center"/>
            <w:hideMark/>
          </w:tcPr>
          <w:p w14:paraId="5A046A5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$285,292.80</w:t>
            </w:r>
          </w:p>
        </w:tc>
      </w:tr>
      <w:tr w:rsidR="000E6B45" w:rsidRPr="00EB3317" w14:paraId="04EAFB30" w14:textId="77777777" w:rsidTr="008C1A33">
        <w:tc>
          <w:tcPr>
            <w:tcW w:w="0" w:type="auto"/>
            <w:vAlign w:val="center"/>
            <w:hideMark/>
          </w:tcPr>
          <w:p w14:paraId="5D47A9F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5900</w:t>
            </w:r>
          </w:p>
        </w:tc>
        <w:tc>
          <w:tcPr>
            <w:tcW w:w="3632" w:type="pct"/>
            <w:vAlign w:val="center"/>
            <w:hideMark/>
          </w:tcPr>
          <w:p w14:paraId="214FF34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Productos no comprendidos en la ley de ingresos vigente, causados en ejercicios fiscales anteriores pendientes de liquidación o pago</w:t>
            </w:r>
          </w:p>
        </w:tc>
        <w:tc>
          <w:tcPr>
            <w:tcW w:w="1050" w:type="pct"/>
            <w:vAlign w:val="center"/>
            <w:hideMark/>
          </w:tcPr>
          <w:p w14:paraId="1335758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4D80516" w14:textId="77777777" w:rsidTr="008C1A33">
        <w:tc>
          <w:tcPr>
            <w:tcW w:w="0" w:type="auto"/>
            <w:vAlign w:val="center"/>
            <w:hideMark/>
          </w:tcPr>
          <w:p w14:paraId="45B321E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w:t>
            </w:r>
          </w:p>
        </w:tc>
        <w:tc>
          <w:tcPr>
            <w:tcW w:w="3632" w:type="pct"/>
            <w:vAlign w:val="center"/>
            <w:hideMark/>
          </w:tcPr>
          <w:p w14:paraId="0429518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Aprovechamientos</w:t>
            </w:r>
          </w:p>
        </w:tc>
        <w:tc>
          <w:tcPr>
            <w:tcW w:w="1050" w:type="pct"/>
            <w:vAlign w:val="center"/>
            <w:hideMark/>
          </w:tcPr>
          <w:p w14:paraId="40284B2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$1,711,756.80</w:t>
            </w:r>
          </w:p>
        </w:tc>
      </w:tr>
      <w:tr w:rsidR="000E6B45" w:rsidRPr="00EB3317" w14:paraId="18395639" w14:textId="77777777" w:rsidTr="008C1A33">
        <w:tc>
          <w:tcPr>
            <w:tcW w:w="0" w:type="auto"/>
            <w:vAlign w:val="center"/>
            <w:hideMark/>
          </w:tcPr>
          <w:p w14:paraId="4E4808B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6100</w:t>
            </w:r>
          </w:p>
        </w:tc>
        <w:tc>
          <w:tcPr>
            <w:tcW w:w="3632" w:type="pct"/>
            <w:vAlign w:val="center"/>
            <w:hideMark/>
          </w:tcPr>
          <w:p w14:paraId="3C841C2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Aprovechamientos</w:t>
            </w:r>
          </w:p>
        </w:tc>
        <w:tc>
          <w:tcPr>
            <w:tcW w:w="1050" w:type="pct"/>
            <w:vAlign w:val="center"/>
            <w:hideMark/>
          </w:tcPr>
          <w:p w14:paraId="333876F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$1,701,190.40</w:t>
            </w:r>
          </w:p>
        </w:tc>
      </w:tr>
      <w:tr w:rsidR="000E6B45" w:rsidRPr="00EB3317" w14:paraId="16259881" w14:textId="77777777" w:rsidTr="008C1A33">
        <w:tc>
          <w:tcPr>
            <w:tcW w:w="0" w:type="auto"/>
            <w:vAlign w:val="center"/>
            <w:hideMark/>
          </w:tcPr>
          <w:p w14:paraId="6AAD96C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6101</w:t>
            </w:r>
          </w:p>
        </w:tc>
        <w:tc>
          <w:tcPr>
            <w:tcW w:w="3632" w:type="pct"/>
            <w:vAlign w:val="center"/>
            <w:hideMark/>
          </w:tcPr>
          <w:p w14:paraId="207E5AD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Bases para licitación y movimientos padrones municipales</w:t>
            </w:r>
          </w:p>
        </w:tc>
        <w:tc>
          <w:tcPr>
            <w:tcW w:w="1050" w:type="pct"/>
            <w:vAlign w:val="center"/>
            <w:hideMark/>
          </w:tcPr>
          <w:p w14:paraId="2A6F97F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$84,531.20</w:t>
            </w:r>
          </w:p>
        </w:tc>
      </w:tr>
      <w:tr w:rsidR="000E6B45" w:rsidRPr="00EB3317" w14:paraId="58BAA9F6" w14:textId="77777777" w:rsidTr="008C1A33">
        <w:tc>
          <w:tcPr>
            <w:tcW w:w="0" w:type="auto"/>
            <w:vAlign w:val="center"/>
            <w:hideMark/>
          </w:tcPr>
          <w:p w14:paraId="3B58421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6102</w:t>
            </w:r>
          </w:p>
        </w:tc>
        <w:tc>
          <w:tcPr>
            <w:tcW w:w="3632" w:type="pct"/>
            <w:vAlign w:val="center"/>
            <w:hideMark/>
          </w:tcPr>
          <w:p w14:paraId="43EB384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Por arrastre y pensión de vehículos infraccionados</w:t>
            </w:r>
          </w:p>
        </w:tc>
        <w:tc>
          <w:tcPr>
            <w:tcW w:w="1050" w:type="pct"/>
            <w:vAlign w:val="center"/>
            <w:hideMark/>
          </w:tcPr>
          <w:p w14:paraId="31DBCFA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CF0D6C6" w14:textId="77777777" w:rsidTr="008C1A33">
        <w:tc>
          <w:tcPr>
            <w:tcW w:w="0" w:type="auto"/>
            <w:vAlign w:val="center"/>
            <w:hideMark/>
          </w:tcPr>
          <w:p w14:paraId="0C17303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6103</w:t>
            </w:r>
          </w:p>
        </w:tc>
        <w:tc>
          <w:tcPr>
            <w:tcW w:w="3632" w:type="pct"/>
            <w:vAlign w:val="center"/>
            <w:hideMark/>
          </w:tcPr>
          <w:p w14:paraId="70A16C6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Donativos</w:t>
            </w:r>
          </w:p>
        </w:tc>
        <w:tc>
          <w:tcPr>
            <w:tcW w:w="1050" w:type="pct"/>
            <w:vAlign w:val="center"/>
            <w:hideMark/>
          </w:tcPr>
          <w:p w14:paraId="7BC8444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w:t>
            </w:r>
          </w:p>
        </w:tc>
      </w:tr>
      <w:tr w:rsidR="000E6B45" w:rsidRPr="00EB3317" w14:paraId="5DAF836C" w14:textId="77777777" w:rsidTr="008C1A33">
        <w:tc>
          <w:tcPr>
            <w:tcW w:w="0" w:type="auto"/>
            <w:vAlign w:val="center"/>
            <w:hideMark/>
          </w:tcPr>
          <w:p w14:paraId="4E6C489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6104</w:t>
            </w:r>
          </w:p>
        </w:tc>
        <w:tc>
          <w:tcPr>
            <w:tcW w:w="3632" w:type="pct"/>
            <w:vAlign w:val="center"/>
            <w:hideMark/>
          </w:tcPr>
          <w:p w14:paraId="2B28A5F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Indemnizaciones no fiscales</w:t>
            </w:r>
          </w:p>
        </w:tc>
        <w:tc>
          <w:tcPr>
            <w:tcW w:w="1050" w:type="pct"/>
            <w:vAlign w:val="center"/>
            <w:hideMark/>
          </w:tcPr>
          <w:p w14:paraId="5173AC8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526C2A5" w14:textId="77777777" w:rsidTr="008C1A33">
        <w:tc>
          <w:tcPr>
            <w:tcW w:w="0" w:type="auto"/>
            <w:vAlign w:val="center"/>
            <w:hideMark/>
          </w:tcPr>
          <w:p w14:paraId="3151BD2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6105</w:t>
            </w:r>
          </w:p>
        </w:tc>
        <w:tc>
          <w:tcPr>
            <w:tcW w:w="3632" w:type="pct"/>
            <w:vAlign w:val="center"/>
            <w:hideMark/>
          </w:tcPr>
          <w:p w14:paraId="27D2186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Sanciones no fiscales</w:t>
            </w:r>
          </w:p>
        </w:tc>
        <w:tc>
          <w:tcPr>
            <w:tcW w:w="1050" w:type="pct"/>
            <w:vAlign w:val="center"/>
            <w:hideMark/>
          </w:tcPr>
          <w:p w14:paraId="41FEC05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E4A4220" w14:textId="77777777" w:rsidTr="008C1A33">
        <w:tc>
          <w:tcPr>
            <w:tcW w:w="0" w:type="auto"/>
            <w:vAlign w:val="center"/>
            <w:hideMark/>
          </w:tcPr>
          <w:p w14:paraId="1B060E6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6106</w:t>
            </w:r>
          </w:p>
        </w:tc>
        <w:tc>
          <w:tcPr>
            <w:tcW w:w="3632" w:type="pct"/>
            <w:vAlign w:val="center"/>
            <w:hideMark/>
          </w:tcPr>
          <w:p w14:paraId="5262824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Multas no fiscales</w:t>
            </w:r>
          </w:p>
        </w:tc>
        <w:tc>
          <w:tcPr>
            <w:tcW w:w="1050" w:type="pct"/>
            <w:vAlign w:val="center"/>
            <w:hideMark/>
          </w:tcPr>
          <w:p w14:paraId="282D560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$1,584,960.00</w:t>
            </w:r>
          </w:p>
        </w:tc>
      </w:tr>
      <w:tr w:rsidR="000E6B45" w:rsidRPr="00EB3317" w14:paraId="2273D817" w14:textId="77777777" w:rsidTr="008C1A33">
        <w:tc>
          <w:tcPr>
            <w:tcW w:w="0" w:type="auto"/>
            <w:vAlign w:val="center"/>
            <w:hideMark/>
          </w:tcPr>
          <w:p w14:paraId="31D7C1E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6107</w:t>
            </w:r>
          </w:p>
        </w:tc>
        <w:tc>
          <w:tcPr>
            <w:tcW w:w="3632" w:type="pct"/>
            <w:vAlign w:val="center"/>
            <w:hideMark/>
          </w:tcPr>
          <w:p w14:paraId="3D37AE7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Otros aprovechamientos</w:t>
            </w:r>
          </w:p>
        </w:tc>
        <w:tc>
          <w:tcPr>
            <w:tcW w:w="1050" w:type="pct"/>
            <w:vAlign w:val="center"/>
            <w:hideMark/>
          </w:tcPr>
          <w:p w14:paraId="1C2DC1E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w:t>
            </w:r>
          </w:p>
        </w:tc>
      </w:tr>
      <w:tr w:rsidR="000E6B45" w:rsidRPr="00EB3317" w14:paraId="209573F4" w14:textId="77777777" w:rsidTr="008C1A33">
        <w:tc>
          <w:tcPr>
            <w:tcW w:w="0" w:type="auto"/>
            <w:vAlign w:val="center"/>
            <w:hideMark/>
          </w:tcPr>
          <w:p w14:paraId="5135ADC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6108</w:t>
            </w:r>
          </w:p>
        </w:tc>
        <w:tc>
          <w:tcPr>
            <w:tcW w:w="3632" w:type="pct"/>
            <w:vAlign w:val="center"/>
            <w:hideMark/>
          </w:tcPr>
          <w:p w14:paraId="13590A8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Reintegros</w:t>
            </w:r>
          </w:p>
        </w:tc>
        <w:tc>
          <w:tcPr>
            <w:tcW w:w="1050" w:type="pct"/>
            <w:vAlign w:val="center"/>
            <w:hideMark/>
          </w:tcPr>
          <w:p w14:paraId="59F4D4D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w:t>
            </w:r>
          </w:p>
        </w:tc>
      </w:tr>
      <w:tr w:rsidR="000E6B45" w:rsidRPr="00EB3317" w14:paraId="0A95BB81" w14:textId="77777777" w:rsidTr="008C1A33">
        <w:tc>
          <w:tcPr>
            <w:tcW w:w="0" w:type="auto"/>
            <w:vAlign w:val="center"/>
            <w:hideMark/>
          </w:tcPr>
          <w:p w14:paraId="208E0E3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6109</w:t>
            </w:r>
          </w:p>
        </w:tc>
        <w:tc>
          <w:tcPr>
            <w:tcW w:w="3632" w:type="pct"/>
            <w:vAlign w:val="center"/>
            <w:hideMark/>
          </w:tcPr>
          <w:p w14:paraId="04C32A4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Refrendo en materia de bebidas alcohólicas</w:t>
            </w:r>
          </w:p>
        </w:tc>
        <w:tc>
          <w:tcPr>
            <w:tcW w:w="1050" w:type="pct"/>
            <w:vAlign w:val="center"/>
            <w:hideMark/>
          </w:tcPr>
          <w:p w14:paraId="4E3962F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D880AB7" w14:textId="77777777" w:rsidTr="008C1A33">
        <w:tc>
          <w:tcPr>
            <w:tcW w:w="0" w:type="auto"/>
            <w:vAlign w:val="center"/>
            <w:hideMark/>
          </w:tcPr>
          <w:p w14:paraId="2D46F25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6110</w:t>
            </w:r>
          </w:p>
        </w:tc>
        <w:tc>
          <w:tcPr>
            <w:tcW w:w="3632" w:type="pct"/>
            <w:vAlign w:val="center"/>
            <w:hideMark/>
          </w:tcPr>
          <w:p w14:paraId="15CAFEF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Fiscalización en materia de bebidas alcohólicas</w:t>
            </w:r>
          </w:p>
        </w:tc>
        <w:tc>
          <w:tcPr>
            <w:tcW w:w="1050" w:type="pct"/>
            <w:vAlign w:val="center"/>
            <w:hideMark/>
          </w:tcPr>
          <w:p w14:paraId="27A3448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C7C0EB1" w14:textId="77777777" w:rsidTr="008C1A33">
        <w:tc>
          <w:tcPr>
            <w:tcW w:w="0" w:type="auto"/>
            <w:vAlign w:val="center"/>
            <w:hideMark/>
          </w:tcPr>
          <w:p w14:paraId="270FE00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6111</w:t>
            </w:r>
          </w:p>
        </w:tc>
        <w:tc>
          <w:tcPr>
            <w:tcW w:w="3632" w:type="pct"/>
            <w:vAlign w:val="center"/>
            <w:hideMark/>
          </w:tcPr>
          <w:p w14:paraId="271151D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Derechos en materia de placas</w:t>
            </w:r>
          </w:p>
        </w:tc>
        <w:tc>
          <w:tcPr>
            <w:tcW w:w="1050" w:type="pct"/>
            <w:vAlign w:val="center"/>
            <w:hideMark/>
          </w:tcPr>
          <w:p w14:paraId="5E7C9564"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6266F8A" w14:textId="77777777" w:rsidTr="008C1A33">
        <w:tc>
          <w:tcPr>
            <w:tcW w:w="0" w:type="auto"/>
            <w:vAlign w:val="center"/>
            <w:hideMark/>
          </w:tcPr>
          <w:p w14:paraId="6E4C95A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6112</w:t>
            </w:r>
          </w:p>
        </w:tc>
        <w:tc>
          <w:tcPr>
            <w:tcW w:w="3632" w:type="pct"/>
            <w:vAlign w:val="center"/>
            <w:hideMark/>
          </w:tcPr>
          <w:p w14:paraId="0B173E4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por servicios de hospedaje</w:t>
            </w:r>
          </w:p>
        </w:tc>
        <w:tc>
          <w:tcPr>
            <w:tcW w:w="1050" w:type="pct"/>
            <w:vAlign w:val="center"/>
            <w:hideMark/>
          </w:tcPr>
          <w:p w14:paraId="15BE0730"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DD89DE5" w14:textId="77777777" w:rsidTr="008C1A33">
        <w:tc>
          <w:tcPr>
            <w:tcW w:w="0" w:type="auto"/>
            <w:vAlign w:val="center"/>
            <w:hideMark/>
          </w:tcPr>
          <w:p w14:paraId="7B91D65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6113</w:t>
            </w:r>
          </w:p>
        </w:tc>
        <w:tc>
          <w:tcPr>
            <w:tcW w:w="3632" w:type="pct"/>
            <w:vAlign w:val="center"/>
            <w:hideMark/>
          </w:tcPr>
          <w:p w14:paraId="24D81C2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Multas administrativas estatales no fiscales</w:t>
            </w:r>
          </w:p>
        </w:tc>
        <w:tc>
          <w:tcPr>
            <w:tcW w:w="1050" w:type="pct"/>
            <w:vAlign w:val="center"/>
            <w:hideMark/>
          </w:tcPr>
          <w:p w14:paraId="11BCAA2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F2E199A" w14:textId="77777777" w:rsidTr="008C1A33">
        <w:tc>
          <w:tcPr>
            <w:tcW w:w="0" w:type="auto"/>
            <w:vAlign w:val="center"/>
            <w:hideMark/>
          </w:tcPr>
          <w:p w14:paraId="4A2E1A1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6200</w:t>
            </w:r>
          </w:p>
        </w:tc>
        <w:tc>
          <w:tcPr>
            <w:tcW w:w="3632" w:type="pct"/>
            <w:vAlign w:val="center"/>
            <w:hideMark/>
          </w:tcPr>
          <w:p w14:paraId="65AC555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Aprovechamientos patrimoniales</w:t>
            </w:r>
          </w:p>
        </w:tc>
        <w:tc>
          <w:tcPr>
            <w:tcW w:w="1050" w:type="pct"/>
            <w:vAlign w:val="center"/>
            <w:hideMark/>
          </w:tcPr>
          <w:p w14:paraId="1F5230F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A9932AC" w14:textId="77777777" w:rsidTr="008C1A33">
        <w:tc>
          <w:tcPr>
            <w:tcW w:w="0" w:type="auto"/>
            <w:vAlign w:val="center"/>
            <w:hideMark/>
          </w:tcPr>
          <w:p w14:paraId="1698EB8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6300</w:t>
            </w:r>
          </w:p>
        </w:tc>
        <w:tc>
          <w:tcPr>
            <w:tcW w:w="3632" w:type="pct"/>
            <w:vAlign w:val="center"/>
            <w:hideMark/>
          </w:tcPr>
          <w:p w14:paraId="039192C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Accesorios de aprovechamientos</w:t>
            </w:r>
          </w:p>
        </w:tc>
        <w:tc>
          <w:tcPr>
            <w:tcW w:w="1050" w:type="pct"/>
            <w:vAlign w:val="center"/>
            <w:hideMark/>
          </w:tcPr>
          <w:p w14:paraId="02B8E79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w:t>
            </w:r>
          </w:p>
        </w:tc>
      </w:tr>
      <w:tr w:rsidR="000E6B45" w:rsidRPr="00EB3317" w14:paraId="4D8693F3" w14:textId="77777777" w:rsidTr="008C1A33">
        <w:tc>
          <w:tcPr>
            <w:tcW w:w="0" w:type="auto"/>
            <w:vAlign w:val="center"/>
            <w:hideMark/>
          </w:tcPr>
          <w:p w14:paraId="3239A76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6301</w:t>
            </w:r>
          </w:p>
        </w:tc>
        <w:tc>
          <w:tcPr>
            <w:tcW w:w="3632" w:type="pct"/>
            <w:vAlign w:val="center"/>
            <w:hideMark/>
          </w:tcPr>
          <w:p w14:paraId="68D8371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Recargos</w:t>
            </w:r>
          </w:p>
        </w:tc>
        <w:tc>
          <w:tcPr>
            <w:tcW w:w="1050" w:type="pct"/>
            <w:vAlign w:val="center"/>
            <w:hideMark/>
          </w:tcPr>
          <w:p w14:paraId="49C60A51"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6F1A87F" w14:textId="77777777" w:rsidTr="008C1A33">
        <w:tc>
          <w:tcPr>
            <w:tcW w:w="0" w:type="auto"/>
            <w:vAlign w:val="center"/>
            <w:hideMark/>
          </w:tcPr>
          <w:p w14:paraId="3EE6B8E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6302</w:t>
            </w:r>
          </w:p>
        </w:tc>
        <w:tc>
          <w:tcPr>
            <w:tcW w:w="3632" w:type="pct"/>
            <w:vAlign w:val="center"/>
            <w:hideMark/>
          </w:tcPr>
          <w:p w14:paraId="345057C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Gastos de ejecución</w:t>
            </w:r>
          </w:p>
        </w:tc>
        <w:tc>
          <w:tcPr>
            <w:tcW w:w="1050" w:type="pct"/>
            <w:vAlign w:val="center"/>
            <w:hideMark/>
          </w:tcPr>
          <w:p w14:paraId="09442950"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$10,566.40</w:t>
            </w:r>
          </w:p>
        </w:tc>
      </w:tr>
      <w:tr w:rsidR="000E6B45" w:rsidRPr="00EB3317" w14:paraId="01EEC2CC" w14:textId="77777777" w:rsidTr="008C1A33">
        <w:tc>
          <w:tcPr>
            <w:tcW w:w="0" w:type="auto"/>
            <w:vAlign w:val="center"/>
            <w:hideMark/>
          </w:tcPr>
          <w:p w14:paraId="4FD9E016"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6900</w:t>
            </w:r>
          </w:p>
        </w:tc>
        <w:tc>
          <w:tcPr>
            <w:tcW w:w="3632" w:type="pct"/>
            <w:vAlign w:val="center"/>
            <w:hideMark/>
          </w:tcPr>
          <w:p w14:paraId="74767E8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Aprovechamientos no comprendidos en la ley de ingresos vigente, causados en ejercicios fiscales anteriores pendientes de liquidación o pago</w:t>
            </w:r>
          </w:p>
        </w:tc>
        <w:tc>
          <w:tcPr>
            <w:tcW w:w="1050" w:type="pct"/>
            <w:vAlign w:val="center"/>
            <w:hideMark/>
          </w:tcPr>
          <w:p w14:paraId="00E23A9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B57A85E" w14:textId="77777777" w:rsidTr="008C1A33">
        <w:tc>
          <w:tcPr>
            <w:tcW w:w="0" w:type="auto"/>
            <w:vAlign w:val="center"/>
            <w:hideMark/>
          </w:tcPr>
          <w:p w14:paraId="3FB3BCF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7</w:t>
            </w:r>
          </w:p>
        </w:tc>
        <w:tc>
          <w:tcPr>
            <w:tcW w:w="3632" w:type="pct"/>
            <w:vAlign w:val="center"/>
            <w:hideMark/>
          </w:tcPr>
          <w:p w14:paraId="6D651F3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Ingresos por venta de bienes, prestación de servicios y otros ingresos</w:t>
            </w:r>
          </w:p>
        </w:tc>
        <w:tc>
          <w:tcPr>
            <w:tcW w:w="1050" w:type="pct"/>
            <w:vAlign w:val="center"/>
            <w:hideMark/>
          </w:tcPr>
          <w:p w14:paraId="5B6A62A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ECC7EA8" w14:textId="77777777" w:rsidTr="008C1A33">
        <w:tc>
          <w:tcPr>
            <w:tcW w:w="0" w:type="auto"/>
            <w:vAlign w:val="center"/>
            <w:hideMark/>
          </w:tcPr>
          <w:p w14:paraId="0CE2CFC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w:t>
            </w:r>
          </w:p>
        </w:tc>
        <w:tc>
          <w:tcPr>
            <w:tcW w:w="3632" w:type="pct"/>
            <w:vAlign w:val="center"/>
            <w:hideMark/>
          </w:tcPr>
          <w:p w14:paraId="7448DC0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2A2DEC3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$358,645,994.93</w:t>
            </w:r>
          </w:p>
        </w:tc>
      </w:tr>
      <w:tr w:rsidR="000E6B45" w:rsidRPr="00EB3317" w14:paraId="02B3DC75" w14:textId="77777777" w:rsidTr="008C1A33">
        <w:tc>
          <w:tcPr>
            <w:tcW w:w="0" w:type="auto"/>
            <w:vAlign w:val="center"/>
            <w:hideMark/>
          </w:tcPr>
          <w:p w14:paraId="4623CA1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8100</w:t>
            </w:r>
          </w:p>
        </w:tc>
        <w:tc>
          <w:tcPr>
            <w:tcW w:w="3632" w:type="pct"/>
            <w:vAlign w:val="center"/>
            <w:hideMark/>
          </w:tcPr>
          <w:p w14:paraId="660CFD7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Participaciones</w:t>
            </w:r>
          </w:p>
        </w:tc>
        <w:tc>
          <w:tcPr>
            <w:tcW w:w="1050" w:type="pct"/>
            <w:vAlign w:val="center"/>
            <w:hideMark/>
          </w:tcPr>
          <w:p w14:paraId="1B64BD0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$197,032,421.23</w:t>
            </w:r>
          </w:p>
        </w:tc>
      </w:tr>
      <w:tr w:rsidR="000E6B45" w:rsidRPr="00EB3317" w14:paraId="77C746EA" w14:textId="77777777" w:rsidTr="008C1A33">
        <w:tc>
          <w:tcPr>
            <w:tcW w:w="0" w:type="auto"/>
            <w:vAlign w:val="center"/>
            <w:hideMark/>
          </w:tcPr>
          <w:p w14:paraId="491D291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8101</w:t>
            </w:r>
          </w:p>
        </w:tc>
        <w:tc>
          <w:tcPr>
            <w:tcW w:w="3632" w:type="pct"/>
            <w:vAlign w:val="center"/>
            <w:hideMark/>
          </w:tcPr>
          <w:p w14:paraId="7EBEB7E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general de participaciones</w:t>
            </w:r>
          </w:p>
        </w:tc>
        <w:tc>
          <w:tcPr>
            <w:tcW w:w="1050" w:type="pct"/>
            <w:vAlign w:val="center"/>
            <w:hideMark/>
          </w:tcPr>
          <w:p w14:paraId="75A28B4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$112,384,227.36</w:t>
            </w:r>
          </w:p>
        </w:tc>
      </w:tr>
      <w:tr w:rsidR="000E6B45" w:rsidRPr="00EB3317" w14:paraId="39EBD9BC" w14:textId="77777777" w:rsidTr="008C1A33">
        <w:tc>
          <w:tcPr>
            <w:tcW w:w="0" w:type="auto"/>
            <w:vAlign w:val="center"/>
            <w:hideMark/>
          </w:tcPr>
          <w:p w14:paraId="32F86A8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8102</w:t>
            </w:r>
          </w:p>
        </w:tc>
        <w:tc>
          <w:tcPr>
            <w:tcW w:w="3632" w:type="pct"/>
            <w:vAlign w:val="center"/>
            <w:hideMark/>
          </w:tcPr>
          <w:p w14:paraId="7F1BB00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de fomento municipal</w:t>
            </w:r>
          </w:p>
        </w:tc>
        <w:tc>
          <w:tcPr>
            <w:tcW w:w="1050" w:type="pct"/>
            <w:vAlign w:val="center"/>
            <w:hideMark/>
          </w:tcPr>
          <w:p w14:paraId="643E0251"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$43,777,793.60</w:t>
            </w:r>
          </w:p>
        </w:tc>
      </w:tr>
      <w:tr w:rsidR="000E6B45" w:rsidRPr="00EB3317" w14:paraId="140446F4" w14:textId="77777777" w:rsidTr="008C1A33">
        <w:tc>
          <w:tcPr>
            <w:tcW w:w="0" w:type="auto"/>
            <w:vAlign w:val="center"/>
            <w:hideMark/>
          </w:tcPr>
          <w:p w14:paraId="280CC1E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8103</w:t>
            </w:r>
          </w:p>
        </w:tc>
        <w:tc>
          <w:tcPr>
            <w:tcW w:w="3632" w:type="pct"/>
            <w:vAlign w:val="center"/>
            <w:hideMark/>
          </w:tcPr>
          <w:p w14:paraId="0C76EAF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de fiscalización y recaudación</w:t>
            </w:r>
          </w:p>
        </w:tc>
        <w:tc>
          <w:tcPr>
            <w:tcW w:w="1050" w:type="pct"/>
            <w:vAlign w:val="center"/>
            <w:hideMark/>
          </w:tcPr>
          <w:p w14:paraId="49210D3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$16,860,673.46</w:t>
            </w:r>
          </w:p>
        </w:tc>
      </w:tr>
      <w:tr w:rsidR="000E6B45" w:rsidRPr="00EB3317" w14:paraId="777B6831" w14:textId="77777777" w:rsidTr="008C1A33">
        <w:tc>
          <w:tcPr>
            <w:tcW w:w="0" w:type="auto"/>
            <w:vAlign w:val="center"/>
            <w:hideMark/>
          </w:tcPr>
          <w:p w14:paraId="0322C7E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8104</w:t>
            </w:r>
          </w:p>
        </w:tc>
        <w:tc>
          <w:tcPr>
            <w:tcW w:w="3632" w:type="pct"/>
            <w:vAlign w:val="center"/>
            <w:hideMark/>
          </w:tcPr>
          <w:p w14:paraId="685C74E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especial sobre producción y servicios</w:t>
            </w:r>
          </w:p>
        </w:tc>
        <w:tc>
          <w:tcPr>
            <w:tcW w:w="1050" w:type="pct"/>
            <w:vAlign w:val="center"/>
            <w:hideMark/>
          </w:tcPr>
          <w:p w14:paraId="3DFEEA9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$4,610,911.19</w:t>
            </w:r>
          </w:p>
        </w:tc>
      </w:tr>
      <w:tr w:rsidR="000E6B45" w:rsidRPr="00EB3317" w14:paraId="61BA4CA9" w14:textId="77777777" w:rsidTr="008C1A33">
        <w:tc>
          <w:tcPr>
            <w:tcW w:w="0" w:type="auto"/>
            <w:vAlign w:val="center"/>
            <w:hideMark/>
          </w:tcPr>
          <w:p w14:paraId="545913D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8105</w:t>
            </w:r>
          </w:p>
        </w:tc>
        <w:tc>
          <w:tcPr>
            <w:tcW w:w="3632" w:type="pct"/>
            <w:vAlign w:val="center"/>
            <w:hideMark/>
          </w:tcPr>
          <w:p w14:paraId="785BED0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IEPS a la venta final de gasolina y diésel</w:t>
            </w:r>
          </w:p>
        </w:tc>
        <w:tc>
          <w:tcPr>
            <w:tcW w:w="1050" w:type="pct"/>
            <w:vAlign w:val="center"/>
            <w:hideMark/>
          </w:tcPr>
          <w:p w14:paraId="79A2483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$3,759,195.62</w:t>
            </w:r>
          </w:p>
        </w:tc>
      </w:tr>
      <w:tr w:rsidR="000E6B45" w:rsidRPr="00EB3317" w14:paraId="6E15BF4D" w14:textId="77777777" w:rsidTr="008C1A33">
        <w:tc>
          <w:tcPr>
            <w:tcW w:w="0" w:type="auto"/>
            <w:vAlign w:val="center"/>
            <w:hideMark/>
          </w:tcPr>
          <w:p w14:paraId="431BDD0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8106</w:t>
            </w:r>
          </w:p>
        </w:tc>
        <w:tc>
          <w:tcPr>
            <w:tcW w:w="3632" w:type="pct"/>
            <w:vAlign w:val="center"/>
            <w:hideMark/>
          </w:tcPr>
          <w:p w14:paraId="1EFAB25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ISR participable (artículo 3-B LCF)</w:t>
            </w:r>
          </w:p>
        </w:tc>
        <w:tc>
          <w:tcPr>
            <w:tcW w:w="1050" w:type="pct"/>
            <w:vAlign w:val="center"/>
            <w:hideMark/>
          </w:tcPr>
          <w:p w14:paraId="12980C1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$15,639,620.00</w:t>
            </w:r>
          </w:p>
        </w:tc>
      </w:tr>
      <w:tr w:rsidR="000E6B45" w:rsidRPr="00EB3317" w14:paraId="7EC1F0EA" w14:textId="77777777" w:rsidTr="008C1A33">
        <w:tc>
          <w:tcPr>
            <w:tcW w:w="0" w:type="auto"/>
            <w:vAlign w:val="center"/>
            <w:hideMark/>
          </w:tcPr>
          <w:p w14:paraId="5358D61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8107</w:t>
            </w:r>
          </w:p>
        </w:tc>
        <w:tc>
          <w:tcPr>
            <w:tcW w:w="3632" w:type="pct"/>
            <w:vAlign w:val="center"/>
            <w:hideMark/>
          </w:tcPr>
          <w:p w14:paraId="121A50E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FEIEF</w:t>
            </w:r>
          </w:p>
        </w:tc>
        <w:tc>
          <w:tcPr>
            <w:tcW w:w="1050" w:type="pct"/>
            <w:vAlign w:val="center"/>
            <w:hideMark/>
          </w:tcPr>
          <w:p w14:paraId="169F77C1"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92818CF" w14:textId="77777777" w:rsidTr="008C1A33">
        <w:tc>
          <w:tcPr>
            <w:tcW w:w="0" w:type="auto"/>
            <w:vAlign w:val="center"/>
            <w:hideMark/>
          </w:tcPr>
          <w:p w14:paraId="71443DF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8200</w:t>
            </w:r>
          </w:p>
        </w:tc>
        <w:tc>
          <w:tcPr>
            <w:tcW w:w="3632" w:type="pct"/>
            <w:vAlign w:val="center"/>
            <w:hideMark/>
          </w:tcPr>
          <w:p w14:paraId="620AEBD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Aportaciones</w:t>
            </w:r>
          </w:p>
        </w:tc>
        <w:tc>
          <w:tcPr>
            <w:tcW w:w="1050" w:type="pct"/>
            <w:vAlign w:val="center"/>
            <w:hideMark/>
          </w:tcPr>
          <w:p w14:paraId="5806D50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$160,701,433.70</w:t>
            </w:r>
          </w:p>
        </w:tc>
      </w:tr>
      <w:tr w:rsidR="000E6B45" w:rsidRPr="00EB3317" w14:paraId="226D680D" w14:textId="77777777" w:rsidTr="008C1A33">
        <w:tc>
          <w:tcPr>
            <w:tcW w:w="0" w:type="auto"/>
            <w:vAlign w:val="center"/>
            <w:hideMark/>
          </w:tcPr>
          <w:p w14:paraId="324C82C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8201</w:t>
            </w:r>
          </w:p>
        </w:tc>
        <w:tc>
          <w:tcPr>
            <w:tcW w:w="3632" w:type="pct"/>
            <w:vAlign w:val="center"/>
            <w:hideMark/>
          </w:tcPr>
          <w:p w14:paraId="3C430F3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para la infraestructura social municipal (FAISM)</w:t>
            </w:r>
          </w:p>
        </w:tc>
        <w:tc>
          <w:tcPr>
            <w:tcW w:w="1050" w:type="pct"/>
            <w:vAlign w:val="center"/>
            <w:hideMark/>
          </w:tcPr>
          <w:p w14:paraId="73ABD73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$71,469,936.70</w:t>
            </w:r>
          </w:p>
        </w:tc>
      </w:tr>
      <w:tr w:rsidR="000E6B45" w:rsidRPr="00EB3317" w14:paraId="17E4E666" w14:textId="77777777" w:rsidTr="008C1A33">
        <w:tc>
          <w:tcPr>
            <w:tcW w:w="0" w:type="auto"/>
            <w:vAlign w:val="center"/>
            <w:hideMark/>
          </w:tcPr>
          <w:p w14:paraId="5A3D7E6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8202</w:t>
            </w:r>
          </w:p>
        </w:tc>
        <w:tc>
          <w:tcPr>
            <w:tcW w:w="3632" w:type="pct"/>
            <w:vAlign w:val="center"/>
            <w:hideMark/>
          </w:tcPr>
          <w:p w14:paraId="0426504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de aportaciones para el fortalecimiento de los municipios (FORTAMUN)</w:t>
            </w:r>
          </w:p>
        </w:tc>
        <w:tc>
          <w:tcPr>
            <w:tcW w:w="1050" w:type="pct"/>
            <w:vAlign w:val="center"/>
            <w:hideMark/>
          </w:tcPr>
          <w:p w14:paraId="4CE2124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$89,231,497.00</w:t>
            </w:r>
          </w:p>
        </w:tc>
      </w:tr>
      <w:tr w:rsidR="000E6B45" w:rsidRPr="00EB3317" w14:paraId="4FB5DC0E" w14:textId="77777777" w:rsidTr="008C1A33">
        <w:tc>
          <w:tcPr>
            <w:tcW w:w="0" w:type="auto"/>
            <w:vAlign w:val="center"/>
            <w:hideMark/>
          </w:tcPr>
          <w:p w14:paraId="4367830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8300</w:t>
            </w:r>
          </w:p>
        </w:tc>
        <w:tc>
          <w:tcPr>
            <w:tcW w:w="3632" w:type="pct"/>
            <w:vAlign w:val="center"/>
            <w:hideMark/>
          </w:tcPr>
          <w:p w14:paraId="751AE20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Convenios</w:t>
            </w:r>
          </w:p>
        </w:tc>
        <w:tc>
          <w:tcPr>
            <w:tcW w:w="1050" w:type="pct"/>
            <w:vAlign w:val="center"/>
            <w:hideMark/>
          </w:tcPr>
          <w:p w14:paraId="235D5C9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5AFCDA0" w14:textId="77777777" w:rsidTr="008C1A33">
        <w:tc>
          <w:tcPr>
            <w:tcW w:w="0" w:type="auto"/>
            <w:vAlign w:val="center"/>
            <w:hideMark/>
          </w:tcPr>
          <w:p w14:paraId="0EC7DEB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8301</w:t>
            </w:r>
          </w:p>
        </w:tc>
        <w:tc>
          <w:tcPr>
            <w:tcW w:w="3632" w:type="pct"/>
            <w:vAlign w:val="center"/>
            <w:hideMark/>
          </w:tcPr>
          <w:p w14:paraId="24B75C2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Convenios con la </w:t>
            </w:r>
            <w:r>
              <w:rPr>
                <w:rFonts w:ascii="Verdana" w:eastAsia="Times New Roman" w:hAnsi="Verdana" w:cs="Arial"/>
                <w:sz w:val="16"/>
                <w:szCs w:val="16"/>
              </w:rPr>
              <w:t>Fe</w:t>
            </w:r>
            <w:r w:rsidRPr="00EB3317">
              <w:rPr>
                <w:rFonts w:ascii="Verdana" w:eastAsia="Times New Roman" w:hAnsi="Verdana" w:cs="Arial"/>
                <w:sz w:val="16"/>
                <w:szCs w:val="16"/>
              </w:rPr>
              <w:t>deración</w:t>
            </w:r>
          </w:p>
        </w:tc>
        <w:tc>
          <w:tcPr>
            <w:tcW w:w="1050" w:type="pct"/>
            <w:vAlign w:val="center"/>
            <w:hideMark/>
          </w:tcPr>
          <w:p w14:paraId="29575049"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8719314" w14:textId="77777777" w:rsidTr="008C1A33">
        <w:tc>
          <w:tcPr>
            <w:tcW w:w="0" w:type="auto"/>
            <w:vAlign w:val="center"/>
            <w:hideMark/>
          </w:tcPr>
          <w:p w14:paraId="1470231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8302</w:t>
            </w:r>
          </w:p>
        </w:tc>
        <w:tc>
          <w:tcPr>
            <w:tcW w:w="3632" w:type="pct"/>
            <w:vAlign w:val="center"/>
            <w:hideMark/>
          </w:tcPr>
          <w:p w14:paraId="2CFE99B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Intereses de convenios con la </w:t>
            </w:r>
            <w:r>
              <w:rPr>
                <w:rFonts w:ascii="Verdana" w:eastAsia="Times New Roman" w:hAnsi="Verdana" w:cs="Arial"/>
                <w:sz w:val="16"/>
                <w:szCs w:val="16"/>
              </w:rPr>
              <w:t>F</w:t>
            </w:r>
            <w:r w:rsidRPr="00EB3317">
              <w:rPr>
                <w:rFonts w:ascii="Verdana" w:eastAsia="Times New Roman" w:hAnsi="Verdana" w:cs="Arial"/>
                <w:sz w:val="16"/>
                <w:szCs w:val="16"/>
              </w:rPr>
              <w:t>ederación</w:t>
            </w:r>
          </w:p>
        </w:tc>
        <w:tc>
          <w:tcPr>
            <w:tcW w:w="1050" w:type="pct"/>
            <w:vAlign w:val="center"/>
            <w:hideMark/>
          </w:tcPr>
          <w:p w14:paraId="3E5B1CE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22C1EA7" w14:textId="77777777" w:rsidTr="008C1A33">
        <w:tc>
          <w:tcPr>
            <w:tcW w:w="0" w:type="auto"/>
            <w:vAlign w:val="center"/>
            <w:hideMark/>
          </w:tcPr>
          <w:p w14:paraId="48243E1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8303</w:t>
            </w:r>
          </w:p>
        </w:tc>
        <w:tc>
          <w:tcPr>
            <w:tcW w:w="3632" w:type="pct"/>
            <w:vAlign w:val="center"/>
            <w:hideMark/>
          </w:tcPr>
          <w:p w14:paraId="316E80F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Convenios con gobierno del Estado</w:t>
            </w:r>
          </w:p>
        </w:tc>
        <w:tc>
          <w:tcPr>
            <w:tcW w:w="1050" w:type="pct"/>
            <w:vAlign w:val="center"/>
            <w:hideMark/>
          </w:tcPr>
          <w:p w14:paraId="7756A606"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DD6E366" w14:textId="77777777" w:rsidTr="008C1A33">
        <w:tc>
          <w:tcPr>
            <w:tcW w:w="0" w:type="auto"/>
            <w:vAlign w:val="center"/>
            <w:hideMark/>
          </w:tcPr>
          <w:p w14:paraId="01A0CAD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8304</w:t>
            </w:r>
          </w:p>
        </w:tc>
        <w:tc>
          <w:tcPr>
            <w:tcW w:w="3632" w:type="pct"/>
            <w:vAlign w:val="center"/>
            <w:hideMark/>
          </w:tcPr>
          <w:p w14:paraId="1092F36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Intereses de convenios con gobierno del </w:t>
            </w:r>
            <w:r>
              <w:rPr>
                <w:rFonts w:ascii="Verdana" w:eastAsia="Times New Roman" w:hAnsi="Verdana" w:cs="Arial"/>
                <w:sz w:val="16"/>
                <w:szCs w:val="16"/>
              </w:rPr>
              <w:t>E</w:t>
            </w:r>
            <w:r w:rsidRPr="00EB3317">
              <w:rPr>
                <w:rFonts w:ascii="Verdana" w:eastAsia="Times New Roman" w:hAnsi="Verdana" w:cs="Arial"/>
                <w:sz w:val="16"/>
                <w:szCs w:val="16"/>
              </w:rPr>
              <w:t>stado</w:t>
            </w:r>
          </w:p>
        </w:tc>
        <w:tc>
          <w:tcPr>
            <w:tcW w:w="1050" w:type="pct"/>
            <w:vAlign w:val="center"/>
            <w:hideMark/>
          </w:tcPr>
          <w:p w14:paraId="7090609A"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74D76BE" w14:textId="77777777" w:rsidTr="008C1A33">
        <w:tc>
          <w:tcPr>
            <w:tcW w:w="0" w:type="auto"/>
            <w:vAlign w:val="center"/>
            <w:hideMark/>
          </w:tcPr>
          <w:p w14:paraId="67DEB46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8305</w:t>
            </w:r>
          </w:p>
        </w:tc>
        <w:tc>
          <w:tcPr>
            <w:tcW w:w="3632" w:type="pct"/>
            <w:vAlign w:val="center"/>
            <w:hideMark/>
          </w:tcPr>
          <w:p w14:paraId="65BC4A2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Convenios con municipios</w:t>
            </w:r>
          </w:p>
        </w:tc>
        <w:tc>
          <w:tcPr>
            <w:tcW w:w="1050" w:type="pct"/>
            <w:vAlign w:val="center"/>
            <w:hideMark/>
          </w:tcPr>
          <w:p w14:paraId="0375BFD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6F2571F" w14:textId="77777777" w:rsidTr="008C1A33">
        <w:tc>
          <w:tcPr>
            <w:tcW w:w="0" w:type="auto"/>
            <w:vAlign w:val="center"/>
            <w:hideMark/>
          </w:tcPr>
          <w:p w14:paraId="51D1367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8306</w:t>
            </w:r>
          </w:p>
        </w:tc>
        <w:tc>
          <w:tcPr>
            <w:tcW w:w="3632" w:type="pct"/>
            <w:vAlign w:val="center"/>
            <w:hideMark/>
          </w:tcPr>
          <w:p w14:paraId="6223F64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Intereses de convenios con municipios</w:t>
            </w:r>
          </w:p>
        </w:tc>
        <w:tc>
          <w:tcPr>
            <w:tcW w:w="1050" w:type="pct"/>
            <w:vAlign w:val="center"/>
            <w:hideMark/>
          </w:tcPr>
          <w:p w14:paraId="18AB193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BD1DF8C" w14:textId="77777777" w:rsidTr="008C1A33">
        <w:tc>
          <w:tcPr>
            <w:tcW w:w="0" w:type="auto"/>
            <w:vAlign w:val="center"/>
            <w:hideMark/>
          </w:tcPr>
          <w:p w14:paraId="4A0536C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8307</w:t>
            </w:r>
          </w:p>
        </w:tc>
        <w:tc>
          <w:tcPr>
            <w:tcW w:w="3632" w:type="pct"/>
            <w:vAlign w:val="center"/>
            <w:hideMark/>
          </w:tcPr>
          <w:p w14:paraId="451417B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Convenios con paramunicipales</w:t>
            </w:r>
          </w:p>
        </w:tc>
        <w:tc>
          <w:tcPr>
            <w:tcW w:w="1050" w:type="pct"/>
            <w:vAlign w:val="center"/>
            <w:hideMark/>
          </w:tcPr>
          <w:p w14:paraId="2EDF692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9068D65" w14:textId="77777777" w:rsidTr="008C1A33">
        <w:tc>
          <w:tcPr>
            <w:tcW w:w="0" w:type="auto"/>
            <w:vAlign w:val="center"/>
            <w:hideMark/>
          </w:tcPr>
          <w:p w14:paraId="4D79EAA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8308</w:t>
            </w:r>
          </w:p>
        </w:tc>
        <w:tc>
          <w:tcPr>
            <w:tcW w:w="3632" w:type="pct"/>
            <w:vAlign w:val="center"/>
            <w:hideMark/>
          </w:tcPr>
          <w:p w14:paraId="592BFEF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Intereses de convenios con paramunicipales</w:t>
            </w:r>
          </w:p>
        </w:tc>
        <w:tc>
          <w:tcPr>
            <w:tcW w:w="1050" w:type="pct"/>
            <w:vAlign w:val="center"/>
            <w:hideMark/>
          </w:tcPr>
          <w:p w14:paraId="07E1B5C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17D01A4" w14:textId="77777777" w:rsidTr="008C1A33">
        <w:tc>
          <w:tcPr>
            <w:tcW w:w="0" w:type="auto"/>
            <w:vAlign w:val="center"/>
            <w:hideMark/>
          </w:tcPr>
          <w:p w14:paraId="0B6B453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8309</w:t>
            </w:r>
          </w:p>
        </w:tc>
        <w:tc>
          <w:tcPr>
            <w:tcW w:w="3632" w:type="pct"/>
            <w:vAlign w:val="center"/>
            <w:hideMark/>
          </w:tcPr>
          <w:p w14:paraId="2D4A390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Convenios con beneficiarios</w:t>
            </w:r>
          </w:p>
        </w:tc>
        <w:tc>
          <w:tcPr>
            <w:tcW w:w="1050" w:type="pct"/>
            <w:vAlign w:val="center"/>
            <w:hideMark/>
          </w:tcPr>
          <w:p w14:paraId="137B6FC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4C5F2A4" w14:textId="77777777" w:rsidTr="008C1A33">
        <w:tc>
          <w:tcPr>
            <w:tcW w:w="0" w:type="auto"/>
            <w:vAlign w:val="center"/>
            <w:hideMark/>
          </w:tcPr>
          <w:p w14:paraId="33B48ED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8310</w:t>
            </w:r>
          </w:p>
        </w:tc>
        <w:tc>
          <w:tcPr>
            <w:tcW w:w="3632" w:type="pct"/>
            <w:vAlign w:val="center"/>
            <w:hideMark/>
          </w:tcPr>
          <w:p w14:paraId="30D9035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Intereses de convenios con beneficiarios</w:t>
            </w:r>
          </w:p>
        </w:tc>
        <w:tc>
          <w:tcPr>
            <w:tcW w:w="1050" w:type="pct"/>
            <w:vAlign w:val="center"/>
            <w:hideMark/>
          </w:tcPr>
          <w:p w14:paraId="1062AE50"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A5EE975" w14:textId="77777777" w:rsidTr="008C1A33">
        <w:tc>
          <w:tcPr>
            <w:tcW w:w="0" w:type="auto"/>
            <w:vAlign w:val="center"/>
            <w:hideMark/>
          </w:tcPr>
          <w:p w14:paraId="28FA48E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8400</w:t>
            </w:r>
          </w:p>
        </w:tc>
        <w:tc>
          <w:tcPr>
            <w:tcW w:w="3632" w:type="pct"/>
            <w:vAlign w:val="center"/>
            <w:hideMark/>
          </w:tcPr>
          <w:p w14:paraId="24CC3E9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Incentivos derivados de la colaboración fiscal</w:t>
            </w:r>
          </w:p>
        </w:tc>
        <w:tc>
          <w:tcPr>
            <w:tcW w:w="1050" w:type="pct"/>
            <w:vAlign w:val="center"/>
            <w:hideMark/>
          </w:tcPr>
          <w:p w14:paraId="4A89250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$912,140.00</w:t>
            </w:r>
          </w:p>
        </w:tc>
      </w:tr>
      <w:tr w:rsidR="000E6B45" w:rsidRPr="00EB3317" w14:paraId="1543318A" w14:textId="77777777" w:rsidTr="008C1A33">
        <w:tc>
          <w:tcPr>
            <w:tcW w:w="0" w:type="auto"/>
            <w:vAlign w:val="center"/>
            <w:hideMark/>
          </w:tcPr>
          <w:p w14:paraId="762EF03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8401</w:t>
            </w:r>
          </w:p>
        </w:tc>
        <w:tc>
          <w:tcPr>
            <w:tcW w:w="3632" w:type="pct"/>
            <w:vAlign w:val="center"/>
            <w:hideMark/>
          </w:tcPr>
          <w:p w14:paraId="01C1549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tenencia o uso de vehículos</w:t>
            </w:r>
          </w:p>
        </w:tc>
        <w:tc>
          <w:tcPr>
            <w:tcW w:w="1050" w:type="pct"/>
            <w:vAlign w:val="center"/>
            <w:hideMark/>
          </w:tcPr>
          <w:p w14:paraId="70D778D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95AF7BE" w14:textId="77777777" w:rsidTr="008C1A33">
        <w:tc>
          <w:tcPr>
            <w:tcW w:w="0" w:type="auto"/>
            <w:vAlign w:val="center"/>
            <w:hideMark/>
          </w:tcPr>
          <w:p w14:paraId="4DD0417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8402</w:t>
            </w:r>
          </w:p>
        </w:tc>
        <w:tc>
          <w:tcPr>
            <w:tcW w:w="3632" w:type="pct"/>
            <w:vAlign w:val="center"/>
            <w:hideMark/>
          </w:tcPr>
          <w:p w14:paraId="496D47C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de compensación ISAN</w:t>
            </w:r>
          </w:p>
        </w:tc>
        <w:tc>
          <w:tcPr>
            <w:tcW w:w="1050" w:type="pct"/>
            <w:vAlign w:val="center"/>
            <w:hideMark/>
          </w:tcPr>
          <w:p w14:paraId="00668DCF"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$225,140.00</w:t>
            </w:r>
          </w:p>
        </w:tc>
      </w:tr>
      <w:tr w:rsidR="000E6B45" w:rsidRPr="00EB3317" w14:paraId="4AEA31B9" w14:textId="77777777" w:rsidTr="008C1A33">
        <w:tc>
          <w:tcPr>
            <w:tcW w:w="0" w:type="auto"/>
            <w:vAlign w:val="center"/>
            <w:hideMark/>
          </w:tcPr>
          <w:p w14:paraId="31DF210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8403</w:t>
            </w:r>
          </w:p>
        </w:tc>
        <w:tc>
          <w:tcPr>
            <w:tcW w:w="3632" w:type="pct"/>
            <w:vAlign w:val="center"/>
            <w:hideMark/>
          </w:tcPr>
          <w:p w14:paraId="5803964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sobre automóviles nuevos</w:t>
            </w:r>
          </w:p>
        </w:tc>
        <w:tc>
          <w:tcPr>
            <w:tcW w:w="1050" w:type="pct"/>
            <w:vAlign w:val="center"/>
            <w:hideMark/>
          </w:tcPr>
          <w:p w14:paraId="1CAA437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4554DA8" w14:textId="77777777" w:rsidTr="008C1A33">
        <w:tc>
          <w:tcPr>
            <w:tcW w:w="0" w:type="auto"/>
            <w:vAlign w:val="center"/>
            <w:hideMark/>
          </w:tcPr>
          <w:p w14:paraId="158260B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8404</w:t>
            </w:r>
          </w:p>
        </w:tc>
        <w:tc>
          <w:tcPr>
            <w:tcW w:w="3632" w:type="pct"/>
            <w:vAlign w:val="center"/>
            <w:hideMark/>
          </w:tcPr>
          <w:p w14:paraId="45C55CD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ISR por la enajenación de bienes inmuebles (Art. 126 LISR)</w:t>
            </w:r>
          </w:p>
        </w:tc>
        <w:tc>
          <w:tcPr>
            <w:tcW w:w="1050" w:type="pct"/>
            <w:vAlign w:val="center"/>
            <w:hideMark/>
          </w:tcPr>
          <w:p w14:paraId="3F888B50"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$687,000.00</w:t>
            </w:r>
          </w:p>
        </w:tc>
      </w:tr>
      <w:tr w:rsidR="000E6B45" w:rsidRPr="00EB3317" w14:paraId="6ED2D6B2" w14:textId="77777777" w:rsidTr="008C1A33">
        <w:tc>
          <w:tcPr>
            <w:tcW w:w="0" w:type="auto"/>
            <w:vAlign w:val="center"/>
            <w:hideMark/>
          </w:tcPr>
          <w:p w14:paraId="07911ED2"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8405</w:t>
            </w:r>
          </w:p>
        </w:tc>
        <w:tc>
          <w:tcPr>
            <w:tcW w:w="3632" w:type="pct"/>
            <w:vAlign w:val="center"/>
            <w:hideMark/>
          </w:tcPr>
          <w:p w14:paraId="65580A4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Alcoholes</w:t>
            </w:r>
          </w:p>
        </w:tc>
        <w:tc>
          <w:tcPr>
            <w:tcW w:w="1050" w:type="pct"/>
            <w:vAlign w:val="center"/>
            <w:hideMark/>
          </w:tcPr>
          <w:p w14:paraId="7D8EEAC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827AF08" w14:textId="77777777" w:rsidTr="008C1A33">
        <w:tc>
          <w:tcPr>
            <w:tcW w:w="0" w:type="auto"/>
            <w:vAlign w:val="center"/>
            <w:hideMark/>
          </w:tcPr>
          <w:p w14:paraId="2983603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8406</w:t>
            </w:r>
          </w:p>
        </w:tc>
        <w:tc>
          <w:tcPr>
            <w:tcW w:w="3632" w:type="pct"/>
            <w:vAlign w:val="center"/>
            <w:hideMark/>
          </w:tcPr>
          <w:p w14:paraId="300F6AC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a la venta final de bebidas alcohólicas</w:t>
            </w:r>
          </w:p>
        </w:tc>
        <w:tc>
          <w:tcPr>
            <w:tcW w:w="1050" w:type="pct"/>
            <w:vAlign w:val="center"/>
            <w:hideMark/>
          </w:tcPr>
          <w:p w14:paraId="5A7F7E9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51548B1" w14:textId="77777777" w:rsidTr="008C1A33">
        <w:tc>
          <w:tcPr>
            <w:tcW w:w="0" w:type="auto"/>
            <w:vAlign w:val="center"/>
            <w:hideMark/>
          </w:tcPr>
          <w:p w14:paraId="5572B9B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8407</w:t>
            </w:r>
          </w:p>
        </w:tc>
        <w:tc>
          <w:tcPr>
            <w:tcW w:w="3632" w:type="pct"/>
            <w:vAlign w:val="center"/>
            <w:hideMark/>
          </w:tcPr>
          <w:p w14:paraId="2D4CA72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Régimen de Incorporación Fiscal</w:t>
            </w:r>
          </w:p>
        </w:tc>
        <w:tc>
          <w:tcPr>
            <w:tcW w:w="1050" w:type="pct"/>
            <w:vAlign w:val="center"/>
            <w:hideMark/>
          </w:tcPr>
          <w:p w14:paraId="70B684E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3AEED97" w14:textId="77777777" w:rsidTr="008C1A33">
        <w:tc>
          <w:tcPr>
            <w:tcW w:w="0" w:type="auto"/>
            <w:vAlign w:val="center"/>
            <w:hideMark/>
          </w:tcPr>
          <w:p w14:paraId="3C927FC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8408</w:t>
            </w:r>
          </w:p>
        </w:tc>
        <w:tc>
          <w:tcPr>
            <w:tcW w:w="3632" w:type="pct"/>
            <w:vAlign w:val="center"/>
            <w:hideMark/>
          </w:tcPr>
          <w:p w14:paraId="5B3BAD3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Multas administrativas federales</w:t>
            </w:r>
          </w:p>
        </w:tc>
        <w:tc>
          <w:tcPr>
            <w:tcW w:w="1050" w:type="pct"/>
            <w:vAlign w:val="center"/>
            <w:hideMark/>
          </w:tcPr>
          <w:p w14:paraId="1B71B163"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76336DC" w14:textId="77777777" w:rsidTr="008C1A33">
        <w:tc>
          <w:tcPr>
            <w:tcW w:w="0" w:type="auto"/>
            <w:vAlign w:val="center"/>
            <w:hideMark/>
          </w:tcPr>
          <w:p w14:paraId="18DDB6C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8409</w:t>
            </w:r>
          </w:p>
        </w:tc>
        <w:tc>
          <w:tcPr>
            <w:tcW w:w="3632" w:type="pct"/>
            <w:vAlign w:val="center"/>
            <w:hideMark/>
          </w:tcPr>
          <w:p w14:paraId="0CB928E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 xml:space="preserve">IEPS </w:t>
            </w:r>
            <w:r>
              <w:rPr>
                <w:rFonts w:ascii="Verdana" w:eastAsia="Times New Roman" w:hAnsi="Verdana" w:cs="Arial"/>
                <w:sz w:val="16"/>
                <w:szCs w:val="16"/>
              </w:rPr>
              <w:t>g</w:t>
            </w:r>
            <w:r w:rsidRPr="00EB3317">
              <w:rPr>
                <w:rFonts w:ascii="Verdana" w:eastAsia="Times New Roman" w:hAnsi="Verdana" w:cs="Arial"/>
                <w:sz w:val="16"/>
                <w:szCs w:val="16"/>
              </w:rPr>
              <w:t>asolinas y diésel</w:t>
            </w:r>
          </w:p>
        </w:tc>
        <w:tc>
          <w:tcPr>
            <w:tcW w:w="1050" w:type="pct"/>
            <w:vAlign w:val="center"/>
            <w:hideMark/>
          </w:tcPr>
          <w:p w14:paraId="3662625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536E192C" w14:textId="77777777" w:rsidTr="008C1A33">
        <w:tc>
          <w:tcPr>
            <w:tcW w:w="0" w:type="auto"/>
            <w:vAlign w:val="center"/>
            <w:hideMark/>
          </w:tcPr>
          <w:p w14:paraId="343C89E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8410</w:t>
            </w:r>
          </w:p>
        </w:tc>
        <w:tc>
          <w:tcPr>
            <w:tcW w:w="3632" w:type="pct"/>
            <w:vAlign w:val="center"/>
            <w:hideMark/>
          </w:tcPr>
          <w:p w14:paraId="1183906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Impuesto por servicio de hospedaje</w:t>
            </w:r>
          </w:p>
        </w:tc>
        <w:tc>
          <w:tcPr>
            <w:tcW w:w="1050" w:type="pct"/>
            <w:vAlign w:val="center"/>
            <w:hideMark/>
          </w:tcPr>
          <w:p w14:paraId="7F469FD1"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D8D93C5" w14:textId="77777777" w:rsidTr="008C1A33">
        <w:tc>
          <w:tcPr>
            <w:tcW w:w="0" w:type="auto"/>
            <w:vAlign w:val="center"/>
            <w:hideMark/>
          </w:tcPr>
          <w:p w14:paraId="41C89DC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8500</w:t>
            </w:r>
          </w:p>
        </w:tc>
        <w:tc>
          <w:tcPr>
            <w:tcW w:w="3632" w:type="pct"/>
            <w:vAlign w:val="center"/>
            <w:hideMark/>
          </w:tcPr>
          <w:p w14:paraId="4858B6C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Fondos distintos de aportaciones</w:t>
            </w:r>
          </w:p>
        </w:tc>
        <w:tc>
          <w:tcPr>
            <w:tcW w:w="1050" w:type="pct"/>
            <w:vAlign w:val="center"/>
            <w:hideMark/>
          </w:tcPr>
          <w:p w14:paraId="0E67C217"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E3B0C30" w14:textId="77777777" w:rsidTr="008C1A33">
        <w:tc>
          <w:tcPr>
            <w:tcW w:w="0" w:type="auto"/>
            <w:vAlign w:val="center"/>
            <w:hideMark/>
          </w:tcPr>
          <w:p w14:paraId="7B6AB4D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8501</w:t>
            </w:r>
          </w:p>
        </w:tc>
        <w:tc>
          <w:tcPr>
            <w:tcW w:w="3632" w:type="pct"/>
            <w:vAlign w:val="center"/>
            <w:hideMark/>
          </w:tcPr>
          <w:p w14:paraId="47A9B3B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para entidades federativas y municipios productores de hidrocarburos</w:t>
            </w:r>
          </w:p>
        </w:tc>
        <w:tc>
          <w:tcPr>
            <w:tcW w:w="1050" w:type="pct"/>
            <w:vAlign w:val="center"/>
            <w:hideMark/>
          </w:tcPr>
          <w:p w14:paraId="5460521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C987BEF" w14:textId="77777777" w:rsidTr="008C1A33">
        <w:tc>
          <w:tcPr>
            <w:tcW w:w="0" w:type="auto"/>
            <w:vAlign w:val="center"/>
            <w:hideMark/>
          </w:tcPr>
          <w:p w14:paraId="0A4F454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8502</w:t>
            </w:r>
          </w:p>
        </w:tc>
        <w:tc>
          <w:tcPr>
            <w:tcW w:w="3632" w:type="pct"/>
            <w:vAlign w:val="center"/>
            <w:hideMark/>
          </w:tcPr>
          <w:p w14:paraId="1E20DB2E"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Fondo para el desarrollo regional sustentable de estados y municipios mineros</w:t>
            </w:r>
          </w:p>
        </w:tc>
        <w:tc>
          <w:tcPr>
            <w:tcW w:w="1050" w:type="pct"/>
            <w:vAlign w:val="center"/>
            <w:hideMark/>
          </w:tcPr>
          <w:p w14:paraId="6D85444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EA4444A" w14:textId="77777777" w:rsidTr="008C1A33">
        <w:tc>
          <w:tcPr>
            <w:tcW w:w="0" w:type="auto"/>
            <w:vAlign w:val="center"/>
            <w:hideMark/>
          </w:tcPr>
          <w:p w14:paraId="70D73F4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w:t>
            </w:r>
          </w:p>
        </w:tc>
        <w:tc>
          <w:tcPr>
            <w:tcW w:w="3632" w:type="pct"/>
            <w:vAlign w:val="center"/>
            <w:hideMark/>
          </w:tcPr>
          <w:p w14:paraId="0CA3CDF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asignaciones, subsidios y subvenciones, y pensiones y jubilaciones</w:t>
            </w:r>
          </w:p>
        </w:tc>
        <w:tc>
          <w:tcPr>
            <w:tcW w:w="1050" w:type="pct"/>
            <w:vAlign w:val="center"/>
            <w:hideMark/>
          </w:tcPr>
          <w:p w14:paraId="0320DBF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$400,000.00</w:t>
            </w:r>
          </w:p>
        </w:tc>
      </w:tr>
      <w:tr w:rsidR="000E6B45" w:rsidRPr="00EB3317" w14:paraId="38F5BBAA" w14:textId="77777777" w:rsidTr="008C1A33">
        <w:tc>
          <w:tcPr>
            <w:tcW w:w="0" w:type="auto"/>
            <w:vAlign w:val="center"/>
            <w:hideMark/>
          </w:tcPr>
          <w:p w14:paraId="1EDC9A63"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9100</w:t>
            </w:r>
          </w:p>
        </w:tc>
        <w:tc>
          <w:tcPr>
            <w:tcW w:w="3632" w:type="pct"/>
            <w:vAlign w:val="center"/>
            <w:hideMark/>
          </w:tcPr>
          <w:p w14:paraId="101B87B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y asignaciones</w:t>
            </w:r>
          </w:p>
        </w:tc>
        <w:tc>
          <w:tcPr>
            <w:tcW w:w="1050" w:type="pct"/>
            <w:vAlign w:val="center"/>
            <w:hideMark/>
          </w:tcPr>
          <w:p w14:paraId="0B32DA84"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$400,000.00</w:t>
            </w:r>
          </w:p>
        </w:tc>
      </w:tr>
      <w:tr w:rsidR="000E6B45" w:rsidRPr="00EB3317" w14:paraId="19CDFF9D" w14:textId="77777777" w:rsidTr="008C1A33">
        <w:tc>
          <w:tcPr>
            <w:tcW w:w="0" w:type="auto"/>
            <w:vAlign w:val="center"/>
            <w:hideMark/>
          </w:tcPr>
          <w:p w14:paraId="462D4E10"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lastRenderedPageBreak/>
              <w:t>9101</w:t>
            </w:r>
          </w:p>
        </w:tc>
        <w:tc>
          <w:tcPr>
            <w:tcW w:w="3632" w:type="pct"/>
            <w:vAlign w:val="center"/>
            <w:hideMark/>
          </w:tcPr>
          <w:p w14:paraId="5318857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y asignaciones federales</w:t>
            </w:r>
          </w:p>
        </w:tc>
        <w:tc>
          <w:tcPr>
            <w:tcW w:w="1050" w:type="pct"/>
            <w:vAlign w:val="center"/>
            <w:hideMark/>
          </w:tcPr>
          <w:p w14:paraId="6EC51546"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05E8478" w14:textId="77777777" w:rsidTr="008C1A33">
        <w:tc>
          <w:tcPr>
            <w:tcW w:w="0" w:type="auto"/>
            <w:vAlign w:val="center"/>
            <w:hideMark/>
          </w:tcPr>
          <w:p w14:paraId="0ED3F42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9102</w:t>
            </w:r>
          </w:p>
        </w:tc>
        <w:tc>
          <w:tcPr>
            <w:tcW w:w="3632" w:type="pct"/>
            <w:vAlign w:val="center"/>
            <w:hideMark/>
          </w:tcPr>
          <w:p w14:paraId="7449D53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y asignaciones estatales</w:t>
            </w:r>
          </w:p>
        </w:tc>
        <w:tc>
          <w:tcPr>
            <w:tcW w:w="1050" w:type="pct"/>
            <w:vAlign w:val="center"/>
            <w:hideMark/>
          </w:tcPr>
          <w:p w14:paraId="4F851AB5"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$400,000.00</w:t>
            </w:r>
          </w:p>
        </w:tc>
      </w:tr>
      <w:tr w:rsidR="000E6B45" w:rsidRPr="00EB3317" w14:paraId="424B9C4C" w14:textId="77777777" w:rsidTr="008C1A33">
        <w:tc>
          <w:tcPr>
            <w:tcW w:w="0" w:type="auto"/>
            <w:vAlign w:val="center"/>
            <w:hideMark/>
          </w:tcPr>
          <w:p w14:paraId="050CCCF5"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9103</w:t>
            </w:r>
          </w:p>
        </w:tc>
        <w:tc>
          <w:tcPr>
            <w:tcW w:w="3632" w:type="pct"/>
            <w:vAlign w:val="center"/>
            <w:hideMark/>
          </w:tcPr>
          <w:p w14:paraId="571F92E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y asignaciones municipales</w:t>
            </w:r>
          </w:p>
        </w:tc>
        <w:tc>
          <w:tcPr>
            <w:tcW w:w="1050" w:type="pct"/>
            <w:vAlign w:val="center"/>
            <w:hideMark/>
          </w:tcPr>
          <w:p w14:paraId="715418E2"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7FD30419" w14:textId="77777777" w:rsidTr="008C1A33">
        <w:tc>
          <w:tcPr>
            <w:tcW w:w="0" w:type="auto"/>
            <w:vAlign w:val="center"/>
            <w:hideMark/>
          </w:tcPr>
          <w:p w14:paraId="69B7F5B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9104</w:t>
            </w:r>
          </w:p>
        </w:tc>
        <w:tc>
          <w:tcPr>
            <w:tcW w:w="3632" w:type="pct"/>
            <w:vAlign w:val="center"/>
            <w:hideMark/>
          </w:tcPr>
          <w:p w14:paraId="515B1D3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y asignaciones paramunicipales</w:t>
            </w:r>
          </w:p>
        </w:tc>
        <w:tc>
          <w:tcPr>
            <w:tcW w:w="1050" w:type="pct"/>
            <w:vAlign w:val="center"/>
            <w:hideMark/>
          </w:tcPr>
          <w:p w14:paraId="2F7D953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FE2021E" w14:textId="77777777" w:rsidTr="008C1A33">
        <w:tc>
          <w:tcPr>
            <w:tcW w:w="0" w:type="auto"/>
            <w:vAlign w:val="center"/>
            <w:hideMark/>
          </w:tcPr>
          <w:p w14:paraId="5D51231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9105</w:t>
            </w:r>
          </w:p>
        </w:tc>
        <w:tc>
          <w:tcPr>
            <w:tcW w:w="3632" w:type="pct"/>
            <w:vAlign w:val="center"/>
            <w:hideMark/>
          </w:tcPr>
          <w:p w14:paraId="0CBC6534"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y asignaciones sector privado</w:t>
            </w:r>
          </w:p>
        </w:tc>
        <w:tc>
          <w:tcPr>
            <w:tcW w:w="1050" w:type="pct"/>
            <w:vAlign w:val="center"/>
            <w:hideMark/>
          </w:tcPr>
          <w:p w14:paraId="32833DAE"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0BC7C229" w14:textId="77777777" w:rsidTr="008C1A33">
        <w:tc>
          <w:tcPr>
            <w:tcW w:w="0" w:type="auto"/>
            <w:vAlign w:val="center"/>
            <w:hideMark/>
          </w:tcPr>
          <w:p w14:paraId="4C7824CB"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9300</w:t>
            </w:r>
          </w:p>
        </w:tc>
        <w:tc>
          <w:tcPr>
            <w:tcW w:w="3632" w:type="pct"/>
            <w:vAlign w:val="center"/>
            <w:hideMark/>
          </w:tcPr>
          <w:p w14:paraId="38286F2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Subsidios y subvenciones</w:t>
            </w:r>
          </w:p>
        </w:tc>
        <w:tc>
          <w:tcPr>
            <w:tcW w:w="1050" w:type="pct"/>
            <w:vAlign w:val="center"/>
            <w:hideMark/>
          </w:tcPr>
          <w:p w14:paraId="023D7BEC"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2B7C0396" w14:textId="77777777" w:rsidTr="008C1A33">
        <w:tc>
          <w:tcPr>
            <w:tcW w:w="0" w:type="auto"/>
            <w:vAlign w:val="center"/>
            <w:hideMark/>
          </w:tcPr>
          <w:p w14:paraId="097065EF"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9301</w:t>
            </w:r>
          </w:p>
        </w:tc>
        <w:tc>
          <w:tcPr>
            <w:tcW w:w="3632" w:type="pct"/>
            <w:vAlign w:val="center"/>
            <w:hideMark/>
          </w:tcPr>
          <w:p w14:paraId="38032D6D"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Subsidios y subvenciones</w:t>
            </w:r>
          </w:p>
        </w:tc>
        <w:tc>
          <w:tcPr>
            <w:tcW w:w="1050" w:type="pct"/>
            <w:vAlign w:val="center"/>
            <w:hideMark/>
          </w:tcPr>
          <w:p w14:paraId="6CF26E3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65ADCFA6" w14:textId="77777777" w:rsidTr="008C1A33">
        <w:tc>
          <w:tcPr>
            <w:tcW w:w="0" w:type="auto"/>
            <w:vAlign w:val="center"/>
            <w:hideMark/>
          </w:tcPr>
          <w:p w14:paraId="4FA25AD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9500</w:t>
            </w:r>
          </w:p>
        </w:tc>
        <w:tc>
          <w:tcPr>
            <w:tcW w:w="3632" w:type="pct"/>
            <w:vAlign w:val="center"/>
            <w:hideMark/>
          </w:tcPr>
          <w:p w14:paraId="22840A0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Pensiones y jubilaciones</w:t>
            </w:r>
          </w:p>
        </w:tc>
        <w:tc>
          <w:tcPr>
            <w:tcW w:w="1050" w:type="pct"/>
            <w:vAlign w:val="center"/>
            <w:hideMark/>
          </w:tcPr>
          <w:p w14:paraId="3E8093AB"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47699B4C" w14:textId="77777777" w:rsidTr="008C1A33">
        <w:tc>
          <w:tcPr>
            <w:tcW w:w="0" w:type="auto"/>
            <w:vAlign w:val="center"/>
            <w:hideMark/>
          </w:tcPr>
          <w:p w14:paraId="58040CEA"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9501</w:t>
            </w:r>
          </w:p>
        </w:tc>
        <w:tc>
          <w:tcPr>
            <w:tcW w:w="3632" w:type="pct"/>
            <w:vAlign w:val="center"/>
            <w:hideMark/>
          </w:tcPr>
          <w:p w14:paraId="2E703F48"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Pensiones y jubilaciones</w:t>
            </w:r>
          </w:p>
        </w:tc>
        <w:tc>
          <w:tcPr>
            <w:tcW w:w="1050" w:type="pct"/>
            <w:vAlign w:val="center"/>
            <w:hideMark/>
          </w:tcPr>
          <w:p w14:paraId="23387191"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19E773D7" w14:textId="77777777" w:rsidTr="008C1A33">
        <w:tc>
          <w:tcPr>
            <w:tcW w:w="0" w:type="auto"/>
            <w:vAlign w:val="center"/>
            <w:hideMark/>
          </w:tcPr>
          <w:p w14:paraId="3977815C"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9700</w:t>
            </w:r>
          </w:p>
        </w:tc>
        <w:tc>
          <w:tcPr>
            <w:tcW w:w="3632" w:type="pct"/>
            <w:vAlign w:val="center"/>
            <w:hideMark/>
          </w:tcPr>
          <w:p w14:paraId="38AA7C97"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7F7A8258"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r w:rsidR="000E6B45" w:rsidRPr="00EB3317" w14:paraId="34863739" w14:textId="77777777" w:rsidTr="008C1A33">
        <w:tc>
          <w:tcPr>
            <w:tcW w:w="0" w:type="auto"/>
            <w:vAlign w:val="center"/>
            <w:hideMark/>
          </w:tcPr>
          <w:p w14:paraId="5F53BAF9"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0</w:t>
            </w:r>
          </w:p>
        </w:tc>
        <w:tc>
          <w:tcPr>
            <w:tcW w:w="3632" w:type="pct"/>
            <w:vAlign w:val="center"/>
            <w:hideMark/>
          </w:tcPr>
          <w:p w14:paraId="2A38C151" w14:textId="77777777" w:rsidR="000E6B45" w:rsidRPr="00EB3317" w:rsidRDefault="000E6B45" w:rsidP="008C1A33">
            <w:pPr>
              <w:widowControl w:val="0"/>
              <w:spacing w:line="360" w:lineRule="auto"/>
              <w:jc w:val="both"/>
              <w:rPr>
                <w:rFonts w:ascii="Verdana" w:eastAsia="Times New Roman" w:hAnsi="Verdana" w:cs="Arial"/>
                <w:sz w:val="16"/>
                <w:szCs w:val="16"/>
              </w:rPr>
            </w:pPr>
            <w:r w:rsidRPr="00EB3317">
              <w:rPr>
                <w:rFonts w:ascii="Verdana" w:eastAsia="Times New Roman" w:hAnsi="Verdana" w:cs="Arial"/>
                <w:sz w:val="16"/>
                <w:szCs w:val="16"/>
              </w:rPr>
              <w:t>Ingresos derivados de financiamientos</w:t>
            </w:r>
          </w:p>
        </w:tc>
        <w:tc>
          <w:tcPr>
            <w:tcW w:w="1050" w:type="pct"/>
            <w:vAlign w:val="center"/>
            <w:hideMark/>
          </w:tcPr>
          <w:p w14:paraId="5E5D189D" w14:textId="77777777" w:rsidR="000E6B45" w:rsidRPr="00EB3317" w:rsidRDefault="000E6B45" w:rsidP="008C1A33">
            <w:pPr>
              <w:widowControl w:val="0"/>
              <w:spacing w:line="360" w:lineRule="auto"/>
              <w:jc w:val="right"/>
              <w:rPr>
                <w:rFonts w:ascii="Verdana" w:eastAsia="Times New Roman" w:hAnsi="Verdana" w:cs="Arial"/>
                <w:sz w:val="16"/>
                <w:szCs w:val="16"/>
              </w:rPr>
            </w:pPr>
            <w:r w:rsidRPr="00EB3317">
              <w:rPr>
                <w:rFonts w:ascii="Verdana" w:eastAsia="Times New Roman" w:hAnsi="Verdana" w:cs="Arial"/>
                <w:sz w:val="16"/>
                <w:szCs w:val="16"/>
              </w:rPr>
              <w:t>$0.00</w:t>
            </w:r>
          </w:p>
        </w:tc>
      </w:tr>
    </w:tbl>
    <w:p w14:paraId="1C0146AC" w14:textId="77777777" w:rsidR="000E6B45" w:rsidRDefault="000E6B45" w:rsidP="000E6B45">
      <w:pPr>
        <w:widowControl w:val="0"/>
        <w:spacing w:line="360" w:lineRule="auto"/>
        <w:rPr>
          <w:rFonts w:ascii="Verdana" w:eastAsia="Times New Roman" w:hAnsi="Verdana" w:cs="Arial"/>
          <w:sz w:val="18"/>
          <w:szCs w:val="18"/>
        </w:rPr>
      </w:pPr>
    </w:p>
    <w:p w14:paraId="6F80C36C" w14:textId="77777777" w:rsidR="007C7709" w:rsidRDefault="007C7709" w:rsidP="000E6B45">
      <w:pPr>
        <w:widowControl w:val="0"/>
        <w:spacing w:line="360" w:lineRule="auto"/>
        <w:rPr>
          <w:rFonts w:ascii="Verdana" w:eastAsia="Times New Roman" w:hAnsi="Verdana" w:cs="Arial"/>
          <w:sz w:val="18"/>
          <w:szCs w:val="18"/>
        </w:rPr>
      </w:pPr>
    </w:p>
    <w:p w14:paraId="5E359CE2" w14:textId="77777777" w:rsidR="007C7709" w:rsidRDefault="007C7709" w:rsidP="000E6B45">
      <w:pPr>
        <w:widowControl w:val="0"/>
        <w:spacing w:line="360" w:lineRule="auto"/>
        <w:rPr>
          <w:rFonts w:ascii="Verdana" w:eastAsia="Times New Roman" w:hAnsi="Verdana" w:cs="Arial"/>
          <w:sz w:val="18"/>
          <w:szCs w:val="18"/>
        </w:rPr>
      </w:pPr>
    </w:p>
    <w:p w14:paraId="5F84CD72" w14:textId="77777777" w:rsidR="007C7709" w:rsidRDefault="007C7709" w:rsidP="000E6B45">
      <w:pPr>
        <w:widowControl w:val="0"/>
        <w:spacing w:line="360" w:lineRule="auto"/>
        <w:rPr>
          <w:rFonts w:ascii="Verdana" w:eastAsia="Times New Roman" w:hAnsi="Verdana" w:cs="Arial"/>
          <w:sz w:val="18"/>
          <w:szCs w:val="18"/>
        </w:rPr>
      </w:pPr>
    </w:p>
    <w:p w14:paraId="68D40052" w14:textId="77777777" w:rsidR="007C7709" w:rsidRDefault="007C7709" w:rsidP="000E6B45">
      <w:pPr>
        <w:widowControl w:val="0"/>
        <w:spacing w:line="360" w:lineRule="auto"/>
        <w:rPr>
          <w:rFonts w:ascii="Verdana" w:eastAsia="Times New Roman" w:hAnsi="Verdana" w:cs="Arial"/>
          <w:sz w:val="18"/>
          <w:szCs w:val="18"/>
        </w:rPr>
      </w:pPr>
    </w:p>
    <w:p w14:paraId="02D8330D" w14:textId="77777777" w:rsidR="007C7709" w:rsidRDefault="007C7709" w:rsidP="000E6B45">
      <w:pPr>
        <w:widowControl w:val="0"/>
        <w:spacing w:line="360" w:lineRule="auto"/>
        <w:rPr>
          <w:rFonts w:ascii="Verdana" w:eastAsia="Times New Roman" w:hAnsi="Verdana" w:cs="Arial"/>
          <w:sz w:val="18"/>
          <w:szCs w:val="18"/>
        </w:rPr>
      </w:pPr>
    </w:p>
    <w:p w14:paraId="7800FA77" w14:textId="77777777" w:rsidR="000E6B45" w:rsidRDefault="000E6B45" w:rsidP="000E6B45">
      <w:pPr>
        <w:widowControl w:val="0"/>
        <w:spacing w:line="360" w:lineRule="auto"/>
        <w:ind w:left="851" w:hanging="851"/>
        <w:jc w:val="both"/>
        <w:rPr>
          <w:rFonts w:ascii="Verdana" w:eastAsia="Times New Roman" w:hAnsi="Verdana" w:cs="Arial"/>
          <w:b/>
          <w:bCs/>
          <w:sz w:val="18"/>
          <w:szCs w:val="18"/>
        </w:rPr>
      </w:pPr>
      <w:r w:rsidRPr="00B80F80">
        <w:rPr>
          <w:rFonts w:ascii="Verdana" w:eastAsia="Times New Roman" w:hAnsi="Verdana" w:cs="Arial"/>
          <w:b/>
          <w:bCs/>
          <w:sz w:val="18"/>
          <w:szCs w:val="18"/>
        </w:rPr>
        <w:lastRenderedPageBreak/>
        <w:t>II.</w:t>
      </w:r>
      <w:r>
        <w:rPr>
          <w:rFonts w:ascii="Verdana" w:eastAsia="Times New Roman" w:hAnsi="Verdana" w:cs="Arial"/>
          <w:b/>
          <w:bCs/>
          <w:sz w:val="18"/>
          <w:szCs w:val="18"/>
        </w:rPr>
        <w:tab/>
      </w:r>
      <w:r w:rsidRPr="00B80F80">
        <w:rPr>
          <w:rFonts w:ascii="Verdana" w:eastAsia="Times New Roman" w:hAnsi="Verdana" w:cs="Arial"/>
          <w:b/>
          <w:bCs/>
          <w:sz w:val="18"/>
          <w:szCs w:val="18"/>
        </w:rPr>
        <w:t>Ingresos entidades paramunicipales</w:t>
      </w:r>
      <w:r>
        <w:rPr>
          <w:rFonts w:ascii="Verdana" w:eastAsia="Times New Roman" w:hAnsi="Verdana" w:cs="Arial"/>
          <w:b/>
          <w:bCs/>
          <w:sz w:val="18"/>
          <w:szCs w:val="18"/>
        </w:rPr>
        <w:t>.</w:t>
      </w: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0E6B45" w:rsidRPr="00B80F80" w14:paraId="1DB639D8" w14:textId="77777777" w:rsidTr="008C1A33">
        <w:trPr>
          <w:tblHeader/>
        </w:trPr>
        <w:tc>
          <w:tcPr>
            <w:tcW w:w="0" w:type="auto"/>
            <w:vMerge w:val="restart"/>
            <w:vAlign w:val="center"/>
            <w:hideMark/>
          </w:tcPr>
          <w:p w14:paraId="7E457616"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CRI</w:t>
            </w:r>
          </w:p>
        </w:tc>
        <w:tc>
          <w:tcPr>
            <w:tcW w:w="3632" w:type="pct"/>
            <w:vAlign w:val="center"/>
            <w:hideMark/>
          </w:tcPr>
          <w:p w14:paraId="49D0355C"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Sistema Municipal de Agua Potable y Alcantarillado de Salvatierra</w:t>
            </w:r>
          </w:p>
        </w:tc>
        <w:tc>
          <w:tcPr>
            <w:tcW w:w="1050" w:type="pct"/>
            <w:vMerge w:val="restart"/>
            <w:vAlign w:val="center"/>
            <w:hideMark/>
          </w:tcPr>
          <w:p w14:paraId="539BDE91"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B80F80">
              <w:rPr>
                <w:rFonts w:ascii="Verdana" w:eastAsia="Times New Roman" w:hAnsi="Verdana" w:cs="Arial"/>
                <w:b/>
                <w:bCs/>
                <w:sz w:val="16"/>
                <w:szCs w:val="16"/>
              </w:rPr>
              <w:t>stimado</w:t>
            </w:r>
          </w:p>
        </w:tc>
      </w:tr>
      <w:tr w:rsidR="000E6B45" w:rsidRPr="00B80F80" w14:paraId="6A7D9E24" w14:textId="77777777" w:rsidTr="008C1A33">
        <w:trPr>
          <w:tblHeader/>
        </w:trPr>
        <w:tc>
          <w:tcPr>
            <w:tcW w:w="0" w:type="auto"/>
            <w:vMerge/>
            <w:vAlign w:val="center"/>
            <w:hideMark/>
          </w:tcPr>
          <w:p w14:paraId="72D5CCC9" w14:textId="77777777" w:rsidR="000E6B45" w:rsidRPr="00B80F80" w:rsidRDefault="000E6B45" w:rsidP="008C1A33">
            <w:pPr>
              <w:widowControl w:val="0"/>
              <w:spacing w:line="360" w:lineRule="auto"/>
              <w:rPr>
                <w:rFonts w:ascii="Verdana" w:eastAsia="Times New Roman" w:hAnsi="Verdana" w:cs="Arial"/>
                <w:b/>
                <w:bCs/>
                <w:sz w:val="16"/>
                <w:szCs w:val="16"/>
              </w:rPr>
            </w:pPr>
          </w:p>
        </w:tc>
        <w:tc>
          <w:tcPr>
            <w:tcW w:w="3632" w:type="pct"/>
            <w:vAlign w:val="center"/>
            <w:hideMark/>
          </w:tcPr>
          <w:p w14:paraId="0F1E3980"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Ley de Ingresos para el ejercicio fiscal 2025</w:t>
            </w:r>
          </w:p>
        </w:tc>
        <w:tc>
          <w:tcPr>
            <w:tcW w:w="1050" w:type="pct"/>
            <w:vMerge/>
            <w:vAlign w:val="center"/>
            <w:hideMark/>
          </w:tcPr>
          <w:p w14:paraId="1590AE5B" w14:textId="77777777" w:rsidR="000E6B45" w:rsidRPr="00B80F80" w:rsidRDefault="000E6B45" w:rsidP="008C1A33">
            <w:pPr>
              <w:widowControl w:val="0"/>
              <w:spacing w:line="360" w:lineRule="auto"/>
              <w:rPr>
                <w:rFonts w:ascii="Verdana" w:eastAsia="Times New Roman" w:hAnsi="Verdana" w:cs="Arial"/>
                <w:b/>
                <w:bCs/>
                <w:sz w:val="16"/>
                <w:szCs w:val="16"/>
              </w:rPr>
            </w:pPr>
          </w:p>
        </w:tc>
      </w:tr>
      <w:tr w:rsidR="000E6B45" w:rsidRPr="00B80F80" w14:paraId="57A4DD42" w14:textId="77777777" w:rsidTr="008C1A33">
        <w:trPr>
          <w:tblHeader/>
        </w:trPr>
        <w:tc>
          <w:tcPr>
            <w:tcW w:w="0" w:type="auto"/>
            <w:vMerge/>
            <w:vAlign w:val="center"/>
            <w:hideMark/>
          </w:tcPr>
          <w:p w14:paraId="7028B70C" w14:textId="77777777" w:rsidR="000E6B45" w:rsidRPr="00B80F80" w:rsidRDefault="000E6B45" w:rsidP="008C1A33">
            <w:pPr>
              <w:widowControl w:val="0"/>
              <w:spacing w:line="360" w:lineRule="auto"/>
              <w:rPr>
                <w:rFonts w:ascii="Verdana" w:eastAsia="Times New Roman" w:hAnsi="Verdana" w:cs="Arial"/>
                <w:b/>
                <w:bCs/>
                <w:sz w:val="16"/>
                <w:szCs w:val="16"/>
              </w:rPr>
            </w:pPr>
          </w:p>
        </w:tc>
        <w:tc>
          <w:tcPr>
            <w:tcW w:w="3632" w:type="pct"/>
            <w:vAlign w:val="center"/>
            <w:hideMark/>
          </w:tcPr>
          <w:p w14:paraId="65033DBE" w14:textId="77777777" w:rsidR="000E6B45" w:rsidRPr="00B80F80" w:rsidRDefault="000E6B45" w:rsidP="008C1A33">
            <w:pPr>
              <w:widowControl w:val="0"/>
              <w:spacing w:line="360" w:lineRule="auto"/>
              <w:jc w:val="both"/>
              <w:rPr>
                <w:rFonts w:ascii="Verdana" w:eastAsia="Times New Roman" w:hAnsi="Verdana" w:cs="Arial"/>
                <w:b/>
                <w:bCs/>
                <w:sz w:val="16"/>
                <w:szCs w:val="16"/>
              </w:rPr>
            </w:pPr>
            <w:r w:rsidRPr="00B80F80">
              <w:rPr>
                <w:rFonts w:ascii="Verdana" w:eastAsia="Times New Roman" w:hAnsi="Verdana" w:cs="Arial"/>
                <w:b/>
                <w:bCs/>
                <w:sz w:val="16"/>
                <w:szCs w:val="16"/>
              </w:rPr>
              <w:t>Total</w:t>
            </w:r>
          </w:p>
        </w:tc>
        <w:tc>
          <w:tcPr>
            <w:tcW w:w="1050" w:type="pct"/>
            <w:vAlign w:val="center"/>
            <w:hideMark/>
          </w:tcPr>
          <w:p w14:paraId="4864A1ED" w14:textId="77777777" w:rsidR="000E6B45" w:rsidRPr="00B80F80" w:rsidRDefault="000E6B45" w:rsidP="008C1A33">
            <w:pPr>
              <w:widowControl w:val="0"/>
              <w:spacing w:line="360" w:lineRule="auto"/>
              <w:jc w:val="right"/>
              <w:rPr>
                <w:rFonts w:ascii="Verdana" w:eastAsia="Times New Roman" w:hAnsi="Verdana" w:cs="Arial"/>
                <w:b/>
                <w:bCs/>
                <w:sz w:val="16"/>
                <w:szCs w:val="16"/>
              </w:rPr>
            </w:pPr>
            <w:r w:rsidRPr="00B80F80">
              <w:rPr>
                <w:rFonts w:ascii="Verdana" w:eastAsia="Times New Roman" w:hAnsi="Verdana" w:cs="Arial"/>
                <w:b/>
                <w:bCs/>
                <w:sz w:val="16"/>
                <w:szCs w:val="16"/>
              </w:rPr>
              <w:t>$32,536,889.84</w:t>
            </w:r>
          </w:p>
        </w:tc>
      </w:tr>
      <w:tr w:rsidR="000E6B45" w:rsidRPr="00B80F80" w14:paraId="257BB113" w14:textId="77777777" w:rsidTr="008C1A33">
        <w:tc>
          <w:tcPr>
            <w:tcW w:w="0" w:type="auto"/>
            <w:vAlign w:val="center"/>
            <w:hideMark/>
          </w:tcPr>
          <w:p w14:paraId="6AC916D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1</w:t>
            </w:r>
          </w:p>
        </w:tc>
        <w:tc>
          <w:tcPr>
            <w:tcW w:w="3632" w:type="pct"/>
            <w:vAlign w:val="center"/>
            <w:hideMark/>
          </w:tcPr>
          <w:p w14:paraId="3F7E75E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Impuestos</w:t>
            </w:r>
          </w:p>
        </w:tc>
        <w:tc>
          <w:tcPr>
            <w:tcW w:w="1050" w:type="pct"/>
            <w:vAlign w:val="center"/>
            <w:hideMark/>
          </w:tcPr>
          <w:p w14:paraId="717EB89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CBB6980" w14:textId="77777777" w:rsidTr="008C1A33">
        <w:tc>
          <w:tcPr>
            <w:tcW w:w="0" w:type="auto"/>
            <w:vAlign w:val="center"/>
            <w:hideMark/>
          </w:tcPr>
          <w:p w14:paraId="1544FF7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2</w:t>
            </w:r>
          </w:p>
        </w:tc>
        <w:tc>
          <w:tcPr>
            <w:tcW w:w="3632" w:type="pct"/>
            <w:vAlign w:val="center"/>
            <w:hideMark/>
          </w:tcPr>
          <w:p w14:paraId="13086E3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Cuotas y aportaciones de seguridad social </w:t>
            </w:r>
          </w:p>
        </w:tc>
        <w:tc>
          <w:tcPr>
            <w:tcW w:w="1050" w:type="pct"/>
            <w:vAlign w:val="center"/>
            <w:hideMark/>
          </w:tcPr>
          <w:p w14:paraId="4578F77E"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446164E" w14:textId="77777777" w:rsidTr="008C1A33">
        <w:tc>
          <w:tcPr>
            <w:tcW w:w="0" w:type="auto"/>
            <w:vAlign w:val="center"/>
            <w:hideMark/>
          </w:tcPr>
          <w:p w14:paraId="4CCB2D5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3</w:t>
            </w:r>
          </w:p>
        </w:tc>
        <w:tc>
          <w:tcPr>
            <w:tcW w:w="3632" w:type="pct"/>
            <w:vAlign w:val="center"/>
            <w:hideMark/>
          </w:tcPr>
          <w:p w14:paraId="2997344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Contribuciones de mejoras</w:t>
            </w:r>
          </w:p>
        </w:tc>
        <w:tc>
          <w:tcPr>
            <w:tcW w:w="1050" w:type="pct"/>
            <w:vAlign w:val="center"/>
            <w:hideMark/>
          </w:tcPr>
          <w:p w14:paraId="28BD612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418BE8A" w14:textId="77777777" w:rsidTr="008C1A33">
        <w:tc>
          <w:tcPr>
            <w:tcW w:w="0" w:type="auto"/>
            <w:vAlign w:val="center"/>
            <w:hideMark/>
          </w:tcPr>
          <w:p w14:paraId="0FD253B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4</w:t>
            </w:r>
          </w:p>
        </w:tc>
        <w:tc>
          <w:tcPr>
            <w:tcW w:w="3632" w:type="pct"/>
            <w:vAlign w:val="center"/>
            <w:hideMark/>
          </w:tcPr>
          <w:p w14:paraId="12E2D28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Derechos</w:t>
            </w:r>
          </w:p>
        </w:tc>
        <w:tc>
          <w:tcPr>
            <w:tcW w:w="1050" w:type="pct"/>
            <w:vAlign w:val="center"/>
            <w:hideMark/>
          </w:tcPr>
          <w:p w14:paraId="22B425BE"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927AFB0" w14:textId="77777777" w:rsidTr="008C1A33">
        <w:tc>
          <w:tcPr>
            <w:tcW w:w="0" w:type="auto"/>
            <w:vAlign w:val="center"/>
            <w:hideMark/>
          </w:tcPr>
          <w:p w14:paraId="7452B02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5</w:t>
            </w:r>
          </w:p>
        </w:tc>
        <w:tc>
          <w:tcPr>
            <w:tcW w:w="3632" w:type="pct"/>
            <w:vAlign w:val="center"/>
            <w:hideMark/>
          </w:tcPr>
          <w:p w14:paraId="233C203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Productos</w:t>
            </w:r>
          </w:p>
        </w:tc>
        <w:tc>
          <w:tcPr>
            <w:tcW w:w="1050" w:type="pct"/>
            <w:vAlign w:val="center"/>
            <w:hideMark/>
          </w:tcPr>
          <w:p w14:paraId="54AD5877"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336CB1D4" w14:textId="77777777" w:rsidTr="008C1A33">
        <w:tc>
          <w:tcPr>
            <w:tcW w:w="0" w:type="auto"/>
            <w:vAlign w:val="center"/>
            <w:hideMark/>
          </w:tcPr>
          <w:p w14:paraId="228BC05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6</w:t>
            </w:r>
          </w:p>
        </w:tc>
        <w:tc>
          <w:tcPr>
            <w:tcW w:w="3632" w:type="pct"/>
            <w:vAlign w:val="center"/>
            <w:hideMark/>
          </w:tcPr>
          <w:p w14:paraId="665E956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Aprovechamientos</w:t>
            </w:r>
          </w:p>
        </w:tc>
        <w:tc>
          <w:tcPr>
            <w:tcW w:w="1050" w:type="pct"/>
            <w:vAlign w:val="center"/>
            <w:hideMark/>
          </w:tcPr>
          <w:p w14:paraId="5597964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9EF417E" w14:textId="77777777" w:rsidTr="008C1A33">
        <w:tc>
          <w:tcPr>
            <w:tcW w:w="0" w:type="auto"/>
            <w:vAlign w:val="center"/>
            <w:hideMark/>
          </w:tcPr>
          <w:p w14:paraId="6BEEE6E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w:t>
            </w:r>
          </w:p>
        </w:tc>
        <w:tc>
          <w:tcPr>
            <w:tcW w:w="3632" w:type="pct"/>
            <w:vAlign w:val="center"/>
            <w:hideMark/>
          </w:tcPr>
          <w:p w14:paraId="471D4AC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prestación de servicios y otros ingresos</w:t>
            </w:r>
          </w:p>
        </w:tc>
        <w:tc>
          <w:tcPr>
            <w:tcW w:w="1050" w:type="pct"/>
            <w:vAlign w:val="center"/>
            <w:hideMark/>
          </w:tcPr>
          <w:p w14:paraId="49CA1E0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$32,536,889.84</w:t>
            </w:r>
          </w:p>
        </w:tc>
      </w:tr>
      <w:tr w:rsidR="000E6B45" w:rsidRPr="00B80F80" w14:paraId="15C78686" w14:textId="77777777" w:rsidTr="008C1A33">
        <w:tc>
          <w:tcPr>
            <w:tcW w:w="0" w:type="auto"/>
            <w:vAlign w:val="center"/>
            <w:hideMark/>
          </w:tcPr>
          <w:p w14:paraId="1AB0732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7100</w:t>
            </w:r>
          </w:p>
        </w:tc>
        <w:tc>
          <w:tcPr>
            <w:tcW w:w="3632" w:type="pct"/>
            <w:vAlign w:val="center"/>
            <w:hideMark/>
          </w:tcPr>
          <w:p w14:paraId="7E3DE2E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instituciones públicas de seguridad social</w:t>
            </w:r>
          </w:p>
        </w:tc>
        <w:tc>
          <w:tcPr>
            <w:tcW w:w="1050" w:type="pct"/>
            <w:vAlign w:val="center"/>
            <w:hideMark/>
          </w:tcPr>
          <w:p w14:paraId="2737767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3B8DDB6F" w14:textId="77777777" w:rsidTr="008C1A33">
        <w:tc>
          <w:tcPr>
            <w:tcW w:w="0" w:type="auto"/>
            <w:vAlign w:val="center"/>
            <w:hideMark/>
          </w:tcPr>
          <w:p w14:paraId="2280825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7200</w:t>
            </w:r>
          </w:p>
        </w:tc>
        <w:tc>
          <w:tcPr>
            <w:tcW w:w="3632" w:type="pct"/>
            <w:vAlign w:val="center"/>
            <w:hideMark/>
          </w:tcPr>
          <w:p w14:paraId="3716392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empresas productivas del Estado</w:t>
            </w:r>
          </w:p>
        </w:tc>
        <w:tc>
          <w:tcPr>
            <w:tcW w:w="1050" w:type="pct"/>
            <w:vAlign w:val="center"/>
            <w:hideMark/>
          </w:tcPr>
          <w:p w14:paraId="6A9A467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9EB5128" w14:textId="77777777" w:rsidTr="008C1A33">
        <w:tc>
          <w:tcPr>
            <w:tcW w:w="0" w:type="auto"/>
            <w:vAlign w:val="center"/>
            <w:hideMark/>
          </w:tcPr>
          <w:p w14:paraId="4C27FE8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7300</w:t>
            </w:r>
          </w:p>
        </w:tc>
        <w:tc>
          <w:tcPr>
            <w:tcW w:w="3632" w:type="pct"/>
            <w:vAlign w:val="center"/>
            <w:hideMark/>
          </w:tcPr>
          <w:p w14:paraId="355B51C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y fideicomisos no empresariales y no financieros</w:t>
            </w:r>
          </w:p>
        </w:tc>
        <w:tc>
          <w:tcPr>
            <w:tcW w:w="1050" w:type="pct"/>
            <w:vAlign w:val="center"/>
            <w:hideMark/>
          </w:tcPr>
          <w:p w14:paraId="0B5D6B5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$29,891,797.52</w:t>
            </w:r>
          </w:p>
        </w:tc>
      </w:tr>
      <w:tr w:rsidR="000E6B45" w:rsidRPr="00B80F80" w14:paraId="3654C5B8" w14:textId="77777777" w:rsidTr="008C1A33">
        <w:tc>
          <w:tcPr>
            <w:tcW w:w="0" w:type="auto"/>
            <w:vAlign w:val="center"/>
            <w:hideMark/>
          </w:tcPr>
          <w:p w14:paraId="739524A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7301</w:t>
            </w:r>
          </w:p>
        </w:tc>
        <w:tc>
          <w:tcPr>
            <w:tcW w:w="3632" w:type="pct"/>
            <w:vAlign w:val="center"/>
            <w:hideMark/>
          </w:tcPr>
          <w:p w14:paraId="3BAAF7B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la venta de inmuebles</w:t>
            </w:r>
          </w:p>
        </w:tc>
        <w:tc>
          <w:tcPr>
            <w:tcW w:w="1050" w:type="pct"/>
            <w:vAlign w:val="center"/>
            <w:hideMark/>
          </w:tcPr>
          <w:p w14:paraId="28ED655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2C10273" w14:textId="77777777" w:rsidTr="008C1A33">
        <w:tc>
          <w:tcPr>
            <w:tcW w:w="0" w:type="auto"/>
            <w:vAlign w:val="center"/>
            <w:hideMark/>
          </w:tcPr>
          <w:p w14:paraId="6D31EFE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7302</w:t>
            </w:r>
          </w:p>
        </w:tc>
        <w:tc>
          <w:tcPr>
            <w:tcW w:w="3632" w:type="pct"/>
            <w:vAlign w:val="center"/>
            <w:hideMark/>
          </w:tcPr>
          <w:p w14:paraId="2FCD0C0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la venta de mercancías, accesorios diversos</w:t>
            </w:r>
          </w:p>
        </w:tc>
        <w:tc>
          <w:tcPr>
            <w:tcW w:w="1050" w:type="pct"/>
            <w:vAlign w:val="center"/>
            <w:hideMark/>
          </w:tcPr>
          <w:p w14:paraId="6853D28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6A4837D" w14:textId="77777777" w:rsidTr="008C1A33">
        <w:tc>
          <w:tcPr>
            <w:tcW w:w="0" w:type="auto"/>
            <w:vAlign w:val="center"/>
            <w:hideMark/>
          </w:tcPr>
          <w:p w14:paraId="7187DB7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7303</w:t>
            </w:r>
          </w:p>
        </w:tc>
        <w:tc>
          <w:tcPr>
            <w:tcW w:w="3632" w:type="pct"/>
            <w:vAlign w:val="center"/>
            <w:hideMark/>
          </w:tcPr>
          <w:p w14:paraId="03FADDB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Servicios </w:t>
            </w:r>
            <w:r>
              <w:rPr>
                <w:rFonts w:ascii="Verdana" w:eastAsia="Times New Roman" w:hAnsi="Verdana" w:cs="Arial"/>
                <w:sz w:val="16"/>
                <w:szCs w:val="16"/>
              </w:rPr>
              <w:t>a</w:t>
            </w:r>
            <w:r w:rsidRPr="00B80F80">
              <w:rPr>
                <w:rFonts w:ascii="Verdana" w:eastAsia="Times New Roman" w:hAnsi="Verdana" w:cs="Arial"/>
                <w:sz w:val="16"/>
                <w:szCs w:val="16"/>
              </w:rPr>
              <w:t>sistencia médica</w:t>
            </w:r>
          </w:p>
        </w:tc>
        <w:tc>
          <w:tcPr>
            <w:tcW w:w="1050" w:type="pct"/>
            <w:vAlign w:val="center"/>
            <w:hideMark/>
          </w:tcPr>
          <w:p w14:paraId="4A187099"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74DB447" w14:textId="77777777" w:rsidTr="008C1A33">
        <w:tc>
          <w:tcPr>
            <w:tcW w:w="0" w:type="auto"/>
            <w:vAlign w:val="center"/>
            <w:hideMark/>
          </w:tcPr>
          <w:p w14:paraId="1055071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7304</w:t>
            </w:r>
          </w:p>
        </w:tc>
        <w:tc>
          <w:tcPr>
            <w:tcW w:w="3632" w:type="pct"/>
            <w:vAlign w:val="center"/>
            <w:hideMark/>
          </w:tcPr>
          <w:p w14:paraId="28FDA51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de asistencia social</w:t>
            </w:r>
          </w:p>
        </w:tc>
        <w:tc>
          <w:tcPr>
            <w:tcW w:w="1050" w:type="pct"/>
            <w:vAlign w:val="center"/>
            <w:hideMark/>
          </w:tcPr>
          <w:p w14:paraId="25B2615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B3584CB" w14:textId="77777777" w:rsidTr="008C1A33">
        <w:tc>
          <w:tcPr>
            <w:tcW w:w="0" w:type="auto"/>
            <w:vAlign w:val="center"/>
            <w:hideMark/>
          </w:tcPr>
          <w:p w14:paraId="0B09E7E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7305</w:t>
            </w:r>
          </w:p>
        </w:tc>
        <w:tc>
          <w:tcPr>
            <w:tcW w:w="3632" w:type="pct"/>
            <w:vAlign w:val="center"/>
            <w:hideMark/>
          </w:tcPr>
          <w:p w14:paraId="16134AA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de bibliotecas y casas de cultura</w:t>
            </w:r>
          </w:p>
        </w:tc>
        <w:tc>
          <w:tcPr>
            <w:tcW w:w="1050" w:type="pct"/>
            <w:vAlign w:val="center"/>
            <w:hideMark/>
          </w:tcPr>
          <w:p w14:paraId="7D240DE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0CEB500" w14:textId="77777777" w:rsidTr="008C1A33">
        <w:tc>
          <w:tcPr>
            <w:tcW w:w="0" w:type="auto"/>
            <w:vAlign w:val="center"/>
            <w:hideMark/>
          </w:tcPr>
          <w:p w14:paraId="7F345CF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7306</w:t>
            </w:r>
          </w:p>
        </w:tc>
        <w:tc>
          <w:tcPr>
            <w:tcW w:w="3632" w:type="pct"/>
            <w:vAlign w:val="center"/>
            <w:hideMark/>
          </w:tcPr>
          <w:p w14:paraId="16DEC43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de promoción del deporte</w:t>
            </w:r>
          </w:p>
        </w:tc>
        <w:tc>
          <w:tcPr>
            <w:tcW w:w="1050" w:type="pct"/>
            <w:vAlign w:val="center"/>
            <w:hideMark/>
          </w:tcPr>
          <w:p w14:paraId="7B199DFC"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6F8A7E1" w14:textId="77777777" w:rsidTr="008C1A33">
        <w:tc>
          <w:tcPr>
            <w:tcW w:w="0" w:type="auto"/>
            <w:vAlign w:val="center"/>
            <w:hideMark/>
          </w:tcPr>
          <w:p w14:paraId="35027C9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7307</w:t>
            </w:r>
          </w:p>
        </w:tc>
        <w:tc>
          <w:tcPr>
            <w:tcW w:w="3632" w:type="pct"/>
            <w:vAlign w:val="center"/>
            <w:hideMark/>
          </w:tcPr>
          <w:p w14:paraId="3B71B00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Servicios relacionados con el agua potable </w:t>
            </w:r>
          </w:p>
        </w:tc>
        <w:tc>
          <w:tcPr>
            <w:tcW w:w="1050" w:type="pct"/>
            <w:vAlign w:val="center"/>
            <w:hideMark/>
          </w:tcPr>
          <w:p w14:paraId="137ABEDC"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6B814EC" w14:textId="77777777" w:rsidTr="008C1A33">
        <w:tc>
          <w:tcPr>
            <w:tcW w:w="0" w:type="auto"/>
            <w:vAlign w:val="center"/>
            <w:hideMark/>
          </w:tcPr>
          <w:p w14:paraId="6C4D582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7308</w:t>
            </w:r>
          </w:p>
        </w:tc>
        <w:tc>
          <w:tcPr>
            <w:tcW w:w="3632" w:type="pct"/>
            <w:vAlign w:val="center"/>
            <w:hideMark/>
          </w:tcPr>
          <w:p w14:paraId="6E3B9BD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uso o goce de bienes patrimoniales</w:t>
            </w:r>
          </w:p>
        </w:tc>
        <w:tc>
          <w:tcPr>
            <w:tcW w:w="1050" w:type="pct"/>
            <w:vAlign w:val="center"/>
            <w:hideMark/>
          </w:tcPr>
          <w:p w14:paraId="7FD698FD"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13A12A3" w14:textId="77777777" w:rsidTr="008C1A33">
        <w:tc>
          <w:tcPr>
            <w:tcW w:w="0" w:type="auto"/>
            <w:vAlign w:val="center"/>
            <w:hideMark/>
          </w:tcPr>
          <w:p w14:paraId="3F079B0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7309</w:t>
            </w:r>
          </w:p>
        </w:tc>
        <w:tc>
          <w:tcPr>
            <w:tcW w:w="3632" w:type="pct"/>
            <w:vAlign w:val="center"/>
            <w:hideMark/>
          </w:tcPr>
          <w:p w14:paraId="21D3D1C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Servicios por </w:t>
            </w:r>
            <w:r>
              <w:rPr>
                <w:rFonts w:ascii="Verdana" w:eastAsia="Times New Roman" w:hAnsi="Verdana" w:cs="Arial"/>
                <w:sz w:val="16"/>
                <w:szCs w:val="16"/>
              </w:rPr>
              <w:t>i</w:t>
            </w:r>
            <w:r w:rsidRPr="00B80F80">
              <w:rPr>
                <w:rFonts w:ascii="Verdana" w:eastAsia="Times New Roman" w:hAnsi="Verdana" w:cs="Arial"/>
                <w:sz w:val="16"/>
                <w:szCs w:val="16"/>
              </w:rPr>
              <w:t>nfraestructura</w:t>
            </w:r>
          </w:p>
        </w:tc>
        <w:tc>
          <w:tcPr>
            <w:tcW w:w="1050" w:type="pct"/>
            <w:vAlign w:val="center"/>
            <w:hideMark/>
          </w:tcPr>
          <w:p w14:paraId="5622D45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EED20E9" w14:textId="77777777" w:rsidTr="008C1A33">
        <w:tc>
          <w:tcPr>
            <w:tcW w:w="0" w:type="auto"/>
            <w:vAlign w:val="center"/>
            <w:hideMark/>
          </w:tcPr>
          <w:p w14:paraId="7BE9ADA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7320</w:t>
            </w:r>
          </w:p>
        </w:tc>
        <w:tc>
          <w:tcPr>
            <w:tcW w:w="3632" w:type="pct"/>
            <w:vAlign w:val="center"/>
            <w:hideMark/>
          </w:tcPr>
          <w:p w14:paraId="4EB914C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2D5FCAA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$28,108,229.76</w:t>
            </w:r>
          </w:p>
        </w:tc>
      </w:tr>
      <w:tr w:rsidR="000E6B45" w:rsidRPr="00B80F80" w14:paraId="1C8757BD" w14:textId="77777777" w:rsidTr="008C1A33">
        <w:tc>
          <w:tcPr>
            <w:tcW w:w="0" w:type="auto"/>
            <w:vAlign w:val="center"/>
            <w:hideMark/>
          </w:tcPr>
          <w:p w14:paraId="7A145AB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7321</w:t>
            </w:r>
          </w:p>
        </w:tc>
        <w:tc>
          <w:tcPr>
            <w:tcW w:w="3632" w:type="pct"/>
            <w:vAlign w:val="center"/>
            <w:hideMark/>
          </w:tcPr>
          <w:p w14:paraId="79EA0B8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 de suministro de agua potable</w:t>
            </w:r>
          </w:p>
        </w:tc>
        <w:tc>
          <w:tcPr>
            <w:tcW w:w="1050" w:type="pct"/>
            <w:vAlign w:val="center"/>
            <w:hideMark/>
          </w:tcPr>
          <w:p w14:paraId="22C9387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$21,805,459.52</w:t>
            </w:r>
          </w:p>
        </w:tc>
      </w:tr>
      <w:tr w:rsidR="000E6B45" w:rsidRPr="00B80F80" w14:paraId="2B49B6F2" w14:textId="77777777" w:rsidTr="008C1A33">
        <w:tc>
          <w:tcPr>
            <w:tcW w:w="0" w:type="auto"/>
            <w:vAlign w:val="center"/>
            <w:hideMark/>
          </w:tcPr>
          <w:p w14:paraId="0F3DBDD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7322</w:t>
            </w:r>
          </w:p>
        </w:tc>
        <w:tc>
          <w:tcPr>
            <w:tcW w:w="3632" w:type="pct"/>
            <w:vAlign w:val="center"/>
            <w:hideMark/>
          </w:tcPr>
          <w:p w14:paraId="4EA87BD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 de alcantarillado</w:t>
            </w:r>
          </w:p>
        </w:tc>
        <w:tc>
          <w:tcPr>
            <w:tcW w:w="1050" w:type="pct"/>
            <w:vAlign w:val="center"/>
            <w:hideMark/>
          </w:tcPr>
          <w:p w14:paraId="30A4547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$6,249,938.24</w:t>
            </w:r>
          </w:p>
        </w:tc>
      </w:tr>
      <w:tr w:rsidR="000E6B45" w:rsidRPr="00B80F80" w14:paraId="17ABE7D4" w14:textId="77777777" w:rsidTr="008C1A33">
        <w:tc>
          <w:tcPr>
            <w:tcW w:w="0" w:type="auto"/>
            <w:vAlign w:val="center"/>
            <w:hideMark/>
          </w:tcPr>
          <w:p w14:paraId="45FC279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7323</w:t>
            </w:r>
          </w:p>
        </w:tc>
        <w:tc>
          <w:tcPr>
            <w:tcW w:w="3632" w:type="pct"/>
            <w:vAlign w:val="center"/>
            <w:hideMark/>
          </w:tcPr>
          <w:p w14:paraId="7587EF9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 de drenaje pluvial</w:t>
            </w:r>
          </w:p>
        </w:tc>
        <w:tc>
          <w:tcPr>
            <w:tcW w:w="1050" w:type="pct"/>
            <w:vAlign w:val="center"/>
            <w:hideMark/>
          </w:tcPr>
          <w:p w14:paraId="7AFEAFD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B653F33" w14:textId="77777777" w:rsidTr="008C1A33">
        <w:tc>
          <w:tcPr>
            <w:tcW w:w="0" w:type="auto"/>
            <w:vAlign w:val="center"/>
            <w:hideMark/>
          </w:tcPr>
          <w:p w14:paraId="38E9701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7324</w:t>
            </w:r>
          </w:p>
        </w:tc>
        <w:tc>
          <w:tcPr>
            <w:tcW w:w="3632" w:type="pct"/>
            <w:vAlign w:val="center"/>
            <w:hideMark/>
          </w:tcPr>
          <w:p w14:paraId="6E7D94B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 de tratamiento y disposici</w:t>
            </w:r>
            <w:r>
              <w:rPr>
                <w:rFonts w:ascii="Verdana" w:eastAsia="Times New Roman" w:hAnsi="Verdana" w:cs="Arial"/>
                <w:sz w:val="16"/>
                <w:szCs w:val="16"/>
              </w:rPr>
              <w:t>ón</w:t>
            </w:r>
            <w:r w:rsidRPr="00B80F80">
              <w:rPr>
                <w:rFonts w:ascii="Verdana" w:eastAsia="Times New Roman" w:hAnsi="Verdana" w:cs="Arial"/>
                <w:sz w:val="16"/>
                <w:szCs w:val="16"/>
              </w:rPr>
              <w:t xml:space="preserve"> de sus aguas residuales</w:t>
            </w:r>
          </w:p>
        </w:tc>
        <w:tc>
          <w:tcPr>
            <w:tcW w:w="1050" w:type="pct"/>
            <w:vAlign w:val="center"/>
            <w:hideMark/>
          </w:tcPr>
          <w:p w14:paraId="62BF2E6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0B38B32" w14:textId="77777777" w:rsidTr="008C1A33">
        <w:tc>
          <w:tcPr>
            <w:tcW w:w="0" w:type="auto"/>
            <w:vAlign w:val="center"/>
            <w:hideMark/>
          </w:tcPr>
          <w:p w14:paraId="5636706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7325</w:t>
            </w:r>
          </w:p>
        </w:tc>
        <w:tc>
          <w:tcPr>
            <w:tcW w:w="3632" w:type="pct"/>
            <w:vAlign w:val="center"/>
            <w:hideMark/>
          </w:tcPr>
          <w:p w14:paraId="0183EAD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ambientales hidrológicos</w:t>
            </w:r>
          </w:p>
        </w:tc>
        <w:tc>
          <w:tcPr>
            <w:tcW w:w="1050" w:type="pct"/>
            <w:vAlign w:val="center"/>
            <w:hideMark/>
          </w:tcPr>
          <w:p w14:paraId="3CD489B4"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95CE0AF" w14:textId="77777777" w:rsidTr="008C1A33">
        <w:tc>
          <w:tcPr>
            <w:tcW w:w="0" w:type="auto"/>
            <w:vAlign w:val="center"/>
            <w:hideMark/>
          </w:tcPr>
          <w:p w14:paraId="42EFC31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7326</w:t>
            </w:r>
          </w:p>
        </w:tc>
        <w:tc>
          <w:tcPr>
            <w:tcW w:w="3632" w:type="pct"/>
            <w:vAlign w:val="center"/>
            <w:hideMark/>
          </w:tcPr>
          <w:p w14:paraId="031B757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servicios de reúso de aguas tratadas</w:t>
            </w:r>
          </w:p>
        </w:tc>
        <w:tc>
          <w:tcPr>
            <w:tcW w:w="1050" w:type="pct"/>
            <w:vAlign w:val="center"/>
            <w:hideMark/>
          </w:tcPr>
          <w:p w14:paraId="4F7512BE"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AB0A030" w14:textId="77777777" w:rsidTr="008C1A33">
        <w:tc>
          <w:tcPr>
            <w:tcW w:w="0" w:type="auto"/>
            <w:vAlign w:val="center"/>
            <w:hideMark/>
          </w:tcPr>
          <w:p w14:paraId="5B248C5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7327</w:t>
            </w:r>
          </w:p>
        </w:tc>
        <w:tc>
          <w:tcPr>
            <w:tcW w:w="3632" w:type="pct"/>
            <w:vAlign w:val="center"/>
            <w:hideMark/>
          </w:tcPr>
          <w:p w14:paraId="2429B01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Incorporación habitacional</w:t>
            </w:r>
          </w:p>
        </w:tc>
        <w:tc>
          <w:tcPr>
            <w:tcW w:w="1050" w:type="pct"/>
            <w:vAlign w:val="center"/>
            <w:hideMark/>
          </w:tcPr>
          <w:p w14:paraId="6E562AB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$52,832.00</w:t>
            </w:r>
          </w:p>
        </w:tc>
      </w:tr>
      <w:tr w:rsidR="000E6B45" w:rsidRPr="00B80F80" w14:paraId="57820496" w14:textId="77777777" w:rsidTr="008C1A33">
        <w:tc>
          <w:tcPr>
            <w:tcW w:w="0" w:type="auto"/>
            <w:vAlign w:val="center"/>
            <w:hideMark/>
          </w:tcPr>
          <w:p w14:paraId="64FE542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7328</w:t>
            </w:r>
          </w:p>
        </w:tc>
        <w:tc>
          <w:tcPr>
            <w:tcW w:w="3632" w:type="pct"/>
            <w:vAlign w:val="center"/>
            <w:hideMark/>
          </w:tcPr>
          <w:p w14:paraId="0BF08DE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Incorporación no habitacional</w:t>
            </w:r>
          </w:p>
        </w:tc>
        <w:tc>
          <w:tcPr>
            <w:tcW w:w="1050" w:type="pct"/>
            <w:vAlign w:val="center"/>
            <w:hideMark/>
          </w:tcPr>
          <w:p w14:paraId="2681AAC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7283367" w14:textId="77777777" w:rsidTr="008C1A33">
        <w:tc>
          <w:tcPr>
            <w:tcW w:w="0" w:type="auto"/>
            <w:vAlign w:val="center"/>
            <w:hideMark/>
          </w:tcPr>
          <w:p w14:paraId="31F6DC5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7329</w:t>
            </w:r>
          </w:p>
        </w:tc>
        <w:tc>
          <w:tcPr>
            <w:tcW w:w="3632" w:type="pct"/>
            <w:vAlign w:val="center"/>
            <w:hideMark/>
          </w:tcPr>
          <w:p w14:paraId="666FB40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Incorporación individual</w:t>
            </w:r>
          </w:p>
        </w:tc>
        <w:tc>
          <w:tcPr>
            <w:tcW w:w="1050" w:type="pct"/>
            <w:vAlign w:val="center"/>
            <w:hideMark/>
          </w:tcPr>
          <w:p w14:paraId="665A096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BDA31D9" w14:textId="77777777" w:rsidTr="008C1A33">
        <w:tc>
          <w:tcPr>
            <w:tcW w:w="0" w:type="auto"/>
            <w:vAlign w:val="center"/>
            <w:hideMark/>
          </w:tcPr>
          <w:p w14:paraId="4C48AE9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7330</w:t>
            </w:r>
          </w:p>
        </w:tc>
        <w:tc>
          <w:tcPr>
            <w:tcW w:w="3632" w:type="pct"/>
            <w:vAlign w:val="center"/>
            <w:hideMark/>
          </w:tcPr>
          <w:p w14:paraId="1B5F9FB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Conexiones para el suministro de agua potable, red de alcantarillado, red de drenaje pluvial y red de reúso de agua tratada</w:t>
            </w:r>
          </w:p>
        </w:tc>
        <w:tc>
          <w:tcPr>
            <w:tcW w:w="1050" w:type="pct"/>
            <w:vAlign w:val="center"/>
            <w:hideMark/>
          </w:tcPr>
          <w:p w14:paraId="3E7F11C9"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$412,039.68</w:t>
            </w:r>
          </w:p>
        </w:tc>
      </w:tr>
      <w:tr w:rsidR="000E6B45" w:rsidRPr="00B80F80" w14:paraId="20B23638" w14:textId="77777777" w:rsidTr="008C1A33">
        <w:tc>
          <w:tcPr>
            <w:tcW w:w="0" w:type="auto"/>
            <w:vAlign w:val="center"/>
            <w:hideMark/>
          </w:tcPr>
          <w:p w14:paraId="6CB725E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7331</w:t>
            </w:r>
          </w:p>
        </w:tc>
        <w:tc>
          <w:tcPr>
            <w:tcW w:w="3632" w:type="pct"/>
            <w:vAlign w:val="center"/>
            <w:hideMark/>
          </w:tcPr>
          <w:p w14:paraId="4935E11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administrativos</w:t>
            </w:r>
          </w:p>
        </w:tc>
        <w:tc>
          <w:tcPr>
            <w:tcW w:w="1050" w:type="pct"/>
            <w:vAlign w:val="center"/>
            <w:hideMark/>
          </w:tcPr>
          <w:p w14:paraId="3309F96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$256,015.76</w:t>
            </w:r>
          </w:p>
        </w:tc>
      </w:tr>
      <w:tr w:rsidR="000E6B45" w:rsidRPr="00B80F80" w14:paraId="6225D615" w14:textId="77777777" w:rsidTr="008C1A33">
        <w:tc>
          <w:tcPr>
            <w:tcW w:w="0" w:type="auto"/>
            <w:vAlign w:val="center"/>
            <w:hideMark/>
          </w:tcPr>
          <w:p w14:paraId="6FD6CC9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7332</w:t>
            </w:r>
          </w:p>
        </w:tc>
        <w:tc>
          <w:tcPr>
            <w:tcW w:w="3632" w:type="pct"/>
            <w:vAlign w:val="center"/>
            <w:hideMark/>
          </w:tcPr>
          <w:p w14:paraId="1E73E3A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operativos</w:t>
            </w:r>
          </w:p>
        </w:tc>
        <w:tc>
          <w:tcPr>
            <w:tcW w:w="1050" w:type="pct"/>
            <w:vAlign w:val="center"/>
            <w:hideMark/>
          </w:tcPr>
          <w:p w14:paraId="5EF117A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$208,624.00</w:t>
            </w:r>
          </w:p>
        </w:tc>
      </w:tr>
      <w:tr w:rsidR="000E6B45" w:rsidRPr="00B80F80" w14:paraId="0712C426" w14:textId="77777777" w:rsidTr="008C1A33">
        <w:tc>
          <w:tcPr>
            <w:tcW w:w="0" w:type="auto"/>
            <w:vAlign w:val="center"/>
            <w:hideMark/>
          </w:tcPr>
          <w:p w14:paraId="6092D11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7333</w:t>
            </w:r>
          </w:p>
        </w:tc>
        <w:tc>
          <w:tcPr>
            <w:tcW w:w="3632" w:type="pct"/>
            <w:vAlign w:val="center"/>
            <w:hideMark/>
          </w:tcPr>
          <w:p w14:paraId="7B6C946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operativos y administrativos para desarrollos inmobiliarios de todos los giros</w:t>
            </w:r>
          </w:p>
        </w:tc>
        <w:tc>
          <w:tcPr>
            <w:tcW w:w="1050" w:type="pct"/>
            <w:vAlign w:val="center"/>
            <w:hideMark/>
          </w:tcPr>
          <w:p w14:paraId="0F85477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B207157" w14:textId="77777777" w:rsidTr="008C1A33">
        <w:tc>
          <w:tcPr>
            <w:tcW w:w="0" w:type="auto"/>
            <w:vAlign w:val="center"/>
            <w:hideMark/>
          </w:tcPr>
          <w:p w14:paraId="75FB903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7334</w:t>
            </w:r>
          </w:p>
        </w:tc>
        <w:tc>
          <w:tcPr>
            <w:tcW w:w="3632" w:type="pct"/>
            <w:vAlign w:val="center"/>
            <w:hideMark/>
          </w:tcPr>
          <w:p w14:paraId="4ED8607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descargas de contaminantes de usuarios no domésticos en aguas residuales que excedan los límites establecidos en la NOM-002-SEMARNAT 1996</w:t>
            </w:r>
          </w:p>
        </w:tc>
        <w:tc>
          <w:tcPr>
            <w:tcW w:w="1050" w:type="pct"/>
            <w:vAlign w:val="center"/>
            <w:hideMark/>
          </w:tcPr>
          <w:p w14:paraId="5DFA01B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5DE7F86" w14:textId="77777777" w:rsidTr="008C1A33">
        <w:tc>
          <w:tcPr>
            <w:tcW w:w="0" w:type="auto"/>
            <w:vAlign w:val="center"/>
            <w:hideMark/>
          </w:tcPr>
          <w:p w14:paraId="06A908B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7335</w:t>
            </w:r>
          </w:p>
        </w:tc>
        <w:tc>
          <w:tcPr>
            <w:tcW w:w="3632" w:type="pct"/>
            <w:vAlign w:val="center"/>
            <w:hideMark/>
          </w:tcPr>
          <w:p w14:paraId="1DC06D3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Otros ingresos por servicios de agua</w:t>
            </w:r>
          </w:p>
        </w:tc>
        <w:tc>
          <w:tcPr>
            <w:tcW w:w="1050" w:type="pct"/>
            <w:vAlign w:val="center"/>
            <w:hideMark/>
          </w:tcPr>
          <w:p w14:paraId="7A2984F4"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$906,888.32</w:t>
            </w:r>
          </w:p>
        </w:tc>
      </w:tr>
      <w:tr w:rsidR="000E6B45" w:rsidRPr="00B80F80" w14:paraId="02D5EFD9" w14:textId="77777777" w:rsidTr="008C1A33">
        <w:tc>
          <w:tcPr>
            <w:tcW w:w="0" w:type="auto"/>
            <w:vAlign w:val="center"/>
            <w:hideMark/>
          </w:tcPr>
          <w:p w14:paraId="63CF0D5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7400</w:t>
            </w:r>
          </w:p>
        </w:tc>
        <w:tc>
          <w:tcPr>
            <w:tcW w:w="3632" w:type="pct"/>
            <w:vAlign w:val="center"/>
            <w:hideMark/>
          </w:tcPr>
          <w:p w14:paraId="193EF43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empresariales no financieras con participación estatal mayoritaria</w:t>
            </w:r>
          </w:p>
        </w:tc>
        <w:tc>
          <w:tcPr>
            <w:tcW w:w="1050" w:type="pct"/>
            <w:vAlign w:val="center"/>
            <w:hideMark/>
          </w:tcPr>
          <w:p w14:paraId="1F2C556D"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7D94CEC" w14:textId="77777777" w:rsidTr="008C1A33">
        <w:tc>
          <w:tcPr>
            <w:tcW w:w="0" w:type="auto"/>
            <w:vAlign w:val="center"/>
            <w:hideMark/>
          </w:tcPr>
          <w:p w14:paraId="645F029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7500</w:t>
            </w:r>
          </w:p>
        </w:tc>
        <w:tc>
          <w:tcPr>
            <w:tcW w:w="3632" w:type="pct"/>
            <w:vAlign w:val="center"/>
            <w:hideMark/>
          </w:tcPr>
          <w:p w14:paraId="2BF4366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empresariales financieras monetarias con participación estatal mayoritaria</w:t>
            </w:r>
          </w:p>
        </w:tc>
        <w:tc>
          <w:tcPr>
            <w:tcW w:w="1050" w:type="pct"/>
            <w:vAlign w:val="center"/>
            <w:hideMark/>
          </w:tcPr>
          <w:p w14:paraId="52D6DC96"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8415D16" w14:textId="77777777" w:rsidTr="008C1A33">
        <w:tc>
          <w:tcPr>
            <w:tcW w:w="0" w:type="auto"/>
            <w:vAlign w:val="center"/>
            <w:hideMark/>
          </w:tcPr>
          <w:p w14:paraId="0668B8D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7600</w:t>
            </w:r>
          </w:p>
        </w:tc>
        <w:tc>
          <w:tcPr>
            <w:tcW w:w="3632" w:type="pct"/>
            <w:vAlign w:val="center"/>
            <w:hideMark/>
          </w:tcPr>
          <w:p w14:paraId="7A874E3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empresariales financieras no monetarias con participación estatal mayoritaria</w:t>
            </w:r>
          </w:p>
        </w:tc>
        <w:tc>
          <w:tcPr>
            <w:tcW w:w="1050" w:type="pct"/>
            <w:vAlign w:val="center"/>
            <w:hideMark/>
          </w:tcPr>
          <w:p w14:paraId="33D1875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177BFEA" w14:textId="77777777" w:rsidTr="008C1A33">
        <w:tc>
          <w:tcPr>
            <w:tcW w:w="0" w:type="auto"/>
            <w:vAlign w:val="center"/>
            <w:hideMark/>
          </w:tcPr>
          <w:p w14:paraId="4E9CD7F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7700</w:t>
            </w:r>
          </w:p>
        </w:tc>
        <w:tc>
          <w:tcPr>
            <w:tcW w:w="3632" w:type="pct"/>
            <w:vAlign w:val="center"/>
            <w:hideMark/>
          </w:tcPr>
          <w:p w14:paraId="72167A7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fideicomisos financieros públicos con participación estatal mayoritaria</w:t>
            </w:r>
          </w:p>
        </w:tc>
        <w:tc>
          <w:tcPr>
            <w:tcW w:w="1050" w:type="pct"/>
            <w:vAlign w:val="center"/>
            <w:hideMark/>
          </w:tcPr>
          <w:p w14:paraId="63662A7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4567A55" w14:textId="77777777" w:rsidTr="008C1A33">
        <w:tc>
          <w:tcPr>
            <w:tcW w:w="0" w:type="auto"/>
            <w:vAlign w:val="center"/>
            <w:hideMark/>
          </w:tcPr>
          <w:p w14:paraId="4A0A660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7800</w:t>
            </w:r>
          </w:p>
        </w:tc>
        <w:tc>
          <w:tcPr>
            <w:tcW w:w="3632" w:type="pct"/>
            <w:vAlign w:val="center"/>
            <w:hideMark/>
          </w:tcPr>
          <w:p w14:paraId="0BF9C5B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los poderes Legislativo y Judicial, y de los órganos autónomos</w:t>
            </w:r>
          </w:p>
        </w:tc>
        <w:tc>
          <w:tcPr>
            <w:tcW w:w="1050" w:type="pct"/>
            <w:vAlign w:val="center"/>
            <w:hideMark/>
          </w:tcPr>
          <w:p w14:paraId="08237BF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D15B55E" w14:textId="77777777" w:rsidTr="008C1A33">
        <w:tc>
          <w:tcPr>
            <w:tcW w:w="0" w:type="auto"/>
            <w:vAlign w:val="center"/>
            <w:hideMark/>
          </w:tcPr>
          <w:p w14:paraId="149FE80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7900</w:t>
            </w:r>
          </w:p>
        </w:tc>
        <w:tc>
          <w:tcPr>
            <w:tcW w:w="3632" w:type="pct"/>
            <w:vAlign w:val="center"/>
            <w:hideMark/>
          </w:tcPr>
          <w:p w14:paraId="5595CDA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Otros ingresos</w:t>
            </w:r>
          </w:p>
        </w:tc>
        <w:tc>
          <w:tcPr>
            <w:tcW w:w="1050" w:type="pct"/>
            <w:vAlign w:val="center"/>
            <w:hideMark/>
          </w:tcPr>
          <w:p w14:paraId="6F00645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$2,645,092.32</w:t>
            </w:r>
          </w:p>
        </w:tc>
      </w:tr>
      <w:tr w:rsidR="000E6B45" w:rsidRPr="00B80F80" w14:paraId="05E4B24A" w14:textId="77777777" w:rsidTr="008C1A33">
        <w:tc>
          <w:tcPr>
            <w:tcW w:w="0" w:type="auto"/>
            <w:vAlign w:val="center"/>
            <w:hideMark/>
          </w:tcPr>
          <w:p w14:paraId="44DBC2A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7901</w:t>
            </w:r>
          </w:p>
        </w:tc>
        <w:tc>
          <w:tcPr>
            <w:tcW w:w="3632" w:type="pct"/>
            <w:vAlign w:val="center"/>
            <w:hideMark/>
          </w:tcPr>
          <w:p w14:paraId="3DC80D2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Otros ingresos</w:t>
            </w:r>
          </w:p>
        </w:tc>
        <w:tc>
          <w:tcPr>
            <w:tcW w:w="1050" w:type="pct"/>
            <w:vAlign w:val="center"/>
            <w:hideMark/>
          </w:tcPr>
          <w:p w14:paraId="3EACCA96"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$2,645,092.32</w:t>
            </w:r>
          </w:p>
        </w:tc>
      </w:tr>
      <w:tr w:rsidR="000E6B45" w:rsidRPr="00B80F80" w14:paraId="7C9BEF2A" w14:textId="77777777" w:rsidTr="008C1A33">
        <w:tc>
          <w:tcPr>
            <w:tcW w:w="0" w:type="auto"/>
            <w:vAlign w:val="center"/>
            <w:hideMark/>
          </w:tcPr>
          <w:p w14:paraId="3198738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7983</w:t>
            </w:r>
          </w:p>
        </w:tc>
        <w:tc>
          <w:tcPr>
            <w:tcW w:w="3632" w:type="pct"/>
            <w:vAlign w:val="center"/>
            <w:hideMark/>
          </w:tcPr>
          <w:p w14:paraId="4095208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Convenios</w:t>
            </w:r>
          </w:p>
        </w:tc>
        <w:tc>
          <w:tcPr>
            <w:tcW w:w="1050" w:type="pct"/>
            <w:vAlign w:val="center"/>
            <w:hideMark/>
          </w:tcPr>
          <w:p w14:paraId="340D485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7ADAECD" w14:textId="77777777" w:rsidTr="008C1A33">
        <w:tc>
          <w:tcPr>
            <w:tcW w:w="0" w:type="auto"/>
            <w:vAlign w:val="center"/>
            <w:hideMark/>
          </w:tcPr>
          <w:p w14:paraId="053310C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7999</w:t>
            </w:r>
          </w:p>
        </w:tc>
        <w:tc>
          <w:tcPr>
            <w:tcW w:w="3632" w:type="pct"/>
            <w:vAlign w:val="center"/>
            <w:hideMark/>
          </w:tcPr>
          <w:p w14:paraId="13165E3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Diferencias por redondeo</w:t>
            </w:r>
          </w:p>
        </w:tc>
        <w:tc>
          <w:tcPr>
            <w:tcW w:w="1050" w:type="pct"/>
            <w:vAlign w:val="center"/>
            <w:hideMark/>
          </w:tcPr>
          <w:p w14:paraId="5C28E388"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6537A29" w14:textId="77777777" w:rsidTr="008C1A33">
        <w:tc>
          <w:tcPr>
            <w:tcW w:w="0" w:type="auto"/>
            <w:vAlign w:val="center"/>
            <w:hideMark/>
          </w:tcPr>
          <w:p w14:paraId="4D17B28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8</w:t>
            </w:r>
          </w:p>
        </w:tc>
        <w:tc>
          <w:tcPr>
            <w:tcW w:w="3632" w:type="pct"/>
            <w:vAlign w:val="center"/>
            <w:hideMark/>
          </w:tcPr>
          <w:p w14:paraId="2127FC5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1609858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8E2BB59" w14:textId="77777777" w:rsidTr="008C1A33">
        <w:tc>
          <w:tcPr>
            <w:tcW w:w="0" w:type="auto"/>
            <w:vAlign w:val="center"/>
            <w:hideMark/>
          </w:tcPr>
          <w:p w14:paraId="4B8237A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w:t>
            </w:r>
          </w:p>
        </w:tc>
        <w:tc>
          <w:tcPr>
            <w:tcW w:w="3632" w:type="pct"/>
            <w:vAlign w:val="center"/>
            <w:hideMark/>
          </w:tcPr>
          <w:p w14:paraId="5D9D194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asignaciones, subsidios y subvenciones, y pensiones y jubilaciones</w:t>
            </w:r>
          </w:p>
        </w:tc>
        <w:tc>
          <w:tcPr>
            <w:tcW w:w="1050" w:type="pct"/>
            <w:vAlign w:val="center"/>
            <w:hideMark/>
          </w:tcPr>
          <w:p w14:paraId="6EE02B1C"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653D7CB" w14:textId="77777777" w:rsidTr="008C1A33">
        <w:tc>
          <w:tcPr>
            <w:tcW w:w="0" w:type="auto"/>
            <w:vAlign w:val="center"/>
            <w:hideMark/>
          </w:tcPr>
          <w:p w14:paraId="1D3A07A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0</w:t>
            </w:r>
          </w:p>
        </w:tc>
        <w:tc>
          <w:tcPr>
            <w:tcW w:w="3632" w:type="pct"/>
            <w:vAlign w:val="center"/>
            <w:hideMark/>
          </w:tcPr>
          <w:p w14:paraId="5644154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derivados de financiamientos</w:t>
            </w:r>
          </w:p>
        </w:tc>
        <w:tc>
          <w:tcPr>
            <w:tcW w:w="1050" w:type="pct"/>
            <w:vAlign w:val="center"/>
            <w:hideMark/>
          </w:tcPr>
          <w:p w14:paraId="0CF0A0C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bl>
    <w:p w14:paraId="598A4BC1" w14:textId="77777777" w:rsidR="000E6B45" w:rsidRPr="0065437A" w:rsidRDefault="000E6B45" w:rsidP="000E6B45">
      <w:pPr>
        <w:widowControl w:val="0"/>
        <w:spacing w:line="360" w:lineRule="auto"/>
        <w:rPr>
          <w:rFonts w:ascii="Verdana" w:eastAsia="Times New Roman" w:hAnsi="Verdana" w:cs="Arial"/>
          <w:sz w:val="18"/>
          <w:szCs w:val="18"/>
        </w:rPr>
      </w:pPr>
    </w:p>
    <w:tbl>
      <w:tblPr>
        <w:tblW w:w="498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4"/>
        <w:gridCol w:w="6783"/>
        <w:gridCol w:w="1961"/>
      </w:tblGrid>
      <w:tr w:rsidR="000E6B45" w:rsidRPr="00B80F80" w14:paraId="223FA295" w14:textId="77777777" w:rsidTr="008C1A33">
        <w:trPr>
          <w:tblHeader/>
        </w:trPr>
        <w:tc>
          <w:tcPr>
            <w:tcW w:w="0" w:type="auto"/>
            <w:vMerge w:val="restart"/>
            <w:vAlign w:val="center"/>
            <w:hideMark/>
          </w:tcPr>
          <w:p w14:paraId="2989101E"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CRI</w:t>
            </w:r>
          </w:p>
        </w:tc>
        <w:tc>
          <w:tcPr>
            <w:tcW w:w="3632" w:type="pct"/>
            <w:vAlign w:val="center"/>
            <w:hideMark/>
          </w:tcPr>
          <w:p w14:paraId="0A3C230C"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Sistema para el Desarrollo Integral de la Familia del Municipio de Salvatierra</w:t>
            </w:r>
          </w:p>
        </w:tc>
        <w:tc>
          <w:tcPr>
            <w:tcW w:w="1050" w:type="pct"/>
            <w:vMerge w:val="restart"/>
            <w:vAlign w:val="center"/>
            <w:hideMark/>
          </w:tcPr>
          <w:p w14:paraId="40193629"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 xml:space="preserve">Ingreso </w:t>
            </w:r>
            <w:r>
              <w:rPr>
                <w:rFonts w:ascii="Verdana" w:eastAsia="Times New Roman" w:hAnsi="Verdana" w:cs="Arial"/>
                <w:b/>
                <w:bCs/>
                <w:sz w:val="16"/>
                <w:szCs w:val="16"/>
              </w:rPr>
              <w:t>e</w:t>
            </w:r>
            <w:r w:rsidRPr="00B80F80">
              <w:rPr>
                <w:rFonts w:ascii="Verdana" w:eastAsia="Times New Roman" w:hAnsi="Verdana" w:cs="Arial"/>
                <w:b/>
                <w:bCs/>
                <w:sz w:val="16"/>
                <w:szCs w:val="16"/>
              </w:rPr>
              <w:t>stimado</w:t>
            </w:r>
          </w:p>
        </w:tc>
      </w:tr>
      <w:tr w:rsidR="000E6B45" w:rsidRPr="00B80F80" w14:paraId="48D766D6" w14:textId="77777777" w:rsidTr="008C1A33">
        <w:trPr>
          <w:tblHeader/>
        </w:trPr>
        <w:tc>
          <w:tcPr>
            <w:tcW w:w="0" w:type="auto"/>
            <w:vMerge/>
            <w:vAlign w:val="center"/>
            <w:hideMark/>
          </w:tcPr>
          <w:p w14:paraId="7E4CDFE1" w14:textId="77777777" w:rsidR="000E6B45" w:rsidRPr="00B80F80" w:rsidRDefault="000E6B45" w:rsidP="008C1A33">
            <w:pPr>
              <w:widowControl w:val="0"/>
              <w:spacing w:line="360" w:lineRule="auto"/>
              <w:rPr>
                <w:rFonts w:ascii="Verdana" w:eastAsia="Times New Roman" w:hAnsi="Verdana" w:cs="Arial"/>
                <w:b/>
                <w:bCs/>
                <w:sz w:val="16"/>
                <w:szCs w:val="16"/>
              </w:rPr>
            </w:pPr>
          </w:p>
        </w:tc>
        <w:tc>
          <w:tcPr>
            <w:tcW w:w="3632" w:type="pct"/>
            <w:vAlign w:val="center"/>
            <w:hideMark/>
          </w:tcPr>
          <w:p w14:paraId="6635ABF4" w14:textId="77777777" w:rsidR="000E6B45" w:rsidRPr="00B80F80" w:rsidRDefault="000E6B45" w:rsidP="008C1A33">
            <w:pPr>
              <w:widowControl w:val="0"/>
              <w:spacing w:line="360" w:lineRule="auto"/>
              <w:jc w:val="center"/>
              <w:rPr>
                <w:rFonts w:ascii="Verdana" w:eastAsia="Times New Roman" w:hAnsi="Verdana" w:cs="Arial"/>
                <w:b/>
                <w:bCs/>
                <w:sz w:val="16"/>
                <w:szCs w:val="16"/>
              </w:rPr>
            </w:pPr>
            <w:r w:rsidRPr="00B80F80">
              <w:rPr>
                <w:rFonts w:ascii="Verdana" w:eastAsia="Times New Roman" w:hAnsi="Verdana" w:cs="Arial"/>
                <w:b/>
                <w:bCs/>
                <w:sz w:val="16"/>
                <w:szCs w:val="16"/>
              </w:rPr>
              <w:t>Ley de Ingresos para el ejercicio fiscal 2025</w:t>
            </w:r>
          </w:p>
        </w:tc>
        <w:tc>
          <w:tcPr>
            <w:tcW w:w="1050" w:type="pct"/>
            <w:vMerge/>
            <w:vAlign w:val="center"/>
            <w:hideMark/>
          </w:tcPr>
          <w:p w14:paraId="34129B2A" w14:textId="77777777" w:rsidR="000E6B45" w:rsidRPr="00B80F80" w:rsidRDefault="000E6B45" w:rsidP="008C1A33">
            <w:pPr>
              <w:widowControl w:val="0"/>
              <w:spacing w:line="360" w:lineRule="auto"/>
              <w:rPr>
                <w:rFonts w:ascii="Verdana" w:eastAsia="Times New Roman" w:hAnsi="Verdana" w:cs="Arial"/>
                <w:b/>
                <w:bCs/>
                <w:sz w:val="16"/>
                <w:szCs w:val="16"/>
              </w:rPr>
            </w:pPr>
          </w:p>
        </w:tc>
      </w:tr>
      <w:tr w:rsidR="000E6B45" w:rsidRPr="00B80F80" w14:paraId="1A5B3DE0" w14:textId="77777777" w:rsidTr="008C1A33">
        <w:trPr>
          <w:tblHeader/>
        </w:trPr>
        <w:tc>
          <w:tcPr>
            <w:tcW w:w="0" w:type="auto"/>
            <w:vMerge/>
            <w:vAlign w:val="center"/>
            <w:hideMark/>
          </w:tcPr>
          <w:p w14:paraId="0A90EBA6" w14:textId="77777777" w:rsidR="000E6B45" w:rsidRPr="00B80F80" w:rsidRDefault="000E6B45" w:rsidP="008C1A33">
            <w:pPr>
              <w:widowControl w:val="0"/>
              <w:spacing w:line="360" w:lineRule="auto"/>
              <w:rPr>
                <w:rFonts w:ascii="Verdana" w:eastAsia="Times New Roman" w:hAnsi="Verdana" w:cs="Arial"/>
                <w:b/>
                <w:bCs/>
                <w:sz w:val="16"/>
                <w:szCs w:val="16"/>
              </w:rPr>
            </w:pPr>
          </w:p>
        </w:tc>
        <w:tc>
          <w:tcPr>
            <w:tcW w:w="3632" w:type="pct"/>
            <w:vAlign w:val="center"/>
            <w:hideMark/>
          </w:tcPr>
          <w:p w14:paraId="74ACF2DA" w14:textId="77777777" w:rsidR="000E6B45" w:rsidRPr="00B80F80" w:rsidRDefault="000E6B45" w:rsidP="008C1A33">
            <w:pPr>
              <w:widowControl w:val="0"/>
              <w:spacing w:line="360" w:lineRule="auto"/>
              <w:jc w:val="both"/>
              <w:rPr>
                <w:rFonts w:ascii="Verdana" w:eastAsia="Times New Roman" w:hAnsi="Verdana" w:cs="Arial"/>
                <w:b/>
                <w:bCs/>
                <w:sz w:val="16"/>
                <w:szCs w:val="16"/>
              </w:rPr>
            </w:pPr>
            <w:r w:rsidRPr="00B80F80">
              <w:rPr>
                <w:rFonts w:ascii="Verdana" w:eastAsia="Times New Roman" w:hAnsi="Verdana" w:cs="Arial"/>
                <w:b/>
                <w:bCs/>
                <w:sz w:val="16"/>
                <w:szCs w:val="16"/>
              </w:rPr>
              <w:t>Total</w:t>
            </w:r>
          </w:p>
        </w:tc>
        <w:tc>
          <w:tcPr>
            <w:tcW w:w="1050" w:type="pct"/>
            <w:vAlign w:val="center"/>
            <w:hideMark/>
          </w:tcPr>
          <w:p w14:paraId="29ED9433" w14:textId="77777777" w:rsidR="000E6B45" w:rsidRPr="00B80F80" w:rsidRDefault="000E6B45" w:rsidP="008C1A33">
            <w:pPr>
              <w:widowControl w:val="0"/>
              <w:spacing w:line="360" w:lineRule="auto"/>
              <w:jc w:val="right"/>
              <w:rPr>
                <w:rFonts w:ascii="Verdana" w:eastAsia="Times New Roman" w:hAnsi="Verdana" w:cs="Arial"/>
                <w:b/>
                <w:bCs/>
                <w:sz w:val="16"/>
                <w:szCs w:val="16"/>
              </w:rPr>
            </w:pPr>
            <w:r w:rsidRPr="00B80F80">
              <w:rPr>
                <w:rFonts w:ascii="Verdana" w:eastAsia="Times New Roman" w:hAnsi="Verdana" w:cs="Arial"/>
                <w:b/>
                <w:bCs/>
                <w:sz w:val="16"/>
                <w:szCs w:val="16"/>
              </w:rPr>
              <w:t>$10,462,042.01</w:t>
            </w:r>
          </w:p>
        </w:tc>
      </w:tr>
      <w:tr w:rsidR="000E6B45" w:rsidRPr="00B80F80" w14:paraId="1996D54E" w14:textId="77777777" w:rsidTr="008C1A33">
        <w:tc>
          <w:tcPr>
            <w:tcW w:w="0" w:type="auto"/>
            <w:vAlign w:val="center"/>
            <w:hideMark/>
          </w:tcPr>
          <w:p w14:paraId="3961699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1</w:t>
            </w:r>
          </w:p>
        </w:tc>
        <w:tc>
          <w:tcPr>
            <w:tcW w:w="3632" w:type="pct"/>
            <w:vAlign w:val="center"/>
            <w:hideMark/>
          </w:tcPr>
          <w:p w14:paraId="691C3D3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Impuestos</w:t>
            </w:r>
          </w:p>
        </w:tc>
        <w:tc>
          <w:tcPr>
            <w:tcW w:w="1050" w:type="pct"/>
            <w:vAlign w:val="center"/>
            <w:hideMark/>
          </w:tcPr>
          <w:p w14:paraId="7B662B44"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3A345F3" w14:textId="77777777" w:rsidTr="008C1A33">
        <w:tc>
          <w:tcPr>
            <w:tcW w:w="0" w:type="auto"/>
            <w:vAlign w:val="center"/>
            <w:hideMark/>
          </w:tcPr>
          <w:p w14:paraId="4A81BFB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2</w:t>
            </w:r>
          </w:p>
        </w:tc>
        <w:tc>
          <w:tcPr>
            <w:tcW w:w="3632" w:type="pct"/>
            <w:vAlign w:val="center"/>
            <w:hideMark/>
          </w:tcPr>
          <w:p w14:paraId="6EA4BA0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Cuotas y aportaciones de seguridad social </w:t>
            </w:r>
          </w:p>
        </w:tc>
        <w:tc>
          <w:tcPr>
            <w:tcW w:w="1050" w:type="pct"/>
            <w:vAlign w:val="center"/>
            <w:hideMark/>
          </w:tcPr>
          <w:p w14:paraId="4081839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0C86B37" w14:textId="77777777" w:rsidTr="008C1A33">
        <w:tc>
          <w:tcPr>
            <w:tcW w:w="0" w:type="auto"/>
            <w:vAlign w:val="center"/>
            <w:hideMark/>
          </w:tcPr>
          <w:p w14:paraId="69BF574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3</w:t>
            </w:r>
          </w:p>
        </w:tc>
        <w:tc>
          <w:tcPr>
            <w:tcW w:w="3632" w:type="pct"/>
            <w:vAlign w:val="center"/>
            <w:hideMark/>
          </w:tcPr>
          <w:p w14:paraId="6C848DD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Contribuciones de mejoras</w:t>
            </w:r>
          </w:p>
        </w:tc>
        <w:tc>
          <w:tcPr>
            <w:tcW w:w="1050" w:type="pct"/>
            <w:vAlign w:val="center"/>
            <w:hideMark/>
          </w:tcPr>
          <w:p w14:paraId="3441864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CEEB05F" w14:textId="77777777" w:rsidTr="008C1A33">
        <w:tc>
          <w:tcPr>
            <w:tcW w:w="0" w:type="auto"/>
            <w:vAlign w:val="center"/>
            <w:hideMark/>
          </w:tcPr>
          <w:p w14:paraId="33C603A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4</w:t>
            </w:r>
          </w:p>
        </w:tc>
        <w:tc>
          <w:tcPr>
            <w:tcW w:w="3632" w:type="pct"/>
            <w:vAlign w:val="center"/>
            <w:hideMark/>
          </w:tcPr>
          <w:p w14:paraId="4E8631D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Derechos</w:t>
            </w:r>
          </w:p>
        </w:tc>
        <w:tc>
          <w:tcPr>
            <w:tcW w:w="1050" w:type="pct"/>
            <w:vAlign w:val="center"/>
            <w:hideMark/>
          </w:tcPr>
          <w:p w14:paraId="0D331D1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3B607023" w14:textId="77777777" w:rsidTr="008C1A33">
        <w:tc>
          <w:tcPr>
            <w:tcW w:w="0" w:type="auto"/>
            <w:vAlign w:val="center"/>
            <w:hideMark/>
          </w:tcPr>
          <w:p w14:paraId="6BF12A3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5</w:t>
            </w:r>
          </w:p>
        </w:tc>
        <w:tc>
          <w:tcPr>
            <w:tcW w:w="3632" w:type="pct"/>
            <w:vAlign w:val="center"/>
            <w:hideMark/>
          </w:tcPr>
          <w:p w14:paraId="1DEE5E9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Productos</w:t>
            </w:r>
          </w:p>
        </w:tc>
        <w:tc>
          <w:tcPr>
            <w:tcW w:w="1050" w:type="pct"/>
            <w:vAlign w:val="center"/>
            <w:hideMark/>
          </w:tcPr>
          <w:p w14:paraId="5CAEDCF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D8FCA3E" w14:textId="77777777" w:rsidTr="008C1A33">
        <w:tc>
          <w:tcPr>
            <w:tcW w:w="0" w:type="auto"/>
            <w:vAlign w:val="center"/>
            <w:hideMark/>
          </w:tcPr>
          <w:p w14:paraId="7DBAB83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6</w:t>
            </w:r>
          </w:p>
        </w:tc>
        <w:tc>
          <w:tcPr>
            <w:tcW w:w="3632" w:type="pct"/>
            <w:vAlign w:val="center"/>
            <w:hideMark/>
          </w:tcPr>
          <w:p w14:paraId="7F3A1D7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Aprovechamientos</w:t>
            </w:r>
          </w:p>
        </w:tc>
        <w:tc>
          <w:tcPr>
            <w:tcW w:w="1050" w:type="pct"/>
            <w:vAlign w:val="center"/>
            <w:hideMark/>
          </w:tcPr>
          <w:p w14:paraId="7388AE3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1C01921" w14:textId="77777777" w:rsidTr="008C1A33">
        <w:tc>
          <w:tcPr>
            <w:tcW w:w="0" w:type="auto"/>
            <w:vAlign w:val="center"/>
            <w:hideMark/>
          </w:tcPr>
          <w:p w14:paraId="704EA62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w:t>
            </w:r>
          </w:p>
        </w:tc>
        <w:tc>
          <w:tcPr>
            <w:tcW w:w="3632" w:type="pct"/>
            <w:vAlign w:val="center"/>
            <w:hideMark/>
          </w:tcPr>
          <w:p w14:paraId="144838A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prestación de servicios y otros ingresos</w:t>
            </w:r>
          </w:p>
        </w:tc>
        <w:tc>
          <w:tcPr>
            <w:tcW w:w="1050" w:type="pct"/>
            <w:vAlign w:val="center"/>
            <w:hideMark/>
          </w:tcPr>
          <w:p w14:paraId="31B116B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$2,027,692.16</w:t>
            </w:r>
          </w:p>
        </w:tc>
      </w:tr>
      <w:tr w:rsidR="000E6B45" w:rsidRPr="00B80F80" w14:paraId="30641D02" w14:textId="77777777" w:rsidTr="008C1A33">
        <w:tc>
          <w:tcPr>
            <w:tcW w:w="0" w:type="auto"/>
            <w:vAlign w:val="center"/>
            <w:hideMark/>
          </w:tcPr>
          <w:p w14:paraId="7190F3D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7100</w:t>
            </w:r>
          </w:p>
        </w:tc>
        <w:tc>
          <w:tcPr>
            <w:tcW w:w="3632" w:type="pct"/>
            <w:vAlign w:val="center"/>
            <w:hideMark/>
          </w:tcPr>
          <w:p w14:paraId="60E815E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instituciones públicas de seguridad social</w:t>
            </w:r>
          </w:p>
        </w:tc>
        <w:tc>
          <w:tcPr>
            <w:tcW w:w="1050" w:type="pct"/>
            <w:vAlign w:val="center"/>
            <w:hideMark/>
          </w:tcPr>
          <w:p w14:paraId="429D878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B3CA053" w14:textId="77777777" w:rsidTr="008C1A33">
        <w:tc>
          <w:tcPr>
            <w:tcW w:w="0" w:type="auto"/>
            <w:vAlign w:val="center"/>
            <w:hideMark/>
          </w:tcPr>
          <w:p w14:paraId="0BB9919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7200</w:t>
            </w:r>
          </w:p>
        </w:tc>
        <w:tc>
          <w:tcPr>
            <w:tcW w:w="3632" w:type="pct"/>
            <w:vAlign w:val="center"/>
            <w:hideMark/>
          </w:tcPr>
          <w:p w14:paraId="6913531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empresas productivas del Estado</w:t>
            </w:r>
          </w:p>
        </w:tc>
        <w:tc>
          <w:tcPr>
            <w:tcW w:w="1050" w:type="pct"/>
            <w:vAlign w:val="center"/>
            <w:hideMark/>
          </w:tcPr>
          <w:p w14:paraId="2566FE7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4A18BF3" w14:textId="77777777" w:rsidTr="008C1A33">
        <w:tc>
          <w:tcPr>
            <w:tcW w:w="0" w:type="auto"/>
            <w:vAlign w:val="center"/>
            <w:hideMark/>
          </w:tcPr>
          <w:p w14:paraId="5FDF777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7300</w:t>
            </w:r>
          </w:p>
        </w:tc>
        <w:tc>
          <w:tcPr>
            <w:tcW w:w="3632" w:type="pct"/>
            <w:vAlign w:val="center"/>
            <w:hideMark/>
          </w:tcPr>
          <w:p w14:paraId="1AF76FB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y fideicomisos no empresariales y no financieros</w:t>
            </w:r>
          </w:p>
        </w:tc>
        <w:tc>
          <w:tcPr>
            <w:tcW w:w="1050" w:type="pct"/>
            <w:vAlign w:val="center"/>
            <w:hideMark/>
          </w:tcPr>
          <w:p w14:paraId="21869F7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$2,027,692.16</w:t>
            </w:r>
          </w:p>
        </w:tc>
      </w:tr>
      <w:tr w:rsidR="000E6B45" w:rsidRPr="00B80F80" w14:paraId="1813978F" w14:textId="77777777" w:rsidTr="008C1A33">
        <w:tc>
          <w:tcPr>
            <w:tcW w:w="0" w:type="auto"/>
            <w:vAlign w:val="center"/>
            <w:hideMark/>
          </w:tcPr>
          <w:p w14:paraId="0482C7B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7301</w:t>
            </w:r>
          </w:p>
        </w:tc>
        <w:tc>
          <w:tcPr>
            <w:tcW w:w="3632" w:type="pct"/>
            <w:vAlign w:val="center"/>
            <w:hideMark/>
          </w:tcPr>
          <w:p w14:paraId="28337FA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la venta de inmuebles</w:t>
            </w:r>
          </w:p>
        </w:tc>
        <w:tc>
          <w:tcPr>
            <w:tcW w:w="1050" w:type="pct"/>
            <w:vAlign w:val="center"/>
            <w:hideMark/>
          </w:tcPr>
          <w:p w14:paraId="5AB620C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29CA52D" w14:textId="77777777" w:rsidTr="008C1A33">
        <w:tc>
          <w:tcPr>
            <w:tcW w:w="0" w:type="auto"/>
            <w:vAlign w:val="center"/>
            <w:hideMark/>
          </w:tcPr>
          <w:p w14:paraId="42A9FDB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7302</w:t>
            </w:r>
          </w:p>
        </w:tc>
        <w:tc>
          <w:tcPr>
            <w:tcW w:w="3632" w:type="pct"/>
            <w:vAlign w:val="center"/>
            <w:hideMark/>
          </w:tcPr>
          <w:p w14:paraId="0E76911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la venta de mercancías, accesorios diversos</w:t>
            </w:r>
          </w:p>
        </w:tc>
        <w:tc>
          <w:tcPr>
            <w:tcW w:w="1050" w:type="pct"/>
            <w:vAlign w:val="center"/>
            <w:hideMark/>
          </w:tcPr>
          <w:p w14:paraId="75A83F98"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19E5151" w14:textId="77777777" w:rsidTr="008C1A33">
        <w:tc>
          <w:tcPr>
            <w:tcW w:w="0" w:type="auto"/>
            <w:vAlign w:val="center"/>
            <w:hideMark/>
          </w:tcPr>
          <w:p w14:paraId="5E798C0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7303</w:t>
            </w:r>
          </w:p>
        </w:tc>
        <w:tc>
          <w:tcPr>
            <w:tcW w:w="3632" w:type="pct"/>
            <w:vAlign w:val="center"/>
            <w:hideMark/>
          </w:tcPr>
          <w:p w14:paraId="77FE033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Servicios </w:t>
            </w:r>
            <w:r>
              <w:rPr>
                <w:rFonts w:ascii="Verdana" w:eastAsia="Times New Roman" w:hAnsi="Verdana" w:cs="Arial"/>
                <w:sz w:val="16"/>
                <w:szCs w:val="16"/>
              </w:rPr>
              <w:t>a</w:t>
            </w:r>
            <w:r w:rsidRPr="00B80F80">
              <w:rPr>
                <w:rFonts w:ascii="Verdana" w:eastAsia="Times New Roman" w:hAnsi="Verdana" w:cs="Arial"/>
                <w:sz w:val="16"/>
                <w:szCs w:val="16"/>
              </w:rPr>
              <w:t>sistencia médica</w:t>
            </w:r>
          </w:p>
        </w:tc>
        <w:tc>
          <w:tcPr>
            <w:tcW w:w="1050" w:type="pct"/>
            <w:vAlign w:val="center"/>
            <w:hideMark/>
          </w:tcPr>
          <w:p w14:paraId="66CD6B68"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$248,310.40</w:t>
            </w:r>
          </w:p>
        </w:tc>
      </w:tr>
      <w:tr w:rsidR="000E6B45" w:rsidRPr="00B80F80" w14:paraId="6ABF9492" w14:textId="77777777" w:rsidTr="008C1A33">
        <w:tc>
          <w:tcPr>
            <w:tcW w:w="0" w:type="auto"/>
            <w:vAlign w:val="center"/>
            <w:hideMark/>
          </w:tcPr>
          <w:p w14:paraId="61A276C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7304</w:t>
            </w:r>
          </w:p>
        </w:tc>
        <w:tc>
          <w:tcPr>
            <w:tcW w:w="3632" w:type="pct"/>
            <w:vAlign w:val="center"/>
            <w:hideMark/>
          </w:tcPr>
          <w:p w14:paraId="30B38EE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de asistencia social</w:t>
            </w:r>
          </w:p>
        </w:tc>
        <w:tc>
          <w:tcPr>
            <w:tcW w:w="1050" w:type="pct"/>
            <w:vAlign w:val="center"/>
            <w:hideMark/>
          </w:tcPr>
          <w:p w14:paraId="737F03BE"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$63,398.40</w:t>
            </w:r>
          </w:p>
        </w:tc>
      </w:tr>
      <w:tr w:rsidR="000E6B45" w:rsidRPr="00B80F80" w14:paraId="71BD7FA7" w14:textId="77777777" w:rsidTr="008C1A33">
        <w:tc>
          <w:tcPr>
            <w:tcW w:w="0" w:type="auto"/>
            <w:vAlign w:val="center"/>
            <w:hideMark/>
          </w:tcPr>
          <w:p w14:paraId="52B38B5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7305</w:t>
            </w:r>
          </w:p>
        </w:tc>
        <w:tc>
          <w:tcPr>
            <w:tcW w:w="3632" w:type="pct"/>
            <w:vAlign w:val="center"/>
            <w:hideMark/>
          </w:tcPr>
          <w:p w14:paraId="4CF479F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de bibliotecas y casas de cultura</w:t>
            </w:r>
          </w:p>
        </w:tc>
        <w:tc>
          <w:tcPr>
            <w:tcW w:w="1050" w:type="pct"/>
            <w:vAlign w:val="center"/>
            <w:hideMark/>
          </w:tcPr>
          <w:p w14:paraId="59F6F26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AC18FFE" w14:textId="77777777" w:rsidTr="008C1A33">
        <w:tc>
          <w:tcPr>
            <w:tcW w:w="0" w:type="auto"/>
            <w:vAlign w:val="center"/>
            <w:hideMark/>
          </w:tcPr>
          <w:p w14:paraId="0DD712A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7306</w:t>
            </w:r>
          </w:p>
        </w:tc>
        <w:tc>
          <w:tcPr>
            <w:tcW w:w="3632" w:type="pct"/>
            <w:vAlign w:val="center"/>
            <w:hideMark/>
          </w:tcPr>
          <w:p w14:paraId="0EF309D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de promoción del deporte</w:t>
            </w:r>
          </w:p>
        </w:tc>
        <w:tc>
          <w:tcPr>
            <w:tcW w:w="1050" w:type="pct"/>
            <w:vAlign w:val="center"/>
            <w:hideMark/>
          </w:tcPr>
          <w:p w14:paraId="1CCDB5B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F1BC7B2" w14:textId="77777777" w:rsidTr="008C1A33">
        <w:tc>
          <w:tcPr>
            <w:tcW w:w="0" w:type="auto"/>
            <w:vAlign w:val="center"/>
            <w:hideMark/>
          </w:tcPr>
          <w:p w14:paraId="0EBDBA9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7307</w:t>
            </w:r>
          </w:p>
        </w:tc>
        <w:tc>
          <w:tcPr>
            <w:tcW w:w="3632" w:type="pct"/>
            <w:vAlign w:val="center"/>
            <w:hideMark/>
          </w:tcPr>
          <w:p w14:paraId="1FAB4ED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Servicios relacionados con el agua potable </w:t>
            </w:r>
          </w:p>
        </w:tc>
        <w:tc>
          <w:tcPr>
            <w:tcW w:w="1050" w:type="pct"/>
            <w:vAlign w:val="center"/>
            <w:hideMark/>
          </w:tcPr>
          <w:p w14:paraId="09FBE20D"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F04DE3C" w14:textId="77777777" w:rsidTr="008C1A33">
        <w:tc>
          <w:tcPr>
            <w:tcW w:w="0" w:type="auto"/>
            <w:vAlign w:val="center"/>
            <w:hideMark/>
          </w:tcPr>
          <w:p w14:paraId="07C8A94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7308</w:t>
            </w:r>
          </w:p>
        </w:tc>
        <w:tc>
          <w:tcPr>
            <w:tcW w:w="3632" w:type="pct"/>
            <w:vAlign w:val="center"/>
            <w:hideMark/>
          </w:tcPr>
          <w:p w14:paraId="381278F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uso o goce de bienes patrimoniales</w:t>
            </w:r>
          </w:p>
        </w:tc>
        <w:tc>
          <w:tcPr>
            <w:tcW w:w="1050" w:type="pct"/>
            <w:vAlign w:val="center"/>
            <w:hideMark/>
          </w:tcPr>
          <w:p w14:paraId="37B828E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$1,715,983.36</w:t>
            </w:r>
          </w:p>
        </w:tc>
      </w:tr>
      <w:tr w:rsidR="000E6B45" w:rsidRPr="00B80F80" w14:paraId="6BAE7047" w14:textId="77777777" w:rsidTr="008C1A33">
        <w:tc>
          <w:tcPr>
            <w:tcW w:w="0" w:type="auto"/>
            <w:vAlign w:val="center"/>
            <w:hideMark/>
          </w:tcPr>
          <w:p w14:paraId="68CE7AD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7309</w:t>
            </w:r>
          </w:p>
        </w:tc>
        <w:tc>
          <w:tcPr>
            <w:tcW w:w="3632" w:type="pct"/>
            <w:vAlign w:val="center"/>
            <w:hideMark/>
          </w:tcPr>
          <w:p w14:paraId="544C4CA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 xml:space="preserve">Servicios por </w:t>
            </w:r>
            <w:r>
              <w:rPr>
                <w:rFonts w:ascii="Verdana" w:eastAsia="Times New Roman" w:hAnsi="Verdana" w:cs="Arial"/>
                <w:sz w:val="16"/>
                <w:szCs w:val="16"/>
              </w:rPr>
              <w:t>i</w:t>
            </w:r>
            <w:r w:rsidRPr="00B80F80">
              <w:rPr>
                <w:rFonts w:ascii="Verdana" w:eastAsia="Times New Roman" w:hAnsi="Verdana" w:cs="Arial"/>
                <w:sz w:val="16"/>
                <w:szCs w:val="16"/>
              </w:rPr>
              <w:t>nfraestructura</w:t>
            </w:r>
          </w:p>
        </w:tc>
        <w:tc>
          <w:tcPr>
            <w:tcW w:w="1050" w:type="pct"/>
            <w:vAlign w:val="center"/>
            <w:hideMark/>
          </w:tcPr>
          <w:p w14:paraId="0E263AE7"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B6E9E68" w14:textId="77777777" w:rsidTr="008C1A33">
        <w:tc>
          <w:tcPr>
            <w:tcW w:w="0" w:type="auto"/>
            <w:vAlign w:val="center"/>
            <w:hideMark/>
          </w:tcPr>
          <w:p w14:paraId="1E16551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7320</w:t>
            </w:r>
          </w:p>
        </w:tc>
        <w:tc>
          <w:tcPr>
            <w:tcW w:w="3632" w:type="pct"/>
            <w:vAlign w:val="center"/>
            <w:hideMark/>
          </w:tcPr>
          <w:p w14:paraId="59CC4D8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de los organismos operadores de agua por servicios públicos de agua potable, drenaje, alcantarillado, tratamiento, disposición de sus aguas residuales y otros servicios relacionados</w:t>
            </w:r>
          </w:p>
        </w:tc>
        <w:tc>
          <w:tcPr>
            <w:tcW w:w="1050" w:type="pct"/>
            <w:vAlign w:val="center"/>
            <w:hideMark/>
          </w:tcPr>
          <w:p w14:paraId="0DC6B73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8484459" w14:textId="77777777" w:rsidTr="008C1A33">
        <w:tc>
          <w:tcPr>
            <w:tcW w:w="0" w:type="auto"/>
            <w:vAlign w:val="center"/>
            <w:hideMark/>
          </w:tcPr>
          <w:p w14:paraId="7DBFB9D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7321</w:t>
            </w:r>
          </w:p>
        </w:tc>
        <w:tc>
          <w:tcPr>
            <w:tcW w:w="3632" w:type="pct"/>
            <w:vAlign w:val="center"/>
            <w:hideMark/>
          </w:tcPr>
          <w:p w14:paraId="3F48966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 de suministro de agua potable</w:t>
            </w:r>
          </w:p>
        </w:tc>
        <w:tc>
          <w:tcPr>
            <w:tcW w:w="1050" w:type="pct"/>
            <w:vAlign w:val="center"/>
            <w:hideMark/>
          </w:tcPr>
          <w:p w14:paraId="5EBF345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4C76CE3" w14:textId="77777777" w:rsidTr="008C1A33">
        <w:tc>
          <w:tcPr>
            <w:tcW w:w="0" w:type="auto"/>
            <w:vAlign w:val="center"/>
            <w:hideMark/>
          </w:tcPr>
          <w:p w14:paraId="3772FA8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7322</w:t>
            </w:r>
          </w:p>
        </w:tc>
        <w:tc>
          <w:tcPr>
            <w:tcW w:w="3632" w:type="pct"/>
            <w:vAlign w:val="center"/>
            <w:hideMark/>
          </w:tcPr>
          <w:p w14:paraId="5100D71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 de alcantarillado</w:t>
            </w:r>
          </w:p>
        </w:tc>
        <w:tc>
          <w:tcPr>
            <w:tcW w:w="1050" w:type="pct"/>
            <w:vAlign w:val="center"/>
            <w:hideMark/>
          </w:tcPr>
          <w:p w14:paraId="284972D7"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D05C419" w14:textId="77777777" w:rsidTr="008C1A33">
        <w:tc>
          <w:tcPr>
            <w:tcW w:w="0" w:type="auto"/>
            <w:vAlign w:val="center"/>
            <w:hideMark/>
          </w:tcPr>
          <w:p w14:paraId="11A8FE9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7323</w:t>
            </w:r>
          </w:p>
        </w:tc>
        <w:tc>
          <w:tcPr>
            <w:tcW w:w="3632" w:type="pct"/>
            <w:vAlign w:val="center"/>
            <w:hideMark/>
          </w:tcPr>
          <w:p w14:paraId="1B3B63D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 de drenaje pluvial</w:t>
            </w:r>
          </w:p>
        </w:tc>
        <w:tc>
          <w:tcPr>
            <w:tcW w:w="1050" w:type="pct"/>
            <w:vAlign w:val="center"/>
            <w:hideMark/>
          </w:tcPr>
          <w:p w14:paraId="5072BE9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4457A55" w14:textId="77777777" w:rsidTr="008C1A33">
        <w:tc>
          <w:tcPr>
            <w:tcW w:w="0" w:type="auto"/>
            <w:vAlign w:val="center"/>
            <w:hideMark/>
          </w:tcPr>
          <w:p w14:paraId="4140E3D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7324</w:t>
            </w:r>
          </w:p>
        </w:tc>
        <w:tc>
          <w:tcPr>
            <w:tcW w:w="3632" w:type="pct"/>
            <w:vAlign w:val="center"/>
            <w:hideMark/>
          </w:tcPr>
          <w:p w14:paraId="7171E3D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 de tratamiento y disposici</w:t>
            </w:r>
            <w:r>
              <w:rPr>
                <w:rFonts w:ascii="Verdana" w:eastAsia="Times New Roman" w:hAnsi="Verdana" w:cs="Arial"/>
                <w:sz w:val="16"/>
                <w:szCs w:val="16"/>
              </w:rPr>
              <w:t>ón</w:t>
            </w:r>
            <w:r w:rsidRPr="00B80F80">
              <w:rPr>
                <w:rFonts w:ascii="Verdana" w:eastAsia="Times New Roman" w:hAnsi="Verdana" w:cs="Arial"/>
                <w:sz w:val="16"/>
                <w:szCs w:val="16"/>
              </w:rPr>
              <w:t xml:space="preserve"> de sus aguas residuales</w:t>
            </w:r>
          </w:p>
        </w:tc>
        <w:tc>
          <w:tcPr>
            <w:tcW w:w="1050" w:type="pct"/>
            <w:vAlign w:val="center"/>
            <w:hideMark/>
          </w:tcPr>
          <w:p w14:paraId="393E40B7"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34DB5A9B" w14:textId="77777777" w:rsidTr="008C1A33">
        <w:tc>
          <w:tcPr>
            <w:tcW w:w="0" w:type="auto"/>
            <w:vAlign w:val="center"/>
            <w:hideMark/>
          </w:tcPr>
          <w:p w14:paraId="1872DE2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7325</w:t>
            </w:r>
          </w:p>
        </w:tc>
        <w:tc>
          <w:tcPr>
            <w:tcW w:w="3632" w:type="pct"/>
            <w:vAlign w:val="center"/>
            <w:hideMark/>
          </w:tcPr>
          <w:p w14:paraId="09C15EC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ambientales hidrológicos</w:t>
            </w:r>
          </w:p>
        </w:tc>
        <w:tc>
          <w:tcPr>
            <w:tcW w:w="1050" w:type="pct"/>
            <w:vAlign w:val="center"/>
            <w:hideMark/>
          </w:tcPr>
          <w:p w14:paraId="5A5CCAC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D8BCE57" w14:textId="77777777" w:rsidTr="008C1A33">
        <w:tc>
          <w:tcPr>
            <w:tcW w:w="0" w:type="auto"/>
            <w:vAlign w:val="center"/>
            <w:hideMark/>
          </w:tcPr>
          <w:p w14:paraId="5E2FB5E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7326</w:t>
            </w:r>
          </w:p>
        </w:tc>
        <w:tc>
          <w:tcPr>
            <w:tcW w:w="3632" w:type="pct"/>
            <w:vAlign w:val="center"/>
            <w:hideMark/>
          </w:tcPr>
          <w:p w14:paraId="6761AD8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servicios de reúso de aguas tratadas</w:t>
            </w:r>
          </w:p>
        </w:tc>
        <w:tc>
          <w:tcPr>
            <w:tcW w:w="1050" w:type="pct"/>
            <w:vAlign w:val="center"/>
            <w:hideMark/>
          </w:tcPr>
          <w:p w14:paraId="294B6C7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AB79435" w14:textId="77777777" w:rsidTr="008C1A33">
        <w:tc>
          <w:tcPr>
            <w:tcW w:w="0" w:type="auto"/>
            <w:vAlign w:val="center"/>
            <w:hideMark/>
          </w:tcPr>
          <w:p w14:paraId="0777CEA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7327</w:t>
            </w:r>
          </w:p>
        </w:tc>
        <w:tc>
          <w:tcPr>
            <w:tcW w:w="3632" w:type="pct"/>
            <w:vAlign w:val="center"/>
            <w:hideMark/>
          </w:tcPr>
          <w:p w14:paraId="1A3F977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Incorporación habitacional</w:t>
            </w:r>
          </w:p>
        </w:tc>
        <w:tc>
          <w:tcPr>
            <w:tcW w:w="1050" w:type="pct"/>
            <w:vAlign w:val="center"/>
            <w:hideMark/>
          </w:tcPr>
          <w:p w14:paraId="14A3607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E50BAFE" w14:textId="77777777" w:rsidTr="008C1A33">
        <w:tc>
          <w:tcPr>
            <w:tcW w:w="0" w:type="auto"/>
            <w:vAlign w:val="center"/>
            <w:hideMark/>
          </w:tcPr>
          <w:p w14:paraId="4FBDA83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7328</w:t>
            </w:r>
          </w:p>
        </w:tc>
        <w:tc>
          <w:tcPr>
            <w:tcW w:w="3632" w:type="pct"/>
            <w:vAlign w:val="center"/>
            <w:hideMark/>
          </w:tcPr>
          <w:p w14:paraId="39EA521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Incorporación no habitacional</w:t>
            </w:r>
          </w:p>
        </w:tc>
        <w:tc>
          <w:tcPr>
            <w:tcW w:w="1050" w:type="pct"/>
            <w:vAlign w:val="center"/>
            <w:hideMark/>
          </w:tcPr>
          <w:p w14:paraId="6D5B3016"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474EBE5" w14:textId="77777777" w:rsidTr="008C1A33">
        <w:tc>
          <w:tcPr>
            <w:tcW w:w="0" w:type="auto"/>
            <w:vAlign w:val="center"/>
            <w:hideMark/>
          </w:tcPr>
          <w:p w14:paraId="5A229DF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7329</w:t>
            </w:r>
          </w:p>
        </w:tc>
        <w:tc>
          <w:tcPr>
            <w:tcW w:w="3632" w:type="pct"/>
            <w:vAlign w:val="center"/>
            <w:hideMark/>
          </w:tcPr>
          <w:p w14:paraId="7D137BC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Incorporación individual</w:t>
            </w:r>
          </w:p>
        </w:tc>
        <w:tc>
          <w:tcPr>
            <w:tcW w:w="1050" w:type="pct"/>
            <w:vAlign w:val="center"/>
            <w:hideMark/>
          </w:tcPr>
          <w:p w14:paraId="6F7F5F38"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82BC79A" w14:textId="77777777" w:rsidTr="008C1A33">
        <w:tc>
          <w:tcPr>
            <w:tcW w:w="0" w:type="auto"/>
            <w:vAlign w:val="center"/>
            <w:hideMark/>
          </w:tcPr>
          <w:p w14:paraId="148A701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7330</w:t>
            </w:r>
          </w:p>
        </w:tc>
        <w:tc>
          <w:tcPr>
            <w:tcW w:w="3632" w:type="pct"/>
            <w:vAlign w:val="center"/>
            <w:hideMark/>
          </w:tcPr>
          <w:p w14:paraId="1DFB935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Conexiones para el suministro de agua potable, red de alcantarillado, red de drenaje pluvial y red de reúso de agua tratada</w:t>
            </w:r>
          </w:p>
        </w:tc>
        <w:tc>
          <w:tcPr>
            <w:tcW w:w="1050" w:type="pct"/>
            <w:vAlign w:val="center"/>
            <w:hideMark/>
          </w:tcPr>
          <w:p w14:paraId="574FB6FC"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2B640AC" w14:textId="77777777" w:rsidTr="008C1A33">
        <w:tc>
          <w:tcPr>
            <w:tcW w:w="0" w:type="auto"/>
            <w:vAlign w:val="center"/>
            <w:hideMark/>
          </w:tcPr>
          <w:p w14:paraId="3295218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7331</w:t>
            </w:r>
          </w:p>
        </w:tc>
        <w:tc>
          <w:tcPr>
            <w:tcW w:w="3632" w:type="pct"/>
            <w:vAlign w:val="center"/>
            <w:hideMark/>
          </w:tcPr>
          <w:p w14:paraId="1E3530C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administrativos</w:t>
            </w:r>
          </w:p>
        </w:tc>
        <w:tc>
          <w:tcPr>
            <w:tcW w:w="1050" w:type="pct"/>
            <w:vAlign w:val="center"/>
            <w:hideMark/>
          </w:tcPr>
          <w:p w14:paraId="799D4D9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3D11723" w14:textId="77777777" w:rsidTr="008C1A33">
        <w:tc>
          <w:tcPr>
            <w:tcW w:w="0" w:type="auto"/>
            <w:vAlign w:val="center"/>
            <w:hideMark/>
          </w:tcPr>
          <w:p w14:paraId="44DBBD8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7332</w:t>
            </w:r>
          </w:p>
        </w:tc>
        <w:tc>
          <w:tcPr>
            <w:tcW w:w="3632" w:type="pct"/>
            <w:vAlign w:val="center"/>
            <w:hideMark/>
          </w:tcPr>
          <w:p w14:paraId="3D03DDD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operativos</w:t>
            </w:r>
          </w:p>
        </w:tc>
        <w:tc>
          <w:tcPr>
            <w:tcW w:w="1050" w:type="pct"/>
            <w:vAlign w:val="center"/>
            <w:hideMark/>
          </w:tcPr>
          <w:p w14:paraId="586207C6"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249C4E5" w14:textId="77777777" w:rsidTr="008C1A33">
        <w:tc>
          <w:tcPr>
            <w:tcW w:w="0" w:type="auto"/>
            <w:vAlign w:val="center"/>
            <w:hideMark/>
          </w:tcPr>
          <w:p w14:paraId="47717C3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7333</w:t>
            </w:r>
          </w:p>
        </w:tc>
        <w:tc>
          <w:tcPr>
            <w:tcW w:w="3632" w:type="pct"/>
            <w:vAlign w:val="center"/>
            <w:hideMark/>
          </w:tcPr>
          <w:p w14:paraId="67B8514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Servicios operativos y administrativos para desarrollos inmobiliarios de todos los giros</w:t>
            </w:r>
          </w:p>
        </w:tc>
        <w:tc>
          <w:tcPr>
            <w:tcW w:w="1050" w:type="pct"/>
            <w:vAlign w:val="center"/>
            <w:hideMark/>
          </w:tcPr>
          <w:p w14:paraId="251218A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101D522" w14:textId="77777777" w:rsidTr="008C1A33">
        <w:tc>
          <w:tcPr>
            <w:tcW w:w="0" w:type="auto"/>
            <w:vAlign w:val="center"/>
            <w:hideMark/>
          </w:tcPr>
          <w:p w14:paraId="23135E6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7334</w:t>
            </w:r>
          </w:p>
        </w:tc>
        <w:tc>
          <w:tcPr>
            <w:tcW w:w="3632" w:type="pct"/>
            <w:vAlign w:val="center"/>
            <w:hideMark/>
          </w:tcPr>
          <w:p w14:paraId="391A889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Por descargas de contaminantes de usuarios no domésticos en aguas residuales que excedan los límites establecidos en la NOM-002-SEMARNAT 1996</w:t>
            </w:r>
          </w:p>
        </w:tc>
        <w:tc>
          <w:tcPr>
            <w:tcW w:w="1050" w:type="pct"/>
            <w:vAlign w:val="center"/>
            <w:hideMark/>
          </w:tcPr>
          <w:p w14:paraId="49F7C308"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2862C97F" w14:textId="77777777" w:rsidTr="008C1A33">
        <w:tc>
          <w:tcPr>
            <w:tcW w:w="0" w:type="auto"/>
            <w:vAlign w:val="center"/>
            <w:hideMark/>
          </w:tcPr>
          <w:p w14:paraId="7E5A614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7335</w:t>
            </w:r>
          </w:p>
        </w:tc>
        <w:tc>
          <w:tcPr>
            <w:tcW w:w="3632" w:type="pct"/>
            <w:vAlign w:val="center"/>
            <w:hideMark/>
          </w:tcPr>
          <w:p w14:paraId="6C52B82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Otros ingresos por servicios de agua</w:t>
            </w:r>
          </w:p>
        </w:tc>
        <w:tc>
          <w:tcPr>
            <w:tcW w:w="1050" w:type="pct"/>
            <w:vAlign w:val="center"/>
            <w:hideMark/>
          </w:tcPr>
          <w:p w14:paraId="3C6FCEF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3F785A06" w14:textId="77777777" w:rsidTr="008C1A33">
        <w:tc>
          <w:tcPr>
            <w:tcW w:w="0" w:type="auto"/>
            <w:vAlign w:val="center"/>
            <w:hideMark/>
          </w:tcPr>
          <w:p w14:paraId="70D8CDB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7400</w:t>
            </w:r>
          </w:p>
        </w:tc>
        <w:tc>
          <w:tcPr>
            <w:tcW w:w="3632" w:type="pct"/>
            <w:vAlign w:val="center"/>
            <w:hideMark/>
          </w:tcPr>
          <w:p w14:paraId="4859221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empresariales no financieras con participación estatal mayoritaria</w:t>
            </w:r>
          </w:p>
        </w:tc>
        <w:tc>
          <w:tcPr>
            <w:tcW w:w="1050" w:type="pct"/>
            <w:vAlign w:val="center"/>
            <w:hideMark/>
          </w:tcPr>
          <w:p w14:paraId="1E7D1416"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AC5E5BD" w14:textId="77777777" w:rsidTr="008C1A33">
        <w:tc>
          <w:tcPr>
            <w:tcW w:w="0" w:type="auto"/>
            <w:vAlign w:val="center"/>
            <w:hideMark/>
          </w:tcPr>
          <w:p w14:paraId="07225D5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7500</w:t>
            </w:r>
          </w:p>
        </w:tc>
        <w:tc>
          <w:tcPr>
            <w:tcW w:w="3632" w:type="pct"/>
            <w:vAlign w:val="center"/>
            <w:hideMark/>
          </w:tcPr>
          <w:p w14:paraId="4C639F2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empresariales financieras monetarias con participación estatal mayoritaria</w:t>
            </w:r>
          </w:p>
        </w:tc>
        <w:tc>
          <w:tcPr>
            <w:tcW w:w="1050" w:type="pct"/>
            <w:vAlign w:val="center"/>
            <w:hideMark/>
          </w:tcPr>
          <w:p w14:paraId="24DE99FB"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38CA41D" w14:textId="77777777" w:rsidTr="008C1A33">
        <w:tc>
          <w:tcPr>
            <w:tcW w:w="0" w:type="auto"/>
            <w:vAlign w:val="center"/>
            <w:hideMark/>
          </w:tcPr>
          <w:p w14:paraId="650B35E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7600</w:t>
            </w:r>
          </w:p>
        </w:tc>
        <w:tc>
          <w:tcPr>
            <w:tcW w:w="3632" w:type="pct"/>
            <w:vAlign w:val="center"/>
            <w:hideMark/>
          </w:tcPr>
          <w:p w14:paraId="7A210D7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entidades paraestatales empresariales financieras no monetarias con participación estatal mayoritaria</w:t>
            </w:r>
          </w:p>
        </w:tc>
        <w:tc>
          <w:tcPr>
            <w:tcW w:w="1050" w:type="pct"/>
            <w:vAlign w:val="center"/>
            <w:hideMark/>
          </w:tcPr>
          <w:p w14:paraId="610E101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C0868C0" w14:textId="77777777" w:rsidTr="008C1A33">
        <w:tc>
          <w:tcPr>
            <w:tcW w:w="0" w:type="auto"/>
            <w:vAlign w:val="center"/>
            <w:hideMark/>
          </w:tcPr>
          <w:p w14:paraId="7580D13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7700</w:t>
            </w:r>
          </w:p>
        </w:tc>
        <w:tc>
          <w:tcPr>
            <w:tcW w:w="3632" w:type="pct"/>
            <w:vAlign w:val="center"/>
            <w:hideMark/>
          </w:tcPr>
          <w:p w14:paraId="69E7EFC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fideicomisos financieros públicos con participación estatal mayoritaria</w:t>
            </w:r>
          </w:p>
        </w:tc>
        <w:tc>
          <w:tcPr>
            <w:tcW w:w="1050" w:type="pct"/>
            <w:vAlign w:val="center"/>
            <w:hideMark/>
          </w:tcPr>
          <w:p w14:paraId="01E72879"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570449F" w14:textId="77777777" w:rsidTr="008C1A33">
        <w:tc>
          <w:tcPr>
            <w:tcW w:w="0" w:type="auto"/>
            <w:vAlign w:val="center"/>
            <w:hideMark/>
          </w:tcPr>
          <w:p w14:paraId="09A7497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7800</w:t>
            </w:r>
          </w:p>
        </w:tc>
        <w:tc>
          <w:tcPr>
            <w:tcW w:w="3632" w:type="pct"/>
            <w:vAlign w:val="center"/>
            <w:hideMark/>
          </w:tcPr>
          <w:p w14:paraId="71BA688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por venta de bienes y prestación de servicios de los poderes Legislativo y Judicial, y de los órganos autónomos</w:t>
            </w:r>
          </w:p>
        </w:tc>
        <w:tc>
          <w:tcPr>
            <w:tcW w:w="1050" w:type="pct"/>
            <w:vAlign w:val="center"/>
            <w:hideMark/>
          </w:tcPr>
          <w:p w14:paraId="17488DB0"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10A9D8DD" w14:textId="77777777" w:rsidTr="008C1A33">
        <w:tc>
          <w:tcPr>
            <w:tcW w:w="0" w:type="auto"/>
            <w:vAlign w:val="center"/>
            <w:hideMark/>
          </w:tcPr>
          <w:p w14:paraId="4F055DA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7900</w:t>
            </w:r>
          </w:p>
        </w:tc>
        <w:tc>
          <w:tcPr>
            <w:tcW w:w="3632" w:type="pct"/>
            <w:vAlign w:val="center"/>
            <w:hideMark/>
          </w:tcPr>
          <w:p w14:paraId="1BE5C979"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Otros ingresos</w:t>
            </w:r>
          </w:p>
        </w:tc>
        <w:tc>
          <w:tcPr>
            <w:tcW w:w="1050" w:type="pct"/>
            <w:vAlign w:val="center"/>
            <w:hideMark/>
          </w:tcPr>
          <w:p w14:paraId="596EF495"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B40E81D" w14:textId="77777777" w:rsidTr="008C1A33">
        <w:tc>
          <w:tcPr>
            <w:tcW w:w="0" w:type="auto"/>
            <w:vAlign w:val="center"/>
            <w:hideMark/>
          </w:tcPr>
          <w:p w14:paraId="5EF15CD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7901</w:t>
            </w:r>
          </w:p>
        </w:tc>
        <w:tc>
          <w:tcPr>
            <w:tcW w:w="3632" w:type="pct"/>
            <w:vAlign w:val="center"/>
            <w:hideMark/>
          </w:tcPr>
          <w:p w14:paraId="6C848E8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Otros ingresos</w:t>
            </w:r>
          </w:p>
        </w:tc>
        <w:tc>
          <w:tcPr>
            <w:tcW w:w="1050" w:type="pct"/>
            <w:vAlign w:val="center"/>
            <w:hideMark/>
          </w:tcPr>
          <w:p w14:paraId="345CE819"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7287A93" w14:textId="77777777" w:rsidTr="008C1A33">
        <w:tc>
          <w:tcPr>
            <w:tcW w:w="0" w:type="auto"/>
            <w:vAlign w:val="center"/>
            <w:hideMark/>
          </w:tcPr>
          <w:p w14:paraId="341582F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7983</w:t>
            </w:r>
          </w:p>
        </w:tc>
        <w:tc>
          <w:tcPr>
            <w:tcW w:w="3632" w:type="pct"/>
            <w:vAlign w:val="center"/>
            <w:hideMark/>
          </w:tcPr>
          <w:p w14:paraId="384F17D3"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Convenios</w:t>
            </w:r>
          </w:p>
        </w:tc>
        <w:tc>
          <w:tcPr>
            <w:tcW w:w="1050" w:type="pct"/>
            <w:vAlign w:val="center"/>
            <w:hideMark/>
          </w:tcPr>
          <w:p w14:paraId="4D51D36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7EAB05E5" w14:textId="77777777" w:rsidTr="008C1A33">
        <w:tc>
          <w:tcPr>
            <w:tcW w:w="0" w:type="auto"/>
            <w:vAlign w:val="center"/>
            <w:hideMark/>
          </w:tcPr>
          <w:p w14:paraId="46F336E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7999</w:t>
            </w:r>
          </w:p>
        </w:tc>
        <w:tc>
          <w:tcPr>
            <w:tcW w:w="3632" w:type="pct"/>
            <w:vAlign w:val="center"/>
            <w:hideMark/>
          </w:tcPr>
          <w:p w14:paraId="7B8E7CD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Diferencias por redondeo</w:t>
            </w:r>
          </w:p>
        </w:tc>
        <w:tc>
          <w:tcPr>
            <w:tcW w:w="1050" w:type="pct"/>
            <w:vAlign w:val="center"/>
            <w:hideMark/>
          </w:tcPr>
          <w:p w14:paraId="2458D33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D823653" w14:textId="77777777" w:rsidTr="008C1A33">
        <w:tc>
          <w:tcPr>
            <w:tcW w:w="0" w:type="auto"/>
            <w:vAlign w:val="center"/>
            <w:hideMark/>
          </w:tcPr>
          <w:p w14:paraId="020E0F24"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8</w:t>
            </w:r>
          </w:p>
        </w:tc>
        <w:tc>
          <w:tcPr>
            <w:tcW w:w="3632" w:type="pct"/>
            <w:vAlign w:val="center"/>
            <w:hideMark/>
          </w:tcPr>
          <w:p w14:paraId="70678FB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Participaciones, aportaciones, convenios, incentivos derivados de la colaboración fiscal y fondos distintos de aportaciones</w:t>
            </w:r>
          </w:p>
        </w:tc>
        <w:tc>
          <w:tcPr>
            <w:tcW w:w="1050" w:type="pct"/>
            <w:vAlign w:val="center"/>
            <w:hideMark/>
          </w:tcPr>
          <w:p w14:paraId="50029104"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6262F69" w14:textId="77777777" w:rsidTr="008C1A33">
        <w:tc>
          <w:tcPr>
            <w:tcW w:w="0" w:type="auto"/>
            <w:vAlign w:val="center"/>
            <w:hideMark/>
          </w:tcPr>
          <w:p w14:paraId="576AC8E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w:t>
            </w:r>
          </w:p>
        </w:tc>
        <w:tc>
          <w:tcPr>
            <w:tcW w:w="3632" w:type="pct"/>
            <w:vAlign w:val="center"/>
            <w:hideMark/>
          </w:tcPr>
          <w:p w14:paraId="36A9E29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asignaciones, subsidios y subvenciones, y pensiones y jubilaciones</w:t>
            </w:r>
          </w:p>
        </w:tc>
        <w:tc>
          <w:tcPr>
            <w:tcW w:w="1050" w:type="pct"/>
            <w:vAlign w:val="center"/>
            <w:hideMark/>
          </w:tcPr>
          <w:p w14:paraId="2E6790AE"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$8,434,349.85</w:t>
            </w:r>
          </w:p>
        </w:tc>
      </w:tr>
      <w:tr w:rsidR="000E6B45" w:rsidRPr="00B80F80" w14:paraId="01E34428" w14:textId="77777777" w:rsidTr="008C1A33">
        <w:tc>
          <w:tcPr>
            <w:tcW w:w="0" w:type="auto"/>
            <w:vAlign w:val="center"/>
            <w:hideMark/>
          </w:tcPr>
          <w:p w14:paraId="11F5C4EF"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9100</w:t>
            </w:r>
          </w:p>
        </w:tc>
        <w:tc>
          <w:tcPr>
            <w:tcW w:w="3632" w:type="pct"/>
            <w:vAlign w:val="center"/>
            <w:hideMark/>
          </w:tcPr>
          <w:p w14:paraId="1C90CCF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y asignaciones</w:t>
            </w:r>
          </w:p>
        </w:tc>
        <w:tc>
          <w:tcPr>
            <w:tcW w:w="1050" w:type="pct"/>
            <w:vAlign w:val="center"/>
            <w:hideMark/>
          </w:tcPr>
          <w:p w14:paraId="7A148FF3"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$8,434,349.85</w:t>
            </w:r>
          </w:p>
        </w:tc>
      </w:tr>
      <w:tr w:rsidR="000E6B45" w:rsidRPr="00B80F80" w14:paraId="60D22EE2" w14:textId="77777777" w:rsidTr="008C1A33">
        <w:tc>
          <w:tcPr>
            <w:tcW w:w="0" w:type="auto"/>
            <w:vAlign w:val="center"/>
            <w:hideMark/>
          </w:tcPr>
          <w:p w14:paraId="06BA752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9101</w:t>
            </w:r>
          </w:p>
        </w:tc>
        <w:tc>
          <w:tcPr>
            <w:tcW w:w="3632" w:type="pct"/>
            <w:vAlign w:val="center"/>
            <w:hideMark/>
          </w:tcPr>
          <w:p w14:paraId="3A2CD24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y asignaciones federales</w:t>
            </w:r>
          </w:p>
        </w:tc>
        <w:tc>
          <w:tcPr>
            <w:tcW w:w="1050" w:type="pct"/>
            <w:vAlign w:val="center"/>
            <w:hideMark/>
          </w:tcPr>
          <w:p w14:paraId="648BC35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12F9F23" w14:textId="77777777" w:rsidTr="008C1A33">
        <w:tc>
          <w:tcPr>
            <w:tcW w:w="0" w:type="auto"/>
            <w:vAlign w:val="center"/>
            <w:hideMark/>
          </w:tcPr>
          <w:p w14:paraId="7A5D701C"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9102</w:t>
            </w:r>
          </w:p>
        </w:tc>
        <w:tc>
          <w:tcPr>
            <w:tcW w:w="3632" w:type="pct"/>
            <w:vAlign w:val="center"/>
            <w:hideMark/>
          </w:tcPr>
          <w:p w14:paraId="6DA2E47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y asignaciones estatales</w:t>
            </w:r>
          </w:p>
        </w:tc>
        <w:tc>
          <w:tcPr>
            <w:tcW w:w="1050" w:type="pct"/>
            <w:vAlign w:val="center"/>
            <w:hideMark/>
          </w:tcPr>
          <w:p w14:paraId="1D23CB01"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$980,561.92</w:t>
            </w:r>
          </w:p>
        </w:tc>
      </w:tr>
      <w:tr w:rsidR="000E6B45" w:rsidRPr="00B80F80" w14:paraId="1B8E7E56" w14:textId="77777777" w:rsidTr="008C1A33">
        <w:tc>
          <w:tcPr>
            <w:tcW w:w="0" w:type="auto"/>
            <w:vAlign w:val="center"/>
            <w:hideMark/>
          </w:tcPr>
          <w:p w14:paraId="1AF8B6E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9103</w:t>
            </w:r>
          </w:p>
        </w:tc>
        <w:tc>
          <w:tcPr>
            <w:tcW w:w="3632" w:type="pct"/>
            <w:vAlign w:val="center"/>
            <w:hideMark/>
          </w:tcPr>
          <w:p w14:paraId="528E0780"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y asignaciones municipales</w:t>
            </w:r>
          </w:p>
        </w:tc>
        <w:tc>
          <w:tcPr>
            <w:tcW w:w="1050" w:type="pct"/>
            <w:vAlign w:val="center"/>
            <w:hideMark/>
          </w:tcPr>
          <w:p w14:paraId="2DC28C56"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662A651C" w14:textId="77777777" w:rsidTr="008C1A33">
        <w:tc>
          <w:tcPr>
            <w:tcW w:w="0" w:type="auto"/>
            <w:vAlign w:val="center"/>
            <w:hideMark/>
          </w:tcPr>
          <w:p w14:paraId="44915A7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9104</w:t>
            </w:r>
          </w:p>
        </w:tc>
        <w:tc>
          <w:tcPr>
            <w:tcW w:w="3632" w:type="pct"/>
            <w:vAlign w:val="center"/>
            <w:hideMark/>
          </w:tcPr>
          <w:p w14:paraId="17489466"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y asignaciones paramunicipales</w:t>
            </w:r>
          </w:p>
        </w:tc>
        <w:tc>
          <w:tcPr>
            <w:tcW w:w="1050" w:type="pct"/>
            <w:vAlign w:val="center"/>
            <w:hideMark/>
          </w:tcPr>
          <w:p w14:paraId="5671C89F"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$7,453,787.93</w:t>
            </w:r>
          </w:p>
        </w:tc>
      </w:tr>
      <w:tr w:rsidR="000E6B45" w:rsidRPr="00B80F80" w14:paraId="5DA34CCE" w14:textId="77777777" w:rsidTr="008C1A33">
        <w:tc>
          <w:tcPr>
            <w:tcW w:w="0" w:type="auto"/>
            <w:vAlign w:val="center"/>
            <w:hideMark/>
          </w:tcPr>
          <w:p w14:paraId="0375CBD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9105</w:t>
            </w:r>
          </w:p>
        </w:tc>
        <w:tc>
          <w:tcPr>
            <w:tcW w:w="3632" w:type="pct"/>
            <w:vAlign w:val="center"/>
            <w:hideMark/>
          </w:tcPr>
          <w:p w14:paraId="591A142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y asignaciones sector privado</w:t>
            </w:r>
          </w:p>
        </w:tc>
        <w:tc>
          <w:tcPr>
            <w:tcW w:w="1050" w:type="pct"/>
            <w:vAlign w:val="center"/>
            <w:hideMark/>
          </w:tcPr>
          <w:p w14:paraId="58841194"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028C5A6E" w14:textId="77777777" w:rsidTr="008C1A33">
        <w:tc>
          <w:tcPr>
            <w:tcW w:w="0" w:type="auto"/>
            <w:vAlign w:val="center"/>
            <w:hideMark/>
          </w:tcPr>
          <w:p w14:paraId="5CC6663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9300</w:t>
            </w:r>
          </w:p>
        </w:tc>
        <w:tc>
          <w:tcPr>
            <w:tcW w:w="3632" w:type="pct"/>
            <w:vAlign w:val="center"/>
            <w:hideMark/>
          </w:tcPr>
          <w:p w14:paraId="424BE44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Subsidios y subvenciones</w:t>
            </w:r>
          </w:p>
        </w:tc>
        <w:tc>
          <w:tcPr>
            <w:tcW w:w="1050" w:type="pct"/>
            <w:vAlign w:val="center"/>
            <w:hideMark/>
          </w:tcPr>
          <w:p w14:paraId="74808C1E"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C35AB4E" w14:textId="77777777" w:rsidTr="008C1A33">
        <w:tc>
          <w:tcPr>
            <w:tcW w:w="0" w:type="auto"/>
            <w:vAlign w:val="center"/>
            <w:hideMark/>
          </w:tcPr>
          <w:p w14:paraId="5D75E76E"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9301</w:t>
            </w:r>
          </w:p>
        </w:tc>
        <w:tc>
          <w:tcPr>
            <w:tcW w:w="3632" w:type="pct"/>
            <w:vAlign w:val="center"/>
            <w:hideMark/>
          </w:tcPr>
          <w:p w14:paraId="0F3C4D0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Subsidios y subvenciones</w:t>
            </w:r>
          </w:p>
        </w:tc>
        <w:tc>
          <w:tcPr>
            <w:tcW w:w="1050" w:type="pct"/>
            <w:vAlign w:val="center"/>
            <w:hideMark/>
          </w:tcPr>
          <w:p w14:paraId="17636C1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54B581B8" w14:textId="77777777" w:rsidTr="008C1A33">
        <w:tc>
          <w:tcPr>
            <w:tcW w:w="0" w:type="auto"/>
            <w:vAlign w:val="center"/>
            <w:hideMark/>
          </w:tcPr>
          <w:p w14:paraId="11F9B517"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lastRenderedPageBreak/>
              <w:t>9500</w:t>
            </w:r>
          </w:p>
        </w:tc>
        <w:tc>
          <w:tcPr>
            <w:tcW w:w="3632" w:type="pct"/>
            <w:vAlign w:val="center"/>
            <w:hideMark/>
          </w:tcPr>
          <w:p w14:paraId="33A50075"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Pensiones y jubilaciones</w:t>
            </w:r>
          </w:p>
        </w:tc>
        <w:tc>
          <w:tcPr>
            <w:tcW w:w="1050" w:type="pct"/>
            <w:vAlign w:val="center"/>
            <w:hideMark/>
          </w:tcPr>
          <w:p w14:paraId="5C0F5ED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8DC57DF" w14:textId="77777777" w:rsidTr="008C1A33">
        <w:tc>
          <w:tcPr>
            <w:tcW w:w="0" w:type="auto"/>
            <w:vAlign w:val="center"/>
            <w:hideMark/>
          </w:tcPr>
          <w:p w14:paraId="523E4B1B"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9501</w:t>
            </w:r>
          </w:p>
        </w:tc>
        <w:tc>
          <w:tcPr>
            <w:tcW w:w="3632" w:type="pct"/>
            <w:vAlign w:val="center"/>
            <w:hideMark/>
          </w:tcPr>
          <w:p w14:paraId="3AD42DCA"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Pensiones y jubilaciones</w:t>
            </w:r>
          </w:p>
        </w:tc>
        <w:tc>
          <w:tcPr>
            <w:tcW w:w="1050" w:type="pct"/>
            <w:vAlign w:val="center"/>
            <w:hideMark/>
          </w:tcPr>
          <w:p w14:paraId="78ED763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5BF5F81" w14:textId="77777777" w:rsidTr="008C1A33">
        <w:tc>
          <w:tcPr>
            <w:tcW w:w="0" w:type="auto"/>
            <w:vAlign w:val="center"/>
            <w:hideMark/>
          </w:tcPr>
          <w:p w14:paraId="4823DBA8"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9700</w:t>
            </w:r>
          </w:p>
        </w:tc>
        <w:tc>
          <w:tcPr>
            <w:tcW w:w="3632" w:type="pct"/>
            <w:vAlign w:val="center"/>
            <w:hideMark/>
          </w:tcPr>
          <w:p w14:paraId="22AE871D"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Transferencias del fondo mexicano del petróleo para la estabilización y el desarrollo</w:t>
            </w:r>
          </w:p>
        </w:tc>
        <w:tc>
          <w:tcPr>
            <w:tcW w:w="1050" w:type="pct"/>
            <w:vAlign w:val="center"/>
            <w:hideMark/>
          </w:tcPr>
          <w:p w14:paraId="1C82172A"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r w:rsidR="000E6B45" w:rsidRPr="00B80F80" w14:paraId="4287FC98" w14:textId="77777777" w:rsidTr="008C1A33">
        <w:tc>
          <w:tcPr>
            <w:tcW w:w="0" w:type="auto"/>
            <w:vAlign w:val="center"/>
            <w:hideMark/>
          </w:tcPr>
          <w:p w14:paraId="59BFA902"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0</w:t>
            </w:r>
          </w:p>
        </w:tc>
        <w:tc>
          <w:tcPr>
            <w:tcW w:w="3632" w:type="pct"/>
            <w:vAlign w:val="center"/>
            <w:hideMark/>
          </w:tcPr>
          <w:p w14:paraId="28C3A711" w14:textId="77777777" w:rsidR="000E6B45" w:rsidRPr="00B80F80" w:rsidRDefault="000E6B45" w:rsidP="008C1A33">
            <w:pPr>
              <w:widowControl w:val="0"/>
              <w:spacing w:line="360" w:lineRule="auto"/>
              <w:jc w:val="both"/>
              <w:rPr>
                <w:rFonts w:ascii="Verdana" w:eastAsia="Times New Roman" w:hAnsi="Verdana" w:cs="Arial"/>
                <w:sz w:val="16"/>
                <w:szCs w:val="16"/>
              </w:rPr>
            </w:pPr>
            <w:r w:rsidRPr="00B80F80">
              <w:rPr>
                <w:rFonts w:ascii="Verdana" w:eastAsia="Times New Roman" w:hAnsi="Verdana" w:cs="Arial"/>
                <w:sz w:val="16"/>
                <w:szCs w:val="16"/>
              </w:rPr>
              <w:t>Ingresos derivados de financiamientos</w:t>
            </w:r>
          </w:p>
        </w:tc>
        <w:tc>
          <w:tcPr>
            <w:tcW w:w="1050" w:type="pct"/>
            <w:vAlign w:val="center"/>
            <w:hideMark/>
          </w:tcPr>
          <w:p w14:paraId="74ECFBE2" w14:textId="77777777" w:rsidR="000E6B45" w:rsidRPr="00B80F80" w:rsidRDefault="000E6B45" w:rsidP="008C1A33">
            <w:pPr>
              <w:widowControl w:val="0"/>
              <w:spacing w:line="360" w:lineRule="auto"/>
              <w:jc w:val="right"/>
              <w:rPr>
                <w:rFonts w:ascii="Verdana" w:eastAsia="Times New Roman" w:hAnsi="Verdana" w:cs="Arial"/>
                <w:sz w:val="16"/>
                <w:szCs w:val="16"/>
              </w:rPr>
            </w:pPr>
            <w:r w:rsidRPr="00B80F80">
              <w:rPr>
                <w:rFonts w:ascii="Verdana" w:eastAsia="Times New Roman" w:hAnsi="Verdana" w:cs="Arial"/>
                <w:sz w:val="16"/>
                <w:szCs w:val="16"/>
              </w:rPr>
              <w:t>$0.00</w:t>
            </w:r>
          </w:p>
        </w:tc>
      </w:tr>
    </w:tbl>
    <w:p w14:paraId="0041486D" w14:textId="77777777" w:rsidR="007C7709" w:rsidRPr="007C7709" w:rsidRDefault="007C7709" w:rsidP="007C7709">
      <w:pPr>
        <w:pStyle w:val="NormalWeb"/>
        <w:widowControl w:val="0"/>
        <w:spacing w:before="0" w:beforeAutospacing="0" w:after="0" w:afterAutospacing="0"/>
        <w:ind w:firstLine="851"/>
        <w:jc w:val="both"/>
        <w:rPr>
          <w:rFonts w:ascii="Verdana" w:hAnsi="Verdana"/>
          <w:sz w:val="20"/>
          <w:szCs w:val="20"/>
        </w:rPr>
      </w:pPr>
    </w:p>
    <w:p w14:paraId="096BB1D6" w14:textId="3B2B1E97" w:rsidR="000E6B45" w:rsidRPr="007C7709" w:rsidRDefault="000E6B45" w:rsidP="007C7709">
      <w:pPr>
        <w:pStyle w:val="NormalWeb"/>
        <w:widowControl w:val="0"/>
        <w:spacing w:before="0" w:beforeAutospacing="0" w:after="0" w:afterAutospacing="0"/>
        <w:ind w:firstLine="851"/>
        <w:jc w:val="both"/>
        <w:rPr>
          <w:rFonts w:ascii="Verdana" w:hAnsi="Verdana"/>
          <w:sz w:val="20"/>
          <w:szCs w:val="20"/>
        </w:rPr>
      </w:pPr>
      <w:r w:rsidRPr="007C7709">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039219DD" w14:textId="77777777" w:rsidR="000E6B45" w:rsidRPr="007C7709" w:rsidRDefault="000E6B45" w:rsidP="007C7709">
      <w:pPr>
        <w:pStyle w:val="NormalWeb"/>
        <w:widowControl w:val="0"/>
        <w:spacing w:before="0" w:beforeAutospacing="0" w:after="0" w:afterAutospacing="0"/>
        <w:jc w:val="both"/>
        <w:rPr>
          <w:rFonts w:ascii="Verdana" w:hAnsi="Verdana"/>
          <w:sz w:val="20"/>
          <w:szCs w:val="20"/>
        </w:rPr>
      </w:pPr>
    </w:p>
    <w:p w14:paraId="16F6F2D4" w14:textId="77777777" w:rsidR="000E6B45" w:rsidRPr="007C7709" w:rsidRDefault="000E6B45" w:rsidP="007C7709">
      <w:pPr>
        <w:pStyle w:val="NormalWeb"/>
        <w:widowControl w:val="0"/>
        <w:spacing w:before="0" w:beforeAutospacing="0" w:after="0" w:afterAutospacing="0"/>
        <w:ind w:firstLine="851"/>
        <w:jc w:val="both"/>
        <w:rPr>
          <w:rFonts w:ascii="Verdana" w:hAnsi="Verdana"/>
          <w:sz w:val="20"/>
          <w:szCs w:val="20"/>
        </w:rPr>
      </w:pPr>
      <w:r w:rsidRPr="007C7709">
        <w:rPr>
          <w:rStyle w:val="Textoennegrita"/>
          <w:rFonts w:ascii="Verdana" w:hAnsi="Verdana"/>
          <w:sz w:val="20"/>
          <w:szCs w:val="20"/>
        </w:rPr>
        <w:t>Artículo 2.</w:t>
      </w:r>
      <w:r w:rsidRPr="007C7709">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1ACE63B1" w14:textId="77777777" w:rsidR="000E6B45" w:rsidRPr="007C7709" w:rsidRDefault="000E6B45" w:rsidP="007C7709">
      <w:pPr>
        <w:widowControl w:val="0"/>
        <w:spacing w:line="240" w:lineRule="auto"/>
        <w:jc w:val="both"/>
        <w:rPr>
          <w:rFonts w:ascii="Verdana" w:eastAsia="Times New Roman" w:hAnsi="Verdana" w:cs="Arial"/>
          <w:sz w:val="20"/>
          <w:szCs w:val="20"/>
        </w:rPr>
      </w:pPr>
    </w:p>
    <w:p w14:paraId="16FF860F" w14:textId="77777777" w:rsidR="000E6B45" w:rsidRPr="007C7709" w:rsidRDefault="000E6B45" w:rsidP="007C7709">
      <w:pPr>
        <w:pStyle w:val="Sinespaciado"/>
        <w:jc w:val="center"/>
        <w:rPr>
          <w:rFonts w:ascii="Verdana" w:hAnsi="Verdana"/>
          <w:b/>
          <w:bCs/>
          <w:sz w:val="20"/>
          <w:szCs w:val="20"/>
        </w:rPr>
      </w:pPr>
      <w:r w:rsidRPr="007C7709">
        <w:rPr>
          <w:rFonts w:ascii="Verdana" w:hAnsi="Verdana"/>
          <w:b/>
          <w:bCs/>
          <w:sz w:val="20"/>
          <w:szCs w:val="20"/>
        </w:rPr>
        <w:t>CAPÍTULO SEGUNDO</w:t>
      </w:r>
    </w:p>
    <w:p w14:paraId="63C69B61" w14:textId="77777777" w:rsidR="000E6B45" w:rsidRPr="007C7709" w:rsidRDefault="000E6B45" w:rsidP="007C7709">
      <w:pPr>
        <w:pStyle w:val="Sinespaciado"/>
        <w:jc w:val="center"/>
        <w:rPr>
          <w:rFonts w:ascii="Verdana" w:hAnsi="Verdana"/>
          <w:sz w:val="20"/>
          <w:szCs w:val="20"/>
        </w:rPr>
      </w:pPr>
      <w:r w:rsidRPr="007C7709">
        <w:rPr>
          <w:rFonts w:ascii="Verdana" w:hAnsi="Verdana"/>
          <w:b/>
          <w:bCs/>
          <w:sz w:val="20"/>
          <w:szCs w:val="20"/>
        </w:rPr>
        <w:t>CONCEPTOS DE INGRESOS</w:t>
      </w:r>
    </w:p>
    <w:p w14:paraId="5543BF57" w14:textId="77777777" w:rsidR="000E6B45" w:rsidRPr="007C7709" w:rsidRDefault="000E6B45" w:rsidP="007C7709">
      <w:pPr>
        <w:pStyle w:val="NormalWeb"/>
        <w:widowControl w:val="0"/>
        <w:spacing w:before="0" w:beforeAutospacing="0" w:after="0" w:afterAutospacing="0"/>
        <w:jc w:val="both"/>
        <w:rPr>
          <w:rStyle w:val="Textoennegrita"/>
          <w:rFonts w:ascii="Verdana" w:hAnsi="Verdana"/>
          <w:b w:val="0"/>
          <w:bCs w:val="0"/>
          <w:sz w:val="20"/>
          <w:szCs w:val="20"/>
        </w:rPr>
      </w:pPr>
    </w:p>
    <w:p w14:paraId="2310440D" w14:textId="77777777" w:rsidR="000E6B45" w:rsidRPr="007C7709" w:rsidRDefault="000E6B45" w:rsidP="007C7709">
      <w:pPr>
        <w:pStyle w:val="NormalWeb"/>
        <w:widowControl w:val="0"/>
        <w:spacing w:before="0" w:beforeAutospacing="0" w:after="0" w:afterAutospacing="0"/>
        <w:ind w:firstLine="851"/>
        <w:jc w:val="both"/>
        <w:rPr>
          <w:rFonts w:ascii="Verdana" w:hAnsi="Verdana"/>
          <w:sz w:val="20"/>
          <w:szCs w:val="20"/>
        </w:rPr>
      </w:pPr>
      <w:r w:rsidRPr="007C7709">
        <w:rPr>
          <w:rStyle w:val="Textoennegrita"/>
          <w:rFonts w:ascii="Verdana" w:hAnsi="Verdana"/>
          <w:sz w:val="20"/>
          <w:szCs w:val="20"/>
        </w:rPr>
        <w:t>Artículo 3.</w:t>
      </w:r>
      <w:r w:rsidRPr="007C7709">
        <w:rPr>
          <w:rFonts w:ascii="Verdana" w:hAnsi="Verdana"/>
          <w:sz w:val="20"/>
          <w:szCs w:val="20"/>
        </w:rPr>
        <w:t xml:space="preserve"> La hacienda pública del municipio de Salvatierra, Guanajuato, percibirá los ingresos ordinarios y extraordinarios, de conformidad con lo dispuesto por esta Ley y la Ley de Hacienda para los Municipios del Estado de Guanajuato.</w:t>
      </w:r>
    </w:p>
    <w:p w14:paraId="420F5939" w14:textId="77777777" w:rsidR="000E6B45" w:rsidRPr="007C7709" w:rsidRDefault="000E6B45" w:rsidP="007C7709">
      <w:pPr>
        <w:pStyle w:val="NormalWeb"/>
        <w:widowControl w:val="0"/>
        <w:spacing w:before="0" w:beforeAutospacing="0" w:after="0" w:afterAutospacing="0"/>
        <w:jc w:val="both"/>
        <w:rPr>
          <w:rFonts w:ascii="Verdana" w:hAnsi="Verdana"/>
          <w:sz w:val="20"/>
          <w:szCs w:val="20"/>
        </w:rPr>
      </w:pPr>
    </w:p>
    <w:p w14:paraId="61DEC9E1" w14:textId="77777777" w:rsidR="000E6B45" w:rsidRPr="007C7709" w:rsidRDefault="000E6B45" w:rsidP="007C7709">
      <w:pPr>
        <w:pStyle w:val="Sinespaciado"/>
        <w:jc w:val="center"/>
        <w:rPr>
          <w:rFonts w:ascii="Verdana" w:hAnsi="Verdana"/>
          <w:sz w:val="20"/>
          <w:szCs w:val="20"/>
        </w:rPr>
      </w:pPr>
    </w:p>
    <w:p w14:paraId="3AF3A557" w14:textId="77777777" w:rsidR="000E6B45" w:rsidRPr="007C7709" w:rsidRDefault="000E6B45" w:rsidP="007C7709">
      <w:pPr>
        <w:pStyle w:val="Sinespaciado"/>
        <w:jc w:val="center"/>
        <w:rPr>
          <w:rFonts w:ascii="Verdana" w:hAnsi="Verdana" w:cs="Arial"/>
          <w:b/>
          <w:bCs/>
          <w:sz w:val="20"/>
          <w:szCs w:val="20"/>
        </w:rPr>
      </w:pPr>
      <w:r w:rsidRPr="007C7709">
        <w:rPr>
          <w:rFonts w:ascii="Verdana" w:hAnsi="Verdana" w:cs="Arial"/>
          <w:b/>
          <w:bCs/>
          <w:sz w:val="20"/>
          <w:szCs w:val="20"/>
        </w:rPr>
        <w:t>CAPÍTULO TERCERO</w:t>
      </w:r>
    </w:p>
    <w:p w14:paraId="301AC3F6" w14:textId="77777777" w:rsidR="000E6B45" w:rsidRPr="007C7709" w:rsidRDefault="000E6B45" w:rsidP="007C7709">
      <w:pPr>
        <w:pStyle w:val="Sinespaciado"/>
        <w:jc w:val="center"/>
        <w:rPr>
          <w:rFonts w:ascii="Verdana" w:hAnsi="Verdana" w:cs="Arial"/>
          <w:sz w:val="20"/>
          <w:szCs w:val="20"/>
        </w:rPr>
      </w:pPr>
      <w:r w:rsidRPr="007C7709">
        <w:rPr>
          <w:rFonts w:ascii="Verdana" w:hAnsi="Verdana" w:cs="Arial"/>
          <w:b/>
          <w:bCs/>
          <w:sz w:val="20"/>
          <w:szCs w:val="20"/>
        </w:rPr>
        <w:t>IMPUESTOS</w:t>
      </w:r>
    </w:p>
    <w:p w14:paraId="0DDC878A" w14:textId="77777777" w:rsidR="000E6B45" w:rsidRPr="007C7709" w:rsidRDefault="000E6B45" w:rsidP="007C7709">
      <w:pPr>
        <w:pStyle w:val="Sinespaciado"/>
        <w:jc w:val="center"/>
        <w:rPr>
          <w:rFonts w:ascii="Verdana" w:hAnsi="Verdana" w:cs="Arial"/>
          <w:sz w:val="20"/>
          <w:szCs w:val="20"/>
        </w:rPr>
      </w:pPr>
    </w:p>
    <w:p w14:paraId="6048846F" w14:textId="77777777" w:rsidR="000E6B45" w:rsidRPr="007C7709" w:rsidRDefault="000E6B45" w:rsidP="007C7709">
      <w:pPr>
        <w:pStyle w:val="Sinespaciado"/>
        <w:jc w:val="center"/>
        <w:rPr>
          <w:rFonts w:ascii="Verdana" w:hAnsi="Verdana" w:cs="Arial"/>
          <w:sz w:val="20"/>
          <w:szCs w:val="20"/>
        </w:rPr>
      </w:pPr>
      <w:r w:rsidRPr="007C7709">
        <w:rPr>
          <w:rStyle w:val="Textoennegrita"/>
          <w:rFonts w:ascii="Verdana" w:hAnsi="Verdana" w:cs="Arial"/>
          <w:sz w:val="20"/>
          <w:szCs w:val="20"/>
        </w:rPr>
        <w:t>SECCIÓN PRIMERA</w:t>
      </w:r>
    </w:p>
    <w:p w14:paraId="590D8538" w14:textId="77777777" w:rsidR="000E6B45" w:rsidRPr="007C7709" w:rsidRDefault="000E6B45" w:rsidP="007C7709">
      <w:pPr>
        <w:widowControl w:val="0"/>
        <w:spacing w:line="240" w:lineRule="auto"/>
        <w:jc w:val="center"/>
        <w:rPr>
          <w:rFonts w:ascii="Verdana" w:eastAsia="Times New Roman" w:hAnsi="Verdana" w:cs="Arial"/>
          <w:sz w:val="20"/>
          <w:szCs w:val="20"/>
        </w:rPr>
      </w:pPr>
      <w:r w:rsidRPr="007C7709">
        <w:rPr>
          <w:rStyle w:val="Textoennegrita"/>
          <w:rFonts w:ascii="Verdana" w:eastAsia="Times New Roman" w:hAnsi="Verdana" w:cs="Arial"/>
          <w:sz w:val="20"/>
          <w:szCs w:val="20"/>
        </w:rPr>
        <w:t>IMPUESTO PREDIAL</w:t>
      </w:r>
    </w:p>
    <w:p w14:paraId="39D0DB21" w14:textId="77777777" w:rsidR="000E6B45" w:rsidRPr="007C7709" w:rsidRDefault="000E6B45" w:rsidP="007C7709">
      <w:pPr>
        <w:pStyle w:val="NormalWeb"/>
        <w:widowControl w:val="0"/>
        <w:spacing w:before="0" w:beforeAutospacing="0" w:after="0" w:afterAutospacing="0"/>
        <w:ind w:firstLine="851"/>
        <w:jc w:val="both"/>
        <w:rPr>
          <w:rFonts w:ascii="Verdana" w:hAnsi="Verdana"/>
          <w:sz w:val="20"/>
          <w:szCs w:val="20"/>
        </w:rPr>
      </w:pPr>
      <w:r w:rsidRPr="007C7709">
        <w:rPr>
          <w:rStyle w:val="Textoennegrita"/>
          <w:rFonts w:ascii="Verdana" w:hAnsi="Verdana"/>
          <w:sz w:val="20"/>
          <w:szCs w:val="20"/>
        </w:rPr>
        <w:t>Artículo 4.</w:t>
      </w:r>
      <w:r w:rsidRPr="007C7709">
        <w:rPr>
          <w:rFonts w:ascii="Verdana" w:hAnsi="Verdana"/>
          <w:sz w:val="20"/>
          <w:szCs w:val="20"/>
        </w:rPr>
        <w:t xml:space="preserve"> El impuesto predial se causará y liquidará anualmente, conforme a las siguientes:</w:t>
      </w:r>
    </w:p>
    <w:p w14:paraId="1C73458D" w14:textId="77777777" w:rsidR="000E6B45" w:rsidRPr="007C7709" w:rsidRDefault="000E6B45" w:rsidP="007C7709">
      <w:pPr>
        <w:pStyle w:val="NormalWeb"/>
        <w:widowControl w:val="0"/>
        <w:spacing w:before="0" w:beforeAutospacing="0" w:after="0" w:afterAutospacing="0"/>
        <w:jc w:val="both"/>
        <w:rPr>
          <w:rFonts w:ascii="Verdana" w:hAnsi="Verdana"/>
          <w:sz w:val="20"/>
          <w:szCs w:val="20"/>
        </w:rPr>
      </w:pPr>
    </w:p>
    <w:p w14:paraId="0D3FED6B" w14:textId="77777777" w:rsidR="000E6B45" w:rsidRPr="007C7709" w:rsidRDefault="000E6B45" w:rsidP="007C7709">
      <w:pPr>
        <w:pStyle w:val="NormalWeb"/>
        <w:widowControl w:val="0"/>
        <w:spacing w:before="0" w:beforeAutospacing="0" w:after="0" w:afterAutospacing="0"/>
        <w:jc w:val="center"/>
        <w:rPr>
          <w:rFonts w:ascii="Verdana" w:hAnsi="Verdana"/>
          <w:sz w:val="20"/>
          <w:szCs w:val="20"/>
        </w:rPr>
      </w:pPr>
      <w:r w:rsidRPr="007C7709">
        <w:rPr>
          <w:rFonts w:ascii="Verdana" w:hAnsi="Verdana"/>
          <w:b/>
          <w:bCs/>
          <w:sz w:val="20"/>
          <w:szCs w:val="20"/>
        </w:rPr>
        <w:t>T A S A S</w:t>
      </w:r>
    </w:p>
    <w:p w14:paraId="2776A828" w14:textId="77777777" w:rsidR="000E6B45" w:rsidRDefault="000E6B45" w:rsidP="007C7709">
      <w:pPr>
        <w:pStyle w:val="NormalWeb"/>
        <w:widowControl w:val="0"/>
        <w:spacing w:before="0" w:beforeAutospacing="0" w:after="0" w:afterAutospacing="0"/>
        <w:ind w:left="851" w:hanging="851"/>
        <w:jc w:val="both"/>
        <w:rPr>
          <w:rFonts w:ascii="Verdana" w:hAnsi="Verdana"/>
          <w:sz w:val="20"/>
          <w:szCs w:val="20"/>
        </w:rPr>
      </w:pPr>
      <w:r w:rsidRPr="007C7709">
        <w:rPr>
          <w:rFonts w:ascii="Verdana" w:hAnsi="Verdana"/>
          <w:b/>
          <w:bCs/>
          <w:sz w:val="20"/>
          <w:szCs w:val="20"/>
        </w:rPr>
        <w:lastRenderedPageBreak/>
        <w:t>I.</w:t>
      </w:r>
      <w:r w:rsidRPr="007C7709">
        <w:rPr>
          <w:rFonts w:ascii="Verdana" w:hAnsi="Verdana"/>
          <w:sz w:val="20"/>
          <w:szCs w:val="20"/>
        </w:rPr>
        <w:tab/>
        <w:t>Para los inmuebles urbanos y suburbanos con edificación que cuenten con un valor determinado o modificado en el ejercicio fiscal vigente y hasta el año 2023, inclusive; el impuesto predial se causará y liquidará conforme a las siguientes:</w:t>
      </w:r>
    </w:p>
    <w:p w14:paraId="218A7FEA" w14:textId="77777777" w:rsidR="007C7709" w:rsidRPr="007C7709" w:rsidRDefault="007C7709" w:rsidP="007C7709">
      <w:pPr>
        <w:pStyle w:val="NormalWeb"/>
        <w:widowControl w:val="0"/>
        <w:spacing w:before="0" w:beforeAutospacing="0" w:after="0" w:afterAutospacing="0"/>
        <w:ind w:left="851" w:hanging="851"/>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701"/>
        <w:gridCol w:w="1701"/>
        <w:gridCol w:w="1559"/>
      </w:tblGrid>
      <w:tr w:rsidR="000E6B45" w:rsidRPr="00DE0C63" w14:paraId="610A36A2" w14:textId="77777777" w:rsidTr="008C1A33">
        <w:trPr>
          <w:tblHeader/>
        </w:trPr>
        <w:tc>
          <w:tcPr>
            <w:tcW w:w="3544" w:type="dxa"/>
            <w:gridSpan w:val="2"/>
            <w:vAlign w:val="center"/>
            <w:hideMark/>
          </w:tcPr>
          <w:p w14:paraId="0E1DD4FC" w14:textId="77777777" w:rsidR="000E6B45" w:rsidRPr="00DE0C63" w:rsidRDefault="000E6B45" w:rsidP="008C1A33">
            <w:pPr>
              <w:widowControl w:val="0"/>
              <w:spacing w:line="360" w:lineRule="auto"/>
              <w:jc w:val="both"/>
              <w:rPr>
                <w:rFonts w:ascii="Verdana" w:eastAsia="Times New Roman" w:hAnsi="Verdana" w:cs="Arial"/>
                <w:b/>
                <w:bCs/>
                <w:sz w:val="16"/>
                <w:szCs w:val="16"/>
              </w:rPr>
            </w:pPr>
            <w:r w:rsidRPr="00DE0C63">
              <w:rPr>
                <w:rFonts w:ascii="Verdana" w:eastAsia="Times New Roman" w:hAnsi="Verdana" w:cs="Arial"/>
                <w:b/>
                <w:bCs/>
                <w:sz w:val="16"/>
                <w:szCs w:val="16"/>
              </w:rPr>
              <w:t>Valor fiscal del inmueble</w:t>
            </w:r>
          </w:p>
        </w:tc>
        <w:tc>
          <w:tcPr>
            <w:tcW w:w="1701" w:type="dxa"/>
            <w:vMerge w:val="restart"/>
            <w:vAlign w:val="center"/>
            <w:hideMark/>
          </w:tcPr>
          <w:p w14:paraId="298081D8" w14:textId="77777777" w:rsidR="000E6B45" w:rsidRPr="00DE0C63" w:rsidRDefault="000E6B45" w:rsidP="008C1A33">
            <w:pPr>
              <w:widowControl w:val="0"/>
              <w:spacing w:line="360" w:lineRule="auto"/>
              <w:jc w:val="both"/>
              <w:rPr>
                <w:rFonts w:ascii="Verdana" w:eastAsia="Times New Roman" w:hAnsi="Verdana" w:cs="Arial"/>
                <w:b/>
                <w:bCs/>
                <w:sz w:val="16"/>
                <w:szCs w:val="16"/>
              </w:rPr>
            </w:pPr>
            <w:r w:rsidRPr="00DE0C63">
              <w:rPr>
                <w:rFonts w:ascii="Verdana" w:eastAsia="Times New Roman" w:hAnsi="Verdana" w:cs="Arial"/>
                <w:b/>
                <w:bCs/>
                <w:sz w:val="16"/>
                <w:szCs w:val="16"/>
              </w:rPr>
              <w:t>Tasa marginal</w:t>
            </w:r>
          </w:p>
        </w:tc>
        <w:tc>
          <w:tcPr>
            <w:tcW w:w="1559" w:type="dxa"/>
            <w:vMerge w:val="restart"/>
            <w:vAlign w:val="center"/>
            <w:hideMark/>
          </w:tcPr>
          <w:p w14:paraId="4201FB15" w14:textId="77777777" w:rsidR="000E6B45" w:rsidRPr="00DE0C63" w:rsidRDefault="000E6B45" w:rsidP="008C1A33">
            <w:pPr>
              <w:widowControl w:val="0"/>
              <w:spacing w:line="360" w:lineRule="auto"/>
              <w:jc w:val="both"/>
              <w:rPr>
                <w:rFonts w:ascii="Verdana" w:eastAsia="Times New Roman" w:hAnsi="Verdana" w:cs="Arial"/>
                <w:b/>
                <w:bCs/>
                <w:sz w:val="16"/>
                <w:szCs w:val="16"/>
              </w:rPr>
            </w:pPr>
            <w:r w:rsidRPr="00DE0C63">
              <w:rPr>
                <w:rFonts w:ascii="Verdana" w:eastAsia="Times New Roman" w:hAnsi="Verdana" w:cs="Arial"/>
                <w:b/>
                <w:bCs/>
                <w:sz w:val="16"/>
                <w:szCs w:val="16"/>
              </w:rPr>
              <w:t>Cuota fija</w:t>
            </w:r>
            <w:r>
              <w:rPr>
                <w:rFonts w:ascii="Verdana" w:eastAsia="Times New Roman" w:hAnsi="Verdana" w:cs="Arial"/>
                <w:b/>
                <w:bCs/>
                <w:sz w:val="16"/>
                <w:szCs w:val="16"/>
              </w:rPr>
              <w:t xml:space="preserve"> </w:t>
            </w:r>
            <w:r w:rsidRPr="00DE0C63">
              <w:rPr>
                <w:rFonts w:ascii="Verdana" w:eastAsia="Times New Roman" w:hAnsi="Verdana" w:cs="Arial"/>
                <w:b/>
                <w:bCs/>
                <w:sz w:val="16"/>
                <w:szCs w:val="16"/>
              </w:rPr>
              <w:t>en pesos</w:t>
            </w:r>
          </w:p>
        </w:tc>
      </w:tr>
      <w:tr w:rsidR="000E6B45" w:rsidRPr="00DE0C63" w14:paraId="0F03ADE6" w14:textId="77777777" w:rsidTr="008C1A33">
        <w:trPr>
          <w:tblHeader/>
        </w:trPr>
        <w:tc>
          <w:tcPr>
            <w:tcW w:w="1843" w:type="dxa"/>
            <w:vAlign w:val="center"/>
            <w:hideMark/>
          </w:tcPr>
          <w:p w14:paraId="5FDED52B" w14:textId="77777777" w:rsidR="000E6B45" w:rsidRPr="00DE0C63" w:rsidRDefault="000E6B45" w:rsidP="008C1A33">
            <w:pPr>
              <w:widowControl w:val="0"/>
              <w:spacing w:line="360" w:lineRule="auto"/>
              <w:jc w:val="both"/>
              <w:rPr>
                <w:rFonts w:ascii="Verdana" w:eastAsia="Times New Roman" w:hAnsi="Verdana" w:cs="Arial"/>
                <w:b/>
                <w:bCs/>
                <w:sz w:val="16"/>
                <w:szCs w:val="16"/>
              </w:rPr>
            </w:pPr>
            <w:r w:rsidRPr="00DE0C63">
              <w:rPr>
                <w:rFonts w:ascii="Verdana" w:eastAsia="Times New Roman" w:hAnsi="Verdana" w:cs="Arial"/>
                <w:b/>
                <w:bCs/>
                <w:sz w:val="16"/>
                <w:szCs w:val="16"/>
              </w:rPr>
              <w:t>Límite inferior</w:t>
            </w:r>
          </w:p>
        </w:tc>
        <w:tc>
          <w:tcPr>
            <w:tcW w:w="1701" w:type="dxa"/>
            <w:vAlign w:val="center"/>
            <w:hideMark/>
          </w:tcPr>
          <w:p w14:paraId="02A4B72E" w14:textId="77777777" w:rsidR="000E6B45" w:rsidRPr="00DE0C63" w:rsidRDefault="000E6B45" w:rsidP="008C1A33">
            <w:pPr>
              <w:widowControl w:val="0"/>
              <w:spacing w:line="360" w:lineRule="auto"/>
              <w:jc w:val="both"/>
              <w:rPr>
                <w:rFonts w:ascii="Verdana" w:eastAsia="Times New Roman" w:hAnsi="Verdana" w:cs="Arial"/>
                <w:b/>
                <w:bCs/>
                <w:sz w:val="16"/>
                <w:szCs w:val="16"/>
              </w:rPr>
            </w:pPr>
            <w:r w:rsidRPr="00DE0C63">
              <w:rPr>
                <w:rFonts w:ascii="Verdana" w:eastAsia="Times New Roman" w:hAnsi="Verdana" w:cs="Arial"/>
                <w:b/>
                <w:bCs/>
                <w:sz w:val="16"/>
                <w:szCs w:val="16"/>
              </w:rPr>
              <w:t>Límite superior</w:t>
            </w:r>
          </w:p>
        </w:tc>
        <w:tc>
          <w:tcPr>
            <w:tcW w:w="1701" w:type="dxa"/>
            <w:vMerge/>
            <w:vAlign w:val="center"/>
            <w:hideMark/>
          </w:tcPr>
          <w:p w14:paraId="04140A0D" w14:textId="77777777" w:rsidR="000E6B45" w:rsidRPr="00DE0C63" w:rsidRDefault="000E6B45" w:rsidP="008C1A33">
            <w:pPr>
              <w:widowControl w:val="0"/>
              <w:spacing w:line="360" w:lineRule="auto"/>
              <w:jc w:val="both"/>
              <w:rPr>
                <w:rFonts w:ascii="Verdana" w:eastAsia="Times New Roman" w:hAnsi="Verdana" w:cs="Arial"/>
                <w:b/>
                <w:bCs/>
                <w:sz w:val="16"/>
                <w:szCs w:val="16"/>
              </w:rPr>
            </w:pPr>
          </w:p>
        </w:tc>
        <w:tc>
          <w:tcPr>
            <w:tcW w:w="1559" w:type="dxa"/>
            <w:vMerge/>
            <w:vAlign w:val="center"/>
            <w:hideMark/>
          </w:tcPr>
          <w:p w14:paraId="0FD239E5" w14:textId="77777777" w:rsidR="000E6B45" w:rsidRPr="00DE0C63" w:rsidRDefault="000E6B45" w:rsidP="008C1A33">
            <w:pPr>
              <w:widowControl w:val="0"/>
              <w:spacing w:line="360" w:lineRule="auto"/>
              <w:jc w:val="both"/>
              <w:rPr>
                <w:rFonts w:ascii="Verdana" w:eastAsia="Times New Roman" w:hAnsi="Verdana" w:cs="Arial"/>
                <w:b/>
                <w:bCs/>
                <w:sz w:val="16"/>
                <w:szCs w:val="16"/>
              </w:rPr>
            </w:pPr>
          </w:p>
        </w:tc>
      </w:tr>
      <w:tr w:rsidR="000E6B45" w:rsidRPr="00DE0C63" w14:paraId="6E72B698" w14:textId="77777777" w:rsidTr="008C1A33">
        <w:tc>
          <w:tcPr>
            <w:tcW w:w="1843" w:type="dxa"/>
            <w:vAlign w:val="center"/>
            <w:hideMark/>
          </w:tcPr>
          <w:p w14:paraId="1B32FF20"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w:t>
            </w:r>
          </w:p>
        </w:tc>
        <w:tc>
          <w:tcPr>
            <w:tcW w:w="1701" w:type="dxa"/>
            <w:vAlign w:val="center"/>
            <w:hideMark/>
          </w:tcPr>
          <w:p w14:paraId="0E72310D"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$400,000.00</w:t>
            </w:r>
          </w:p>
        </w:tc>
        <w:tc>
          <w:tcPr>
            <w:tcW w:w="1701" w:type="dxa"/>
            <w:vAlign w:val="center"/>
            <w:hideMark/>
          </w:tcPr>
          <w:p w14:paraId="4DD08751"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0.00240000</w:t>
            </w:r>
          </w:p>
        </w:tc>
        <w:tc>
          <w:tcPr>
            <w:tcW w:w="1559" w:type="dxa"/>
            <w:vAlign w:val="center"/>
            <w:hideMark/>
          </w:tcPr>
          <w:p w14:paraId="53E40A79"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w:t>
            </w:r>
          </w:p>
        </w:tc>
      </w:tr>
      <w:tr w:rsidR="000E6B45" w:rsidRPr="00DE0C63" w14:paraId="7586AD2C" w14:textId="77777777" w:rsidTr="008C1A33">
        <w:tc>
          <w:tcPr>
            <w:tcW w:w="1843" w:type="dxa"/>
            <w:vAlign w:val="center"/>
            <w:hideMark/>
          </w:tcPr>
          <w:p w14:paraId="41D3E1F9"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$400,000.01</w:t>
            </w:r>
          </w:p>
        </w:tc>
        <w:tc>
          <w:tcPr>
            <w:tcW w:w="1701" w:type="dxa"/>
            <w:vAlign w:val="center"/>
            <w:hideMark/>
          </w:tcPr>
          <w:p w14:paraId="7890F7ED"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$800,000.00</w:t>
            </w:r>
          </w:p>
        </w:tc>
        <w:tc>
          <w:tcPr>
            <w:tcW w:w="1701" w:type="dxa"/>
            <w:vAlign w:val="center"/>
            <w:hideMark/>
          </w:tcPr>
          <w:p w14:paraId="6C844392"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0.00300000</w:t>
            </w:r>
          </w:p>
        </w:tc>
        <w:tc>
          <w:tcPr>
            <w:tcW w:w="1559" w:type="dxa"/>
            <w:vAlign w:val="center"/>
            <w:hideMark/>
          </w:tcPr>
          <w:p w14:paraId="29211746"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$960.00</w:t>
            </w:r>
          </w:p>
        </w:tc>
      </w:tr>
      <w:tr w:rsidR="000E6B45" w:rsidRPr="00DE0C63" w14:paraId="114E85A7" w14:textId="77777777" w:rsidTr="008C1A33">
        <w:tc>
          <w:tcPr>
            <w:tcW w:w="1843" w:type="dxa"/>
            <w:vAlign w:val="center"/>
            <w:hideMark/>
          </w:tcPr>
          <w:p w14:paraId="4AAE5B88"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$800,000.01</w:t>
            </w:r>
          </w:p>
        </w:tc>
        <w:tc>
          <w:tcPr>
            <w:tcW w:w="1701" w:type="dxa"/>
            <w:vAlign w:val="center"/>
            <w:hideMark/>
          </w:tcPr>
          <w:p w14:paraId="1DFA55A3"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$1,200,000.00</w:t>
            </w:r>
          </w:p>
        </w:tc>
        <w:tc>
          <w:tcPr>
            <w:tcW w:w="1701" w:type="dxa"/>
            <w:vAlign w:val="center"/>
            <w:hideMark/>
          </w:tcPr>
          <w:p w14:paraId="27B410E7"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0.00360000</w:t>
            </w:r>
          </w:p>
        </w:tc>
        <w:tc>
          <w:tcPr>
            <w:tcW w:w="1559" w:type="dxa"/>
            <w:vAlign w:val="center"/>
            <w:hideMark/>
          </w:tcPr>
          <w:p w14:paraId="41F93AB8"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$2,160.00</w:t>
            </w:r>
          </w:p>
        </w:tc>
      </w:tr>
      <w:tr w:rsidR="000E6B45" w:rsidRPr="00DE0C63" w14:paraId="5F280F50" w14:textId="77777777" w:rsidTr="008C1A33">
        <w:tc>
          <w:tcPr>
            <w:tcW w:w="1843" w:type="dxa"/>
            <w:vAlign w:val="center"/>
            <w:hideMark/>
          </w:tcPr>
          <w:p w14:paraId="0C6A2539"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$1,200,000.01</w:t>
            </w:r>
          </w:p>
        </w:tc>
        <w:tc>
          <w:tcPr>
            <w:tcW w:w="1701" w:type="dxa"/>
            <w:vAlign w:val="center"/>
            <w:hideMark/>
          </w:tcPr>
          <w:p w14:paraId="5F22AF1B"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$1,800,000.00</w:t>
            </w:r>
          </w:p>
        </w:tc>
        <w:tc>
          <w:tcPr>
            <w:tcW w:w="1701" w:type="dxa"/>
            <w:vAlign w:val="center"/>
            <w:hideMark/>
          </w:tcPr>
          <w:p w14:paraId="50A48FE0"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0.00420000</w:t>
            </w:r>
          </w:p>
        </w:tc>
        <w:tc>
          <w:tcPr>
            <w:tcW w:w="1559" w:type="dxa"/>
            <w:vAlign w:val="center"/>
            <w:hideMark/>
          </w:tcPr>
          <w:p w14:paraId="543061E2"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$3,600.00</w:t>
            </w:r>
          </w:p>
        </w:tc>
      </w:tr>
      <w:tr w:rsidR="000E6B45" w:rsidRPr="00DE0C63" w14:paraId="06A4B330" w14:textId="77777777" w:rsidTr="008C1A33">
        <w:tc>
          <w:tcPr>
            <w:tcW w:w="1843" w:type="dxa"/>
            <w:vAlign w:val="center"/>
            <w:hideMark/>
          </w:tcPr>
          <w:p w14:paraId="1EE065B4"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$1,800,000.01</w:t>
            </w:r>
          </w:p>
        </w:tc>
        <w:tc>
          <w:tcPr>
            <w:tcW w:w="1701" w:type="dxa"/>
            <w:vAlign w:val="center"/>
            <w:hideMark/>
          </w:tcPr>
          <w:p w14:paraId="21AA649D"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 xml:space="preserve">En </w:t>
            </w:r>
            <w:r>
              <w:rPr>
                <w:rFonts w:ascii="Verdana" w:eastAsia="Times New Roman" w:hAnsi="Verdana" w:cs="Arial"/>
                <w:sz w:val="16"/>
                <w:szCs w:val="16"/>
              </w:rPr>
              <w:t>a</w:t>
            </w:r>
            <w:r w:rsidRPr="00DE0C63">
              <w:rPr>
                <w:rFonts w:ascii="Verdana" w:eastAsia="Times New Roman" w:hAnsi="Verdana" w:cs="Arial"/>
                <w:sz w:val="16"/>
                <w:szCs w:val="16"/>
              </w:rPr>
              <w:t>delante</w:t>
            </w:r>
          </w:p>
        </w:tc>
        <w:tc>
          <w:tcPr>
            <w:tcW w:w="1701" w:type="dxa"/>
            <w:vAlign w:val="center"/>
            <w:hideMark/>
          </w:tcPr>
          <w:p w14:paraId="20E293AF"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0.00480000</w:t>
            </w:r>
          </w:p>
        </w:tc>
        <w:tc>
          <w:tcPr>
            <w:tcW w:w="1559" w:type="dxa"/>
            <w:vAlign w:val="center"/>
            <w:hideMark/>
          </w:tcPr>
          <w:p w14:paraId="2F486057" w14:textId="77777777" w:rsidR="000E6B45" w:rsidRPr="00DE0C63" w:rsidRDefault="000E6B45" w:rsidP="008C1A33">
            <w:pPr>
              <w:widowControl w:val="0"/>
              <w:spacing w:line="360" w:lineRule="auto"/>
              <w:jc w:val="both"/>
              <w:rPr>
                <w:rFonts w:ascii="Verdana" w:eastAsia="Times New Roman" w:hAnsi="Verdana" w:cs="Arial"/>
                <w:sz w:val="16"/>
                <w:szCs w:val="16"/>
              </w:rPr>
            </w:pPr>
            <w:r w:rsidRPr="00DE0C63">
              <w:rPr>
                <w:rFonts w:ascii="Verdana" w:eastAsia="Times New Roman" w:hAnsi="Verdana" w:cs="Arial"/>
                <w:sz w:val="16"/>
                <w:szCs w:val="16"/>
              </w:rPr>
              <w:t>$6,120.00</w:t>
            </w:r>
          </w:p>
        </w:tc>
      </w:tr>
    </w:tbl>
    <w:p w14:paraId="51C0C0EB" w14:textId="77777777" w:rsidR="007C7709" w:rsidRDefault="007C7709" w:rsidP="007C7709">
      <w:pPr>
        <w:pStyle w:val="NormalWeb"/>
        <w:widowControl w:val="0"/>
        <w:spacing w:before="0" w:beforeAutospacing="0" w:after="0" w:afterAutospacing="0"/>
        <w:ind w:left="851"/>
        <w:jc w:val="both"/>
        <w:rPr>
          <w:rFonts w:ascii="Verdana" w:hAnsi="Verdana"/>
          <w:sz w:val="18"/>
          <w:szCs w:val="18"/>
        </w:rPr>
      </w:pPr>
    </w:p>
    <w:p w14:paraId="43DB691C" w14:textId="348E4A2F" w:rsidR="000E6B45" w:rsidRPr="007C7709" w:rsidRDefault="000E6B45" w:rsidP="007C7709">
      <w:pPr>
        <w:pStyle w:val="NormalWeb"/>
        <w:widowControl w:val="0"/>
        <w:spacing w:before="0" w:beforeAutospacing="0" w:after="0" w:afterAutospacing="0"/>
        <w:ind w:left="851"/>
        <w:jc w:val="both"/>
        <w:rPr>
          <w:rFonts w:ascii="Verdana" w:hAnsi="Verdana"/>
          <w:sz w:val="20"/>
          <w:szCs w:val="20"/>
        </w:rPr>
      </w:pPr>
      <w:r w:rsidRPr="007C7709">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535C20D3" w14:textId="77777777" w:rsidR="000E6B45" w:rsidRPr="007C7709" w:rsidRDefault="000E6B45" w:rsidP="007C7709">
      <w:pPr>
        <w:pStyle w:val="NormalWeb"/>
        <w:widowControl w:val="0"/>
        <w:spacing w:before="0" w:beforeAutospacing="0" w:after="0" w:afterAutospacing="0"/>
        <w:jc w:val="both"/>
        <w:rPr>
          <w:rFonts w:ascii="Verdana" w:hAnsi="Verdana"/>
          <w:sz w:val="20"/>
          <w:szCs w:val="20"/>
        </w:rPr>
      </w:pPr>
    </w:p>
    <w:p w14:paraId="10642DB3" w14:textId="77777777" w:rsidR="000E6B45" w:rsidRPr="007C7709" w:rsidRDefault="000E6B45" w:rsidP="007C7709">
      <w:pPr>
        <w:pStyle w:val="NormalWeb"/>
        <w:widowControl w:val="0"/>
        <w:spacing w:before="0" w:beforeAutospacing="0" w:after="0" w:afterAutospacing="0"/>
        <w:ind w:left="851" w:hanging="851"/>
        <w:jc w:val="both"/>
        <w:rPr>
          <w:rFonts w:ascii="Verdana" w:hAnsi="Verdana"/>
          <w:sz w:val="20"/>
          <w:szCs w:val="20"/>
        </w:rPr>
      </w:pPr>
      <w:r w:rsidRPr="007C7709">
        <w:rPr>
          <w:rFonts w:ascii="Verdana" w:hAnsi="Verdana"/>
          <w:b/>
          <w:bCs/>
          <w:sz w:val="20"/>
          <w:szCs w:val="20"/>
        </w:rPr>
        <w:t>II.</w:t>
      </w:r>
      <w:r w:rsidRPr="007C7709">
        <w:rPr>
          <w:rFonts w:ascii="Verdana" w:hAnsi="Verdana"/>
          <w:sz w:val="20"/>
          <w:szCs w:val="20"/>
        </w:rPr>
        <w:tab/>
        <w:t>Para los inmuebles urbanos, suburbanos y rústicos, distintos a los descritos en la fracción I que cuenten con un valor determinado o modificado en el ejercicio fiscal vigente y anteriores, el impuesto predial se causará y liquidará conforme a las siguientes:</w:t>
      </w:r>
    </w:p>
    <w:p w14:paraId="6E39E6D8" w14:textId="77777777" w:rsidR="000E6B45" w:rsidRPr="0065437A" w:rsidRDefault="000E6B45" w:rsidP="007C7709">
      <w:pPr>
        <w:pStyle w:val="NormalWeb"/>
        <w:widowControl w:val="0"/>
        <w:spacing w:before="0" w:beforeAutospacing="0" w:after="0" w:afterAutospacing="0"/>
        <w:ind w:left="851" w:hanging="851"/>
        <w:jc w:val="both"/>
        <w:rPr>
          <w:rFonts w:ascii="Verdana" w:hAnsi="Verdana"/>
          <w:sz w:val="18"/>
          <w:szCs w:val="18"/>
        </w:rPr>
      </w:pPr>
    </w:p>
    <w:tbl>
      <w:tblPr>
        <w:tblW w:w="808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111"/>
        <w:gridCol w:w="1342"/>
        <w:gridCol w:w="1318"/>
        <w:gridCol w:w="1317"/>
      </w:tblGrid>
      <w:tr w:rsidR="000E6B45" w:rsidRPr="006E79D9" w14:paraId="38B3202D" w14:textId="77777777" w:rsidTr="008C1A33">
        <w:trPr>
          <w:tblHeader/>
        </w:trPr>
        <w:tc>
          <w:tcPr>
            <w:tcW w:w="4111" w:type="dxa"/>
            <w:vMerge w:val="restart"/>
            <w:vAlign w:val="center"/>
            <w:hideMark/>
          </w:tcPr>
          <w:p w14:paraId="3E59DCDD" w14:textId="77777777" w:rsidR="000E6B45" w:rsidRPr="006E79D9" w:rsidRDefault="000E6B45" w:rsidP="008C1A33">
            <w:pPr>
              <w:widowControl w:val="0"/>
              <w:spacing w:line="360" w:lineRule="auto"/>
              <w:jc w:val="center"/>
              <w:rPr>
                <w:rFonts w:ascii="Verdana" w:eastAsia="Times New Roman" w:hAnsi="Verdana" w:cs="Arial"/>
                <w:b/>
                <w:bCs/>
                <w:sz w:val="14"/>
                <w:szCs w:val="14"/>
              </w:rPr>
            </w:pPr>
            <w:r w:rsidRPr="006E79D9">
              <w:rPr>
                <w:rFonts w:ascii="Verdana" w:eastAsia="Times New Roman" w:hAnsi="Verdana" w:cs="Arial"/>
                <w:b/>
                <w:bCs/>
                <w:sz w:val="14"/>
                <w:szCs w:val="14"/>
              </w:rPr>
              <w:t>Los inmuebles que cuenten con un valor determinado o modificado</w:t>
            </w:r>
          </w:p>
        </w:tc>
        <w:tc>
          <w:tcPr>
            <w:tcW w:w="0" w:type="auto"/>
            <w:gridSpan w:val="2"/>
            <w:vAlign w:val="center"/>
            <w:hideMark/>
          </w:tcPr>
          <w:p w14:paraId="187ACF72" w14:textId="77777777" w:rsidR="000E6B45" w:rsidRPr="006E79D9" w:rsidRDefault="000E6B45" w:rsidP="008C1A33">
            <w:pPr>
              <w:widowControl w:val="0"/>
              <w:spacing w:line="360" w:lineRule="auto"/>
              <w:jc w:val="center"/>
              <w:rPr>
                <w:rFonts w:ascii="Verdana" w:eastAsia="Times New Roman" w:hAnsi="Verdana" w:cs="Arial"/>
                <w:b/>
                <w:bCs/>
                <w:sz w:val="14"/>
                <w:szCs w:val="14"/>
              </w:rPr>
            </w:pPr>
            <w:r w:rsidRPr="006E79D9">
              <w:rPr>
                <w:rFonts w:ascii="Verdana" w:eastAsia="Times New Roman" w:hAnsi="Verdana" w:cs="Arial"/>
                <w:b/>
                <w:bCs/>
                <w:sz w:val="14"/>
                <w:szCs w:val="14"/>
              </w:rPr>
              <w:t>Inmuebles urbanos y suburbanos</w:t>
            </w:r>
          </w:p>
        </w:tc>
        <w:tc>
          <w:tcPr>
            <w:tcW w:w="0" w:type="auto"/>
            <w:vMerge w:val="restart"/>
            <w:vAlign w:val="center"/>
            <w:hideMark/>
          </w:tcPr>
          <w:p w14:paraId="3A7514FE" w14:textId="77777777" w:rsidR="000E6B45" w:rsidRPr="006E79D9" w:rsidRDefault="000E6B45" w:rsidP="008C1A33">
            <w:pPr>
              <w:widowControl w:val="0"/>
              <w:spacing w:line="360" w:lineRule="auto"/>
              <w:jc w:val="center"/>
              <w:rPr>
                <w:rFonts w:ascii="Verdana" w:eastAsia="Times New Roman" w:hAnsi="Verdana" w:cs="Arial"/>
                <w:b/>
                <w:bCs/>
                <w:sz w:val="14"/>
                <w:szCs w:val="14"/>
              </w:rPr>
            </w:pPr>
            <w:r w:rsidRPr="006E79D9">
              <w:rPr>
                <w:rFonts w:ascii="Verdana" w:eastAsia="Times New Roman" w:hAnsi="Verdana" w:cs="Arial"/>
                <w:b/>
                <w:bCs/>
                <w:sz w:val="14"/>
                <w:szCs w:val="14"/>
              </w:rPr>
              <w:t>Inmuebles rústicos</w:t>
            </w:r>
          </w:p>
        </w:tc>
      </w:tr>
      <w:tr w:rsidR="000E6B45" w:rsidRPr="006E79D9" w14:paraId="0B8A1500" w14:textId="77777777" w:rsidTr="008C1A33">
        <w:trPr>
          <w:tblHeader/>
        </w:trPr>
        <w:tc>
          <w:tcPr>
            <w:tcW w:w="4111" w:type="dxa"/>
            <w:vMerge/>
            <w:vAlign w:val="center"/>
            <w:hideMark/>
          </w:tcPr>
          <w:p w14:paraId="4AE63843" w14:textId="77777777" w:rsidR="000E6B45" w:rsidRPr="006E79D9" w:rsidRDefault="000E6B45" w:rsidP="008C1A33">
            <w:pPr>
              <w:widowControl w:val="0"/>
              <w:spacing w:line="360" w:lineRule="auto"/>
              <w:rPr>
                <w:rFonts w:ascii="Verdana" w:eastAsia="Times New Roman" w:hAnsi="Verdana" w:cs="Arial"/>
                <w:b/>
                <w:bCs/>
                <w:sz w:val="14"/>
                <w:szCs w:val="14"/>
              </w:rPr>
            </w:pPr>
          </w:p>
        </w:tc>
        <w:tc>
          <w:tcPr>
            <w:tcW w:w="0" w:type="auto"/>
            <w:vAlign w:val="center"/>
            <w:hideMark/>
          </w:tcPr>
          <w:p w14:paraId="7D093AFA" w14:textId="77777777" w:rsidR="000E6B45" w:rsidRPr="006E79D9" w:rsidRDefault="000E6B45" w:rsidP="008C1A33">
            <w:pPr>
              <w:widowControl w:val="0"/>
              <w:spacing w:line="360" w:lineRule="auto"/>
              <w:jc w:val="center"/>
              <w:rPr>
                <w:rFonts w:ascii="Verdana" w:eastAsia="Times New Roman" w:hAnsi="Verdana" w:cs="Arial"/>
                <w:b/>
                <w:bCs/>
                <w:sz w:val="14"/>
                <w:szCs w:val="14"/>
              </w:rPr>
            </w:pPr>
            <w:r w:rsidRPr="006E79D9">
              <w:rPr>
                <w:rFonts w:ascii="Verdana" w:eastAsia="Times New Roman" w:hAnsi="Verdana" w:cs="Arial"/>
                <w:b/>
                <w:bCs/>
                <w:sz w:val="14"/>
                <w:szCs w:val="14"/>
              </w:rPr>
              <w:t>Con edificaciones</w:t>
            </w:r>
          </w:p>
        </w:tc>
        <w:tc>
          <w:tcPr>
            <w:tcW w:w="0" w:type="auto"/>
            <w:vAlign w:val="center"/>
            <w:hideMark/>
          </w:tcPr>
          <w:p w14:paraId="66288473" w14:textId="77777777" w:rsidR="000E6B45" w:rsidRPr="006E79D9" w:rsidRDefault="000E6B45" w:rsidP="008C1A33">
            <w:pPr>
              <w:widowControl w:val="0"/>
              <w:spacing w:line="360" w:lineRule="auto"/>
              <w:jc w:val="center"/>
              <w:rPr>
                <w:rFonts w:ascii="Verdana" w:eastAsia="Times New Roman" w:hAnsi="Verdana" w:cs="Arial"/>
                <w:b/>
                <w:bCs/>
                <w:sz w:val="14"/>
                <w:szCs w:val="14"/>
              </w:rPr>
            </w:pPr>
            <w:r w:rsidRPr="006E79D9">
              <w:rPr>
                <w:rFonts w:ascii="Verdana" w:eastAsia="Times New Roman" w:hAnsi="Verdana" w:cs="Arial"/>
                <w:b/>
                <w:bCs/>
                <w:sz w:val="14"/>
                <w:szCs w:val="14"/>
              </w:rPr>
              <w:t>Sin edificaciones</w:t>
            </w:r>
          </w:p>
        </w:tc>
        <w:tc>
          <w:tcPr>
            <w:tcW w:w="0" w:type="auto"/>
            <w:vMerge/>
            <w:vAlign w:val="center"/>
            <w:hideMark/>
          </w:tcPr>
          <w:p w14:paraId="3B6E24E4" w14:textId="77777777" w:rsidR="000E6B45" w:rsidRPr="006E79D9" w:rsidRDefault="000E6B45" w:rsidP="008C1A33">
            <w:pPr>
              <w:widowControl w:val="0"/>
              <w:spacing w:line="360" w:lineRule="auto"/>
              <w:rPr>
                <w:rFonts w:ascii="Verdana" w:eastAsia="Times New Roman" w:hAnsi="Verdana" w:cs="Arial"/>
                <w:b/>
                <w:bCs/>
                <w:sz w:val="14"/>
                <w:szCs w:val="14"/>
              </w:rPr>
            </w:pPr>
          </w:p>
        </w:tc>
      </w:tr>
      <w:tr w:rsidR="000E6B45" w:rsidRPr="006E79D9" w14:paraId="49FC70C5" w14:textId="77777777" w:rsidTr="008C1A33">
        <w:tc>
          <w:tcPr>
            <w:tcW w:w="4111" w:type="dxa"/>
            <w:vAlign w:val="center"/>
            <w:hideMark/>
          </w:tcPr>
          <w:p w14:paraId="4B545021"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b/>
                <w:bCs/>
                <w:sz w:val="14"/>
                <w:szCs w:val="14"/>
              </w:rPr>
              <w:t>1.</w:t>
            </w:r>
            <w:r w:rsidRPr="006E79D9">
              <w:rPr>
                <w:rFonts w:ascii="Verdana" w:eastAsia="Times New Roman" w:hAnsi="Verdana" w:cs="Arial"/>
                <w:sz w:val="14"/>
                <w:szCs w:val="14"/>
              </w:rPr>
              <w:t xml:space="preserve"> A la entrada en vigor de la presente Ley y hasta el año 202</w:t>
            </w:r>
            <w:r>
              <w:rPr>
                <w:rFonts w:ascii="Verdana" w:eastAsia="Times New Roman" w:hAnsi="Verdana" w:cs="Arial"/>
                <w:sz w:val="14"/>
                <w:szCs w:val="14"/>
              </w:rPr>
              <w:t>3</w:t>
            </w:r>
            <w:r w:rsidRPr="006E79D9">
              <w:rPr>
                <w:rFonts w:ascii="Verdana" w:eastAsia="Times New Roman" w:hAnsi="Verdana" w:cs="Arial"/>
                <w:sz w:val="14"/>
                <w:szCs w:val="14"/>
              </w:rPr>
              <w:t>, inclusive, aplicable sólo para sin edificaciones y rústicos:</w:t>
            </w:r>
          </w:p>
        </w:tc>
        <w:tc>
          <w:tcPr>
            <w:tcW w:w="0" w:type="auto"/>
            <w:vAlign w:val="center"/>
            <w:hideMark/>
          </w:tcPr>
          <w:p w14:paraId="7C92E57D"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0.0000 al millar</w:t>
            </w:r>
          </w:p>
        </w:tc>
        <w:tc>
          <w:tcPr>
            <w:tcW w:w="0" w:type="auto"/>
            <w:vAlign w:val="center"/>
            <w:hideMark/>
          </w:tcPr>
          <w:p w14:paraId="2A7AF502"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4.7000 al millar</w:t>
            </w:r>
          </w:p>
        </w:tc>
        <w:tc>
          <w:tcPr>
            <w:tcW w:w="0" w:type="auto"/>
            <w:vAlign w:val="center"/>
            <w:hideMark/>
          </w:tcPr>
          <w:p w14:paraId="4A16064C"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2.0000 al millar</w:t>
            </w:r>
          </w:p>
        </w:tc>
      </w:tr>
      <w:tr w:rsidR="000E6B45" w:rsidRPr="006E79D9" w14:paraId="0A7A70D5" w14:textId="77777777" w:rsidTr="008C1A33">
        <w:tc>
          <w:tcPr>
            <w:tcW w:w="4111" w:type="dxa"/>
            <w:vAlign w:val="center"/>
            <w:hideMark/>
          </w:tcPr>
          <w:p w14:paraId="747F0344"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b/>
                <w:bCs/>
                <w:sz w:val="14"/>
                <w:szCs w:val="14"/>
              </w:rPr>
              <w:t>2.</w:t>
            </w:r>
            <w:r w:rsidRPr="006E79D9">
              <w:rPr>
                <w:rFonts w:ascii="Verdana" w:eastAsia="Times New Roman" w:hAnsi="Verdana" w:cs="Arial"/>
                <w:sz w:val="14"/>
                <w:szCs w:val="14"/>
              </w:rPr>
              <w:t xml:space="preserve"> Durante el año 2022 y hasta el año 2002, inclusive:</w:t>
            </w:r>
          </w:p>
        </w:tc>
        <w:tc>
          <w:tcPr>
            <w:tcW w:w="0" w:type="auto"/>
            <w:vAlign w:val="center"/>
            <w:hideMark/>
          </w:tcPr>
          <w:p w14:paraId="47AD2F67"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2.4000 al millar</w:t>
            </w:r>
          </w:p>
        </w:tc>
        <w:tc>
          <w:tcPr>
            <w:tcW w:w="0" w:type="auto"/>
            <w:vAlign w:val="center"/>
            <w:hideMark/>
          </w:tcPr>
          <w:p w14:paraId="5A006B3E"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4.5000 al millar</w:t>
            </w:r>
          </w:p>
        </w:tc>
        <w:tc>
          <w:tcPr>
            <w:tcW w:w="0" w:type="auto"/>
            <w:vAlign w:val="center"/>
            <w:hideMark/>
          </w:tcPr>
          <w:p w14:paraId="5D1F07C8"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1.8000 al millar</w:t>
            </w:r>
          </w:p>
        </w:tc>
      </w:tr>
      <w:tr w:rsidR="000E6B45" w:rsidRPr="006E79D9" w14:paraId="2FAF3584" w14:textId="77777777" w:rsidTr="008C1A33">
        <w:tc>
          <w:tcPr>
            <w:tcW w:w="4111" w:type="dxa"/>
            <w:vAlign w:val="center"/>
            <w:hideMark/>
          </w:tcPr>
          <w:p w14:paraId="16474172"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b/>
                <w:bCs/>
                <w:sz w:val="14"/>
                <w:szCs w:val="14"/>
              </w:rPr>
              <w:lastRenderedPageBreak/>
              <w:t>3.</w:t>
            </w:r>
            <w:r w:rsidRPr="006E79D9">
              <w:rPr>
                <w:rFonts w:ascii="Verdana" w:eastAsia="Times New Roman" w:hAnsi="Verdana" w:cs="Arial"/>
                <w:sz w:val="14"/>
                <w:szCs w:val="14"/>
              </w:rPr>
              <w:t xml:space="preserve"> Con anterioridad al año 2002 y hasta el año 1993, inclusive:</w:t>
            </w:r>
          </w:p>
        </w:tc>
        <w:tc>
          <w:tcPr>
            <w:tcW w:w="0" w:type="auto"/>
            <w:vAlign w:val="center"/>
            <w:hideMark/>
          </w:tcPr>
          <w:p w14:paraId="46A67061"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8.0000 al millar</w:t>
            </w:r>
          </w:p>
        </w:tc>
        <w:tc>
          <w:tcPr>
            <w:tcW w:w="0" w:type="auto"/>
            <w:vAlign w:val="center"/>
            <w:hideMark/>
          </w:tcPr>
          <w:p w14:paraId="7A321B64"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15.0000 al millar</w:t>
            </w:r>
          </w:p>
        </w:tc>
        <w:tc>
          <w:tcPr>
            <w:tcW w:w="0" w:type="auto"/>
            <w:vAlign w:val="center"/>
            <w:hideMark/>
          </w:tcPr>
          <w:p w14:paraId="6F51C994"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6.0000 al millar</w:t>
            </w:r>
          </w:p>
        </w:tc>
      </w:tr>
      <w:tr w:rsidR="000E6B45" w:rsidRPr="006E79D9" w14:paraId="6CC1FEC9" w14:textId="77777777" w:rsidTr="008C1A33">
        <w:tc>
          <w:tcPr>
            <w:tcW w:w="4111" w:type="dxa"/>
            <w:vAlign w:val="center"/>
            <w:hideMark/>
          </w:tcPr>
          <w:p w14:paraId="6FA4E171"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b/>
                <w:bCs/>
                <w:sz w:val="14"/>
                <w:szCs w:val="14"/>
              </w:rPr>
              <w:t>4.</w:t>
            </w:r>
            <w:r w:rsidRPr="006E79D9">
              <w:rPr>
                <w:rFonts w:ascii="Verdana" w:eastAsia="Times New Roman" w:hAnsi="Verdana" w:cs="Arial"/>
                <w:sz w:val="14"/>
                <w:szCs w:val="14"/>
              </w:rPr>
              <w:t xml:space="preserve"> Con anterioridad al año de 1993:</w:t>
            </w:r>
          </w:p>
        </w:tc>
        <w:tc>
          <w:tcPr>
            <w:tcW w:w="0" w:type="auto"/>
            <w:vAlign w:val="center"/>
            <w:hideMark/>
          </w:tcPr>
          <w:p w14:paraId="236999BF"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13.0000 al millar</w:t>
            </w:r>
          </w:p>
        </w:tc>
        <w:tc>
          <w:tcPr>
            <w:tcW w:w="0" w:type="auto"/>
            <w:vAlign w:val="center"/>
            <w:hideMark/>
          </w:tcPr>
          <w:p w14:paraId="253C0B3B"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13.0000 al millar</w:t>
            </w:r>
          </w:p>
        </w:tc>
        <w:tc>
          <w:tcPr>
            <w:tcW w:w="0" w:type="auto"/>
            <w:vAlign w:val="center"/>
            <w:hideMark/>
          </w:tcPr>
          <w:p w14:paraId="0B879DEB" w14:textId="77777777" w:rsidR="000E6B45" w:rsidRPr="006E79D9" w:rsidRDefault="000E6B45" w:rsidP="008C1A33">
            <w:pPr>
              <w:widowControl w:val="0"/>
              <w:spacing w:line="360" w:lineRule="auto"/>
              <w:jc w:val="both"/>
              <w:rPr>
                <w:rFonts w:ascii="Verdana" w:eastAsia="Times New Roman" w:hAnsi="Verdana" w:cs="Arial"/>
                <w:sz w:val="14"/>
                <w:szCs w:val="14"/>
              </w:rPr>
            </w:pPr>
            <w:r w:rsidRPr="006E79D9">
              <w:rPr>
                <w:rFonts w:ascii="Verdana" w:eastAsia="Times New Roman" w:hAnsi="Verdana" w:cs="Arial"/>
                <w:sz w:val="14"/>
                <w:szCs w:val="14"/>
              </w:rPr>
              <w:t>12.0000 al millar</w:t>
            </w:r>
          </w:p>
        </w:tc>
      </w:tr>
    </w:tbl>
    <w:p w14:paraId="77674333" w14:textId="77777777" w:rsidR="007C7709" w:rsidRDefault="007C7709" w:rsidP="007C7709">
      <w:pPr>
        <w:pStyle w:val="NormalWeb"/>
        <w:widowControl w:val="0"/>
        <w:spacing w:before="0" w:beforeAutospacing="0" w:after="0" w:afterAutospacing="0"/>
        <w:ind w:firstLine="851"/>
        <w:jc w:val="both"/>
        <w:rPr>
          <w:rFonts w:ascii="Verdana" w:hAnsi="Verdana"/>
          <w:sz w:val="18"/>
          <w:szCs w:val="18"/>
        </w:rPr>
      </w:pPr>
    </w:p>
    <w:p w14:paraId="05D94472" w14:textId="7E6B59F7" w:rsidR="000E6B45" w:rsidRPr="007C7709" w:rsidRDefault="000E6B45" w:rsidP="007C7709">
      <w:pPr>
        <w:pStyle w:val="NormalWeb"/>
        <w:widowControl w:val="0"/>
        <w:spacing w:before="0" w:beforeAutospacing="0" w:after="0" w:afterAutospacing="0"/>
        <w:ind w:firstLine="851"/>
        <w:jc w:val="both"/>
        <w:rPr>
          <w:rFonts w:ascii="Verdana" w:hAnsi="Verdana"/>
          <w:sz w:val="20"/>
          <w:szCs w:val="20"/>
        </w:rPr>
      </w:pPr>
      <w:r w:rsidRPr="007C7709">
        <w:rPr>
          <w:rFonts w:ascii="Verdana" w:hAnsi="Verdana"/>
          <w:sz w:val="20"/>
          <w:szCs w:val="20"/>
        </w:rPr>
        <w:t>Si como resultado de la aplicación de las tasas contenidas en el presente artículo se obtiene una cantidad inferior a la cuota mínima establecida en el artículo 40 de esta Ley, el impuesto a pagar será dicha cuota mínima.</w:t>
      </w:r>
    </w:p>
    <w:p w14:paraId="7B2385E1" w14:textId="77777777" w:rsidR="000E6B45" w:rsidRPr="007C7709" w:rsidRDefault="000E6B45" w:rsidP="007C7709">
      <w:pPr>
        <w:pStyle w:val="NormalWeb"/>
        <w:widowControl w:val="0"/>
        <w:spacing w:before="0" w:beforeAutospacing="0" w:after="0" w:afterAutospacing="0"/>
        <w:jc w:val="both"/>
        <w:rPr>
          <w:rFonts w:ascii="Verdana" w:hAnsi="Verdana"/>
          <w:sz w:val="20"/>
          <w:szCs w:val="20"/>
        </w:rPr>
      </w:pPr>
    </w:p>
    <w:p w14:paraId="1CD3F8FC" w14:textId="77777777" w:rsidR="000E6B45" w:rsidRPr="007C7709" w:rsidRDefault="000E6B45" w:rsidP="007C7709">
      <w:pPr>
        <w:pStyle w:val="NormalWeb"/>
        <w:widowControl w:val="0"/>
        <w:spacing w:before="0" w:beforeAutospacing="0" w:after="0" w:afterAutospacing="0"/>
        <w:ind w:firstLine="851"/>
        <w:jc w:val="both"/>
        <w:rPr>
          <w:rFonts w:ascii="Verdana" w:hAnsi="Verdana"/>
          <w:sz w:val="20"/>
          <w:szCs w:val="20"/>
        </w:rPr>
      </w:pPr>
      <w:r w:rsidRPr="007C7709">
        <w:rPr>
          <w:rStyle w:val="Textoennegrita"/>
          <w:rFonts w:ascii="Verdana" w:hAnsi="Verdana"/>
          <w:sz w:val="20"/>
          <w:szCs w:val="20"/>
        </w:rPr>
        <w:t>Artículo 5.</w:t>
      </w:r>
      <w:r w:rsidRPr="007C7709">
        <w:rPr>
          <w:rFonts w:ascii="Verdana" w:hAnsi="Verdana"/>
          <w:sz w:val="20"/>
          <w:szCs w:val="20"/>
        </w:rPr>
        <w:t xml:space="preserve"> Los valores que se aplicarán a los inmuebles para el año 2025 serán los siguientes:</w:t>
      </w:r>
    </w:p>
    <w:p w14:paraId="0B0392EC" w14:textId="77777777" w:rsidR="000E6B45" w:rsidRPr="007C7709" w:rsidRDefault="000E6B45" w:rsidP="007C7709">
      <w:pPr>
        <w:pStyle w:val="NormalWeb"/>
        <w:widowControl w:val="0"/>
        <w:spacing w:before="0" w:beforeAutospacing="0" w:after="0" w:afterAutospacing="0"/>
        <w:jc w:val="both"/>
        <w:rPr>
          <w:rFonts w:ascii="Verdana" w:hAnsi="Verdana"/>
          <w:sz w:val="20"/>
          <w:szCs w:val="20"/>
        </w:rPr>
      </w:pPr>
    </w:p>
    <w:p w14:paraId="23282421" w14:textId="77777777" w:rsidR="000E6B45" w:rsidRPr="007C7709" w:rsidRDefault="000E6B45" w:rsidP="007C7709">
      <w:pPr>
        <w:widowControl w:val="0"/>
        <w:spacing w:line="240" w:lineRule="auto"/>
        <w:ind w:left="851" w:hanging="851"/>
        <w:jc w:val="both"/>
        <w:rPr>
          <w:rFonts w:ascii="Verdana" w:hAnsi="Verdana" w:cs="Arial"/>
          <w:sz w:val="20"/>
          <w:szCs w:val="20"/>
        </w:rPr>
      </w:pPr>
      <w:r w:rsidRPr="007C7709">
        <w:rPr>
          <w:rFonts w:ascii="Verdana" w:hAnsi="Verdana" w:cs="Arial"/>
          <w:b/>
          <w:bCs/>
          <w:sz w:val="20"/>
          <w:szCs w:val="20"/>
        </w:rPr>
        <w:t>I.</w:t>
      </w:r>
      <w:r w:rsidRPr="007C7709">
        <w:rPr>
          <w:rFonts w:ascii="Verdana" w:hAnsi="Verdana" w:cs="Arial"/>
          <w:b/>
          <w:bCs/>
          <w:sz w:val="20"/>
          <w:szCs w:val="20"/>
        </w:rPr>
        <w:tab/>
        <w:t>Inmuebles urbanos y suburbanos.</w:t>
      </w:r>
    </w:p>
    <w:p w14:paraId="2A6E0143" w14:textId="77777777" w:rsidR="000E6B45" w:rsidRPr="007C7709" w:rsidRDefault="000E6B45" w:rsidP="007C7709">
      <w:pPr>
        <w:widowControl w:val="0"/>
        <w:spacing w:line="240" w:lineRule="auto"/>
        <w:ind w:left="1418" w:hanging="567"/>
        <w:jc w:val="both"/>
        <w:rPr>
          <w:rFonts w:ascii="Verdana" w:hAnsi="Verdana" w:cs="Arial"/>
          <w:sz w:val="20"/>
          <w:szCs w:val="20"/>
        </w:rPr>
      </w:pPr>
      <w:r w:rsidRPr="007C7709">
        <w:rPr>
          <w:rFonts w:ascii="Verdana" w:hAnsi="Verdana" w:cs="Arial"/>
          <w:b/>
          <w:bCs/>
          <w:sz w:val="20"/>
          <w:szCs w:val="20"/>
        </w:rPr>
        <w:t>a)</w:t>
      </w:r>
      <w:r w:rsidRPr="007C7709">
        <w:rPr>
          <w:rFonts w:ascii="Verdana" w:hAnsi="Verdana" w:cs="Arial"/>
          <w:sz w:val="20"/>
          <w:szCs w:val="20"/>
        </w:rPr>
        <w:tab/>
        <w:t>Valores unitarios de terreno, expresados en pesos por metro cuadrado:</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402"/>
        <w:gridCol w:w="1626"/>
        <w:gridCol w:w="1492"/>
      </w:tblGrid>
      <w:tr w:rsidR="000E6B45" w:rsidRPr="00DB6A9C" w14:paraId="41E974AF" w14:textId="77777777" w:rsidTr="008C1A33">
        <w:trPr>
          <w:tblHeader/>
        </w:trPr>
        <w:tc>
          <w:tcPr>
            <w:tcW w:w="3402" w:type="dxa"/>
            <w:vAlign w:val="center"/>
            <w:hideMark/>
          </w:tcPr>
          <w:p w14:paraId="1D895CB2" w14:textId="77777777" w:rsidR="000E6B45" w:rsidRPr="00DB6A9C" w:rsidRDefault="000E6B45" w:rsidP="008C1A33">
            <w:pPr>
              <w:widowControl w:val="0"/>
              <w:spacing w:line="360" w:lineRule="auto"/>
              <w:jc w:val="both"/>
              <w:rPr>
                <w:rFonts w:ascii="Verdana" w:eastAsia="Times New Roman" w:hAnsi="Verdana" w:cs="Arial"/>
                <w:b/>
                <w:bCs/>
                <w:sz w:val="16"/>
                <w:szCs w:val="16"/>
              </w:rPr>
            </w:pPr>
            <w:r w:rsidRPr="00DB6A9C">
              <w:rPr>
                <w:rFonts w:ascii="Verdana" w:eastAsia="Times New Roman" w:hAnsi="Verdana" w:cs="Arial"/>
                <w:b/>
                <w:bCs/>
                <w:sz w:val="16"/>
                <w:szCs w:val="16"/>
              </w:rPr>
              <w:t>Zona</w:t>
            </w:r>
          </w:p>
        </w:tc>
        <w:tc>
          <w:tcPr>
            <w:tcW w:w="1626" w:type="dxa"/>
            <w:vAlign w:val="center"/>
            <w:hideMark/>
          </w:tcPr>
          <w:p w14:paraId="39B5E7DD" w14:textId="77777777" w:rsidR="000E6B45" w:rsidRPr="00DB6A9C" w:rsidRDefault="000E6B45" w:rsidP="008C1A33">
            <w:pPr>
              <w:widowControl w:val="0"/>
              <w:spacing w:line="360" w:lineRule="auto"/>
              <w:jc w:val="both"/>
              <w:rPr>
                <w:rFonts w:ascii="Verdana" w:eastAsia="Times New Roman" w:hAnsi="Verdana" w:cs="Arial"/>
                <w:b/>
                <w:bCs/>
                <w:sz w:val="16"/>
                <w:szCs w:val="16"/>
              </w:rPr>
            </w:pPr>
            <w:r w:rsidRPr="00DB6A9C">
              <w:rPr>
                <w:rFonts w:ascii="Verdana" w:eastAsia="Times New Roman" w:hAnsi="Verdana" w:cs="Arial"/>
                <w:b/>
                <w:bCs/>
                <w:sz w:val="16"/>
                <w:szCs w:val="16"/>
              </w:rPr>
              <w:t>Valor mínimo</w:t>
            </w:r>
          </w:p>
        </w:tc>
        <w:tc>
          <w:tcPr>
            <w:tcW w:w="1492" w:type="dxa"/>
            <w:vAlign w:val="center"/>
            <w:hideMark/>
          </w:tcPr>
          <w:p w14:paraId="128CE2E7" w14:textId="77777777" w:rsidR="000E6B45" w:rsidRPr="00DB6A9C" w:rsidRDefault="000E6B45" w:rsidP="008C1A33">
            <w:pPr>
              <w:widowControl w:val="0"/>
              <w:spacing w:line="360" w:lineRule="auto"/>
              <w:jc w:val="both"/>
              <w:rPr>
                <w:rFonts w:ascii="Verdana" w:eastAsia="Times New Roman" w:hAnsi="Verdana" w:cs="Arial"/>
                <w:b/>
                <w:bCs/>
                <w:sz w:val="16"/>
                <w:szCs w:val="16"/>
              </w:rPr>
            </w:pPr>
            <w:r w:rsidRPr="00DB6A9C">
              <w:rPr>
                <w:rFonts w:ascii="Verdana" w:eastAsia="Times New Roman" w:hAnsi="Verdana" w:cs="Arial"/>
                <w:b/>
                <w:bCs/>
                <w:sz w:val="16"/>
                <w:szCs w:val="16"/>
              </w:rPr>
              <w:t>Valor máximo</w:t>
            </w:r>
          </w:p>
        </w:tc>
      </w:tr>
      <w:tr w:rsidR="000E6B45" w:rsidRPr="00951C71" w14:paraId="2722F0EA" w14:textId="77777777" w:rsidTr="008C1A33">
        <w:tc>
          <w:tcPr>
            <w:tcW w:w="3402" w:type="dxa"/>
            <w:vAlign w:val="center"/>
            <w:hideMark/>
          </w:tcPr>
          <w:p w14:paraId="342E435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comercial de primera</w:t>
            </w:r>
          </w:p>
        </w:tc>
        <w:tc>
          <w:tcPr>
            <w:tcW w:w="1626" w:type="dxa"/>
            <w:vAlign w:val="center"/>
            <w:hideMark/>
          </w:tcPr>
          <w:p w14:paraId="6DD9BA9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$3,114.80</w:t>
            </w:r>
          </w:p>
        </w:tc>
        <w:tc>
          <w:tcPr>
            <w:tcW w:w="1492" w:type="dxa"/>
            <w:vAlign w:val="center"/>
            <w:hideMark/>
          </w:tcPr>
          <w:p w14:paraId="54D915B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$7,232.21</w:t>
            </w:r>
          </w:p>
        </w:tc>
      </w:tr>
      <w:tr w:rsidR="000E6B45" w:rsidRPr="00951C71" w14:paraId="3290ECE1" w14:textId="77777777" w:rsidTr="008C1A33">
        <w:tc>
          <w:tcPr>
            <w:tcW w:w="3402" w:type="dxa"/>
            <w:vAlign w:val="center"/>
            <w:hideMark/>
          </w:tcPr>
          <w:p w14:paraId="0280F5E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comercial de segunda</w:t>
            </w:r>
          </w:p>
        </w:tc>
        <w:tc>
          <w:tcPr>
            <w:tcW w:w="1626" w:type="dxa"/>
            <w:vAlign w:val="center"/>
            <w:hideMark/>
          </w:tcPr>
          <w:p w14:paraId="2866A84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$2,091.12</w:t>
            </w:r>
          </w:p>
        </w:tc>
        <w:tc>
          <w:tcPr>
            <w:tcW w:w="1492" w:type="dxa"/>
            <w:vAlign w:val="center"/>
            <w:hideMark/>
          </w:tcPr>
          <w:p w14:paraId="0551EA2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$3,023.54</w:t>
            </w:r>
          </w:p>
        </w:tc>
      </w:tr>
      <w:tr w:rsidR="000E6B45" w:rsidRPr="00951C71" w14:paraId="79029B65" w14:textId="77777777" w:rsidTr="008C1A33">
        <w:tc>
          <w:tcPr>
            <w:tcW w:w="3402" w:type="dxa"/>
            <w:vAlign w:val="center"/>
            <w:hideMark/>
          </w:tcPr>
          <w:p w14:paraId="7CDC403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habitacional centro medio</w:t>
            </w:r>
          </w:p>
        </w:tc>
        <w:tc>
          <w:tcPr>
            <w:tcW w:w="1626" w:type="dxa"/>
            <w:vAlign w:val="center"/>
            <w:hideMark/>
          </w:tcPr>
          <w:p w14:paraId="28994F7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$1,401.41</w:t>
            </w:r>
          </w:p>
        </w:tc>
        <w:tc>
          <w:tcPr>
            <w:tcW w:w="1492" w:type="dxa"/>
            <w:vAlign w:val="center"/>
            <w:hideMark/>
          </w:tcPr>
          <w:p w14:paraId="1C8A198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$2,010.57</w:t>
            </w:r>
          </w:p>
        </w:tc>
      </w:tr>
      <w:tr w:rsidR="000E6B45" w:rsidRPr="00951C71" w14:paraId="4F5643FF" w14:textId="77777777" w:rsidTr="008C1A33">
        <w:tc>
          <w:tcPr>
            <w:tcW w:w="3402" w:type="dxa"/>
            <w:vAlign w:val="center"/>
            <w:hideMark/>
          </w:tcPr>
          <w:p w14:paraId="741070D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habitacional centro económico</w:t>
            </w:r>
          </w:p>
        </w:tc>
        <w:tc>
          <w:tcPr>
            <w:tcW w:w="1626" w:type="dxa"/>
            <w:vAlign w:val="center"/>
            <w:hideMark/>
          </w:tcPr>
          <w:p w14:paraId="35C5F1C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$698.94</w:t>
            </w:r>
          </w:p>
        </w:tc>
        <w:tc>
          <w:tcPr>
            <w:tcW w:w="1492" w:type="dxa"/>
            <w:vAlign w:val="center"/>
            <w:hideMark/>
          </w:tcPr>
          <w:p w14:paraId="05D8202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$1,176.65</w:t>
            </w:r>
          </w:p>
        </w:tc>
      </w:tr>
      <w:tr w:rsidR="000E6B45" w:rsidRPr="00951C71" w14:paraId="3A8EBE54" w14:textId="77777777" w:rsidTr="008C1A33">
        <w:tc>
          <w:tcPr>
            <w:tcW w:w="3402" w:type="dxa"/>
            <w:vAlign w:val="center"/>
            <w:hideMark/>
          </w:tcPr>
          <w:p w14:paraId="3B7B609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habitacional media</w:t>
            </w:r>
          </w:p>
        </w:tc>
        <w:tc>
          <w:tcPr>
            <w:tcW w:w="1626" w:type="dxa"/>
            <w:vAlign w:val="center"/>
            <w:hideMark/>
          </w:tcPr>
          <w:p w14:paraId="073510E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$756.42</w:t>
            </w:r>
          </w:p>
        </w:tc>
        <w:tc>
          <w:tcPr>
            <w:tcW w:w="1492" w:type="dxa"/>
            <w:vAlign w:val="center"/>
            <w:hideMark/>
          </w:tcPr>
          <w:p w14:paraId="19D5CFB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$1,012.96</w:t>
            </w:r>
          </w:p>
        </w:tc>
      </w:tr>
      <w:tr w:rsidR="000E6B45" w:rsidRPr="00951C71" w14:paraId="1D5C2B7E" w14:textId="77777777" w:rsidTr="008C1A33">
        <w:tc>
          <w:tcPr>
            <w:tcW w:w="3402" w:type="dxa"/>
            <w:vAlign w:val="center"/>
            <w:hideMark/>
          </w:tcPr>
          <w:p w14:paraId="1128795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habitacional de interés social</w:t>
            </w:r>
          </w:p>
        </w:tc>
        <w:tc>
          <w:tcPr>
            <w:tcW w:w="1626" w:type="dxa"/>
            <w:vAlign w:val="center"/>
            <w:hideMark/>
          </w:tcPr>
          <w:p w14:paraId="58C44D8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$463.95</w:t>
            </w:r>
          </w:p>
        </w:tc>
        <w:tc>
          <w:tcPr>
            <w:tcW w:w="1492" w:type="dxa"/>
            <w:vAlign w:val="center"/>
            <w:hideMark/>
          </w:tcPr>
          <w:p w14:paraId="7DE034F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$626.90</w:t>
            </w:r>
          </w:p>
        </w:tc>
      </w:tr>
      <w:tr w:rsidR="000E6B45" w:rsidRPr="00951C71" w14:paraId="39C0BC89" w14:textId="77777777" w:rsidTr="008C1A33">
        <w:tc>
          <w:tcPr>
            <w:tcW w:w="3402" w:type="dxa"/>
            <w:vAlign w:val="center"/>
            <w:hideMark/>
          </w:tcPr>
          <w:p w14:paraId="73FD32B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habitacional económica</w:t>
            </w:r>
          </w:p>
        </w:tc>
        <w:tc>
          <w:tcPr>
            <w:tcW w:w="1626" w:type="dxa"/>
            <w:vAlign w:val="center"/>
            <w:hideMark/>
          </w:tcPr>
          <w:p w14:paraId="5390CF8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$319.37</w:t>
            </w:r>
          </w:p>
        </w:tc>
        <w:tc>
          <w:tcPr>
            <w:tcW w:w="1492" w:type="dxa"/>
            <w:vAlign w:val="center"/>
            <w:hideMark/>
          </w:tcPr>
          <w:p w14:paraId="75758D7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$730.86</w:t>
            </w:r>
          </w:p>
        </w:tc>
      </w:tr>
      <w:tr w:rsidR="000E6B45" w:rsidRPr="00951C71" w14:paraId="1B00DA6A" w14:textId="77777777" w:rsidTr="008C1A33">
        <w:tc>
          <w:tcPr>
            <w:tcW w:w="3402" w:type="dxa"/>
            <w:vAlign w:val="center"/>
            <w:hideMark/>
          </w:tcPr>
          <w:p w14:paraId="320DB78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lastRenderedPageBreak/>
              <w:t>Zona marginada irregular</w:t>
            </w:r>
          </w:p>
        </w:tc>
        <w:tc>
          <w:tcPr>
            <w:tcW w:w="1626" w:type="dxa"/>
            <w:vAlign w:val="center"/>
            <w:hideMark/>
          </w:tcPr>
          <w:p w14:paraId="53457A4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$181.52</w:t>
            </w:r>
          </w:p>
        </w:tc>
        <w:tc>
          <w:tcPr>
            <w:tcW w:w="1492" w:type="dxa"/>
            <w:vAlign w:val="center"/>
            <w:hideMark/>
          </w:tcPr>
          <w:p w14:paraId="2B70A1E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$291.61</w:t>
            </w:r>
          </w:p>
        </w:tc>
      </w:tr>
      <w:tr w:rsidR="000E6B45" w:rsidRPr="00951C71" w14:paraId="2BB7B90E" w14:textId="77777777" w:rsidTr="008C1A33">
        <w:tc>
          <w:tcPr>
            <w:tcW w:w="3402" w:type="dxa"/>
            <w:vAlign w:val="center"/>
            <w:hideMark/>
          </w:tcPr>
          <w:p w14:paraId="0AC7DBC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Zona industrial</w:t>
            </w:r>
          </w:p>
        </w:tc>
        <w:tc>
          <w:tcPr>
            <w:tcW w:w="1626" w:type="dxa"/>
            <w:vAlign w:val="center"/>
            <w:hideMark/>
          </w:tcPr>
          <w:p w14:paraId="3046BE1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$100.59</w:t>
            </w:r>
          </w:p>
        </w:tc>
        <w:tc>
          <w:tcPr>
            <w:tcW w:w="1492" w:type="dxa"/>
            <w:vAlign w:val="center"/>
            <w:hideMark/>
          </w:tcPr>
          <w:p w14:paraId="24F6D0D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$291.61</w:t>
            </w:r>
          </w:p>
        </w:tc>
      </w:tr>
      <w:tr w:rsidR="000E6B45" w:rsidRPr="00951C71" w14:paraId="2534ACC7" w14:textId="77777777" w:rsidTr="008C1A33">
        <w:tc>
          <w:tcPr>
            <w:tcW w:w="3402" w:type="dxa"/>
            <w:vAlign w:val="center"/>
            <w:hideMark/>
          </w:tcPr>
          <w:p w14:paraId="424310D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Valor mínimo</w:t>
            </w:r>
          </w:p>
        </w:tc>
        <w:tc>
          <w:tcPr>
            <w:tcW w:w="1626" w:type="dxa"/>
            <w:vAlign w:val="center"/>
            <w:hideMark/>
          </w:tcPr>
          <w:p w14:paraId="21EA289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$112.60</w:t>
            </w:r>
          </w:p>
        </w:tc>
        <w:tc>
          <w:tcPr>
            <w:tcW w:w="1492" w:type="dxa"/>
            <w:vAlign w:val="center"/>
            <w:hideMark/>
          </w:tcPr>
          <w:p w14:paraId="2F2478A2" w14:textId="77777777" w:rsidR="000E6B45" w:rsidRPr="00951C71" w:rsidRDefault="000E6B45" w:rsidP="008C1A33">
            <w:pPr>
              <w:widowControl w:val="0"/>
              <w:spacing w:line="360" w:lineRule="auto"/>
              <w:rPr>
                <w:rFonts w:ascii="Verdana" w:eastAsia="Times New Roman" w:hAnsi="Verdana" w:cs="Arial"/>
                <w:sz w:val="16"/>
                <w:szCs w:val="16"/>
              </w:rPr>
            </w:pPr>
          </w:p>
        </w:tc>
      </w:tr>
    </w:tbl>
    <w:p w14:paraId="70D52488"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3BE7783B" w14:textId="77777777" w:rsidR="000E6B45" w:rsidRDefault="000E6B45" w:rsidP="000E6B45">
      <w:pPr>
        <w:widowControl w:val="0"/>
        <w:spacing w:line="360" w:lineRule="auto"/>
        <w:ind w:left="1418" w:hanging="567"/>
        <w:jc w:val="both"/>
        <w:rPr>
          <w:rFonts w:ascii="Verdana" w:hAnsi="Verdana"/>
          <w:sz w:val="18"/>
          <w:szCs w:val="18"/>
        </w:rPr>
      </w:pPr>
      <w:r w:rsidRPr="0065437A">
        <w:rPr>
          <w:rFonts w:ascii="Verdana" w:hAnsi="Verdana"/>
          <w:b/>
          <w:bCs/>
          <w:sz w:val="18"/>
          <w:szCs w:val="18"/>
        </w:rPr>
        <w:t>b)</w:t>
      </w:r>
      <w:r>
        <w:rPr>
          <w:rFonts w:ascii="Verdana" w:hAnsi="Verdana"/>
          <w:b/>
          <w:bCs/>
          <w:sz w:val="18"/>
          <w:szCs w:val="18"/>
        </w:rPr>
        <w:tab/>
      </w:r>
      <w:r w:rsidRPr="0065437A">
        <w:rPr>
          <w:rFonts w:ascii="Verdana" w:hAnsi="Verdana"/>
          <w:sz w:val="18"/>
          <w:szCs w:val="18"/>
        </w:rPr>
        <w:t>Valores unitarios de construcción, expresados en pesos por metro cuadrado:</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275"/>
        <w:gridCol w:w="1628"/>
        <w:gridCol w:w="1134"/>
        <w:gridCol w:w="1275"/>
      </w:tblGrid>
      <w:tr w:rsidR="000E6B45" w:rsidRPr="00951C71" w14:paraId="17E6204F" w14:textId="77777777" w:rsidTr="008C1A33">
        <w:trPr>
          <w:tblHeader/>
        </w:trPr>
        <w:tc>
          <w:tcPr>
            <w:tcW w:w="1843" w:type="dxa"/>
            <w:vAlign w:val="center"/>
            <w:hideMark/>
          </w:tcPr>
          <w:p w14:paraId="1F6E4A46" w14:textId="77777777" w:rsidR="000E6B45" w:rsidRPr="00951C71" w:rsidRDefault="000E6B45" w:rsidP="007C7709">
            <w:pPr>
              <w:widowControl w:val="0"/>
              <w:spacing w:line="360" w:lineRule="auto"/>
              <w:jc w:val="center"/>
              <w:rPr>
                <w:rFonts w:ascii="Verdana" w:eastAsia="Times New Roman" w:hAnsi="Verdana" w:cs="Arial"/>
                <w:b/>
                <w:bCs/>
                <w:sz w:val="16"/>
                <w:szCs w:val="16"/>
              </w:rPr>
            </w:pPr>
            <w:r w:rsidRPr="00951C71">
              <w:rPr>
                <w:rFonts w:ascii="Verdana" w:eastAsia="Times New Roman" w:hAnsi="Verdana" w:cs="Arial"/>
                <w:b/>
                <w:bCs/>
                <w:sz w:val="16"/>
                <w:szCs w:val="16"/>
              </w:rPr>
              <w:t>Tipo</w:t>
            </w:r>
          </w:p>
        </w:tc>
        <w:tc>
          <w:tcPr>
            <w:tcW w:w="1275" w:type="dxa"/>
            <w:vAlign w:val="center"/>
            <w:hideMark/>
          </w:tcPr>
          <w:p w14:paraId="65243286" w14:textId="77777777" w:rsidR="000E6B45" w:rsidRPr="00951C71" w:rsidRDefault="000E6B45" w:rsidP="007C7709">
            <w:pPr>
              <w:widowControl w:val="0"/>
              <w:spacing w:line="360" w:lineRule="auto"/>
              <w:jc w:val="center"/>
              <w:rPr>
                <w:rFonts w:ascii="Verdana" w:eastAsia="Times New Roman" w:hAnsi="Verdana" w:cs="Arial"/>
                <w:b/>
                <w:bCs/>
                <w:sz w:val="16"/>
                <w:szCs w:val="16"/>
              </w:rPr>
            </w:pPr>
            <w:r w:rsidRPr="00951C71">
              <w:rPr>
                <w:rFonts w:ascii="Verdana" w:eastAsia="Times New Roman" w:hAnsi="Verdana" w:cs="Arial"/>
                <w:b/>
                <w:bCs/>
                <w:sz w:val="16"/>
                <w:szCs w:val="16"/>
              </w:rPr>
              <w:t>Calidad</w:t>
            </w:r>
          </w:p>
        </w:tc>
        <w:tc>
          <w:tcPr>
            <w:tcW w:w="1560" w:type="dxa"/>
            <w:vAlign w:val="center"/>
            <w:hideMark/>
          </w:tcPr>
          <w:p w14:paraId="38B32961" w14:textId="77777777" w:rsidR="000E6B45" w:rsidRPr="007C7709" w:rsidRDefault="000E6B45" w:rsidP="007C7709">
            <w:pPr>
              <w:pStyle w:val="Sinespaciado"/>
              <w:jc w:val="center"/>
              <w:rPr>
                <w:rFonts w:ascii="Verdana" w:hAnsi="Verdana"/>
                <w:b/>
                <w:bCs/>
                <w:sz w:val="20"/>
                <w:szCs w:val="20"/>
              </w:rPr>
            </w:pPr>
            <w:r w:rsidRPr="007C7709">
              <w:rPr>
                <w:rFonts w:ascii="Verdana" w:hAnsi="Verdana"/>
                <w:b/>
                <w:bCs/>
                <w:sz w:val="20"/>
                <w:szCs w:val="20"/>
              </w:rPr>
              <w:t>Estado de</w:t>
            </w:r>
          </w:p>
          <w:p w14:paraId="4C473AE4" w14:textId="77777777" w:rsidR="000E6B45" w:rsidRPr="00951C71" w:rsidRDefault="000E6B45" w:rsidP="007C7709">
            <w:pPr>
              <w:pStyle w:val="Sinespaciado"/>
              <w:jc w:val="center"/>
            </w:pPr>
            <w:r w:rsidRPr="007C7709">
              <w:rPr>
                <w:rFonts w:ascii="Verdana" w:hAnsi="Verdana"/>
                <w:b/>
                <w:bCs/>
                <w:sz w:val="20"/>
                <w:szCs w:val="20"/>
              </w:rPr>
              <w:t>conservación</w:t>
            </w:r>
          </w:p>
        </w:tc>
        <w:tc>
          <w:tcPr>
            <w:tcW w:w="1134" w:type="dxa"/>
            <w:vAlign w:val="center"/>
            <w:hideMark/>
          </w:tcPr>
          <w:p w14:paraId="63AB0FB2" w14:textId="77777777" w:rsidR="000E6B45" w:rsidRPr="00951C71" w:rsidRDefault="000E6B45" w:rsidP="007C7709">
            <w:pPr>
              <w:widowControl w:val="0"/>
              <w:spacing w:line="360" w:lineRule="auto"/>
              <w:jc w:val="center"/>
              <w:rPr>
                <w:rFonts w:ascii="Verdana" w:eastAsia="Times New Roman" w:hAnsi="Verdana" w:cs="Arial"/>
                <w:b/>
                <w:bCs/>
                <w:sz w:val="16"/>
                <w:szCs w:val="16"/>
              </w:rPr>
            </w:pPr>
            <w:r w:rsidRPr="00951C71">
              <w:rPr>
                <w:rFonts w:ascii="Verdana" w:eastAsia="Times New Roman" w:hAnsi="Verdana" w:cs="Arial"/>
                <w:b/>
                <w:bCs/>
                <w:sz w:val="16"/>
                <w:szCs w:val="16"/>
              </w:rPr>
              <w:t>Clave</w:t>
            </w:r>
          </w:p>
        </w:tc>
        <w:tc>
          <w:tcPr>
            <w:tcW w:w="1275" w:type="dxa"/>
            <w:vAlign w:val="center"/>
            <w:hideMark/>
          </w:tcPr>
          <w:p w14:paraId="34861BD2" w14:textId="77777777" w:rsidR="000E6B45" w:rsidRPr="00951C71" w:rsidRDefault="000E6B45" w:rsidP="007C7709">
            <w:pPr>
              <w:widowControl w:val="0"/>
              <w:spacing w:line="360" w:lineRule="auto"/>
              <w:jc w:val="center"/>
              <w:rPr>
                <w:rFonts w:ascii="Verdana" w:eastAsia="Times New Roman" w:hAnsi="Verdana" w:cs="Arial"/>
                <w:b/>
                <w:bCs/>
                <w:sz w:val="16"/>
                <w:szCs w:val="16"/>
              </w:rPr>
            </w:pPr>
            <w:r w:rsidRPr="00951C71">
              <w:rPr>
                <w:rFonts w:ascii="Verdana" w:eastAsia="Times New Roman" w:hAnsi="Verdana" w:cs="Arial"/>
                <w:b/>
                <w:bCs/>
                <w:sz w:val="16"/>
                <w:szCs w:val="16"/>
              </w:rPr>
              <w:t>Valor</w:t>
            </w:r>
          </w:p>
        </w:tc>
      </w:tr>
      <w:tr w:rsidR="000E6B45" w:rsidRPr="00951C71" w14:paraId="3B10732D" w14:textId="77777777" w:rsidTr="008C1A33">
        <w:tc>
          <w:tcPr>
            <w:tcW w:w="1843" w:type="dxa"/>
            <w:vAlign w:val="center"/>
            <w:hideMark/>
          </w:tcPr>
          <w:p w14:paraId="7272221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1F925FF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4D79372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3E46205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w:t>
            </w:r>
          </w:p>
        </w:tc>
        <w:tc>
          <w:tcPr>
            <w:tcW w:w="1275" w:type="dxa"/>
            <w:vAlign w:val="center"/>
            <w:hideMark/>
          </w:tcPr>
          <w:p w14:paraId="2352D05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$9,698.72</w:t>
            </w:r>
          </w:p>
        </w:tc>
      </w:tr>
      <w:tr w:rsidR="000E6B45" w:rsidRPr="00951C71" w14:paraId="5B3A3BCB" w14:textId="77777777" w:rsidTr="008C1A33">
        <w:tc>
          <w:tcPr>
            <w:tcW w:w="1843" w:type="dxa"/>
            <w:vAlign w:val="center"/>
            <w:hideMark/>
          </w:tcPr>
          <w:p w14:paraId="011F54B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2A01183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070AD0E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44FBC6A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1-2</w:t>
            </w:r>
          </w:p>
        </w:tc>
        <w:tc>
          <w:tcPr>
            <w:tcW w:w="1275" w:type="dxa"/>
            <w:vAlign w:val="center"/>
            <w:hideMark/>
          </w:tcPr>
          <w:p w14:paraId="0A00C96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$8,173.75</w:t>
            </w:r>
          </w:p>
        </w:tc>
      </w:tr>
      <w:tr w:rsidR="000E6B45" w:rsidRPr="00951C71" w14:paraId="6693D6EA" w14:textId="77777777" w:rsidTr="008C1A33">
        <w:tc>
          <w:tcPr>
            <w:tcW w:w="1843" w:type="dxa"/>
            <w:vAlign w:val="center"/>
            <w:hideMark/>
          </w:tcPr>
          <w:p w14:paraId="6414C55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0BE4933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5AEFBC2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3A121FF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w:t>
            </w:r>
          </w:p>
        </w:tc>
        <w:tc>
          <w:tcPr>
            <w:tcW w:w="1275" w:type="dxa"/>
            <w:vAlign w:val="center"/>
            <w:hideMark/>
          </w:tcPr>
          <w:p w14:paraId="646089D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$6,797.05</w:t>
            </w:r>
          </w:p>
        </w:tc>
      </w:tr>
      <w:tr w:rsidR="000E6B45" w:rsidRPr="00951C71" w14:paraId="39083FFD" w14:textId="77777777" w:rsidTr="008C1A33">
        <w:tc>
          <w:tcPr>
            <w:tcW w:w="1843" w:type="dxa"/>
            <w:vAlign w:val="center"/>
            <w:hideMark/>
          </w:tcPr>
          <w:p w14:paraId="50A8AD7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7214967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1ADDF97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50B87C7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2-1</w:t>
            </w:r>
          </w:p>
        </w:tc>
        <w:tc>
          <w:tcPr>
            <w:tcW w:w="1275" w:type="dxa"/>
            <w:vAlign w:val="center"/>
            <w:hideMark/>
          </w:tcPr>
          <w:p w14:paraId="508C7F9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$6,797.05</w:t>
            </w:r>
          </w:p>
        </w:tc>
      </w:tr>
      <w:tr w:rsidR="000E6B45" w:rsidRPr="00951C71" w14:paraId="14BDDD2F" w14:textId="77777777" w:rsidTr="008C1A33">
        <w:tc>
          <w:tcPr>
            <w:tcW w:w="1843" w:type="dxa"/>
            <w:vAlign w:val="center"/>
            <w:hideMark/>
          </w:tcPr>
          <w:p w14:paraId="0C8BAF3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65CDB6C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1FEAF74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141CE44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2-2</w:t>
            </w:r>
          </w:p>
        </w:tc>
        <w:tc>
          <w:tcPr>
            <w:tcW w:w="1275" w:type="dxa"/>
            <w:vAlign w:val="center"/>
            <w:hideMark/>
          </w:tcPr>
          <w:p w14:paraId="336DC22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$5,827.90</w:t>
            </w:r>
          </w:p>
        </w:tc>
      </w:tr>
      <w:tr w:rsidR="000E6B45" w:rsidRPr="00951C71" w14:paraId="61EB51F3" w14:textId="77777777" w:rsidTr="008C1A33">
        <w:tc>
          <w:tcPr>
            <w:tcW w:w="1843" w:type="dxa"/>
            <w:vAlign w:val="center"/>
            <w:hideMark/>
          </w:tcPr>
          <w:p w14:paraId="52DB227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3BC56F7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2052125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796022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2-3</w:t>
            </w:r>
          </w:p>
        </w:tc>
        <w:tc>
          <w:tcPr>
            <w:tcW w:w="1275" w:type="dxa"/>
            <w:vAlign w:val="center"/>
            <w:hideMark/>
          </w:tcPr>
          <w:p w14:paraId="20DD394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$4,847.90</w:t>
            </w:r>
          </w:p>
        </w:tc>
      </w:tr>
      <w:tr w:rsidR="000E6B45" w:rsidRPr="00951C71" w14:paraId="32FA5AA1" w14:textId="77777777" w:rsidTr="008C1A33">
        <w:tc>
          <w:tcPr>
            <w:tcW w:w="1843" w:type="dxa"/>
            <w:vAlign w:val="center"/>
            <w:hideMark/>
          </w:tcPr>
          <w:p w14:paraId="1BB3CC7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5BB7CE5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3574BD8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5A977B3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3-1</w:t>
            </w:r>
          </w:p>
        </w:tc>
        <w:tc>
          <w:tcPr>
            <w:tcW w:w="1275" w:type="dxa"/>
            <w:vAlign w:val="center"/>
            <w:hideMark/>
          </w:tcPr>
          <w:p w14:paraId="005E0BE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$4,303.10</w:t>
            </w:r>
          </w:p>
        </w:tc>
      </w:tr>
      <w:tr w:rsidR="000E6B45" w:rsidRPr="00951C71" w14:paraId="16EF5E36" w14:textId="77777777" w:rsidTr="008C1A33">
        <w:tc>
          <w:tcPr>
            <w:tcW w:w="1843" w:type="dxa"/>
            <w:vAlign w:val="center"/>
            <w:hideMark/>
          </w:tcPr>
          <w:p w14:paraId="4973AC8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75AF922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6B8803A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5C0194D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3-2</w:t>
            </w:r>
          </w:p>
        </w:tc>
        <w:tc>
          <w:tcPr>
            <w:tcW w:w="1275" w:type="dxa"/>
            <w:vAlign w:val="center"/>
            <w:hideMark/>
          </w:tcPr>
          <w:p w14:paraId="43B8786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$3,697.68</w:t>
            </w:r>
          </w:p>
        </w:tc>
      </w:tr>
      <w:tr w:rsidR="000E6B45" w:rsidRPr="00951C71" w14:paraId="0ACAD98D" w14:textId="77777777" w:rsidTr="008C1A33">
        <w:tc>
          <w:tcPr>
            <w:tcW w:w="1843" w:type="dxa"/>
            <w:vAlign w:val="center"/>
            <w:hideMark/>
          </w:tcPr>
          <w:p w14:paraId="77FDF4D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64A6B0E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69DE3F4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E2D5B3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3-3</w:t>
            </w:r>
          </w:p>
        </w:tc>
        <w:tc>
          <w:tcPr>
            <w:tcW w:w="1275" w:type="dxa"/>
            <w:vAlign w:val="center"/>
            <w:hideMark/>
          </w:tcPr>
          <w:p w14:paraId="7D10DBB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$3,032.29</w:t>
            </w:r>
          </w:p>
        </w:tc>
      </w:tr>
      <w:tr w:rsidR="000E6B45" w:rsidRPr="00951C71" w14:paraId="26F855AF" w14:textId="77777777" w:rsidTr="008C1A33">
        <w:tc>
          <w:tcPr>
            <w:tcW w:w="1843" w:type="dxa"/>
            <w:vAlign w:val="center"/>
            <w:hideMark/>
          </w:tcPr>
          <w:p w14:paraId="23089B5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1C3B228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23A8866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13393D2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4-1</w:t>
            </w:r>
          </w:p>
        </w:tc>
        <w:tc>
          <w:tcPr>
            <w:tcW w:w="1275" w:type="dxa"/>
            <w:vAlign w:val="center"/>
            <w:hideMark/>
          </w:tcPr>
          <w:p w14:paraId="15EC57F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$3,151.81</w:t>
            </w:r>
          </w:p>
        </w:tc>
      </w:tr>
      <w:tr w:rsidR="000E6B45" w:rsidRPr="00951C71" w14:paraId="54017661" w14:textId="77777777" w:rsidTr="008C1A33">
        <w:tc>
          <w:tcPr>
            <w:tcW w:w="1843" w:type="dxa"/>
            <w:vAlign w:val="center"/>
            <w:hideMark/>
          </w:tcPr>
          <w:p w14:paraId="1FFBED1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 xml:space="preserve">Moderno </w:t>
            </w:r>
          </w:p>
        </w:tc>
        <w:tc>
          <w:tcPr>
            <w:tcW w:w="1275" w:type="dxa"/>
            <w:vAlign w:val="center"/>
            <w:hideMark/>
          </w:tcPr>
          <w:p w14:paraId="1EC2A4D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 xml:space="preserve">Corriente </w:t>
            </w:r>
          </w:p>
        </w:tc>
        <w:tc>
          <w:tcPr>
            <w:tcW w:w="1560" w:type="dxa"/>
            <w:vAlign w:val="center"/>
            <w:hideMark/>
          </w:tcPr>
          <w:p w14:paraId="2C3B2CD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75331DC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4-2</w:t>
            </w:r>
          </w:p>
        </w:tc>
        <w:tc>
          <w:tcPr>
            <w:tcW w:w="1275" w:type="dxa"/>
            <w:vAlign w:val="center"/>
            <w:hideMark/>
          </w:tcPr>
          <w:p w14:paraId="450B0D1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$2,432.19</w:t>
            </w:r>
          </w:p>
        </w:tc>
      </w:tr>
      <w:tr w:rsidR="000E6B45" w:rsidRPr="00951C71" w14:paraId="2EB983BC" w14:textId="77777777" w:rsidTr="008C1A33">
        <w:tc>
          <w:tcPr>
            <w:tcW w:w="1843" w:type="dxa"/>
            <w:vAlign w:val="center"/>
            <w:hideMark/>
          </w:tcPr>
          <w:p w14:paraId="5727575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lastRenderedPageBreak/>
              <w:t>Moderno</w:t>
            </w:r>
          </w:p>
        </w:tc>
        <w:tc>
          <w:tcPr>
            <w:tcW w:w="1275" w:type="dxa"/>
            <w:vAlign w:val="center"/>
            <w:hideMark/>
          </w:tcPr>
          <w:p w14:paraId="1B4E278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204F431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1BCE2D3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4-3</w:t>
            </w:r>
          </w:p>
        </w:tc>
        <w:tc>
          <w:tcPr>
            <w:tcW w:w="1275" w:type="dxa"/>
            <w:vAlign w:val="center"/>
            <w:hideMark/>
          </w:tcPr>
          <w:p w14:paraId="4FA9589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$1,757.95</w:t>
            </w:r>
          </w:p>
        </w:tc>
      </w:tr>
      <w:tr w:rsidR="000E6B45" w:rsidRPr="00951C71" w14:paraId="02E00E79" w14:textId="77777777" w:rsidTr="008C1A33">
        <w:tc>
          <w:tcPr>
            <w:tcW w:w="1843" w:type="dxa"/>
            <w:vAlign w:val="center"/>
            <w:hideMark/>
          </w:tcPr>
          <w:p w14:paraId="1DFF911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706D4E3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Precaria</w:t>
            </w:r>
          </w:p>
        </w:tc>
        <w:tc>
          <w:tcPr>
            <w:tcW w:w="1560" w:type="dxa"/>
            <w:vAlign w:val="center"/>
            <w:hideMark/>
          </w:tcPr>
          <w:p w14:paraId="2C5E2BF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33C934A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4-4</w:t>
            </w:r>
          </w:p>
        </w:tc>
        <w:tc>
          <w:tcPr>
            <w:tcW w:w="1275" w:type="dxa"/>
            <w:vAlign w:val="center"/>
            <w:hideMark/>
          </w:tcPr>
          <w:p w14:paraId="48F53AD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$1,101.02</w:t>
            </w:r>
          </w:p>
        </w:tc>
      </w:tr>
      <w:tr w:rsidR="000E6B45" w:rsidRPr="00951C71" w14:paraId="15C5BCA8" w14:textId="77777777" w:rsidTr="008C1A33">
        <w:tc>
          <w:tcPr>
            <w:tcW w:w="1843" w:type="dxa"/>
            <w:vAlign w:val="center"/>
            <w:hideMark/>
          </w:tcPr>
          <w:p w14:paraId="6897F7C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290A1DA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Precaria</w:t>
            </w:r>
          </w:p>
        </w:tc>
        <w:tc>
          <w:tcPr>
            <w:tcW w:w="1560" w:type="dxa"/>
            <w:vAlign w:val="center"/>
            <w:hideMark/>
          </w:tcPr>
          <w:p w14:paraId="0420B0F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7532B68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4-5</w:t>
            </w:r>
          </w:p>
        </w:tc>
        <w:tc>
          <w:tcPr>
            <w:tcW w:w="1275" w:type="dxa"/>
            <w:vAlign w:val="center"/>
            <w:hideMark/>
          </w:tcPr>
          <w:p w14:paraId="3590F9A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$848.88</w:t>
            </w:r>
          </w:p>
        </w:tc>
      </w:tr>
      <w:tr w:rsidR="000E6B45" w:rsidRPr="00951C71" w14:paraId="28DCA6B9" w14:textId="77777777" w:rsidTr="008C1A33">
        <w:tc>
          <w:tcPr>
            <w:tcW w:w="1843" w:type="dxa"/>
            <w:vAlign w:val="center"/>
            <w:hideMark/>
          </w:tcPr>
          <w:p w14:paraId="5DE335B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Moderno</w:t>
            </w:r>
          </w:p>
        </w:tc>
        <w:tc>
          <w:tcPr>
            <w:tcW w:w="1275" w:type="dxa"/>
            <w:vAlign w:val="center"/>
            <w:hideMark/>
          </w:tcPr>
          <w:p w14:paraId="7090D8F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Precaria</w:t>
            </w:r>
          </w:p>
        </w:tc>
        <w:tc>
          <w:tcPr>
            <w:tcW w:w="1560" w:type="dxa"/>
            <w:vAlign w:val="center"/>
            <w:hideMark/>
          </w:tcPr>
          <w:p w14:paraId="7FE1597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333331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4-6</w:t>
            </w:r>
          </w:p>
        </w:tc>
        <w:tc>
          <w:tcPr>
            <w:tcW w:w="1275" w:type="dxa"/>
            <w:vAlign w:val="center"/>
            <w:hideMark/>
          </w:tcPr>
          <w:p w14:paraId="5E3B6D4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$485.37</w:t>
            </w:r>
          </w:p>
        </w:tc>
      </w:tr>
      <w:tr w:rsidR="000E6B45" w:rsidRPr="00951C71" w14:paraId="3560835D" w14:textId="77777777" w:rsidTr="008C1A33">
        <w:tc>
          <w:tcPr>
            <w:tcW w:w="1843" w:type="dxa"/>
            <w:vAlign w:val="center"/>
            <w:hideMark/>
          </w:tcPr>
          <w:p w14:paraId="33F4D4D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5295D01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585DAF1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1D13EFC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5-1</w:t>
            </w:r>
          </w:p>
        </w:tc>
        <w:tc>
          <w:tcPr>
            <w:tcW w:w="1275" w:type="dxa"/>
            <w:vAlign w:val="center"/>
            <w:hideMark/>
          </w:tcPr>
          <w:p w14:paraId="20E2BC5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$5,577.46</w:t>
            </w:r>
          </w:p>
        </w:tc>
      </w:tr>
      <w:tr w:rsidR="000E6B45" w:rsidRPr="00951C71" w14:paraId="01C6F760" w14:textId="77777777" w:rsidTr="008C1A33">
        <w:tc>
          <w:tcPr>
            <w:tcW w:w="1843" w:type="dxa"/>
            <w:vAlign w:val="center"/>
            <w:hideMark/>
          </w:tcPr>
          <w:p w14:paraId="529C693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557E3CE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66F41BE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3DE0260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5-2</w:t>
            </w:r>
          </w:p>
        </w:tc>
        <w:tc>
          <w:tcPr>
            <w:tcW w:w="1275" w:type="dxa"/>
            <w:vAlign w:val="center"/>
            <w:hideMark/>
          </w:tcPr>
          <w:p w14:paraId="5B2050C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$4,494.88</w:t>
            </w:r>
          </w:p>
        </w:tc>
      </w:tr>
      <w:tr w:rsidR="000E6B45" w:rsidRPr="00951C71" w14:paraId="60832036" w14:textId="77777777" w:rsidTr="008C1A33">
        <w:tc>
          <w:tcPr>
            <w:tcW w:w="1843" w:type="dxa"/>
            <w:vAlign w:val="center"/>
            <w:hideMark/>
          </w:tcPr>
          <w:p w14:paraId="490CC9A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0AA028B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3D45DAC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3BE7D5C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5-3</w:t>
            </w:r>
          </w:p>
        </w:tc>
        <w:tc>
          <w:tcPr>
            <w:tcW w:w="1275" w:type="dxa"/>
            <w:vAlign w:val="center"/>
            <w:hideMark/>
          </w:tcPr>
          <w:p w14:paraId="4800C49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$3,392.18</w:t>
            </w:r>
          </w:p>
        </w:tc>
      </w:tr>
      <w:tr w:rsidR="000E6B45" w:rsidRPr="00951C71" w14:paraId="484059ED" w14:textId="77777777" w:rsidTr="008C1A33">
        <w:tc>
          <w:tcPr>
            <w:tcW w:w="1843" w:type="dxa"/>
            <w:vAlign w:val="center"/>
            <w:hideMark/>
          </w:tcPr>
          <w:p w14:paraId="2177906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02EBC8F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2A8A584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1869180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6-1</w:t>
            </w:r>
          </w:p>
        </w:tc>
        <w:tc>
          <w:tcPr>
            <w:tcW w:w="1275" w:type="dxa"/>
            <w:vAlign w:val="center"/>
            <w:hideMark/>
          </w:tcPr>
          <w:p w14:paraId="12CC720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$3,766.52</w:t>
            </w:r>
          </w:p>
        </w:tc>
      </w:tr>
      <w:tr w:rsidR="000E6B45" w:rsidRPr="00951C71" w14:paraId="6D7FA536" w14:textId="77777777" w:rsidTr="008C1A33">
        <w:tc>
          <w:tcPr>
            <w:tcW w:w="1843" w:type="dxa"/>
            <w:vAlign w:val="center"/>
            <w:hideMark/>
          </w:tcPr>
          <w:p w14:paraId="67C6C6F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4FCAF05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3772AC1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4541E06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6-2</w:t>
            </w:r>
          </w:p>
        </w:tc>
        <w:tc>
          <w:tcPr>
            <w:tcW w:w="1275" w:type="dxa"/>
            <w:vAlign w:val="center"/>
            <w:hideMark/>
          </w:tcPr>
          <w:p w14:paraId="0B4B942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$3,032.29</w:t>
            </w:r>
          </w:p>
        </w:tc>
      </w:tr>
      <w:tr w:rsidR="000E6B45" w:rsidRPr="00951C71" w14:paraId="39420FC0" w14:textId="77777777" w:rsidTr="008C1A33">
        <w:tc>
          <w:tcPr>
            <w:tcW w:w="1843" w:type="dxa"/>
            <w:vAlign w:val="center"/>
            <w:hideMark/>
          </w:tcPr>
          <w:p w14:paraId="54F1EAE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5FCE458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074F796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EF076C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6-3</w:t>
            </w:r>
          </w:p>
        </w:tc>
        <w:tc>
          <w:tcPr>
            <w:tcW w:w="1275" w:type="dxa"/>
            <w:vAlign w:val="center"/>
            <w:hideMark/>
          </w:tcPr>
          <w:p w14:paraId="3A0A53E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$2,248.64</w:t>
            </w:r>
          </w:p>
        </w:tc>
      </w:tr>
      <w:tr w:rsidR="000E6B45" w:rsidRPr="00951C71" w14:paraId="2D3F121D" w14:textId="77777777" w:rsidTr="008C1A33">
        <w:tc>
          <w:tcPr>
            <w:tcW w:w="1843" w:type="dxa"/>
            <w:vAlign w:val="center"/>
            <w:hideMark/>
          </w:tcPr>
          <w:p w14:paraId="3663072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1015305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 xml:space="preserve">Económica </w:t>
            </w:r>
          </w:p>
        </w:tc>
        <w:tc>
          <w:tcPr>
            <w:tcW w:w="1560" w:type="dxa"/>
            <w:vAlign w:val="center"/>
            <w:hideMark/>
          </w:tcPr>
          <w:p w14:paraId="17EB572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3A7BA18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7-1</w:t>
            </w:r>
          </w:p>
        </w:tc>
        <w:tc>
          <w:tcPr>
            <w:tcW w:w="1275" w:type="dxa"/>
            <w:vAlign w:val="center"/>
            <w:hideMark/>
          </w:tcPr>
          <w:p w14:paraId="33F0858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$2,114.49</w:t>
            </w:r>
          </w:p>
        </w:tc>
      </w:tr>
      <w:tr w:rsidR="000E6B45" w:rsidRPr="00951C71" w14:paraId="1D4E3AEC" w14:textId="77777777" w:rsidTr="008C1A33">
        <w:tc>
          <w:tcPr>
            <w:tcW w:w="1843" w:type="dxa"/>
            <w:vAlign w:val="center"/>
            <w:hideMark/>
          </w:tcPr>
          <w:p w14:paraId="67A6B15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00EEF39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6A02865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7DE7DBA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7-2</w:t>
            </w:r>
          </w:p>
        </w:tc>
        <w:tc>
          <w:tcPr>
            <w:tcW w:w="1275" w:type="dxa"/>
            <w:vAlign w:val="center"/>
            <w:hideMark/>
          </w:tcPr>
          <w:p w14:paraId="42E3194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$1,697.78</w:t>
            </w:r>
          </w:p>
        </w:tc>
      </w:tr>
      <w:tr w:rsidR="000E6B45" w:rsidRPr="00951C71" w14:paraId="2DC1D4FA" w14:textId="77777777" w:rsidTr="008C1A33">
        <w:tc>
          <w:tcPr>
            <w:tcW w:w="1843" w:type="dxa"/>
            <w:vAlign w:val="center"/>
            <w:hideMark/>
          </w:tcPr>
          <w:p w14:paraId="5D37400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2BA14E8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664D502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3F09B9B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7-3</w:t>
            </w:r>
          </w:p>
        </w:tc>
        <w:tc>
          <w:tcPr>
            <w:tcW w:w="1275" w:type="dxa"/>
            <w:vAlign w:val="center"/>
            <w:hideMark/>
          </w:tcPr>
          <w:p w14:paraId="7326ACD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$1,394.35</w:t>
            </w:r>
          </w:p>
        </w:tc>
      </w:tr>
      <w:tr w:rsidR="000E6B45" w:rsidRPr="00951C71" w14:paraId="751B620D" w14:textId="77777777" w:rsidTr="008C1A33">
        <w:tc>
          <w:tcPr>
            <w:tcW w:w="1843" w:type="dxa"/>
            <w:vAlign w:val="center"/>
            <w:hideMark/>
          </w:tcPr>
          <w:p w14:paraId="0014541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26E9AA1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6D2F7B7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519F76E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7-4</w:t>
            </w:r>
          </w:p>
        </w:tc>
        <w:tc>
          <w:tcPr>
            <w:tcW w:w="1275" w:type="dxa"/>
            <w:vAlign w:val="center"/>
            <w:hideMark/>
          </w:tcPr>
          <w:p w14:paraId="6DA1D95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$1,394.35</w:t>
            </w:r>
          </w:p>
        </w:tc>
      </w:tr>
      <w:tr w:rsidR="000E6B45" w:rsidRPr="00951C71" w14:paraId="68236A66" w14:textId="77777777" w:rsidTr="008C1A33">
        <w:tc>
          <w:tcPr>
            <w:tcW w:w="1843" w:type="dxa"/>
            <w:vAlign w:val="center"/>
            <w:hideMark/>
          </w:tcPr>
          <w:p w14:paraId="368D745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6BB55C4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27A15FB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74E0CBC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7-5</w:t>
            </w:r>
          </w:p>
        </w:tc>
        <w:tc>
          <w:tcPr>
            <w:tcW w:w="1275" w:type="dxa"/>
            <w:vAlign w:val="center"/>
            <w:hideMark/>
          </w:tcPr>
          <w:p w14:paraId="6EF5D61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$1,101.02</w:t>
            </w:r>
          </w:p>
        </w:tc>
      </w:tr>
      <w:tr w:rsidR="000E6B45" w:rsidRPr="00951C71" w14:paraId="0FFBB05C" w14:textId="77777777" w:rsidTr="008C1A33">
        <w:tc>
          <w:tcPr>
            <w:tcW w:w="1843" w:type="dxa"/>
            <w:vAlign w:val="center"/>
            <w:hideMark/>
          </w:tcPr>
          <w:p w14:paraId="31B5CBD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Antiguo</w:t>
            </w:r>
          </w:p>
        </w:tc>
        <w:tc>
          <w:tcPr>
            <w:tcW w:w="1275" w:type="dxa"/>
            <w:vAlign w:val="center"/>
            <w:hideMark/>
          </w:tcPr>
          <w:p w14:paraId="265A739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77122CD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F4E458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7-6</w:t>
            </w:r>
          </w:p>
        </w:tc>
        <w:tc>
          <w:tcPr>
            <w:tcW w:w="1275" w:type="dxa"/>
            <w:vAlign w:val="center"/>
            <w:hideMark/>
          </w:tcPr>
          <w:p w14:paraId="48CD888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$976.07</w:t>
            </w:r>
          </w:p>
        </w:tc>
      </w:tr>
      <w:tr w:rsidR="000E6B45" w:rsidRPr="00951C71" w14:paraId="56F9442B" w14:textId="77777777" w:rsidTr="008C1A33">
        <w:tc>
          <w:tcPr>
            <w:tcW w:w="1843" w:type="dxa"/>
            <w:vAlign w:val="center"/>
            <w:hideMark/>
          </w:tcPr>
          <w:p w14:paraId="45A982E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13109F3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7FB8775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62C627B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8-1</w:t>
            </w:r>
          </w:p>
        </w:tc>
        <w:tc>
          <w:tcPr>
            <w:tcW w:w="1275" w:type="dxa"/>
            <w:vAlign w:val="center"/>
            <w:hideMark/>
          </w:tcPr>
          <w:p w14:paraId="66EE171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$6,061.06</w:t>
            </w:r>
          </w:p>
        </w:tc>
      </w:tr>
      <w:tr w:rsidR="000E6B45" w:rsidRPr="00951C71" w14:paraId="25C43F76" w14:textId="77777777" w:rsidTr="008C1A33">
        <w:tc>
          <w:tcPr>
            <w:tcW w:w="1843" w:type="dxa"/>
            <w:vAlign w:val="center"/>
            <w:hideMark/>
          </w:tcPr>
          <w:p w14:paraId="33B90BE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lastRenderedPageBreak/>
              <w:t>Industrial</w:t>
            </w:r>
          </w:p>
        </w:tc>
        <w:tc>
          <w:tcPr>
            <w:tcW w:w="1275" w:type="dxa"/>
            <w:vAlign w:val="center"/>
            <w:hideMark/>
          </w:tcPr>
          <w:p w14:paraId="5D0A4E1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6F61E85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1A1C6A9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8-2</w:t>
            </w:r>
          </w:p>
        </w:tc>
        <w:tc>
          <w:tcPr>
            <w:tcW w:w="1275" w:type="dxa"/>
            <w:vAlign w:val="center"/>
            <w:hideMark/>
          </w:tcPr>
          <w:p w14:paraId="4F30FF7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$5,220.90</w:t>
            </w:r>
          </w:p>
        </w:tc>
      </w:tr>
      <w:tr w:rsidR="000E6B45" w:rsidRPr="00951C71" w14:paraId="197FF4D3" w14:textId="77777777" w:rsidTr="008C1A33">
        <w:tc>
          <w:tcPr>
            <w:tcW w:w="1843" w:type="dxa"/>
            <w:vAlign w:val="center"/>
            <w:hideMark/>
          </w:tcPr>
          <w:p w14:paraId="74C3483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02B54DB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0073AED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71063E0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8-3</w:t>
            </w:r>
          </w:p>
        </w:tc>
        <w:tc>
          <w:tcPr>
            <w:tcW w:w="1275" w:type="dxa"/>
            <w:vAlign w:val="center"/>
            <w:hideMark/>
          </w:tcPr>
          <w:p w14:paraId="1786629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$4,303.10</w:t>
            </w:r>
          </w:p>
        </w:tc>
      </w:tr>
      <w:tr w:rsidR="000E6B45" w:rsidRPr="00951C71" w14:paraId="754CDC34" w14:textId="77777777" w:rsidTr="008C1A33">
        <w:tc>
          <w:tcPr>
            <w:tcW w:w="1843" w:type="dxa"/>
            <w:vAlign w:val="center"/>
            <w:hideMark/>
          </w:tcPr>
          <w:p w14:paraId="5CDFF33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168206B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1548080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07699A5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9-1</w:t>
            </w:r>
          </w:p>
        </w:tc>
        <w:tc>
          <w:tcPr>
            <w:tcW w:w="1275" w:type="dxa"/>
            <w:vAlign w:val="center"/>
            <w:hideMark/>
          </w:tcPr>
          <w:p w14:paraId="7952B73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$4,062.86</w:t>
            </w:r>
          </w:p>
        </w:tc>
      </w:tr>
      <w:tr w:rsidR="000E6B45" w:rsidRPr="00951C71" w14:paraId="5A8093CE" w14:textId="77777777" w:rsidTr="008C1A33">
        <w:tc>
          <w:tcPr>
            <w:tcW w:w="1843" w:type="dxa"/>
            <w:vAlign w:val="center"/>
            <w:hideMark/>
          </w:tcPr>
          <w:p w14:paraId="20A89B8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7F63150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172BAED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01DEAE7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9-2</w:t>
            </w:r>
          </w:p>
        </w:tc>
        <w:tc>
          <w:tcPr>
            <w:tcW w:w="1275" w:type="dxa"/>
            <w:vAlign w:val="center"/>
            <w:hideMark/>
          </w:tcPr>
          <w:p w14:paraId="56D8E97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$3,085.48</w:t>
            </w:r>
          </w:p>
        </w:tc>
      </w:tr>
      <w:tr w:rsidR="000E6B45" w:rsidRPr="00951C71" w14:paraId="3CC10DF2" w14:textId="77777777" w:rsidTr="008C1A33">
        <w:tc>
          <w:tcPr>
            <w:tcW w:w="1843" w:type="dxa"/>
            <w:vAlign w:val="center"/>
            <w:hideMark/>
          </w:tcPr>
          <w:p w14:paraId="11B32B1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2187EDD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76BD041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4C52A0C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9-3</w:t>
            </w:r>
          </w:p>
        </w:tc>
        <w:tc>
          <w:tcPr>
            <w:tcW w:w="1275" w:type="dxa"/>
            <w:vAlign w:val="center"/>
            <w:hideMark/>
          </w:tcPr>
          <w:p w14:paraId="18EFA60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$2,432.19</w:t>
            </w:r>
          </w:p>
        </w:tc>
      </w:tr>
      <w:tr w:rsidR="000E6B45" w:rsidRPr="00951C71" w14:paraId="3F95B694" w14:textId="77777777" w:rsidTr="008C1A33">
        <w:tc>
          <w:tcPr>
            <w:tcW w:w="1843" w:type="dxa"/>
            <w:vAlign w:val="center"/>
            <w:hideMark/>
          </w:tcPr>
          <w:p w14:paraId="5540C79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3136D5E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1FB9197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 xml:space="preserve">Bueno </w:t>
            </w:r>
          </w:p>
        </w:tc>
        <w:tc>
          <w:tcPr>
            <w:tcW w:w="1134" w:type="dxa"/>
            <w:vAlign w:val="center"/>
            <w:hideMark/>
          </w:tcPr>
          <w:p w14:paraId="1B13EC6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10-1</w:t>
            </w:r>
          </w:p>
        </w:tc>
        <w:tc>
          <w:tcPr>
            <w:tcW w:w="1275" w:type="dxa"/>
            <w:vAlign w:val="center"/>
            <w:hideMark/>
          </w:tcPr>
          <w:p w14:paraId="666158B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$2,806.38</w:t>
            </w:r>
          </w:p>
        </w:tc>
      </w:tr>
      <w:tr w:rsidR="000E6B45" w:rsidRPr="00951C71" w14:paraId="0C541691" w14:textId="77777777" w:rsidTr="008C1A33">
        <w:tc>
          <w:tcPr>
            <w:tcW w:w="1843" w:type="dxa"/>
            <w:vAlign w:val="center"/>
            <w:hideMark/>
          </w:tcPr>
          <w:p w14:paraId="6D8A31E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69A8E7C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0FD058C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46EB309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10-2</w:t>
            </w:r>
          </w:p>
        </w:tc>
        <w:tc>
          <w:tcPr>
            <w:tcW w:w="1275" w:type="dxa"/>
            <w:vAlign w:val="center"/>
            <w:hideMark/>
          </w:tcPr>
          <w:p w14:paraId="47B52B8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$2,248.64</w:t>
            </w:r>
          </w:p>
        </w:tc>
      </w:tr>
      <w:tr w:rsidR="000E6B45" w:rsidRPr="00951C71" w14:paraId="2051C4BD" w14:textId="77777777" w:rsidTr="008C1A33">
        <w:tc>
          <w:tcPr>
            <w:tcW w:w="1843" w:type="dxa"/>
            <w:vAlign w:val="center"/>
            <w:hideMark/>
          </w:tcPr>
          <w:p w14:paraId="10F26C7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3F37655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4B36EA0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14BE112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10-3</w:t>
            </w:r>
          </w:p>
        </w:tc>
        <w:tc>
          <w:tcPr>
            <w:tcW w:w="1275" w:type="dxa"/>
            <w:vAlign w:val="center"/>
            <w:hideMark/>
          </w:tcPr>
          <w:p w14:paraId="5AA5A90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$1,757.95</w:t>
            </w:r>
          </w:p>
        </w:tc>
      </w:tr>
      <w:tr w:rsidR="000E6B45" w:rsidRPr="00951C71" w14:paraId="7A5D2F41" w14:textId="77777777" w:rsidTr="008C1A33">
        <w:tc>
          <w:tcPr>
            <w:tcW w:w="1843" w:type="dxa"/>
            <w:vAlign w:val="center"/>
            <w:hideMark/>
          </w:tcPr>
          <w:p w14:paraId="7BF548A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0BF1C94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55C4482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66107D9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10-4</w:t>
            </w:r>
          </w:p>
        </w:tc>
        <w:tc>
          <w:tcPr>
            <w:tcW w:w="1275" w:type="dxa"/>
            <w:vAlign w:val="center"/>
            <w:hideMark/>
          </w:tcPr>
          <w:p w14:paraId="21B00FD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$1,697.78</w:t>
            </w:r>
          </w:p>
        </w:tc>
      </w:tr>
      <w:tr w:rsidR="000E6B45" w:rsidRPr="00951C71" w14:paraId="0E799A55" w14:textId="77777777" w:rsidTr="008C1A33">
        <w:tc>
          <w:tcPr>
            <w:tcW w:w="1843" w:type="dxa"/>
            <w:vAlign w:val="center"/>
            <w:hideMark/>
          </w:tcPr>
          <w:p w14:paraId="63EAC3A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405FCA6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35E5E11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4EF8DDE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10-5</w:t>
            </w:r>
          </w:p>
        </w:tc>
        <w:tc>
          <w:tcPr>
            <w:tcW w:w="1275" w:type="dxa"/>
            <w:vAlign w:val="center"/>
            <w:hideMark/>
          </w:tcPr>
          <w:p w14:paraId="3C651F9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$1,394.35</w:t>
            </w:r>
          </w:p>
        </w:tc>
      </w:tr>
      <w:tr w:rsidR="000E6B45" w:rsidRPr="00951C71" w14:paraId="770EE5DF" w14:textId="77777777" w:rsidTr="008C1A33">
        <w:tc>
          <w:tcPr>
            <w:tcW w:w="1843" w:type="dxa"/>
            <w:vAlign w:val="center"/>
            <w:hideMark/>
          </w:tcPr>
          <w:p w14:paraId="6A22646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4471AB3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Corriente</w:t>
            </w:r>
          </w:p>
        </w:tc>
        <w:tc>
          <w:tcPr>
            <w:tcW w:w="1560" w:type="dxa"/>
            <w:vAlign w:val="center"/>
            <w:hideMark/>
          </w:tcPr>
          <w:p w14:paraId="57C3205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73BDB4D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10-6</w:t>
            </w:r>
          </w:p>
        </w:tc>
        <w:tc>
          <w:tcPr>
            <w:tcW w:w="1275" w:type="dxa"/>
            <w:vAlign w:val="center"/>
            <w:hideMark/>
          </w:tcPr>
          <w:p w14:paraId="4FCFEEF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$1,154.33</w:t>
            </w:r>
          </w:p>
        </w:tc>
      </w:tr>
      <w:tr w:rsidR="000E6B45" w:rsidRPr="00951C71" w14:paraId="31AC7DFD" w14:textId="77777777" w:rsidTr="008C1A33">
        <w:tc>
          <w:tcPr>
            <w:tcW w:w="1843" w:type="dxa"/>
            <w:vAlign w:val="center"/>
            <w:hideMark/>
          </w:tcPr>
          <w:p w14:paraId="1195970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 xml:space="preserve">Industrial </w:t>
            </w:r>
          </w:p>
        </w:tc>
        <w:tc>
          <w:tcPr>
            <w:tcW w:w="1275" w:type="dxa"/>
            <w:vAlign w:val="center"/>
            <w:hideMark/>
          </w:tcPr>
          <w:p w14:paraId="32D064B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Precaria</w:t>
            </w:r>
          </w:p>
        </w:tc>
        <w:tc>
          <w:tcPr>
            <w:tcW w:w="1560" w:type="dxa"/>
            <w:vAlign w:val="center"/>
            <w:hideMark/>
          </w:tcPr>
          <w:p w14:paraId="7FB5045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5E74767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10-7</w:t>
            </w:r>
          </w:p>
        </w:tc>
        <w:tc>
          <w:tcPr>
            <w:tcW w:w="1275" w:type="dxa"/>
            <w:vAlign w:val="center"/>
            <w:hideMark/>
          </w:tcPr>
          <w:p w14:paraId="34F18C9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$976.07</w:t>
            </w:r>
          </w:p>
        </w:tc>
      </w:tr>
      <w:tr w:rsidR="000E6B45" w:rsidRPr="00951C71" w14:paraId="64EB4058" w14:textId="77777777" w:rsidTr="008C1A33">
        <w:tc>
          <w:tcPr>
            <w:tcW w:w="1843" w:type="dxa"/>
            <w:vAlign w:val="center"/>
            <w:hideMark/>
          </w:tcPr>
          <w:p w14:paraId="416A1EA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1F272BB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Precaria</w:t>
            </w:r>
          </w:p>
        </w:tc>
        <w:tc>
          <w:tcPr>
            <w:tcW w:w="1560" w:type="dxa"/>
            <w:vAlign w:val="center"/>
            <w:hideMark/>
          </w:tcPr>
          <w:p w14:paraId="3CC5AC2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066B353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10-8</w:t>
            </w:r>
          </w:p>
        </w:tc>
        <w:tc>
          <w:tcPr>
            <w:tcW w:w="1275" w:type="dxa"/>
            <w:vAlign w:val="center"/>
            <w:hideMark/>
          </w:tcPr>
          <w:p w14:paraId="59E5EE1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$728.94</w:t>
            </w:r>
          </w:p>
        </w:tc>
      </w:tr>
      <w:tr w:rsidR="000E6B45" w:rsidRPr="00951C71" w14:paraId="0B693D59" w14:textId="77777777" w:rsidTr="008C1A33">
        <w:tc>
          <w:tcPr>
            <w:tcW w:w="1843" w:type="dxa"/>
            <w:vAlign w:val="center"/>
            <w:hideMark/>
          </w:tcPr>
          <w:p w14:paraId="301049F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Industrial</w:t>
            </w:r>
          </w:p>
        </w:tc>
        <w:tc>
          <w:tcPr>
            <w:tcW w:w="1275" w:type="dxa"/>
            <w:vAlign w:val="center"/>
            <w:hideMark/>
          </w:tcPr>
          <w:p w14:paraId="7BF21B9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Precaria</w:t>
            </w:r>
          </w:p>
        </w:tc>
        <w:tc>
          <w:tcPr>
            <w:tcW w:w="1560" w:type="dxa"/>
            <w:vAlign w:val="center"/>
            <w:hideMark/>
          </w:tcPr>
          <w:p w14:paraId="121A273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105E052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10-9</w:t>
            </w:r>
          </w:p>
        </w:tc>
        <w:tc>
          <w:tcPr>
            <w:tcW w:w="1275" w:type="dxa"/>
            <w:vAlign w:val="center"/>
            <w:hideMark/>
          </w:tcPr>
          <w:p w14:paraId="01F7684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$485.37</w:t>
            </w:r>
          </w:p>
        </w:tc>
      </w:tr>
      <w:tr w:rsidR="000E6B45" w:rsidRPr="00951C71" w14:paraId="4FD0EAE0" w14:textId="77777777" w:rsidTr="008C1A33">
        <w:tc>
          <w:tcPr>
            <w:tcW w:w="1843" w:type="dxa"/>
            <w:vAlign w:val="center"/>
            <w:hideMark/>
          </w:tcPr>
          <w:p w14:paraId="5F633DF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7D4D649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1D19026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637DBB2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11-1</w:t>
            </w:r>
          </w:p>
        </w:tc>
        <w:tc>
          <w:tcPr>
            <w:tcW w:w="1275" w:type="dxa"/>
            <w:vAlign w:val="center"/>
            <w:hideMark/>
          </w:tcPr>
          <w:p w14:paraId="6982890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$4,847.90</w:t>
            </w:r>
          </w:p>
        </w:tc>
      </w:tr>
      <w:tr w:rsidR="000E6B45" w:rsidRPr="00951C71" w14:paraId="65E7D74A" w14:textId="77777777" w:rsidTr="008C1A33">
        <w:tc>
          <w:tcPr>
            <w:tcW w:w="1843" w:type="dxa"/>
            <w:vAlign w:val="center"/>
            <w:hideMark/>
          </w:tcPr>
          <w:p w14:paraId="1CCF78D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5E5B349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6BFE051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0B16E51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11-2</w:t>
            </w:r>
          </w:p>
        </w:tc>
        <w:tc>
          <w:tcPr>
            <w:tcW w:w="1275" w:type="dxa"/>
            <w:vAlign w:val="center"/>
            <w:hideMark/>
          </w:tcPr>
          <w:p w14:paraId="085FFFE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$3,819.13</w:t>
            </w:r>
          </w:p>
        </w:tc>
      </w:tr>
      <w:tr w:rsidR="000E6B45" w:rsidRPr="00951C71" w14:paraId="7737AA23" w14:textId="77777777" w:rsidTr="008C1A33">
        <w:tc>
          <w:tcPr>
            <w:tcW w:w="1843" w:type="dxa"/>
            <w:vAlign w:val="center"/>
            <w:hideMark/>
          </w:tcPr>
          <w:p w14:paraId="0A3B247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19F21F3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78A3D60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4057612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11-3</w:t>
            </w:r>
          </w:p>
        </w:tc>
        <w:tc>
          <w:tcPr>
            <w:tcW w:w="1275" w:type="dxa"/>
            <w:vAlign w:val="center"/>
            <w:hideMark/>
          </w:tcPr>
          <w:p w14:paraId="7335EFA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$3,032.29</w:t>
            </w:r>
          </w:p>
        </w:tc>
      </w:tr>
      <w:tr w:rsidR="000E6B45" w:rsidRPr="00951C71" w14:paraId="6AF599C2" w14:textId="77777777" w:rsidTr="008C1A33">
        <w:tc>
          <w:tcPr>
            <w:tcW w:w="1843" w:type="dxa"/>
            <w:vAlign w:val="center"/>
            <w:hideMark/>
          </w:tcPr>
          <w:p w14:paraId="2D87043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lastRenderedPageBreak/>
              <w:t>Alberca</w:t>
            </w:r>
          </w:p>
        </w:tc>
        <w:tc>
          <w:tcPr>
            <w:tcW w:w="1275" w:type="dxa"/>
            <w:vAlign w:val="center"/>
            <w:hideMark/>
          </w:tcPr>
          <w:p w14:paraId="2FB9836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7AF3D77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779D0B0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12-1</w:t>
            </w:r>
          </w:p>
        </w:tc>
        <w:tc>
          <w:tcPr>
            <w:tcW w:w="1275" w:type="dxa"/>
            <w:vAlign w:val="center"/>
            <w:hideMark/>
          </w:tcPr>
          <w:p w14:paraId="5EBBF01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$3,392.18</w:t>
            </w:r>
          </w:p>
        </w:tc>
      </w:tr>
      <w:tr w:rsidR="000E6B45" w:rsidRPr="00951C71" w14:paraId="551FC690" w14:textId="77777777" w:rsidTr="008C1A33">
        <w:tc>
          <w:tcPr>
            <w:tcW w:w="1843" w:type="dxa"/>
            <w:vAlign w:val="center"/>
            <w:hideMark/>
          </w:tcPr>
          <w:p w14:paraId="6B18A2A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2B24F88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445FF3E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301C544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12-2</w:t>
            </w:r>
          </w:p>
        </w:tc>
        <w:tc>
          <w:tcPr>
            <w:tcW w:w="1275" w:type="dxa"/>
            <w:vAlign w:val="center"/>
            <w:hideMark/>
          </w:tcPr>
          <w:p w14:paraId="49DA41E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$2,850.51</w:t>
            </w:r>
          </w:p>
        </w:tc>
      </w:tr>
      <w:tr w:rsidR="000E6B45" w:rsidRPr="00951C71" w14:paraId="04DCDDB9" w14:textId="77777777" w:rsidTr="008C1A33">
        <w:tc>
          <w:tcPr>
            <w:tcW w:w="1843" w:type="dxa"/>
            <w:vAlign w:val="center"/>
            <w:hideMark/>
          </w:tcPr>
          <w:p w14:paraId="3F11554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1700A1B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0E49A48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3A3AADB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12-3</w:t>
            </w:r>
          </w:p>
        </w:tc>
        <w:tc>
          <w:tcPr>
            <w:tcW w:w="1275" w:type="dxa"/>
            <w:vAlign w:val="center"/>
            <w:hideMark/>
          </w:tcPr>
          <w:p w14:paraId="7826D59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$2,181.56</w:t>
            </w:r>
          </w:p>
        </w:tc>
      </w:tr>
      <w:tr w:rsidR="000E6B45" w:rsidRPr="00951C71" w14:paraId="1F5BE69D" w14:textId="77777777" w:rsidTr="008C1A33">
        <w:tc>
          <w:tcPr>
            <w:tcW w:w="1843" w:type="dxa"/>
            <w:vAlign w:val="center"/>
            <w:hideMark/>
          </w:tcPr>
          <w:p w14:paraId="2832A9F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3AB0606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1B6FDF5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2DD7A06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13-1</w:t>
            </w:r>
          </w:p>
        </w:tc>
        <w:tc>
          <w:tcPr>
            <w:tcW w:w="1275" w:type="dxa"/>
            <w:vAlign w:val="center"/>
            <w:hideMark/>
          </w:tcPr>
          <w:p w14:paraId="4430CE0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$2,248.64</w:t>
            </w:r>
          </w:p>
        </w:tc>
      </w:tr>
      <w:tr w:rsidR="000E6B45" w:rsidRPr="00951C71" w14:paraId="4BE00A8B" w14:textId="77777777" w:rsidTr="008C1A33">
        <w:tc>
          <w:tcPr>
            <w:tcW w:w="1843" w:type="dxa"/>
            <w:vAlign w:val="center"/>
            <w:hideMark/>
          </w:tcPr>
          <w:p w14:paraId="23AADE3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6D1CB5C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0175A70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1995590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13-2</w:t>
            </w:r>
          </w:p>
        </w:tc>
        <w:tc>
          <w:tcPr>
            <w:tcW w:w="1275" w:type="dxa"/>
            <w:vAlign w:val="center"/>
            <w:hideMark/>
          </w:tcPr>
          <w:p w14:paraId="11858F8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$1,826.79</w:t>
            </w:r>
          </w:p>
        </w:tc>
      </w:tr>
      <w:tr w:rsidR="000E6B45" w:rsidRPr="00951C71" w14:paraId="5995A71D" w14:textId="77777777" w:rsidTr="008C1A33">
        <w:tc>
          <w:tcPr>
            <w:tcW w:w="1843" w:type="dxa"/>
            <w:vAlign w:val="center"/>
            <w:hideMark/>
          </w:tcPr>
          <w:p w14:paraId="6D01462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Alberca</w:t>
            </w:r>
          </w:p>
        </w:tc>
        <w:tc>
          <w:tcPr>
            <w:tcW w:w="1275" w:type="dxa"/>
            <w:vAlign w:val="center"/>
            <w:hideMark/>
          </w:tcPr>
          <w:p w14:paraId="64EE466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Económica</w:t>
            </w:r>
          </w:p>
        </w:tc>
        <w:tc>
          <w:tcPr>
            <w:tcW w:w="1560" w:type="dxa"/>
            <w:vAlign w:val="center"/>
            <w:hideMark/>
          </w:tcPr>
          <w:p w14:paraId="240FA24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6D154D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13-3</w:t>
            </w:r>
          </w:p>
        </w:tc>
        <w:tc>
          <w:tcPr>
            <w:tcW w:w="1275" w:type="dxa"/>
            <w:vAlign w:val="center"/>
            <w:hideMark/>
          </w:tcPr>
          <w:p w14:paraId="27B1584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$1,584.97</w:t>
            </w:r>
          </w:p>
        </w:tc>
      </w:tr>
      <w:tr w:rsidR="000E6B45" w:rsidRPr="00951C71" w14:paraId="57CEC4AD" w14:textId="77777777" w:rsidTr="008C1A33">
        <w:tc>
          <w:tcPr>
            <w:tcW w:w="1843" w:type="dxa"/>
            <w:vAlign w:val="center"/>
            <w:hideMark/>
          </w:tcPr>
          <w:p w14:paraId="5D38EA4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Cancha de tenis</w:t>
            </w:r>
          </w:p>
        </w:tc>
        <w:tc>
          <w:tcPr>
            <w:tcW w:w="1275" w:type="dxa"/>
            <w:vAlign w:val="center"/>
            <w:hideMark/>
          </w:tcPr>
          <w:p w14:paraId="6B7FE74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24D9627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42A2716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14-1</w:t>
            </w:r>
          </w:p>
        </w:tc>
        <w:tc>
          <w:tcPr>
            <w:tcW w:w="1275" w:type="dxa"/>
            <w:vAlign w:val="center"/>
            <w:hideMark/>
          </w:tcPr>
          <w:p w14:paraId="6CE63D6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$3,032.29</w:t>
            </w:r>
          </w:p>
        </w:tc>
      </w:tr>
      <w:tr w:rsidR="000E6B45" w:rsidRPr="00951C71" w14:paraId="15ABBD94" w14:textId="77777777" w:rsidTr="008C1A33">
        <w:tc>
          <w:tcPr>
            <w:tcW w:w="1843" w:type="dxa"/>
            <w:vAlign w:val="center"/>
            <w:hideMark/>
          </w:tcPr>
          <w:p w14:paraId="325C117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Cancha de tenis</w:t>
            </w:r>
          </w:p>
        </w:tc>
        <w:tc>
          <w:tcPr>
            <w:tcW w:w="1275" w:type="dxa"/>
            <w:vAlign w:val="center"/>
            <w:hideMark/>
          </w:tcPr>
          <w:p w14:paraId="1116DC4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350E0FD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7781DEA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14-2</w:t>
            </w:r>
          </w:p>
        </w:tc>
        <w:tc>
          <w:tcPr>
            <w:tcW w:w="1275" w:type="dxa"/>
            <w:vAlign w:val="center"/>
            <w:hideMark/>
          </w:tcPr>
          <w:p w14:paraId="4C48888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$2,601.62</w:t>
            </w:r>
          </w:p>
        </w:tc>
      </w:tr>
      <w:tr w:rsidR="000E6B45" w:rsidRPr="00951C71" w14:paraId="7CDA297B" w14:textId="77777777" w:rsidTr="008C1A33">
        <w:tc>
          <w:tcPr>
            <w:tcW w:w="1843" w:type="dxa"/>
            <w:vAlign w:val="center"/>
            <w:hideMark/>
          </w:tcPr>
          <w:p w14:paraId="7894924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Cancha de tenis</w:t>
            </w:r>
          </w:p>
        </w:tc>
        <w:tc>
          <w:tcPr>
            <w:tcW w:w="1275" w:type="dxa"/>
            <w:vAlign w:val="center"/>
            <w:hideMark/>
          </w:tcPr>
          <w:p w14:paraId="76BBD05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1E351FE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7716C47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14-3</w:t>
            </w:r>
          </w:p>
        </w:tc>
        <w:tc>
          <w:tcPr>
            <w:tcW w:w="1275" w:type="dxa"/>
            <w:vAlign w:val="center"/>
            <w:hideMark/>
          </w:tcPr>
          <w:p w14:paraId="3F7B6B8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$2,068.57</w:t>
            </w:r>
          </w:p>
        </w:tc>
      </w:tr>
      <w:tr w:rsidR="000E6B45" w:rsidRPr="00951C71" w14:paraId="17C3A646" w14:textId="77777777" w:rsidTr="008C1A33">
        <w:tc>
          <w:tcPr>
            <w:tcW w:w="1843" w:type="dxa"/>
            <w:vAlign w:val="center"/>
            <w:hideMark/>
          </w:tcPr>
          <w:p w14:paraId="5876606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Cancha de tenis</w:t>
            </w:r>
          </w:p>
        </w:tc>
        <w:tc>
          <w:tcPr>
            <w:tcW w:w="1275" w:type="dxa"/>
            <w:vAlign w:val="center"/>
            <w:hideMark/>
          </w:tcPr>
          <w:p w14:paraId="505D07B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1BFCD49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4D745CA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15-1</w:t>
            </w:r>
          </w:p>
        </w:tc>
        <w:tc>
          <w:tcPr>
            <w:tcW w:w="1275" w:type="dxa"/>
            <w:vAlign w:val="center"/>
            <w:hideMark/>
          </w:tcPr>
          <w:p w14:paraId="04143F0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$2,248.64</w:t>
            </w:r>
          </w:p>
        </w:tc>
      </w:tr>
      <w:tr w:rsidR="000E6B45" w:rsidRPr="00951C71" w14:paraId="54571A28" w14:textId="77777777" w:rsidTr="008C1A33">
        <w:tc>
          <w:tcPr>
            <w:tcW w:w="1843" w:type="dxa"/>
            <w:vAlign w:val="center"/>
            <w:hideMark/>
          </w:tcPr>
          <w:p w14:paraId="47CE890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Cancha de tenis</w:t>
            </w:r>
          </w:p>
        </w:tc>
        <w:tc>
          <w:tcPr>
            <w:tcW w:w="1275" w:type="dxa"/>
            <w:vAlign w:val="center"/>
            <w:hideMark/>
          </w:tcPr>
          <w:p w14:paraId="596B6A7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08E1504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46D1418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15-2</w:t>
            </w:r>
          </w:p>
        </w:tc>
        <w:tc>
          <w:tcPr>
            <w:tcW w:w="1275" w:type="dxa"/>
            <w:vAlign w:val="center"/>
            <w:hideMark/>
          </w:tcPr>
          <w:p w14:paraId="64CAD4E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$1,826.79</w:t>
            </w:r>
          </w:p>
        </w:tc>
      </w:tr>
      <w:tr w:rsidR="000E6B45" w:rsidRPr="00951C71" w14:paraId="71F784B6" w14:textId="77777777" w:rsidTr="008C1A33">
        <w:tc>
          <w:tcPr>
            <w:tcW w:w="1843" w:type="dxa"/>
            <w:vAlign w:val="center"/>
            <w:hideMark/>
          </w:tcPr>
          <w:p w14:paraId="2C9341C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Cancha de tenis</w:t>
            </w:r>
          </w:p>
        </w:tc>
        <w:tc>
          <w:tcPr>
            <w:tcW w:w="1275" w:type="dxa"/>
            <w:vAlign w:val="center"/>
            <w:hideMark/>
          </w:tcPr>
          <w:p w14:paraId="284E5F0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61A1830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C2CE02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15-3</w:t>
            </w:r>
          </w:p>
        </w:tc>
        <w:tc>
          <w:tcPr>
            <w:tcW w:w="1275" w:type="dxa"/>
            <w:vAlign w:val="center"/>
            <w:hideMark/>
          </w:tcPr>
          <w:p w14:paraId="309F7FD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$1,391.83</w:t>
            </w:r>
          </w:p>
        </w:tc>
      </w:tr>
      <w:tr w:rsidR="000E6B45" w:rsidRPr="00951C71" w14:paraId="106B1756" w14:textId="77777777" w:rsidTr="008C1A33">
        <w:tc>
          <w:tcPr>
            <w:tcW w:w="1843" w:type="dxa"/>
            <w:vAlign w:val="center"/>
            <w:hideMark/>
          </w:tcPr>
          <w:p w14:paraId="3FAB29C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Frontón</w:t>
            </w:r>
          </w:p>
        </w:tc>
        <w:tc>
          <w:tcPr>
            <w:tcW w:w="1275" w:type="dxa"/>
            <w:vAlign w:val="center"/>
            <w:hideMark/>
          </w:tcPr>
          <w:p w14:paraId="246DEA32"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27BE372A"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4757062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16-1</w:t>
            </w:r>
          </w:p>
        </w:tc>
        <w:tc>
          <w:tcPr>
            <w:tcW w:w="1275" w:type="dxa"/>
            <w:vAlign w:val="center"/>
            <w:hideMark/>
          </w:tcPr>
          <w:p w14:paraId="70949D7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$3,517.65</w:t>
            </w:r>
          </w:p>
        </w:tc>
      </w:tr>
      <w:tr w:rsidR="000E6B45" w:rsidRPr="00951C71" w14:paraId="600C5969" w14:textId="77777777" w:rsidTr="008C1A33">
        <w:tc>
          <w:tcPr>
            <w:tcW w:w="1843" w:type="dxa"/>
            <w:vAlign w:val="center"/>
            <w:hideMark/>
          </w:tcPr>
          <w:p w14:paraId="776AFE0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Frontón</w:t>
            </w:r>
          </w:p>
        </w:tc>
        <w:tc>
          <w:tcPr>
            <w:tcW w:w="1275" w:type="dxa"/>
            <w:vAlign w:val="center"/>
            <w:hideMark/>
          </w:tcPr>
          <w:p w14:paraId="5E9F5C4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22A50490"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2FACD531"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16-2</w:t>
            </w:r>
          </w:p>
        </w:tc>
        <w:tc>
          <w:tcPr>
            <w:tcW w:w="1275" w:type="dxa"/>
            <w:vAlign w:val="center"/>
            <w:hideMark/>
          </w:tcPr>
          <w:p w14:paraId="147B7A37"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$3,090.54</w:t>
            </w:r>
          </w:p>
        </w:tc>
      </w:tr>
      <w:tr w:rsidR="000E6B45" w:rsidRPr="00951C71" w14:paraId="2A5D9BEE" w14:textId="77777777" w:rsidTr="008C1A33">
        <w:tc>
          <w:tcPr>
            <w:tcW w:w="1843" w:type="dxa"/>
            <w:vAlign w:val="center"/>
            <w:hideMark/>
          </w:tcPr>
          <w:p w14:paraId="54CEEB48"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Frontón</w:t>
            </w:r>
          </w:p>
        </w:tc>
        <w:tc>
          <w:tcPr>
            <w:tcW w:w="1275" w:type="dxa"/>
            <w:vAlign w:val="center"/>
            <w:hideMark/>
          </w:tcPr>
          <w:p w14:paraId="212516B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Superior</w:t>
            </w:r>
          </w:p>
        </w:tc>
        <w:tc>
          <w:tcPr>
            <w:tcW w:w="1560" w:type="dxa"/>
            <w:vAlign w:val="center"/>
            <w:hideMark/>
          </w:tcPr>
          <w:p w14:paraId="26E4C04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30B1F35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16-3</w:t>
            </w:r>
          </w:p>
        </w:tc>
        <w:tc>
          <w:tcPr>
            <w:tcW w:w="1275" w:type="dxa"/>
            <w:vAlign w:val="center"/>
            <w:hideMark/>
          </w:tcPr>
          <w:p w14:paraId="35D0E7E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$2,601.62</w:t>
            </w:r>
          </w:p>
        </w:tc>
      </w:tr>
      <w:tr w:rsidR="000E6B45" w:rsidRPr="00951C71" w14:paraId="6CD7C2DB" w14:textId="77777777" w:rsidTr="008C1A33">
        <w:tc>
          <w:tcPr>
            <w:tcW w:w="1843" w:type="dxa"/>
            <w:vAlign w:val="center"/>
            <w:hideMark/>
          </w:tcPr>
          <w:p w14:paraId="6433BB7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Frontón</w:t>
            </w:r>
          </w:p>
        </w:tc>
        <w:tc>
          <w:tcPr>
            <w:tcW w:w="1275" w:type="dxa"/>
            <w:vAlign w:val="center"/>
            <w:hideMark/>
          </w:tcPr>
          <w:p w14:paraId="2FABEBC5"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7180C419"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Bueno</w:t>
            </w:r>
          </w:p>
        </w:tc>
        <w:tc>
          <w:tcPr>
            <w:tcW w:w="1134" w:type="dxa"/>
            <w:vAlign w:val="center"/>
            <w:hideMark/>
          </w:tcPr>
          <w:p w14:paraId="73EFE39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17-1</w:t>
            </w:r>
          </w:p>
        </w:tc>
        <w:tc>
          <w:tcPr>
            <w:tcW w:w="1275" w:type="dxa"/>
            <w:vAlign w:val="center"/>
            <w:hideMark/>
          </w:tcPr>
          <w:p w14:paraId="54FC445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$2,553.37</w:t>
            </w:r>
          </w:p>
        </w:tc>
      </w:tr>
      <w:tr w:rsidR="000E6B45" w:rsidRPr="00951C71" w14:paraId="73378A53" w14:textId="77777777" w:rsidTr="008C1A33">
        <w:tc>
          <w:tcPr>
            <w:tcW w:w="1843" w:type="dxa"/>
            <w:vAlign w:val="center"/>
            <w:hideMark/>
          </w:tcPr>
          <w:p w14:paraId="2C5B3D4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Frontón</w:t>
            </w:r>
          </w:p>
        </w:tc>
        <w:tc>
          <w:tcPr>
            <w:tcW w:w="1275" w:type="dxa"/>
            <w:vAlign w:val="center"/>
            <w:hideMark/>
          </w:tcPr>
          <w:p w14:paraId="434B829F"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42DEEAD3"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Regular</w:t>
            </w:r>
          </w:p>
        </w:tc>
        <w:tc>
          <w:tcPr>
            <w:tcW w:w="1134" w:type="dxa"/>
            <w:vAlign w:val="center"/>
            <w:hideMark/>
          </w:tcPr>
          <w:p w14:paraId="7CE36B0E"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17-2</w:t>
            </w:r>
          </w:p>
        </w:tc>
        <w:tc>
          <w:tcPr>
            <w:tcW w:w="1275" w:type="dxa"/>
            <w:vAlign w:val="center"/>
            <w:hideMark/>
          </w:tcPr>
          <w:p w14:paraId="3B8EE016"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$2,181.56</w:t>
            </w:r>
          </w:p>
        </w:tc>
      </w:tr>
      <w:tr w:rsidR="000E6B45" w:rsidRPr="00951C71" w14:paraId="32C3E20E" w14:textId="77777777" w:rsidTr="008C1A33">
        <w:tc>
          <w:tcPr>
            <w:tcW w:w="1843" w:type="dxa"/>
            <w:vAlign w:val="center"/>
            <w:hideMark/>
          </w:tcPr>
          <w:p w14:paraId="34C2864B"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lastRenderedPageBreak/>
              <w:t>Frontón</w:t>
            </w:r>
          </w:p>
        </w:tc>
        <w:tc>
          <w:tcPr>
            <w:tcW w:w="1275" w:type="dxa"/>
            <w:vAlign w:val="center"/>
            <w:hideMark/>
          </w:tcPr>
          <w:p w14:paraId="25A6B3B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Media</w:t>
            </w:r>
          </w:p>
        </w:tc>
        <w:tc>
          <w:tcPr>
            <w:tcW w:w="1560" w:type="dxa"/>
            <w:vAlign w:val="center"/>
            <w:hideMark/>
          </w:tcPr>
          <w:p w14:paraId="0748CCAC"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Malo</w:t>
            </w:r>
          </w:p>
        </w:tc>
        <w:tc>
          <w:tcPr>
            <w:tcW w:w="1134" w:type="dxa"/>
            <w:vAlign w:val="center"/>
            <w:hideMark/>
          </w:tcPr>
          <w:p w14:paraId="0EE09284"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17-3</w:t>
            </w:r>
          </w:p>
        </w:tc>
        <w:tc>
          <w:tcPr>
            <w:tcW w:w="1275" w:type="dxa"/>
            <w:vAlign w:val="center"/>
            <w:hideMark/>
          </w:tcPr>
          <w:p w14:paraId="586195FD" w14:textId="77777777" w:rsidR="000E6B45" w:rsidRPr="00951C71" w:rsidRDefault="000E6B45" w:rsidP="008C1A33">
            <w:pPr>
              <w:widowControl w:val="0"/>
              <w:spacing w:line="360" w:lineRule="auto"/>
              <w:jc w:val="both"/>
              <w:rPr>
                <w:rFonts w:ascii="Verdana" w:eastAsia="Times New Roman" w:hAnsi="Verdana" w:cs="Arial"/>
                <w:sz w:val="16"/>
                <w:szCs w:val="16"/>
              </w:rPr>
            </w:pPr>
            <w:r w:rsidRPr="00951C71">
              <w:rPr>
                <w:rFonts w:ascii="Verdana" w:eastAsia="Times New Roman" w:hAnsi="Verdana" w:cs="Arial"/>
                <w:sz w:val="16"/>
                <w:szCs w:val="16"/>
              </w:rPr>
              <w:t>$1,697.78</w:t>
            </w:r>
          </w:p>
        </w:tc>
      </w:tr>
    </w:tbl>
    <w:p w14:paraId="1FC3F014"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3ADE0390" w14:textId="77777777" w:rsidR="000E6B45" w:rsidRDefault="000E6B45" w:rsidP="000E6B45">
      <w:pPr>
        <w:widowControl w:val="0"/>
        <w:spacing w:line="360" w:lineRule="auto"/>
        <w:ind w:left="851" w:hanging="851"/>
        <w:jc w:val="both"/>
        <w:rPr>
          <w:rFonts w:ascii="Verdana" w:hAnsi="Verdana" w:cs="Arial"/>
          <w:b/>
          <w:bCs/>
          <w:sz w:val="18"/>
          <w:szCs w:val="18"/>
        </w:rPr>
      </w:pPr>
      <w:r w:rsidRPr="0065437A">
        <w:rPr>
          <w:rFonts w:ascii="Verdana" w:hAnsi="Verdana" w:cs="Arial"/>
          <w:b/>
          <w:bCs/>
          <w:sz w:val="18"/>
          <w:szCs w:val="18"/>
        </w:rPr>
        <w:t>II.</w:t>
      </w:r>
      <w:r>
        <w:rPr>
          <w:rFonts w:ascii="Verdana" w:hAnsi="Verdana" w:cs="Arial"/>
          <w:b/>
          <w:bCs/>
          <w:sz w:val="18"/>
          <w:szCs w:val="18"/>
        </w:rPr>
        <w:tab/>
      </w:r>
      <w:r w:rsidRPr="0065437A">
        <w:rPr>
          <w:rFonts w:ascii="Verdana" w:hAnsi="Verdana" w:cs="Arial"/>
          <w:b/>
          <w:bCs/>
          <w:sz w:val="18"/>
          <w:szCs w:val="18"/>
        </w:rPr>
        <w:t>Inmuebles rústicos.</w:t>
      </w:r>
    </w:p>
    <w:p w14:paraId="6CAD0629" w14:textId="77777777" w:rsidR="000E6B45" w:rsidRDefault="000E6B45" w:rsidP="000E6B45">
      <w:pPr>
        <w:widowControl w:val="0"/>
        <w:spacing w:line="360" w:lineRule="auto"/>
        <w:ind w:left="1418" w:hanging="567"/>
        <w:jc w:val="both"/>
        <w:rPr>
          <w:rFonts w:ascii="Verdana" w:hAnsi="Verdana" w:cs="Arial"/>
          <w:sz w:val="18"/>
          <w:szCs w:val="18"/>
        </w:rPr>
      </w:pPr>
      <w:r w:rsidRPr="0065437A">
        <w:rPr>
          <w:rFonts w:ascii="Verdana" w:hAnsi="Verdana" w:cs="Arial"/>
          <w:b/>
          <w:bCs/>
          <w:sz w:val="18"/>
          <w:szCs w:val="18"/>
        </w:rPr>
        <w:t>a)</w:t>
      </w:r>
      <w:r>
        <w:rPr>
          <w:rFonts w:ascii="Verdana" w:hAnsi="Verdana" w:cs="Arial"/>
          <w:sz w:val="18"/>
          <w:szCs w:val="18"/>
        </w:rPr>
        <w:tab/>
      </w:r>
      <w:r w:rsidRPr="0065437A">
        <w:rPr>
          <w:rFonts w:ascii="Verdana" w:hAnsi="Verdana" w:cs="Arial"/>
          <w:sz w:val="18"/>
          <w:szCs w:val="18"/>
        </w:rPr>
        <w:t>Tabla de valores base para inmuebles rústicos expresados en pesos por hectárea:</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9"/>
        <w:gridCol w:w="1418"/>
        <w:gridCol w:w="1701"/>
        <w:gridCol w:w="1984"/>
      </w:tblGrid>
      <w:tr w:rsidR="000E6B45" w:rsidRPr="005C2BAA" w14:paraId="7EEFD395" w14:textId="77777777" w:rsidTr="008C1A33">
        <w:trPr>
          <w:tblHeader/>
        </w:trPr>
        <w:tc>
          <w:tcPr>
            <w:tcW w:w="1559" w:type="dxa"/>
            <w:vAlign w:val="center"/>
            <w:hideMark/>
          </w:tcPr>
          <w:p w14:paraId="53A83961" w14:textId="77777777" w:rsidR="000E6B45" w:rsidRPr="005C2BAA" w:rsidRDefault="000E6B45" w:rsidP="008C1A33">
            <w:pPr>
              <w:widowControl w:val="0"/>
              <w:spacing w:line="360" w:lineRule="auto"/>
              <w:jc w:val="both"/>
              <w:rPr>
                <w:rFonts w:ascii="Verdana" w:eastAsia="Times New Roman" w:hAnsi="Verdana" w:cs="Arial"/>
                <w:b/>
                <w:bCs/>
                <w:sz w:val="16"/>
                <w:szCs w:val="16"/>
              </w:rPr>
            </w:pPr>
            <w:r w:rsidRPr="005C2BAA">
              <w:rPr>
                <w:rFonts w:ascii="Verdana" w:eastAsia="Times New Roman" w:hAnsi="Verdana" w:cs="Arial"/>
                <w:b/>
                <w:bCs/>
                <w:sz w:val="16"/>
                <w:szCs w:val="16"/>
              </w:rPr>
              <w:t>Riego</w:t>
            </w:r>
          </w:p>
        </w:tc>
        <w:tc>
          <w:tcPr>
            <w:tcW w:w="1418" w:type="dxa"/>
            <w:vAlign w:val="center"/>
            <w:hideMark/>
          </w:tcPr>
          <w:p w14:paraId="77AE29AF" w14:textId="77777777" w:rsidR="000E6B45" w:rsidRPr="005C2BAA" w:rsidRDefault="000E6B45" w:rsidP="008C1A33">
            <w:pPr>
              <w:widowControl w:val="0"/>
              <w:spacing w:line="360" w:lineRule="auto"/>
              <w:jc w:val="both"/>
              <w:rPr>
                <w:rFonts w:ascii="Verdana" w:eastAsia="Times New Roman" w:hAnsi="Verdana" w:cs="Arial"/>
                <w:b/>
                <w:bCs/>
                <w:sz w:val="16"/>
                <w:szCs w:val="16"/>
              </w:rPr>
            </w:pPr>
            <w:r w:rsidRPr="005C2BAA">
              <w:rPr>
                <w:rFonts w:ascii="Verdana" w:eastAsia="Times New Roman" w:hAnsi="Verdana" w:cs="Arial"/>
                <w:b/>
                <w:bCs/>
                <w:sz w:val="16"/>
                <w:szCs w:val="16"/>
              </w:rPr>
              <w:t>Temporal</w:t>
            </w:r>
          </w:p>
        </w:tc>
        <w:tc>
          <w:tcPr>
            <w:tcW w:w="1701" w:type="dxa"/>
            <w:vAlign w:val="center"/>
            <w:hideMark/>
          </w:tcPr>
          <w:p w14:paraId="6F820A8B" w14:textId="77777777" w:rsidR="000E6B45" w:rsidRPr="005C2BAA" w:rsidRDefault="000E6B45" w:rsidP="008C1A33">
            <w:pPr>
              <w:widowControl w:val="0"/>
              <w:spacing w:line="360" w:lineRule="auto"/>
              <w:jc w:val="both"/>
              <w:rPr>
                <w:rFonts w:ascii="Verdana" w:eastAsia="Times New Roman" w:hAnsi="Verdana" w:cs="Arial"/>
                <w:b/>
                <w:bCs/>
                <w:sz w:val="16"/>
                <w:szCs w:val="16"/>
              </w:rPr>
            </w:pPr>
            <w:r w:rsidRPr="005C2BAA">
              <w:rPr>
                <w:rFonts w:ascii="Verdana" w:eastAsia="Times New Roman" w:hAnsi="Verdana" w:cs="Arial"/>
                <w:b/>
                <w:bCs/>
                <w:sz w:val="16"/>
                <w:szCs w:val="16"/>
              </w:rPr>
              <w:t>Agostadero</w:t>
            </w:r>
          </w:p>
        </w:tc>
        <w:tc>
          <w:tcPr>
            <w:tcW w:w="1984" w:type="dxa"/>
            <w:vAlign w:val="center"/>
            <w:hideMark/>
          </w:tcPr>
          <w:p w14:paraId="6ADB6CF5" w14:textId="77777777" w:rsidR="000E6B45" w:rsidRPr="005C2BAA" w:rsidRDefault="000E6B45" w:rsidP="008C1A33">
            <w:pPr>
              <w:widowControl w:val="0"/>
              <w:spacing w:line="360" w:lineRule="auto"/>
              <w:jc w:val="both"/>
              <w:rPr>
                <w:rFonts w:ascii="Verdana" w:eastAsia="Times New Roman" w:hAnsi="Verdana" w:cs="Arial"/>
                <w:b/>
                <w:bCs/>
                <w:sz w:val="16"/>
                <w:szCs w:val="16"/>
              </w:rPr>
            </w:pPr>
            <w:r w:rsidRPr="005C2BAA">
              <w:rPr>
                <w:rFonts w:ascii="Verdana" w:eastAsia="Times New Roman" w:hAnsi="Verdana" w:cs="Arial"/>
                <w:b/>
                <w:bCs/>
                <w:sz w:val="16"/>
                <w:szCs w:val="16"/>
              </w:rPr>
              <w:t xml:space="preserve">Cerril o </w:t>
            </w:r>
            <w:r>
              <w:rPr>
                <w:rFonts w:ascii="Verdana" w:eastAsia="Times New Roman" w:hAnsi="Verdana" w:cs="Arial"/>
                <w:b/>
                <w:bCs/>
                <w:sz w:val="16"/>
                <w:szCs w:val="16"/>
              </w:rPr>
              <w:t>m</w:t>
            </w:r>
            <w:r w:rsidRPr="005C2BAA">
              <w:rPr>
                <w:rFonts w:ascii="Verdana" w:eastAsia="Times New Roman" w:hAnsi="Verdana" w:cs="Arial"/>
                <w:b/>
                <w:bCs/>
                <w:sz w:val="16"/>
                <w:szCs w:val="16"/>
              </w:rPr>
              <w:t>onte</w:t>
            </w:r>
          </w:p>
        </w:tc>
      </w:tr>
      <w:tr w:rsidR="000E6B45" w:rsidRPr="005C2BAA" w14:paraId="0C7BE621" w14:textId="77777777" w:rsidTr="008C1A33">
        <w:tc>
          <w:tcPr>
            <w:tcW w:w="1559" w:type="dxa"/>
            <w:vAlign w:val="center"/>
            <w:hideMark/>
          </w:tcPr>
          <w:p w14:paraId="51950093" w14:textId="77777777" w:rsidR="000E6B45" w:rsidRPr="005C2BAA" w:rsidRDefault="000E6B45" w:rsidP="008C1A33">
            <w:pPr>
              <w:widowControl w:val="0"/>
              <w:spacing w:line="360" w:lineRule="auto"/>
              <w:jc w:val="both"/>
              <w:rPr>
                <w:rFonts w:ascii="Verdana" w:eastAsia="Times New Roman" w:hAnsi="Verdana" w:cs="Arial"/>
                <w:sz w:val="16"/>
                <w:szCs w:val="16"/>
              </w:rPr>
            </w:pPr>
            <w:r w:rsidRPr="005C2BAA">
              <w:rPr>
                <w:rFonts w:ascii="Verdana" w:eastAsia="Times New Roman" w:hAnsi="Verdana" w:cs="Arial"/>
                <w:sz w:val="16"/>
                <w:szCs w:val="16"/>
              </w:rPr>
              <w:t>$25,292.05</w:t>
            </w:r>
          </w:p>
        </w:tc>
        <w:tc>
          <w:tcPr>
            <w:tcW w:w="1418" w:type="dxa"/>
            <w:vAlign w:val="center"/>
            <w:hideMark/>
          </w:tcPr>
          <w:p w14:paraId="5C43F492" w14:textId="77777777" w:rsidR="000E6B45" w:rsidRPr="005C2BAA" w:rsidRDefault="000E6B45" w:rsidP="008C1A33">
            <w:pPr>
              <w:widowControl w:val="0"/>
              <w:spacing w:line="360" w:lineRule="auto"/>
              <w:jc w:val="both"/>
              <w:rPr>
                <w:rFonts w:ascii="Verdana" w:eastAsia="Times New Roman" w:hAnsi="Verdana" w:cs="Arial"/>
                <w:sz w:val="16"/>
                <w:szCs w:val="16"/>
              </w:rPr>
            </w:pPr>
            <w:r w:rsidRPr="005C2BAA">
              <w:rPr>
                <w:rFonts w:ascii="Verdana" w:eastAsia="Times New Roman" w:hAnsi="Verdana" w:cs="Arial"/>
                <w:sz w:val="16"/>
                <w:szCs w:val="16"/>
              </w:rPr>
              <w:t>$10,708.28</w:t>
            </w:r>
          </w:p>
        </w:tc>
        <w:tc>
          <w:tcPr>
            <w:tcW w:w="1701" w:type="dxa"/>
            <w:vAlign w:val="center"/>
            <w:hideMark/>
          </w:tcPr>
          <w:p w14:paraId="360A77D5" w14:textId="77777777" w:rsidR="000E6B45" w:rsidRPr="005C2BAA" w:rsidRDefault="000E6B45" w:rsidP="008C1A33">
            <w:pPr>
              <w:widowControl w:val="0"/>
              <w:spacing w:line="360" w:lineRule="auto"/>
              <w:jc w:val="both"/>
              <w:rPr>
                <w:rFonts w:ascii="Verdana" w:eastAsia="Times New Roman" w:hAnsi="Verdana" w:cs="Arial"/>
                <w:sz w:val="16"/>
                <w:szCs w:val="16"/>
              </w:rPr>
            </w:pPr>
            <w:r w:rsidRPr="005C2BAA">
              <w:rPr>
                <w:rFonts w:ascii="Verdana" w:eastAsia="Times New Roman" w:hAnsi="Verdana" w:cs="Arial"/>
                <w:sz w:val="16"/>
                <w:szCs w:val="16"/>
              </w:rPr>
              <w:t>$4,409.49</w:t>
            </w:r>
          </w:p>
        </w:tc>
        <w:tc>
          <w:tcPr>
            <w:tcW w:w="1984" w:type="dxa"/>
            <w:vAlign w:val="center"/>
            <w:hideMark/>
          </w:tcPr>
          <w:p w14:paraId="4AA3E458" w14:textId="77777777" w:rsidR="000E6B45" w:rsidRPr="005C2BAA" w:rsidRDefault="000E6B45" w:rsidP="008C1A33">
            <w:pPr>
              <w:widowControl w:val="0"/>
              <w:spacing w:line="360" w:lineRule="auto"/>
              <w:jc w:val="both"/>
              <w:rPr>
                <w:rFonts w:ascii="Verdana" w:eastAsia="Times New Roman" w:hAnsi="Verdana" w:cs="Arial"/>
                <w:sz w:val="16"/>
                <w:szCs w:val="16"/>
              </w:rPr>
            </w:pPr>
            <w:r w:rsidRPr="005C2BAA">
              <w:rPr>
                <w:rFonts w:ascii="Verdana" w:eastAsia="Times New Roman" w:hAnsi="Verdana" w:cs="Arial"/>
                <w:sz w:val="16"/>
                <w:szCs w:val="16"/>
              </w:rPr>
              <w:t>$2,248.21</w:t>
            </w:r>
          </w:p>
        </w:tc>
      </w:tr>
    </w:tbl>
    <w:p w14:paraId="08383185" w14:textId="77777777" w:rsidR="000E6B45" w:rsidRPr="0065437A" w:rsidRDefault="000E6B45" w:rsidP="007C7709">
      <w:pPr>
        <w:widowControl w:val="0"/>
        <w:spacing w:line="240" w:lineRule="auto"/>
        <w:jc w:val="both"/>
        <w:rPr>
          <w:rFonts w:ascii="Verdana" w:eastAsia="Times New Roman" w:hAnsi="Verdana" w:cs="Arial"/>
          <w:sz w:val="18"/>
          <w:szCs w:val="18"/>
        </w:rPr>
      </w:pPr>
    </w:p>
    <w:p w14:paraId="6ED07143" w14:textId="77777777" w:rsidR="000E6B45" w:rsidRDefault="000E6B45" w:rsidP="007C7709">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Los valores base se verán afectados de acuerdo al coeficiente que resulte al aplicar los siguientes elementos agrológicos para la valuación, obteniéndose así los valores unitarios por hectárea:</w:t>
      </w:r>
    </w:p>
    <w:p w14:paraId="4D960F26" w14:textId="77777777" w:rsidR="000E6B45" w:rsidRPr="0065437A" w:rsidRDefault="000E6B45" w:rsidP="007C7709">
      <w:pPr>
        <w:pStyle w:val="NormalWeb"/>
        <w:widowControl w:val="0"/>
        <w:spacing w:before="0" w:beforeAutospacing="0" w:after="0" w:afterAutospacing="0"/>
        <w:jc w:val="both"/>
        <w:rPr>
          <w:rFonts w:ascii="Verdana" w:hAnsi="Verdana"/>
          <w:sz w:val="18"/>
          <w:szCs w:val="18"/>
        </w:rPr>
      </w:pPr>
    </w:p>
    <w:p w14:paraId="10D00FBB" w14:textId="77777777" w:rsidR="000E6B45" w:rsidRPr="00E312B0" w:rsidRDefault="000E6B45" w:rsidP="007C7709">
      <w:pPr>
        <w:widowControl w:val="0"/>
        <w:spacing w:line="240" w:lineRule="auto"/>
        <w:ind w:left="1418" w:hanging="567"/>
        <w:jc w:val="both"/>
        <w:rPr>
          <w:rFonts w:ascii="Verdana" w:eastAsia="Times New Roman" w:hAnsi="Verdana" w:cs="Arial"/>
          <w:b/>
          <w:bCs/>
          <w:sz w:val="18"/>
          <w:szCs w:val="18"/>
        </w:rPr>
      </w:pPr>
      <w:r w:rsidRPr="000C0A7F">
        <w:rPr>
          <w:rFonts w:ascii="Verdana" w:eastAsia="Times New Roman" w:hAnsi="Verdana" w:cs="Arial"/>
          <w:b/>
          <w:bCs/>
          <w:sz w:val="18"/>
          <w:szCs w:val="18"/>
        </w:rPr>
        <w:t>Elementos</w:t>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Pr>
          <w:rFonts w:ascii="Verdana" w:eastAsia="Times New Roman" w:hAnsi="Verdana" w:cs="Arial"/>
          <w:b/>
          <w:bCs/>
          <w:sz w:val="18"/>
          <w:szCs w:val="18"/>
        </w:rPr>
        <w:tab/>
      </w:r>
      <w:r w:rsidRPr="00E312B0">
        <w:rPr>
          <w:rFonts w:ascii="Verdana" w:eastAsia="Times New Roman" w:hAnsi="Verdana" w:cs="Arial"/>
          <w:b/>
          <w:bCs/>
          <w:sz w:val="18"/>
          <w:szCs w:val="18"/>
        </w:rPr>
        <w:t>Factor</w:t>
      </w:r>
    </w:p>
    <w:p w14:paraId="04F49C80" w14:textId="77777777" w:rsidR="000E6B45" w:rsidRPr="000C0A7F" w:rsidRDefault="000E6B45" w:rsidP="007C7709">
      <w:pPr>
        <w:widowControl w:val="0"/>
        <w:spacing w:line="240" w:lineRule="auto"/>
        <w:ind w:left="1418" w:hanging="567"/>
        <w:jc w:val="both"/>
        <w:rPr>
          <w:rFonts w:ascii="Verdana" w:eastAsia="Times New Roman" w:hAnsi="Verdana" w:cs="Arial"/>
          <w:b/>
          <w:bCs/>
          <w:sz w:val="18"/>
          <w:szCs w:val="18"/>
        </w:rPr>
      </w:pPr>
      <w:r w:rsidRPr="000C0A7F">
        <w:rPr>
          <w:rFonts w:ascii="Verdana" w:eastAsia="Times New Roman" w:hAnsi="Verdana" w:cs="Arial"/>
          <w:b/>
          <w:bCs/>
          <w:sz w:val="18"/>
          <w:szCs w:val="18"/>
        </w:rPr>
        <w:t>1.</w:t>
      </w:r>
      <w:r w:rsidRPr="000C0A7F">
        <w:rPr>
          <w:rFonts w:ascii="Verdana" w:eastAsia="Times New Roman" w:hAnsi="Verdana" w:cs="Arial"/>
          <w:b/>
          <w:bCs/>
          <w:sz w:val="18"/>
          <w:szCs w:val="18"/>
        </w:rPr>
        <w:tab/>
        <w:t>Espesor del suelo:</w:t>
      </w:r>
    </w:p>
    <w:p w14:paraId="37248B0E"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sz w:val="18"/>
          <w:szCs w:val="18"/>
        </w:rPr>
        <w:t>a)</w:t>
      </w:r>
      <w:r>
        <w:rPr>
          <w:rFonts w:ascii="Verdana" w:eastAsia="Times New Roman" w:hAnsi="Verdana" w:cs="Arial"/>
          <w:sz w:val="18"/>
          <w:szCs w:val="18"/>
        </w:rPr>
        <w:tab/>
      </w:r>
      <w:r w:rsidRPr="0065437A">
        <w:rPr>
          <w:rFonts w:ascii="Verdana" w:eastAsia="Times New Roman" w:hAnsi="Verdana" w:cs="Arial"/>
          <w:sz w:val="18"/>
          <w:szCs w:val="18"/>
        </w:rPr>
        <w:t>Hasta 10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1.00</w:t>
      </w:r>
    </w:p>
    <w:p w14:paraId="0FF7668A"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sz w:val="18"/>
          <w:szCs w:val="18"/>
        </w:rPr>
        <w:t>b)</w:t>
      </w:r>
      <w:r>
        <w:rPr>
          <w:rFonts w:ascii="Verdana" w:eastAsia="Times New Roman" w:hAnsi="Verdana" w:cs="Arial"/>
          <w:sz w:val="18"/>
          <w:szCs w:val="18"/>
        </w:rPr>
        <w:tab/>
      </w:r>
      <w:r w:rsidRPr="0065437A">
        <w:rPr>
          <w:rFonts w:ascii="Verdana" w:eastAsia="Times New Roman" w:hAnsi="Verdana" w:cs="Arial"/>
          <w:sz w:val="18"/>
          <w:szCs w:val="18"/>
        </w:rPr>
        <w:t>De 10.01 a 30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1.05</w:t>
      </w:r>
    </w:p>
    <w:p w14:paraId="2125766E"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c)</w:t>
      </w:r>
      <w:r>
        <w:rPr>
          <w:rFonts w:ascii="Verdana" w:eastAsia="Times New Roman" w:hAnsi="Verdana" w:cs="Arial"/>
          <w:sz w:val="18"/>
          <w:szCs w:val="18"/>
        </w:rPr>
        <w:tab/>
      </w:r>
      <w:r w:rsidRPr="0065437A">
        <w:rPr>
          <w:rFonts w:ascii="Verdana" w:eastAsia="Times New Roman" w:hAnsi="Verdana" w:cs="Arial"/>
          <w:sz w:val="18"/>
          <w:szCs w:val="18"/>
        </w:rPr>
        <w:t>De 30.01 a 60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1.08</w:t>
      </w:r>
    </w:p>
    <w:p w14:paraId="353D1993"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d)</w:t>
      </w:r>
      <w:r>
        <w:rPr>
          <w:rFonts w:ascii="Verdana" w:eastAsia="Times New Roman" w:hAnsi="Verdana" w:cs="Arial"/>
          <w:sz w:val="18"/>
          <w:szCs w:val="18"/>
        </w:rPr>
        <w:tab/>
      </w:r>
      <w:r w:rsidRPr="0065437A">
        <w:rPr>
          <w:rFonts w:ascii="Verdana" w:eastAsia="Times New Roman" w:hAnsi="Verdana" w:cs="Arial"/>
          <w:sz w:val="18"/>
          <w:szCs w:val="18"/>
        </w:rPr>
        <w:t>Mayor de 60 centímetros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1.10</w:t>
      </w:r>
    </w:p>
    <w:p w14:paraId="040AFE6A" w14:textId="77777777" w:rsidR="000E6B45" w:rsidRDefault="000E6B45" w:rsidP="007C7709">
      <w:pPr>
        <w:widowControl w:val="0"/>
        <w:spacing w:line="240" w:lineRule="auto"/>
        <w:jc w:val="both"/>
        <w:rPr>
          <w:rFonts w:ascii="Verdana" w:eastAsia="Times New Roman" w:hAnsi="Verdana" w:cs="Arial"/>
          <w:sz w:val="18"/>
          <w:szCs w:val="18"/>
        </w:rPr>
      </w:pPr>
    </w:p>
    <w:p w14:paraId="34CECC1A" w14:textId="77777777" w:rsidR="000E6B45" w:rsidRPr="000C0A7F" w:rsidRDefault="000E6B45" w:rsidP="007C7709">
      <w:pPr>
        <w:widowControl w:val="0"/>
        <w:spacing w:line="240" w:lineRule="auto"/>
        <w:ind w:left="1418" w:hanging="567"/>
        <w:jc w:val="both"/>
        <w:rPr>
          <w:rFonts w:ascii="Verdana" w:eastAsia="Times New Roman" w:hAnsi="Verdana" w:cs="Arial"/>
          <w:b/>
          <w:bCs/>
          <w:sz w:val="18"/>
          <w:szCs w:val="18"/>
        </w:rPr>
      </w:pPr>
      <w:r w:rsidRPr="000C0A7F">
        <w:rPr>
          <w:rFonts w:ascii="Verdana" w:eastAsia="Times New Roman" w:hAnsi="Verdana" w:cs="Arial"/>
          <w:b/>
          <w:bCs/>
          <w:sz w:val="18"/>
          <w:szCs w:val="18"/>
        </w:rPr>
        <w:t>2.</w:t>
      </w:r>
      <w:r>
        <w:rPr>
          <w:rFonts w:ascii="Verdana" w:eastAsia="Times New Roman" w:hAnsi="Verdana" w:cs="Arial"/>
          <w:b/>
          <w:bCs/>
          <w:sz w:val="18"/>
          <w:szCs w:val="18"/>
        </w:rPr>
        <w:tab/>
      </w:r>
      <w:r w:rsidRPr="000C0A7F">
        <w:rPr>
          <w:rFonts w:ascii="Verdana" w:eastAsia="Times New Roman" w:hAnsi="Verdana" w:cs="Arial"/>
          <w:b/>
          <w:bCs/>
          <w:sz w:val="18"/>
          <w:szCs w:val="18"/>
        </w:rPr>
        <w:t>Topografía:</w:t>
      </w:r>
    </w:p>
    <w:p w14:paraId="7C78BFA2"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a)</w:t>
      </w:r>
      <w:r>
        <w:rPr>
          <w:rFonts w:ascii="Verdana" w:eastAsia="Times New Roman" w:hAnsi="Verdana" w:cs="Arial"/>
          <w:sz w:val="18"/>
          <w:szCs w:val="18"/>
        </w:rPr>
        <w:tab/>
      </w:r>
      <w:r w:rsidRPr="0065437A">
        <w:rPr>
          <w:rFonts w:ascii="Verdana" w:eastAsia="Times New Roman" w:hAnsi="Verdana" w:cs="Arial"/>
          <w:sz w:val="18"/>
          <w:szCs w:val="18"/>
        </w:rPr>
        <w:t>Terrenos planos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1.10</w:t>
      </w:r>
    </w:p>
    <w:p w14:paraId="3F5CA0EA"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b)</w:t>
      </w:r>
      <w:r>
        <w:rPr>
          <w:rFonts w:ascii="Verdana" w:eastAsia="Times New Roman" w:hAnsi="Verdana" w:cs="Arial"/>
          <w:sz w:val="18"/>
          <w:szCs w:val="18"/>
        </w:rPr>
        <w:tab/>
      </w:r>
      <w:r w:rsidRPr="0065437A">
        <w:rPr>
          <w:rFonts w:ascii="Verdana" w:eastAsia="Times New Roman" w:hAnsi="Verdana" w:cs="Arial"/>
          <w:sz w:val="18"/>
          <w:szCs w:val="18"/>
        </w:rPr>
        <w:t>Pendiente suave menor de 5%</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1.05</w:t>
      </w:r>
    </w:p>
    <w:p w14:paraId="5F95FC9C"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c)</w:t>
      </w:r>
      <w:r>
        <w:rPr>
          <w:rFonts w:ascii="Verdana" w:eastAsia="Times New Roman" w:hAnsi="Verdana" w:cs="Arial"/>
          <w:sz w:val="18"/>
          <w:szCs w:val="18"/>
        </w:rPr>
        <w:tab/>
      </w:r>
      <w:r w:rsidRPr="0065437A">
        <w:rPr>
          <w:rFonts w:ascii="Verdana" w:eastAsia="Times New Roman" w:hAnsi="Verdana" w:cs="Arial"/>
          <w:sz w:val="18"/>
          <w:szCs w:val="18"/>
        </w:rPr>
        <w:t>Pendiente fuerte mayor de 5%</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1.00</w:t>
      </w:r>
    </w:p>
    <w:p w14:paraId="1808D114"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d)</w:t>
      </w:r>
      <w:r>
        <w:rPr>
          <w:rFonts w:ascii="Verdana" w:eastAsia="Times New Roman" w:hAnsi="Verdana" w:cs="Arial"/>
          <w:sz w:val="18"/>
          <w:szCs w:val="18"/>
        </w:rPr>
        <w:tab/>
      </w:r>
      <w:r w:rsidRPr="0065437A">
        <w:rPr>
          <w:rFonts w:ascii="Verdana" w:eastAsia="Times New Roman" w:hAnsi="Verdana" w:cs="Arial"/>
          <w:sz w:val="18"/>
          <w:szCs w:val="18"/>
        </w:rPr>
        <w:t>Muy accidentado</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0.95</w:t>
      </w:r>
    </w:p>
    <w:p w14:paraId="2549AF07" w14:textId="77777777" w:rsidR="000E6B45" w:rsidRDefault="000E6B45" w:rsidP="007C7709">
      <w:pPr>
        <w:widowControl w:val="0"/>
        <w:spacing w:line="240" w:lineRule="auto"/>
        <w:jc w:val="both"/>
        <w:rPr>
          <w:rFonts w:ascii="Verdana" w:eastAsia="Times New Roman" w:hAnsi="Verdana" w:cs="Arial"/>
          <w:sz w:val="18"/>
          <w:szCs w:val="18"/>
        </w:rPr>
      </w:pPr>
    </w:p>
    <w:p w14:paraId="16CC7351" w14:textId="77777777" w:rsidR="000E6B45" w:rsidRPr="000C0A7F" w:rsidRDefault="000E6B45" w:rsidP="007C7709">
      <w:pPr>
        <w:widowControl w:val="0"/>
        <w:spacing w:line="240" w:lineRule="auto"/>
        <w:ind w:left="1418" w:hanging="567"/>
        <w:jc w:val="both"/>
        <w:rPr>
          <w:rFonts w:ascii="Verdana" w:eastAsia="Times New Roman" w:hAnsi="Verdana" w:cs="Arial"/>
          <w:b/>
          <w:bCs/>
          <w:sz w:val="18"/>
          <w:szCs w:val="18"/>
        </w:rPr>
      </w:pPr>
      <w:r w:rsidRPr="000C0A7F">
        <w:rPr>
          <w:rFonts w:ascii="Verdana" w:eastAsia="Times New Roman" w:hAnsi="Verdana" w:cs="Arial"/>
          <w:b/>
          <w:bCs/>
          <w:sz w:val="18"/>
          <w:szCs w:val="18"/>
        </w:rPr>
        <w:t>3.</w:t>
      </w:r>
      <w:r>
        <w:rPr>
          <w:rFonts w:ascii="Verdana" w:eastAsia="Times New Roman" w:hAnsi="Verdana" w:cs="Arial"/>
          <w:b/>
          <w:bCs/>
          <w:sz w:val="18"/>
          <w:szCs w:val="18"/>
        </w:rPr>
        <w:tab/>
      </w:r>
      <w:r w:rsidRPr="000C0A7F">
        <w:rPr>
          <w:rFonts w:ascii="Verdana" w:eastAsia="Times New Roman" w:hAnsi="Verdana" w:cs="Arial"/>
          <w:b/>
          <w:bCs/>
          <w:sz w:val="18"/>
          <w:szCs w:val="18"/>
        </w:rPr>
        <w:t>Distancia a centros de comercialización:</w:t>
      </w:r>
    </w:p>
    <w:p w14:paraId="3C70A0C0"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a)</w:t>
      </w:r>
      <w:r>
        <w:rPr>
          <w:rFonts w:ascii="Verdana" w:eastAsia="Times New Roman" w:hAnsi="Verdana" w:cs="Arial"/>
          <w:sz w:val="18"/>
          <w:szCs w:val="18"/>
        </w:rPr>
        <w:tab/>
      </w:r>
      <w:r w:rsidRPr="0065437A">
        <w:rPr>
          <w:rFonts w:ascii="Verdana" w:eastAsia="Times New Roman" w:hAnsi="Verdana" w:cs="Arial"/>
          <w:sz w:val="18"/>
          <w:szCs w:val="18"/>
        </w:rPr>
        <w:t>A menos de 3 kilómetros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1.50</w:t>
      </w:r>
    </w:p>
    <w:p w14:paraId="47D3B3AD"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b)</w:t>
      </w:r>
      <w:r>
        <w:rPr>
          <w:rFonts w:ascii="Verdana" w:eastAsia="Times New Roman" w:hAnsi="Verdana" w:cs="Arial"/>
          <w:sz w:val="18"/>
          <w:szCs w:val="18"/>
        </w:rPr>
        <w:tab/>
      </w:r>
      <w:r w:rsidRPr="0065437A">
        <w:rPr>
          <w:rFonts w:ascii="Verdana" w:eastAsia="Times New Roman" w:hAnsi="Verdana" w:cs="Arial"/>
          <w:sz w:val="18"/>
          <w:szCs w:val="18"/>
        </w:rPr>
        <w:t>A más de 3 kilómetros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1.00</w:t>
      </w:r>
    </w:p>
    <w:p w14:paraId="1FA0CA18" w14:textId="77777777" w:rsidR="000E6B45" w:rsidRDefault="000E6B45" w:rsidP="007C7709">
      <w:pPr>
        <w:widowControl w:val="0"/>
        <w:spacing w:line="240" w:lineRule="auto"/>
        <w:jc w:val="both"/>
        <w:rPr>
          <w:rFonts w:ascii="Verdana" w:eastAsia="Times New Roman" w:hAnsi="Verdana" w:cs="Arial"/>
          <w:sz w:val="18"/>
          <w:szCs w:val="18"/>
        </w:rPr>
      </w:pPr>
    </w:p>
    <w:p w14:paraId="7675B0D0" w14:textId="77777777" w:rsidR="000E6B45" w:rsidRPr="000C0A7F" w:rsidRDefault="000E6B45" w:rsidP="007C7709">
      <w:pPr>
        <w:widowControl w:val="0"/>
        <w:spacing w:line="240" w:lineRule="auto"/>
        <w:ind w:left="1418" w:hanging="567"/>
        <w:jc w:val="both"/>
        <w:rPr>
          <w:rFonts w:ascii="Verdana" w:eastAsia="Times New Roman" w:hAnsi="Verdana" w:cs="Arial"/>
          <w:b/>
          <w:bCs/>
          <w:sz w:val="18"/>
          <w:szCs w:val="18"/>
        </w:rPr>
      </w:pPr>
      <w:r w:rsidRPr="000C0A7F">
        <w:rPr>
          <w:rFonts w:ascii="Verdana" w:eastAsia="Times New Roman" w:hAnsi="Verdana" w:cs="Arial"/>
          <w:b/>
          <w:bCs/>
          <w:sz w:val="18"/>
          <w:szCs w:val="18"/>
        </w:rPr>
        <w:lastRenderedPageBreak/>
        <w:t>4.</w:t>
      </w:r>
      <w:r>
        <w:rPr>
          <w:rFonts w:ascii="Verdana" w:eastAsia="Times New Roman" w:hAnsi="Verdana" w:cs="Arial"/>
          <w:b/>
          <w:bCs/>
          <w:sz w:val="18"/>
          <w:szCs w:val="18"/>
        </w:rPr>
        <w:tab/>
      </w:r>
      <w:r w:rsidRPr="000C0A7F">
        <w:rPr>
          <w:rFonts w:ascii="Verdana" w:eastAsia="Times New Roman" w:hAnsi="Verdana" w:cs="Arial"/>
          <w:b/>
          <w:bCs/>
          <w:sz w:val="18"/>
          <w:szCs w:val="18"/>
        </w:rPr>
        <w:t>Acceso a vías de comunicación:</w:t>
      </w:r>
    </w:p>
    <w:p w14:paraId="1C0D2150"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a)</w:t>
      </w:r>
      <w:r>
        <w:rPr>
          <w:rFonts w:ascii="Verdana" w:eastAsia="Times New Roman" w:hAnsi="Verdana" w:cs="Arial"/>
          <w:sz w:val="18"/>
          <w:szCs w:val="18"/>
        </w:rPr>
        <w:tab/>
      </w:r>
      <w:r w:rsidRPr="0065437A">
        <w:rPr>
          <w:rFonts w:ascii="Verdana" w:eastAsia="Times New Roman" w:hAnsi="Verdana" w:cs="Arial"/>
          <w:sz w:val="18"/>
          <w:szCs w:val="18"/>
        </w:rPr>
        <w:t>Todo el año</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1.20</w:t>
      </w:r>
    </w:p>
    <w:p w14:paraId="3EC3B661"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b)</w:t>
      </w:r>
      <w:r>
        <w:rPr>
          <w:rFonts w:ascii="Verdana" w:eastAsia="Times New Roman" w:hAnsi="Verdana" w:cs="Arial"/>
          <w:sz w:val="18"/>
          <w:szCs w:val="18"/>
        </w:rPr>
        <w:tab/>
      </w:r>
      <w:r w:rsidRPr="0065437A">
        <w:rPr>
          <w:rFonts w:ascii="Verdana" w:eastAsia="Times New Roman" w:hAnsi="Verdana" w:cs="Arial"/>
          <w:sz w:val="18"/>
          <w:szCs w:val="18"/>
        </w:rPr>
        <w:t>Tiempo de secas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1.00</w:t>
      </w:r>
    </w:p>
    <w:p w14:paraId="7538898B" w14:textId="77777777" w:rsidR="000E6B45" w:rsidRPr="0065437A" w:rsidRDefault="000E6B45" w:rsidP="007C7709">
      <w:pPr>
        <w:widowControl w:val="0"/>
        <w:spacing w:line="240" w:lineRule="auto"/>
        <w:ind w:left="2127" w:hanging="709"/>
        <w:jc w:val="both"/>
        <w:rPr>
          <w:rFonts w:ascii="Verdana" w:eastAsia="Times New Roman" w:hAnsi="Verdana" w:cs="Arial"/>
          <w:sz w:val="18"/>
          <w:szCs w:val="18"/>
        </w:rPr>
      </w:pPr>
      <w:r w:rsidRPr="000C0A7F">
        <w:rPr>
          <w:rFonts w:ascii="Verdana" w:eastAsia="Times New Roman" w:hAnsi="Verdana" w:cs="Arial"/>
          <w:b/>
          <w:bCs/>
          <w:sz w:val="18"/>
          <w:szCs w:val="18"/>
        </w:rPr>
        <w:t>c)</w:t>
      </w:r>
      <w:r>
        <w:rPr>
          <w:rFonts w:ascii="Verdana" w:eastAsia="Times New Roman" w:hAnsi="Verdana" w:cs="Arial"/>
          <w:sz w:val="18"/>
          <w:szCs w:val="18"/>
        </w:rPr>
        <w:tab/>
      </w:r>
      <w:r w:rsidRPr="0065437A">
        <w:rPr>
          <w:rFonts w:ascii="Verdana" w:eastAsia="Times New Roman" w:hAnsi="Verdana" w:cs="Arial"/>
          <w:sz w:val="18"/>
          <w:szCs w:val="18"/>
        </w:rPr>
        <w:t>Sin acceso</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r>
      <w:r w:rsidRPr="0065437A">
        <w:rPr>
          <w:rFonts w:ascii="Verdana" w:eastAsia="Times New Roman" w:hAnsi="Verdana" w:cs="Arial"/>
          <w:sz w:val="18"/>
          <w:szCs w:val="18"/>
        </w:rPr>
        <w:t>0.50</w:t>
      </w:r>
    </w:p>
    <w:p w14:paraId="757E674B" w14:textId="77777777" w:rsidR="000E6B45" w:rsidRDefault="000E6B45" w:rsidP="007C7709">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El factor que se utilizará para terrenos de riego eventual será el 0.60. Para aplicar este factor, se calculará primeramente como terreno de riego.</w:t>
      </w:r>
    </w:p>
    <w:p w14:paraId="0D4DA7C7" w14:textId="77777777" w:rsidR="000E6B45" w:rsidRPr="0065437A" w:rsidRDefault="000E6B45" w:rsidP="007C7709">
      <w:pPr>
        <w:pStyle w:val="NormalWeb"/>
        <w:widowControl w:val="0"/>
        <w:spacing w:before="0" w:beforeAutospacing="0" w:after="0" w:afterAutospacing="0"/>
        <w:jc w:val="both"/>
        <w:rPr>
          <w:rFonts w:ascii="Verdana" w:hAnsi="Verdana"/>
          <w:sz w:val="18"/>
          <w:szCs w:val="18"/>
        </w:rPr>
      </w:pPr>
    </w:p>
    <w:p w14:paraId="772A36C3" w14:textId="77777777" w:rsidR="000E6B45" w:rsidRDefault="000E6B45" w:rsidP="007C7709">
      <w:pPr>
        <w:widowControl w:val="0"/>
        <w:spacing w:line="240" w:lineRule="auto"/>
        <w:ind w:left="1418" w:hanging="567"/>
        <w:jc w:val="both"/>
        <w:rPr>
          <w:rFonts w:ascii="Verdana" w:hAnsi="Verdana" w:cs="Arial"/>
          <w:sz w:val="18"/>
          <w:szCs w:val="18"/>
        </w:rPr>
      </w:pPr>
      <w:r w:rsidRPr="0065437A">
        <w:rPr>
          <w:rFonts w:ascii="Verdana" w:hAnsi="Verdana" w:cs="Arial"/>
          <w:b/>
          <w:bCs/>
          <w:sz w:val="18"/>
          <w:szCs w:val="18"/>
        </w:rPr>
        <w:t>b)</w:t>
      </w:r>
      <w:r>
        <w:rPr>
          <w:rFonts w:ascii="Verdana" w:hAnsi="Verdana" w:cs="Arial"/>
          <w:b/>
          <w:bCs/>
          <w:sz w:val="18"/>
          <w:szCs w:val="18"/>
        </w:rPr>
        <w:tab/>
      </w:r>
      <w:r w:rsidRPr="0065437A">
        <w:rPr>
          <w:rFonts w:ascii="Verdana" w:hAnsi="Verdana" w:cs="Arial"/>
          <w:sz w:val="18"/>
          <w:szCs w:val="18"/>
        </w:rPr>
        <w:t>Tabla de valores expresados en pesos por metro cuadrado para inmuebles rústicos menores de una hectárea no dedicados a la agricultura (pie de casa o solar):</w:t>
      </w:r>
    </w:p>
    <w:p w14:paraId="2983BCE5" w14:textId="77777777" w:rsidR="000E6B45" w:rsidRPr="0065437A" w:rsidRDefault="000E6B45" w:rsidP="007C7709">
      <w:pPr>
        <w:widowControl w:val="0"/>
        <w:spacing w:line="240" w:lineRule="auto"/>
        <w:jc w:val="both"/>
        <w:rPr>
          <w:rFonts w:ascii="Verdana" w:hAnsi="Verdana" w:cs="Arial"/>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963"/>
        <w:gridCol w:w="987"/>
      </w:tblGrid>
      <w:tr w:rsidR="000E6B45" w:rsidRPr="00E150F7" w14:paraId="455583D5" w14:textId="77777777" w:rsidTr="008C1A33">
        <w:tc>
          <w:tcPr>
            <w:tcW w:w="0" w:type="auto"/>
            <w:vAlign w:val="center"/>
            <w:hideMark/>
          </w:tcPr>
          <w:p w14:paraId="3DF25FF4"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b/>
                <w:bCs/>
                <w:sz w:val="16"/>
                <w:szCs w:val="16"/>
              </w:rPr>
              <w:t>1.</w:t>
            </w:r>
            <w:r w:rsidRPr="00E150F7">
              <w:rPr>
                <w:rFonts w:ascii="Verdana" w:eastAsia="Times New Roman" w:hAnsi="Verdana" w:cs="Arial"/>
                <w:sz w:val="16"/>
                <w:szCs w:val="16"/>
              </w:rPr>
              <w:t xml:space="preserve"> Inmuebles cercanos a rancherías, sin ningún servicio</w:t>
            </w:r>
          </w:p>
        </w:tc>
        <w:tc>
          <w:tcPr>
            <w:tcW w:w="987" w:type="dxa"/>
            <w:vAlign w:val="center"/>
            <w:hideMark/>
          </w:tcPr>
          <w:p w14:paraId="1657E76A"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sz w:val="16"/>
                <w:szCs w:val="16"/>
              </w:rPr>
              <w:t>$9.91</w:t>
            </w:r>
          </w:p>
        </w:tc>
      </w:tr>
      <w:tr w:rsidR="000E6B45" w:rsidRPr="00E150F7" w14:paraId="1AA5884E" w14:textId="77777777" w:rsidTr="008C1A33">
        <w:tc>
          <w:tcPr>
            <w:tcW w:w="0" w:type="auto"/>
            <w:vAlign w:val="center"/>
            <w:hideMark/>
          </w:tcPr>
          <w:p w14:paraId="7CAF504D"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b/>
                <w:bCs/>
                <w:sz w:val="16"/>
                <w:szCs w:val="16"/>
              </w:rPr>
              <w:t>2.</w:t>
            </w:r>
            <w:r w:rsidRPr="00E150F7">
              <w:rPr>
                <w:rFonts w:ascii="Verdana" w:eastAsia="Times New Roman" w:hAnsi="Verdana" w:cs="Arial"/>
                <w:sz w:val="16"/>
                <w:szCs w:val="16"/>
              </w:rPr>
              <w:t xml:space="preserve"> Inmuebles cercanos a rancherías, sin servicios y en prolongación de calle cercana</w:t>
            </w:r>
          </w:p>
        </w:tc>
        <w:tc>
          <w:tcPr>
            <w:tcW w:w="987" w:type="dxa"/>
            <w:vAlign w:val="center"/>
            <w:hideMark/>
          </w:tcPr>
          <w:p w14:paraId="6CA89693"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sz w:val="16"/>
                <w:szCs w:val="16"/>
              </w:rPr>
              <w:t>$25.78</w:t>
            </w:r>
          </w:p>
        </w:tc>
      </w:tr>
      <w:tr w:rsidR="000E6B45" w:rsidRPr="00E150F7" w14:paraId="738CA0D1" w14:textId="77777777" w:rsidTr="008C1A33">
        <w:tc>
          <w:tcPr>
            <w:tcW w:w="0" w:type="auto"/>
            <w:vAlign w:val="center"/>
            <w:hideMark/>
          </w:tcPr>
          <w:p w14:paraId="5B6AD866"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b/>
                <w:sz w:val="16"/>
                <w:szCs w:val="16"/>
              </w:rPr>
              <w:t>3.</w:t>
            </w:r>
            <w:r w:rsidRPr="00E150F7">
              <w:rPr>
                <w:rFonts w:ascii="Verdana" w:eastAsia="Times New Roman" w:hAnsi="Verdana" w:cs="Arial"/>
                <w:sz w:val="16"/>
                <w:szCs w:val="16"/>
              </w:rPr>
              <w:t xml:space="preserve"> Inmuebles en rancherías, con calles sin servicios</w:t>
            </w:r>
          </w:p>
        </w:tc>
        <w:tc>
          <w:tcPr>
            <w:tcW w:w="987" w:type="dxa"/>
            <w:vAlign w:val="center"/>
            <w:hideMark/>
          </w:tcPr>
          <w:p w14:paraId="2CFCA682"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sz w:val="16"/>
                <w:szCs w:val="16"/>
              </w:rPr>
              <w:t>$50.08</w:t>
            </w:r>
          </w:p>
        </w:tc>
      </w:tr>
      <w:tr w:rsidR="000E6B45" w:rsidRPr="00E150F7" w14:paraId="47634CED" w14:textId="77777777" w:rsidTr="008C1A33">
        <w:tc>
          <w:tcPr>
            <w:tcW w:w="0" w:type="auto"/>
            <w:vAlign w:val="center"/>
            <w:hideMark/>
          </w:tcPr>
          <w:p w14:paraId="750258B9"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b/>
                <w:bCs/>
                <w:sz w:val="16"/>
                <w:szCs w:val="16"/>
              </w:rPr>
              <w:t>4.</w:t>
            </w:r>
            <w:r w:rsidRPr="00E150F7">
              <w:rPr>
                <w:rFonts w:ascii="Verdana" w:eastAsia="Times New Roman" w:hAnsi="Verdana" w:cs="Arial"/>
                <w:sz w:val="16"/>
                <w:szCs w:val="16"/>
              </w:rPr>
              <w:t xml:space="preserve"> Inmuebles en rancherías, sobre calles trazadas con algún tipo de servicio</w:t>
            </w:r>
          </w:p>
        </w:tc>
        <w:tc>
          <w:tcPr>
            <w:tcW w:w="987" w:type="dxa"/>
            <w:vAlign w:val="center"/>
            <w:hideMark/>
          </w:tcPr>
          <w:p w14:paraId="7612B980"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sz w:val="16"/>
                <w:szCs w:val="16"/>
              </w:rPr>
              <w:t>$71.26</w:t>
            </w:r>
          </w:p>
        </w:tc>
      </w:tr>
      <w:tr w:rsidR="000E6B45" w:rsidRPr="00E150F7" w14:paraId="0205FA5F" w14:textId="77777777" w:rsidTr="008C1A33">
        <w:tc>
          <w:tcPr>
            <w:tcW w:w="0" w:type="auto"/>
            <w:vAlign w:val="center"/>
            <w:hideMark/>
          </w:tcPr>
          <w:p w14:paraId="478AE974"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b/>
                <w:bCs/>
                <w:sz w:val="16"/>
                <w:szCs w:val="16"/>
              </w:rPr>
              <w:t>5.</w:t>
            </w:r>
            <w:r w:rsidRPr="00E150F7">
              <w:rPr>
                <w:rFonts w:ascii="Verdana" w:eastAsia="Times New Roman" w:hAnsi="Verdana" w:cs="Arial"/>
                <w:sz w:val="16"/>
                <w:szCs w:val="16"/>
              </w:rPr>
              <w:t xml:space="preserve"> Inmuebles en rancherías, sobre calles con todos los servicios</w:t>
            </w:r>
          </w:p>
        </w:tc>
        <w:tc>
          <w:tcPr>
            <w:tcW w:w="987" w:type="dxa"/>
            <w:vAlign w:val="center"/>
            <w:hideMark/>
          </w:tcPr>
          <w:p w14:paraId="372ADA50" w14:textId="77777777" w:rsidR="000E6B45" w:rsidRPr="00E150F7" w:rsidRDefault="000E6B45" w:rsidP="008C1A33">
            <w:pPr>
              <w:widowControl w:val="0"/>
              <w:spacing w:line="360" w:lineRule="auto"/>
              <w:jc w:val="both"/>
              <w:rPr>
                <w:rFonts w:ascii="Verdana" w:eastAsia="Times New Roman" w:hAnsi="Verdana" w:cs="Arial"/>
                <w:sz w:val="16"/>
                <w:szCs w:val="16"/>
              </w:rPr>
            </w:pPr>
            <w:r w:rsidRPr="00E150F7">
              <w:rPr>
                <w:rFonts w:ascii="Verdana" w:eastAsia="Times New Roman" w:hAnsi="Verdana" w:cs="Arial"/>
                <w:sz w:val="16"/>
                <w:szCs w:val="16"/>
              </w:rPr>
              <w:t>$86.66</w:t>
            </w:r>
          </w:p>
        </w:tc>
      </w:tr>
    </w:tbl>
    <w:p w14:paraId="3A62B0AE" w14:textId="77777777" w:rsidR="000E6B45" w:rsidRPr="00063C04" w:rsidRDefault="000E6B45" w:rsidP="00063C04">
      <w:pPr>
        <w:widowControl w:val="0"/>
        <w:spacing w:line="240" w:lineRule="auto"/>
        <w:jc w:val="both"/>
        <w:rPr>
          <w:rFonts w:ascii="Verdana" w:eastAsia="Times New Roman" w:hAnsi="Verdana" w:cs="Arial"/>
          <w:sz w:val="20"/>
          <w:szCs w:val="20"/>
        </w:rPr>
      </w:pPr>
    </w:p>
    <w:p w14:paraId="7720D675"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Fonts w:ascii="Verdana" w:hAnsi="Verdana"/>
          <w:sz w:val="20"/>
          <w:szCs w:val="20"/>
        </w:rPr>
        <w:t>La tabla de valores unitarios de construcción prevista en la fracción I, inciso b de este artículo, se aplicará a las construcciones edificadas en el suelo o terreno rústico.</w:t>
      </w:r>
    </w:p>
    <w:p w14:paraId="41D02FC7"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6AC5C712"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 xml:space="preserve">Artículo 6. </w:t>
      </w:r>
      <w:r w:rsidRPr="00063C04">
        <w:rPr>
          <w:rFonts w:ascii="Verdana" w:hAnsi="Verdana"/>
          <w:sz w:val="20"/>
          <w:szCs w:val="20"/>
        </w:rPr>
        <w:t>Para la práctica de los avalúos, el Municipio atenderá a las tablas contenidas en la presente Ley, considerando los valores unitarios de los inmuebles, los que se determinarán conforme a los siguientes criterios:</w:t>
      </w:r>
    </w:p>
    <w:p w14:paraId="4072FF51"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16B990FB" w14:textId="77777777" w:rsidR="000E6B45" w:rsidRPr="00063C04" w:rsidRDefault="000E6B45" w:rsidP="00063C04">
      <w:pPr>
        <w:widowControl w:val="0"/>
        <w:spacing w:line="240" w:lineRule="auto"/>
        <w:ind w:left="851" w:hanging="851"/>
        <w:jc w:val="both"/>
        <w:rPr>
          <w:rFonts w:ascii="Verdana" w:hAnsi="Verdana" w:cs="Arial"/>
          <w:sz w:val="20"/>
          <w:szCs w:val="20"/>
        </w:rPr>
      </w:pPr>
      <w:r w:rsidRPr="00063C04">
        <w:rPr>
          <w:rFonts w:ascii="Verdana" w:hAnsi="Verdana" w:cs="Arial"/>
          <w:b/>
          <w:bCs/>
          <w:sz w:val="20"/>
          <w:szCs w:val="20"/>
        </w:rPr>
        <w:t>I.</w:t>
      </w:r>
      <w:r w:rsidRPr="00063C04">
        <w:rPr>
          <w:rFonts w:ascii="Verdana" w:hAnsi="Verdana" w:cs="Arial"/>
          <w:b/>
          <w:bCs/>
          <w:sz w:val="20"/>
          <w:szCs w:val="20"/>
        </w:rPr>
        <w:tab/>
        <w:t>Tratándose de terrenos urbanos y suburbanos, se sujetarán a los siguientes factores:</w:t>
      </w:r>
    </w:p>
    <w:p w14:paraId="67FBBCC1" w14:textId="77777777" w:rsidR="000E6B45" w:rsidRPr="00063C04" w:rsidRDefault="000E6B45" w:rsidP="00063C04">
      <w:pPr>
        <w:widowControl w:val="0"/>
        <w:spacing w:line="240" w:lineRule="auto"/>
        <w:ind w:left="1560" w:hanging="709"/>
        <w:jc w:val="both"/>
        <w:rPr>
          <w:rFonts w:ascii="Verdana" w:hAnsi="Verdana" w:cs="Arial"/>
          <w:sz w:val="20"/>
          <w:szCs w:val="20"/>
        </w:rPr>
      </w:pPr>
      <w:r w:rsidRPr="00063C04">
        <w:rPr>
          <w:rFonts w:ascii="Verdana" w:hAnsi="Verdana" w:cs="Arial"/>
          <w:b/>
          <w:bCs/>
          <w:sz w:val="20"/>
          <w:szCs w:val="20"/>
        </w:rPr>
        <w:t>a)</w:t>
      </w:r>
      <w:r w:rsidRPr="00063C04">
        <w:rPr>
          <w:rFonts w:ascii="Verdana" w:hAnsi="Verdana" w:cs="Arial"/>
          <w:b/>
          <w:bCs/>
          <w:sz w:val="20"/>
          <w:szCs w:val="20"/>
        </w:rPr>
        <w:tab/>
      </w:r>
      <w:r w:rsidRPr="00063C04">
        <w:rPr>
          <w:rFonts w:ascii="Verdana" w:hAnsi="Verdana" w:cs="Arial"/>
          <w:sz w:val="20"/>
          <w:szCs w:val="20"/>
        </w:rPr>
        <w:t>Características de los servicios públicos y del equipamiento urbano;</w:t>
      </w:r>
    </w:p>
    <w:p w14:paraId="3F853492" w14:textId="77777777" w:rsidR="000E6B45" w:rsidRPr="00063C04" w:rsidRDefault="000E6B45" w:rsidP="00063C04">
      <w:pPr>
        <w:widowControl w:val="0"/>
        <w:spacing w:line="240" w:lineRule="auto"/>
        <w:ind w:left="1560" w:hanging="709"/>
        <w:jc w:val="both"/>
        <w:rPr>
          <w:rFonts w:ascii="Verdana" w:hAnsi="Verdana" w:cs="Arial"/>
          <w:sz w:val="20"/>
          <w:szCs w:val="20"/>
        </w:rPr>
      </w:pPr>
      <w:r w:rsidRPr="00063C04">
        <w:rPr>
          <w:rFonts w:ascii="Verdana" w:hAnsi="Verdana" w:cs="Arial"/>
          <w:b/>
          <w:bCs/>
          <w:sz w:val="20"/>
          <w:szCs w:val="20"/>
        </w:rPr>
        <w:t>b)</w:t>
      </w:r>
      <w:r w:rsidRPr="00063C04">
        <w:rPr>
          <w:rFonts w:ascii="Verdana" w:hAnsi="Verdana" w:cs="Arial"/>
          <w:sz w:val="20"/>
          <w:szCs w:val="20"/>
        </w:rPr>
        <w:tab/>
        <w:t>Tipo de desarrollo urbano y su estado físico, en el cual se deberá considerar el uso actual y potencial del suelo y la uniformidad de los inmuebles edificados, sean residenciales, comerciales o industriales, así como aquéllos de uso diferente;</w:t>
      </w:r>
    </w:p>
    <w:p w14:paraId="743E9390" w14:textId="77777777" w:rsidR="000E6B45" w:rsidRPr="00063C04" w:rsidRDefault="000E6B45" w:rsidP="00063C04">
      <w:pPr>
        <w:widowControl w:val="0"/>
        <w:spacing w:line="240" w:lineRule="auto"/>
        <w:ind w:left="1560" w:hanging="709"/>
        <w:jc w:val="both"/>
        <w:rPr>
          <w:rFonts w:ascii="Verdana" w:hAnsi="Verdana" w:cs="Arial"/>
          <w:sz w:val="20"/>
          <w:szCs w:val="20"/>
        </w:rPr>
      </w:pPr>
      <w:r w:rsidRPr="00063C04">
        <w:rPr>
          <w:rFonts w:ascii="Verdana" w:hAnsi="Verdana" w:cs="Arial"/>
          <w:b/>
          <w:bCs/>
          <w:sz w:val="20"/>
          <w:szCs w:val="20"/>
        </w:rPr>
        <w:t>c)</w:t>
      </w:r>
      <w:r w:rsidRPr="00063C04">
        <w:rPr>
          <w:rFonts w:ascii="Verdana" w:hAnsi="Verdana" w:cs="Arial"/>
          <w:sz w:val="20"/>
          <w:szCs w:val="20"/>
        </w:rPr>
        <w:tab/>
        <w:t>Índice socioeconómico de los habitantes;</w:t>
      </w:r>
    </w:p>
    <w:p w14:paraId="1FAFE2F1" w14:textId="77777777" w:rsidR="000E6B45" w:rsidRPr="00063C04" w:rsidRDefault="000E6B45" w:rsidP="00063C04">
      <w:pPr>
        <w:widowControl w:val="0"/>
        <w:spacing w:line="240" w:lineRule="auto"/>
        <w:ind w:left="1560" w:hanging="709"/>
        <w:jc w:val="both"/>
        <w:rPr>
          <w:rFonts w:ascii="Verdana" w:hAnsi="Verdana" w:cs="Arial"/>
          <w:sz w:val="20"/>
          <w:szCs w:val="20"/>
        </w:rPr>
      </w:pPr>
      <w:r w:rsidRPr="00063C04">
        <w:rPr>
          <w:rFonts w:ascii="Verdana" w:hAnsi="Verdana" w:cs="Arial"/>
          <w:b/>
          <w:bCs/>
          <w:sz w:val="20"/>
          <w:szCs w:val="20"/>
        </w:rPr>
        <w:t>d)</w:t>
      </w:r>
      <w:r w:rsidRPr="00063C04">
        <w:rPr>
          <w:rFonts w:ascii="Verdana" w:hAnsi="Verdana" w:cs="Arial"/>
          <w:sz w:val="20"/>
          <w:szCs w:val="20"/>
        </w:rPr>
        <w:tab/>
        <w:t>Las políticas de ordenamiento y regulación del territorio que sean aplicables; y</w:t>
      </w:r>
    </w:p>
    <w:p w14:paraId="39A1F31F" w14:textId="77777777" w:rsidR="000E6B45" w:rsidRPr="00063C04" w:rsidRDefault="000E6B45" w:rsidP="00063C04">
      <w:pPr>
        <w:widowControl w:val="0"/>
        <w:spacing w:line="240" w:lineRule="auto"/>
        <w:ind w:left="1560" w:hanging="709"/>
        <w:jc w:val="both"/>
        <w:rPr>
          <w:rFonts w:ascii="Verdana" w:hAnsi="Verdana" w:cs="Arial"/>
          <w:sz w:val="20"/>
          <w:szCs w:val="20"/>
        </w:rPr>
      </w:pPr>
      <w:r w:rsidRPr="00063C04">
        <w:rPr>
          <w:rFonts w:ascii="Verdana" w:hAnsi="Verdana" w:cs="Arial"/>
          <w:b/>
          <w:bCs/>
          <w:sz w:val="20"/>
          <w:szCs w:val="20"/>
        </w:rPr>
        <w:lastRenderedPageBreak/>
        <w:t>e)</w:t>
      </w:r>
      <w:r w:rsidRPr="00063C04">
        <w:rPr>
          <w:rFonts w:ascii="Verdana" w:hAnsi="Verdana" w:cs="Arial"/>
          <w:sz w:val="20"/>
          <w:szCs w:val="20"/>
        </w:rPr>
        <w:tab/>
        <w:t>Las características geológicas y topográficas, así como la irregularidad en el perímetro, que afecte su valor comercial.</w:t>
      </w:r>
    </w:p>
    <w:p w14:paraId="692F77D9" w14:textId="77777777" w:rsidR="00063C04" w:rsidRDefault="00063C04" w:rsidP="00063C04">
      <w:pPr>
        <w:pStyle w:val="Sinespaciado"/>
      </w:pPr>
    </w:p>
    <w:p w14:paraId="2367EC90" w14:textId="06118532" w:rsidR="000E6B45" w:rsidRPr="00063C04" w:rsidRDefault="000E6B45" w:rsidP="00063C04">
      <w:pPr>
        <w:widowControl w:val="0"/>
        <w:spacing w:line="240" w:lineRule="auto"/>
        <w:ind w:left="851" w:hanging="851"/>
        <w:jc w:val="both"/>
        <w:rPr>
          <w:rFonts w:ascii="Verdana" w:hAnsi="Verdana" w:cs="Arial"/>
          <w:sz w:val="20"/>
          <w:szCs w:val="20"/>
        </w:rPr>
      </w:pPr>
      <w:r w:rsidRPr="00063C04">
        <w:rPr>
          <w:rFonts w:ascii="Verdana" w:hAnsi="Verdana" w:cs="Arial"/>
          <w:b/>
          <w:bCs/>
          <w:sz w:val="20"/>
          <w:szCs w:val="20"/>
        </w:rPr>
        <w:t>II.</w:t>
      </w:r>
      <w:r w:rsidRPr="00063C04">
        <w:rPr>
          <w:rFonts w:ascii="Verdana" w:hAnsi="Verdana" w:cs="Arial"/>
          <w:b/>
          <w:bCs/>
          <w:sz w:val="20"/>
          <w:szCs w:val="20"/>
        </w:rPr>
        <w:tab/>
        <w:t>Para el caso de terrenos rústicos, se hará atendiendo a los siguientes factores:</w:t>
      </w:r>
    </w:p>
    <w:p w14:paraId="64EB20A2" w14:textId="77777777" w:rsidR="000E6B45" w:rsidRPr="00063C04" w:rsidRDefault="000E6B45" w:rsidP="00063C04">
      <w:pPr>
        <w:widowControl w:val="0"/>
        <w:spacing w:line="240" w:lineRule="auto"/>
        <w:ind w:left="1418" w:hanging="567"/>
        <w:jc w:val="both"/>
        <w:rPr>
          <w:rFonts w:ascii="Verdana" w:hAnsi="Verdana" w:cs="Arial"/>
          <w:sz w:val="20"/>
          <w:szCs w:val="20"/>
        </w:rPr>
      </w:pPr>
      <w:r w:rsidRPr="00063C04">
        <w:rPr>
          <w:rFonts w:ascii="Verdana" w:hAnsi="Verdana" w:cs="Arial"/>
          <w:b/>
          <w:bCs/>
          <w:sz w:val="20"/>
          <w:szCs w:val="20"/>
        </w:rPr>
        <w:t>a)</w:t>
      </w:r>
      <w:r w:rsidRPr="00063C04">
        <w:rPr>
          <w:rFonts w:ascii="Verdana" w:hAnsi="Verdana" w:cs="Arial"/>
          <w:sz w:val="20"/>
          <w:szCs w:val="20"/>
        </w:rPr>
        <w:tab/>
        <w:t>Las características del medio físico, recursos naturales y situación ambiental que conformen el sistema ecológico;</w:t>
      </w:r>
    </w:p>
    <w:p w14:paraId="2B4FDC44" w14:textId="77777777" w:rsidR="000E6B45" w:rsidRPr="00063C04" w:rsidRDefault="000E6B45" w:rsidP="00063C04">
      <w:pPr>
        <w:widowControl w:val="0"/>
        <w:spacing w:line="240" w:lineRule="auto"/>
        <w:ind w:left="1418" w:hanging="567"/>
        <w:jc w:val="both"/>
        <w:rPr>
          <w:rFonts w:ascii="Verdana" w:hAnsi="Verdana" w:cs="Arial"/>
          <w:sz w:val="20"/>
          <w:szCs w:val="20"/>
        </w:rPr>
      </w:pPr>
      <w:r w:rsidRPr="00063C04">
        <w:rPr>
          <w:rFonts w:ascii="Verdana" w:hAnsi="Verdana" w:cs="Arial"/>
          <w:b/>
          <w:bCs/>
          <w:sz w:val="20"/>
          <w:szCs w:val="20"/>
        </w:rPr>
        <w:t>b)</w:t>
      </w:r>
      <w:r w:rsidRPr="00063C04">
        <w:rPr>
          <w:rFonts w:ascii="Verdana" w:hAnsi="Verdana" w:cs="Arial"/>
          <w:sz w:val="20"/>
          <w:szCs w:val="20"/>
        </w:rPr>
        <w:tab/>
        <w:t>La infraestructura y servicios integrados al área; y</w:t>
      </w:r>
    </w:p>
    <w:p w14:paraId="31C1E862" w14:textId="77777777" w:rsidR="000E6B45" w:rsidRPr="00063C04" w:rsidRDefault="000E6B45" w:rsidP="00063C04">
      <w:pPr>
        <w:widowControl w:val="0"/>
        <w:spacing w:line="240" w:lineRule="auto"/>
        <w:ind w:left="1418" w:hanging="567"/>
        <w:jc w:val="both"/>
        <w:rPr>
          <w:rFonts w:ascii="Verdana" w:hAnsi="Verdana" w:cs="Arial"/>
          <w:sz w:val="20"/>
          <w:szCs w:val="20"/>
        </w:rPr>
      </w:pPr>
      <w:r w:rsidRPr="00063C04">
        <w:rPr>
          <w:rFonts w:ascii="Verdana" w:hAnsi="Verdana" w:cs="Arial"/>
          <w:b/>
          <w:bCs/>
          <w:sz w:val="20"/>
          <w:szCs w:val="20"/>
        </w:rPr>
        <w:t>c)</w:t>
      </w:r>
      <w:r w:rsidRPr="00063C04">
        <w:rPr>
          <w:rFonts w:ascii="Verdana" w:hAnsi="Verdana" w:cs="Arial"/>
          <w:sz w:val="20"/>
          <w:szCs w:val="20"/>
        </w:rPr>
        <w:tab/>
        <w:t>La situación jurídica de la tenencia de la tierra.</w:t>
      </w:r>
    </w:p>
    <w:p w14:paraId="48183A94" w14:textId="77777777" w:rsidR="00063C04" w:rsidRDefault="00063C04" w:rsidP="00063C04">
      <w:pPr>
        <w:pStyle w:val="Sinespaciado"/>
      </w:pPr>
    </w:p>
    <w:p w14:paraId="58DC91AD" w14:textId="76D0ECC5" w:rsidR="000E6B45" w:rsidRPr="00063C04" w:rsidRDefault="000E6B45" w:rsidP="00063C04">
      <w:pPr>
        <w:widowControl w:val="0"/>
        <w:spacing w:line="240" w:lineRule="auto"/>
        <w:ind w:left="851" w:hanging="851"/>
        <w:jc w:val="both"/>
        <w:rPr>
          <w:rFonts w:ascii="Verdana" w:hAnsi="Verdana" w:cs="Arial"/>
          <w:sz w:val="20"/>
          <w:szCs w:val="20"/>
        </w:rPr>
      </w:pPr>
      <w:r w:rsidRPr="00063C04">
        <w:rPr>
          <w:rFonts w:ascii="Verdana" w:hAnsi="Verdana" w:cs="Arial"/>
          <w:b/>
          <w:bCs/>
          <w:sz w:val="20"/>
          <w:szCs w:val="20"/>
        </w:rPr>
        <w:t>III.</w:t>
      </w:r>
      <w:r w:rsidRPr="00063C04">
        <w:rPr>
          <w:rFonts w:ascii="Verdana" w:hAnsi="Verdana" w:cs="Arial"/>
          <w:b/>
          <w:bCs/>
          <w:sz w:val="20"/>
          <w:szCs w:val="20"/>
        </w:rPr>
        <w:tab/>
        <w:t>Tratándose de construcciones, se atenderá a los factores siguientes:</w:t>
      </w:r>
    </w:p>
    <w:p w14:paraId="20CD6DFF" w14:textId="77777777" w:rsidR="000E6B45" w:rsidRPr="00063C04" w:rsidRDefault="000E6B45" w:rsidP="00063C04">
      <w:pPr>
        <w:widowControl w:val="0"/>
        <w:spacing w:line="240" w:lineRule="auto"/>
        <w:ind w:left="1418" w:hanging="567"/>
        <w:jc w:val="both"/>
        <w:rPr>
          <w:rFonts w:ascii="Verdana" w:hAnsi="Verdana" w:cs="Arial"/>
          <w:sz w:val="20"/>
          <w:szCs w:val="20"/>
        </w:rPr>
      </w:pPr>
      <w:r w:rsidRPr="00063C04">
        <w:rPr>
          <w:rFonts w:ascii="Verdana" w:hAnsi="Verdana" w:cs="Arial"/>
          <w:b/>
          <w:bCs/>
          <w:sz w:val="20"/>
          <w:szCs w:val="20"/>
        </w:rPr>
        <w:t>a)</w:t>
      </w:r>
      <w:r w:rsidRPr="00063C04">
        <w:rPr>
          <w:rFonts w:ascii="Verdana" w:hAnsi="Verdana" w:cs="Arial"/>
          <w:sz w:val="20"/>
          <w:szCs w:val="20"/>
        </w:rPr>
        <w:tab/>
        <w:t>Uso y calidad de la construcción;</w:t>
      </w:r>
    </w:p>
    <w:p w14:paraId="04018271" w14:textId="77777777" w:rsidR="000E6B45" w:rsidRPr="00063C04" w:rsidRDefault="000E6B45" w:rsidP="00063C04">
      <w:pPr>
        <w:widowControl w:val="0"/>
        <w:spacing w:line="240" w:lineRule="auto"/>
        <w:ind w:left="1418" w:hanging="567"/>
        <w:jc w:val="both"/>
        <w:rPr>
          <w:rFonts w:ascii="Verdana" w:hAnsi="Verdana" w:cs="Arial"/>
          <w:sz w:val="20"/>
          <w:szCs w:val="20"/>
        </w:rPr>
      </w:pPr>
      <w:r w:rsidRPr="00063C04">
        <w:rPr>
          <w:rFonts w:ascii="Verdana" w:hAnsi="Verdana" w:cs="Arial"/>
          <w:b/>
          <w:bCs/>
          <w:sz w:val="20"/>
          <w:szCs w:val="20"/>
        </w:rPr>
        <w:t>b)</w:t>
      </w:r>
      <w:r w:rsidRPr="00063C04">
        <w:rPr>
          <w:rFonts w:ascii="Verdana" w:hAnsi="Verdana" w:cs="Arial"/>
          <w:b/>
          <w:bCs/>
          <w:sz w:val="20"/>
          <w:szCs w:val="20"/>
        </w:rPr>
        <w:tab/>
      </w:r>
      <w:r w:rsidRPr="00063C04">
        <w:rPr>
          <w:rFonts w:ascii="Verdana" w:hAnsi="Verdana" w:cs="Arial"/>
          <w:sz w:val="20"/>
          <w:szCs w:val="20"/>
        </w:rPr>
        <w:t>Costo y calidad de los materiales de construcción utilizados; y</w:t>
      </w:r>
    </w:p>
    <w:p w14:paraId="48F5E25F" w14:textId="77777777" w:rsidR="000E6B45" w:rsidRPr="00063C04" w:rsidRDefault="000E6B45" w:rsidP="00063C04">
      <w:pPr>
        <w:widowControl w:val="0"/>
        <w:spacing w:line="240" w:lineRule="auto"/>
        <w:ind w:left="1418" w:hanging="567"/>
        <w:jc w:val="both"/>
        <w:rPr>
          <w:rFonts w:ascii="Verdana" w:hAnsi="Verdana" w:cs="Arial"/>
          <w:sz w:val="20"/>
          <w:szCs w:val="20"/>
        </w:rPr>
      </w:pPr>
      <w:r w:rsidRPr="00063C04">
        <w:rPr>
          <w:rFonts w:ascii="Verdana" w:hAnsi="Verdana" w:cs="Arial"/>
          <w:b/>
          <w:bCs/>
          <w:sz w:val="20"/>
          <w:szCs w:val="20"/>
        </w:rPr>
        <w:t>c)</w:t>
      </w:r>
      <w:r w:rsidRPr="00063C04">
        <w:rPr>
          <w:rFonts w:ascii="Verdana" w:hAnsi="Verdana" w:cs="Arial"/>
          <w:sz w:val="20"/>
          <w:szCs w:val="20"/>
        </w:rPr>
        <w:tab/>
        <w:t>Costo de la mano de obra empleada.</w:t>
      </w:r>
    </w:p>
    <w:p w14:paraId="11CD7E76" w14:textId="77777777" w:rsidR="00063C04" w:rsidRDefault="00063C04" w:rsidP="00063C04">
      <w:pPr>
        <w:pStyle w:val="Sinespaciado"/>
        <w:jc w:val="center"/>
        <w:rPr>
          <w:rStyle w:val="Textoennegrita"/>
          <w:rFonts w:ascii="Verdana" w:hAnsi="Verdana" w:cs="Arial"/>
          <w:sz w:val="20"/>
          <w:szCs w:val="20"/>
        </w:rPr>
      </w:pPr>
    </w:p>
    <w:p w14:paraId="6FC9720D" w14:textId="1562FE96"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SECCIÓN SEGUNDA</w:t>
      </w:r>
    </w:p>
    <w:p w14:paraId="1E2948B2" w14:textId="77777777" w:rsidR="000E6B45" w:rsidRPr="00063C04" w:rsidRDefault="000E6B45" w:rsidP="00063C04">
      <w:pPr>
        <w:pStyle w:val="Sinespaciado"/>
        <w:jc w:val="center"/>
        <w:rPr>
          <w:sz w:val="20"/>
          <w:szCs w:val="20"/>
        </w:rPr>
      </w:pPr>
      <w:r w:rsidRPr="00063C04">
        <w:rPr>
          <w:rStyle w:val="Textoennegrita"/>
          <w:rFonts w:ascii="Verdana" w:hAnsi="Verdana" w:cs="Arial"/>
          <w:sz w:val="20"/>
          <w:szCs w:val="20"/>
        </w:rPr>
        <w:t>IMPUESTO SOBRE ADQUISICIÓN DE BIENES INMUEBLES</w:t>
      </w:r>
    </w:p>
    <w:p w14:paraId="30D6A4C3" w14:textId="77777777" w:rsidR="000E6B45" w:rsidRPr="005B0740" w:rsidRDefault="000E6B45" w:rsidP="00063C04">
      <w:pPr>
        <w:pStyle w:val="NormalWeb"/>
        <w:widowControl w:val="0"/>
        <w:spacing w:before="0" w:beforeAutospacing="0" w:after="0" w:afterAutospacing="0"/>
        <w:jc w:val="both"/>
        <w:rPr>
          <w:rStyle w:val="Textoennegrita"/>
          <w:rFonts w:ascii="Verdana" w:hAnsi="Verdana"/>
          <w:b w:val="0"/>
          <w:bCs w:val="0"/>
          <w:sz w:val="18"/>
          <w:szCs w:val="18"/>
        </w:rPr>
      </w:pPr>
    </w:p>
    <w:p w14:paraId="357BAD59"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7.</w:t>
      </w:r>
      <w:r w:rsidRPr="00063C04">
        <w:rPr>
          <w:rFonts w:ascii="Verdana" w:hAnsi="Verdana"/>
          <w:sz w:val="20"/>
          <w:szCs w:val="20"/>
        </w:rPr>
        <w:t xml:space="preserve"> El impuesto sobre adquisición de bienes inmuebles se causará y liquidará de acuerdo a la siguiente tabla:</w:t>
      </w:r>
    </w:p>
    <w:p w14:paraId="64B6075F" w14:textId="77777777" w:rsidR="000E6B45" w:rsidRPr="0065437A" w:rsidRDefault="000E6B45" w:rsidP="00063C04">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701"/>
        <w:gridCol w:w="1701"/>
        <w:gridCol w:w="1559"/>
        <w:gridCol w:w="2176"/>
      </w:tblGrid>
      <w:tr w:rsidR="000E6B45" w:rsidRPr="005B0740" w14:paraId="66F07CFB" w14:textId="77777777" w:rsidTr="008C1A33">
        <w:trPr>
          <w:tblHeader/>
        </w:trPr>
        <w:tc>
          <w:tcPr>
            <w:tcW w:w="1701" w:type="dxa"/>
            <w:vAlign w:val="center"/>
            <w:hideMark/>
          </w:tcPr>
          <w:p w14:paraId="3645B1C3" w14:textId="77777777" w:rsidR="000E6B45" w:rsidRPr="005B0740" w:rsidRDefault="000E6B45" w:rsidP="008C1A33">
            <w:pPr>
              <w:widowControl w:val="0"/>
              <w:spacing w:line="360" w:lineRule="auto"/>
              <w:jc w:val="both"/>
              <w:rPr>
                <w:rFonts w:ascii="Verdana" w:eastAsia="Times New Roman" w:hAnsi="Verdana" w:cs="Arial"/>
                <w:b/>
                <w:bCs/>
                <w:sz w:val="16"/>
                <w:szCs w:val="16"/>
              </w:rPr>
            </w:pPr>
            <w:r w:rsidRPr="005B0740">
              <w:rPr>
                <w:rFonts w:ascii="Verdana" w:eastAsia="Times New Roman" w:hAnsi="Verdana" w:cs="Arial"/>
                <w:b/>
                <w:bCs/>
                <w:sz w:val="16"/>
                <w:szCs w:val="16"/>
              </w:rPr>
              <w:t xml:space="preserve">Límite inferior </w:t>
            </w:r>
          </w:p>
        </w:tc>
        <w:tc>
          <w:tcPr>
            <w:tcW w:w="1701" w:type="dxa"/>
            <w:vAlign w:val="center"/>
            <w:hideMark/>
          </w:tcPr>
          <w:p w14:paraId="2AC14F0C" w14:textId="77777777" w:rsidR="000E6B45" w:rsidRPr="005B0740" w:rsidRDefault="000E6B45" w:rsidP="008C1A33">
            <w:pPr>
              <w:widowControl w:val="0"/>
              <w:spacing w:line="360" w:lineRule="auto"/>
              <w:jc w:val="both"/>
              <w:rPr>
                <w:rFonts w:ascii="Verdana" w:eastAsia="Times New Roman" w:hAnsi="Verdana" w:cs="Arial"/>
                <w:b/>
                <w:bCs/>
                <w:sz w:val="16"/>
                <w:szCs w:val="16"/>
              </w:rPr>
            </w:pPr>
            <w:r w:rsidRPr="005B0740">
              <w:rPr>
                <w:rFonts w:ascii="Verdana" w:eastAsia="Times New Roman" w:hAnsi="Verdana" w:cs="Arial"/>
                <w:b/>
                <w:bCs/>
                <w:sz w:val="16"/>
                <w:szCs w:val="16"/>
              </w:rPr>
              <w:t xml:space="preserve">Límite superior </w:t>
            </w:r>
          </w:p>
        </w:tc>
        <w:tc>
          <w:tcPr>
            <w:tcW w:w="1559" w:type="dxa"/>
            <w:vAlign w:val="center"/>
            <w:hideMark/>
          </w:tcPr>
          <w:p w14:paraId="55024498" w14:textId="77777777" w:rsidR="000E6B45" w:rsidRPr="005B0740" w:rsidRDefault="000E6B45" w:rsidP="008C1A33">
            <w:pPr>
              <w:widowControl w:val="0"/>
              <w:spacing w:line="360" w:lineRule="auto"/>
              <w:jc w:val="both"/>
              <w:rPr>
                <w:rFonts w:ascii="Verdana" w:eastAsia="Times New Roman" w:hAnsi="Verdana" w:cs="Arial"/>
                <w:b/>
                <w:bCs/>
                <w:sz w:val="16"/>
                <w:szCs w:val="16"/>
              </w:rPr>
            </w:pPr>
            <w:r w:rsidRPr="005B0740">
              <w:rPr>
                <w:rFonts w:ascii="Verdana" w:eastAsia="Times New Roman" w:hAnsi="Verdana" w:cs="Arial"/>
                <w:b/>
                <w:bCs/>
                <w:sz w:val="16"/>
                <w:szCs w:val="16"/>
              </w:rPr>
              <w:t xml:space="preserve">Cuota fija </w:t>
            </w:r>
          </w:p>
        </w:tc>
        <w:tc>
          <w:tcPr>
            <w:tcW w:w="0" w:type="auto"/>
            <w:vAlign w:val="center"/>
            <w:hideMark/>
          </w:tcPr>
          <w:p w14:paraId="530E4EC3" w14:textId="77777777" w:rsidR="000E6B45" w:rsidRPr="005B0740" w:rsidRDefault="000E6B45" w:rsidP="008C1A33">
            <w:pPr>
              <w:widowControl w:val="0"/>
              <w:spacing w:line="360" w:lineRule="auto"/>
              <w:jc w:val="both"/>
              <w:rPr>
                <w:rFonts w:ascii="Verdana" w:eastAsia="Times New Roman" w:hAnsi="Verdana" w:cs="Arial"/>
                <w:b/>
                <w:bCs/>
                <w:sz w:val="16"/>
                <w:szCs w:val="16"/>
              </w:rPr>
            </w:pPr>
            <w:r>
              <w:rPr>
                <w:rFonts w:ascii="Verdana" w:eastAsia="Times New Roman" w:hAnsi="Verdana" w:cs="Arial"/>
                <w:b/>
                <w:bCs/>
                <w:sz w:val="16"/>
                <w:szCs w:val="16"/>
              </w:rPr>
              <w:t>T</w:t>
            </w:r>
            <w:r w:rsidRPr="005B0740">
              <w:rPr>
                <w:rFonts w:ascii="Verdana" w:eastAsia="Times New Roman" w:hAnsi="Verdana" w:cs="Arial"/>
                <w:b/>
                <w:bCs/>
                <w:sz w:val="16"/>
                <w:szCs w:val="16"/>
              </w:rPr>
              <w:t>asa para aplicarse</w:t>
            </w:r>
            <w:r w:rsidRPr="005B0740">
              <w:rPr>
                <w:rFonts w:ascii="Verdana" w:eastAsia="Times New Roman" w:hAnsi="Verdana" w:cs="Arial"/>
                <w:b/>
                <w:bCs/>
                <w:sz w:val="16"/>
                <w:szCs w:val="16"/>
              </w:rPr>
              <w:br/>
              <w:t xml:space="preserve">sobre </w:t>
            </w:r>
            <w:r>
              <w:rPr>
                <w:rFonts w:ascii="Verdana" w:eastAsia="Times New Roman" w:hAnsi="Verdana" w:cs="Arial"/>
                <w:b/>
                <w:bCs/>
                <w:sz w:val="16"/>
                <w:szCs w:val="16"/>
              </w:rPr>
              <w:t xml:space="preserve">el </w:t>
            </w:r>
            <w:r w:rsidRPr="005B0740">
              <w:rPr>
                <w:rFonts w:ascii="Verdana" w:eastAsia="Times New Roman" w:hAnsi="Verdana" w:cs="Arial"/>
                <w:b/>
                <w:bCs/>
                <w:sz w:val="16"/>
                <w:szCs w:val="16"/>
              </w:rPr>
              <w:t>excedente del</w:t>
            </w:r>
            <w:r w:rsidRPr="005B0740">
              <w:rPr>
                <w:rFonts w:ascii="Verdana" w:eastAsia="Times New Roman" w:hAnsi="Verdana" w:cs="Arial"/>
                <w:b/>
                <w:bCs/>
                <w:sz w:val="16"/>
                <w:szCs w:val="16"/>
              </w:rPr>
              <w:br/>
              <w:t xml:space="preserve">límite inferior </w:t>
            </w:r>
          </w:p>
        </w:tc>
      </w:tr>
      <w:tr w:rsidR="000E6B45" w:rsidRPr="005B0740" w14:paraId="2F5179BD" w14:textId="77777777" w:rsidTr="008C1A33">
        <w:tc>
          <w:tcPr>
            <w:tcW w:w="1701" w:type="dxa"/>
            <w:vAlign w:val="center"/>
            <w:hideMark/>
          </w:tcPr>
          <w:p w14:paraId="32F7A9D6"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$0.01 </w:t>
            </w:r>
          </w:p>
        </w:tc>
        <w:tc>
          <w:tcPr>
            <w:tcW w:w="1701" w:type="dxa"/>
            <w:vAlign w:val="center"/>
            <w:hideMark/>
          </w:tcPr>
          <w:p w14:paraId="623B4BDC"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$690,000.00 </w:t>
            </w:r>
          </w:p>
        </w:tc>
        <w:tc>
          <w:tcPr>
            <w:tcW w:w="1559" w:type="dxa"/>
            <w:vAlign w:val="center"/>
            <w:hideMark/>
          </w:tcPr>
          <w:p w14:paraId="17DA1DF3"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$200.00 </w:t>
            </w:r>
          </w:p>
        </w:tc>
        <w:tc>
          <w:tcPr>
            <w:tcW w:w="0" w:type="auto"/>
            <w:vAlign w:val="center"/>
            <w:hideMark/>
          </w:tcPr>
          <w:p w14:paraId="25BBC3C1"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0.50% </w:t>
            </w:r>
          </w:p>
        </w:tc>
      </w:tr>
      <w:tr w:rsidR="000E6B45" w:rsidRPr="005B0740" w14:paraId="51469CDE" w14:textId="77777777" w:rsidTr="008C1A33">
        <w:tc>
          <w:tcPr>
            <w:tcW w:w="1701" w:type="dxa"/>
            <w:vAlign w:val="center"/>
            <w:hideMark/>
          </w:tcPr>
          <w:p w14:paraId="63B80B18"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$690,000.01 </w:t>
            </w:r>
          </w:p>
        </w:tc>
        <w:tc>
          <w:tcPr>
            <w:tcW w:w="1701" w:type="dxa"/>
            <w:vAlign w:val="center"/>
            <w:hideMark/>
          </w:tcPr>
          <w:p w14:paraId="268E83D8"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$1,500,000.00 </w:t>
            </w:r>
          </w:p>
        </w:tc>
        <w:tc>
          <w:tcPr>
            <w:tcW w:w="1559" w:type="dxa"/>
            <w:vAlign w:val="center"/>
            <w:hideMark/>
          </w:tcPr>
          <w:p w14:paraId="4464AD11"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$3,649.99 </w:t>
            </w:r>
          </w:p>
        </w:tc>
        <w:tc>
          <w:tcPr>
            <w:tcW w:w="0" w:type="auto"/>
            <w:vAlign w:val="center"/>
            <w:hideMark/>
          </w:tcPr>
          <w:p w14:paraId="65503679"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0.89% </w:t>
            </w:r>
          </w:p>
        </w:tc>
      </w:tr>
      <w:tr w:rsidR="000E6B45" w:rsidRPr="005B0740" w14:paraId="61B2DE07" w14:textId="77777777" w:rsidTr="008C1A33">
        <w:tc>
          <w:tcPr>
            <w:tcW w:w="1701" w:type="dxa"/>
            <w:vAlign w:val="center"/>
            <w:hideMark/>
          </w:tcPr>
          <w:p w14:paraId="1CFCD37B"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$1,500,000.01 </w:t>
            </w:r>
          </w:p>
        </w:tc>
        <w:tc>
          <w:tcPr>
            <w:tcW w:w="1701" w:type="dxa"/>
            <w:vAlign w:val="center"/>
            <w:hideMark/>
          </w:tcPr>
          <w:p w14:paraId="2A49DF91"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$3,100,000.00 </w:t>
            </w:r>
          </w:p>
        </w:tc>
        <w:tc>
          <w:tcPr>
            <w:tcW w:w="1559" w:type="dxa"/>
            <w:vAlign w:val="center"/>
            <w:hideMark/>
          </w:tcPr>
          <w:p w14:paraId="6F1274E5"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$10,858.98 </w:t>
            </w:r>
          </w:p>
        </w:tc>
        <w:tc>
          <w:tcPr>
            <w:tcW w:w="0" w:type="auto"/>
            <w:vAlign w:val="center"/>
            <w:hideMark/>
          </w:tcPr>
          <w:p w14:paraId="321B7060"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1.28% </w:t>
            </w:r>
          </w:p>
        </w:tc>
      </w:tr>
      <w:tr w:rsidR="000E6B45" w:rsidRPr="005B0740" w14:paraId="22EE44C3" w14:textId="77777777" w:rsidTr="008C1A33">
        <w:tc>
          <w:tcPr>
            <w:tcW w:w="1701" w:type="dxa"/>
            <w:vAlign w:val="center"/>
            <w:hideMark/>
          </w:tcPr>
          <w:p w14:paraId="25FC9381"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$3,100,000.01 </w:t>
            </w:r>
          </w:p>
        </w:tc>
        <w:tc>
          <w:tcPr>
            <w:tcW w:w="1701" w:type="dxa"/>
            <w:vAlign w:val="center"/>
            <w:hideMark/>
          </w:tcPr>
          <w:p w14:paraId="65B370FC"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$5,300,000.00 </w:t>
            </w:r>
          </w:p>
        </w:tc>
        <w:tc>
          <w:tcPr>
            <w:tcW w:w="1559" w:type="dxa"/>
            <w:vAlign w:val="center"/>
            <w:hideMark/>
          </w:tcPr>
          <w:p w14:paraId="30026B6F"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$31,338.97 </w:t>
            </w:r>
          </w:p>
        </w:tc>
        <w:tc>
          <w:tcPr>
            <w:tcW w:w="0" w:type="auto"/>
            <w:vAlign w:val="center"/>
            <w:hideMark/>
          </w:tcPr>
          <w:p w14:paraId="67E04CC6"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1.67% </w:t>
            </w:r>
          </w:p>
        </w:tc>
      </w:tr>
      <w:tr w:rsidR="000E6B45" w:rsidRPr="005B0740" w14:paraId="200FF1B2" w14:textId="77777777" w:rsidTr="008C1A33">
        <w:tc>
          <w:tcPr>
            <w:tcW w:w="1701" w:type="dxa"/>
            <w:vAlign w:val="center"/>
            <w:hideMark/>
          </w:tcPr>
          <w:p w14:paraId="29D0B7D8"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$5,300,000.01 </w:t>
            </w:r>
          </w:p>
        </w:tc>
        <w:tc>
          <w:tcPr>
            <w:tcW w:w="1701" w:type="dxa"/>
            <w:vAlign w:val="center"/>
            <w:hideMark/>
          </w:tcPr>
          <w:p w14:paraId="4729AC7D" w14:textId="77777777" w:rsidR="000E6B45" w:rsidRPr="005B0740" w:rsidRDefault="000E6B45" w:rsidP="008C1A33">
            <w:pPr>
              <w:widowControl w:val="0"/>
              <w:spacing w:line="360" w:lineRule="auto"/>
              <w:jc w:val="both"/>
              <w:rPr>
                <w:rFonts w:ascii="Verdana" w:eastAsia="Times New Roman" w:hAnsi="Verdana" w:cs="Arial"/>
                <w:sz w:val="16"/>
                <w:szCs w:val="16"/>
              </w:rPr>
            </w:pPr>
            <w:r>
              <w:rPr>
                <w:rFonts w:ascii="Verdana" w:eastAsia="Times New Roman" w:hAnsi="Verdana" w:cs="Arial"/>
                <w:sz w:val="16"/>
                <w:szCs w:val="16"/>
              </w:rPr>
              <w:t>E</w:t>
            </w:r>
            <w:r w:rsidRPr="005B0740">
              <w:rPr>
                <w:rFonts w:ascii="Verdana" w:eastAsia="Times New Roman" w:hAnsi="Verdana" w:cs="Arial"/>
                <w:sz w:val="16"/>
                <w:szCs w:val="16"/>
              </w:rPr>
              <w:t xml:space="preserve">n adelante </w:t>
            </w:r>
          </w:p>
        </w:tc>
        <w:tc>
          <w:tcPr>
            <w:tcW w:w="1559" w:type="dxa"/>
            <w:vAlign w:val="center"/>
            <w:hideMark/>
          </w:tcPr>
          <w:p w14:paraId="24CB1B24"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$49,889.99 </w:t>
            </w:r>
          </w:p>
        </w:tc>
        <w:tc>
          <w:tcPr>
            <w:tcW w:w="0" w:type="auto"/>
            <w:vAlign w:val="center"/>
            <w:hideMark/>
          </w:tcPr>
          <w:p w14:paraId="1EDD04DA" w14:textId="77777777" w:rsidR="000E6B45" w:rsidRPr="005B0740" w:rsidRDefault="000E6B45" w:rsidP="008C1A33">
            <w:pPr>
              <w:widowControl w:val="0"/>
              <w:spacing w:line="360" w:lineRule="auto"/>
              <w:jc w:val="both"/>
              <w:rPr>
                <w:rFonts w:ascii="Verdana" w:eastAsia="Times New Roman" w:hAnsi="Verdana" w:cs="Arial"/>
                <w:sz w:val="16"/>
                <w:szCs w:val="16"/>
              </w:rPr>
            </w:pPr>
            <w:r w:rsidRPr="005B0740">
              <w:rPr>
                <w:rFonts w:ascii="Verdana" w:eastAsia="Times New Roman" w:hAnsi="Verdana" w:cs="Arial"/>
                <w:sz w:val="16"/>
                <w:szCs w:val="16"/>
              </w:rPr>
              <w:t xml:space="preserve">2.06% </w:t>
            </w:r>
          </w:p>
        </w:tc>
      </w:tr>
    </w:tbl>
    <w:p w14:paraId="5BF7CA16" w14:textId="77777777" w:rsidR="00063C04" w:rsidRDefault="00063C04" w:rsidP="00063C04">
      <w:pPr>
        <w:pStyle w:val="Textoindependiente"/>
        <w:widowControl w:val="0"/>
        <w:ind w:firstLine="851"/>
        <w:rPr>
          <w:rFonts w:ascii="Verdana" w:hAnsi="Verdana"/>
          <w:sz w:val="20"/>
          <w:szCs w:val="20"/>
        </w:rPr>
      </w:pPr>
    </w:p>
    <w:p w14:paraId="10FD30A9" w14:textId="65E34C6C" w:rsidR="000E6B45" w:rsidRPr="00063C04" w:rsidRDefault="000E6B45" w:rsidP="00063C04">
      <w:pPr>
        <w:pStyle w:val="Textoindependiente"/>
        <w:widowControl w:val="0"/>
        <w:ind w:firstLine="851"/>
        <w:rPr>
          <w:rFonts w:ascii="Verdana" w:hAnsi="Verdana"/>
          <w:sz w:val="20"/>
          <w:szCs w:val="20"/>
        </w:rPr>
      </w:pPr>
      <w:r w:rsidRPr="00063C04">
        <w:rPr>
          <w:rFonts w:ascii="Verdana" w:hAnsi="Verdana"/>
          <w:sz w:val="20"/>
          <w:szCs w:val="20"/>
        </w:rPr>
        <w:t xml:space="preserve">Para el cálculo del impuesto sobre adquisición de bienes inmuebles, a la base del impuesto se le disminuirá el límite inferior que corresponda y a la diferencia del excedente del </w:t>
      </w:r>
      <w:r w:rsidRPr="00063C04">
        <w:rPr>
          <w:rFonts w:ascii="Verdana" w:hAnsi="Verdana"/>
          <w:sz w:val="20"/>
          <w:szCs w:val="20"/>
        </w:rPr>
        <w:lastRenderedPageBreak/>
        <w:t>límite inferior, se le aplicará la tasa sobre el excedente del límite inferior, al resultado se le sumará la cuota fija que corresponda y el importe de dicha operación será el impuesto a pagar.</w:t>
      </w:r>
    </w:p>
    <w:p w14:paraId="2E9ECBE3" w14:textId="77777777" w:rsidR="000E6B45" w:rsidRPr="00063C04" w:rsidRDefault="000E6B45" w:rsidP="00063C04">
      <w:pPr>
        <w:pStyle w:val="Textoindependiente"/>
        <w:widowControl w:val="0"/>
        <w:rPr>
          <w:rFonts w:ascii="Verdana" w:hAnsi="Verdana"/>
          <w:sz w:val="20"/>
          <w:szCs w:val="20"/>
        </w:rPr>
      </w:pPr>
    </w:p>
    <w:p w14:paraId="1D008182" w14:textId="6FB4CB3D" w:rsidR="000E6B45" w:rsidRPr="00063C04" w:rsidRDefault="000E6B45" w:rsidP="00063C04">
      <w:pPr>
        <w:pStyle w:val="Sinespaciado"/>
        <w:jc w:val="center"/>
      </w:pPr>
      <w:r w:rsidRPr="00063C04">
        <w:rPr>
          <w:rStyle w:val="Textoennegrita"/>
          <w:rFonts w:ascii="Verdana" w:hAnsi="Verdana" w:cs="Arial"/>
          <w:sz w:val="20"/>
          <w:szCs w:val="20"/>
        </w:rPr>
        <w:t>SECCIÓN TERCERA</w:t>
      </w:r>
    </w:p>
    <w:p w14:paraId="37751AFD" w14:textId="77777777" w:rsidR="000E6B45" w:rsidRPr="00063C04" w:rsidRDefault="000E6B45" w:rsidP="00063C04">
      <w:pPr>
        <w:pStyle w:val="Sinespaciado"/>
        <w:jc w:val="center"/>
      </w:pPr>
      <w:r w:rsidRPr="00063C04">
        <w:rPr>
          <w:rStyle w:val="Textoennegrita"/>
          <w:rFonts w:ascii="Verdana" w:hAnsi="Verdana" w:cs="Arial"/>
          <w:sz w:val="20"/>
          <w:szCs w:val="20"/>
        </w:rPr>
        <w:t>IMPUESTO SOBRE DIVISIÓN Y LOTIFICACIÓN DE INMUEBLES</w:t>
      </w:r>
    </w:p>
    <w:p w14:paraId="22992FAF" w14:textId="77777777" w:rsidR="000E6B45" w:rsidRPr="00063C04" w:rsidRDefault="000E6B45" w:rsidP="00063C04">
      <w:pPr>
        <w:pStyle w:val="NormalWeb"/>
        <w:widowControl w:val="0"/>
        <w:spacing w:before="0" w:beforeAutospacing="0" w:after="0" w:afterAutospacing="0"/>
        <w:jc w:val="both"/>
        <w:rPr>
          <w:rStyle w:val="Textoennegrita"/>
          <w:rFonts w:ascii="Verdana" w:hAnsi="Verdana"/>
          <w:b w:val="0"/>
          <w:bCs w:val="0"/>
          <w:sz w:val="20"/>
          <w:szCs w:val="20"/>
        </w:rPr>
      </w:pPr>
    </w:p>
    <w:p w14:paraId="69C702E5"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8.</w:t>
      </w:r>
      <w:r w:rsidRPr="00063C04">
        <w:rPr>
          <w:rFonts w:ascii="Verdana" w:hAnsi="Verdana"/>
          <w:sz w:val="20"/>
          <w:szCs w:val="20"/>
        </w:rPr>
        <w:t xml:space="preserve"> El impuesto sobre división y lotificación de inmuebles se causará y liquidará conforme a las siguientes:</w:t>
      </w:r>
    </w:p>
    <w:p w14:paraId="03254B90"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48D08C7C" w14:textId="77777777" w:rsidR="000E6B45" w:rsidRPr="00063C04" w:rsidRDefault="000E6B45" w:rsidP="00063C04">
      <w:pPr>
        <w:pStyle w:val="NormalWeb"/>
        <w:widowControl w:val="0"/>
        <w:spacing w:before="0" w:beforeAutospacing="0" w:after="0" w:afterAutospacing="0"/>
        <w:jc w:val="center"/>
        <w:rPr>
          <w:rFonts w:ascii="Verdana" w:hAnsi="Verdana"/>
          <w:sz w:val="20"/>
          <w:szCs w:val="20"/>
        </w:rPr>
      </w:pPr>
      <w:r w:rsidRPr="00063C04">
        <w:rPr>
          <w:rFonts w:ascii="Verdana" w:hAnsi="Verdana"/>
          <w:b/>
          <w:bCs/>
          <w:sz w:val="20"/>
          <w:szCs w:val="20"/>
        </w:rPr>
        <w:t>T A S A S</w:t>
      </w:r>
    </w:p>
    <w:p w14:paraId="03AA3B3B"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34AF0A2B" w14:textId="77777777" w:rsidR="000E6B45" w:rsidRPr="00063C04" w:rsidRDefault="000E6B45" w:rsidP="00063C04">
      <w:pPr>
        <w:pStyle w:val="NormalWeb"/>
        <w:widowControl w:val="0"/>
        <w:spacing w:before="0" w:beforeAutospacing="0" w:after="0" w:afterAutospacing="0"/>
        <w:ind w:left="993" w:hanging="993"/>
        <w:jc w:val="both"/>
        <w:rPr>
          <w:rFonts w:ascii="Verdana" w:hAnsi="Verdana"/>
          <w:sz w:val="20"/>
          <w:szCs w:val="20"/>
        </w:rPr>
      </w:pPr>
      <w:r w:rsidRPr="00063C04">
        <w:rPr>
          <w:rFonts w:ascii="Verdana" w:hAnsi="Verdana"/>
          <w:b/>
          <w:bCs/>
          <w:sz w:val="20"/>
          <w:szCs w:val="20"/>
        </w:rPr>
        <w:t>I.</w:t>
      </w:r>
      <w:r w:rsidRPr="00063C04">
        <w:rPr>
          <w:rFonts w:ascii="Verdana" w:hAnsi="Verdana"/>
          <w:b/>
          <w:bCs/>
          <w:sz w:val="20"/>
          <w:szCs w:val="20"/>
        </w:rPr>
        <w:tab/>
      </w:r>
      <w:r w:rsidRPr="00063C04">
        <w:rPr>
          <w:rFonts w:ascii="Verdana" w:hAnsi="Verdana"/>
          <w:sz w:val="20"/>
          <w:szCs w:val="20"/>
        </w:rPr>
        <w:t>Tratándose de la división o lotificación de inmuebles urbanos y suburbanos, 0.90%.</w:t>
      </w:r>
    </w:p>
    <w:p w14:paraId="3A25F541" w14:textId="77777777" w:rsidR="000E6B45" w:rsidRPr="00063C04" w:rsidRDefault="000E6B45" w:rsidP="00063C04">
      <w:pPr>
        <w:pStyle w:val="NormalWeb"/>
        <w:widowControl w:val="0"/>
        <w:spacing w:before="0" w:beforeAutospacing="0" w:after="0" w:afterAutospacing="0"/>
        <w:ind w:left="993" w:hanging="993"/>
        <w:jc w:val="both"/>
        <w:rPr>
          <w:rFonts w:ascii="Verdana" w:hAnsi="Verdana"/>
          <w:sz w:val="20"/>
          <w:szCs w:val="20"/>
        </w:rPr>
      </w:pPr>
    </w:p>
    <w:p w14:paraId="5D3E8C16" w14:textId="77777777" w:rsidR="000E6B45" w:rsidRPr="00063C04" w:rsidRDefault="000E6B45" w:rsidP="00063C04">
      <w:pPr>
        <w:pStyle w:val="NormalWeb"/>
        <w:widowControl w:val="0"/>
        <w:spacing w:before="0" w:beforeAutospacing="0" w:after="0" w:afterAutospacing="0"/>
        <w:ind w:left="993" w:hanging="993"/>
        <w:jc w:val="both"/>
        <w:rPr>
          <w:rFonts w:ascii="Verdana" w:hAnsi="Verdana"/>
          <w:sz w:val="20"/>
          <w:szCs w:val="20"/>
        </w:rPr>
      </w:pPr>
      <w:r w:rsidRPr="00063C04">
        <w:rPr>
          <w:rFonts w:ascii="Verdana" w:hAnsi="Verdana"/>
          <w:b/>
          <w:bCs/>
          <w:sz w:val="20"/>
          <w:szCs w:val="20"/>
        </w:rPr>
        <w:t>II.</w:t>
      </w:r>
      <w:r w:rsidRPr="00063C04">
        <w:rPr>
          <w:rFonts w:ascii="Verdana" w:hAnsi="Verdana"/>
          <w:b/>
          <w:bCs/>
          <w:sz w:val="20"/>
          <w:szCs w:val="20"/>
        </w:rPr>
        <w:tab/>
      </w:r>
      <w:r w:rsidRPr="00063C04">
        <w:rPr>
          <w:rFonts w:ascii="Verdana" w:hAnsi="Verdana"/>
          <w:sz w:val="20"/>
          <w:szCs w:val="20"/>
        </w:rPr>
        <w:t>Tratándose de la división de un inmueble por la constitución de condominios horizontales, verticales o mixtos, 0.45%.</w:t>
      </w:r>
    </w:p>
    <w:p w14:paraId="43912127" w14:textId="77777777" w:rsidR="000E6B45" w:rsidRPr="00063C04" w:rsidRDefault="000E6B45" w:rsidP="00063C04">
      <w:pPr>
        <w:pStyle w:val="NormalWeb"/>
        <w:widowControl w:val="0"/>
        <w:spacing w:before="0" w:beforeAutospacing="0" w:after="0" w:afterAutospacing="0"/>
        <w:ind w:left="993" w:hanging="993"/>
        <w:jc w:val="both"/>
        <w:rPr>
          <w:rFonts w:ascii="Verdana" w:hAnsi="Verdana"/>
          <w:sz w:val="20"/>
          <w:szCs w:val="20"/>
        </w:rPr>
      </w:pPr>
    </w:p>
    <w:p w14:paraId="31B1A3FE" w14:textId="77777777" w:rsidR="000E6B45" w:rsidRPr="00063C04" w:rsidRDefault="000E6B45" w:rsidP="00063C04">
      <w:pPr>
        <w:pStyle w:val="NormalWeb"/>
        <w:widowControl w:val="0"/>
        <w:spacing w:before="0" w:beforeAutospacing="0" w:after="0" w:afterAutospacing="0"/>
        <w:ind w:left="993" w:hanging="993"/>
        <w:jc w:val="both"/>
        <w:rPr>
          <w:rFonts w:ascii="Verdana" w:hAnsi="Verdana"/>
          <w:sz w:val="20"/>
          <w:szCs w:val="20"/>
        </w:rPr>
      </w:pPr>
      <w:r w:rsidRPr="00063C04">
        <w:rPr>
          <w:rFonts w:ascii="Verdana" w:hAnsi="Verdana"/>
          <w:b/>
          <w:bCs/>
          <w:sz w:val="20"/>
          <w:szCs w:val="20"/>
        </w:rPr>
        <w:t>III.</w:t>
      </w:r>
      <w:r w:rsidRPr="00063C04">
        <w:rPr>
          <w:rFonts w:ascii="Verdana" w:hAnsi="Verdana"/>
          <w:b/>
          <w:bCs/>
          <w:sz w:val="20"/>
          <w:szCs w:val="20"/>
        </w:rPr>
        <w:tab/>
      </w:r>
      <w:r w:rsidRPr="00063C04">
        <w:rPr>
          <w:rFonts w:ascii="Verdana" w:hAnsi="Verdana"/>
          <w:sz w:val="20"/>
          <w:szCs w:val="20"/>
        </w:rPr>
        <w:t>Tratándose de inmuebles rústicos, 0.45%.</w:t>
      </w:r>
    </w:p>
    <w:p w14:paraId="06ED246A" w14:textId="77777777" w:rsidR="000E6B45" w:rsidRPr="00063C04" w:rsidRDefault="000E6B45" w:rsidP="00063C04">
      <w:pPr>
        <w:pStyle w:val="NormalWeb"/>
        <w:widowControl w:val="0"/>
        <w:spacing w:before="0" w:beforeAutospacing="0" w:after="0" w:afterAutospacing="0"/>
        <w:ind w:left="993" w:hanging="993"/>
        <w:jc w:val="both"/>
        <w:rPr>
          <w:rFonts w:ascii="Verdana" w:hAnsi="Verdana"/>
          <w:sz w:val="20"/>
          <w:szCs w:val="20"/>
        </w:rPr>
      </w:pPr>
    </w:p>
    <w:p w14:paraId="529AA184"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Fonts w:ascii="Verdana" w:hAnsi="Verdana"/>
          <w:sz w:val="20"/>
          <w:szCs w:val="20"/>
        </w:rPr>
        <w:t>No se causará este impuesto en los supuestos establecidos en el artículo 187 de la Ley de Hacienda para los Municipios del Estado de Guanajuato.</w:t>
      </w:r>
    </w:p>
    <w:p w14:paraId="113328D6"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72B25216"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3E04069C"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SECCIÓN CUARTA</w:t>
      </w:r>
    </w:p>
    <w:p w14:paraId="3B7E68D0" w14:textId="77777777" w:rsidR="000E6B45" w:rsidRPr="00063C04" w:rsidRDefault="000E6B45" w:rsidP="00063C04">
      <w:pPr>
        <w:pStyle w:val="Sinespaciado"/>
        <w:jc w:val="center"/>
      </w:pPr>
      <w:r w:rsidRPr="00063C04">
        <w:rPr>
          <w:rStyle w:val="Textoennegrita"/>
          <w:rFonts w:ascii="Verdana" w:hAnsi="Verdana" w:cs="Arial"/>
          <w:sz w:val="20"/>
          <w:szCs w:val="20"/>
        </w:rPr>
        <w:t>IMPUESTO DE FRACCIONAMIENTOS</w:t>
      </w:r>
    </w:p>
    <w:p w14:paraId="7B87BABE" w14:textId="77777777" w:rsidR="000E6B45" w:rsidRPr="00063C04" w:rsidRDefault="000E6B45" w:rsidP="00063C04">
      <w:pPr>
        <w:pStyle w:val="NormalWeb"/>
        <w:widowControl w:val="0"/>
        <w:spacing w:before="0" w:beforeAutospacing="0" w:after="0" w:afterAutospacing="0"/>
        <w:jc w:val="both"/>
        <w:rPr>
          <w:rStyle w:val="Textoennegrita"/>
          <w:rFonts w:ascii="Verdana" w:hAnsi="Verdana"/>
          <w:b w:val="0"/>
          <w:bCs w:val="0"/>
          <w:sz w:val="20"/>
          <w:szCs w:val="20"/>
        </w:rPr>
      </w:pPr>
    </w:p>
    <w:p w14:paraId="2113FA4B"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9.</w:t>
      </w:r>
      <w:r w:rsidRPr="00063C04">
        <w:rPr>
          <w:rFonts w:ascii="Verdana" w:hAnsi="Verdana"/>
          <w:sz w:val="20"/>
          <w:szCs w:val="20"/>
        </w:rPr>
        <w:t xml:space="preserve"> El impuesto de fraccionamientos se causará y liquidará por metro cuadrado de superficie vendible, conforme a la siguiente:</w:t>
      </w:r>
    </w:p>
    <w:p w14:paraId="1675DF0C" w14:textId="77777777" w:rsidR="000E6B45" w:rsidRPr="00063C04" w:rsidRDefault="000E6B45" w:rsidP="00063C04">
      <w:pPr>
        <w:pStyle w:val="NormalWeb"/>
        <w:widowControl w:val="0"/>
        <w:spacing w:before="0" w:beforeAutospacing="0" w:after="0" w:afterAutospacing="0"/>
        <w:jc w:val="both"/>
        <w:rPr>
          <w:rFonts w:ascii="Verdana" w:hAnsi="Verdana"/>
          <w:b/>
          <w:bCs/>
          <w:sz w:val="20"/>
          <w:szCs w:val="20"/>
        </w:rPr>
      </w:pPr>
    </w:p>
    <w:p w14:paraId="42FA93FE" w14:textId="77777777" w:rsidR="000E6B45" w:rsidRPr="00063C04" w:rsidRDefault="000E6B45" w:rsidP="00063C04">
      <w:pPr>
        <w:pStyle w:val="NormalWeb"/>
        <w:widowControl w:val="0"/>
        <w:spacing w:before="0" w:beforeAutospacing="0" w:after="0" w:afterAutospacing="0"/>
        <w:jc w:val="center"/>
        <w:rPr>
          <w:rFonts w:ascii="Verdana" w:hAnsi="Verdana"/>
          <w:sz w:val="18"/>
          <w:szCs w:val="18"/>
        </w:rPr>
      </w:pPr>
      <w:r w:rsidRPr="00063C04">
        <w:rPr>
          <w:rFonts w:ascii="Verdana" w:hAnsi="Verdana"/>
          <w:b/>
          <w:bCs/>
          <w:sz w:val="18"/>
          <w:szCs w:val="18"/>
        </w:rPr>
        <w:t>T A R I F A</w:t>
      </w:r>
    </w:p>
    <w:p w14:paraId="220C5FCD" w14:textId="77777777" w:rsidR="000E6B45" w:rsidRPr="00063C04" w:rsidRDefault="000E6B45" w:rsidP="00063C04">
      <w:pPr>
        <w:pStyle w:val="NormalWeb"/>
        <w:widowControl w:val="0"/>
        <w:spacing w:before="0" w:beforeAutospacing="0" w:after="0" w:afterAutospacing="0"/>
        <w:jc w:val="both"/>
        <w:rPr>
          <w:rFonts w:ascii="Verdana" w:hAnsi="Verdana"/>
          <w:sz w:val="18"/>
          <w:szCs w:val="18"/>
        </w:rPr>
      </w:pPr>
    </w:p>
    <w:p w14:paraId="4FC3FDDC"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I.</w:t>
      </w:r>
      <w:r w:rsidRPr="00063C04">
        <w:rPr>
          <w:rFonts w:ascii="Verdana" w:hAnsi="Verdana"/>
          <w:sz w:val="18"/>
          <w:szCs w:val="18"/>
        </w:rPr>
        <w:tab/>
        <w:t>Fraccionamiento residencial «A»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$0.61</w:t>
      </w:r>
    </w:p>
    <w:p w14:paraId="2CEEB837"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II.</w:t>
      </w:r>
      <w:r w:rsidRPr="00063C04">
        <w:rPr>
          <w:rFonts w:ascii="Verdana" w:hAnsi="Verdana"/>
          <w:sz w:val="18"/>
          <w:szCs w:val="18"/>
        </w:rPr>
        <w:tab/>
        <w:t>Fraccionamiento residencial «B»</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$0.37</w:t>
      </w:r>
    </w:p>
    <w:p w14:paraId="5D1DE0E8"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III.</w:t>
      </w:r>
      <w:r w:rsidRPr="00063C04">
        <w:rPr>
          <w:rFonts w:ascii="Verdana" w:hAnsi="Verdana"/>
          <w:sz w:val="18"/>
          <w:szCs w:val="18"/>
        </w:rPr>
        <w:tab/>
        <w:t>Fraccionamiento residencial «C»</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$0.24</w:t>
      </w:r>
    </w:p>
    <w:p w14:paraId="5E4A16B2"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IV.</w:t>
      </w:r>
      <w:r w:rsidRPr="00063C04">
        <w:rPr>
          <w:rFonts w:ascii="Verdana" w:hAnsi="Verdana"/>
          <w:sz w:val="18"/>
          <w:szCs w:val="18"/>
        </w:rPr>
        <w:tab/>
        <w:t>Fraccionamiento de habitación popular</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$0.23</w:t>
      </w:r>
    </w:p>
    <w:p w14:paraId="5B559283"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w:t>
      </w:r>
      <w:r w:rsidRPr="00063C04">
        <w:rPr>
          <w:rFonts w:ascii="Verdana" w:hAnsi="Verdana"/>
          <w:sz w:val="18"/>
          <w:szCs w:val="18"/>
        </w:rPr>
        <w:tab/>
        <w:t>Fraccionamiento de interés social</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$0.23</w:t>
      </w:r>
    </w:p>
    <w:p w14:paraId="7CE2A259"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VI.</w:t>
      </w:r>
      <w:r w:rsidRPr="00063C04">
        <w:rPr>
          <w:rFonts w:ascii="Verdana" w:hAnsi="Verdana"/>
          <w:sz w:val="18"/>
          <w:szCs w:val="18"/>
        </w:rPr>
        <w:tab/>
        <w:t>Fraccionamiento de urbanización progresiva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$0.11</w:t>
      </w:r>
    </w:p>
    <w:p w14:paraId="1D7B2CB7"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VII.</w:t>
      </w:r>
      <w:r w:rsidRPr="00063C04">
        <w:rPr>
          <w:rFonts w:ascii="Verdana" w:hAnsi="Verdana"/>
          <w:sz w:val="18"/>
          <w:szCs w:val="18"/>
        </w:rPr>
        <w:tab/>
        <w:t>Fraccionamiento industrial para industria ligera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$0.24</w:t>
      </w:r>
    </w:p>
    <w:p w14:paraId="196F300A"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VIII.</w:t>
      </w:r>
      <w:r w:rsidRPr="00063C04">
        <w:rPr>
          <w:rFonts w:ascii="Verdana" w:hAnsi="Verdana"/>
          <w:sz w:val="18"/>
          <w:szCs w:val="18"/>
        </w:rPr>
        <w:tab/>
        <w:t>Fraccionamiento industrial para industria mediana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$0.24</w:t>
      </w:r>
    </w:p>
    <w:p w14:paraId="5992B504"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IX.</w:t>
      </w:r>
      <w:r w:rsidRPr="00063C04">
        <w:rPr>
          <w:rFonts w:ascii="Verdana" w:hAnsi="Verdana"/>
          <w:sz w:val="18"/>
          <w:szCs w:val="18"/>
        </w:rPr>
        <w:tab/>
        <w:t>Fraccionamiento industrial para industria pesada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$0.29</w:t>
      </w:r>
    </w:p>
    <w:p w14:paraId="6C373BEF"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X.</w:t>
      </w:r>
      <w:r w:rsidRPr="00063C04">
        <w:rPr>
          <w:rFonts w:ascii="Verdana" w:hAnsi="Verdana"/>
          <w:sz w:val="18"/>
          <w:szCs w:val="18"/>
        </w:rPr>
        <w:tab/>
        <w:t>Fraccionamiento campestre residencial</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$0.59</w:t>
      </w:r>
    </w:p>
    <w:p w14:paraId="1E0325BB"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XI.</w:t>
      </w:r>
      <w:r w:rsidRPr="00063C04">
        <w:rPr>
          <w:rFonts w:ascii="Verdana" w:hAnsi="Verdana"/>
          <w:sz w:val="18"/>
          <w:szCs w:val="18"/>
        </w:rPr>
        <w:tab/>
        <w:t>Fraccionamiento campestre rústico</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$0.24</w:t>
      </w:r>
    </w:p>
    <w:p w14:paraId="79CB2B9B"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XII.</w:t>
      </w:r>
      <w:r w:rsidRPr="00063C04">
        <w:rPr>
          <w:rFonts w:ascii="Verdana" w:hAnsi="Verdana"/>
          <w:sz w:val="18"/>
          <w:szCs w:val="18"/>
        </w:rPr>
        <w:tab/>
        <w:t>Fraccionamiento turístico, recreativo-deportivo</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$0.30</w:t>
      </w:r>
    </w:p>
    <w:p w14:paraId="0254CDC0"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XIII.</w:t>
      </w:r>
      <w:r w:rsidRPr="00063C04">
        <w:rPr>
          <w:rFonts w:ascii="Verdana" w:hAnsi="Verdana"/>
          <w:sz w:val="18"/>
          <w:szCs w:val="18"/>
        </w:rPr>
        <w:tab/>
        <w:t>Fraccionamiento comercial</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$0.59</w:t>
      </w:r>
    </w:p>
    <w:p w14:paraId="0A65FCB8"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XIV.</w:t>
      </w:r>
      <w:r w:rsidRPr="00063C04">
        <w:rPr>
          <w:rFonts w:ascii="Verdana" w:hAnsi="Verdana"/>
          <w:sz w:val="18"/>
          <w:szCs w:val="18"/>
        </w:rPr>
        <w:tab/>
        <w:t>Fraccionamiento agropecuario</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$0.22</w:t>
      </w:r>
    </w:p>
    <w:p w14:paraId="059CDAA5" w14:textId="459E5659" w:rsidR="000E6B45" w:rsidRPr="00063C04" w:rsidRDefault="000E6B45" w:rsidP="00063C04">
      <w:pPr>
        <w:pStyle w:val="NormalWeb"/>
        <w:widowControl w:val="0"/>
        <w:spacing w:before="0" w:beforeAutospacing="0" w:after="0" w:afterAutospacing="0"/>
        <w:jc w:val="both"/>
        <w:rPr>
          <w:rFonts w:ascii="Verdana" w:hAnsi="Verdana"/>
          <w:sz w:val="18"/>
          <w:szCs w:val="18"/>
        </w:rPr>
      </w:pPr>
      <w:r w:rsidRPr="00063C04">
        <w:rPr>
          <w:rFonts w:ascii="Verdana" w:hAnsi="Verdana"/>
          <w:b/>
          <w:sz w:val="18"/>
          <w:szCs w:val="18"/>
        </w:rPr>
        <w:t>XV.</w:t>
      </w:r>
      <w:r w:rsidRPr="00063C04">
        <w:rPr>
          <w:rFonts w:ascii="Verdana" w:hAnsi="Verdana"/>
          <w:sz w:val="18"/>
          <w:szCs w:val="18"/>
        </w:rPr>
        <w:tab/>
      </w:r>
      <w:r w:rsidR="00063C04" w:rsidRPr="00063C04">
        <w:rPr>
          <w:rFonts w:ascii="Verdana" w:hAnsi="Verdana"/>
          <w:sz w:val="18"/>
          <w:szCs w:val="18"/>
        </w:rPr>
        <w:t xml:space="preserve">  </w:t>
      </w:r>
      <w:r w:rsidRPr="00063C04">
        <w:rPr>
          <w:rFonts w:ascii="Verdana" w:hAnsi="Verdana"/>
          <w:sz w:val="18"/>
          <w:szCs w:val="18"/>
        </w:rPr>
        <w:t>Fraccionamiento mixto de usos compatibles</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$0.34</w:t>
      </w:r>
    </w:p>
    <w:p w14:paraId="6D7C8E19" w14:textId="77777777" w:rsidR="000E6B45" w:rsidRPr="00063C04" w:rsidRDefault="000E6B45" w:rsidP="00063C04">
      <w:pPr>
        <w:widowControl w:val="0"/>
        <w:spacing w:line="240" w:lineRule="auto"/>
        <w:rPr>
          <w:rStyle w:val="Textoennegrita"/>
          <w:rFonts w:ascii="Verdana" w:eastAsia="Times New Roman" w:hAnsi="Verdana" w:cs="Arial"/>
          <w:b w:val="0"/>
          <w:bCs w:val="0"/>
          <w:sz w:val="18"/>
          <w:szCs w:val="18"/>
        </w:rPr>
      </w:pPr>
    </w:p>
    <w:p w14:paraId="46E25CEA"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SECCIÓN QUINTA</w:t>
      </w:r>
    </w:p>
    <w:p w14:paraId="751363CE" w14:textId="77777777" w:rsidR="000E6B45" w:rsidRPr="00063C04" w:rsidRDefault="000E6B45" w:rsidP="00063C04">
      <w:pPr>
        <w:pStyle w:val="Sinespaciado"/>
        <w:jc w:val="center"/>
      </w:pPr>
      <w:r w:rsidRPr="00063C04">
        <w:rPr>
          <w:rStyle w:val="Textoennegrita"/>
          <w:rFonts w:ascii="Verdana" w:hAnsi="Verdana" w:cs="Arial"/>
          <w:sz w:val="20"/>
          <w:szCs w:val="20"/>
        </w:rPr>
        <w:t>IMPUESTO SOBRE JUEGOS Y APUESTAS PERMITIDAS</w:t>
      </w:r>
    </w:p>
    <w:p w14:paraId="03E8DE22" w14:textId="77777777" w:rsidR="000E6B45" w:rsidRPr="00063C04" w:rsidRDefault="000E6B45" w:rsidP="00063C04">
      <w:pPr>
        <w:pStyle w:val="NormalWeb"/>
        <w:widowControl w:val="0"/>
        <w:spacing w:before="0" w:beforeAutospacing="0" w:after="0" w:afterAutospacing="0"/>
        <w:jc w:val="both"/>
        <w:rPr>
          <w:rStyle w:val="Textoennegrita"/>
          <w:rFonts w:ascii="Verdana" w:hAnsi="Verdana"/>
          <w:b w:val="0"/>
          <w:bCs w:val="0"/>
          <w:sz w:val="20"/>
          <w:szCs w:val="20"/>
        </w:rPr>
      </w:pPr>
    </w:p>
    <w:p w14:paraId="179E816A"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10.</w:t>
      </w:r>
      <w:r w:rsidRPr="00063C04">
        <w:rPr>
          <w:rFonts w:ascii="Verdana" w:hAnsi="Verdana"/>
          <w:sz w:val="20"/>
          <w:szCs w:val="20"/>
        </w:rPr>
        <w:t xml:space="preserve"> El impuesto sobre juegos y apuestas permitidas se causará y liquidará a la tasa del 21%.</w:t>
      </w:r>
    </w:p>
    <w:p w14:paraId="36D788CA"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04F03EEC"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lastRenderedPageBreak/>
        <w:t>SECCIÓN SEXTA</w:t>
      </w:r>
    </w:p>
    <w:p w14:paraId="0FAA8588"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IMPUESTO SOBRE DIVERSIONES Y ESPECTÁCULOS PÚBLICOS</w:t>
      </w:r>
    </w:p>
    <w:p w14:paraId="1BD162D0" w14:textId="77777777" w:rsidR="000E6B45" w:rsidRPr="00063C04" w:rsidRDefault="000E6B45" w:rsidP="00063C04">
      <w:pPr>
        <w:pStyle w:val="Sinespaciado"/>
      </w:pPr>
    </w:p>
    <w:p w14:paraId="4AC88613"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11.</w:t>
      </w:r>
      <w:r w:rsidRPr="00063C04">
        <w:rPr>
          <w:rFonts w:ascii="Verdana" w:hAnsi="Verdana"/>
          <w:sz w:val="20"/>
          <w:szCs w:val="20"/>
        </w:rPr>
        <w:t xml:space="preserve"> El impuesto sobre diversiones y espectáculos públicos se causará y liquidará a la tasa del 11%, excepto los espectáculos de teatro y circo, los cuales tributarán a la tasa del 8%.</w:t>
      </w:r>
    </w:p>
    <w:p w14:paraId="09CC6FCE"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0DAEF4DE" w14:textId="77777777" w:rsidR="00063C04" w:rsidRDefault="00063C04" w:rsidP="00063C04">
      <w:pPr>
        <w:pStyle w:val="Sinespaciado"/>
        <w:jc w:val="center"/>
        <w:rPr>
          <w:rStyle w:val="Textoennegrita"/>
          <w:rFonts w:ascii="Verdana" w:hAnsi="Verdana" w:cs="Arial"/>
          <w:sz w:val="20"/>
          <w:szCs w:val="20"/>
        </w:rPr>
      </w:pPr>
    </w:p>
    <w:p w14:paraId="63C3EC13" w14:textId="666361E1"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SECCIÓN SÉPTIMA</w:t>
      </w:r>
    </w:p>
    <w:p w14:paraId="6E448811"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IMPUESTO SOBRE RIFAS, SORTEOS, LOTERÍAS Y CONCURSOS</w:t>
      </w:r>
    </w:p>
    <w:p w14:paraId="5624EBFC" w14:textId="77777777" w:rsidR="000E6B45" w:rsidRPr="00063C04" w:rsidRDefault="000E6B45" w:rsidP="00063C04">
      <w:pPr>
        <w:pStyle w:val="Sinespaciado"/>
      </w:pPr>
    </w:p>
    <w:p w14:paraId="617E0D78"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12.</w:t>
      </w:r>
      <w:r w:rsidRPr="00063C04">
        <w:rPr>
          <w:rFonts w:ascii="Verdana" w:hAnsi="Verdana"/>
          <w:sz w:val="20"/>
          <w:szCs w:val="20"/>
        </w:rPr>
        <w:t>  El impuesto sobre rifas, sorteos, loterías y concursos se causará y liquidará a la tasa del 6%.</w:t>
      </w:r>
    </w:p>
    <w:p w14:paraId="3BD79627"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58A81CAD"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4460EFC4" w14:textId="77777777" w:rsidR="000E6B45" w:rsidRPr="00063C04" w:rsidRDefault="000E6B45" w:rsidP="00063C04">
      <w:pPr>
        <w:pStyle w:val="Sinespaciado"/>
        <w:jc w:val="center"/>
      </w:pPr>
      <w:r w:rsidRPr="00063C04">
        <w:rPr>
          <w:rStyle w:val="Textoennegrita"/>
          <w:rFonts w:ascii="Verdana" w:hAnsi="Verdana" w:cs="Arial"/>
          <w:sz w:val="20"/>
          <w:szCs w:val="20"/>
        </w:rPr>
        <w:t>SECCIÓN OCTAVA</w:t>
      </w:r>
    </w:p>
    <w:p w14:paraId="55DB00A7"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IMPUESTO SOBRE EXPLOTACIÓN DE BANCOS DE MÁRMOLES, CANTERAS,</w:t>
      </w:r>
    </w:p>
    <w:p w14:paraId="4DB4E753"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PIZARRAS, BASALTOS, CAL, CALIZAS, TEZONTLE, TEPETATE</w:t>
      </w:r>
    </w:p>
    <w:p w14:paraId="301B4122"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Y SUS DERIVADOS, ARENA, GRAVA Y OTROS SIMILARES</w:t>
      </w:r>
    </w:p>
    <w:p w14:paraId="209E70FF" w14:textId="77777777" w:rsidR="000E6B45" w:rsidRPr="00063C04" w:rsidRDefault="000E6B45" w:rsidP="00063C04">
      <w:pPr>
        <w:pStyle w:val="Sinespaciado"/>
        <w:jc w:val="center"/>
      </w:pPr>
    </w:p>
    <w:p w14:paraId="7961B096"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13.</w:t>
      </w:r>
      <w:r w:rsidRPr="00063C04">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33C07569"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79650DFD"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34D6A2BD" w14:textId="77777777" w:rsidR="000E6B45" w:rsidRPr="00063C04" w:rsidRDefault="000E6B45" w:rsidP="00063C04">
      <w:pPr>
        <w:pStyle w:val="NormalWeb"/>
        <w:widowControl w:val="0"/>
        <w:spacing w:before="0" w:beforeAutospacing="0" w:after="0" w:afterAutospacing="0"/>
        <w:jc w:val="center"/>
        <w:rPr>
          <w:rFonts w:ascii="Verdana" w:hAnsi="Verdana"/>
          <w:sz w:val="20"/>
          <w:szCs w:val="20"/>
        </w:rPr>
      </w:pPr>
      <w:r w:rsidRPr="00063C04">
        <w:rPr>
          <w:rFonts w:ascii="Verdana" w:hAnsi="Verdana"/>
          <w:b/>
          <w:bCs/>
          <w:sz w:val="20"/>
          <w:szCs w:val="20"/>
        </w:rPr>
        <w:t>T A R I F A</w:t>
      </w:r>
    </w:p>
    <w:p w14:paraId="292E0201"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650FB5EE"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I.</w:t>
      </w:r>
      <w:r w:rsidRPr="00063C04">
        <w:rPr>
          <w:rFonts w:ascii="Verdana" w:hAnsi="Verdana"/>
          <w:sz w:val="18"/>
          <w:szCs w:val="18"/>
        </w:rPr>
        <w:tab/>
        <w:t>Por metro cúbico de cantera sin labrar</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$6.64</w:t>
      </w:r>
    </w:p>
    <w:p w14:paraId="26C355F0"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II.</w:t>
      </w:r>
      <w:r w:rsidRPr="00063C04">
        <w:rPr>
          <w:rFonts w:ascii="Verdana" w:hAnsi="Verdana"/>
          <w:sz w:val="18"/>
          <w:szCs w:val="18"/>
        </w:rPr>
        <w:tab/>
        <w:t>Por metro cuadrado de cantera labrada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$3.02</w:t>
      </w:r>
    </w:p>
    <w:p w14:paraId="2EC48FEF" w14:textId="0BF4B35B"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III.</w:t>
      </w:r>
      <w:r w:rsidRPr="00063C04">
        <w:rPr>
          <w:rFonts w:ascii="Verdana" w:hAnsi="Verdana"/>
          <w:sz w:val="18"/>
          <w:szCs w:val="18"/>
        </w:rPr>
        <w:tab/>
        <w:t>Por metro cuadrado de chapa de cantera para revestir edificios</w:t>
      </w:r>
      <w:r w:rsidRPr="00063C04">
        <w:rPr>
          <w:rFonts w:ascii="Verdana" w:hAnsi="Verdana"/>
          <w:sz w:val="18"/>
          <w:szCs w:val="18"/>
        </w:rPr>
        <w:tab/>
        <w:t>$3.02</w:t>
      </w:r>
    </w:p>
    <w:p w14:paraId="45D2A30F" w14:textId="45916135"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IV.</w:t>
      </w:r>
      <w:r w:rsidRPr="00063C04">
        <w:rPr>
          <w:rFonts w:ascii="Verdana" w:hAnsi="Verdana"/>
          <w:sz w:val="18"/>
          <w:szCs w:val="18"/>
        </w:rPr>
        <w:tab/>
        <w:t>Por tonelada de pedacería de cantera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$1.01</w:t>
      </w:r>
    </w:p>
    <w:p w14:paraId="3CC64B1E" w14:textId="754AFC1A"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sz w:val="18"/>
          <w:szCs w:val="18"/>
        </w:rPr>
        <w:t>V.</w:t>
      </w:r>
      <w:r w:rsidRPr="00063C04">
        <w:rPr>
          <w:rFonts w:ascii="Verdana" w:hAnsi="Verdana"/>
          <w:sz w:val="18"/>
          <w:szCs w:val="18"/>
        </w:rPr>
        <w:tab/>
        <w:t>Por metro cuadrado de adoquín derivado de cantera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$0.05</w:t>
      </w:r>
    </w:p>
    <w:p w14:paraId="1E3CA17B"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VI.</w:t>
      </w:r>
      <w:r w:rsidRPr="00063C04">
        <w:rPr>
          <w:rFonts w:ascii="Verdana" w:hAnsi="Verdana"/>
          <w:sz w:val="18"/>
          <w:szCs w:val="18"/>
        </w:rPr>
        <w:tab/>
        <w:t>Por metro lineal de guarniciones derivadas de cantera</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$0.05</w:t>
      </w:r>
    </w:p>
    <w:p w14:paraId="170BAE86" w14:textId="58B66715"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VII.</w:t>
      </w:r>
      <w:r w:rsidRPr="00063C04">
        <w:rPr>
          <w:rFonts w:ascii="Verdana" w:hAnsi="Verdana"/>
          <w:sz w:val="18"/>
          <w:szCs w:val="18"/>
        </w:rPr>
        <w:tab/>
        <w:t>Por tonelada de basalto, pizarras y calizas</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$0.62</w:t>
      </w:r>
    </w:p>
    <w:p w14:paraId="3632FF0E"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sz w:val="18"/>
          <w:szCs w:val="18"/>
        </w:rPr>
      </w:pPr>
      <w:r w:rsidRPr="00063C04">
        <w:rPr>
          <w:rFonts w:ascii="Verdana" w:hAnsi="Verdana"/>
          <w:b/>
          <w:bCs/>
          <w:sz w:val="18"/>
          <w:szCs w:val="18"/>
        </w:rPr>
        <w:t>VIII.</w:t>
      </w:r>
      <w:r w:rsidRPr="00063C04">
        <w:rPr>
          <w:rFonts w:ascii="Verdana" w:hAnsi="Verdana"/>
          <w:sz w:val="18"/>
          <w:szCs w:val="18"/>
        </w:rPr>
        <w:tab/>
        <w:t>Por metro cúbico de arena, grava, tepetate y tezontle</w:t>
      </w:r>
      <w:r w:rsidRPr="00063C04">
        <w:rPr>
          <w:rFonts w:ascii="Verdana" w:hAnsi="Verdana"/>
          <w:sz w:val="18"/>
          <w:szCs w:val="18"/>
        </w:rPr>
        <w:tab/>
      </w:r>
      <w:r w:rsidRPr="00063C04">
        <w:rPr>
          <w:rFonts w:ascii="Verdana" w:hAnsi="Verdana"/>
          <w:sz w:val="18"/>
          <w:szCs w:val="18"/>
        </w:rPr>
        <w:tab/>
      </w:r>
      <w:r w:rsidRPr="00063C04">
        <w:rPr>
          <w:rFonts w:ascii="Verdana" w:hAnsi="Verdana"/>
          <w:sz w:val="18"/>
          <w:szCs w:val="18"/>
        </w:rPr>
        <w:tab/>
        <w:t>$0.25</w:t>
      </w:r>
    </w:p>
    <w:p w14:paraId="5D6F94A6"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1CA698F8"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3E4734D1" w14:textId="77777777" w:rsidR="000E6B45" w:rsidRPr="00063C04" w:rsidRDefault="000E6B45" w:rsidP="00063C04">
      <w:pPr>
        <w:pStyle w:val="Sinespaciado"/>
        <w:jc w:val="center"/>
        <w:rPr>
          <w:rFonts w:ascii="Verdana" w:hAnsi="Verdana"/>
          <w:b/>
          <w:bCs/>
          <w:sz w:val="20"/>
          <w:szCs w:val="20"/>
        </w:rPr>
      </w:pPr>
      <w:r w:rsidRPr="00063C04">
        <w:rPr>
          <w:rFonts w:ascii="Verdana" w:hAnsi="Verdana"/>
          <w:b/>
          <w:bCs/>
          <w:sz w:val="20"/>
          <w:szCs w:val="20"/>
        </w:rPr>
        <w:t>CAPÍTULO CUARTO</w:t>
      </w:r>
    </w:p>
    <w:p w14:paraId="4CC1FDC8" w14:textId="77777777" w:rsidR="000E6B45" w:rsidRPr="00063C04" w:rsidRDefault="000E6B45" w:rsidP="00063C04">
      <w:pPr>
        <w:pStyle w:val="Sinespaciado"/>
        <w:jc w:val="center"/>
        <w:rPr>
          <w:rFonts w:ascii="Verdana" w:hAnsi="Verdana"/>
          <w:b/>
          <w:bCs/>
          <w:sz w:val="20"/>
          <w:szCs w:val="20"/>
        </w:rPr>
      </w:pPr>
      <w:r w:rsidRPr="00063C04">
        <w:rPr>
          <w:rFonts w:ascii="Verdana" w:hAnsi="Verdana"/>
          <w:b/>
          <w:bCs/>
          <w:sz w:val="20"/>
          <w:szCs w:val="20"/>
        </w:rPr>
        <w:t>DERECHOS</w:t>
      </w:r>
    </w:p>
    <w:p w14:paraId="4931C2EA" w14:textId="77777777" w:rsidR="000E6B45" w:rsidRPr="00063C04" w:rsidRDefault="000E6B45" w:rsidP="00063C04">
      <w:pPr>
        <w:pStyle w:val="Sinespaciado"/>
        <w:jc w:val="center"/>
        <w:rPr>
          <w:rFonts w:ascii="Verdana" w:hAnsi="Verdana"/>
          <w:b/>
          <w:bCs/>
          <w:sz w:val="20"/>
          <w:szCs w:val="20"/>
        </w:rPr>
      </w:pPr>
    </w:p>
    <w:p w14:paraId="150F5C02"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SECCIÓN PRIMERA</w:t>
      </w:r>
    </w:p>
    <w:p w14:paraId="094979C5"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SERVICIOS DE AGUA POTABLE, DRENAJE, ALCANTARILLADO,</w:t>
      </w:r>
    </w:p>
    <w:p w14:paraId="62D12127" w14:textId="77777777" w:rsidR="000E6B45" w:rsidRPr="00063C04" w:rsidRDefault="000E6B45" w:rsidP="00063C04">
      <w:pPr>
        <w:pStyle w:val="Sinespaciado"/>
        <w:jc w:val="center"/>
        <w:rPr>
          <w:rStyle w:val="Textoennegrita"/>
          <w:rFonts w:ascii="Verdana" w:hAnsi="Verdana" w:cs="Arial"/>
          <w:sz w:val="20"/>
          <w:szCs w:val="20"/>
        </w:rPr>
      </w:pPr>
      <w:r w:rsidRPr="00063C04">
        <w:rPr>
          <w:rStyle w:val="Textoennegrita"/>
          <w:rFonts w:ascii="Verdana" w:hAnsi="Verdana" w:cs="Arial"/>
          <w:sz w:val="20"/>
          <w:szCs w:val="20"/>
        </w:rPr>
        <w:t>TRATAMIENTO Y DISPOSICIÓN DE SUS AGUAS RESIDUALES</w:t>
      </w:r>
    </w:p>
    <w:p w14:paraId="0BF1C3EA" w14:textId="77777777" w:rsidR="000E6B45" w:rsidRPr="00063C04" w:rsidRDefault="000E6B45" w:rsidP="00063C04">
      <w:pPr>
        <w:pStyle w:val="Sinespaciado"/>
        <w:jc w:val="center"/>
        <w:rPr>
          <w:rFonts w:ascii="Verdana" w:hAnsi="Verdana"/>
          <w:b/>
          <w:bCs/>
          <w:sz w:val="20"/>
          <w:szCs w:val="20"/>
        </w:rPr>
      </w:pPr>
    </w:p>
    <w:p w14:paraId="54F5AD51"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Style w:val="Textoennegrita"/>
          <w:rFonts w:ascii="Verdana" w:hAnsi="Verdana"/>
          <w:sz w:val="20"/>
          <w:szCs w:val="20"/>
        </w:rPr>
        <w:t>Artículo 14.</w:t>
      </w:r>
      <w:r w:rsidRPr="00063C04">
        <w:rPr>
          <w:rFonts w:ascii="Verdana" w:hAnsi="Verdana"/>
          <w:sz w:val="20"/>
          <w:szCs w:val="20"/>
        </w:rPr>
        <w:t xml:space="preserve"> Las contraprestaciones por la prestación de los servicios de agua potable, drenaje, alcantarillado, tratamiento y disposición de sus aguas residuales se pagarán mensualmente conforme a la siguiente:</w:t>
      </w:r>
    </w:p>
    <w:p w14:paraId="7006D6F0"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51709F36" w14:textId="77777777" w:rsidR="000E6B45" w:rsidRPr="00063C04" w:rsidRDefault="000E6B45" w:rsidP="00063C04">
      <w:pPr>
        <w:pStyle w:val="NormalWeb"/>
        <w:widowControl w:val="0"/>
        <w:spacing w:before="0" w:beforeAutospacing="0" w:after="0" w:afterAutospacing="0"/>
        <w:ind w:left="851" w:hanging="851"/>
        <w:jc w:val="both"/>
        <w:rPr>
          <w:rFonts w:ascii="Verdana" w:hAnsi="Verdana"/>
          <w:b/>
          <w:bCs/>
          <w:sz w:val="20"/>
          <w:szCs w:val="20"/>
        </w:rPr>
      </w:pPr>
      <w:r w:rsidRPr="00063C04">
        <w:rPr>
          <w:rFonts w:ascii="Verdana" w:hAnsi="Verdana"/>
          <w:b/>
          <w:bCs/>
          <w:sz w:val="20"/>
          <w:szCs w:val="20"/>
        </w:rPr>
        <w:t>I.</w:t>
      </w:r>
      <w:r w:rsidRPr="00063C04">
        <w:rPr>
          <w:rFonts w:ascii="Verdana" w:hAnsi="Verdana"/>
          <w:b/>
          <w:bCs/>
          <w:sz w:val="20"/>
          <w:szCs w:val="20"/>
        </w:rPr>
        <w:tab/>
        <w:t>Tarifa servicio medido de agua potable.</w:t>
      </w:r>
    </w:p>
    <w:p w14:paraId="6898B55A"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45723CA0" w14:textId="77777777" w:rsidR="000E6B45" w:rsidRPr="00063C04" w:rsidRDefault="000E6B45" w:rsidP="00063C04">
      <w:pPr>
        <w:pStyle w:val="NormalWeb"/>
        <w:widowControl w:val="0"/>
        <w:spacing w:before="0" w:beforeAutospacing="0" w:after="0" w:afterAutospacing="0"/>
        <w:ind w:left="1418" w:hanging="567"/>
        <w:jc w:val="both"/>
        <w:rPr>
          <w:rFonts w:ascii="Verdana" w:hAnsi="Verdana"/>
          <w:b/>
          <w:bCs/>
          <w:sz w:val="20"/>
          <w:szCs w:val="20"/>
        </w:rPr>
      </w:pPr>
      <w:r w:rsidRPr="00063C04">
        <w:rPr>
          <w:rFonts w:ascii="Verdana" w:hAnsi="Verdana"/>
          <w:b/>
          <w:bCs/>
          <w:sz w:val="20"/>
          <w:szCs w:val="20"/>
        </w:rPr>
        <w:t>a)</w:t>
      </w:r>
      <w:r w:rsidRPr="00063C04">
        <w:rPr>
          <w:rFonts w:ascii="Verdana" w:hAnsi="Verdana"/>
          <w:b/>
          <w:bCs/>
          <w:sz w:val="20"/>
          <w:szCs w:val="20"/>
        </w:rPr>
        <w:tab/>
        <w:t>Doméstica:</w:t>
      </w:r>
    </w:p>
    <w:p w14:paraId="0E26EC52"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Fonts w:ascii="Verdana" w:hAnsi="Verdana"/>
          <w:sz w:val="20"/>
          <w:szCs w:val="20"/>
        </w:rPr>
        <w:lastRenderedPageBreak/>
        <w:t>Para determinar el importe mensual a pagar en consumos mayores al rango base, se deberá multiplicar el total de metros cúbicos por el precio que corresponda al metro cúbico del consumo de acuerdo a la tabla de precios y en base al giro de la toma.</w:t>
      </w:r>
    </w:p>
    <w:p w14:paraId="0644CDA6" w14:textId="77777777" w:rsidR="000E6B45" w:rsidRPr="0065437A" w:rsidRDefault="000E6B45" w:rsidP="000E6B45">
      <w:pPr>
        <w:pStyle w:val="NormalWeb"/>
        <w:widowControl w:val="0"/>
        <w:spacing w:before="0" w:beforeAutospacing="0" w:after="0" w:afterAutospacing="0" w:line="360" w:lineRule="auto"/>
        <w:jc w:val="both"/>
        <w:rPr>
          <w:rFonts w:ascii="Verdana" w:hAnsi="Verdana"/>
          <w:sz w:val="18"/>
          <w:szCs w:val="18"/>
        </w:rPr>
      </w:pPr>
    </w:p>
    <w:tbl>
      <w:tblPr>
        <w:tblW w:w="5622"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793"/>
        <w:gridCol w:w="624"/>
        <w:gridCol w:w="730"/>
        <w:gridCol w:w="624"/>
        <w:gridCol w:w="624"/>
        <w:gridCol w:w="624"/>
        <w:gridCol w:w="624"/>
        <w:gridCol w:w="624"/>
        <w:gridCol w:w="669"/>
        <w:gridCol w:w="1002"/>
        <w:gridCol w:w="744"/>
        <w:gridCol w:w="956"/>
        <w:gridCol w:w="902"/>
      </w:tblGrid>
      <w:tr w:rsidR="000E6B45" w:rsidRPr="004656AE" w14:paraId="025B4301" w14:textId="77777777" w:rsidTr="008C1A33">
        <w:trPr>
          <w:tblHeader/>
        </w:trPr>
        <w:tc>
          <w:tcPr>
            <w:tcW w:w="851" w:type="pct"/>
            <w:vAlign w:val="center"/>
            <w:hideMark/>
          </w:tcPr>
          <w:p w14:paraId="18921433"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Concepto</w:t>
            </w:r>
          </w:p>
        </w:tc>
        <w:tc>
          <w:tcPr>
            <w:tcW w:w="0" w:type="auto"/>
            <w:vAlign w:val="center"/>
            <w:hideMark/>
          </w:tcPr>
          <w:p w14:paraId="371DB987"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Enero</w:t>
            </w:r>
          </w:p>
        </w:tc>
        <w:tc>
          <w:tcPr>
            <w:tcW w:w="0" w:type="auto"/>
            <w:vAlign w:val="center"/>
            <w:hideMark/>
          </w:tcPr>
          <w:p w14:paraId="0A633116"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Febrero</w:t>
            </w:r>
          </w:p>
        </w:tc>
        <w:tc>
          <w:tcPr>
            <w:tcW w:w="0" w:type="auto"/>
            <w:vAlign w:val="center"/>
            <w:hideMark/>
          </w:tcPr>
          <w:p w14:paraId="1A5EBF95"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Marzo</w:t>
            </w:r>
          </w:p>
        </w:tc>
        <w:tc>
          <w:tcPr>
            <w:tcW w:w="0" w:type="auto"/>
            <w:vAlign w:val="center"/>
            <w:hideMark/>
          </w:tcPr>
          <w:p w14:paraId="3FE87F83"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Abril</w:t>
            </w:r>
          </w:p>
        </w:tc>
        <w:tc>
          <w:tcPr>
            <w:tcW w:w="0" w:type="auto"/>
            <w:vAlign w:val="center"/>
            <w:hideMark/>
          </w:tcPr>
          <w:p w14:paraId="557089E6"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Mayo</w:t>
            </w:r>
          </w:p>
        </w:tc>
        <w:tc>
          <w:tcPr>
            <w:tcW w:w="0" w:type="auto"/>
            <w:vAlign w:val="center"/>
            <w:hideMark/>
          </w:tcPr>
          <w:p w14:paraId="59671711"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Junio</w:t>
            </w:r>
          </w:p>
        </w:tc>
        <w:tc>
          <w:tcPr>
            <w:tcW w:w="0" w:type="auto"/>
            <w:vAlign w:val="center"/>
            <w:hideMark/>
          </w:tcPr>
          <w:p w14:paraId="62ECD133"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Julio</w:t>
            </w:r>
          </w:p>
        </w:tc>
        <w:tc>
          <w:tcPr>
            <w:tcW w:w="0" w:type="auto"/>
            <w:vAlign w:val="center"/>
            <w:hideMark/>
          </w:tcPr>
          <w:p w14:paraId="32226C31"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Agosto</w:t>
            </w:r>
          </w:p>
        </w:tc>
        <w:tc>
          <w:tcPr>
            <w:tcW w:w="0" w:type="auto"/>
            <w:vAlign w:val="center"/>
            <w:hideMark/>
          </w:tcPr>
          <w:p w14:paraId="6D9D6565"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Septiembre</w:t>
            </w:r>
          </w:p>
        </w:tc>
        <w:tc>
          <w:tcPr>
            <w:tcW w:w="0" w:type="auto"/>
            <w:vAlign w:val="center"/>
            <w:hideMark/>
          </w:tcPr>
          <w:p w14:paraId="4A47CC7A"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Octubre</w:t>
            </w:r>
          </w:p>
        </w:tc>
        <w:tc>
          <w:tcPr>
            <w:tcW w:w="0" w:type="auto"/>
            <w:vAlign w:val="center"/>
            <w:hideMark/>
          </w:tcPr>
          <w:p w14:paraId="3F7C36AB"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Noviembre</w:t>
            </w:r>
          </w:p>
        </w:tc>
        <w:tc>
          <w:tcPr>
            <w:tcW w:w="0" w:type="auto"/>
            <w:vAlign w:val="center"/>
            <w:hideMark/>
          </w:tcPr>
          <w:p w14:paraId="1B4A0980" w14:textId="77777777" w:rsidR="000E6B45" w:rsidRPr="004656AE" w:rsidRDefault="000E6B45" w:rsidP="008C1A33">
            <w:pPr>
              <w:widowControl w:val="0"/>
              <w:spacing w:line="360" w:lineRule="auto"/>
              <w:jc w:val="both"/>
              <w:rPr>
                <w:rFonts w:ascii="Verdana" w:eastAsia="Times New Roman" w:hAnsi="Verdana" w:cs="Arial"/>
                <w:b/>
                <w:bCs/>
                <w:sz w:val="12"/>
                <w:szCs w:val="12"/>
              </w:rPr>
            </w:pPr>
            <w:r w:rsidRPr="004656AE">
              <w:rPr>
                <w:rFonts w:ascii="Verdana" w:eastAsia="Times New Roman" w:hAnsi="Verdana" w:cs="Arial"/>
                <w:b/>
                <w:bCs/>
                <w:sz w:val="12"/>
                <w:szCs w:val="12"/>
              </w:rPr>
              <w:t>Diciembre</w:t>
            </w:r>
          </w:p>
        </w:tc>
      </w:tr>
      <w:tr w:rsidR="000E6B45" w:rsidRPr="004656AE" w14:paraId="0F6CC52D" w14:textId="77777777" w:rsidTr="008C1A33">
        <w:tc>
          <w:tcPr>
            <w:tcW w:w="851" w:type="pct"/>
            <w:vAlign w:val="center"/>
            <w:hideMark/>
          </w:tcPr>
          <w:p w14:paraId="0226262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Cuota base hasta 10 m</w:t>
            </w:r>
            <w:r w:rsidRPr="004656AE">
              <w:rPr>
                <w:rFonts w:ascii="Verdana" w:eastAsia="Times New Roman" w:hAnsi="Verdana" w:cs="Arial"/>
                <w:sz w:val="12"/>
                <w:szCs w:val="12"/>
                <w:vertAlign w:val="superscript"/>
              </w:rPr>
              <w:t>3</w:t>
            </w:r>
            <w:r w:rsidRPr="004656AE">
              <w:rPr>
                <w:rFonts w:ascii="Verdana" w:eastAsia="Times New Roman" w:hAnsi="Verdana" w:cs="Arial"/>
                <w:sz w:val="12"/>
                <w:szCs w:val="12"/>
              </w:rPr>
              <w:t xml:space="preserve"> mensuales</w:t>
            </w:r>
          </w:p>
        </w:tc>
        <w:tc>
          <w:tcPr>
            <w:tcW w:w="0" w:type="auto"/>
            <w:vAlign w:val="center"/>
            <w:hideMark/>
          </w:tcPr>
          <w:p w14:paraId="0C916C4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41F3915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381AA51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713D253F"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51CAC85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6B738A9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4A98A16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5C75425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197ECD7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309DEBA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35657AA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c>
          <w:tcPr>
            <w:tcW w:w="0" w:type="auto"/>
            <w:vAlign w:val="center"/>
            <w:hideMark/>
          </w:tcPr>
          <w:p w14:paraId="111FE3A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$95.51</w:t>
            </w:r>
          </w:p>
        </w:tc>
      </w:tr>
      <w:tr w:rsidR="000E6B45" w:rsidRPr="004656AE" w14:paraId="693D5ACD" w14:textId="77777777" w:rsidTr="008C1A33">
        <w:tc>
          <w:tcPr>
            <w:tcW w:w="851" w:type="pct"/>
            <w:vAlign w:val="center"/>
            <w:hideMark/>
          </w:tcPr>
          <w:p w14:paraId="5AD5047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11 a 15 m</w:t>
            </w:r>
            <w:r w:rsidRPr="004656AE">
              <w:rPr>
                <w:rFonts w:ascii="Verdana" w:eastAsia="Times New Roman" w:hAnsi="Verdana" w:cs="Arial"/>
                <w:sz w:val="12"/>
                <w:szCs w:val="12"/>
                <w:vertAlign w:val="superscript"/>
              </w:rPr>
              <w:t>3</w:t>
            </w:r>
          </w:p>
        </w:tc>
        <w:tc>
          <w:tcPr>
            <w:tcW w:w="0" w:type="auto"/>
            <w:vAlign w:val="center"/>
            <w:hideMark/>
          </w:tcPr>
          <w:p w14:paraId="3919677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1EA3A52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0703063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1A11041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19D6464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4C53424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3121620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68BA52A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4F02902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3061628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230D31D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c>
          <w:tcPr>
            <w:tcW w:w="0" w:type="auto"/>
            <w:vAlign w:val="center"/>
            <w:hideMark/>
          </w:tcPr>
          <w:p w14:paraId="4C3D5D9E"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$9.17</w:t>
            </w:r>
          </w:p>
        </w:tc>
      </w:tr>
      <w:tr w:rsidR="000E6B45" w:rsidRPr="004656AE" w14:paraId="3EE40CD8" w14:textId="77777777" w:rsidTr="008C1A33">
        <w:tc>
          <w:tcPr>
            <w:tcW w:w="851" w:type="pct"/>
            <w:vAlign w:val="center"/>
            <w:hideMark/>
          </w:tcPr>
          <w:p w14:paraId="71D1539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16 a 20 m</w:t>
            </w:r>
            <w:r w:rsidRPr="004656AE">
              <w:rPr>
                <w:rFonts w:ascii="Verdana" w:eastAsia="Times New Roman" w:hAnsi="Verdana" w:cs="Arial"/>
                <w:sz w:val="12"/>
                <w:szCs w:val="12"/>
                <w:vertAlign w:val="superscript"/>
              </w:rPr>
              <w:t>3</w:t>
            </w:r>
          </w:p>
        </w:tc>
        <w:tc>
          <w:tcPr>
            <w:tcW w:w="0" w:type="auto"/>
            <w:vAlign w:val="center"/>
            <w:hideMark/>
          </w:tcPr>
          <w:p w14:paraId="0680E85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1A5EA18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3B67BA4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1561B71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60B8E46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301E824E"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1D79CA1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644AD9C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26927A9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5C74F87F"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0E6E089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c>
          <w:tcPr>
            <w:tcW w:w="0" w:type="auto"/>
            <w:vAlign w:val="center"/>
            <w:hideMark/>
          </w:tcPr>
          <w:p w14:paraId="2E4C444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$9.64</w:t>
            </w:r>
          </w:p>
        </w:tc>
      </w:tr>
      <w:tr w:rsidR="000E6B45" w:rsidRPr="004656AE" w14:paraId="0FAB8FC2" w14:textId="77777777" w:rsidTr="008C1A33">
        <w:tc>
          <w:tcPr>
            <w:tcW w:w="851" w:type="pct"/>
            <w:vAlign w:val="center"/>
            <w:hideMark/>
          </w:tcPr>
          <w:p w14:paraId="4DCD850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21 a 25 m</w:t>
            </w:r>
            <w:r w:rsidRPr="004656AE">
              <w:rPr>
                <w:rFonts w:ascii="Verdana" w:eastAsia="Times New Roman" w:hAnsi="Verdana" w:cs="Arial"/>
                <w:sz w:val="12"/>
                <w:szCs w:val="12"/>
                <w:vertAlign w:val="superscript"/>
              </w:rPr>
              <w:t>3</w:t>
            </w:r>
          </w:p>
        </w:tc>
        <w:tc>
          <w:tcPr>
            <w:tcW w:w="0" w:type="auto"/>
            <w:vAlign w:val="center"/>
            <w:hideMark/>
          </w:tcPr>
          <w:p w14:paraId="607506C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0490F03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475BEFC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2D0A8CE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08CCF53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39E8947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2A93EC9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07E7935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5A0CB64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34B92EF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3F4C630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c>
          <w:tcPr>
            <w:tcW w:w="0" w:type="auto"/>
            <w:vAlign w:val="center"/>
            <w:hideMark/>
          </w:tcPr>
          <w:p w14:paraId="7080939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$10.16</w:t>
            </w:r>
          </w:p>
        </w:tc>
      </w:tr>
      <w:tr w:rsidR="000E6B45" w:rsidRPr="004656AE" w14:paraId="7E07C9E3" w14:textId="77777777" w:rsidTr="008C1A33">
        <w:tc>
          <w:tcPr>
            <w:tcW w:w="851" w:type="pct"/>
            <w:vAlign w:val="center"/>
            <w:hideMark/>
          </w:tcPr>
          <w:p w14:paraId="43B6AF1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26 a 30 m</w:t>
            </w:r>
            <w:r w:rsidRPr="004656AE">
              <w:rPr>
                <w:rFonts w:ascii="Verdana" w:eastAsia="Times New Roman" w:hAnsi="Verdana" w:cs="Arial"/>
                <w:sz w:val="12"/>
                <w:szCs w:val="12"/>
                <w:vertAlign w:val="superscript"/>
              </w:rPr>
              <w:t>3</w:t>
            </w:r>
          </w:p>
        </w:tc>
        <w:tc>
          <w:tcPr>
            <w:tcW w:w="0" w:type="auto"/>
            <w:vAlign w:val="center"/>
            <w:hideMark/>
          </w:tcPr>
          <w:p w14:paraId="5266CB6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4C954EE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17001D9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7A7C6D3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1275DF4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4F0243D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24F13B5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557D4C5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42E6B57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27CC8CD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6D44028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c>
          <w:tcPr>
            <w:tcW w:w="0" w:type="auto"/>
            <w:vAlign w:val="center"/>
            <w:hideMark/>
          </w:tcPr>
          <w:p w14:paraId="6522AB0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$10.65</w:t>
            </w:r>
          </w:p>
        </w:tc>
      </w:tr>
      <w:tr w:rsidR="000E6B45" w:rsidRPr="004656AE" w14:paraId="49FAD9BB" w14:textId="77777777" w:rsidTr="008C1A33">
        <w:tc>
          <w:tcPr>
            <w:tcW w:w="851" w:type="pct"/>
            <w:vAlign w:val="center"/>
            <w:hideMark/>
          </w:tcPr>
          <w:p w14:paraId="0BD8F8F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31 a 35 m</w:t>
            </w:r>
            <w:r w:rsidRPr="004656AE">
              <w:rPr>
                <w:rFonts w:ascii="Verdana" w:eastAsia="Times New Roman" w:hAnsi="Verdana" w:cs="Arial"/>
                <w:sz w:val="12"/>
                <w:szCs w:val="12"/>
                <w:vertAlign w:val="superscript"/>
              </w:rPr>
              <w:t>3</w:t>
            </w:r>
          </w:p>
        </w:tc>
        <w:tc>
          <w:tcPr>
            <w:tcW w:w="0" w:type="auto"/>
            <w:vAlign w:val="center"/>
            <w:hideMark/>
          </w:tcPr>
          <w:p w14:paraId="1DD3B3A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5D9F258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3D6F26B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6C2D650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2489342E"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3EA3879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2294FB7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487F5DF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5943C75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1843E1F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7F40E73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c>
          <w:tcPr>
            <w:tcW w:w="0" w:type="auto"/>
            <w:vAlign w:val="center"/>
            <w:hideMark/>
          </w:tcPr>
          <w:p w14:paraId="77F3406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$11.16</w:t>
            </w:r>
          </w:p>
        </w:tc>
      </w:tr>
      <w:tr w:rsidR="000E6B45" w:rsidRPr="004656AE" w14:paraId="22E130AC" w14:textId="77777777" w:rsidTr="008C1A33">
        <w:tc>
          <w:tcPr>
            <w:tcW w:w="851" w:type="pct"/>
            <w:vAlign w:val="center"/>
            <w:hideMark/>
          </w:tcPr>
          <w:p w14:paraId="377FAFD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36 a 40 m</w:t>
            </w:r>
            <w:r w:rsidRPr="004656AE">
              <w:rPr>
                <w:rFonts w:ascii="Verdana" w:eastAsia="Times New Roman" w:hAnsi="Verdana" w:cs="Arial"/>
                <w:sz w:val="12"/>
                <w:szCs w:val="12"/>
                <w:vertAlign w:val="superscript"/>
              </w:rPr>
              <w:t>3</w:t>
            </w:r>
          </w:p>
        </w:tc>
        <w:tc>
          <w:tcPr>
            <w:tcW w:w="0" w:type="auto"/>
            <w:vAlign w:val="center"/>
            <w:hideMark/>
          </w:tcPr>
          <w:p w14:paraId="38892A2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01225D8E"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1E6BC61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279B07FF"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018E83F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536A418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2E6104F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5B0768E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4650D14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25790C0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2FCE1DD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c>
          <w:tcPr>
            <w:tcW w:w="0" w:type="auto"/>
            <w:vAlign w:val="center"/>
            <w:hideMark/>
          </w:tcPr>
          <w:p w14:paraId="115C742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$11.75</w:t>
            </w:r>
          </w:p>
        </w:tc>
      </w:tr>
      <w:tr w:rsidR="000E6B45" w:rsidRPr="004656AE" w14:paraId="6837F41F" w14:textId="77777777" w:rsidTr="008C1A33">
        <w:tc>
          <w:tcPr>
            <w:tcW w:w="851" w:type="pct"/>
            <w:vAlign w:val="center"/>
            <w:hideMark/>
          </w:tcPr>
          <w:p w14:paraId="3414FFE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41 a 50 m</w:t>
            </w:r>
            <w:r w:rsidRPr="004656AE">
              <w:rPr>
                <w:rFonts w:ascii="Verdana" w:eastAsia="Times New Roman" w:hAnsi="Verdana" w:cs="Arial"/>
                <w:sz w:val="12"/>
                <w:szCs w:val="12"/>
                <w:vertAlign w:val="superscript"/>
              </w:rPr>
              <w:t>3</w:t>
            </w:r>
          </w:p>
        </w:tc>
        <w:tc>
          <w:tcPr>
            <w:tcW w:w="0" w:type="auto"/>
            <w:vAlign w:val="center"/>
            <w:hideMark/>
          </w:tcPr>
          <w:p w14:paraId="24AA8E2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3E1C0EF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5577C8D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6F5FC9A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48C7C95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3383AE9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5DCE12E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45B8E4C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612DF94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3BC178E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08481AC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c>
          <w:tcPr>
            <w:tcW w:w="0" w:type="auto"/>
            <w:vAlign w:val="center"/>
            <w:hideMark/>
          </w:tcPr>
          <w:p w14:paraId="5137E42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$12.31</w:t>
            </w:r>
          </w:p>
        </w:tc>
      </w:tr>
      <w:tr w:rsidR="000E6B45" w:rsidRPr="004656AE" w14:paraId="76FD8475" w14:textId="77777777" w:rsidTr="008C1A33">
        <w:tc>
          <w:tcPr>
            <w:tcW w:w="851" w:type="pct"/>
            <w:vAlign w:val="center"/>
            <w:hideMark/>
          </w:tcPr>
          <w:p w14:paraId="459D283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51 a 60 m</w:t>
            </w:r>
            <w:r w:rsidRPr="004656AE">
              <w:rPr>
                <w:rFonts w:ascii="Verdana" w:eastAsia="Times New Roman" w:hAnsi="Verdana" w:cs="Arial"/>
                <w:sz w:val="12"/>
                <w:szCs w:val="12"/>
                <w:vertAlign w:val="superscript"/>
              </w:rPr>
              <w:t>3</w:t>
            </w:r>
          </w:p>
        </w:tc>
        <w:tc>
          <w:tcPr>
            <w:tcW w:w="0" w:type="auto"/>
            <w:vAlign w:val="center"/>
            <w:hideMark/>
          </w:tcPr>
          <w:p w14:paraId="391BE55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7E396ED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7C5E88E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51B6A20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667251C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4AB8802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23196D3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217F223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2551101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31E245D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509D8DD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c>
          <w:tcPr>
            <w:tcW w:w="0" w:type="auto"/>
            <w:vAlign w:val="center"/>
            <w:hideMark/>
          </w:tcPr>
          <w:p w14:paraId="475730F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$12.91</w:t>
            </w:r>
          </w:p>
        </w:tc>
      </w:tr>
      <w:tr w:rsidR="000E6B45" w:rsidRPr="004656AE" w14:paraId="27C16F72" w14:textId="77777777" w:rsidTr="008C1A33">
        <w:tc>
          <w:tcPr>
            <w:tcW w:w="851" w:type="pct"/>
            <w:vAlign w:val="center"/>
            <w:hideMark/>
          </w:tcPr>
          <w:p w14:paraId="76CF86D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61 a 70 m</w:t>
            </w:r>
            <w:r w:rsidRPr="004656AE">
              <w:rPr>
                <w:rFonts w:ascii="Verdana" w:eastAsia="Times New Roman" w:hAnsi="Verdana" w:cs="Arial"/>
                <w:sz w:val="12"/>
                <w:szCs w:val="12"/>
                <w:vertAlign w:val="superscript"/>
              </w:rPr>
              <w:t>3</w:t>
            </w:r>
          </w:p>
        </w:tc>
        <w:tc>
          <w:tcPr>
            <w:tcW w:w="0" w:type="auto"/>
            <w:vAlign w:val="center"/>
            <w:hideMark/>
          </w:tcPr>
          <w:p w14:paraId="12740C1F"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0901AF0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20A5122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77B68E9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31889BE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60D0F7F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4BC5371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67DF32F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78B2FDC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05BDAEA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58E218E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c>
          <w:tcPr>
            <w:tcW w:w="0" w:type="auto"/>
            <w:vAlign w:val="center"/>
            <w:hideMark/>
          </w:tcPr>
          <w:p w14:paraId="74E246C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$13.54</w:t>
            </w:r>
          </w:p>
        </w:tc>
      </w:tr>
      <w:tr w:rsidR="000E6B45" w:rsidRPr="004656AE" w14:paraId="6B1ED4F9" w14:textId="77777777" w:rsidTr="008C1A33">
        <w:tc>
          <w:tcPr>
            <w:tcW w:w="851" w:type="pct"/>
            <w:vAlign w:val="center"/>
            <w:hideMark/>
          </w:tcPr>
          <w:p w14:paraId="42DD42B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71 a 80 m</w:t>
            </w:r>
            <w:r w:rsidRPr="004656AE">
              <w:rPr>
                <w:rFonts w:ascii="Verdana" w:eastAsia="Times New Roman" w:hAnsi="Verdana" w:cs="Arial"/>
                <w:sz w:val="12"/>
                <w:szCs w:val="12"/>
                <w:vertAlign w:val="superscript"/>
              </w:rPr>
              <w:t>3</w:t>
            </w:r>
          </w:p>
        </w:tc>
        <w:tc>
          <w:tcPr>
            <w:tcW w:w="0" w:type="auto"/>
            <w:vAlign w:val="center"/>
            <w:hideMark/>
          </w:tcPr>
          <w:p w14:paraId="3D54C88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789D0A4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3B9F301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6504992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7C73585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7011A54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6FFF59C1"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322338C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0C45E0E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6FD25ACE"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73F27CF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c>
          <w:tcPr>
            <w:tcW w:w="0" w:type="auto"/>
            <w:vAlign w:val="center"/>
            <w:hideMark/>
          </w:tcPr>
          <w:p w14:paraId="38B0A10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$14.29</w:t>
            </w:r>
          </w:p>
        </w:tc>
      </w:tr>
      <w:tr w:rsidR="000E6B45" w:rsidRPr="004656AE" w14:paraId="71E95F9E" w14:textId="77777777" w:rsidTr="008C1A33">
        <w:tc>
          <w:tcPr>
            <w:tcW w:w="851" w:type="pct"/>
            <w:vAlign w:val="center"/>
            <w:hideMark/>
          </w:tcPr>
          <w:p w14:paraId="18DD3438"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De 81 a 90 m</w:t>
            </w:r>
            <w:r w:rsidRPr="004656AE">
              <w:rPr>
                <w:rFonts w:ascii="Verdana" w:eastAsia="Times New Roman" w:hAnsi="Verdana" w:cs="Arial"/>
                <w:sz w:val="12"/>
                <w:szCs w:val="12"/>
                <w:vertAlign w:val="superscript"/>
              </w:rPr>
              <w:t>3</w:t>
            </w:r>
          </w:p>
        </w:tc>
        <w:tc>
          <w:tcPr>
            <w:tcW w:w="0" w:type="auto"/>
            <w:vAlign w:val="center"/>
            <w:hideMark/>
          </w:tcPr>
          <w:p w14:paraId="7929013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35206FA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3868170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0C48850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5524C97E"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7F52C016"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249FF99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2837CBF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7F99551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3863402F"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52A20E49"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c>
          <w:tcPr>
            <w:tcW w:w="0" w:type="auto"/>
            <w:vAlign w:val="center"/>
            <w:hideMark/>
          </w:tcPr>
          <w:p w14:paraId="2E0ADDB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$14.98</w:t>
            </w:r>
          </w:p>
        </w:tc>
      </w:tr>
      <w:tr w:rsidR="000E6B45" w:rsidRPr="004656AE" w14:paraId="54505CEE" w14:textId="77777777" w:rsidTr="008C1A33">
        <w:tc>
          <w:tcPr>
            <w:tcW w:w="851" w:type="pct"/>
            <w:vAlign w:val="center"/>
            <w:hideMark/>
          </w:tcPr>
          <w:p w14:paraId="210626F0"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Más de 90 m</w:t>
            </w:r>
            <w:r w:rsidRPr="004656AE">
              <w:rPr>
                <w:rFonts w:ascii="Verdana" w:eastAsia="Times New Roman" w:hAnsi="Verdana" w:cs="Arial"/>
                <w:sz w:val="12"/>
                <w:szCs w:val="12"/>
                <w:vertAlign w:val="superscript"/>
              </w:rPr>
              <w:t>3</w:t>
            </w:r>
          </w:p>
        </w:tc>
        <w:tc>
          <w:tcPr>
            <w:tcW w:w="0" w:type="auto"/>
            <w:vAlign w:val="center"/>
            <w:hideMark/>
          </w:tcPr>
          <w:p w14:paraId="04108674"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0902CBA3"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4B4AE83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13BC0C3C"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302E036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7044992B"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12B50D45"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46CAD347"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6E182202"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2EDD910D"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05126FF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c>
          <w:tcPr>
            <w:tcW w:w="0" w:type="auto"/>
            <w:vAlign w:val="center"/>
            <w:hideMark/>
          </w:tcPr>
          <w:p w14:paraId="2F5E6B8A" w14:textId="77777777" w:rsidR="000E6B45" w:rsidRPr="004656AE" w:rsidRDefault="000E6B45" w:rsidP="008C1A33">
            <w:pPr>
              <w:widowControl w:val="0"/>
              <w:spacing w:line="360" w:lineRule="auto"/>
              <w:jc w:val="both"/>
              <w:rPr>
                <w:rFonts w:ascii="Verdana" w:eastAsia="Times New Roman" w:hAnsi="Verdana" w:cs="Arial"/>
                <w:sz w:val="12"/>
                <w:szCs w:val="12"/>
              </w:rPr>
            </w:pPr>
            <w:r w:rsidRPr="004656AE">
              <w:rPr>
                <w:rFonts w:ascii="Verdana" w:eastAsia="Times New Roman" w:hAnsi="Verdana" w:cs="Arial"/>
                <w:sz w:val="12"/>
                <w:szCs w:val="12"/>
              </w:rPr>
              <w:t>$15.70</w:t>
            </w:r>
          </w:p>
        </w:tc>
      </w:tr>
    </w:tbl>
    <w:p w14:paraId="2A0A0176" w14:textId="77777777" w:rsidR="000E6B45" w:rsidRPr="0065437A" w:rsidRDefault="000E6B45" w:rsidP="00063C04">
      <w:pPr>
        <w:widowControl w:val="0"/>
        <w:spacing w:line="240" w:lineRule="auto"/>
        <w:jc w:val="both"/>
        <w:rPr>
          <w:rFonts w:ascii="Verdana" w:eastAsia="Times New Roman" w:hAnsi="Verdana" w:cs="Arial"/>
          <w:sz w:val="18"/>
          <w:szCs w:val="18"/>
        </w:rPr>
      </w:pPr>
    </w:p>
    <w:p w14:paraId="5CE6CE07" w14:textId="77777777" w:rsidR="000E6B45" w:rsidRPr="006D5098" w:rsidRDefault="000E6B45" w:rsidP="00063C04">
      <w:pPr>
        <w:pStyle w:val="NormalWeb"/>
        <w:widowControl w:val="0"/>
        <w:spacing w:before="0" w:beforeAutospacing="0" w:after="0" w:afterAutospacing="0"/>
        <w:ind w:left="1418" w:hanging="567"/>
        <w:jc w:val="both"/>
        <w:rPr>
          <w:rFonts w:ascii="Verdana" w:hAnsi="Verdana"/>
          <w:b/>
          <w:bCs/>
          <w:sz w:val="18"/>
          <w:szCs w:val="18"/>
        </w:rPr>
      </w:pPr>
      <w:r w:rsidRPr="0065437A">
        <w:rPr>
          <w:rFonts w:ascii="Verdana" w:hAnsi="Verdana"/>
          <w:b/>
          <w:bCs/>
          <w:sz w:val="18"/>
          <w:szCs w:val="18"/>
        </w:rPr>
        <w:t>b)</w:t>
      </w:r>
      <w:r>
        <w:rPr>
          <w:rFonts w:ascii="Verdana" w:hAnsi="Verdana"/>
          <w:b/>
          <w:bCs/>
          <w:sz w:val="18"/>
          <w:szCs w:val="18"/>
        </w:rPr>
        <w:tab/>
      </w:r>
      <w:r w:rsidRPr="006D5098">
        <w:rPr>
          <w:rFonts w:ascii="Verdana" w:hAnsi="Verdana"/>
          <w:b/>
          <w:bCs/>
          <w:sz w:val="18"/>
          <w:szCs w:val="18"/>
        </w:rPr>
        <w:t xml:space="preserve">Comercial y de </w:t>
      </w:r>
      <w:r>
        <w:rPr>
          <w:rFonts w:ascii="Verdana" w:hAnsi="Verdana"/>
          <w:b/>
          <w:bCs/>
          <w:sz w:val="18"/>
          <w:szCs w:val="18"/>
        </w:rPr>
        <w:t>s</w:t>
      </w:r>
      <w:r w:rsidRPr="006D5098">
        <w:rPr>
          <w:rFonts w:ascii="Verdana" w:hAnsi="Verdana"/>
          <w:b/>
          <w:bCs/>
          <w:sz w:val="18"/>
          <w:szCs w:val="18"/>
        </w:rPr>
        <w:t>ervicios:</w:t>
      </w:r>
    </w:p>
    <w:p w14:paraId="1D7ACB4C" w14:textId="77777777" w:rsidR="000E6B45" w:rsidRPr="0065437A" w:rsidRDefault="000E6B45" w:rsidP="00063C04">
      <w:pPr>
        <w:pStyle w:val="NormalWeb"/>
        <w:widowControl w:val="0"/>
        <w:spacing w:before="0" w:beforeAutospacing="0" w:after="0" w:afterAutospacing="0"/>
        <w:jc w:val="both"/>
        <w:rPr>
          <w:rFonts w:ascii="Verdana" w:hAnsi="Verdana"/>
          <w:sz w:val="18"/>
          <w:szCs w:val="18"/>
        </w:rPr>
      </w:pPr>
    </w:p>
    <w:p w14:paraId="0AD5D38B" w14:textId="77777777" w:rsidR="000E6B45" w:rsidRDefault="000E6B45" w:rsidP="00063C04">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Para determinar el importe mensual a pagar en consumos mayores al rango base, se deberá multiplicar el total de metros cúbicos por el precio que corresponda al metro cúbico del consumo de acuerdo a la tabla de precios y en base al giro de la toma.</w:t>
      </w:r>
    </w:p>
    <w:p w14:paraId="48212010" w14:textId="77777777" w:rsidR="000E6B45" w:rsidRPr="0065437A" w:rsidRDefault="000E6B45" w:rsidP="00063C04">
      <w:pPr>
        <w:pStyle w:val="NormalWeb"/>
        <w:widowControl w:val="0"/>
        <w:spacing w:before="0" w:beforeAutospacing="0" w:after="0" w:afterAutospacing="0"/>
        <w:jc w:val="both"/>
        <w:rPr>
          <w:rFonts w:ascii="Verdana" w:hAnsi="Verdana"/>
          <w:sz w:val="18"/>
          <w:szCs w:val="18"/>
        </w:rPr>
      </w:pPr>
    </w:p>
    <w:tbl>
      <w:tblPr>
        <w:tblW w:w="5785"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729"/>
        <w:gridCol w:w="694"/>
        <w:gridCol w:w="717"/>
        <w:gridCol w:w="694"/>
        <w:gridCol w:w="694"/>
        <w:gridCol w:w="694"/>
        <w:gridCol w:w="694"/>
        <w:gridCol w:w="694"/>
        <w:gridCol w:w="694"/>
        <w:gridCol w:w="984"/>
        <w:gridCol w:w="731"/>
        <w:gridCol w:w="940"/>
        <w:gridCol w:w="887"/>
      </w:tblGrid>
      <w:tr w:rsidR="000E6B45" w:rsidRPr="006D5098" w14:paraId="66DA270B" w14:textId="77777777" w:rsidTr="008C1A33">
        <w:trPr>
          <w:tblHeader/>
        </w:trPr>
        <w:tc>
          <w:tcPr>
            <w:tcW w:w="797" w:type="pct"/>
            <w:vAlign w:val="center"/>
            <w:hideMark/>
          </w:tcPr>
          <w:p w14:paraId="39D7D1DE"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lastRenderedPageBreak/>
              <w:t>Concepto</w:t>
            </w:r>
          </w:p>
        </w:tc>
        <w:tc>
          <w:tcPr>
            <w:tcW w:w="0" w:type="auto"/>
            <w:vAlign w:val="center"/>
            <w:hideMark/>
          </w:tcPr>
          <w:p w14:paraId="279AF323"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Enero</w:t>
            </w:r>
          </w:p>
        </w:tc>
        <w:tc>
          <w:tcPr>
            <w:tcW w:w="0" w:type="auto"/>
            <w:vAlign w:val="center"/>
            <w:hideMark/>
          </w:tcPr>
          <w:p w14:paraId="7E6E561C"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Febrero</w:t>
            </w:r>
          </w:p>
        </w:tc>
        <w:tc>
          <w:tcPr>
            <w:tcW w:w="0" w:type="auto"/>
            <w:vAlign w:val="center"/>
            <w:hideMark/>
          </w:tcPr>
          <w:p w14:paraId="69EA6C8D"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Marzo</w:t>
            </w:r>
          </w:p>
        </w:tc>
        <w:tc>
          <w:tcPr>
            <w:tcW w:w="0" w:type="auto"/>
            <w:vAlign w:val="center"/>
            <w:hideMark/>
          </w:tcPr>
          <w:p w14:paraId="61534B24"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Abril</w:t>
            </w:r>
          </w:p>
        </w:tc>
        <w:tc>
          <w:tcPr>
            <w:tcW w:w="0" w:type="auto"/>
            <w:vAlign w:val="center"/>
            <w:hideMark/>
          </w:tcPr>
          <w:p w14:paraId="53768FD3"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Mayo</w:t>
            </w:r>
          </w:p>
        </w:tc>
        <w:tc>
          <w:tcPr>
            <w:tcW w:w="0" w:type="auto"/>
            <w:vAlign w:val="center"/>
            <w:hideMark/>
          </w:tcPr>
          <w:p w14:paraId="06787323"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Junio</w:t>
            </w:r>
          </w:p>
        </w:tc>
        <w:tc>
          <w:tcPr>
            <w:tcW w:w="0" w:type="auto"/>
            <w:vAlign w:val="center"/>
            <w:hideMark/>
          </w:tcPr>
          <w:p w14:paraId="55E5C541"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Julio</w:t>
            </w:r>
          </w:p>
        </w:tc>
        <w:tc>
          <w:tcPr>
            <w:tcW w:w="0" w:type="auto"/>
            <w:vAlign w:val="center"/>
            <w:hideMark/>
          </w:tcPr>
          <w:p w14:paraId="6ACD29A6"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Agosto</w:t>
            </w:r>
          </w:p>
        </w:tc>
        <w:tc>
          <w:tcPr>
            <w:tcW w:w="0" w:type="auto"/>
            <w:vAlign w:val="center"/>
            <w:hideMark/>
          </w:tcPr>
          <w:p w14:paraId="5BC3B9BE"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Septiembre</w:t>
            </w:r>
          </w:p>
        </w:tc>
        <w:tc>
          <w:tcPr>
            <w:tcW w:w="0" w:type="auto"/>
            <w:vAlign w:val="center"/>
            <w:hideMark/>
          </w:tcPr>
          <w:p w14:paraId="7EB99259"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Octubre</w:t>
            </w:r>
          </w:p>
        </w:tc>
        <w:tc>
          <w:tcPr>
            <w:tcW w:w="0" w:type="auto"/>
            <w:vAlign w:val="center"/>
            <w:hideMark/>
          </w:tcPr>
          <w:p w14:paraId="303068DA"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Noviembre</w:t>
            </w:r>
          </w:p>
        </w:tc>
        <w:tc>
          <w:tcPr>
            <w:tcW w:w="409" w:type="pct"/>
            <w:vAlign w:val="center"/>
            <w:hideMark/>
          </w:tcPr>
          <w:p w14:paraId="4C334B3C"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Diciembre</w:t>
            </w:r>
          </w:p>
        </w:tc>
      </w:tr>
      <w:tr w:rsidR="000E6B45" w:rsidRPr="006D5098" w14:paraId="5540364F" w14:textId="77777777" w:rsidTr="008C1A33">
        <w:tc>
          <w:tcPr>
            <w:tcW w:w="797" w:type="pct"/>
            <w:vAlign w:val="center"/>
            <w:hideMark/>
          </w:tcPr>
          <w:p w14:paraId="5A18C09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Cuota base hasta 10 m</w:t>
            </w:r>
            <w:r w:rsidRPr="006D5098">
              <w:rPr>
                <w:rFonts w:ascii="Verdana" w:eastAsia="Times New Roman" w:hAnsi="Verdana" w:cs="Arial"/>
                <w:sz w:val="12"/>
                <w:szCs w:val="12"/>
                <w:vertAlign w:val="superscript"/>
              </w:rPr>
              <w:t>3</w:t>
            </w:r>
            <w:r w:rsidRPr="006D5098">
              <w:rPr>
                <w:rFonts w:ascii="Verdana" w:eastAsia="Times New Roman" w:hAnsi="Verdana" w:cs="Arial"/>
                <w:sz w:val="12"/>
                <w:szCs w:val="12"/>
              </w:rPr>
              <w:t xml:space="preserve"> mensuales</w:t>
            </w:r>
          </w:p>
        </w:tc>
        <w:tc>
          <w:tcPr>
            <w:tcW w:w="0" w:type="auto"/>
            <w:vAlign w:val="center"/>
            <w:hideMark/>
          </w:tcPr>
          <w:p w14:paraId="02A03FE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58C0A13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70F49C9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7327F16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5E65884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782A407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07F72CC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307DC6B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643CBD4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09356CF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0" w:type="auto"/>
            <w:vAlign w:val="center"/>
            <w:hideMark/>
          </w:tcPr>
          <w:p w14:paraId="61A1E6F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c>
          <w:tcPr>
            <w:tcW w:w="409" w:type="pct"/>
            <w:vAlign w:val="center"/>
            <w:hideMark/>
          </w:tcPr>
          <w:p w14:paraId="1B277F0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$144.67</w:t>
            </w:r>
          </w:p>
        </w:tc>
      </w:tr>
      <w:tr w:rsidR="000E6B45" w:rsidRPr="006D5098" w14:paraId="27C85005" w14:textId="77777777" w:rsidTr="008C1A33">
        <w:tc>
          <w:tcPr>
            <w:tcW w:w="797" w:type="pct"/>
            <w:vAlign w:val="center"/>
            <w:hideMark/>
          </w:tcPr>
          <w:p w14:paraId="1B70529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11 a 15 m</w:t>
            </w:r>
            <w:r w:rsidRPr="006D5098">
              <w:rPr>
                <w:rFonts w:ascii="Verdana" w:eastAsia="Times New Roman" w:hAnsi="Verdana" w:cs="Arial"/>
                <w:sz w:val="12"/>
                <w:szCs w:val="12"/>
                <w:vertAlign w:val="superscript"/>
              </w:rPr>
              <w:t>3</w:t>
            </w:r>
          </w:p>
        </w:tc>
        <w:tc>
          <w:tcPr>
            <w:tcW w:w="0" w:type="auto"/>
            <w:vAlign w:val="center"/>
            <w:hideMark/>
          </w:tcPr>
          <w:p w14:paraId="3F1D0ED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58CE6F5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02917F4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22CB614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6F601FB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55AD731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7A24270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57F9CE7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2572C1E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3E85EC3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0" w:type="auto"/>
            <w:vAlign w:val="center"/>
            <w:hideMark/>
          </w:tcPr>
          <w:p w14:paraId="32C3313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c>
          <w:tcPr>
            <w:tcW w:w="409" w:type="pct"/>
            <w:vAlign w:val="center"/>
            <w:hideMark/>
          </w:tcPr>
          <w:p w14:paraId="0544499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$13.96</w:t>
            </w:r>
          </w:p>
        </w:tc>
      </w:tr>
      <w:tr w:rsidR="000E6B45" w:rsidRPr="006D5098" w14:paraId="43D5C659" w14:textId="77777777" w:rsidTr="008C1A33">
        <w:tc>
          <w:tcPr>
            <w:tcW w:w="797" w:type="pct"/>
            <w:vAlign w:val="center"/>
            <w:hideMark/>
          </w:tcPr>
          <w:p w14:paraId="4AB296B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16 a 20 m</w:t>
            </w:r>
            <w:r w:rsidRPr="006D5098">
              <w:rPr>
                <w:rFonts w:ascii="Verdana" w:eastAsia="Times New Roman" w:hAnsi="Verdana" w:cs="Arial"/>
                <w:sz w:val="12"/>
                <w:szCs w:val="12"/>
                <w:vertAlign w:val="superscript"/>
              </w:rPr>
              <w:t>3</w:t>
            </w:r>
          </w:p>
        </w:tc>
        <w:tc>
          <w:tcPr>
            <w:tcW w:w="0" w:type="auto"/>
            <w:vAlign w:val="center"/>
            <w:hideMark/>
          </w:tcPr>
          <w:p w14:paraId="404C246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441E237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5342889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3A7E908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247A463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01E4329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2A750AA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67261C3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3C15EE6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3068DA7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0" w:type="auto"/>
            <w:vAlign w:val="center"/>
            <w:hideMark/>
          </w:tcPr>
          <w:p w14:paraId="4192AFC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c>
          <w:tcPr>
            <w:tcW w:w="409" w:type="pct"/>
            <w:vAlign w:val="center"/>
            <w:hideMark/>
          </w:tcPr>
          <w:p w14:paraId="336EFC6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$14.98</w:t>
            </w:r>
          </w:p>
        </w:tc>
      </w:tr>
      <w:tr w:rsidR="000E6B45" w:rsidRPr="006D5098" w14:paraId="78088349" w14:textId="77777777" w:rsidTr="008C1A33">
        <w:tc>
          <w:tcPr>
            <w:tcW w:w="797" w:type="pct"/>
            <w:vAlign w:val="center"/>
            <w:hideMark/>
          </w:tcPr>
          <w:p w14:paraId="7B27106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21 a 25 m</w:t>
            </w:r>
            <w:r w:rsidRPr="006D5098">
              <w:rPr>
                <w:rFonts w:ascii="Verdana" w:eastAsia="Times New Roman" w:hAnsi="Verdana" w:cs="Arial"/>
                <w:sz w:val="12"/>
                <w:szCs w:val="12"/>
                <w:vertAlign w:val="superscript"/>
              </w:rPr>
              <w:t>3</w:t>
            </w:r>
          </w:p>
        </w:tc>
        <w:tc>
          <w:tcPr>
            <w:tcW w:w="0" w:type="auto"/>
            <w:vAlign w:val="center"/>
            <w:hideMark/>
          </w:tcPr>
          <w:p w14:paraId="24AC677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05099DB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5CF34CE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7CD9AC8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45BBBD5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4E5C4CD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45FD76F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27CA339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132A928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6344415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0" w:type="auto"/>
            <w:vAlign w:val="center"/>
            <w:hideMark/>
          </w:tcPr>
          <w:p w14:paraId="4C8BDA4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c>
          <w:tcPr>
            <w:tcW w:w="409" w:type="pct"/>
            <w:vAlign w:val="center"/>
            <w:hideMark/>
          </w:tcPr>
          <w:p w14:paraId="2C41EC0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$16.13</w:t>
            </w:r>
          </w:p>
        </w:tc>
      </w:tr>
      <w:tr w:rsidR="000E6B45" w:rsidRPr="006D5098" w14:paraId="0EF8A9E6" w14:textId="77777777" w:rsidTr="008C1A33">
        <w:tc>
          <w:tcPr>
            <w:tcW w:w="797" w:type="pct"/>
            <w:vAlign w:val="center"/>
            <w:hideMark/>
          </w:tcPr>
          <w:p w14:paraId="79A170F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26 a 30 m</w:t>
            </w:r>
            <w:r w:rsidRPr="006D5098">
              <w:rPr>
                <w:rFonts w:ascii="Verdana" w:eastAsia="Times New Roman" w:hAnsi="Verdana" w:cs="Arial"/>
                <w:sz w:val="12"/>
                <w:szCs w:val="12"/>
                <w:vertAlign w:val="superscript"/>
              </w:rPr>
              <w:t>3</w:t>
            </w:r>
          </w:p>
        </w:tc>
        <w:tc>
          <w:tcPr>
            <w:tcW w:w="0" w:type="auto"/>
            <w:vAlign w:val="center"/>
            <w:hideMark/>
          </w:tcPr>
          <w:p w14:paraId="4176BD4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0347D35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7582765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290285A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60CE424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63D1FCE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09E10D7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19CDF09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0C927A7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6A71CD6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0" w:type="auto"/>
            <w:vAlign w:val="center"/>
            <w:hideMark/>
          </w:tcPr>
          <w:p w14:paraId="2AE1A08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c>
          <w:tcPr>
            <w:tcW w:w="409" w:type="pct"/>
            <w:vAlign w:val="center"/>
            <w:hideMark/>
          </w:tcPr>
          <w:p w14:paraId="2CD8A9D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$17.33</w:t>
            </w:r>
          </w:p>
        </w:tc>
      </w:tr>
      <w:tr w:rsidR="000E6B45" w:rsidRPr="006D5098" w14:paraId="52EDFBA9" w14:textId="77777777" w:rsidTr="008C1A33">
        <w:tc>
          <w:tcPr>
            <w:tcW w:w="797" w:type="pct"/>
            <w:vAlign w:val="center"/>
            <w:hideMark/>
          </w:tcPr>
          <w:p w14:paraId="749A9BA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31 a 35 m</w:t>
            </w:r>
            <w:r w:rsidRPr="006D5098">
              <w:rPr>
                <w:rFonts w:ascii="Verdana" w:eastAsia="Times New Roman" w:hAnsi="Verdana" w:cs="Arial"/>
                <w:sz w:val="12"/>
                <w:szCs w:val="12"/>
                <w:vertAlign w:val="superscript"/>
              </w:rPr>
              <w:t>3</w:t>
            </w:r>
          </w:p>
        </w:tc>
        <w:tc>
          <w:tcPr>
            <w:tcW w:w="0" w:type="auto"/>
            <w:vAlign w:val="center"/>
            <w:hideMark/>
          </w:tcPr>
          <w:p w14:paraId="6A51E08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621FA84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7387BB0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391FED5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18DFFF3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644DA83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123AD5F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762E4C7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6938BA9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405A02D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0" w:type="auto"/>
            <w:vAlign w:val="center"/>
            <w:hideMark/>
          </w:tcPr>
          <w:p w14:paraId="582C252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c>
          <w:tcPr>
            <w:tcW w:w="409" w:type="pct"/>
            <w:vAlign w:val="center"/>
            <w:hideMark/>
          </w:tcPr>
          <w:p w14:paraId="309B5A8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$18.62</w:t>
            </w:r>
          </w:p>
        </w:tc>
      </w:tr>
      <w:tr w:rsidR="000E6B45" w:rsidRPr="006D5098" w14:paraId="5467C8C7" w14:textId="77777777" w:rsidTr="008C1A33">
        <w:tc>
          <w:tcPr>
            <w:tcW w:w="797" w:type="pct"/>
            <w:vAlign w:val="center"/>
            <w:hideMark/>
          </w:tcPr>
          <w:p w14:paraId="0EDC68D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36 a 40 m</w:t>
            </w:r>
            <w:r w:rsidRPr="006D5098">
              <w:rPr>
                <w:rFonts w:ascii="Verdana" w:eastAsia="Times New Roman" w:hAnsi="Verdana" w:cs="Arial"/>
                <w:sz w:val="12"/>
                <w:szCs w:val="12"/>
                <w:vertAlign w:val="superscript"/>
              </w:rPr>
              <w:t>3</w:t>
            </w:r>
          </w:p>
        </w:tc>
        <w:tc>
          <w:tcPr>
            <w:tcW w:w="0" w:type="auto"/>
            <w:vAlign w:val="center"/>
            <w:hideMark/>
          </w:tcPr>
          <w:p w14:paraId="38AE25B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0BEAC19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48128AD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0A6515A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62FD50D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2B12E40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0EC3BD6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0646343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4E4D2DD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01E47C7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0" w:type="auto"/>
            <w:vAlign w:val="center"/>
            <w:hideMark/>
          </w:tcPr>
          <w:p w14:paraId="3588395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c>
          <w:tcPr>
            <w:tcW w:w="409" w:type="pct"/>
            <w:vAlign w:val="center"/>
            <w:hideMark/>
          </w:tcPr>
          <w:p w14:paraId="460BF94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$19.83</w:t>
            </w:r>
          </w:p>
        </w:tc>
      </w:tr>
      <w:tr w:rsidR="000E6B45" w:rsidRPr="006D5098" w14:paraId="27507988" w14:textId="77777777" w:rsidTr="008C1A33">
        <w:tc>
          <w:tcPr>
            <w:tcW w:w="797" w:type="pct"/>
            <w:vAlign w:val="center"/>
            <w:hideMark/>
          </w:tcPr>
          <w:p w14:paraId="2C8E50E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41 a 50 m</w:t>
            </w:r>
            <w:r w:rsidRPr="006D5098">
              <w:rPr>
                <w:rFonts w:ascii="Verdana" w:eastAsia="Times New Roman" w:hAnsi="Verdana" w:cs="Arial"/>
                <w:sz w:val="12"/>
                <w:szCs w:val="12"/>
                <w:vertAlign w:val="superscript"/>
              </w:rPr>
              <w:t>3</w:t>
            </w:r>
          </w:p>
        </w:tc>
        <w:tc>
          <w:tcPr>
            <w:tcW w:w="0" w:type="auto"/>
            <w:vAlign w:val="center"/>
            <w:hideMark/>
          </w:tcPr>
          <w:p w14:paraId="6AC2D39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4F3BEC4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48E3F78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6C9C7F9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4AD7938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4B42990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54F4665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3F082E6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37E8910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7010F6E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0" w:type="auto"/>
            <w:vAlign w:val="center"/>
            <w:hideMark/>
          </w:tcPr>
          <w:p w14:paraId="55DC3C8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c>
          <w:tcPr>
            <w:tcW w:w="409" w:type="pct"/>
            <w:vAlign w:val="center"/>
            <w:hideMark/>
          </w:tcPr>
          <w:p w14:paraId="7D0AEDC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$21.48</w:t>
            </w:r>
          </w:p>
        </w:tc>
      </w:tr>
      <w:tr w:rsidR="000E6B45" w:rsidRPr="006D5098" w14:paraId="6323D0A8" w14:textId="77777777" w:rsidTr="008C1A33">
        <w:tc>
          <w:tcPr>
            <w:tcW w:w="797" w:type="pct"/>
            <w:vAlign w:val="center"/>
            <w:hideMark/>
          </w:tcPr>
          <w:p w14:paraId="55531DA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51 a 60 m</w:t>
            </w:r>
            <w:r w:rsidRPr="006D5098">
              <w:rPr>
                <w:rFonts w:ascii="Verdana" w:eastAsia="Times New Roman" w:hAnsi="Verdana" w:cs="Arial"/>
                <w:sz w:val="12"/>
                <w:szCs w:val="12"/>
                <w:vertAlign w:val="superscript"/>
              </w:rPr>
              <w:t>3</w:t>
            </w:r>
          </w:p>
        </w:tc>
        <w:tc>
          <w:tcPr>
            <w:tcW w:w="0" w:type="auto"/>
            <w:vAlign w:val="center"/>
            <w:hideMark/>
          </w:tcPr>
          <w:p w14:paraId="70A5D2A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248E5C7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047DB2A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653A477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07D57C6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2413184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0B97E60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5D5FE91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437DF5B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5247551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0" w:type="auto"/>
            <w:vAlign w:val="center"/>
            <w:hideMark/>
          </w:tcPr>
          <w:p w14:paraId="1597A89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c>
          <w:tcPr>
            <w:tcW w:w="409" w:type="pct"/>
            <w:vAlign w:val="center"/>
            <w:hideMark/>
          </w:tcPr>
          <w:p w14:paraId="762ACDB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$23.09</w:t>
            </w:r>
          </w:p>
        </w:tc>
      </w:tr>
      <w:tr w:rsidR="000E6B45" w:rsidRPr="006D5098" w14:paraId="7D023CF9" w14:textId="77777777" w:rsidTr="008C1A33">
        <w:tc>
          <w:tcPr>
            <w:tcW w:w="797" w:type="pct"/>
            <w:vAlign w:val="center"/>
            <w:hideMark/>
          </w:tcPr>
          <w:p w14:paraId="7008A6C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61 a 70 m</w:t>
            </w:r>
            <w:r w:rsidRPr="006D5098">
              <w:rPr>
                <w:rFonts w:ascii="Verdana" w:eastAsia="Times New Roman" w:hAnsi="Verdana" w:cs="Arial"/>
                <w:sz w:val="12"/>
                <w:szCs w:val="12"/>
                <w:vertAlign w:val="superscript"/>
              </w:rPr>
              <w:t>3</w:t>
            </w:r>
          </w:p>
        </w:tc>
        <w:tc>
          <w:tcPr>
            <w:tcW w:w="0" w:type="auto"/>
            <w:vAlign w:val="center"/>
            <w:hideMark/>
          </w:tcPr>
          <w:p w14:paraId="16F21F4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61A655E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453B90A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192A61C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09F56E0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278AC38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117B183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3A5C9C1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0DDE163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1C065A3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0" w:type="auto"/>
            <w:vAlign w:val="center"/>
            <w:hideMark/>
          </w:tcPr>
          <w:p w14:paraId="3ABF2EC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c>
          <w:tcPr>
            <w:tcW w:w="409" w:type="pct"/>
            <w:vAlign w:val="center"/>
            <w:hideMark/>
          </w:tcPr>
          <w:p w14:paraId="5372FA8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$24.87</w:t>
            </w:r>
          </w:p>
        </w:tc>
      </w:tr>
      <w:tr w:rsidR="000E6B45" w:rsidRPr="006D5098" w14:paraId="621E3E6D" w14:textId="77777777" w:rsidTr="008C1A33">
        <w:tc>
          <w:tcPr>
            <w:tcW w:w="797" w:type="pct"/>
            <w:vAlign w:val="center"/>
            <w:hideMark/>
          </w:tcPr>
          <w:p w14:paraId="59EA092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71 a 80 m</w:t>
            </w:r>
            <w:r w:rsidRPr="006D5098">
              <w:rPr>
                <w:rFonts w:ascii="Verdana" w:eastAsia="Times New Roman" w:hAnsi="Verdana" w:cs="Arial"/>
                <w:sz w:val="12"/>
                <w:szCs w:val="12"/>
                <w:vertAlign w:val="superscript"/>
              </w:rPr>
              <w:t>3</w:t>
            </w:r>
          </w:p>
        </w:tc>
        <w:tc>
          <w:tcPr>
            <w:tcW w:w="0" w:type="auto"/>
            <w:vAlign w:val="center"/>
            <w:hideMark/>
          </w:tcPr>
          <w:p w14:paraId="026EF2C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756426D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1E33C81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438F5EF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6E39F57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408A3BE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1229FCB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6FD1D25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5F7F8B8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3B199DB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0" w:type="auto"/>
            <w:vAlign w:val="center"/>
            <w:hideMark/>
          </w:tcPr>
          <w:p w14:paraId="60C4CBE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c>
          <w:tcPr>
            <w:tcW w:w="409" w:type="pct"/>
            <w:vAlign w:val="center"/>
            <w:hideMark/>
          </w:tcPr>
          <w:p w14:paraId="78D0176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$26.71</w:t>
            </w:r>
          </w:p>
        </w:tc>
      </w:tr>
      <w:tr w:rsidR="000E6B45" w:rsidRPr="006D5098" w14:paraId="40616961" w14:textId="77777777" w:rsidTr="008C1A33">
        <w:tc>
          <w:tcPr>
            <w:tcW w:w="797" w:type="pct"/>
            <w:vAlign w:val="center"/>
            <w:hideMark/>
          </w:tcPr>
          <w:p w14:paraId="3D4DD96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81 a 90 m</w:t>
            </w:r>
            <w:r w:rsidRPr="006D5098">
              <w:rPr>
                <w:rFonts w:ascii="Verdana" w:eastAsia="Times New Roman" w:hAnsi="Verdana" w:cs="Arial"/>
                <w:sz w:val="12"/>
                <w:szCs w:val="12"/>
                <w:vertAlign w:val="superscript"/>
              </w:rPr>
              <w:t>3</w:t>
            </w:r>
          </w:p>
        </w:tc>
        <w:tc>
          <w:tcPr>
            <w:tcW w:w="0" w:type="auto"/>
            <w:vAlign w:val="center"/>
            <w:hideMark/>
          </w:tcPr>
          <w:p w14:paraId="6E9A1D4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29623D5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38D7A83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445C302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1FAF0AA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19395A8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4852B20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278581B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47CE90B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5A9295A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0" w:type="auto"/>
            <w:vAlign w:val="center"/>
            <w:hideMark/>
          </w:tcPr>
          <w:p w14:paraId="4483BAA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c>
          <w:tcPr>
            <w:tcW w:w="409" w:type="pct"/>
            <w:vAlign w:val="center"/>
            <w:hideMark/>
          </w:tcPr>
          <w:p w14:paraId="0C9B643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$28.75</w:t>
            </w:r>
          </w:p>
        </w:tc>
      </w:tr>
      <w:tr w:rsidR="000E6B45" w:rsidRPr="006D5098" w14:paraId="7D3F0140" w14:textId="77777777" w:rsidTr="008C1A33">
        <w:tc>
          <w:tcPr>
            <w:tcW w:w="797" w:type="pct"/>
            <w:vAlign w:val="center"/>
            <w:hideMark/>
          </w:tcPr>
          <w:p w14:paraId="7414735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Más de 90 m</w:t>
            </w:r>
            <w:r w:rsidRPr="006D5098">
              <w:rPr>
                <w:rFonts w:ascii="Verdana" w:eastAsia="Times New Roman" w:hAnsi="Verdana" w:cs="Arial"/>
                <w:sz w:val="12"/>
                <w:szCs w:val="12"/>
                <w:vertAlign w:val="superscript"/>
              </w:rPr>
              <w:t>3</w:t>
            </w:r>
          </w:p>
        </w:tc>
        <w:tc>
          <w:tcPr>
            <w:tcW w:w="0" w:type="auto"/>
            <w:vAlign w:val="center"/>
            <w:hideMark/>
          </w:tcPr>
          <w:p w14:paraId="4F98FCC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3B2594F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2BCF9BB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5694D3B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268A8AA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2BF57EC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040DAA4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1B49532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670813A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3BE7AE2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0" w:type="auto"/>
            <w:vAlign w:val="center"/>
            <w:hideMark/>
          </w:tcPr>
          <w:p w14:paraId="421049D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c>
          <w:tcPr>
            <w:tcW w:w="409" w:type="pct"/>
            <w:vAlign w:val="center"/>
            <w:hideMark/>
          </w:tcPr>
          <w:p w14:paraId="05ED576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$30.86</w:t>
            </w:r>
          </w:p>
        </w:tc>
      </w:tr>
    </w:tbl>
    <w:p w14:paraId="751FF799" w14:textId="77777777" w:rsidR="000E6B45" w:rsidRPr="00063C04" w:rsidRDefault="000E6B45" w:rsidP="00063C04">
      <w:pPr>
        <w:widowControl w:val="0"/>
        <w:spacing w:line="240" w:lineRule="auto"/>
        <w:jc w:val="both"/>
        <w:rPr>
          <w:rFonts w:ascii="Verdana" w:eastAsia="Times New Roman" w:hAnsi="Verdana" w:cs="Arial"/>
          <w:sz w:val="20"/>
          <w:szCs w:val="20"/>
        </w:rPr>
      </w:pPr>
    </w:p>
    <w:p w14:paraId="666A9274" w14:textId="77777777" w:rsidR="000E6B45" w:rsidRPr="00063C04" w:rsidRDefault="000E6B45" w:rsidP="00063C04">
      <w:pPr>
        <w:pStyle w:val="NormalWeb"/>
        <w:widowControl w:val="0"/>
        <w:spacing w:before="0" w:beforeAutospacing="0" w:after="0" w:afterAutospacing="0"/>
        <w:ind w:left="1418" w:hanging="567"/>
        <w:jc w:val="both"/>
        <w:rPr>
          <w:rFonts w:ascii="Verdana" w:hAnsi="Verdana"/>
          <w:b/>
          <w:bCs/>
          <w:sz w:val="20"/>
          <w:szCs w:val="20"/>
        </w:rPr>
      </w:pPr>
      <w:r w:rsidRPr="00063C04">
        <w:rPr>
          <w:rFonts w:ascii="Verdana" w:hAnsi="Verdana"/>
          <w:b/>
          <w:bCs/>
          <w:sz w:val="20"/>
          <w:szCs w:val="20"/>
        </w:rPr>
        <w:t>c)</w:t>
      </w:r>
      <w:r w:rsidRPr="00063C04">
        <w:rPr>
          <w:rFonts w:ascii="Verdana" w:hAnsi="Verdana"/>
          <w:b/>
          <w:bCs/>
          <w:sz w:val="20"/>
          <w:szCs w:val="20"/>
        </w:rPr>
        <w:tab/>
        <w:t>Industrial:</w:t>
      </w:r>
    </w:p>
    <w:p w14:paraId="21815F4F"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7B321424"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Fonts w:ascii="Verdana" w:hAnsi="Verdana"/>
          <w:sz w:val="20"/>
          <w:szCs w:val="20"/>
        </w:rPr>
        <w:t>Para determinar el importe mensual a pagar en consumos mayores al rango base, se deberá multiplicar el total de metros cúbicos por el precio que corresponda al metro cúbico del consumo de acuerdo a la tabla de precios y en base al giro de la toma.</w:t>
      </w:r>
    </w:p>
    <w:p w14:paraId="4B3B9CFE" w14:textId="77777777" w:rsidR="000E6B45" w:rsidRPr="0065437A" w:rsidRDefault="000E6B45" w:rsidP="000E6B45">
      <w:pPr>
        <w:pStyle w:val="NormalWeb"/>
        <w:widowControl w:val="0"/>
        <w:spacing w:before="0" w:beforeAutospacing="0" w:after="0" w:afterAutospacing="0" w:line="360" w:lineRule="auto"/>
        <w:jc w:val="both"/>
        <w:rPr>
          <w:rFonts w:ascii="Verdana" w:hAnsi="Verdana"/>
          <w:sz w:val="18"/>
          <w:szCs w:val="18"/>
        </w:rPr>
      </w:pPr>
    </w:p>
    <w:tbl>
      <w:tblPr>
        <w:tblW w:w="5829"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12"/>
        <w:gridCol w:w="694"/>
        <w:gridCol w:w="717"/>
        <w:gridCol w:w="694"/>
        <w:gridCol w:w="694"/>
        <w:gridCol w:w="694"/>
        <w:gridCol w:w="694"/>
        <w:gridCol w:w="694"/>
        <w:gridCol w:w="694"/>
        <w:gridCol w:w="984"/>
        <w:gridCol w:w="731"/>
        <w:gridCol w:w="940"/>
        <w:gridCol w:w="886"/>
      </w:tblGrid>
      <w:tr w:rsidR="000E6B45" w:rsidRPr="006D5098" w14:paraId="18016BDF" w14:textId="77777777" w:rsidTr="008C1A33">
        <w:trPr>
          <w:tblHeader/>
        </w:trPr>
        <w:tc>
          <w:tcPr>
            <w:tcW w:w="829" w:type="pct"/>
            <w:vAlign w:val="center"/>
            <w:hideMark/>
          </w:tcPr>
          <w:p w14:paraId="4902961D"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Concepto</w:t>
            </w:r>
          </w:p>
        </w:tc>
        <w:tc>
          <w:tcPr>
            <w:tcW w:w="0" w:type="auto"/>
            <w:vAlign w:val="center"/>
            <w:hideMark/>
          </w:tcPr>
          <w:p w14:paraId="0345A836"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Enero</w:t>
            </w:r>
          </w:p>
        </w:tc>
        <w:tc>
          <w:tcPr>
            <w:tcW w:w="0" w:type="auto"/>
            <w:vAlign w:val="center"/>
            <w:hideMark/>
          </w:tcPr>
          <w:p w14:paraId="2252D2A5"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Febrero</w:t>
            </w:r>
          </w:p>
        </w:tc>
        <w:tc>
          <w:tcPr>
            <w:tcW w:w="0" w:type="auto"/>
            <w:vAlign w:val="center"/>
            <w:hideMark/>
          </w:tcPr>
          <w:p w14:paraId="5E67D22B"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Marzo</w:t>
            </w:r>
          </w:p>
        </w:tc>
        <w:tc>
          <w:tcPr>
            <w:tcW w:w="0" w:type="auto"/>
            <w:vAlign w:val="center"/>
            <w:hideMark/>
          </w:tcPr>
          <w:p w14:paraId="4FF69E60"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Abril</w:t>
            </w:r>
          </w:p>
        </w:tc>
        <w:tc>
          <w:tcPr>
            <w:tcW w:w="0" w:type="auto"/>
            <w:vAlign w:val="center"/>
            <w:hideMark/>
          </w:tcPr>
          <w:p w14:paraId="4326B226"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Mayo</w:t>
            </w:r>
          </w:p>
        </w:tc>
        <w:tc>
          <w:tcPr>
            <w:tcW w:w="0" w:type="auto"/>
            <w:vAlign w:val="center"/>
            <w:hideMark/>
          </w:tcPr>
          <w:p w14:paraId="3E8D3D83"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Junio</w:t>
            </w:r>
          </w:p>
        </w:tc>
        <w:tc>
          <w:tcPr>
            <w:tcW w:w="0" w:type="auto"/>
            <w:vAlign w:val="center"/>
            <w:hideMark/>
          </w:tcPr>
          <w:p w14:paraId="4B7D9F09"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Julio</w:t>
            </w:r>
          </w:p>
        </w:tc>
        <w:tc>
          <w:tcPr>
            <w:tcW w:w="0" w:type="auto"/>
            <w:vAlign w:val="center"/>
            <w:hideMark/>
          </w:tcPr>
          <w:p w14:paraId="2D4AEAF2"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Agosto</w:t>
            </w:r>
          </w:p>
        </w:tc>
        <w:tc>
          <w:tcPr>
            <w:tcW w:w="0" w:type="auto"/>
            <w:vAlign w:val="center"/>
            <w:hideMark/>
          </w:tcPr>
          <w:p w14:paraId="2E24151D"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Septiembre</w:t>
            </w:r>
          </w:p>
        </w:tc>
        <w:tc>
          <w:tcPr>
            <w:tcW w:w="0" w:type="auto"/>
            <w:vAlign w:val="center"/>
            <w:hideMark/>
          </w:tcPr>
          <w:p w14:paraId="394AD326"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Octubre</w:t>
            </w:r>
          </w:p>
        </w:tc>
        <w:tc>
          <w:tcPr>
            <w:tcW w:w="0" w:type="auto"/>
            <w:vAlign w:val="center"/>
            <w:hideMark/>
          </w:tcPr>
          <w:p w14:paraId="06933BF0"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Noviembre</w:t>
            </w:r>
          </w:p>
        </w:tc>
        <w:tc>
          <w:tcPr>
            <w:tcW w:w="0" w:type="auto"/>
            <w:vAlign w:val="center"/>
            <w:hideMark/>
          </w:tcPr>
          <w:p w14:paraId="596F2593" w14:textId="77777777" w:rsidR="000E6B45" w:rsidRPr="006D5098" w:rsidRDefault="000E6B45" w:rsidP="008C1A33">
            <w:pPr>
              <w:widowControl w:val="0"/>
              <w:spacing w:line="360" w:lineRule="auto"/>
              <w:jc w:val="both"/>
              <w:rPr>
                <w:rFonts w:ascii="Verdana" w:eastAsia="Times New Roman" w:hAnsi="Verdana" w:cs="Arial"/>
                <w:b/>
                <w:bCs/>
                <w:sz w:val="12"/>
                <w:szCs w:val="12"/>
              </w:rPr>
            </w:pPr>
            <w:r w:rsidRPr="006D5098">
              <w:rPr>
                <w:rFonts w:ascii="Verdana" w:eastAsia="Times New Roman" w:hAnsi="Verdana" w:cs="Arial"/>
                <w:b/>
                <w:bCs/>
                <w:sz w:val="12"/>
                <w:szCs w:val="12"/>
              </w:rPr>
              <w:t>Diciembre</w:t>
            </w:r>
          </w:p>
        </w:tc>
      </w:tr>
      <w:tr w:rsidR="000E6B45" w:rsidRPr="006D5098" w14:paraId="59418FEA" w14:textId="77777777" w:rsidTr="008C1A33">
        <w:tc>
          <w:tcPr>
            <w:tcW w:w="829" w:type="pct"/>
            <w:vAlign w:val="center"/>
            <w:hideMark/>
          </w:tcPr>
          <w:p w14:paraId="0993F9F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Cuota base hasta 10 m</w:t>
            </w:r>
            <w:r w:rsidRPr="006D5098">
              <w:rPr>
                <w:rFonts w:ascii="Verdana" w:eastAsia="Times New Roman" w:hAnsi="Verdana" w:cs="Arial"/>
                <w:sz w:val="12"/>
                <w:szCs w:val="12"/>
                <w:vertAlign w:val="superscript"/>
              </w:rPr>
              <w:t>3</w:t>
            </w:r>
            <w:r>
              <w:rPr>
                <w:rFonts w:ascii="Verdana" w:eastAsia="Times New Roman" w:hAnsi="Verdana" w:cs="Arial"/>
                <w:sz w:val="12"/>
                <w:szCs w:val="12"/>
                <w:vertAlign w:val="superscript"/>
              </w:rPr>
              <w:t xml:space="preserve"> </w:t>
            </w:r>
            <w:r w:rsidRPr="006D5098">
              <w:rPr>
                <w:rFonts w:ascii="Verdana" w:eastAsia="Times New Roman" w:hAnsi="Verdana" w:cs="Arial"/>
                <w:sz w:val="12"/>
                <w:szCs w:val="12"/>
              </w:rPr>
              <w:t>mensuales</w:t>
            </w:r>
          </w:p>
        </w:tc>
        <w:tc>
          <w:tcPr>
            <w:tcW w:w="0" w:type="auto"/>
            <w:vAlign w:val="center"/>
            <w:hideMark/>
          </w:tcPr>
          <w:p w14:paraId="0CE95C2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6F816C2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531F1D8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6BBC027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26B804F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7CA47C1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4D391C7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23064F1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4413CB0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466026C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71BB8CD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c>
          <w:tcPr>
            <w:tcW w:w="0" w:type="auto"/>
            <w:vAlign w:val="center"/>
            <w:hideMark/>
          </w:tcPr>
          <w:p w14:paraId="4316B59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$203.11</w:t>
            </w:r>
          </w:p>
        </w:tc>
      </w:tr>
      <w:tr w:rsidR="000E6B45" w:rsidRPr="006D5098" w14:paraId="5AC897DE" w14:textId="77777777" w:rsidTr="008C1A33">
        <w:tc>
          <w:tcPr>
            <w:tcW w:w="829" w:type="pct"/>
            <w:vAlign w:val="center"/>
            <w:hideMark/>
          </w:tcPr>
          <w:p w14:paraId="433ADBF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lastRenderedPageBreak/>
              <w:t>De 11 a 15 m</w:t>
            </w:r>
            <w:r w:rsidRPr="006D5098">
              <w:rPr>
                <w:rFonts w:ascii="Verdana" w:eastAsia="Times New Roman" w:hAnsi="Verdana" w:cs="Arial"/>
                <w:sz w:val="12"/>
                <w:szCs w:val="12"/>
                <w:vertAlign w:val="superscript"/>
              </w:rPr>
              <w:t>3</w:t>
            </w:r>
          </w:p>
        </w:tc>
        <w:tc>
          <w:tcPr>
            <w:tcW w:w="0" w:type="auto"/>
            <w:vAlign w:val="center"/>
            <w:hideMark/>
          </w:tcPr>
          <w:p w14:paraId="4415C2B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11DC99F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570C43C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0C90B3A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26482A3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39893E9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6132742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679DF0F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313187C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543192B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0CD53DC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c>
          <w:tcPr>
            <w:tcW w:w="0" w:type="auto"/>
            <w:vAlign w:val="center"/>
            <w:hideMark/>
          </w:tcPr>
          <w:p w14:paraId="6BB0054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$19.50</w:t>
            </w:r>
          </w:p>
        </w:tc>
      </w:tr>
      <w:tr w:rsidR="000E6B45" w:rsidRPr="006D5098" w14:paraId="4DBE9C78" w14:textId="77777777" w:rsidTr="008C1A33">
        <w:tc>
          <w:tcPr>
            <w:tcW w:w="829" w:type="pct"/>
            <w:vAlign w:val="center"/>
            <w:hideMark/>
          </w:tcPr>
          <w:p w14:paraId="5C76F65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16 a 20 m</w:t>
            </w:r>
            <w:r w:rsidRPr="006D5098">
              <w:rPr>
                <w:rFonts w:ascii="Verdana" w:eastAsia="Times New Roman" w:hAnsi="Verdana" w:cs="Arial"/>
                <w:sz w:val="12"/>
                <w:szCs w:val="12"/>
                <w:vertAlign w:val="superscript"/>
              </w:rPr>
              <w:t>3</w:t>
            </w:r>
          </w:p>
        </w:tc>
        <w:tc>
          <w:tcPr>
            <w:tcW w:w="0" w:type="auto"/>
            <w:vAlign w:val="center"/>
            <w:hideMark/>
          </w:tcPr>
          <w:p w14:paraId="5AD5478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4325599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0AEB9A8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0B93F34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45E7BFA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66B06EF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199DD8E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5796708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4167D2B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470CABD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4C29821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c>
          <w:tcPr>
            <w:tcW w:w="0" w:type="auto"/>
            <w:vAlign w:val="center"/>
            <w:hideMark/>
          </w:tcPr>
          <w:p w14:paraId="6F70998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$20.34</w:t>
            </w:r>
          </w:p>
        </w:tc>
      </w:tr>
      <w:tr w:rsidR="000E6B45" w:rsidRPr="006D5098" w14:paraId="1DE35CF9" w14:textId="77777777" w:rsidTr="008C1A33">
        <w:tc>
          <w:tcPr>
            <w:tcW w:w="829" w:type="pct"/>
            <w:vAlign w:val="center"/>
            <w:hideMark/>
          </w:tcPr>
          <w:p w14:paraId="24858BE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21 a 25 m</w:t>
            </w:r>
            <w:r w:rsidRPr="006D5098">
              <w:rPr>
                <w:rFonts w:ascii="Verdana" w:eastAsia="Times New Roman" w:hAnsi="Verdana" w:cs="Arial"/>
                <w:sz w:val="12"/>
                <w:szCs w:val="12"/>
                <w:vertAlign w:val="superscript"/>
              </w:rPr>
              <w:t>3</w:t>
            </w:r>
          </w:p>
        </w:tc>
        <w:tc>
          <w:tcPr>
            <w:tcW w:w="0" w:type="auto"/>
            <w:vAlign w:val="center"/>
            <w:hideMark/>
          </w:tcPr>
          <w:p w14:paraId="3255BEE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1E8908B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0A20572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15BC6AF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7860E3A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380AF1B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16E79DD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4E9E5EC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2CA7AC5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378ABB6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6045252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c>
          <w:tcPr>
            <w:tcW w:w="0" w:type="auto"/>
            <w:vAlign w:val="center"/>
            <w:hideMark/>
          </w:tcPr>
          <w:p w14:paraId="57B034B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$21.14</w:t>
            </w:r>
          </w:p>
        </w:tc>
      </w:tr>
      <w:tr w:rsidR="000E6B45" w:rsidRPr="006D5098" w14:paraId="3747007F" w14:textId="77777777" w:rsidTr="008C1A33">
        <w:tc>
          <w:tcPr>
            <w:tcW w:w="829" w:type="pct"/>
            <w:vAlign w:val="center"/>
            <w:hideMark/>
          </w:tcPr>
          <w:p w14:paraId="3672860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26 a 30 m</w:t>
            </w:r>
            <w:r w:rsidRPr="006D5098">
              <w:rPr>
                <w:rFonts w:ascii="Verdana" w:eastAsia="Times New Roman" w:hAnsi="Verdana" w:cs="Arial"/>
                <w:sz w:val="12"/>
                <w:szCs w:val="12"/>
                <w:vertAlign w:val="superscript"/>
              </w:rPr>
              <w:t>3</w:t>
            </w:r>
          </w:p>
        </w:tc>
        <w:tc>
          <w:tcPr>
            <w:tcW w:w="0" w:type="auto"/>
            <w:vAlign w:val="center"/>
            <w:hideMark/>
          </w:tcPr>
          <w:p w14:paraId="628CEF5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53C6E84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10C98F1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1F8307A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00CA32A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6806942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5F6E615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2898AB8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03FA50D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34FBEAF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3F71318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c>
          <w:tcPr>
            <w:tcW w:w="0" w:type="auto"/>
            <w:vAlign w:val="center"/>
            <w:hideMark/>
          </w:tcPr>
          <w:p w14:paraId="7485422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$21.96</w:t>
            </w:r>
          </w:p>
        </w:tc>
      </w:tr>
      <w:tr w:rsidR="000E6B45" w:rsidRPr="006D5098" w14:paraId="6DC882F5" w14:textId="77777777" w:rsidTr="008C1A33">
        <w:tc>
          <w:tcPr>
            <w:tcW w:w="829" w:type="pct"/>
            <w:vAlign w:val="center"/>
            <w:hideMark/>
          </w:tcPr>
          <w:p w14:paraId="39EAE29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31 a 35 m</w:t>
            </w:r>
            <w:r w:rsidRPr="006D5098">
              <w:rPr>
                <w:rFonts w:ascii="Verdana" w:eastAsia="Times New Roman" w:hAnsi="Verdana" w:cs="Arial"/>
                <w:sz w:val="12"/>
                <w:szCs w:val="12"/>
                <w:vertAlign w:val="superscript"/>
              </w:rPr>
              <w:t>3</w:t>
            </w:r>
          </w:p>
        </w:tc>
        <w:tc>
          <w:tcPr>
            <w:tcW w:w="0" w:type="auto"/>
            <w:vAlign w:val="center"/>
            <w:hideMark/>
          </w:tcPr>
          <w:p w14:paraId="0303047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25CEDB4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0BBF771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4B4933C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525350F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6157375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69F2728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1521475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38B9BBD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48677FD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45A0546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c>
          <w:tcPr>
            <w:tcW w:w="0" w:type="auto"/>
            <w:vAlign w:val="center"/>
            <w:hideMark/>
          </w:tcPr>
          <w:p w14:paraId="32D3434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$22.89</w:t>
            </w:r>
          </w:p>
        </w:tc>
      </w:tr>
      <w:tr w:rsidR="000E6B45" w:rsidRPr="006D5098" w14:paraId="010F51B6" w14:textId="77777777" w:rsidTr="008C1A33">
        <w:tc>
          <w:tcPr>
            <w:tcW w:w="829" w:type="pct"/>
            <w:vAlign w:val="center"/>
            <w:hideMark/>
          </w:tcPr>
          <w:p w14:paraId="4054E97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36 a 40 m</w:t>
            </w:r>
            <w:r w:rsidRPr="006D5098">
              <w:rPr>
                <w:rFonts w:ascii="Verdana" w:eastAsia="Times New Roman" w:hAnsi="Verdana" w:cs="Arial"/>
                <w:sz w:val="12"/>
                <w:szCs w:val="12"/>
                <w:vertAlign w:val="superscript"/>
              </w:rPr>
              <w:t>3</w:t>
            </w:r>
          </w:p>
        </w:tc>
        <w:tc>
          <w:tcPr>
            <w:tcW w:w="0" w:type="auto"/>
            <w:vAlign w:val="center"/>
            <w:hideMark/>
          </w:tcPr>
          <w:p w14:paraId="148E3D4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2FD075C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6B4214B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6122E6F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130343B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7F49568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3B88BEA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0807B9A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2B6A2E7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238522D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4596278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c>
          <w:tcPr>
            <w:tcW w:w="0" w:type="auto"/>
            <w:vAlign w:val="center"/>
            <w:hideMark/>
          </w:tcPr>
          <w:p w14:paraId="2C778AA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$23.75</w:t>
            </w:r>
          </w:p>
        </w:tc>
      </w:tr>
      <w:tr w:rsidR="000E6B45" w:rsidRPr="006D5098" w14:paraId="72F28972" w14:textId="77777777" w:rsidTr="008C1A33">
        <w:tc>
          <w:tcPr>
            <w:tcW w:w="829" w:type="pct"/>
            <w:vAlign w:val="center"/>
            <w:hideMark/>
          </w:tcPr>
          <w:p w14:paraId="43BE5E3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41 a 50 m</w:t>
            </w:r>
            <w:r w:rsidRPr="006D5098">
              <w:rPr>
                <w:rFonts w:ascii="Verdana" w:eastAsia="Times New Roman" w:hAnsi="Verdana" w:cs="Arial"/>
                <w:sz w:val="12"/>
                <w:szCs w:val="12"/>
                <w:vertAlign w:val="superscript"/>
              </w:rPr>
              <w:t>3</w:t>
            </w:r>
          </w:p>
        </w:tc>
        <w:tc>
          <w:tcPr>
            <w:tcW w:w="0" w:type="auto"/>
            <w:vAlign w:val="center"/>
            <w:hideMark/>
          </w:tcPr>
          <w:p w14:paraId="7930B56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5CAB09E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28A8B23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6ACA087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63B40D0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0D63D3B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49BE63C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2806C80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2733616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792C3EC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31711F0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c>
          <w:tcPr>
            <w:tcW w:w="0" w:type="auto"/>
            <w:vAlign w:val="center"/>
            <w:hideMark/>
          </w:tcPr>
          <w:p w14:paraId="5BC0150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$25.91</w:t>
            </w:r>
          </w:p>
        </w:tc>
      </w:tr>
      <w:tr w:rsidR="000E6B45" w:rsidRPr="006D5098" w14:paraId="244C7C85" w14:textId="77777777" w:rsidTr="008C1A33">
        <w:tc>
          <w:tcPr>
            <w:tcW w:w="829" w:type="pct"/>
            <w:vAlign w:val="center"/>
            <w:hideMark/>
          </w:tcPr>
          <w:p w14:paraId="5D8FE28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51 a 60 m</w:t>
            </w:r>
            <w:r w:rsidRPr="006D5098">
              <w:rPr>
                <w:rFonts w:ascii="Verdana" w:eastAsia="Times New Roman" w:hAnsi="Verdana" w:cs="Arial"/>
                <w:sz w:val="12"/>
                <w:szCs w:val="12"/>
                <w:vertAlign w:val="superscript"/>
              </w:rPr>
              <w:t>3</w:t>
            </w:r>
          </w:p>
        </w:tc>
        <w:tc>
          <w:tcPr>
            <w:tcW w:w="0" w:type="auto"/>
            <w:vAlign w:val="center"/>
            <w:hideMark/>
          </w:tcPr>
          <w:p w14:paraId="73F3636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5B3A913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70E1901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1860D90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5671ECE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6B9954B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74530C2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310605C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4F1802B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672C665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2D5F053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c>
          <w:tcPr>
            <w:tcW w:w="0" w:type="auto"/>
            <w:vAlign w:val="center"/>
            <w:hideMark/>
          </w:tcPr>
          <w:p w14:paraId="315851F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$28.24</w:t>
            </w:r>
          </w:p>
        </w:tc>
      </w:tr>
      <w:tr w:rsidR="000E6B45" w:rsidRPr="006D5098" w14:paraId="41BA50C8" w14:textId="77777777" w:rsidTr="008C1A33">
        <w:tc>
          <w:tcPr>
            <w:tcW w:w="829" w:type="pct"/>
            <w:vAlign w:val="center"/>
            <w:hideMark/>
          </w:tcPr>
          <w:p w14:paraId="2551B85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61 a 70 m</w:t>
            </w:r>
            <w:r w:rsidRPr="006D5098">
              <w:rPr>
                <w:rFonts w:ascii="Verdana" w:eastAsia="Times New Roman" w:hAnsi="Verdana" w:cs="Arial"/>
                <w:sz w:val="12"/>
                <w:szCs w:val="12"/>
                <w:vertAlign w:val="superscript"/>
              </w:rPr>
              <w:t>3</w:t>
            </w:r>
          </w:p>
        </w:tc>
        <w:tc>
          <w:tcPr>
            <w:tcW w:w="0" w:type="auto"/>
            <w:vAlign w:val="center"/>
            <w:hideMark/>
          </w:tcPr>
          <w:p w14:paraId="4B1A642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4E8232D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73E56527"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42667D7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70E7C7B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06E6C6D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5E67525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3CCFAA5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05C62B9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1E83EA5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45C30B2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c>
          <w:tcPr>
            <w:tcW w:w="0" w:type="auto"/>
            <w:vAlign w:val="center"/>
            <w:hideMark/>
          </w:tcPr>
          <w:p w14:paraId="66901D2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$30.80</w:t>
            </w:r>
          </w:p>
        </w:tc>
      </w:tr>
      <w:tr w:rsidR="000E6B45" w:rsidRPr="006D5098" w14:paraId="40805A65" w14:textId="77777777" w:rsidTr="008C1A33">
        <w:tc>
          <w:tcPr>
            <w:tcW w:w="829" w:type="pct"/>
            <w:vAlign w:val="center"/>
            <w:hideMark/>
          </w:tcPr>
          <w:p w14:paraId="23B9E1A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71 a 80 m</w:t>
            </w:r>
            <w:r w:rsidRPr="006D5098">
              <w:rPr>
                <w:rFonts w:ascii="Verdana" w:eastAsia="Times New Roman" w:hAnsi="Verdana" w:cs="Arial"/>
                <w:sz w:val="12"/>
                <w:szCs w:val="12"/>
                <w:vertAlign w:val="superscript"/>
              </w:rPr>
              <w:t>3</w:t>
            </w:r>
          </w:p>
        </w:tc>
        <w:tc>
          <w:tcPr>
            <w:tcW w:w="0" w:type="auto"/>
            <w:vAlign w:val="center"/>
            <w:hideMark/>
          </w:tcPr>
          <w:p w14:paraId="2D13553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59B998C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40276DD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43AE105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07B5089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471814F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01E884A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50367E8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55A08B7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0B1301D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733B468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c>
          <w:tcPr>
            <w:tcW w:w="0" w:type="auto"/>
            <w:vAlign w:val="center"/>
            <w:hideMark/>
          </w:tcPr>
          <w:p w14:paraId="440CF78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$33.57</w:t>
            </w:r>
          </w:p>
        </w:tc>
      </w:tr>
      <w:tr w:rsidR="000E6B45" w:rsidRPr="006D5098" w14:paraId="632CF808" w14:textId="77777777" w:rsidTr="008C1A33">
        <w:tc>
          <w:tcPr>
            <w:tcW w:w="829" w:type="pct"/>
            <w:vAlign w:val="center"/>
            <w:hideMark/>
          </w:tcPr>
          <w:p w14:paraId="1718AD8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De 81 a 90 m</w:t>
            </w:r>
            <w:r w:rsidRPr="006D5098">
              <w:rPr>
                <w:rFonts w:ascii="Verdana" w:eastAsia="Times New Roman" w:hAnsi="Verdana" w:cs="Arial"/>
                <w:sz w:val="12"/>
                <w:szCs w:val="12"/>
                <w:vertAlign w:val="superscript"/>
              </w:rPr>
              <w:t>3</w:t>
            </w:r>
          </w:p>
        </w:tc>
        <w:tc>
          <w:tcPr>
            <w:tcW w:w="0" w:type="auto"/>
            <w:vAlign w:val="center"/>
            <w:hideMark/>
          </w:tcPr>
          <w:p w14:paraId="28C70AC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76F49D1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213AD19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68889401"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5AA2E2F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35EB3B69"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1C52FEC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370473F4"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40E12DC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19A733B2"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3E76F0C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c>
          <w:tcPr>
            <w:tcW w:w="0" w:type="auto"/>
            <w:vAlign w:val="center"/>
            <w:hideMark/>
          </w:tcPr>
          <w:p w14:paraId="7400F11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$36.58</w:t>
            </w:r>
          </w:p>
        </w:tc>
      </w:tr>
      <w:tr w:rsidR="000E6B45" w:rsidRPr="006D5098" w14:paraId="7BEAF297" w14:textId="77777777" w:rsidTr="008C1A33">
        <w:tc>
          <w:tcPr>
            <w:tcW w:w="829" w:type="pct"/>
            <w:vAlign w:val="center"/>
            <w:hideMark/>
          </w:tcPr>
          <w:p w14:paraId="4F34499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Más de 90 m</w:t>
            </w:r>
            <w:r w:rsidRPr="006D5098">
              <w:rPr>
                <w:rFonts w:ascii="Verdana" w:eastAsia="Times New Roman" w:hAnsi="Verdana" w:cs="Arial"/>
                <w:sz w:val="12"/>
                <w:szCs w:val="12"/>
                <w:vertAlign w:val="superscript"/>
              </w:rPr>
              <w:t>3</w:t>
            </w:r>
          </w:p>
        </w:tc>
        <w:tc>
          <w:tcPr>
            <w:tcW w:w="0" w:type="auto"/>
            <w:vAlign w:val="center"/>
            <w:hideMark/>
          </w:tcPr>
          <w:p w14:paraId="23F8C56F"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19BAEC0C"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32FE4F18"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612D112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18F8D3CD"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1CE21AE5"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292E783E"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76C7AD13"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6547A7D6"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08FEB95A"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2F1967CB"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c>
          <w:tcPr>
            <w:tcW w:w="0" w:type="auto"/>
            <w:vAlign w:val="center"/>
            <w:hideMark/>
          </w:tcPr>
          <w:p w14:paraId="7CAFB620" w14:textId="77777777" w:rsidR="000E6B45" w:rsidRPr="006D5098" w:rsidRDefault="000E6B45" w:rsidP="008C1A33">
            <w:pPr>
              <w:widowControl w:val="0"/>
              <w:spacing w:line="360" w:lineRule="auto"/>
              <w:jc w:val="both"/>
              <w:rPr>
                <w:rFonts w:ascii="Verdana" w:eastAsia="Times New Roman" w:hAnsi="Verdana" w:cs="Arial"/>
                <w:sz w:val="12"/>
                <w:szCs w:val="12"/>
              </w:rPr>
            </w:pPr>
            <w:r w:rsidRPr="006D5098">
              <w:rPr>
                <w:rFonts w:ascii="Verdana" w:eastAsia="Times New Roman" w:hAnsi="Verdana" w:cs="Arial"/>
                <w:sz w:val="12"/>
                <w:szCs w:val="12"/>
              </w:rPr>
              <w:t>$38.43</w:t>
            </w:r>
          </w:p>
        </w:tc>
      </w:tr>
    </w:tbl>
    <w:p w14:paraId="7F698C8E" w14:textId="77777777" w:rsidR="000E6B45" w:rsidRPr="00063C04" w:rsidRDefault="000E6B45" w:rsidP="00063C04">
      <w:pPr>
        <w:widowControl w:val="0"/>
        <w:spacing w:line="240" w:lineRule="auto"/>
        <w:jc w:val="both"/>
        <w:rPr>
          <w:rFonts w:ascii="Verdana" w:eastAsia="Times New Roman" w:hAnsi="Verdana" w:cs="Arial"/>
          <w:sz w:val="20"/>
          <w:szCs w:val="20"/>
        </w:rPr>
      </w:pPr>
    </w:p>
    <w:p w14:paraId="497D38B6" w14:textId="77777777" w:rsidR="000E6B45" w:rsidRPr="00063C04" w:rsidRDefault="000E6B45" w:rsidP="00063C04">
      <w:pPr>
        <w:pStyle w:val="NormalWeb"/>
        <w:widowControl w:val="0"/>
        <w:spacing w:before="0" w:beforeAutospacing="0" w:after="0" w:afterAutospacing="0"/>
        <w:ind w:left="1418" w:hanging="567"/>
        <w:jc w:val="both"/>
        <w:rPr>
          <w:rFonts w:ascii="Verdana" w:hAnsi="Verdana"/>
          <w:b/>
          <w:bCs/>
          <w:sz w:val="20"/>
          <w:szCs w:val="20"/>
        </w:rPr>
      </w:pPr>
      <w:r w:rsidRPr="00063C04">
        <w:rPr>
          <w:rFonts w:ascii="Verdana" w:hAnsi="Verdana"/>
          <w:b/>
          <w:bCs/>
          <w:sz w:val="20"/>
          <w:szCs w:val="20"/>
        </w:rPr>
        <w:t>d)</w:t>
      </w:r>
      <w:r w:rsidRPr="00063C04">
        <w:rPr>
          <w:rFonts w:ascii="Verdana" w:hAnsi="Verdana"/>
          <w:b/>
          <w:bCs/>
          <w:sz w:val="20"/>
          <w:szCs w:val="20"/>
        </w:rPr>
        <w:tab/>
        <w:t>Mixta:</w:t>
      </w:r>
    </w:p>
    <w:p w14:paraId="63F56C91"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p w14:paraId="5952D755" w14:textId="77777777" w:rsidR="000E6B45" w:rsidRPr="00063C04" w:rsidRDefault="000E6B45" w:rsidP="00063C04">
      <w:pPr>
        <w:pStyle w:val="NormalWeb"/>
        <w:widowControl w:val="0"/>
        <w:spacing w:before="0" w:beforeAutospacing="0" w:after="0" w:afterAutospacing="0"/>
        <w:ind w:firstLine="851"/>
        <w:jc w:val="both"/>
        <w:rPr>
          <w:rFonts w:ascii="Verdana" w:hAnsi="Verdana"/>
          <w:sz w:val="20"/>
          <w:szCs w:val="20"/>
        </w:rPr>
      </w:pPr>
      <w:r w:rsidRPr="00063C04">
        <w:rPr>
          <w:rFonts w:ascii="Verdana" w:hAnsi="Verdana"/>
          <w:sz w:val="20"/>
          <w:szCs w:val="20"/>
        </w:rPr>
        <w:t>Para determinar el importe mensual a pagar en consumos mayores al rango base, se deberá multiplicar el total de metros cúbicos por el precio que corresponda al metro cúbico del consumo de acuerdo a la tabla de precios y en base al giro de la toma.</w:t>
      </w:r>
    </w:p>
    <w:p w14:paraId="5A1BBDDB" w14:textId="77777777" w:rsidR="000E6B45" w:rsidRPr="00063C04" w:rsidRDefault="000E6B45" w:rsidP="00063C04">
      <w:pPr>
        <w:pStyle w:val="NormalWeb"/>
        <w:widowControl w:val="0"/>
        <w:spacing w:before="0" w:beforeAutospacing="0" w:after="0" w:afterAutospacing="0"/>
        <w:jc w:val="both"/>
        <w:rPr>
          <w:rFonts w:ascii="Verdana" w:hAnsi="Verdana"/>
          <w:sz w:val="20"/>
          <w:szCs w:val="20"/>
        </w:rPr>
      </w:pPr>
    </w:p>
    <w:tbl>
      <w:tblPr>
        <w:tblW w:w="5829"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12"/>
        <w:gridCol w:w="694"/>
        <w:gridCol w:w="717"/>
        <w:gridCol w:w="694"/>
        <w:gridCol w:w="694"/>
        <w:gridCol w:w="694"/>
        <w:gridCol w:w="694"/>
        <w:gridCol w:w="694"/>
        <w:gridCol w:w="694"/>
        <w:gridCol w:w="984"/>
        <w:gridCol w:w="731"/>
        <w:gridCol w:w="940"/>
        <w:gridCol w:w="886"/>
      </w:tblGrid>
      <w:tr w:rsidR="000E6B45" w:rsidRPr="006D5098" w14:paraId="6A0CAC64" w14:textId="77777777" w:rsidTr="008C1A33">
        <w:trPr>
          <w:tblHeader/>
        </w:trPr>
        <w:tc>
          <w:tcPr>
            <w:tcW w:w="829" w:type="pct"/>
            <w:vAlign w:val="center"/>
            <w:hideMark/>
          </w:tcPr>
          <w:p w14:paraId="754F5C90"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Concepto</w:t>
            </w:r>
          </w:p>
        </w:tc>
        <w:tc>
          <w:tcPr>
            <w:tcW w:w="0" w:type="auto"/>
            <w:vAlign w:val="center"/>
            <w:hideMark/>
          </w:tcPr>
          <w:p w14:paraId="009EF0A2"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Enero</w:t>
            </w:r>
          </w:p>
        </w:tc>
        <w:tc>
          <w:tcPr>
            <w:tcW w:w="0" w:type="auto"/>
            <w:vAlign w:val="center"/>
            <w:hideMark/>
          </w:tcPr>
          <w:p w14:paraId="6C82351D"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Febrero</w:t>
            </w:r>
          </w:p>
        </w:tc>
        <w:tc>
          <w:tcPr>
            <w:tcW w:w="0" w:type="auto"/>
            <w:vAlign w:val="center"/>
            <w:hideMark/>
          </w:tcPr>
          <w:p w14:paraId="5A3C9790"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Marzo</w:t>
            </w:r>
          </w:p>
        </w:tc>
        <w:tc>
          <w:tcPr>
            <w:tcW w:w="0" w:type="auto"/>
            <w:vAlign w:val="center"/>
            <w:hideMark/>
          </w:tcPr>
          <w:p w14:paraId="618F689F"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Abril</w:t>
            </w:r>
          </w:p>
        </w:tc>
        <w:tc>
          <w:tcPr>
            <w:tcW w:w="0" w:type="auto"/>
            <w:vAlign w:val="center"/>
            <w:hideMark/>
          </w:tcPr>
          <w:p w14:paraId="55AD788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Mayo</w:t>
            </w:r>
          </w:p>
        </w:tc>
        <w:tc>
          <w:tcPr>
            <w:tcW w:w="0" w:type="auto"/>
            <w:vAlign w:val="center"/>
            <w:hideMark/>
          </w:tcPr>
          <w:p w14:paraId="7AF58192"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Junio</w:t>
            </w:r>
          </w:p>
        </w:tc>
        <w:tc>
          <w:tcPr>
            <w:tcW w:w="0" w:type="auto"/>
            <w:vAlign w:val="center"/>
            <w:hideMark/>
          </w:tcPr>
          <w:p w14:paraId="3778B68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Julio</w:t>
            </w:r>
          </w:p>
        </w:tc>
        <w:tc>
          <w:tcPr>
            <w:tcW w:w="0" w:type="auto"/>
            <w:vAlign w:val="center"/>
            <w:hideMark/>
          </w:tcPr>
          <w:p w14:paraId="2CFF0F84"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Agosto</w:t>
            </w:r>
          </w:p>
        </w:tc>
        <w:tc>
          <w:tcPr>
            <w:tcW w:w="0" w:type="auto"/>
            <w:vAlign w:val="center"/>
            <w:hideMark/>
          </w:tcPr>
          <w:p w14:paraId="500316D1"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Septiembre</w:t>
            </w:r>
          </w:p>
        </w:tc>
        <w:tc>
          <w:tcPr>
            <w:tcW w:w="0" w:type="auto"/>
            <w:vAlign w:val="center"/>
            <w:hideMark/>
          </w:tcPr>
          <w:p w14:paraId="218F1DEE"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Octubre</w:t>
            </w:r>
          </w:p>
        </w:tc>
        <w:tc>
          <w:tcPr>
            <w:tcW w:w="0" w:type="auto"/>
            <w:vAlign w:val="center"/>
            <w:hideMark/>
          </w:tcPr>
          <w:p w14:paraId="0A7BEA50"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Noviembre</w:t>
            </w:r>
          </w:p>
        </w:tc>
        <w:tc>
          <w:tcPr>
            <w:tcW w:w="0" w:type="auto"/>
            <w:vAlign w:val="center"/>
            <w:hideMark/>
          </w:tcPr>
          <w:p w14:paraId="4ED8B10A"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Diciembre</w:t>
            </w:r>
          </w:p>
        </w:tc>
      </w:tr>
      <w:tr w:rsidR="000E6B45" w:rsidRPr="006D5098" w14:paraId="0C64DF16" w14:textId="77777777" w:rsidTr="008C1A33">
        <w:tc>
          <w:tcPr>
            <w:tcW w:w="829" w:type="pct"/>
            <w:vAlign w:val="center"/>
            <w:hideMark/>
          </w:tcPr>
          <w:p w14:paraId="033E576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Cuota base hasta 10 m</w:t>
            </w:r>
            <w:r w:rsidRPr="003C668C">
              <w:rPr>
                <w:rFonts w:ascii="Verdana" w:eastAsia="Times New Roman" w:hAnsi="Verdana" w:cs="Arial"/>
                <w:sz w:val="12"/>
                <w:szCs w:val="12"/>
                <w:vertAlign w:val="superscript"/>
              </w:rPr>
              <w:t>3</w:t>
            </w:r>
            <w:r w:rsidRPr="003C668C">
              <w:rPr>
                <w:rFonts w:ascii="Verdana" w:eastAsia="Times New Roman" w:hAnsi="Verdana" w:cs="Arial"/>
                <w:sz w:val="12"/>
                <w:szCs w:val="12"/>
              </w:rPr>
              <w:t xml:space="preserve"> mensuales</w:t>
            </w:r>
          </w:p>
        </w:tc>
        <w:tc>
          <w:tcPr>
            <w:tcW w:w="0" w:type="auto"/>
            <w:vAlign w:val="center"/>
            <w:hideMark/>
          </w:tcPr>
          <w:p w14:paraId="09AC443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30C2C3F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3AE573A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0F91B0F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633E717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6D946AA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71CC62E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48FA464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4465F07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15C7290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147DA79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c>
          <w:tcPr>
            <w:tcW w:w="0" w:type="auto"/>
            <w:vAlign w:val="center"/>
            <w:hideMark/>
          </w:tcPr>
          <w:p w14:paraId="33923E1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$120.14</w:t>
            </w:r>
          </w:p>
        </w:tc>
      </w:tr>
      <w:tr w:rsidR="000E6B45" w:rsidRPr="006D5098" w14:paraId="645F327F" w14:textId="77777777" w:rsidTr="008C1A33">
        <w:tc>
          <w:tcPr>
            <w:tcW w:w="829" w:type="pct"/>
            <w:vAlign w:val="center"/>
            <w:hideMark/>
          </w:tcPr>
          <w:p w14:paraId="14CF039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11 a 15 m</w:t>
            </w:r>
            <w:r w:rsidRPr="003C668C">
              <w:rPr>
                <w:rFonts w:ascii="Verdana" w:eastAsia="Times New Roman" w:hAnsi="Verdana" w:cs="Arial"/>
                <w:sz w:val="12"/>
                <w:szCs w:val="12"/>
                <w:vertAlign w:val="superscript"/>
              </w:rPr>
              <w:t>3</w:t>
            </w:r>
          </w:p>
        </w:tc>
        <w:tc>
          <w:tcPr>
            <w:tcW w:w="0" w:type="auto"/>
            <w:vAlign w:val="center"/>
            <w:hideMark/>
          </w:tcPr>
          <w:p w14:paraId="64C9A55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26D8497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5286BAF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15C0393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0A5F49B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049B084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4A998B1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7F7A08D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07B2C46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70256D3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66DBFA5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c>
          <w:tcPr>
            <w:tcW w:w="0" w:type="auto"/>
            <w:vAlign w:val="center"/>
            <w:hideMark/>
          </w:tcPr>
          <w:p w14:paraId="201F1B1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$11.52</w:t>
            </w:r>
          </w:p>
        </w:tc>
      </w:tr>
      <w:tr w:rsidR="000E6B45" w:rsidRPr="006D5098" w14:paraId="1F7E36D8" w14:textId="77777777" w:rsidTr="008C1A33">
        <w:tc>
          <w:tcPr>
            <w:tcW w:w="829" w:type="pct"/>
            <w:vAlign w:val="center"/>
            <w:hideMark/>
          </w:tcPr>
          <w:p w14:paraId="3321169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16 a 20 m</w:t>
            </w:r>
            <w:r w:rsidRPr="003C668C">
              <w:rPr>
                <w:rFonts w:ascii="Verdana" w:eastAsia="Times New Roman" w:hAnsi="Verdana" w:cs="Arial"/>
                <w:sz w:val="12"/>
                <w:szCs w:val="12"/>
                <w:vertAlign w:val="superscript"/>
              </w:rPr>
              <w:t>3</w:t>
            </w:r>
          </w:p>
        </w:tc>
        <w:tc>
          <w:tcPr>
            <w:tcW w:w="0" w:type="auto"/>
            <w:vAlign w:val="center"/>
            <w:hideMark/>
          </w:tcPr>
          <w:p w14:paraId="176D752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5D3342A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1290444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4398223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3E64C02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3A2CE99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680A39F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6B5FB3F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5187094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447AE13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3920178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c>
          <w:tcPr>
            <w:tcW w:w="0" w:type="auto"/>
            <w:vAlign w:val="center"/>
            <w:hideMark/>
          </w:tcPr>
          <w:p w14:paraId="1F33C0F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$12.31</w:t>
            </w:r>
          </w:p>
        </w:tc>
      </w:tr>
      <w:tr w:rsidR="000E6B45" w:rsidRPr="006D5098" w14:paraId="65D0828C" w14:textId="77777777" w:rsidTr="008C1A33">
        <w:tc>
          <w:tcPr>
            <w:tcW w:w="829" w:type="pct"/>
            <w:vAlign w:val="center"/>
            <w:hideMark/>
          </w:tcPr>
          <w:p w14:paraId="480ACD0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lastRenderedPageBreak/>
              <w:t>De 21 a 25 m</w:t>
            </w:r>
            <w:r w:rsidRPr="003C668C">
              <w:rPr>
                <w:rFonts w:ascii="Verdana" w:eastAsia="Times New Roman" w:hAnsi="Verdana" w:cs="Arial"/>
                <w:sz w:val="12"/>
                <w:szCs w:val="12"/>
                <w:vertAlign w:val="superscript"/>
              </w:rPr>
              <w:t>3</w:t>
            </w:r>
          </w:p>
        </w:tc>
        <w:tc>
          <w:tcPr>
            <w:tcW w:w="0" w:type="auto"/>
            <w:vAlign w:val="center"/>
            <w:hideMark/>
          </w:tcPr>
          <w:p w14:paraId="6167F66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6C64D97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73F749F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70DEBC7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2BEFF7D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3002F2C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7C27AA2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18B89F4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7DC2FDF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3C950BA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3CEBC36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c>
          <w:tcPr>
            <w:tcW w:w="0" w:type="auto"/>
            <w:vAlign w:val="center"/>
            <w:hideMark/>
          </w:tcPr>
          <w:p w14:paraId="3BB33A4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$13.12</w:t>
            </w:r>
          </w:p>
        </w:tc>
      </w:tr>
      <w:tr w:rsidR="000E6B45" w:rsidRPr="006D5098" w14:paraId="4599D905" w14:textId="77777777" w:rsidTr="008C1A33">
        <w:tc>
          <w:tcPr>
            <w:tcW w:w="829" w:type="pct"/>
            <w:vAlign w:val="center"/>
            <w:hideMark/>
          </w:tcPr>
          <w:p w14:paraId="0B2D284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26 a 30 m</w:t>
            </w:r>
            <w:r w:rsidRPr="003C668C">
              <w:rPr>
                <w:rFonts w:ascii="Verdana" w:eastAsia="Times New Roman" w:hAnsi="Verdana" w:cs="Arial"/>
                <w:sz w:val="12"/>
                <w:szCs w:val="12"/>
                <w:vertAlign w:val="superscript"/>
              </w:rPr>
              <w:t>3</w:t>
            </w:r>
          </w:p>
        </w:tc>
        <w:tc>
          <w:tcPr>
            <w:tcW w:w="0" w:type="auto"/>
            <w:vAlign w:val="center"/>
            <w:hideMark/>
          </w:tcPr>
          <w:p w14:paraId="5E6DEE9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3A674B2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27BA323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2D2634A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2DBF23D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18CDDC6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2C8CF5D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36C1240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2A91283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1DBFCA5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61C29D6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c>
          <w:tcPr>
            <w:tcW w:w="0" w:type="auto"/>
            <w:vAlign w:val="center"/>
            <w:hideMark/>
          </w:tcPr>
          <w:p w14:paraId="021DA04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$13.99</w:t>
            </w:r>
          </w:p>
        </w:tc>
      </w:tr>
      <w:tr w:rsidR="000E6B45" w:rsidRPr="006D5098" w14:paraId="72A0E962" w14:textId="77777777" w:rsidTr="008C1A33">
        <w:tc>
          <w:tcPr>
            <w:tcW w:w="829" w:type="pct"/>
            <w:vAlign w:val="center"/>
            <w:hideMark/>
          </w:tcPr>
          <w:p w14:paraId="3A2774E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31 a 35 m</w:t>
            </w:r>
            <w:r w:rsidRPr="003C668C">
              <w:rPr>
                <w:rFonts w:ascii="Verdana" w:eastAsia="Times New Roman" w:hAnsi="Verdana" w:cs="Arial"/>
                <w:sz w:val="12"/>
                <w:szCs w:val="12"/>
                <w:vertAlign w:val="superscript"/>
              </w:rPr>
              <w:t>3</w:t>
            </w:r>
          </w:p>
        </w:tc>
        <w:tc>
          <w:tcPr>
            <w:tcW w:w="0" w:type="auto"/>
            <w:vAlign w:val="center"/>
            <w:hideMark/>
          </w:tcPr>
          <w:p w14:paraId="16BBA0F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371B440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2C0CA22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7BB53FB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735ABE0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7B39DFB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7649994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008ADCA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6A3F45E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186AD12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54E740C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c>
          <w:tcPr>
            <w:tcW w:w="0" w:type="auto"/>
            <w:vAlign w:val="center"/>
            <w:hideMark/>
          </w:tcPr>
          <w:p w14:paraId="46ACEA2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$14.90</w:t>
            </w:r>
          </w:p>
        </w:tc>
      </w:tr>
      <w:tr w:rsidR="000E6B45" w:rsidRPr="006D5098" w14:paraId="41CCDD66" w14:textId="77777777" w:rsidTr="008C1A33">
        <w:tc>
          <w:tcPr>
            <w:tcW w:w="829" w:type="pct"/>
            <w:vAlign w:val="center"/>
            <w:hideMark/>
          </w:tcPr>
          <w:p w14:paraId="22264C6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36 a 40 m</w:t>
            </w:r>
            <w:r w:rsidRPr="003C668C">
              <w:rPr>
                <w:rFonts w:ascii="Verdana" w:eastAsia="Times New Roman" w:hAnsi="Verdana" w:cs="Arial"/>
                <w:sz w:val="12"/>
                <w:szCs w:val="12"/>
                <w:vertAlign w:val="superscript"/>
              </w:rPr>
              <w:t>3</w:t>
            </w:r>
          </w:p>
        </w:tc>
        <w:tc>
          <w:tcPr>
            <w:tcW w:w="0" w:type="auto"/>
            <w:vAlign w:val="center"/>
            <w:hideMark/>
          </w:tcPr>
          <w:p w14:paraId="324E431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7F6FC4B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7DDB26C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5B6C83D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6D0A318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3B1A2BB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760C872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59AA351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71C4983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1E113BE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1634859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c>
          <w:tcPr>
            <w:tcW w:w="0" w:type="auto"/>
            <w:vAlign w:val="center"/>
            <w:hideMark/>
          </w:tcPr>
          <w:p w14:paraId="77F65FF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$15.89</w:t>
            </w:r>
          </w:p>
        </w:tc>
      </w:tr>
      <w:tr w:rsidR="000E6B45" w:rsidRPr="006D5098" w14:paraId="1C2453CE" w14:textId="77777777" w:rsidTr="008C1A33">
        <w:tc>
          <w:tcPr>
            <w:tcW w:w="829" w:type="pct"/>
            <w:vAlign w:val="center"/>
            <w:hideMark/>
          </w:tcPr>
          <w:p w14:paraId="6B567B5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41 a 50 m</w:t>
            </w:r>
            <w:r w:rsidRPr="003C668C">
              <w:rPr>
                <w:rFonts w:ascii="Verdana" w:eastAsia="Times New Roman" w:hAnsi="Verdana" w:cs="Arial"/>
                <w:sz w:val="12"/>
                <w:szCs w:val="12"/>
                <w:vertAlign w:val="superscript"/>
              </w:rPr>
              <w:t>3</w:t>
            </w:r>
          </w:p>
        </w:tc>
        <w:tc>
          <w:tcPr>
            <w:tcW w:w="0" w:type="auto"/>
            <w:vAlign w:val="center"/>
            <w:hideMark/>
          </w:tcPr>
          <w:p w14:paraId="6FC6273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1FDB8A2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444FC8E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43DBB58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5ED044A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76E591A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6010AFB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7B3204C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48EE257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731FA0F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1F6FFF8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c>
          <w:tcPr>
            <w:tcW w:w="0" w:type="auto"/>
            <w:vAlign w:val="center"/>
            <w:hideMark/>
          </w:tcPr>
          <w:p w14:paraId="26AB7E9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$16.93</w:t>
            </w:r>
          </w:p>
        </w:tc>
      </w:tr>
      <w:tr w:rsidR="000E6B45" w:rsidRPr="006D5098" w14:paraId="66461095" w14:textId="77777777" w:rsidTr="008C1A33">
        <w:tc>
          <w:tcPr>
            <w:tcW w:w="829" w:type="pct"/>
            <w:vAlign w:val="center"/>
            <w:hideMark/>
          </w:tcPr>
          <w:p w14:paraId="38AFBD5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51 a 60 m</w:t>
            </w:r>
            <w:r w:rsidRPr="003C668C">
              <w:rPr>
                <w:rFonts w:ascii="Verdana" w:eastAsia="Times New Roman" w:hAnsi="Verdana" w:cs="Arial"/>
                <w:sz w:val="12"/>
                <w:szCs w:val="12"/>
                <w:vertAlign w:val="superscript"/>
              </w:rPr>
              <w:t>3</w:t>
            </w:r>
          </w:p>
        </w:tc>
        <w:tc>
          <w:tcPr>
            <w:tcW w:w="0" w:type="auto"/>
            <w:vAlign w:val="center"/>
            <w:hideMark/>
          </w:tcPr>
          <w:p w14:paraId="49003CC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292772C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696B451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534736E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6E13610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787DA96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07D88AE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195528C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7309BC2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5784BD1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1A565AB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c>
          <w:tcPr>
            <w:tcW w:w="0" w:type="auto"/>
            <w:vAlign w:val="center"/>
            <w:hideMark/>
          </w:tcPr>
          <w:p w14:paraId="7DE21B8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$18.04</w:t>
            </w:r>
          </w:p>
        </w:tc>
      </w:tr>
      <w:tr w:rsidR="000E6B45" w:rsidRPr="006D5098" w14:paraId="21F84A62" w14:textId="77777777" w:rsidTr="008C1A33">
        <w:tc>
          <w:tcPr>
            <w:tcW w:w="829" w:type="pct"/>
            <w:vAlign w:val="center"/>
            <w:hideMark/>
          </w:tcPr>
          <w:p w14:paraId="28F7138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61 a 70 m</w:t>
            </w:r>
            <w:r w:rsidRPr="003C668C">
              <w:rPr>
                <w:rFonts w:ascii="Verdana" w:eastAsia="Times New Roman" w:hAnsi="Verdana" w:cs="Arial"/>
                <w:sz w:val="12"/>
                <w:szCs w:val="12"/>
                <w:vertAlign w:val="superscript"/>
              </w:rPr>
              <w:t>3</w:t>
            </w:r>
          </w:p>
        </w:tc>
        <w:tc>
          <w:tcPr>
            <w:tcW w:w="0" w:type="auto"/>
            <w:vAlign w:val="center"/>
            <w:hideMark/>
          </w:tcPr>
          <w:p w14:paraId="29B5BF8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3C812D1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42AC2BD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621AB87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362278A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637B81F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1435149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5364432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48719FB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4A07FF5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2FDAEB9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c>
          <w:tcPr>
            <w:tcW w:w="0" w:type="auto"/>
            <w:vAlign w:val="center"/>
            <w:hideMark/>
          </w:tcPr>
          <w:p w14:paraId="7C8C006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$19.24</w:t>
            </w:r>
          </w:p>
        </w:tc>
      </w:tr>
      <w:tr w:rsidR="000E6B45" w:rsidRPr="006D5098" w14:paraId="5C0CC582" w14:textId="77777777" w:rsidTr="008C1A33">
        <w:tc>
          <w:tcPr>
            <w:tcW w:w="829" w:type="pct"/>
            <w:vAlign w:val="center"/>
            <w:hideMark/>
          </w:tcPr>
          <w:p w14:paraId="4D4A58D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71 a 80 m</w:t>
            </w:r>
            <w:r w:rsidRPr="003C668C">
              <w:rPr>
                <w:rFonts w:ascii="Verdana" w:eastAsia="Times New Roman" w:hAnsi="Verdana" w:cs="Arial"/>
                <w:sz w:val="12"/>
                <w:szCs w:val="12"/>
                <w:vertAlign w:val="superscript"/>
              </w:rPr>
              <w:t>3</w:t>
            </w:r>
          </w:p>
        </w:tc>
        <w:tc>
          <w:tcPr>
            <w:tcW w:w="0" w:type="auto"/>
            <w:vAlign w:val="center"/>
            <w:hideMark/>
          </w:tcPr>
          <w:p w14:paraId="383FBFC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00ADC0B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24C6EA8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7E1FD97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26E5A35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52B76C2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61BD45E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352F5CB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7504183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3920EF7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3F90403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c>
          <w:tcPr>
            <w:tcW w:w="0" w:type="auto"/>
            <w:vAlign w:val="center"/>
            <w:hideMark/>
          </w:tcPr>
          <w:p w14:paraId="1BFD35F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$20.53</w:t>
            </w:r>
          </w:p>
        </w:tc>
      </w:tr>
      <w:tr w:rsidR="000E6B45" w:rsidRPr="006D5098" w14:paraId="61163095" w14:textId="77777777" w:rsidTr="008C1A33">
        <w:tc>
          <w:tcPr>
            <w:tcW w:w="829" w:type="pct"/>
            <w:vAlign w:val="center"/>
            <w:hideMark/>
          </w:tcPr>
          <w:p w14:paraId="7101F89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De 81 a 90 m</w:t>
            </w:r>
            <w:r w:rsidRPr="003C668C">
              <w:rPr>
                <w:rFonts w:ascii="Verdana" w:eastAsia="Times New Roman" w:hAnsi="Verdana" w:cs="Arial"/>
                <w:sz w:val="12"/>
                <w:szCs w:val="12"/>
                <w:vertAlign w:val="superscript"/>
              </w:rPr>
              <w:t>3</w:t>
            </w:r>
          </w:p>
        </w:tc>
        <w:tc>
          <w:tcPr>
            <w:tcW w:w="0" w:type="auto"/>
            <w:vAlign w:val="center"/>
            <w:hideMark/>
          </w:tcPr>
          <w:p w14:paraId="73A9EBE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58CBE84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219B43F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5C8B0F7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5DDDB6B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1DB7DDA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31BE3E1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6A60883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1457797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7ADC3E0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6E452E7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c>
          <w:tcPr>
            <w:tcW w:w="0" w:type="auto"/>
            <w:vAlign w:val="center"/>
            <w:hideMark/>
          </w:tcPr>
          <w:p w14:paraId="6F13AE6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$21.87</w:t>
            </w:r>
          </w:p>
        </w:tc>
      </w:tr>
      <w:tr w:rsidR="000E6B45" w:rsidRPr="006D5098" w14:paraId="300ED969" w14:textId="77777777" w:rsidTr="008C1A33">
        <w:tc>
          <w:tcPr>
            <w:tcW w:w="829" w:type="pct"/>
            <w:vAlign w:val="center"/>
            <w:hideMark/>
          </w:tcPr>
          <w:p w14:paraId="2B52A08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Más de 90 m</w:t>
            </w:r>
            <w:r w:rsidRPr="003C668C">
              <w:rPr>
                <w:rFonts w:ascii="Verdana" w:eastAsia="Times New Roman" w:hAnsi="Verdana" w:cs="Arial"/>
                <w:sz w:val="12"/>
                <w:szCs w:val="12"/>
                <w:vertAlign w:val="superscript"/>
              </w:rPr>
              <w:t>3</w:t>
            </w:r>
          </w:p>
        </w:tc>
        <w:tc>
          <w:tcPr>
            <w:tcW w:w="0" w:type="auto"/>
            <w:vAlign w:val="center"/>
            <w:hideMark/>
          </w:tcPr>
          <w:p w14:paraId="1BE4C05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31B4BCE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7DBEB85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18B2A8B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18FF367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11DA5A9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00D20C0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152432B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28BAB64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1DF09E2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32F0D94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c>
          <w:tcPr>
            <w:tcW w:w="0" w:type="auto"/>
            <w:vAlign w:val="center"/>
            <w:hideMark/>
          </w:tcPr>
          <w:p w14:paraId="5CCC98C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$23.30</w:t>
            </w:r>
          </w:p>
        </w:tc>
      </w:tr>
    </w:tbl>
    <w:p w14:paraId="44B766B6" w14:textId="77777777" w:rsidR="000E6B45" w:rsidRPr="00A6465F" w:rsidRDefault="000E6B45" w:rsidP="00A6465F">
      <w:pPr>
        <w:widowControl w:val="0"/>
        <w:spacing w:line="240" w:lineRule="auto"/>
        <w:jc w:val="both"/>
        <w:rPr>
          <w:rFonts w:ascii="Verdana" w:eastAsia="Times New Roman" w:hAnsi="Verdana" w:cs="Arial"/>
          <w:sz w:val="20"/>
          <w:szCs w:val="20"/>
        </w:rPr>
      </w:pPr>
    </w:p>
    <w:p w14:paraId="4AEC3E97"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b/>
          <w:bCs/>
          <w:sz w:val="20"/>
          <w:szCs w:val="20"/>
        </w:rPr>
      </w:pPr>
      <w:r w:rsidRPr="00A6465F">
        <w:rPr>
          <w:rFonts w:ascii="Verdana" w:hAnsi="Verdana"/>
          <w:b/>
          <w:bCs/>
          <w:sz w:val="20"/>
          <w:szCs w:val="20"/>
        </w:rPr>
        <w:t>II.</w:t>
      </w:r>
      <w:r w:rsidRPr="00A6465F">
        <w:rPr>
          <w:rFonts w:ascii="Verdana" w:hAnsi="Verdana"/>
          <w:b/>
          <w:bCs/>
          <w:sz w:val="20"/>
          <w:szCs w:val="20"/>
        </w:rPr>
        <w:tab/>
        <w:t>Servicio de agua potable a cuotas fijas.</w:t>
      </w:r>
    </w:p>
    <w:p w14:paraId="642A04F7"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3B0D56F7"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b/>
          <w:bCs/>
          <w:sz w:val="20"/>
          <w:szCs w:val="20"/>
        </w:rPr>
      </w:pPr>
      <w:r w:rsidRPr="00A6465F">
        <w:rPr>
          <w:rFonts w:ascii="Verdana" w:hAnsi="Verdana"/>
          <w:b/>
          <w:bCs/>
          <w:sz w:val="20"/>
          <w:szCs w:val="20"/>
        </w:rPr>
        <w:t>a)</w:t>
      </w:r>
      <w:r w:rsidRPr="00A6465F">
        <w:rPr>
          <w:rFonts w:ascii="Verdana" w:hAnsi="Verdana"/>
          <w:b/>
          <w:bCs/>
          <w:sz w:val="20"/>
          <w:szCs w:val="20"/>
        </w:rPr>
        <w:tab/>
        <w:t>Doméstico:</w:t>
      </w:r>
    </w:p>
    <w:p w14:paraId="09CE1667"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5941"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756"/>
        <w:gridCol w:w="781"/>
        <w:gridCol w:w="756"/>
        <w:gridCol w:w="756"/>
        <w:gridCol w:w="756"/>
        <w:gridCol w:w="756"/>
        <w:gridCol w:w="756"/>
        <w:gridCol w:w="756"/>
        <w:gridCol w:w="1072"/>
        <w:gridCol w:w="796"/>
        <w:gridCol w:w="1023"/>
        <w:gridCol w:w="965"/>
      </w:tblGrid>
      <w:tr w:rsidR="000E6B45" w:rsidRPr="003C668C" w14:paraId="257335F9" w14:textId="77777777" w:rsidTr="008C1A33">
        <w:trPr>
          <w:tblHeader/>
        </w:trPr>
        <w:tc>
          <w:tcPr>
            <w:tcW w:w="543" w:type="pct"/>
            <w:vAlign w:val="center"/>
            <w:hideMark/>
          </w:tcPr>
          <w:p w14:paraId="423E2AA2"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Concepto</w:t>
            </w:r>
          </w:p>
        </w:tc>
        <w:tc>
          <w:tcPr>
            <w:tcW w:w="0" w:type="auto"/>
            <w:vAlign w:val="center"/>
            <w:hideMark/>
          </w:tcPr>
          <w:p w14:paraId="65F6720D"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Enero</w:t>
            </w:r>
          </w:p>
        </w:tc>
        <w:tc>
          <w:tcPr>
            <w:tcW w:w="0" w:type="auto"/>
            <w:vAlign w:val="center"/>
            <w:hideMark/>
          </w:tcPr>
          <w:p w14:paraId="3A82377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Febrero</w:t>
            </w:r>
          </w:p>
        </w:tc>
        <w:tc>
          <w:tcPr>
            <w:tcW w:w="0" w:type="auto"/>
            <w:vAlign w:val="center"/>
            <w:hideMark/>
          </w:tcPr>
          <w:p w14:paraId="3096826F"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Marzo</w:t>
            </w:r>
          </w:p>
        </w:tc>
        <w:tc>
          <w:tcPr>
            <w:tcW w:w="0" w:type="auto"/>
            <w:vAlign w:val="center"/>
            <w:hideMark/>
          </w:tcPr>
          <w:p w14:paraId="1916AAA1"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Abril</w:t>
            </w:r>
          </w:p>
        </w:tc>
        <w:tc>
          <w:tcPr>
            <w:tcW w:w="0" w:type="auto"/>
            <w:vAlign w:val="center"/>
            <w:hideMark/>
          </w:tcPr>
          <w:p w14:paraId="159C8ED9"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Mayo</w:t>
            </w:r>
          </w:p>
        </w:tc>
        <w:tc>
          <w:tcPr>
            <w:tcW w:w="0" w:type="auto"/>
            <w:vAlign w:val="center"/>
            <w:hideMark/>
          </w:tcPr>
          <w:p w14:paraId="3220E2B0"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Junio</w:t>
            </w:r>
          </w:p>
        </w:tc>
        <w:tc>
          <w:tcPr>
            <w:tcW w:w="0" w:type="auto"/>
            <w:vAlign w:val="center"/>
            <w:hideMark/>
          </w:tcPr>
          <w:p w14:paraId="32A55B32"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Julio</w:t>
            </w:r>
          </w:p>
        </w:tc>
        <w:tc>
          <w:tcPr>
            <w:tcW w:w="0" w:type="auto"/>
            <w:vAlign w:val="center"/>
            <w:hideMark/>
          </w:tcPr>
          <w:p w14:paraId="0CA85E2A"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Agosto</w:t>
            </w:r>
          </w:p>
        </w:tc>
        <w:tc>
          <w:tcPr>
            <w:tcW w:w="0" w:type="auto"/>
            <w:vAlign w:val="center"/>
            <w:hideMark/>
          </w:tcPr>
          <w:p w14:paraId="3231324C"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Septiembre</w:t>
            </w:r>
          </w:p>
        </w:tc>
        <w:tc>
          <w:tcPr>
            <w:tcW w:w="0" w:type="auto"/>
            <w:vAlign w:val="center"/>
            <w:hideMark/>
          </w:tcPr>
          <w:p w14:paraId="24635A90"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Octubre</w:t>
            </w:r>
          </w:p>
        </w:tc>
        <w:tc>
          <w:tcPr>
            <w:tcW w:w="0" w:type="auto"/>
            <w:vAlign w:val="center"/>
            <w:hideMark/>
          </w:tcPr>
          <w:p w14:paraId="12960EB2"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Noviembre</w:t>
            </w:r>
          </w:p>
        </w:tc>
        <w:tc>
          <w:tcPr>
            <w:tcW w:w="0" w:type="auto"/>
            <w:vAlign w:val="center"/>
            <w:hideMark/>
          </w:tcPr>
          <w:p w14:paraId="21BE87FA"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Diciembre</w:t>
            </w:r>
          </w:p>
        </w:tc>
      </w:tr>
      <w:tr w:rsidR="000E6B45" w:rsidRPr="003C668C" w14:paraId="02097963" w14:textId="77777777" w:rsidTr="008C1A33">
        <w:tc>
          <w:tcPr>
            <w:tcW w:w="543" w:type="pct"/>
            <w:vAlign w:val="center"/>
            <w:hideMark/>
          </w:tcPr>
          <w:p w14:paraId="4FEA551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Lote baldío</w:t>
            </w:r>
          </w:p>
        </w:tc>
        <w:tc>
          <w:tcPr>
            <w:tcW w:w="0" w:type="auto"/>
            <w:vAlign w:val="center"/>
            <w:hideMark/>
          </w:tcPr>
          <w:p w14:paraId="6BD03A8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2E6377E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38FBF82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356B566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71DE27F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72AF652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4DC854E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196EADC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460DDFD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1D523E6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7731182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c>
          <w:tcPr>
            <w:tcW w:w="0" w:type="auto"/>
            <w:vAlign w:val="center"/>
            <w:hideMark/>
          </w:tcPr>
          <w:p w14:paraId="3178CAD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$94.34</w:t>
            </w:r>
          </w:p>
        </w:tc>
      </w:tr>
      <w:tr w:rsidR="000E6B45" w:rsidRPr="003C668C" w14:paraId="285B3858" w14:textId="77777777" w:rsidTr="008C1A33">
        <w:tc>
          <w:tcPr>
            <w:tcW w:w="543" w:type="pct"/>
            <w:vAlign w:val="center"/>
            <w:hideMark/>
          </w:tcPr>
          <w:p w14:paraId="40828D0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Mínima</w:t>
            </w:r>
          </w:p>
        </w:tc>
        <w:tc>
          <w:tcPr>
            <w:tcW w:w="0" w:type="auto"/>
            <w:vAlign w:val="center"/>
            <w:hideMark/>
          </w:tcPr>
          <w:p w14:paraId="6B6A0D8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5E95004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15388BB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3554E93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15838E8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72FF25E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415D375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30205E7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64D4E9F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5720E12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2369898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c>
          <w:tcPr>
            <w:tcW w:w="0" w:type="auto"/>
            <w:vAlign w:val="center"/>
            <w:hideMark/>
          </w:tcPr>
          <w:p w14:paraId="22CCDD8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$161.43</w:t>
            </w:r>
          </w:p>
        </w:tc>
      </w:tr>
      <w:tr w:rsidR="000E6B45" w:rsidRPr="003C668C" w14:paraId="42C56F7A" w14:textId="77777777" w:rsidTr="008C1A33">
        <w:tc>
          <w:tcPr>
            <w:tcW w:w="543" w:type="pct"/>
            <w:vAlign w:val="center"/>
            <w:hideMark/>
          </w:tcPr>
          <w:p w14:paraId="4E8D599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Media</w:t>
            </w:r>
          </w:p>
        </w:tc>
        <w:tc>
          <w:tcPr>
            <w:tcW w:w="0" w:type="auto"/>
            <w:vAlign w:val="center"/>
            <w:hideMark/>
          </w:tcPr>
          <w:p w14:paraId="1FB1E21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063BAB6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3A2C665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545EE71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57D4C5E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18BA347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3A7BC6D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398831D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38ED227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7C4FA70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16C8F25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c>
          <w:tcPr>
            <w:tcW w:w="0" w:type="auto"/>
            <w:vAlign w:val="center"/>
            <w:hideMark/>
          </w:tcPr>
          <w:p w14:paraId="3606ED2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$222.31</w:t>
            </w:r>
          </w:p>
        </w:tc>
      </w:tr>
      <w:tr w:rsidR="000E6B45" w:rsidRPr="003C668C" w14:paraId="0564AF42" w14:textId="77777777" w:rsidTr="008C1A33">
        <w:tc>
          <w:tcPr>
            <w:tcW w:w="543" w:type="pct"/>
            <w:vAlign w:val="center"/>
            <w:hideMark/>
          </w:tcPr>
          <w:p w14:paraId="2B52618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Intermedia</w:t>
            </w:r>
          </w:p>
        </w:tc>
        <w:tc>
          <w:tcPr>
            <w:tcW w:w="0" w:type="auto"/>
            <w:vAlign w:val="center"/>
            <w:hideMark/>
          </w:tcPr>
          <w:p w14:paraId="1274597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14986FB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3702784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74CD097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78F20E7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792220C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2D5076F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02F1BC2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0ECAE6E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1908E62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0571C2B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c>
          <w:tcPr>
            <w:tcW w:w="0" w:type="auto"/>
            <w:vAlign w:val="center"/>
            <w:hideMark/>
          </w:tcPr>
          <w:p w14:paraId="784836A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$289.15</w:t>
            </w:r>
          </w:p>
        </w:tc>
      </w:tr>
      <w:tr w:rsidR="000E6B45" w:rsidRPr="003C668C" w14:paraId="74B4B026" w14:textId="77777777" w:rsidTr="008C1A33">
        <w:tc>
          <w:tcPr>
            <w:tcW w:w="543" w:type="pct"/>
            <w:vAlign w:val="center"/>
            <w:hideMark/>
          </w:tcPr>
          <w:p w14:paraId="02A438B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Normal</w:t>
            </w:r>
          </w:p>
        </w:tc>
        <w:tc>
          <w:tcPr>
            <w:tcW w:w="0" w:type="auto"/>
            <w:vAlign w:val="center"/>
            <w:hideMark/>
          </w:tcPr>
          <w:p w14:paraId="711F9D3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64E01D2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04CC4D6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2CC1F3C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27B3170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1C88392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3106129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5104213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267C211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030D3EF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2E35C05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c>
          <w:tcPr>
            <w:tcW w:w="0" w:type="auto"/>
            <w:vAlign w:val="center"/>
            <w:hideMark/>
          </w:tcPr>
          <w:p w14:paraId="5F20499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$441.28</w:t>
            </w:r>
          </w:p>
        </w:tc>
      </w:tr>
      <w:tr w:rsidR="000E6B45" w:rsidRPr="003C668C" w14:paraId="33F51028" w14:textId="77777777" w:rsidTr="008C1A33">
        <w:tc>
          <w:tcPr>
            <w:tcW w:w="543" w:type="pct"/>
            <w:vAlign w:val="center"/>
            <w:hideMark/>
          </w:tcPr>
          <w:p w14:paraId="52D690C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Semi residencial</w:t>
            </w:r>
          </w:p>
        </w:tc>
        <w:tc>
          <w:tcPr>
            <w:tcW w:w="0" w:type="auto"/>
            <w:vAlign w:val="center"/>
            <w:hideMark/>
          </w:tcPr>
          <w:p w14:paraId="0C7CD63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2C32F77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3A4C50E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1CC831A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472623B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1D3619D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3F89796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18038F1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5B95D01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1D5D78B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25ED0DA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c>
          <w:tcPr>
            <w:tcW w:w="0" w:type="auto"/>
            <w:vAlign w:val="center"/>
            <w:hideMark/>
          </w:tcPr>
          <w:p w14:paraId="12326FB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$527.62</w:t>
            </w:r>
          </w:p>
        </w:tc>
      </w:tr>
      <w:tr w:rsidR="000E6B45" w:rsidRPr="003C668C" w14:paraId="6AC40E09" w14:textId="77777777" w:rsidTr="008C1A33">
        <w:tc>
          <w:tcPr>
            <w:tcW w:w="543" w:type="pct"/>
            <w:vAlign w:val="center"/>
            <w:hideMark/>
          </w:tcPr>
          <w:p w14:paraId="5B79A35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lastRenderedPageBreak/>
              <w:t>Residencial</w:t>
            </w:r>
          </w:p>
        </w:tc>
        <w:tc>
          <w:tcPr>
            <w:tcW w:w="0" w:type="auto"/>
            <w:vAlign w:val="center"/>
            <w:hideMark/>
          </w:tcPr>
          <w:p w14:paraId="647C7ED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171B2BC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086BBFE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28AC9F8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0171163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6A6E5F2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27460C5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4554B72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5E043B6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636884A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3BB62CD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c>
          <w:tcPr>
            <w:tcW w:w="0" w:type="auto"/>
            <w:vAlign w:val="center"/>
            <w:hideMark/>
          </w:tcPr>
          <w:p w14:paraId="56E3586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$689.26</w:t>
            </w:r>
          </w:p>
        </w:tc>
      </w:tr>
    </w:tbl>
    <w:p w14:paraId="7E5B5133" w14:textId="77777777" w:rsidR="000E6B45" w:rsidRDefault="000E6B45" w:rsidP="000E6B45">
      <w:pPr>
        <w:widowControl w:val="0"/>
        <w:spacing w:line="360" w:lineRule="auto"/>
        <w:jc w:val="both"/>
        <w:rPr>
          <w:rFonts w:ascii="Verdana" w:eastAsia="Times New Roman" w:hAnsi="Verdana" w:cs="Arial"/>
          <w:sz w:val="18"/>
          <w:szCs w:val="18"/>
        </w:rPr>
      </w:pPr>
    </w:p>
    <w:p w14:paraId="1046FAE1" w14:textId="77777777" w:rsidR="000E6B45" w:rsidRDefault="000E6B45" w:rsidP="000E6B45">
      <w:pPr>
        <w:pStyle w:val="NormalWeb"/>
        <w:widowControl w:val="0"/>
        <w:spacing w:before="0" w:beforeAutospacing="0" w:after="0" w:afterAutospacing="0" w:line="360" w:lineRule="auto"/>
        <w:ind w:left="1418" w:hanging="567"/>
        <w:jc w:val="both"/>
        <w:rPr>
          <w:rFonts w:ascii="Verdana" w:hAnsi="Verdana"/>
          <w:b/>
          <w:bCs/>
          <w:sz w:val="18"/>
          <w:szCs w:val="18"/>
        </w:rPr>
      </w:pPr>
      <w:r>
        <w:rPr>
          <w:rFonts w:ascii="Verdana" w:hAnsi="Verdana"/>
          <w:b/>
          <w:bCs/>
          <w:sz w:val="18"/>
          <w:szCs w:val="18"/>
        </w:rPr>
        <w:t>b</w:t>
      </w:r>
      <w:r w:rsidRPr="00F63C1E">
        <w:rPr>
          <w:rFonts w:ascii="Verdana" w:hAnsi="Verdana"/>
          <w:b/>
          <w:bCs/>
          <w:sz w:val="18"/>
          <w:szCs w:val="18"/>
        </w:rPr>
        <w:t>)</w:t>
      </w:r>
      <w:r w:rsidRPr="00F63C1E">
        <w:rPr>
          <w:rFonts w:ascii="Verdana" w:hAnsi="Verdana"/>
          <w:b/>
          <w:bCs/>
          <w:sz w:val="18"/>
          <w:szCs w:val="18"/>
        </w:rPr>
        <w:tab/>
      </w:r>
      <w:r>
        <w:rPr>
          <w:rFonts w:ascii="Verdana" w:hAnsi="Verdana"/>
          <w:b/>
          <w:bCs/>
          <w:sz w:val="18"/>
          <w:szCs w:val="18"/>
        </w:rPr>
        <w:t>Comercial y de servicios:</w:t>
      </w:r>
    </w:p>
    <w:p w14:paraId="6CF53892" w14:textId="77777777" w:rsidR="00A6465F" w:rsidRPr="00F63C1E" w:rsidRDefault="00A6465F" w:rsidP="00A6465F">
      <w:pPr>
        <w:pStyle w:val="Sinespaciado"/>
      </w:pPr>
    </w:p>
    <w:tbl>
      <w:tblPr>
        <w:tblW w:w="5947"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42"/>
        <w:gridCol w:w="770"/>
        <w:gridCol w:w="796"/>
        <w:gridCol w:w="769"/>
        <w:gridCol w:w="769"/>
        <w:gridCol w:w="769"/>
        <w:gridCol w:w="769"/>
        <w:gridCol w:w="769"/>
        <w:gridCol w:w="769"/>
        <w:gridCol w:w="1092"/>
        <w:gridCol w:w="811"/>
        <w:gridCol w:w="941"/>
        <w:gridCol w:w="983"/>
      </w:tblGrid>
      <w:tr w:rsidR="000E6B45" w:rsidRPr="003C668C" w14:paraId="0895F505" w14:textId="77777777" w:rsidTr="008C1A33">
        <w:trPr>
          <w:tblHeader/>
        </w:trPr>
        <w:tc>
          <w:tcPr>
            <w:tcW w:w="0" w:type="auto"/>
            <w:vAlign w:val="center"/>
            <w:hideMark/>
          </w:tcPr>
          <w:p w14:paraId="155F1ECA"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Concepto</w:t>
            </w:r>
          </w:p>
        </w:tc>
        <w:tc>
          <w:tcPr>
            <w:tcW w:w="0" w:type="auto"/>
            <w:vAlign w:val="center"/>
            <w:hideMark/>
          </w:tcPr>
          <w:p w14:paraId="7D2CF230"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Enero</w:t>
            </w:r>
          </w:p>
        </w:tc>
        <w:tc>
          <w:tcPr>
            <w:tcW w:w="0" w:type="auto"/>
            <w:vAlign w:val="center"/>
            <w:hideMark/>
          </w:tcPr>
          <w:p w14:paraId="40540E3A"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Febrero</w:t>
            </w:r>
          </w:p>
        </w:tc>
        <w:tc>
          <w:tcPr>
            <w:tcW w:w="0" w:type="auto"/>
            <w:vAlign w:val="center"/>
            <w:hideMark/>
          </w:tcPr>
          <w:p w14:paraId="73B2AB65"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Marzo</w:t>
            </w:r>
          </w:p>
        </w:tc>
        <w:tc>
          <w:tcPr>
            <w:tcW w:w="0" w:type="auto"/>
            <w:vAlign w:val="center"/>
            <w:hideMark/>
          </w:tcPr>
          <w:p w14:paraId="28664A3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Abril</w:t>
            </w:r>
          </w:p>
        </w:tc>
        <w:tc>
          <w:tcPr>
            <w:tcW w:w="0" w:type="auto"/>
            <w:vAlign w:val="center"/>
            <w:hideMark/>
          </w:tcPr>
          <w:p w14:paraId="7739D1A8"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Mayo</w:t>
            </w:r>
          </w:p>
        </w:tc>
        <w:tc>
          <w:tcPr>
            <w:tcW w:w="0" w:type="auto"/>
            <w:vAlign w:val="center"/>
            <w:hideMark/>
          </w:tcPr>
          <w:p w14:paraId="002D0449"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Junio</w:t>
            </w:r>
          </w:p>
        </w:tc>
        <w:tc>
          <w:tcPr>
            <w:tcW w:w="0" w:type="auto"/>
            <w:vAlign w:val="center"/>
            <w:hideMark/>
          </w:tcPr>
          <w:p w14:paraId="5A0A0783"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Julio</w:t>
            </w:r>
          </w:p>
        </w:tc>
        <w:tc>
          <w:tcPr>
            <w:tcW w:w="0" w:type="auto"/>
            <w:vAlign w:val="center"/>
            <w:hideMark/>
          </w:tcPr>
          <w:p w14:paraId="4DCEFFC3"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Agosto</w:t>
            </w:r>
          </w:p>
        </w:tc>
        <w:tc>
          <w:tcPr>
            <w:tcW w:w="0" w:type="auto"/>
            <w:vAlign w:val="center"/>
            <w:hideMark/>
          </w:tcPr>
          <w:p w14:paraId="1936B588"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Septiembre</w:t>
            </w:r>
          </w:p>
        </w:tc>
        <w:tc>
          <w:tcPr>
            <w:tcW w:w="0" w:type="auto"/>
            <w:vAlign w:val="center"/>
            <w:hideMark/>
          </w:tcPr>
          <w:p w14:paraId="62DEE624"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Octubre</w:t>
            </w:r>
          </w:p>
        </w:tc>
        <w:tc>
          <w:tcPr>
            <w:tcW w:w="422" w:type="pct"/>
            <w:vAlign w:val="center"/>
            <w:hideMark/>
          </w:tcPr>
          <w:p w14:paraId="1C2FD4B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Noviembre</w:t>
            </w:r>
          </w:p>
        </w:tc>
        <w:tc>
          <w:tcPr>
            <w:tcW w:w="0" w:type="auto"/>
            <w:vAlign w:val="center"/>
            <w:hideMark/>
          </w:tcPr>
          <w:p w14:paraId="72001797"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Diciembre</w:t>
            </w:r>
          </w:p>
        </w:tc>
      </w:tr>
      <w:tr w:rsidR="000E6B45" w:rsidRPr="003C668C" w14:paraId="03A2D064" w14:textId="77777777" w:rsidTr="008C1A33">
        <w:tc>
          <w:tcPr>
            <w:tcW w:w="0" w:type="auto"/>
            <w:vAlign w:val="center"/>
            <w:hideMark/>
          </w:tcPr>
          <w:p w14:paraId="7BE5695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Seco</w:t>
            </w:r>
          </w:p>
        </w:tc>
        <w:tc>
          <w:tcPr>
            <w:tcW w:w="0" w:type="auto"/>
            <w:vAlign w:val="center"/>
            <w:hideMark/>
          </w:tcPr>
          <w:p w14:paraId="2B0785C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5AA4D6B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00CE5B7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0797990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5DD78A1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30D9C88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2DEE79F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30CA0F4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52B853F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0479B6F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422" w:type="pct"/>
            <w:vAlign w:val="center"/>
            <w:hideMark/>
          </w:tcPr>
          <w:p w14:paraId="4C6C2CB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c>
          <w:tcPr>
            <w:tcW w:w="0" w:type="auto"/>
            <w:vAlign w:val="center"/>
            <w:hideMark/>
          </w:tcPr>
          <w:p w14:paraId="6CFB66C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$158.45</w:t>
            </w:r>
          </w:p>
        </w:tc>
      </w:tr>
      <w:tr w:rsidR="000E6B45" w:rsidRPr="003C668C" w14:paraId="781D972D" w14:textId="77777777" w:rsidTr="008C1A33">
        <w:tc>
          <w:tcPr>
            <w:tcW w:w="0" w:type="auto"/>
            <w:vAlign w:val="center"/>
            <w:hideMark/>
          </w:tcPr>
          <w:p w14:paraId="1821359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Bajo uso</w:t>
            </w:r>
          </w:p>
        </w:tc>
        <w:tc>
          <w:tcPr>
            <w:tcW w:w="0" w:type="auto"/>
            <w:vAlign w:val="center"/>
            <w:hideMark/>
          </w:tcPr>
          <w:p w14:paraId="4D12A51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5F547A7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46EBCF0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5F72DDB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54AFC37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75E98E5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1C071DC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580DA07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1DD22B9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22DFB77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422" w:type="pct"/>
            <w:vAlign w:val="center"/>
            <w:hideMark/>
          </w:tcPr>
          <w:p w14:paraId="7B8F42F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c>
          <w:tcPr>
            <w:tcW w:w="0" w:type="auto"/>
            <w:vAlign w:val="center"/>
            <w:hideMark/>
          </w:tcPr>
          <w:p w14:paraId="4209415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$218.40</w:t>
            </w:r>
          </w:p>
        </w:tc>
      </w:tr>
      <w:tr w:rsidR="000E6B45" w:rsidRPr="003C668C" w14:paraId="3233759C" w14:textId="77777777" w:rsidTr="008C1A33">
        <w:tc>
          <w:tcPr>
            <w:tcW w:w="0" w:type="auto"/>
            <w:vAlign w:val="center"/>
            <w:hideMark/>
          </w:tcPr>
          <w:p w14:paraId="223D85F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Uso medio</w:t>
            </w:r>
          </w:p>
        </w:tc>
        <w:tc>
          <w:tcPr>
            <w:tcW w:w="0" w:type="auto"/>
            <w:vAlign w:val="center"/>
            <w:hideMark/>
          </w:tcPr>
          <w:p w14:paraId="2D4A49C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15FDFFD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4C4D723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522372E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34FC20B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477F348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760E7C5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24C55EB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42CF5A0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27BDF70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422" w:type="pct"/>
            <w:vAlign w:val="center"/>
            <w:hideMark/>
          </w:tcPr>
          <w:p w14:paraId="3DBA35E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c>
          <w:tcPr>
            <w:tcW w:w="0" w:type="auto"/>
            <w:vAlign w:val="center"/>
            <w:hideMark/>
          </w:tcPr>
          <w:p w14:paraId="2BB3F7B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$283.91</w:t>
            </w:r>
          </w:p>
        </w:tc>
      </w:tr>
      <w:tr w:rsidR="000E6B45" w:rsidRPr="003C668C" w14:paraId="54338AF3" w14:textId="77777777" w:rsidTr="008C1A33">
        <w:tc>
          <w:tcPr>
            <w:tcW w:w="0" w:type="auto"/>
            <w:vAlign w:val="center"/>
            <w:hideMark/>
          </w:tcPr>
          <w:p w14:paraId="7B33AFB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Para proceso</w:t>
            </w:r>
          </w:p>
        </w:tc>
        <w:tc>
          <w:tcPr>
            <w:tcW w:w="0" w:type="auto"/>
            <w:vAlign w:val="center"/>
            <w:hideMark/>
          </w:tcPr>
          <w:p w14:paraId="08EA169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17708CF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53DCED3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5D846E9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3C94092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1630C72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6855322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27710BB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36DAF1E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087FDC6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422" w:type="pct"/>
            <w:vAlign w:val="center"/>
            <w:hideMark/>
          </w:tcPr>
          <w:p w14:paraId="2C3723F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c>
          <w:tcPr>
            <w:tcW w:w="0" w:type="auto"/>
            <w:vAlign w:val="center"/>
            <w:hideMark/>
          </w:tcPr>
          <w:p w14:paraId="5A6AF48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$495.46</w:t>
            </w:r>
          </w:p>
        </w:tc>
      </w:tr>
      <w:tr w:rsidR="000E6B45" w:rsidRPr="003C668C" w14:paraId="03D498A5" w14:textId="77777777" w:rsidTr="008C1A33">
        <w:tc>
          <w:tcPr>
            <w:tcW w:w="0" w:type="auto"/>
            <w:vAlign w:val="center"/>
            <w:hideMark/>
          </w:tcPr>
          <w:p w14:paraId="5866770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Alto consumo</w:t>
            </w:r>
          </w:p>
        </w:tc>
        <w:tc>
          <w:tcPr>
            <w:tcW w:w="0" w:type="auto"/>
            <w:vAlign w:val="center"/>
            <w:hideMark/>
          </w:tcPr>
          <w:p w14:paraId="6DF2015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782A5BB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0C0D781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7BC4C08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461AE16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1045BE5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5EA35FC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3C9F19A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3EA8283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541C565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422" w:type="pct"/>
            <w:vAlign w:val="center"/>
            <w:hideMark/>
          </w:tcPr>
          <w:p w14:paraId="5E2951E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c>
          <w:tcPr>
            <w:tcW w:w="0" w:type="auto"/>
            <w:vAlign w:val="center"/>
            <w:hideMark/>
          </w:tcPr>
          <w:p w14:paraId="7238B06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$592.49</w:t>
            </w:r>
          </w:p>
        </w:tc>
      </w:tr>
      <w:tr w:rsidR="000E6B45" w:rsidRPr="003C668C" w14:paraId="28449C43" w14:textId="77777777" w:rsidTr="008C1A33">
        <w:tc>
          <w:tcPr>
            <w:tcW w:w="0" w:type="auto"/>
            <w:vAlign w:val="center"/>
            <w:hideMark/>
          </w:tcPr>
          <w:p w14:paraId="0DF0A60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Especial</w:t>
            </w:r>
          </w:p>
        </w:tc>
        <w:tc>
          <w:tcPr>
            <w:tcW w:w="0" w:type="auto"/>
            <w:vAlign w:val="center"/>
            <w:hideMark/>
          </w:tcPr>
          <w:p w14:paraId="641DCA8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65EEBC0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12AF905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7440230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5B8BC45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1BF7211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72BCEB4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549C16E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0326A63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7CC30B6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422" w:type="pct"/>
            <w:vAlign w:val="center"/>
            <w:hideMark/>
          </w:tcPr>
          <w:p w14:paraId="6198770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c>
          <w:tcPr>
            <w:tcW w:w="0" w:type="auto"/>
            <w:vAlign w:val="center"/>
            <w:hideMark/>
          </w:tcPr>
          <w:p w14:paraId="311C5DB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$773.90</w:t>
            </w:r>
          </w:p>
        </w:tc>
      </w:tr>
    </w:tbl>
    <w:p w14:paraId="6B2B7B32" w14:textId="77777777" w:rsidR="000E6B45" w:rsidRDefault="000E6B45" w:rsidP="000E6B45">
      <w:pPr>
        <w:widowControl w:val="0"/>
        <w:spacing w:line="360" w:lineRule="auto"/>
        <w:jc w:val="both"/>
        <w:rPr>
          <w:rFonts w:ascii="Verdana" w:eastAsia="Times New Roman" w:hAnsi="Verdana" w:cs="Arial"/>
          <w:sz w:val="18"/>
          <w:szCs w:val="18"/>
        </w:rPr>
      </w:pPr>
    </w:p>
    <w:p w14:paraId="7E222A97" w14:textId="77777777" w:rsidR="000E6B45" w:rsidRPr="00F63C1E" w:rsidRDefault="000E6B45" w:rsidP="000E6B45">
      <w:pPr>
        <w:pStyle w:val="NormalWeb"/>
        <w:widowControl w:val="0"/>
        <w:spacing w:before="0" w:beforeAutospacing="0" w:after="0" w:afterAutospacing="0" w:line="360" w:lineRule="auto"/>
        <w:ind w:left="1418" w:hanging="567"/>
        <w:jc w:val="both"/>
        <w:rPr>
          <w:rFonts w:ascii="Verdana" w:hAnsi="Verdana"/>
          <w:b/>
          <w:bCs/>
          <w:sz w:val="18"/>
          <w:szCs w:val="18"/>
        </w:rPr>
      </w:pPr>
      <w:r>
        <w:rPr>
          <w:rFonts w:ascii="Verdana" w:hAnsi="Verdana"/>
          <w:b/>
          <w:bCs/>
          <w:sz w:val="18"/>
          <w:szCs w:val="18"/>
        </w:rPr>
        <w:t>c</w:t>
      </w:r>
      <w:r w:rsidRPr="00F63C1E">
        <w:rPr>
          <w:rFonts w:ascii="Verdana" w:hAnsi="Verdana"/>
          <w:b/>
          <w:bCs/>
          <w:sz w:val="18"/>
          <w:szCs w:val="18"/>
        </w:rPr>
        <w:t>)</w:t>
      </w:r>
      <w:r w:rsidRPr="00F63C1E">
        <w:rPr>
          <w:rFonts w:ascii="Verdana" w:hAnsi="Verdana"/>
          <w:b/>
          <w:bCs/>
          <w:sz w:val="18"/>
          <w:szCs w:val="18"/>
        </w:rPr>
        <w:tab/>
      </w:r>
      <w:r>
        <w:rPr>
          <w:rFonts w:ascii="Verdana" w:hAnsi="Verdana"/>
          <w:b/>
          <w:bCs/>
          <w:sz w:val="18"/>
          <w:szCs w:val="18"/>
        </w:rPr>
        <w:t>Industrial:</w:t>
      </w:r>
    </w:p>
    <w:p w14:paraId="7FC8E5C0" w14:textId="77777777" w:rsidR="000E6B45" w:rsidRPr="0065437A" w:rsidRDefault="000E6B45" w:rsidP="00A6465F">
      <w:pPr>
        <w:pStyle w:val="Sinespaciado"/>
      </w:pPr>
    </w:p>
    <w:tbl>
      <w:tblPr>
        <w:tblW w:w="6000"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29"/>
        <w:gridCol w:w="822"/>
        <w:gridCol w:w="822"/>
        <w:gridCol w:w="823"/>
        <w:gridCol w:w="823"/>
        <w:gridCol w:w="823"/>
        <w:gridCol w:w="823"/>
        <w:gridCol w:w="823"/>
        <w:gridCol w:w="823"/>
        <w:gridCol w:w="986"/>
        <w:gridCol w:w="823"/>
        <w:gridCol w:w="941"/>
        <w:gridCol w:w="888"/>
      </w:tblGrid>
      <w:tr w:rsidR="000E6B45" w:rsidRPr="003C668C" w14:paraId="6ABFDE02" w14:textId="77777777" w:rsidTr="008C1A33">
        <w:trPr>
          <w:tblHeader/>
        </w:trPr>
        <w:tc>
          <w:tcPr>
            <w:tcW w:w="0" w:type="auto"/>
            <w:vAlign w:val="center"/>
            <w:hideMark/>
          </w:tcPr>
          <w:p w14:paraId="5923038A"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Concepto</w:t>
            </w:r>
          </w:p>
        </w:tc>
        <w:tc>
          <w:tcPr>
            <w:tcW w:w="0" w:type="auto"/>
            <w:vAlign w:val="center"/>
            <w:hideMark/>
          </w:tcPr>
          <w:p w14:paraId="2F4BAAA9"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Enero</w:t>
            </w:r>
          </w:p>
        </w:tc>
        <w:tc>
          <w:tcPr>
            <w:tcW w:w="0" w:type="auto"/>
            <w:vAlign w:val="center"/>
            <w:hideMark/>
          </w:tcPr>
          <w:p w14:paraId="04DEF3F5"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Febrero</w:t>
            </w:r>
          </w:p>
        </w:tc>
        <w:tc>
          <w:tcPr>
            <w:tcW w:w="0" w:type="auto"/>
            <w:vAlign w:val="center"/>
            <w:hideMark/>
          </w:tcPr>
          <w:p w14:paraId="7841BA51"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Marzo</w:t>
            </w:r>
          </w:p>
        </w:tc>
        <w:tc>
          <w:tcPr>
            <w:tcW w:w="0" w:type="auto"/>
            <w:vAlign w:val="center"/>
            <w:hideMark/>
          </w:tcPr>
          <w:p w14:paraId="0C95BE19"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Abril</w:t>
            </w:r>
          </w:p>
        </w:tc>
        <w:tc>
          <w:tcPr>
            <w:tcW w:w="0" w:type="auto"/>
            <w:vAlign w:val="center"/>
            <w:hideMark/>
          </w:tcPr>
          <w:p w14:paraId="67AA848B"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Mayo</w:t>
            </w:r>
          </w:p>
        </w:tc>
        <w:tc>
          <w:tcPr>
            <w:tcW w:w="0" w:type="auto"/>
            <w:vAlign w:val="center"/>
            <w:hideMark/>
          </w:tcPr>
          <w:p w14:paraId="13ABC2EF"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Junio</w:t>
            </w:r>
          </w:p>
        </w:tc>
        <w:tc>
          <w:tcPr>
            <w:tcW w:w="0" w:type="auto"/>
            <w:vAlign w:val="center"/>
            <w:hideMark/>
          </w:tcPr>
          <w:p w14:paraId="3F61F6A8"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Julio</w:t>
            </w:r>
          </w:p>
        </w:tc>
        <w:tc>
          <w:tcPr>
            <w:tcW w:w="0" w:type="auto"/>
            <w:vAlign w:val="center"/>
            <w:hideMark/>
          </w:tcPr>
          <w:p w14:paraId="2C406ED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Agosto</w:t>
            </w:r>
          </w:p>
        </w:tc>
        <w:tc>
          <w:tcPr>
            <w:tcW w:w="0" w:type="auto"/>
            <w:vAlign w:val="center"/>
            <w:hideMark/>
          </w:tcPr>
          <w:p w14:paraId="3EE8DF7C"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Septiembre</w:t>
            </w:r>
          </w:p>
        </w:tc>
        <w:tc>
          <w:tcPr>
            <w:tcW w:w="0" w:type="auto"/>
            <w:vAlign w:val="center"/>
            <w:hideMark/>
          </w:tcPr>
          <w:p w14:paraId="06D2666D"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Octubre</w:t>
            </w:r>
          </w:p>
        </w:tc>
        <w:tc>
          <w:tcPr>
            <w:tcW w:w="0" w:type="auto"/>
            <w:vAlign w:val="center"/>
            <w:hideMark/>
          </w:tcPr>
          <w:p w14:paraId="50B016EC"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Noviembre</w:t>
            </w:r>
          </w:p>
        </w:tc>
        <w:tc>
          <w:tcPr>
            <w:tcW w:w="0" w:type="auto"/>
            <w:vAlign w:val="center"/>
            <w:hideMark/>
          </w:tcPr>
          <w:p w14:paraId="0E6C45D6" w14:textId="77777777" w:rsidR="000E6B45" w:rsidRPr="003C668C" w:rsidRDefault="000E6B45" w:rsidP="008C1A33">
            <w:pPr>
              <w:widowControl w:val="0"/>
              <w:spacing w:line="360" w:lineRule="auto"/>
              <w:jc w:val="both"/>
              <w:rPr>
                <w:rFonts w:ascii="Verdana" w:eastAsia="Times New Roman" w:hAnsi="Verdana" w:cs="Arial"/>
                <w:b/>
                <w:bCs/>
                <w:sz w:val="12"/>
                <w:szCs w:val="12"/>
              </w:rPr>
            </w:pPr>
            <w:r w:rsidRPr="003C668C">
              <w:rPr>
                <w:rFonts w:ascii="Verdana" w:eastAsia="Times New Roman" w:hAnsi="Verdana" w:cs="Arial"/>
                <w:b/>
                <w:bCs/>
                <w:sz w:val="12"/>
                <w:szCs w:val="12"/>
              </w:rPr>
              <w:t>Diciembre</w:t>
            </w:r>
          </w:p>
        </w:tc>
      </w:tr>
      <w:tr w:rsidR="000E6B45" w:rsidRPr="003C668C" w14:paraId="32C61533" w14:textId="77777777" w:rsidTr="008C1A33">
        <w:trPr>
          <w:trHeight w:val="150"/>
        </w:trPr>
        <w:tc>
          <w:tcPr>
            <w:tcW w:w="0" w:type="auto"/>
            <w:vAlign w:val="center"/>
            <w:hideMark/>
          </w:tcPr>
          <w:p w14:paraId="5DB4E69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Seco</w:t>
            </w:r>
          </w:p>
        </w:tc>
        <w:tc>
          <w:tcPr>
            <w:tcW w:w="0" w:type="auto"/>
            <w:vAlign w:val="center"/>
            <w:hideMark/>
          </w:tcPr>
          <w:p w14:paraId="7FFE1B7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5270BFC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4A7A38C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4DE1951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622283C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6126480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14A5189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1CAE3F7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63C5787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29AA7A7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0C28106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c>
          <w:tcPr>
            <w:tcW w:w="0" w:type="auto"/>
            <w:vAlign w:val="center"/>
            <w:hideMark/>
          </w:tcPr>
          <w:p w14:paraId="780A009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$561.00</w:t>
            </w:r>
          </w:p>
        </w:tc>
      </w:tr>
      <w:tr w:rsidR="000E6B45" w:rsidRPr="003C668C" w14:paraId="1671C2D3" w14:textId="77777777" w:rsidTr="008C1A33">
        <w:tc>
          <w:tcPr>
            <w:tcW w:w="0" w:type="auto"/>
            <w:vAlign w:val="center"/>
            <w:hideMark/>
          </w:tcPr>
          <w:p w14:paraId="742805B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Bajo uso</w:t>
            </w:r>
          </w:p>
        </w:tc>
        <w:tc>
          <w:tcPr>
            <w:tcW w:w="0" w:type="auto"/>
            <w:vAlign w:val="center"/>
            <w:hideMark/>
          </w:tcPr>
          <w:p w14:paraId="3E71170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138E1D1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4DFE231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2995043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54D0A50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6357C39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38F7BE6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1350CFB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1E3C4AF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0A157A4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7501536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c>
          <w:tcPr>
            <w:tcW w:w="0" w:type="auto"/>
            <w:vAlign w:val="center"/>
            <w:hideMark/>
          </w:tcPr>
          <w:p w14:paraId="4EEA880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$695.61</w:t>
            </w:r>
          </w:p>
        </w:tc>
      </w:tr>
      <w:tr w:rsidR="000E6B45" w:rsidRPr="003C668C" w14:paraId="60FB7F92" w14:textId="77777777" w:rsidTr="008C1A33">
        <w:tc>
          <w:tcPr>
            <w:tcW w:w="0" w:type="auto"/>
            <w:vAlign w:val="center"/>
            <w:hideMark/>
          </w:tcPr>
          <w:p w14:paraId="254BCE4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Uso medio</w:t>
            </w:r>
          </w:p>
        </w:tc>
        <w:tc>
          <w:tcPr>
            <w:tcW w:w="0" w:type="auto"/>
            <w:vAlign w:val="center"/>
            <w:hideMark/>
          </w:tcPr>
          <w:p w14:paraId="68363BE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03A52E9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72FA161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7F2FA25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6173BFD7"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30938C0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276F91C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7E376F3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2FB212C8"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5D8743E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2945703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c>
          <w:tcPr>
            <w:tcW w:w="0" w:type="auto"/>
            <w:vAlign w:val="center"/>
            <w:hideMark/>
          </w:tcPr>
          <w:p w14:paraId="67EF437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$840.18</w:t>
            </w:r>
          </w:p>
        </w:tc>
      </w:tr>
      <w:tr w:rsidR="000E6B45" w:rsidRPr="003C668C" w14:paraId="53C0C69E" w14:textId="77777777" w:rsidTr="008C1A33">
        <w:tc>
          <w:tcPr>
            <w:tcW w:w="0" w:type="auto"/>
            <w:vAlign w:val="center"/>
            <w:hideMark/>
          </w:tcPr>
          <w:p w14:paraId="2B59FA5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Para proceso</w:t>
            </w:r>
          </w:p>
        </w:tc>
        <w:tc>
          <w:tcPr>
            <w:tcW w:w="0" w:type="auto"/>
            <w:vAlign w:val="center"/>
            <w:hideMark/>
          </w:tcPr>
          <w:p w14:paraId="35E6214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58970DF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3600660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4857AA9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6638EAC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3092BDE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088C7EA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10E3421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796BC83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36EBFD7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16673C83"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c>
          <w:tcPr>
            <w:tcW w:w="0" w:type="auto"/>
            <w:vAlign w:val="center"/>
            <w:hideMark/>
          </w:tcPr>
          <w:p w14:paraId="11891A4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$1,043.04</w:t>
            </w:r>
          </w:p>
        </w:tc>
      </w:tr>
      <w:tr w:rsidR="000E6B45" w:rsidRPr="003C668C" w14:paraId="66FFDC3C" w14:textId="77777777" w:rsidTr="008C1A33">
        <w:tc>
          <w:tcPr>
            <w:tcW w:w="0" w:type="auto"/>
            <w:vAlign w:val="center"/>
            <w:hideMark/>
          </w:tcPr>
          <w:p w14:paraId="25906C2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Alto consumo</w:t>
            </w:r>
          </w:p>
        </w:tc>
        <w:tc>
          <w:tcPr>
            <w:tcW w:w="0" w:type="auto"/>
            <w:vAlign w:val="center"/>
            <w:hideMark/>
          </w:tcPr>
          <w:p w14:paraId="3092A67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0509960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5BCC454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4689C4DA"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2E51AAC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0E123884"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6C0EE2B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121C5A41"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64BF261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1424F5D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68F8A08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c>
          <w:tcPr>
            <w:tcW w:w="0" w:type="auto"/>
            <w:vAlign w:val="center"/>
            <w:hideMark/>
          </w:tcPr>
          <w:p w14:paraId="25346B2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$1,414.21</w:t>
            </w:r>
          </w:p>
        </w:tc>
      </w:tr>
      <w:tr w:rsidR="000E6B45" w:rsidRPr="003C668C" w14:paraId="58913F64" w14:textId="77777777" w:rsidTr="008C1A33">
        <w:tc>
          <w:tcPr>
            <w:tcW w:w="0" w:type="auto"/>
            <w:vAlign w:val="center"/>
            <w:hideMark/>
          </w:tcPr>
          <w:p w14:paraId="00B0C98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Especial</w:t>
            </w:r>
          </w:p>
        </w:tc>
        <w:tc>
          <w:tcPr>
            <w:tcW w:w="0" w:type="auto"/>
            <w:vAlign w:val="center"/>
            <w:hideMark/>
          </w:tcPr>
          <w:p w14:paraId="19312BA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0E652C3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5A5E314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6A964E1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233DEAB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1961868F"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4D73D1E6"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6F48360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404C88D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532AC792"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2B37049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c>
          <w:tcPr>
            <w:tcW w:w="0" w:type="auto"/>
            <w:vAlign w:val="center"/>
            <w:hideMark/>
          </w:tcPr>
          <w:p w14:paraId="78B87C9B"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$1,843.70</w:t>
            </w:r>
          </w:p>
        </w:tc>
      </w:tr>
    </w:tbl>
    <w:p w14:paraId="5739CD8C" w14:textId="77777777" w:rsidR="000E6B45" w:rsidRDefault="000E6B45" w:rsidP="000E6B45">
      <w:pPr>
        <w:widowControl w:val="0"/>
        <w:spacing w:line="360" w:lineRule="auto"/>
        <w:jc w:val="both"/>
        <w:rPr>
          <w:rFonts w:ascii="Verdana" w:eastAsia="Times New Roman" w:hAnsi="Verdana" w:cs="Arial"/>
          <w:sz w:val="18"/>
          <w:szCs w:val="18"/>
        </w:rPr>
      </w:pPr>
    </w:p>
    <w:p w14:paraId="5F8F551D" w14:textId="77777777" w:rsidR="000E6B45" w:rsidRPr="00F63C1E" w:rsidRDefault="000E6B45" w:rsidP="000E6B45">
      <w:pPr>
        <w:pStyle w:val="NormalWeb"/>
        <w:widowControl w:val="0"/>
        <w:spacing w:before="0" w:beforeAutospacing="0" w:after="0" w:afterAutospacing="0" w:line="360" w:lineRule="auto"/>
        <w:ind w:left="1418" w:hanging="567"/>
        <w:jc w:val="both"/>
        <w:rPr>
          <w:rFonts w:ascii="Verdana" w:hAnsi="Verdana"/>
          <w:b/>
          <w:bCs/>
          <w:sz w:val="18"/>
          <w:szCs w:val="18"/>
        </w:rPr>
      </w:pPr>
      <w:r>
        <w:rPr>
          <w:rFonts w:ascii="Verdana" w:hAnsi="Verdana"/>
          <w:b/>
          <w:bCs/>
          <w:sz w:val="18"/>
          <w:szCs w:val="18"/>
        </w:rPr>
        <w:lastRenderedPageBreak/>
        <w:t>d</w:t>
      </w:r>
      <w:r w:rsidRPr="00F63C1E">
        <w:rPr>
          <w:rFonts w:ascii="Verdana" w:hAnsi="Verdana"/>
          <w:b/>
          <w:bCs/>
          <w:sz w:val="18"/>
          <w:szCs w:val="18"/>
        </w:rPr>
        <w:t>)</w:t>
      </w:r>
      <w:r w:rsidRPr="00F63C1E">
        <w:rPr>
          <w:rFonts w:ascii="Verdana" w:hAnsi="Verdana"/>
          <w:b/>
          <w:bCs/>
          <w:sz w:val="18"/>
          <w:szCs w:val="18"/>
        </w:rPr>
        <w:tab/>
      </w:r>
      <w:r>
        <w:rPr>
          <w:rFonts w:ascii="Verdana" w:hAnsi="Verdana"/>
          <w:b/>
          <w:bCs/>
          <w:sz w:val="18"/>
          <w:szCs w:val="18"/>
        </w:rPr>
        <w:t>Mixto:</w:t>
      </w:r>
    </w:p>
    <w:p w14:paraId="18C130E6" w14:textId="77777777" w:rsidR="000E6B45" w:rsidRPr="0065437A" w:rsidRDefault="000E6B45" w:rsidP="00A6465F">
      <w:pPr>
        <w:pStyle w:val="Sinespaciado"/>
      </w:pPr>
    </w:p>
    <w:tbl>
      <w:tblPr>
        <w:tblW w:w="6000"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25"/>
        <w:gridCol w:w="763"/>
        <w:gridCol w:w="789"/>
        <w:gridCol w:w="763"/>
        <w:gridCol w:w="763"/>
        <w:gridCol w:w="763"/>
        <w:gridCol w:w="763"/>
        <w:gridCol w:w="763"/>
        <w:gridCol w:w="763"/>
        <w:gridCol w:w="1082"/>
        <w:gridCol w:w="804"/>
        <w:gridCol w:w="1033"/>
        <w:gridCol w:w="975"/>
      </w:tblGrid>
      <w:tr w:rsidR="000E6B45" w:rsidRPr="003C668C" w14:paraId="567BF03C" w14:textId="77777777" w:rsidTr="008C1A33">
        <w:trPr>
          <w:tblHeader/>
        </w:trPr>
        <w:tc>
          <w:tcPr>
            <w:tcW w:w="0" w:type="auto"/>
            <w:vAlign w:val="center"/>
            <w:hideMark/>
          </w:tcPr>
          <w:p w14:paraId="467DA898"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Concepto</w:t>
            </w:r>
          </w:p>
        </w:tc>
        <w:tc>
          <w:tcPr>
            <w:tcW w:w="0" w:type="auto"/>
            <w:vAlign w:val="center"/>
            <w:hideMark/>
          </w:tcPr>
          <w:p w14:paraId="5DB99C2B"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Enero</w:t>
            </w:r>
          </w:p>
        </w:tc>
        <w:tc>
          <w:tcPr>
            <w:tcW w:w="0" w:type="auto"/>
            <w:vAlign w:val="center"/>
            <w:hideMark/>
          </w:tcPr>
          <w:p w14:paraId="34A90C5E"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Febrero</w:t>
            </w:r>
          </w:p>
        </w:tc>
        <w:tc>
          <w:tcPr>
            <w:tcW w:w="0" w:type="auto"/>
            <w:vAlign w:val="center"/>
            <w:hideMark/>
          </w:tcPr>
          <w:p w14:paraId="544C3775"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Marzo</w:t>
            </w:r>
          </w:p>
        </w:tc>
        <w:tc>
          <w:tcPr>
            <w:tcW w:w="0" w:type="auto"/>
            <w:vAlign w:val="center"/>
            <w:hideMark/>
          </w:tcPr>
          <w:p w14:paraId="0AF85E05"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Abril</w:t>
            </w:r>
          </w:p>
        </w:tc>
        <w:tc>
          <w:tcPr>
            <w:tcW w:w="0" w:type="auto"/>
            <w:vAlign w:val="center"/>
            <w:hideMark/>
          </w:tcPr>
          <w:p w14:paraId="753BA979"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Mayo</w:t>
            </w:r>
          </w:p>
        </w:tc>
        <w:tc>
          <w:tcPr>
            <w:tcW w:w="0" w:type="auto"/>
            <w:vAlign w:val="center"/>
            <w:hideMark/>
          </w:tcPr>
          <w:p w14:paraId="0CE187FD"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Junio</w:t>
            </w:r>
          </w:p>
        </w:tc>
        <w:tc>
          <w:tcPr>
            <w:tcW w:w="0" w:type="auto"/>
            <w:vAlign w:val="center"/>
            <w:hideMark/>
          </w:tcPr>
          <w:p w14:paraId="432AA04B"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Julio</w:t>
            </w:r>
          </w:p>
        </w:tc>
        <w:tc>
          <w:tcPr>
            <w:tcW w:w="0" w:type="auto"/>
            <w:vAlign w:val="center"/>
            <w:hideMark/>
          </w:tcPr>
          <w:p w14:paraId="55543D9A"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Agosto</w:t>
            </w:r>
          </w:p>
        </w:tc>
        <w:tc>
          <w:tcPr>
            <w:tcW w:w="0" w:type="auto"/>
            <w:vAlign w:val="center"/>
            <w:hideMark/>
          </w:tcPr>
          <w:p w14:paraId="1BCC2D6A"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Septiembre</w:t>
            </w:r>
          </w:p>
        </w:tc>
        <w:tc>
          <w:tcPr>
            <w:tcW w:w="0" w:type="auto"/>
            <w:vAlign w:val="center"/>
            <w:hideMark/>
          </w:tcPr>
          <w:p w14:paraId="02F707A4"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Octubre</w:t>
            </w:r>
          </w:p>
        </w:tc>
        <w:tc>
          <w:tcPr>
            <w:tcW w:w="0" w:type="auto"/>
            <w:vAlign w:val="center"/>
            <w:hideMark/>
          </w:tcPr>
          <w:p w14:paraId="59ECC0AB"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Noviembre</w:t>
            </w:r>
          </w:p>
        </w:tc>
        <w:tc>
          <w:tcPr>
            <w:tcW w:w="0" w:type="auto"/>
            <w:vAlign w:val="center"/>
            <w:hideMark/>
          </w:tcPr>
          <w:p w14:paraId="6AA852C3" w14:textId="77777777" w:rsidR="000E6B45" w:rsidRPr="003C668C" w:rsidRDefault="000E6B45" w:rsidP="008C1A33">
            <w:pPr>
              <w:widowControl w:val="0"/>
              <w:spacing w:line="360" w:lineRule="auto"/>
              <w:jc w:val="center"/>
              <w:rPr>
                <w:rFonts w:ascii="Verdana" w:eastAsia="Times New Roman" w:hAnsi="Verdana" w:cs="Arial"/>
                <w:b/>
                <w:bCs/>
                <w:sz w:val="12"/>
                <w:szCs w:val="12"/>
              </w:rPr>
            </w:pPr>
            <w:r w:rsidRPr="003C668C">
              <w:rPr>
                <w:rFonts w:ascii="Verdana" w:eastAsia="Times New Roman" w:hAnsi="Verdana" w:cs="Arial"/>
                <w:b/>
                <w:bCs/>
                <w:sz w:val="12"/>
                <w:szCs w:val="12"/>
              </w:rPr>
              <w:t>Diciembre</w:t>
            </w:r>
          </w:p>
        </w:tc>
      </w:tr>
      <w:tr w:rsidR="000E6B45" w:rsidRPr="003C668C" w14:paraId="7259528C" w14:textId="77777777" w:rsidTr="008C1A33">
        <w:tc>
          <w:tcPr>
            <w:tcW w:w="0" w:type="auto"/>
            <w:vAlign w:val="center"/>
            <w:hideMark/>
          </w:tcPr>
          <w:p w14:paraId="6BBC0F20"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Social/básico</w:t>
            </w:r>
          </w:p>
        </w:tc>
        <w:tc>
          <w:tcPr>
            <w:tcW w:w="0" w:type="auto"/>
            <w:vAlign w:val="center"/>
            <w:hideMark/>
          </w:tcPr>
          <w:p w14:paraId="289D3CF5"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33384012"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0FFECDCE"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3D2A147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125F7DF6"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746FF558"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06242CE7"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34DB5E2E"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5EB8D065"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731F89AE"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1BF1D3FF"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c>
          <w:tcPr>
            <w:tcW w:w="0" w:type="auto"/>
            <w:vAlign w:val="center"/>
            <w:hideMark/>
          </w:tcPr>
          <w:p w14:paraId="275E93D0"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$233.20</w:t>
            </w:r>
          </w:p>
        </w:tc>
      </w:tr>
      <w:tr w:rsidR="000E6B45" w:rsidRPr="003C668C" w14:paraId="7D55DD58" w14:textId="77777777" w:rsidTr="008C1A33">
        <w:tc>
          <w:tcPr>
            <w:tcW w:w="0" w:type="auto"/>
            <w:vAlign w:val="center"/>
            <w:hideMark/>
          </w:tcPr>
          <w:p w14:paraId="67C0C9B5"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Social/medio</w:t>
            </w:r>
          </w:p>
        </w:tc>
        <w:tc>
          <w:tcPr>
            <w:tcW w:w="0" w:type="auto"/>
            <w:vAlign w:val="center"/>
            <w:hideMark/>
          </w:tcPr>
          <w:p w14:paraId="6A07008A"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29AC9B88"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5DD76B60"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2C3F19D8"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0BCF306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2680134B"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1A70E91C"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78AB87DF"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678878C2"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798DA95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4AA5E936"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c>
          <w:tcPr>
            <w:tcW w:w="0" w:type="auto"/>
            <w:vAlign w:val="center"/>
            <w:hideMark/>
          </w:tcPr>
          <w:p w14:paraId="59F09375"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$327.87</w:t>
            </w:r>
          </w:p>
        </w:tc>
      </w:tr>
      <w:tr w:rsidR="000E6B45" w:rsidRPr="003C668C" w14:paraId="05AEFC1F" w14:textId="77777777" w:rsidTr="008C1A33">
        <w:tc>
          <w:tcPr>
            <w:tcW w:w="0" w:type="auto"/>
            <w:vAlign w:val="center"/>
            <w:hideMark/>
          </w:tcPr>
          <w:p w14:paraId="6219841C"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Social/húmedo</w:t>
            </w:r>
          </w:p>
        </w:tc>
        <w:tc>
          <w:tcPr>
            <w:tcW w:w="0" w:type="auto"/>
            <w:vAlign w:val="center"/>
            <w:hideMark/>
          </w:tcPr>
          <w:p w14:paraId="07EE0BDA"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5249705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666720F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1D6813B3"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3CC87273"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70DB76FF"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2E7110F2"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42A3D49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221F023E"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1AA5BB26"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6309643D"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c>
          <w:tcPr>
            <w:tcW w:w="0" w:type="auto"/>
            <w:vAlign w:val="center"/>
            <w:hideMark/>
          </w:tcPr>
          <w:p w14:paraId="7A576447"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$487.31</w:t>
            </w:r>
          </w:p>
        </w:tc>
      </w:tr>
      <w:tr w:rsidR="000E6B45" w:rsidRPr="003C668C" w14:paraId="633459C9" w14:textId="77777777" w:rsidTr="008C1A33">
        <w:tc>
          <w:tcPr>
            <w:tcW w:w="0" w:type="auto"/>
            <w:vAlign w:val="center"/>
            <w:hideMark/>
          </w:tcPr>
          <w:p w14:paraId="250ADC59"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Medio/básico</w:t>
            </w:r>
          </w:p>
        </w:tc>
        <w:tc>
          <w:tcPr>
            <w:tcW w:w="0" w:type="auto"/>
            <w:vAlign w:val="center"/>
            <w:hideMark/>
          </w:tcPr>
          <w:p w14:paraId="2CB406D1"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11765A8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047B4496"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0802DEAD"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71253E7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3CD9DD67"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0D0F9C9A"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2AF76DCE"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713C319A"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2D47E2DF"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39D75DA7"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c>
          <w:tcPr>
            <w:tcW w:w="0" w:type="auto"/>
            <w:vAlign w:val="center"/>
            <w:hideMark/>
          </w:tcPr>
          <w:p w14:paraId="1630A4F0"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$276.26</w:t>
            </w:r>
          </w:p>
        </w:tc>
      </w:tr>
      <w:tr w:rsidR="000E6B45" w:rsidRPr="003C668C" w14:paraId="6A778022" w14:textId="77777777" w:rsidTr="008C1A33">
        <w:tc>
          <w:tcPr>
            <w:tcW w:w="0" w:type="auto"/>
            <w:vAlign w:val="center"/>
            <w:hideMark/>
          </w:tcPr>
          <w:p w14:paraId="6A65629D"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Medio/medio</w:t>
            </w:r>
          </w:p>
        </w:tc>
        <w:tc>
          <w:tcPr>
            <w:tcW w:w="0" w:type="auto"/>
            <w:vAlign w:val="center"/>
            <w:hideMark/>
          </w:tcPr>
          <w:p w14:paraId="4E84FEC5"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5F2EAE52"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1CE26911"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34E56C85"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6080FEC2"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4FBA4D84"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393C9027"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637301C8"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4E1838C9"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12475CC6"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56BEE508"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c>
          <w:tcPr>
            <w:tcW w:w="0" w:type="auto"/>
            <w:vAlign w:val="center"/>
            <w:hideMark/>
          </w:tcPr>
          <w:p w14:paraId="74653A39"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$370.77</w:t>
            </w:r>
          </w:p>
        </w:tc>
      </w:tr>
      <w:tr w:rsidR="000E6B45" w:rsidRPr="003C668C" w14:paraId="2215E76B" w14:textId="77777777" w:rsidTr="008C1A33">
        <w:tc>
          <w:tcPr>
            <w:tcW w:w="0" w:type="auto"/>
            <w:vAlign w:val="center"/>
            <w:hideMark/>
          </w:tcPr>
          <w:p w14:paraId="057B9A0E" w14:textId="77777777" w:rsidR="000E6B45" w:rsidRPr="003C668C" w:rsidRDefault="000E6B45" w:rsidP="008C1A33">
            <w:pPr>
              <w:widowControl w:val="0"/>
              <w:spacing w:line="360" w:lineRule="auto"/>
              <w:jc w:val="both"/>
              <w:rPr>
                <w:rFonts w:ascii="Verdana" w:eastAsia="Times New Roman" w:hAnsi="Verdana" w:cs="Arial"/>
                <w:sz w:val="12"/>
                <w:szCs w:val="12"/>
              </w:rPr>
            </w:pPr>
            <w:r w:rsidRPr="003C668C">
              <w:rPr>
                <w:rFonts w:ascii="Verdana" w:eastAsia="Times New Roman" w:hAnsi="Verdana" w:cs="Arial"/>
                <w:sz w:val="12"/>
                <w:szCs w:val="12"/>
              </w:rPr>
              <w:t>Medio/húmedo</w:t>
            </w:r>
          </w:p>
        </w:tc>
        <w:tc>
          <w:tcPr>
            <w:tcW w:w="0" w:type="auto"/>
            <w:vAlign w:val="center"/>
            <w:hideMark/>
          </w:tcPr>
          <w:p w14:paraId="71D1CEAB"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18F2702F"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27C66A81"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01F0AFE2"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09981C7D"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2B89A169"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5A01F3E1"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17F5D8EB"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4D8F66D1"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116849A7"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68DE4A75"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c>
          <w:tcPr>
            <w:tcW w:w="0" w:type="auto"/>
            <w:vAlign w:val="center"/>
            <w:hideMark/>
          </w:tcPr>
          <w:p w14:paraId="32DB4C96" w14:textId="77777777" w:rsidR="000E6B45" w:rsidRPr="003C668C" w:rsidRDefault="000E6B45" w:rsidP="008C1A33">
            <w:pPr>
              <w:widowControl w:val="0"/>
              <w:spacing w:line="360" w:lineRule="auto"/>
              <w:jc w:val="right"/>
              <w:rPr>
                <w:rFonts w:ascii="Verdana" w:eastAsia="Times New Roman" w:hAnsi="Verdana" w:cs="Arial"/>
                <w:sz w:val="12"/>
                <w:szCs w:val="12"/>
              </w:rPr>
            </w:pPr>
            <w:r w:rsidRPr="003C668C">
              <w:rPr>
                <w:rFonts w:ascii="Verdana" w:eastAsia="Times New Roman" w:hAnsi="Verdana" w:cs="Arial"/>
                <w:sz w:val="12"/>
                <w:szCs w:val="12"/>
              </w:rPr>
              <w:t>$530.23</w:t>
            </w:r>
          </w:p>
        </w:tc>
      </w:tr>
    </w:tbl>
    <w:p w14:paraId="3D5BADF1" w14:textId="77777777" w:rsidR="000E6B45" w:rsidRPr="0065437A" w:rsidRDefault="000E6B45" w:rsidP="00A6465F">
      <w:pPr>
        <w:widowControl w:val="0"/>
        <w:spacing w:line="240" w:lineRule="auto"/>
        <w:jc w:val="both"/>
        <w:rPr>
          <w:rFonts w:ascii="Verdana" w:eastAsia="Times New Roman" w:hAnsi="Verdana" w:cs="Arial"/>
          <w:sz w:val="18"/>
          <w:szCs w:val="18"/>
        </w:rPr>
      </w:pPr>
    </w:p>
    <w:p w14:paraId="012CC7A1" w14:textId="77777777" w:rsidR="000E6B45" w:rsidRDefault="000E6B45" w:rsidP="00A6465F">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Para el cobro de servicios a tomas de instituciones públicas se aplicarán las cuotas contenidas en las fracciones I y II del presente artículo, de acuerdo al giro que corresponda a la actividad ahí realizada.</w:t>
      </w:r>
    </w:p>
    <w:p w14:paraId="2DF30D22"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604B9A2E" w14:textId="77777777" w:rsidR="000E6B45" w:rsidRDefault="000E6B45" w:rsidP="00A6465F">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Las escuelas públicas pagarán el 50% de la tarifa correspondiente a la toma doméstica contenida en las fracciones I y II de este artículo.</w:t>
      </w:r>
    </w:p>
    <w:p w14:paraId="4F66D155"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36797A5A" w14:textId="77777777" w:rsidR="000E6B45" w:rsidRPr="003C668C" w:rsidRDefault="000E6B45" w:rsidP="00A6465F">
      <w:pPr>
        <w:pStyle w:val="NormalWeb"/>
        <w:widowControl w:val="0"/>
        <w:spacing w:before="0" w:beforeAutospacing="0" w:after="0" w:afterAutospacing="0"/>
        <w:ind w:left="851" w:hanging="851"/>
        <w:jc w:val="both"/>
        <w:rPr>
          <w:rFonts w:ascii="Verdana" w:hAnsi="Verdana"/>
          <w:b/>
          <w:bCs/>
          <w:sz w:val="18"/>
          <w:szCs w:val="18"/>
        </w:rPr>
      </w:pPr>
      <w:r w:rsidRPr="003C668C">
        <w:rPr>
          <w:rFonts w:ascii="Verdana" w:hAnsi="Verdana"/>
          <w:b/>
          <w:bCs/>
          <w:sz w:val="18"/>
          <w:szCs w:val="18"/>
        </w:rPr>
        <w:t>III.</w:t>
      </w:r>
      <w:r>
        <w:rPr>
          <w:rFonts w:ascii="Verdana" w:hAnsi="Verdana"/>
          <w:b/>
          <w:bCs/>
          <w:sz w:val="18"/>
          <w:szCs w:val="18"/>
        </w:rPr>
        <w:tab/>
      </w:r>
      <w:r w:rsidRPr="003C668C">
        <w:rPr>
          <w:rFonts w:ascii="Verdana" w:hAnsi="Verdana"/>
          <w:b/>
          <w:bCs/>
          <w:sz w:val="18"/>
          <w:szCs w:val="18"/>
        </w:rPr>
        <w:t>Servicio de drenaje.</w:t>
      </w:r>
    </w:p>
    <w:p w14:paraId="6D57ABAE"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57621C02" w14:textId="77777777" w:rsidR="000E6B45" w:rsidRDefault="000E6B45" w:rsidP="00A6465F">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El servicio de drenaje se cubrirá a una tasa del 20% sobre el importe mensual de agua. Este servicio será pagado por los usuarios que lo reciban.</w:t>
      </w:r>
    </w:p>
    <w:p w14:paraId="69D964D9"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53FEB6CB" w14:textId="77777777" w:rsidR="000E6B45" w:rsidRPr="003C668C" w:rsidRDefault="000E6B45" w:rsidP="00A6465F">
      <w:pPr>
        <w:pStyle w:val="NormalWeb"/>
        <w:widowControl w:val="0"/>
        <w:spacing w:before="0" w:beforeAutospacing="0" w:after="0" w:afterAutospacing="0"/>
        <w:ind w:left="851" w:hanging="851"/>
        <w:jc w:val="both"/>
        <w:rPr>
          <w:rFonts w:ascii="Verdana" w:hAnsi="Verdana"/>
          <w:b/>
          <w:bCs/>
          <w:sz w:val="18"/>
          <w:szCs w:val="18"/>
        </w:rPr>
      </w:pPr>
      <w:r w:rsidRPr="003C668C">
        <w:rPr>
          <w:rFonts w:ascii="Verdana" w:hAnsi="Verdana"/>
          <w:b/>
          <w:bCs/>
          <w:sz w:val="18"/>
          <w:szCs w:val="18"/>
        </w:rPr>
        <w:t>IV.</w:t>
      </w:r>
      <w:r>
        <w:rPr>
          <w:rFonts w:ascii="Verdana" w:hAnsi="Verdana"/>
          <w:b/>
          <w:bCs/>
          <w:sz w:val="18"/>
          <w:szCs w:val="18"/>
        </w:rPr>
        <w:tab/>
      </w:r>
      <w:r w:rsidRPr="003C668C">
        <w:rPr>
          <w:rFonts w:ascii="Verdana" w:hAnsi="Verdana"/>
          <w:b/>
          <w:bCs/>
          <w:sz w:val="18"/>
          <w:szCs w:val="18"/>
        </w:rPr>
        <w:t>Tratamiento de aguas residuales.</w:t>
      </w:r>
    </w:p>
    <w:p w14:paraId="6DB75B0A"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2E2C91E9" w14:textId="77777777" w:rsidR="000E6B45" w:rsidRPr="0065437A" w:rsidRDefault="000E6B45" w:rsidP="00A6465F">
      <w:pPr>
        <w:pStyle w:val="NormalWeb"/>
        <w:widowControl w:val="0"/>
        <w:spacing w:before="0" w:beforeAutospacing="0" w:after="0" w:afterAutospacing="0"/>
        <w:ind w:firstLine="851"/>
        <w:jc w:val="both"/>
        <w:rPr>
          <w:rFonts w:ascii="Verdana" w:hAnsi="Verdana"/>
          <w:sz w:val="18"/>
          <w:szCs w:val="18"/>
        </w:rPr>
      </w:pPr>
      <w:r w:rsidRPr="0065437A">
        <w:rPr>
          <w:rFonts w:ascii="Verdana" w:hAnsi="Verdana"/>
          <w:sz w:val="18"/>
          <w:szCs w:val="18"/>
        </w:rPr>
        <w:t>El tratamiento de aguas residuales se cubrirá a una tasa del 11% sobre el importe mensual de agua, una vez que se encuentre en operación la planta.</w:t>
      </w:r>
    </w:p>
    <w:p w14:paraId="7EE6541C"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6535A66A" w14:textId="77777777" w:rsidR="000E6B45" w:rsidRDefault="000E6B45" w:rsidP="00A6465F">
      <w:pPr>
        <w:pStyle w:val="NormalWeb"/>
        <w:widowControl w:val="0"/>
        <w:spacing w:before="0" w:beforeAutospacing="0" w:after="0" w:afterAutospacing="0"/>
        <w:ind w:left="851" w:hanging="851"/>
        <w:jc w:val="both"/>
        <w:rPr>
          <w:rFonts w:ascii="Verdana" w:hAnsi="Verdana"/>
          <w:b/>
          <w:bCs/>
          <w:sz w:val="18"/>
          <w:szCs w:val="18"/>
        </w:rPr>
      </w:pPr>
      <w:r w:rsidRPr="003C668C">
        <w:rPr>
          <w:rFonts w:ascii="Verdana" w:hAnsi="Verdana"/>
          <w:b/>
          <w:bCs/>
          <w:sz w:val="18"/>
          <w:szCs w:val="18"/>
        </w:rPr>
        <w:t>V</w:t>
      </w:r>
      <w:r>
        <w:rPr>
          <w:rFonts w:ascii="Verdana" w:hAnsi="Verdana"/>
          <w:b/>
          <w:bCs/>
          <w:sz w:val="18"/>
          <w:szCs w:val="18"/>
        </w:rPr>
        <w:tab/>
      </w:r>
      <w:r w:rsidRPr="003C668C">
        <w:rPr>
          <w:rFonts w:ascii="Verdana" w:hAnsi="Verdana"/>
          <w:b/>
          <w:bCs/>
          <w:sz w:val="18"/>
          <w:szCs w:val="18"/>
        </w:rPr>
        <w:t>Contratos para todos los giros.</w:t>
      </w:r>
    </w:p>
    <w:p w14:paraId="563E0E3E" w14:textId="77777777" w:rsidR="000E6B45" w:rsidRPr="00A83EAB" w:rsidRDefault="000E6B45" w:rsidP="00A6465F">
      <w:pPr>
        <w:pStyle w:val="NormalWeb"/>
        <w:widowControl w:val="0"/>
        <w:spacing w:before="0" w:beforeAutospacing="0" w:after="0" w:afterAutospacing="0"/>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83"/>
        <w:gridCol w:w="1429"/>
      </w:tblGrid>
      <w:tr w:rsidR="000E6B45" w:rsidRPr="00A83EAB" w14:paraId="5C5441E2" w14:textId="77777777" w:rsidTr="008C1A33">
        <w:trPr>
          <w:tblHeader/>
        </w:trPr>
        <w:tc>
          <w:tcPr>
            <w:tcW w:w="4383" w:type="dxa"/>
            <w:vAlign w:val="center"/>
            <w:hideMark/>
          </w:tcPr>
          <w:p w14:paraId="25B54348" w14:textId="77777777" w:rsidR="000E6B45" w:rsidRPr="00A83EAB" w:rsidRDefault="000E6B45" w:rsidP="008C1A33">
            <w:pPr>
              <w:widowControl w:val="0"/>
              <w:spacing w:line="360" w:lineRule="auto"/>
              <w:jc w:val="both"/>
              <w:rPr>
                <w:rFonts w:ascii="Verdana" w:eastAsia="Times New Roman" w:hAnsi="Verdana" w:cs="Arial"/>
                <w:b/>
                <w:bCs/>
                <w:sz w:val="16"/>
                <w:szCs w:val="16"/>
              </w:rPr>
            </w:pPr>
            <w:r w:rsidRPr="00A83EAB">
              <w:rPr>
                <w:rFonts w:ascii="Verdana" w:eastAsia="Times New Roman" w:hAnsi="Verdana" w:cs="Arial"/>
                <w:b/>
                <w:bCs/>
                <w:sz w:val="16"/>
                <w:szCs w:val="16"/>
              </w:rPr>
              <w:t>Concepto</w:t>
            </w:r>
          </w:p>
        </w:tc>
        <w:tc>
          <w:tcPr>
            <w:tcW w:w="1429" w:type="dxa"/>
            <w:vAlign w:val="center"/>
            <w:hideMark/>
          </w:tcPr>
          <w:p w14:paraId="35E2E411" w14:textId="77777777" w:rsidR="000E6B45" w:rsidRPr="00A83EAB" w:rsidRDefault="000E6B45" w:rsidP="008C1A33">
            <w:pPr>
              <w:widowControl w:val="0"/>
              <w:spacing w:line="360" w:lineRule="auto"/>
              <w:jc w:val="both"/>
              <w:rPr>
                <w:rFonts w:ascii="Verdana" w:eastAsia="Times New Roman" w:hAnsi="Verdana" w:cs="Arial"/>
                <w:b/>
                <w:bCs/>
                <w:sz w:val="16"/>
                <w:szCs w:val="16"/>
              </w:rPr>
            </w:pPr>
            <w:r w:rsidRPr="00A83EAB">
              <w:rPr>
                <w:rFonts w:ascii="Verdana" w:eastAsia="Times New Roman" w:hAnsi="Verdana" w:cs="Arial"/>
                <w:b/>
                <w:bCs/>
                <w:sz w:val="16"/>
                <w:szCs w:val="16"/>
              </w:rPr>
              <w:t>Importe</w:t>
            </w:r>
          </w:p>
        </w:tc>
      </w:tr>
      <w:tr w:rsidR="000E6B45" w:rsidRPr="00A83EAB" w14:paraId="4CBE62F8" w14:textId="77777777" w:rsidTr="008C1A33">
        <w:tc>
          <w:tcPr>
            <w:tcW w:w="4383" w:type="dxa"/>
            <w:vAlign w:val="center"/>
            <w:hideMark/>
          </w:tcPr>
          <w:p w14:paraId="27704F8C"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b/>
                <w:bCs/>
                <w:sz w:val="16"/>
                <w:szCs w:val="16"/>
              </w:rPr>
              <w:t>a)</w:t>
            </w:r>
            <w:r w:rsidRPr="00A83EAB">
              <w:rPr>
                <w:rFonts w:ascii="Verdana" w:eastAsia="Times New Roman" w:hAnsi="Verdana" w:cs="Arial"/>
                <w:sz w:val="16"/>
                <w:szCs w:val="16"/>
              </w:rPr>
              <w:t xml:space="preserve"> Contrato de agua potable</w:t>
            </w:r>
          </w:p>
        </w:tc>
        <w:tc>
          <w:tcPr>
            <w:tcW w:w="1429" w:type="dxa"/>
            <w:vAlign w:val="center"/>
            <w:hideMark/>
          </w:tcPr>
          <w:p w14:paraId="1AA87C89"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$207.72</w:t>
            </w:r>
          </w:p>
        </w:tc>
      </w:tr>
      <w:tr w:rsidR="000E6B45" w:rsidRPr="00A83EAB" w14:paraId="6EC6C2DA" w14:textId="77777777" w:rsidTr="008C1A33">
        <w:tc>
          <w:tcPr>
            <w:tcW w:w="4383" w:type="dxa"/>
            <w:vAlign w:val="center"/>
            <w:hideMark/>
          </w:tcPr>
          <w:p w14:paraId="3EE79DB5"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b/>
                <w:bCs/>
                <w:sz w:val="16"/>
                <w:szCs w:val="16"/>
              </w:rPr>
              <w:t>b)</w:t>
            </w:r>
            <w:r w:rsidRPr="00A83EAB">
              <w:rPr>
                <w:rFonts w:ascii="Verdana" w:eastAsia="Times New Roman" w:hAnsi="Verdana" w:cs="Arial"/>
                <w:sz w:val="16"/>
                <w:szCs w:val="16"/>
              </w:rPr>
              <w:t xml:space="preserve"> Contrato de descarga de agua residual</w:t>
            </w:r>
          </w:p>
        </w:tc>
        <w:tc>
          <w:tcPr>
            <w:tcW w:w="1429" w:type="dxa"/>
            <w:vAlign w:val="center"/>
            <w:hideMark/>
          </w:tcPr>
          <w:p w14:paraId="569A0BE2"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$207.72</w:t>
            </w:r>
          </w:p>
        </w:tc>
      </w:tr>
    </w:tbl>
    <w:p w14:paraId="5A2E18A9" w14:textId="77777777" w:rsidR="000E6B45" w:rsidRDefault="000E6B45" w:rsidP="000E6B45">
      <w:pPr>
        <w:widowControl w:val="0"/>
        <w:spacing w:line="360" w:lineRule="auto"/>
        <w:jc w:val="both"/>
        <w:rPr>
          <w:rFonts w:ascii="Verdana" w:eastAsia="Times New Roman" w:hAnsi="Verdana" w:cs="Arial"/>
          <w:sz w:val="18"/>
          <w:szCs w:val="18"/>
        </w:rPr>
      </w:pPr>
    </w:p>
    <w:p w14:paraId="3574E1CA" w14:textId="77777777" w:rsidR="000E6B45" w:rsidRDefault="000E6B45" w:rsidP="000E6B45">
      <w:pPr>
        <w:widowControl w:val="0"/>
        <w:spacing w:line="360" w:lineRule="auto"/>
        <w:jc w:val="both"/>
        <w:rPr>
          <w:rFonts w:ascii="Verdana" w:eastAsia="Times New Roman" w:hAnsi="Verdana" w:cs="Arial"/>
          <w:sz w:val="18"/>
          <w:szCs w:val="18"/>
        </w:rPr>
      </w:pPr>
    </w:p>
    <w:p w14:paraId="0197E5DD"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lastRenderedPageBreak/>
        <w:t>VI.</w:t>
      </w:r>
      <w:r>
        <w:rPr>
          <w:rFonts w:ascii="Verdana" w:hAnsi="Verdana"/>
          <w:b/>
          <w:bCs/>
          <w:sz w:val="18"/>
          <w:szCs w:val="18"/>
        </w:rPr>
        <w:tab/>
      </w:r>
      <w:r w:rsidRPr="003C668C">
        <w:rPr>
          <w:rFonts w:ascii="Verdana" w:hAnsi="Verdana"/>
          <w:b/>
          <w:bCs/>
          <w:sz w:val="18"/>
          <w:szCs w:val="18"/>
        </w:rPr>
        <w:t>Materiales e instalación del ramal para tomas de agua potable.</w:t>
      </w:r>
    </w:p>
    <w:p w14:paraId="3B59F799" w14:textId="77777777" w:rsidR="000E6B45" w:rsidRPr="00A83EAB"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74"/>
        <w:gridCol w:w="979"/>
        <w:gridCol w:w="979"/>
        <w:gridCol w:w="979"/>
        <w:gridCol w:w="979"/>
        <w:gridCol w:w="1081"/>
      </w:tblGrid>
      <w:tr w:rsidR="000E6B45" w:rsidRPr="00A83EAB" w14:paraId="30AAEB8C" w14:textId="77777777" w:rsidTr="008C1A33">
        <w:trPr>
          <w:tblHeader/>
        </w:trPr>
        <w:tc>
          <w:tcPr>
            <w:tcW w:w="0" w:type="auto"/>
            <w:vAlign w:val="center"/>
            <w:hideMark/>
          </w:tcPr>
          <w:p w14:paraId="057C77C9" w14:textId="77777777" w:rsidR="000E6B45" w:rsidRPr="00A83EAB" w:rsidRDefault="000E6B45" w:rsidP="008C1A33">
            <w:pPr>
              <w:widowControl w:val="0"/>
              <w:spacing w:line="360" w:lineRule="auto"/>
              <w:jc w:val="center"/>
              <w:rPr>
                <w:rFonts w:ascii="Verdana" w:eastAsia="Times New Roman" w:hAnsi="Verdana" w:cs="Arial"/>
                <w:b/>
                <w:bCs/>
                <w:sz w:val="16"/>
                <w:szCs w:val="16"/>
              </w:rPr>
            </w:pPr>
            <w:r w:rsidRPr="00A83EAB">
              <w:rPr>
                <w:rFonts w:ascii="Verdana" w:eastAsia="Times New Roman" w:hAnsi="Verdana" w:cs="Arial"/>
                <w:b/>
                <w:bCs/>
                <w:sz w:val="16"/>
                <w:szCs w:val="16"/>
              </w:rPr>
              <w:t>Tipo</w:t>
            </w:r>
          </w:p>
        </w:tc>
        <w:tc>
          <w:tcPr>
            <w:tcW w:w="0" w:type="auto"/>
            <w:vAlign w:val="center"/>
            <w:hideMark/>
          </w:tcPr>
          <w:p w14:paraId="130C18BD" w14:textId="77777777" w:rsidR="000E6B45" w:rsidRPr="00AD3AF8" w:rsidRDefault="000E6B45" w:rsidP="008C1A33">
            <w:pPr>
              <w:widowControl w:val="0"/>
              <w:spacing w:line="360" w:lineRule="auto"/>
              <w:jc w:val="center"/>
              <w:rPr>
                <w:rFonts w:ascii="Verdana" w:eastAsia="Times New Roman" w:hAnsi="Verdana" w:cs="Arial"/>
                <w:b/>
                <w:bCs/>
                <w:sz w:val="16"/>
                <w:szCs w:val="16"/>
                <w:vertAlign w:val="superscript"/>
              </w:rPr>
            </w:pPr>
            <w:r w:rsidRPr="00AD3AF8">
              <w:rPr>
                <w:rFonts w:ascii="Verdana" w:eastAsia="Times New Roman" w:hAnsi="Verdana" w:cs="Arial"/>
                <w:b/>
                <w:bCs/>
                <w:sz w:val="16"/>
                <w:szCs w:val="16"/>
                <w:vertAlign w:val="superscript"/>
              </w:rPr>
              <w:t>1/2''</w:t>
            </w:r>
          </w:p>
        </w:tc>
        <w:tc>
          <w:tcPr>
            <w:tcW w:w="0" w:type="auto"/>
            <w:vAlign w:val="center"/>
            <w:hideMark/>
          </w:tcPr>
          <w:p w14:paraId="521DBF69" w14:textId="77777777" w:rsidR="000E6B45" w:rsidRPr="00AD3AF8" w:rsidRDefault="000E6B45" w:rsidP="008C1A33">
            <w:pPr>
              <w:widowControl w:val="0"/>
              <w:spacing w:line="360" w:lineRule="auto"/>
              <w:jc w:val="center"/>
              <w:rPr>
                <w:rFonts w:ascii="Verdana" w:eastAsia="Times New Roman" w:hAnsi="Verdana" w:cs="Arial"/>
                <w:b/>
                <w:bCs/>
                <w:sz w:val="16"/>
                <w:szCs w:val="16"/>
                <w:vertAlign w:val="superscript"/>
              </w:rPr>
            </w:pPr>
            <w:r w:rsidRPr="00AD3AF8">
              <w:rPr>
                <w:rFonts w:ascii="Verdana" w:eastAsia="Times New Roman" w:hAnsi="Verdana" w:cs="Arial"/>
                <w:b/>
                <w:bCs/>
                <w:sz w:val="16"/>
                <w:szCs w:val="16"/>
                <w:vertAlign w:val="superscript"/>
              </w:rPr>
              <w:t>3/4''</w:t>
            </w:r>
          </w:p>
        </w:tc>
        <w:tc>
          <w:tcPr>
            <w:tcW w:w="0" w:type="auto"/>
            <w:vAlign w:val="center"/>
            <w:hideMark/>
          </w:tcPr>
          <w:p w14:paraId="5A44F430" w14:textId="77777777" w:rsidR="000E6B45" w:rsidRPr="00A83EAB" w:rsidRDefault="000E6B45" w:rsidP="008C1A33">
            <w:pPr>
              <w:widowControl w:val="0"/>
              <w:spacing w:line="360" w:lineRule="auto"/>
              <w:jc w:val="center"/>
              <w:rPr>
                <w:rFonts w:ascii="Verdana" w:eastAsia="Times New Roman" w:hAnsi="Verdana" w:cs="Arial"/>
                <w:b/>
                <w:bCs/>
                <w:sz w:val="16"/>
                <w:szCs w:val="16"/>
              </w:rPr>
            </w:pPr>
            <w:r w:rsidRPr="00A83EAB">
              <w:rPr>
                <w:rFonts w:ascii="Verdana" w:eastAsia="Times New Roman" w:hAnsi="Verdana" w:cs="Arial"/>
                <w:b/>
                <w:bCs/>
                <w:sz w:val="16"/>
                <w:szCs w:val="16"/>
              </w:rPr>
              <w:t>1</w:t>
            </w:r>
            <w:r w:rsidRPr="00AD3AF8">
              <w:rPr>
                <w:rFonts w:ascii="Verdana" w:eastAsia="Times New Roman" w:hAnsi="Verdana" w:cs="Arial"/>
                <w:b/>
                <w:bCs/>
                <w:sz w:val="16"/>
                <w:szCs w:val="16"/>
                <w:vertAlign w:val="superscript"/>
              </w:rPr>
              <w:t>''</w:t>
            </w:r>
          </w:p>
        </w:tc>
        <w:tc>
          <w:tcPr>
            <w:tcW w:w="0" w:type="auto"/>
            <w:vAlign w:val="center"/>
            <w:hideMark/>
          </w:tcPr>
          <w:p w14:paraId="2258B57F" w14:textId="77777777" w:rsidR="000E6B45" w:rsidRPr="00A83EAB" w:rsidRDefault="000E6B45" w:rsidP="008C1A33">
            <w:pPr>
              <w:widowControl w:val="0"/>
              <w:spacing w:line="360" w:lineRule="auto"/>
              <w:jc w:val="center"/>
              <w:rPr>
                <w:rFonts w:ascii="Verdana" w:eastAsia="Times New Roman" w:hAnsi="Verdana" w:cs="Arial"/>
                <w:b/>
                <w:bCs/>
                <w:sz w:val="16"/>
                <w:szCs w:val="16"/>
              </w:rPr>
            </w:pPr>
            <w:r w:rsidRPr="00A83EAB">
              <w:rPr>
                <w:rFonts w:ascii="Verdana" w:eastAsia="Times New Roman" w:hAnsi="Verdana" w:cs="Arial"/>
                <w:b/>
                <w:bCs/>
                <w:sz w:val="16"/>
                <w:szCs w:val="16"/>
              </w:rPr>
              <w:t xml:space="preserve">1 </w:t>
            </w:r>
            <w:r w:rsidRPr="00AD3AF8">
              <w:rPr>
                <w:rFonts w:ascii="Verdana" w:eastAsia="Times New Roman" w:hAnsi="Verdana" w:cs="Arial"/>
                <w:b/>
                <w:bCs/>
                <w:sz w:val="16"/>
                <w:szCs w:val="16"/>
                <w:vertAlign w:val="superscript"/>
              </w:rPr>
              <w:t>1/2''</w:t>
            </w:r>
          </w:p>
        </w:tc>
        <w:tc>
          <w:tcPr>
            <w:tcW w:w="0" w:type="auto"/>
            <w:vAlign w:val="center"/>
            <w:hideMark/>
          </w:tcPr>
          <w:p w14:paraId="40379DBB" w14:textId="77777777" w:rsidR="000E6B45" w:rsidRPr="00A83EAB" w:rsidRDefault="000E6B45" w:rsidP="008C1A33">
            <w:pPr>
              <w:widowControl w:val="0"/>
              <w:spacing w:line="360" w:lineRule="auto"/>
              <w:jc w:val="center"/>
              <w:rPr>
                <w:rFonts w:ascii="Verdana" w:eastAsia="Times New Roman" w:hAnsi="Verdana" w:cs="Arial"/>
                <w:b/>
                <w:bCs/>
                <w:sz w:val="16"/>
                <w:szCs w:val="16"/>
              </w:rPr>
            </w:pPr>
            <w:r w:rsidRPr="00A83EAB">
              <w:rPr>
                <w:rFonts w:ascii="Verdana" w:eastAsia="Times New Roman" w:hAnsi="Verdana" w:cs="Arial"/>
                <w:b/>
                <w:bCs/>
                <w:sz w:val="16"/>
                <w:szCs w:val="16"/>
              </w:rPr>
              <w:t>2</w:t>
            </w:r>
            <w:r w:rsidRPr="00AD3AF8">
              <w:rPr>
                <w:rFonts w:ascii="Verdana" w:eastAsia="Times New Roman" w:hAnsi="Verdana" w:cs="Arial"/>
                <w:b/>
                <w:bCs/>
                <w:sz w:val="16"/>
                <w:szCs w:val="16"/>
                <w:vertAlign w:val="superscript"/>
              </w:rPr>
              <w:t>''</w:t>
            </w:r>
          </w:p>
        </w:tc>
      </w:tr>
      <w:tr w:rsidR="000E6B45" w:rsidRPr="00A83EAB" w14:paraId="080E5DCE" w14:textId="77777777" w:rsidTr="008C1A33">
        <w:tc>
          <w:tcPr>
            <w:tcW w:w="0" w:type="auto"/>
            <w:vAlign w:val="center"/>
            <w:hideMark/>
          </w:tcPr>
          <w:p w14:paraId="281B20D1"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Tipo BT</w:t>
            </w:r>
          </w:p>
        </w:tc>
        <w:tc>
          <w:tcPr>
            <w:tcW w:w="0" w:type="auto"/>
            <w:vAlign w:val="center"/>
            <w:hideMark/>
          </w:tcPr>
          <w:p w14:paraId="33C6CC4A"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$1,128.38</w:t>
            </w:r>
          </w:p>
        </w:tc>
        <w:tc>
          <w:tcPr>
            <w:tcW w:w="0" w:type="auto"/>
            <w:vAlign w:val="center"/>
            <w:hideMark/>
          </w:tcPr>
          <w:p w14:paraId="6C980EF8"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$1,562.63</w:t>
            </w:r>
          </w:p>
        </w:tc>
        <w:tc>
          <w:tcPr>
            <w:tcW w:w="0" w:type="auto"/>
            <w:vAlign w:val="center"/>
            <w:hideMark/>
          </w:tcPr>
          <w:p w14:paraId="20832300"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$2,601.34</w:t>
            </w:r>
          </w:p>
        </w:tc>
        <w:tc>
          <w:tcPr>
            <w:tcW w:w="0" w:type="auto"/>
            <w:vAlign w:val="center"/>
            <w:hideMark/>
          </w:tcPr>
          <w:p w14:paraId="61E287D9"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$3,214.59</w:t>
            </w:r>
          </w:p>
        </w:tc>
        <w:tc>
          <w:tcPr>
            <w:tcW w:w="0" w:type="auto"/>
            <w:vAlign w:val="center"/>
            <w:hideMark/>
          </w:tcPr>
          <w:p w14:paraId="4A82694C"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$5,181.42</w:t>
            </w:r>
          </w:p>
        </w:tc>
      </w:tr>
      <w:tr w:rsidR="000E6B45" w:rsidRPr="00A83EAB" w14:paraId="587A467F" w14:textId="77777777" w:rsidTr="008C1A33">
        <w:tc>
          <w:tcPr>
            <w:tcW w:w="0" w:type="auto"/>
            <w:vAlign w:val="center"/>
            <w:hideMark/>
          </w:tcPr>
          <w:p w14:paraId="2A316F78"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Tipo BP</w:t>
            </w:r>
          </w:p>
        </w:tc>
        <w:tc>
          <w:tcPr>
            <w:tcW w:w="0" w:type="auto"/>
            <w:vAlign w:val="center"/>
            <w:hideMark/>
          </w:tcPr>
          <w:p w14:paraId="458E1AF2"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$1,343.56</w:t>
            </w:r>
          </w:p>
        </w:tc>
        <w:tc>
          <w:tcPr>
            <w:tcW w:w="0" w:type="auto"/>
            <w:vAlign w:val="center"/>
            <w:hideMark/>
          </w:tcPr>
          <w:p w14:paraId="77AC9346"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$1,777.81</w:t>
            </w:r>
          </w:p>
        </w:tc>
        <w:tc>
          <w:tcPr>
            <w:tcW w:w="0" w:type="auto"/>
            <w:vAlign w:val="center"/>
            <w:hideMark/>
          </w:tcPr>
          <w:p w14:paraId="329ACAB5"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$2,818.34</w:t>
            </w:r>
          </w:p>
        </w:tc>
        <w:tc>
          <w:tcPr>
            <w:tcW w:w="0" w:type="auto"/>
            <w:vAlign w:val="center"/>
            <w:hideMark/>
          </w:tcPr>
          <w:p w14:paraId="775F5958"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$3,429.76</w:t>
            </w:r>
          </w:p>
        </w:tc>
        <w:tc>
          <w:tcPr>
            <w:tcW w:w="0" w:type="auto"/>
            <w:vAlign w:val="center"/>
            <w:hideMark/>
          </w:tcPr>
          <w:p w14:paraId="1FF36BC6"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$5,396.58</w:t>
            </w:r>
          </w:p>
        </w:tc>
      </w:tr>
      <w:tr w:rsidR="000E6B45" w:rsidRPr="00A83EAB" w14:paraId="5BD657A2" w14:textId="77777777" w:rsidTr="008C1A33">
        <w:tc>
          <w:tcPr>
            <w:tcW w:w="0" w:type="auto"/>
            <w:vAlign w:val="center"/>
            <w:hideMark/>
          </w:tcPr>
          <w:p w14:paraId="65EF5F7C"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Tipo CT</w:t>
            </w:r>
          </w:p>
        </w:tc>
        <w:tc>
          <w:tcPr>
            <w:tcW w:w="0" w:type="auto"/>
            <w:vAlign w:val="center"/>
            <w:hideMark/>
          </w:tcPr>
          <w:p w14:paraId="2B2F00B9"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$2,217.30</w:t>
            </w:r>
          </w:p>
        </w:tc>
        <w:tc>
          <w:tcPr>
            <w:tcW w:w="0" w:type="auto"/>
            <w:vAlign w:val="center"/>
            <w:hideMark/>
          </w:tcPr>
          <w:p w14:paraId="453B8988"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$3,095.93</w:t>
            </w:r>
          </w:p>
        </w:tc>
        <w:tc>
          <w:tcPr>
            <w:tcW w:w="0" w:type="auto"/>
            <w:vAlign w:val="center"/>
            <w:hideMark/>
          </w:tcPr>
          <w:p w14:paraId="1817F575"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$4,203.19</w:t>
            </w:r>
          </w:p>
        </w:tc>
        <w:tc>
          <w:tcPr>
            <w:tcW w:w="0" w:type="auto"/>
            <w:vAlign w:val="center"/>
            <w:hideMark/>
          </w:tcPr>
          <w:p w14:paraId="6A30552E"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$5,242.39</w:t>
            </w:r>
          </w:p>
        </w:tc>
        <w:tc>
          <w:tcPr>
            <w:tcW w:w="0" w:type="auto"/>
            <w:vAlign w:val="center"/>
            <w:hideMark/>
          </w:tcPr>
          <w:p w14:paraId="5B40B115"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$7,845.56</w:t>
            </w:r>
          </w:p>
        </w:tc>
      </w:tr>
      <w:tr w:rsidR="000E6B45" w:rsidRPr="00A83EAB" w14:paraId="283D20CB" w14:textId="77777777" w:rsidTr="008C1A33">
        <w:tc>
          <w:tcPr>
            <w:tcW w:w="0" w:type="auto"/>
            <w:vAlign w:val="center"/>
            <w:hideMark/>
          </w:tcPr>
          <w:p w14:paraId="48ECB5FF"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Tipo CP</w:t>
            </w:r>
          </w:p>
        </w:tc>
        <w:tc>
          <w:tcPr>
            <w:tcW w:w="0" w:type="auto"/>
            <w:vAlign w:val="center"/>
            <w:hideMark/>
          </w:tcPr>
          <w:p w14:paraId="3C0ED0CD"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$3,096.43</w:t>
            </w:r>
          </w:p>
        </w:tc>
        <w:tc>
          <w:tcPr>
            <w:tcW w:w="0" w:type="auto"/>
            <w:vAlign w:val="center"/>
            <w:hideMark/>
          </w:tcPr>
          <w:p w14:paraId="1F6D2829"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$3,968.96</w:t>
            </w:r>
          </w:p>
        </w:tc>
        <w:tc>
          <w:tcPr>
            <w:tcW w:w="0" w:type="auto"/>
            <w:vAlign w:val="center"/>
            <w:hideMark/>
          </w:tcPr>
          <w:p w14:paraId="39AA5EA6"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$5,082.56</w:t>
            </w:r>
          </w:p>
        </w:tc>
        <w:tc>
          <w:tcPr>
            <w:tcW w:w="0" w:type="auto"/>
            <w:vAlign w:val="center"/>
            <w:hideMark/>
          </w:tcPr>
          <w:p w14:paraId="57FDD128"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$6,121.76</w:t>
            </w:r>
          </w:p>
        </w:tc>
        <w:tc>
          <w:tcPr>
            <w:tcW w:w="0" w:type="auto"/>
            <w:vAlign w:val="center"/>
            <w:hideMark/>
          </w:tcPr>
          <w:p w14:paraId="3F4DD6FB"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$8,724.92</w:t>
            </w:r>
          </w:p>
        </w:tc>
      </w:tr>
      <w:tr w:rsidR="000E6B45" w:rsidRPr="00A83EAB" w14:paraId="4DA909F5" w14:textId="77777777" w:rsidTr="008C1A33">
        <w:tc>
          <w:tcPr>
            <w:tcW w:w="0" w:type="auto"/>
            <w:vAlign w:val="center"/>
            <w:hideMark/>
          </w:tcPr>
          <w:p w14:paraId="4C1FDBC5"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Tipo LT</w:t>
            </w:r>
          </w:p>
        </w:tc>
        <w:tc>
          <w:tcPr>
            <w:tcW w:w="0" w:type="auto"/>
            <w:vAlign w:val="center"/>
            <w:hideMark/>
          </w:tcPr>
          <w:p w14:paraId="7D3EEE1A"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$3,177.20</w:t>
            </w:r>
          </w:p>
        </w:tc>
        <w:tc>
          <w:tcPr>
            <w:tcW w:w="0" w:type="auto"/>
            <w:vAlign w:val="center"/>
            <w:hideMark/>
          </w:tcPr>
          <w:p w14:paraId="72415DF8"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$4,500.60</w:t>
            </w:r>
          </w:p>
        </w:tc>
        <w:tc>
          <w:tcPr>
            <w:tcW w:w="0" w:type="auto"/>
            <w:vAlign w:val="center"/>
            <w:hideMark/>
          </w:tcPr>
          <w:p w14:paraId="50BEDD1E"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$5,743.35</w:t>
            </w:r>
          </w:p>
        </w:tc>
        <w:tc>
          <w:tcPr>
            <w:tcW w:w="0" w:type="auto"/>
            <w:vAlign w:val="center"/>
            <w:hideMark/>
          </w:tcPr>
          <w:p w14:paraId="4535A2A3"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$6,926.95</w:t>
            </w:r>
          </w:p>
        </w:tc>
        <w:tc>
          <w:tcPr>
            <w:tcW w:w="0" w:type="auto"/>
            <w:vAlign w:val="center"/>
            <w:hideMark/>
          </w:tcPr>
          <w:p w14:paraId="35AD1FC8"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$10,447.87</w:t>
            </w:r>
          </w:p>
        </w:tc>
      </w:tr>
      <w:tr w:rsidR="000E6B45" w:rsidRPr="00A83EAB" w14:paraId="55831BAA" w14:textId="77777777" w:rsidTr="008C1A33">
        <w:tc>
          <w:tcPr>
            <w:tcW w:w="0" w:type="auto"/>
            <w:vAlign w:val="center"/>
            <w:hideMark/>
          </w:tcPr>
          <w:p w14:paraId="68EFCEB9"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Tipo LP</w:t>
            </w:r>
          </w:p>
        </w:tc>
        <w:tc>
          <w:tcPr>
            <w:tcW w:w="0" w:type="auto"/>
            <w:vAlign w:val="center"/>
            <w:hideMark/>
          </w:tcPr>
          <w:p w14:paraId="52DA7D6D"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$4,656.27</w:t>
            </w:r>
          </w:p>
        </w:tc>
        <w:tc>
          <w:tcPr>
            <w:tcW w:w="0" w:type="auto"/>
            <w:vAlign w:val="center"/>
            <w:hideMark/>
          </w:tcPr>
          <w:p w14:paraId="230A9FDB"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$5,967.30</w:t>
            </w:r>
          </w:p>
        </w:tc>
        <w:tc>
          <w:tcPr>
            <w:tcW w:w="0" w:type="auto"/>
            <w:vAlign w:val="center"/>
            <w:hideMark/>
          </w:tcPr>
          <w:p w14:paraId="69A3658E"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$7,191.75</w:t>
            </w:r>
          </w:p>
        </w:tc>
        <w:tc>
          <w:tcPr>
            <w:tcW w:w="0" w:type="auto"/>
            <w:vAlign w:val="center"/>
            <w:hideMark/>
          </w:tcPr>
          <w:p w14:paraId="3C7BDFFD"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$8,356.30</w:t>
            </w:r>
          </w:p>
        </w:tc>
        <w:tc>
          <w:tcPr>
            <w:tcW w:w="0" w:type="auto"/>
            <w:vAlign w:val="center"/>
            <w:hideMark/>
          </w:tcPr>
          <w:p w14:paraId="774CB9DC"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$11,844.07</w:t>
            </w:r>
          </w:p>
        </w:tc>
      </w:tr>
      <w:tr w:rsidR="000E6B45" w:rsidRPr="00A83EAB" w14:paraId="2D84DE42" w14:textId="77777777" w:rsidTr="008C1A33">
        <w:tc>
          <w:tcPr>
            <w:tcW w:w="0" w:type="auto"/>
            <w:vAlign w:val="center"/>
            <w:hideMark/>
          </w:tcPr>
          <w:p w14:paraId="21C93495"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Metro adicional terracería</w:t>
            </w:r>
          </w:p>
        </w:tc>
        <w:tc>
          <w:tcPr>
            <w:tcW w:w="0" w:type="auto"/>
            <w:vAlign w:val="center"/>
            <w:hideMark/>
          </w:tcPr>
          <w:p w14:paraId="3EF2FA37"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$220.18</w:t>
            </w:r>
          </w:p>
        </w:tc>
        <w:tc>
          <w:tcPr>
            <w:tcW w:w="0" w:type="auto"/>
            <w:vAlign w:val="center"/>
            <w:hideMark/>
          </w:tcPr>
          <w:p w14:paraId="0A75F1C4"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$331.36</w:t>
            </w:r>
          </w:p>
        </w:tc>
        <w:tc>
          <w:tcPr>
            <w:tcW w:w="0" w:type="auto"/>
            <w:vAlign w:val="center"/>
            <w:hideMark/>
          </w:tcPr>
          <w:p w14:paraId="69C8A140"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$394.43</w:t>
            </w:r>
          </w:p>
        </w:tc>
        <w:tc>
          <w:tcPr>
            <w:tcW w:w="0" w:type="auto"/>
            <w:vAlign w:val="center"/>
            <w:hideMark/>
          </w:tcPr>
          <w:p w14:paraId="50DF052B"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$471.75</w:t>
            </w:r>
          </w:p>
        </w:tc>
        <w:tc>
          <w:tcPr>
            <w:tcW w:w="0" w:type="auto"/>
            <w:vAlign w:val="center"/>
            <w:hideMark/>
          </w:tcPr>
          <w:p w14:paraId="16D61233"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$630.73</w:t>
            </w:r>
          </w:p>
        </w:tc>
      </w:tr>
      <w:tr w:rsidR="000E6B45" w:rsidRPr="00A83EAB" w14:paraId="18054056" w14:textId="77777777" w:rsidTr="008C1A33">
        <w:tc>
          <w:tcPr>
            <w:tcW w:w="0" w:type="auto"/>
            <w:vAlign w:val="center"/>
            <w:hideMark/>
          </w:tcPr>
          <w:p w14:paraId="5D4F5880" w14:textId="77777777" w:rsidR="000E6B45" w:rsidRPr="00A83EAB" w:rsidRDefault="000E6B45" w:rsidP="008C1A33">
            <w:pPr>
              <w:widowControl w:val="0"/>
              <w:spacing w:line="360" w:lineRule="auto"/>
              <w:jc w:val="both"/>
              <w:rPr>
                <w:rFonts w:ascii="Verdana" w:eastAsia="Times New Roman" w:hAnsi="Verdana" w:cs="Arial"/>
                <w:sz w:val="16"/>
                <w:szCs w:val="16"/>
              </w:rPr>
            </w:pPr>
            <w:r w:rsidRPr="00A83EAB">
              <w:rPr>
                <w:rFonts w:ascii="Verdana" w:eastAsia="Times New Roman" w:hAnsi="Verdana" w:cs="Arial"/>
                <w:sz w:val="16"/>
                <w:szCs w:val="16"/>
              </w:rPr>
              <w:t>Metro adicional pavimento</w:t>
            </w:r>
          </w:p>
        </w:tc>
        <w:tc>
          <w:tcPr>
            <w:tcW w:w="0" w:type="auto"/>
            <w:vAlign w:val="center"/>
            <w:hideMark/>
          </w:tcPr>
          <w:p w14:paraId="48030E20"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$376.45</w:t>
            </w:r>
          </w:p>
        </w:tc>
        <w:tc>
          <w:tcPr>
            <w:tcW w:w="0" w:type="auto"/>
            <w:vAlign w:val="center"/>
            <w:hideMark/>
          </w:tcPr>
          <w:p w14:paraId="3841C37B"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$487.65</w:t>
            </w:r>
          </w:p>
        </w:tc>
        <w:tc>
          <w:tcPr>
            <w:tcW w:w="0" w:type="auto"/>
            <w:vAlign w:val="center"/>
            <w:hideMark/>
          </w:tcPr>
          <w:p w14:paraId="4DF52810"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$550.70</w:t>
            </w:r>
          </w:p>
        </w:tc>
        <w:tc>
          <w:tcPr>
            <w:tcW w:w="0" w:type="auto"/>
            <w:vAlign w:val="center"/>
            <w:hideMark/>
          </w:tcPr>
          <w:p w14:paraId="510EDA9C"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$627.92</w:t>
            </w:r>
          </w:p>
        </w:tc>
        <w:tc>
          <w:tcPr>
            <w:tcW w:w="0" w:type="auto"/>
            <w:vAlign w:val="center"/>
            <w:hideMark/>
          </w:tcPr>
          <w:p w14:paraId="41E5629F" w14:textId="77777777" w:rsidR="000E6B45" w:rsidRPr="00A83EAB" w:rsidRDefault="000E6B45" w:rsidP="008C1A33">
            <w:pPr>
              <w:widowControl w:val="0"/>
              <w:spacing w:line="360" w:lineRule="auto"/>
              <w:jc w:val="right"/>
              <w:rPr>
                <w:rFonts w:ascii="Verdana" w:eastAsia="Times New Roman" w:hAnsi="Verdana" w:cs="Arial"/>
                <w:sz w:val="16"/>
                <w:szCs w:val="16"/>
              </w:rPr>
            </w:pPr>
            <w:r w:rsidRPr="00A83EAB">
              <w:rPr>
                <w:rFonts w:ascii="Verdana" w:eastAsia="Times New Roman" w:hAnsi="Verdana" w:cs="Arial"/>
                <w:sz w:val="16"/>
                <w:szCs w:val="16"/>
              </w:rPr>
              <w:t>$785.04</w:t>
            </w:r>
          </w:p>
        </w:tc>
      </w:tr>
    </w:tbl>
    <w:p w14:paraId="6A708ED8" w14:textId="77777777" w:rsidR="00A6465F" w:rsidRDefault="00A6465F" w:rsidP="000E6B45">
      <w:pPr>
        <w:pStyle w:val="NormalWeb"/>
        <w:widowControl w:val="0"/>
        <w:spacing w:before="0" w:beforeAutospacing="0" w:after="0" w:afterAutospacing="0" w:line="360" w:lineRule="auto"/>
        <w:ind w:left="851"/>
        <w:jc w:val="both"/>
        <w:rPr>
          <w:rFonts w:ascii="Verdana" w:hAnsi="Verdana"/>
          <w:sz w:val="18"/>
          <w:szCs w:val="18"/>
        </w:rPr>
      </w:pPr>
    </w:p>
    <w:p w14:paraId="3D0E5765" w14:textId="1F0DAB47" w:rsidR="000E6B45" w:rsidRDefault="000E6B45" w:rsidP="000E6B45">
      <w:pPr>
        <w:pStyle w:val="NormalWeb"/>
        <w:widowControl w:val="0"/>
        <w:spacing w:before="0" w:beforeAutospacing="0" w:after="0" w:afterAutospacing="0" w:line="360" w:lineRule="auto"/>
        <w:ind w:left="851"/>
        <w:jc w:val="both"/>
        <w:rPr>
          <w:rFonts w:ascii="Verdana" w:hAnsi="Verdana"/>
          <w:sz w:val="18"/>
          <w:szCs w:val="18"/>
        </w:rPr>
      </w:pPr>
      <w:r w:rsidRPr="0065437A">
        <w:rPr>
          <w:rFonts w:ascii="Verdana" w:hAnsi="Verdana"/>
          <w:sz w:val="18"/>
          <w:szCs w:val="18"/>
        </w:rPr>
        <w:t>Equivalencias para el cuadro anterior:</w:t>
      </w:r>
    </w:p>
    <w:p w14:paraId="6A3B8DF0" w14:textId="77777777" w:rsidR="000E6B45" w:rsidRPr="0065437A" w:rsidRDefault="000E6B45" w:rsidP="00A6465F">
      <w:pPr>
        <w:pStyle w:val="Sinespaciado"/>
      </w:pPr>
    </w:p>
    <w:p w14:paraId="09C11EA3" w14:textId="77777777" w:rsidR="000E6B45" w:rsidRPr="00483C9F" w:rsidRDefault="000E6B45" w:rsidP="000E6B45">
      <w:pPr>
        <w:pStyle w:val="NormalWeb"/>
        <w:widowControl w:val="0"/>
        <w:spacing w:before="0" w:beforeAutospacing="0" w:after="0" w:afterAutospacing="0" w:line="360" w:lineRule="auto"/>
        <w:ind w:left="851"/>
        <w:jc w:val="both"/>
        <w:rPr>
          <w:rFonts w:ascii="Verdana" w:hAnsi="Verdana"/>
          <w:sz w:val="18"/>
          <w:szCs w:val="18"/>
          <w:u w:val="single"/>
        </w:rPr>
      </w:pPr>
      <w:r w:rsidRPr="00483C9F">
        <w:rPr>
          <w:rFonts w:ascii="Verdana" w:hAnsi="Verdana"/>
          <w:sz w:val="18"/>
          <w:szCs w:val="18"/>
          <w:u w:val="single"/>
        </w:rPr>
        <w:t>En relación a la ubicación de la toma</w:t>
      </w:r>
    </w:p>
    <w:p w14:paraId="50C0FCA6" w14:textId="77777777" w:rsidR="000E6B45" w:rsidRPr="0065437A" w:rsidRDefault="000E6B45" w:rsidP="000E6B45">
      <w:pPr>
        <w:pStyle w:val="NormalWeb"/>
        <w:widowControl w:val="0"/>
        <w:spacing w:before="0" w:beforeAutospacing="0" w:after="0" w:afterAutospacing="0" w:line="360" w:lineRule="auto"/>
        <w:ind w:left="851"/>
        <w:jc w:val="both"/>
        <w:rPr>
          <w:rFonts w:ascii="Verdana" w:hAnsi="Verdana"/>
          <w:sz w:val="18"/>
          <w:szCs w:val="18"/>
        </w:rPr>
      </w:pPr>
      <w:r w:rsidRPr="0065437A">
        <w:rPr>
          <w:rFonts w:ascii="Verdana" w:hAnsi="Verdana"/>
          <w:b/>
          <w:bCs/>
          <w:sz w:val="18"/>
          <w:szCs w:val="18"/>
        </w:rPr>
        <w:t>a)</w:t>
      </w:r>
      <w:r>
        <w:rPr>
          <w:rFonts w:ascii="Verdana" w:hAnsi="Verdana"/>
          <w:b/>
          <w:bCs/>
          <w:sz w:val="18"/>
          <w:szCs w:val="18"/>
        </w:rPr>
        <w:tab/>
      </w:r>
      <w:r w:rsidRPr="0065437A">
        <w:rPr>
          <w:rFonts w:ascii="Verdana" w:hAnsi="Verdana"/>
          <w:sz w:val="18"/>
          <w:szCs w:val="18"/>
        </w:rPr>
        <w:t>B</w:t>
      </w:r>
      <w:r>
        <w:rPr>
          <w:rFonts w:ascii="Verdana" w:hAnsi="Verdana"/>
          <w:sz w:val="18"/>
          <w:szCs w:val="18"/>
        </w:rPr>
        <w:tab/>
      </w:r>
      <w:r w:rsidRPr="0065437A">
        <w:rPr>
          <w:rFonts w:ascii="Verdana" w:hAnsi="Verdana"/>
          <w:sz w:val="18"/>
          <w:szCs w:val="18"/>
        </w:rPr>
        <w:t xml:space="preserve"> Toma en banqueta.</w:t>
      </w:r>
    </w:p>
    <w:p w14:paraId="16A9574E" w14:textId="77777777" w:rsidR="000E6B45" w:rsidRPr="0065437A" w:rsidRDefault="000E6B45" w:rsidP="000E6B45">
      <w:pPr>
        <w:pStyle w:val="NormalWeb"/>
        <w:widowControl w:val="0"/>
        <w:spacing w:before="0" w:beforeAutospacing="0" w:after="0" w:afterAutospacing="0" w:line="360" w:lineRule="auto"/>
        <w:ind w:left="851"/>
        <w:jc w:val="both"/>
        <w:rPr>
          <w:rFonts w:ascii="Verdana" w:hAnsi="Verdana"/>
          <w:sz w:val="18"/>
          <w:szCs w:val="18"/>
        </w:rPr>
      </w:pPr>
      <w:r w:rsidRPr="0065437A">
        <w:rPr>
          <w:rFonts w:ascii="Verdana" w:hAnsi="Verdana"/>
          <w:b/>
          <w:bCs/>
          <w:sz w:val="18"/>
          <w:szCs w:val="18"/>
        </w:rPr>
        <w:t>b)</w:t>
      </w:r>
      <w:r>
        <w:rPr>
          <w:rFonts w:ascii="Verdana" w:hAnsi="Verdana"/>
          <w:b/>
          <w:bCs/>
          <w:sz w:val="18"/>
          <w:szCs w:val="18"/>
        </w:rPr>
        <w:tab/>
      </w:r>
      <w:r w:rsidRPr="0065437A">
        <w:rPr>
          <w:rFonts w:ascii="Verdana" w:hAnsi="Verdana"/>
          <w:sz w:val="18"/>
          <w:szCs w:val="18"/>
        </w:rPr>
        <w:t>C</w:t>
      </w:r>
      <w:r>
        <w:rPr>
          <w:rFonts w:ascii="Verdana" w:hAnsi="Verdana"/>
          <w:sz w:val="18"/>
          <w:szCs w:val="18"/>
        </w:rPr>
        <w:tab/>
      </w:r>
      <w:r w:rsidRPr="0065437A">
        <w:rPr>
          <w:rFonts w:ascii="Verdana" w:hAnsi="Verdana"/>
          <w:sz w:val="18"/>
          <w:szCs w:val="18"/>
        </w:rPr>
        <w:t>Toma corta de hasta 6 metros de longitud.</w:t>
      </w:r>
    </w:p>
    <w:p w14:paraId="79870D7F" w14:textId="77777777" w:rsidR="000E6B45" w:rsidRPr="0065437A" w:rsidRDefault="000E6B45" w:rsidP="000E6B45">
      <w:pPr>
        <w:pStyle w:val="NormalWeb"/>
        <w:widowControl w:val="0"/>
        <w:spacing w:before="0" w:beforeAutospacing="0" w:after="0" w:afterAutospacing="0" w:line="360" w:lineRule="auto"/>
        <w:ind w:left="851"/>
        <w:jc w:val="both"/>
        <w:rPr>
          <w:rFonts w:ascii="Verdana" w:hAnsi="Verdana"/>
          <w:sz w:val="18"/>
          <w:szCs w:val="18"/>
        </w:rPr>
      </w:pPr>
      <w:r w:rsidRPr="0065437A">
        <w:rPr>
          <w:rFonts w:ascii="Verdana" w:hAnsi="Verdana"/>
          <w:b/>
          <w:bCs/>
          <w:sz w:val="18"/>
          <w:szCs w:val="18"/>
        </w:rPr>
        <w:t>c)</w:t>
      </w:r>
      <w:r>
        <w:rPr>
          <w:rFonts w:ascii="Verdana" w:hAnsi="Verdana"/>
          <w:b/>
          <w:bCs/>
          <w:sz w:val="18"/>
          <w:szCs w:val="18"/>
        </w:rPr>
        <w:tab/>
      </w:r>
      <w:r w:rsidRPr="0065437A">
        <w:rPr>
          <w:rFonts w:ascii="Verdana" w:hAnsi="Verdana"/>
          <w:sz w:val="18"/>
          <w:szCs w:val="18"/>
        </w:rPr>
        <w:t>L</w:t>
      </w:r>
      <w:r>
        <w:rPr>
          <w:rFonts w:ascii="Verdana" w:hAnsi="Verdana"/>
          <w:sz w:val="18"/>
          <w:szCs w:val="18"/>
        </w:rPr>
        <w:tab/>
      </w:r>
      <w:r w:rsidRPr="0065437A">
        <w:rPr>
          <w:rFonts w:ascii="Verdana" w:hAnsi="Verdana"/>
          <w:sz w:val="18"/>
          <w:szCs w:val="18"/>
        </w:rPr>
        <w:t>Toma larga de hasta 10 metros de longitud.</w:t>
      </w:r>
    </w:p>
    <w:p w14:paraId="4D1DA9E3" w14:textId="77777777" w:rsidR="000E6B45" w:rsidRDefault="000E6B45" w:rsidP="00A6465F">
      <w:pPr>
        <w:pStyle w:val="Sinespaciado"/>
      </w:pPr>
    </w:p>
    <w:p w14:paraId="060B40E9" w14:textId="77777777" w:rsidR="000E6B45" w:rsidRPr="00483C9F" w:rsidRDefault="000E6B45" w:rsidP="000E6B45">
      <w:pPr>
        <w:pStyle w:val="NormalWeb"/>
        <w:widowControl w:val="0"/>
        <w:spacing w:before="0" w:beforeAutospacing="0" w:after="0" w:afterAutospacing="0" w:line="360" w:lineRule="auto"/>
        <w:ind w:left="851"/>
        <w:jc w:val="both"/>
        <w:rPr>
          <w:rFonts w:ascii="Verdana" w:hAnsi="Verdana"/>
          <w:sz w:val="18"/>
          <w:szCs w:val="18"/>
          <w:u w:val="single"/>
        </w:rPr>
      </w:pPr>
      <w:r w:rsidRPr="00483C9F">
        <w:rPr>
          <w:rFonts w:ascii="Verdana" w:hAnsi="Verdana"/>
          <w:sz w:val="18"/>
          <w:szCs w:val="18"/>
          <w:u w:val="single"/>
        </w:rPr>
        <w:t>En relación a la superficie</w:t>
      </w:r>
    </w:p>
    <w:p w14:paraId="78C5DD25" w14:textId="77777777" w:rsidR="000E6B45" w:rsidRPr="0065437A" w:rsidRDefault="000E6B45" w:rsidP="000E6B45">
      <w:pPr>
        <w:pStyle w:val="NormalWeb"/>
        <w:widowControl w:val="0"/>
        <w:spacing w:before="0" w:beforeAutospacing="0" w:after="0" w:afterAutospacing="0" w:line="360" w:lineRule="auto"/>
        <w:ind w:left="851"/>
        <w:jc w:val="both"/>
        <w:rPr>
          <w:rFonts w:ascii="Verdana" w:hAnsi="Verdana"/>
          <w:sz w:val="18"/>
          <w:szCs w:val="18"/>
        </w:rPr>
      </w:pPr>
      <w:r w:rsidRPr="0065437A">
        <w:rPr>
          <w:rFonts w:ascii="Verdana" w:hAnsi="Verdana"/>
          <w:b/>
          <w:bCs/>
          <w:sz w:val="18"/>
          <w:szCs w:val="18"/>
        </w:rPr>
        <w:t>a)</w:t>
      </w:r>
      <w:r>
        <w:rPr>
          <w:rFonts w:ascii="Verdana" w:hAnsi="Verdana"/>
          <w:b/>
          <w:bCs/>
          <w:sz w:val="18"/>
          <w:szCs w:val="18"/>
        </w:rPr>
        <w:tab/>
      </w:r>
      <w:r w:rsidRPr="0065437A">
        <w:rPr>
          <w:rFonts w:ascii="Verdana" w:hAnsi="Verdana"/>
          <w:sz w:val="18"/>
          <w:szCs w:val="18"/>
        </w:rPr>
        <w:t>T</w:t>
      </w:r>
      <w:r>
        <w:rPr>
          <w:rFonts w:ascii="Verdana" w:hAnsi="Verdana"/>
          <w:sz w:val="18"/>
          <w:szCs w:val="18"/>
        </w:rPr>
        <w:tab/>
      </w:r>
      <w:r w:rsidRPr="0065437A">
        <w:rPr>
          <w:rFonts w:ascii="Verdana" w:hAnsi="Verdana"/>
          <w:sz w:val="18"/>
          <w:szCs w:val="18"/>
        </w:rPr>
        <w:t>Terracería.</w:t>
      </w:r>
    </w:p>
    <w:p w14:paraId="59C1BE9D" w14:textId="77777777" w:rsidR="000E6B45" w:rsidRDefault="000E6B45" w:rsidP="000E6B45">
      <w:pPr>
        <w:pStyle w:val="NormalWeb"/>
        <w:widowControl w:val="0"/>
        <w:spacing w:before="0" w:beforeAutospacing="0" w:after="0" w:afterAutospacing="0" w:line="360" w:lineRule="auto"/>
        <w:ind w:left="851"/>
        <w:jc w:val="both"/>
        <w:rPr>
          <w:rFonts w:ascii="Verdana" w:hAnsi="Verdana"/>
          <w:sz w:val="18"/>
          <w:szCs w:val="18"/>
        </w:rPr>
      </w:pPr>
      <w:r w:rsidRPr="0065437A">
        <w:rPr>
          <w:rFonts w:ascii="Verdana" w:hAnsi="Verdana"/>
          <w:b/>
          <w:bCs/>
          <w:sz w:val="18"/>
          <w:szCs w:val="18"/>
        </w:rPr>
        <w:t>b)</w:t>
      </w:r>
      <w:r>
        <w:rPr>
          <w:rFonts w:ascii="Verdana" w:hAnsi="Verdana"/>
          <w:b/>
          <w:bCs/>
          <w:sz w:val="18"/>
          <w:szCs w:val="18"/>
        </w:rPr>
        <w:tab/>
      </w:r>
      <w:r w:rsidRPr="0065437A">
        <w:rPr>
          <w:rFonts w:ascii="Verdana" w:hAnsi="Verdana"/>
          <w:sz w:val="18"/>
          <w:szCs w:val="18"/>
        </w:rPr>
        <w:t>P</w:t>
      </w:r>
      <w:r>
        <w:rPr>
          <w:rFonts w:ascii="Verdana" w:hAnsi="Verdana"/>
          <w:sz w:val="18"/>
          <w:szCs w:val="18"/>
        </w:rPr>
        <w:tab/>
      </w:r>
      <w:r w:rsidRPr="0065437A">
        <w:rPr>
          <w:rFonts w:ascii="Verdana" w:hAnsi="Verdana"/>
          <w:sz w:val="18"/>
          <w:szCs w:val="18"/>
        </w:rPr>
        <w:t>Pavimento.</w:t>
      </w:r>
    </w:p>
    <w:p w14:paraId="78BA75B5" w14:textId="77777777" w:rsidR="000E6B45" w:rsidRPr="0065437A" w:rsidRDefault="000E6B45" w:rsidP="000E6B45">
      <w:pPr>
        <w:pStyle w:val="NormalWeb"/>
        <w:widowControl w:val="0"/>
        <w:spacing w:before="0" w:beforeAutospacing="0" w:after="0" w:afterAutospacing="0" w:line="360" w:lineRule="auto"/>
        <w:jc w:val="both"/>
        <w:rPr>
          <w:rFonts w:ascii="Verdana" w:hAnsi="Verdana"/>
          <w:sz w:val="18"/>
          <w:szCs w:val="18"/>
        </w:rPr>
      </w:pPr>
    </w:p>
    <w:p w14:paraId="24429771"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VII.</w:t>
      </w:r>
      <w:r>
        <w:rPr>
          <w:rFonts w:ascii="Verdana" w:hAnsi="Verdana"/>
          <w:b/>
          <w:bCs/>
          <w:sz w:val="18"/>
          <w:szCs w:val="18"/>
        </w:rPr>
        <w:tab/>
      </w:r>
      <w:r w:rsidRPr="003C668C">
        <w:rPr>
          <w:rFonts w:ascii="Verdana" w:hAnsi="Verdana"/>
          <w:b/>
          <w:bCs/>
          <w:sz w:val="18"/>
          <w:szCs w:val="18"/>
        </w:rPr>
        <w:t>Materiales e instalación de cuadro de medición.</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794"/>
        <w:gridCol w:w="1451"/>
      </w:tblGrid>
      <w:tr w:rsidR="000E6B45" w:rsidRPr="00791663" w14:paraId="50D171DB" w14:textId="77777777" w:rsidTr="008C1A33">
        <w:trPr>
          <w:tblHeader/>
        </w:trPr>
        <w:tc>
          <w:tcPr>
            <w:tcW w:w="3794" w:type="dxa"/>
            <w:vAlign w:val="center"/>
            <w:hideMark/>
          </w:tcPr>
          <w:p w14:paraId="29D64620" w14:textId="77777777" w:rsidR="000E6B45" w:rsidRPr="00791663" w:rsidRDefault="000E6B45" w:rsidP="008C1A33">
            <w:pPr>
              <w:widowControl w:val="0"/>
              <w:spacing w:line="360" w:lineRule="auto"/>
              <w:jc w:val="both"/>
              <w:rPr>
                <w:rFonts w:ascii="Verdana" w:eastAsia="Times New Roman" w:hAnsi="Verdana" w:cs="Arial"/>
                <w:b/>
                <w:bCs/>
                <w:sz w:val="16"/>
                <w:szCs w:val="16"/>
              </w:rPr>
            </w:pPr>
            <w:r w:rsidRPr="00791663">
              <w:rPr>
                <w:rFonts w:ascii="Verdana" w:eastAsia="Times New Roman" w:hAnsi="Verdana" w:cs="Arial"/>
                <w:b/>
                <w:bCs/>
                <w:sz w:val="16"/>
                <w:szCs w:val="16"/>
              </w:rPr>
              <w:t>Concepto</w:t>
            </w:r>
          </w:p>
        </w:tc>
        <w:tc>
          <w:tcPr>
            <w:tcW w:w="1451" w:type="dxa"/>
            <w:vAlign w:val="center"/>
            <w:hideMark/>
          </w:tcPr>
          <w:p w14:paraId="1C4CFEA3" w14:textId="77777777" w:rsidR="000E6B45" w:rsidRPr="00791663" w:rsidRDefault="000E6B45" w:rsidP="008C1A33">
            <w:pPr>
              <w:widowControl w:val="0"/>
              <w:spacing w:line="360" w:lineRule="auto"/>
              <w:jc w:val="both"/>
              <w:rPr>
                <w:rFonts w:ascii="Verdana" w:eastAsia="Times New Roman" w:hAnsi="Verdana" w:cs="Arial"/>
                <w:b/>
                <w:bCs/>
                <w:sz w:val="16"/>
                <w:szCs w:val="16"/>
              </w:rPr>
            </w:pPr>
            <w:r w:rsidRPr="00791663">
              <w:rPr>
                <w:rFonts w:ascii="Verdana" w:eastAsia="Times New Roman" w:hAnsi="Verdana" w:cs="Arial"/>
                <w:b/>
                <w:bCs/>
                <w:sz w:val="16"/>
                <w:szCs w:val="16"/>
              </w:rPr>
              <w:t>Importe</w:t>
            </w:r>
          </w:p>
        </w:tc>
      </w:tr>
      <w:tr w:rsidR="000E6B45" w:rsidRPr="00791663" w14:paraId="5DCC3345" w14:textId="77777777" w:rsidTr="008C1A33">
        <w:tc>
          <w:tcPr>
            <w:tcW w:w="3794" w:type="dxa"/>
            <w:vAlign w:val="center"/>
            <w:hideMark/>
          </w:tcPr>
          <w:p w14:paraId="0E09B2B5"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b/>
                <w:bCs/>
                <w:sz w:val="16"/>
                <w:szCs w:val="16"/>
              </w:rPr>
              <w:t>a)</w:t>
            </w:r>
            <w:r w:rsidRPr="00791663">
              <w:rPr>
                <w:rFonts w:ascii="Verdana" w:eastAsia="Times New Roman" w:hAnsi="Verdana" w:cs="Arial"/>
                <w:sz w:val="16"/>
                <w:szCs w:val="16"/>
              </w:rPr>
              <w:t xml:space="preserve"> Para tomas de </w:t>
            </w:r>
            <w:r w:rsidRPr="00483C9F">
              <w:rPr>
                <w:rFonts w:ascii="Verdana" w:eastAsia="Times New Roman" w:hAnsi="Verdana" w:cs="Arial"/>
                <w:sz w:val="16"/>
                <w:szCs w:val="16"/>
                <w:vertAlign w:val="superscript"/>
              </w:rPr>
              <w:t>1/2</w:t>
            </w:r>
            <w:r w:rsidRPr="00791663">
              <w:rPr>
                <w:rFonts w:ascii="Verdana" w:eastAsia="Times New Roman" w:hAnsi="Verdana" w:cs="Arial"/>
                <w:sz w:val="16"/>
                <w:szCs w:val="16"/>
              </w:rPr>
              <w:t xml:space="preserve"> pulgada</w:t>
            </w:r>
          </w:p>
        </w:tc>
        <w:tc>
          <w:tcPr>
            <w:tcW w:w="1451" w:type="dxa"/>
            <w:vAlign w:val="center"/>
            <w:hideMark/>
          </w:tcPr>
          <w:p w14:paraId="25197C8F"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sz w:val="16"/>
                <w:szCs w:val="16"/>
              </w:rPr>
              <w:t>$466.26</w:t>
            </w:r>
          </w:p>
        </w:tc>
      </w:tr>
      <w:tr w:rsidR="000E6B45" w:rsidRPr="00791663" w14:paraId="3CBEB69F" w14:textId="77777777" w:rsidTr="008C1A33">
        <w:tc>
          <w:tcPr>
            <w:tcW w:w="3794" w:type="dxa"/>
            <w:vAlign w:val="center"/>
            <w:hideMark/>
          </w:tcPr>
          <w:p w14:paraId="7DD7B62E"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b/>
                <w:bCs/>
                <w:sz w:val="16"/>
                <w:szCs w:val="16"/>
              </w:rPr>
              <w:lastRenderedPageBreak/>
              <w:t>b)</w:t>
            </w:r>
            <w:r w:rsidRPr="00791663">
              <w:rPr>
                <w:rFonts w:ascii="Verdana" w:eastAsia="Times New Roman" w:hAnsi="Verdana" w:cs="Arial"/>
                <w:sz w:val="16"/>
                <w:szCs w:val="16"/>
              </w:rPr>
              <w:t xml:space="preserve"> Para tomas de </w:t>
            </w:r>
            <w:r w:rsidRPr="00483C9F">
              <w:rPr>
                <w:rFonts w:ascii="Verdana" w:eastAsia="Times New Roman" w:hAnsi="Verdana" w:cs="Arial"/>
                <w:sz w:val="16"/>
                <w:szCs w:val="16"/>
                <w:vertAlign w:val="superscript"/>
              </w:rPr>
              <w:t>3/4</w:t>
            </w:r>
            <w:r w:rsidRPr="00791663">
              <w:rPr>
                <w:rFonts w:ascii="Verdana" w:eastAsia="Times New Roman" w:hAnsi="Verdana" w:cs="Arial"/>
                <w:sz w:val="16"/>
                <w:szCs w:val="16"/>
              </w:rPr>
              <w:t xml:space="preserve"> de pulgada</w:t>
            </w:r>
          </w:p>
        </w:tc>
        <w:tc>
          <w:tcPr>
            <w:tcW w:w="1451" w:type="dxa"/>
            <w:vAlign w:val="center"/>
            <w:hideMark/>
          </w:tcPr>
          <w:p w14:paraId="5774F3ED"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sz w:val="16"/>
                <w:szCs w:val="16"/>
              </w:rPr>
              <w:t>$570.49</w:t>
            </w:r>
          </w:p>
        </w:tc>
      </w:tr>
      <w:tr w:rsidR="000E6B45" w:rsidRPr="00791663" w14:paraId="32EBE437" w14:textId="77777777" w:rsidTr="008C1A33">
        <w:tc>
          <w:tcPr>
            <w:tcW w:w="3794" w:type="dxa"/>
            <w:vAlign w:val="center"/>
            <w:hideMark/>
          </w:tcPr>
          <w:p w14:paraId="7B70BE56"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b/>
                <w:bCs/>
                <w:sz w:val="16"/>
                <w:szCs w:val="16"/>
              </w:rPr>
              <w:t>c)</w:t>
            </w:r>
            <w:r w:rsidRPr="00791663">
              <w:rPr>
                <w:rFonts w:ascii="Verdana" w:eastAsia="Times New Roman" w:hAnsi="Verdana" w:cs="Arial"/>
                <w:sz w:val="16"/>
                <w:szCs w:val="16"/>
              </w:rPr>
              <w:t xml:space="preserve"> Para tomas de 1 pulgada</w:t>
            </w:r>
          </w:p>
        </w:tc>
        <w:tc>
          <w:tcPr>
            <w:tcW w:w="1451" w:type="dxa"/>
            <w:vAlign w:val="center"/>
            <w:hideMark/>
          </w:tcPr>
          <w:p w14:paraId="2F42DB82"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sz w:val="16"/>
                <w:szCs w:val="16"/>
              </w:rPr>
              <w:t>$777.46</w:t>
            </w:r>
          </w:p>
        </w:tc>
      </w:tr>
      <w:tr w:rsidR="000E6B45" w:rsidRPr="00791663" w14:paraId="6B919856" w14:textId="77777777" w:rsidTr="008C1A33">
        <w:tc>
          <w:tcPr>
            <w:tcW w:w="3794" w:type="dxa"/>
            <w:vAlign w:val="center"/>
            <w:hideMark/>
          </w:tcPr>
          <w:p w14:paraId="1E9EF197"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b/>
                <w:sz w:val="16"/>
                <w:szCs w:val="16"/>
              </w:rPr>
              <w:t>d)</w:t>
            </w:r>
            <w:r w:rsidRPr="00791663">
              <w:rPr>
                <w:rFonts w:ascii="Verdana" w:eastAsia="Times New Roman" w:hAnsi="Verdana" w:cs="Arial"/>
                <w:sz w:val="16"/>
                <w:szCs w:val="16"/>
              </w:rPr>
              <w:t xml:space="preserve"> Para tomas de 1½ pulgadas</w:t>
            </w:r>
          </w:p>
        </w:tc>
        <w:tc>
          <w:tcPr>
            <w:tcW w:w="1451" w:type="dxa"/>
            <w:vAlign w:val="center"/>
            <w:hideMark/>
          </w:tcPr>
          <w:p w14:paraId="52A6FF01"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sz w:val="16"/>
                <w:szCs w:val="16"/>
              </w:rPr>
              <w:t>$1,241.77</w:t>
            </w:r>
          </w:p>
        </w:tc>
      </w:tr>
      <w:tr w:rsidR="000E6B45" w:rsidRPr="00791663" w14:paraId="4D2B7E16" w14:textId="77777777" w:rsidTr="008C1A33">
        <w:tc>
          <w:tcPr>
            <w:tcW w:w="3794" w:type="dxa"/>
            <w:vAlign w:val="center"/>
            <w:hideMark/>
          </w:tcPr>
          <w:p w14:paraId="4B8E0650"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b/>
                <w:bCs/>
                <w:sz w:val="16"/>
                <w:szCs w:val="16"/>
              </w:rPr>
              <w:t>e)</w:t>
            </w:r>
            <w:r w:rsidRPr="00791663">
              <w:rPr>
                <w:rFonts w:ascii="Verdana" w:eastAsia="Times New Roman" w:hAnsi="Verdana" w:cs="Arial"/>
                <w:sz w:val="16"/>
                <w:szCs w:val="16"/>
              </w:rPr>
              <w:t xml:space="preserve"> Para tomas de 2 pulgadas</w:t>
            </w:r>
          </w:p>
        </w:tc>
        <w:tc>
          <w:tcPr>
            <w:tcW w:w="1451" w:type="dxa"/>
            <w:vAlign w:val="center"/>
            <w:hideMark/>
          </w:tcPr>
          <w:p w14:paraId="22951AA2" w14:textId="77777777" w:rsidR="000E6B45" w:rsidRPr="00791663" w:rsidRDefault="000E6B45" w:rsidP="008C1A33">
            <w:pPr>
              <w:widowControl w:val="0"/>
              <w:spacing w:line="360" w:lineRule="auto"/>
              <w:jc w:val="both"/>
              <w:rPr>
                <w:rFonts w:ascii="Verdana" w:eastAsia="Times New Roman" w:hAnsi="Verdana" w:cs="Arial"/>
                <w:sz w:val="16"/>
                <w:szCs w:val="16"/>
              </w:rPr>
            </w:pPr>
            <w:r w:rsidRPr="00791663">
              <w:rPr>
                <w:rFonts w:ascii="Verdana" w:eastAsia="Times New Roman" w:hAnsi="Verdana" w:cs="Arial"/>
                <w:sz w:val="16"/>
                <w:szCs w:val="16"/>
              </w:rPr>
              <w:t>$1,760.09</w:t>
            </w:r>
          </w:p>
        </w:tc>
      </w:tr>
    </w:tbl>
    <w:p w14:paraId="1890E58A"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09C2A6EB"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VIII.</w:t>
      </w:r>
      <w:r>
        <w:rPr>
          <w:rFonts w:ascii="Verdana" w:hAnsi="Verdana"/>
          <w:b/>
          <w:bCs/>
          <w:sz w:val="18"/>
          <w:szCs w:val="18"/>
        </w:rPr>
        <w:tab/>
      </w:r>
      <w:r w:rsidRPr="003C668C">
        <w:rPr>
          <w:rFonts w:ascii="Verdana" w:hAnsi="Verdana"/>
          <w:b/>
          <w:bCs/>
          <w:sz w:val="18"/>
          <w:szCs w:val="18"/>
        </w:rPr>
        <w:t>Suministro e instalación de medidores de agua potable.</w:t>
      </w:r>
    </w:p>
    <w:p w14:paraId="0B8A394D" w14:textId="77777777" w:rsidR="000E6B45" w:rsidRPr="00592FBD" w:rsidRDefault="000E6B45" w:rsidP="00A6465F">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827"/>
        <w:gridCol w:w="1701"/>
        <w:gridCol w:w="1559"/>
      </w:tblGrid>
      <w:tr w:rsidR="000E6B45" w:rsidRPr="00592FBD" w14:paraId="30711313" w14:textId="77777777" w:rsidTr="008C1A33">
        <w:trPr>
          <w:tblHeader/>
        </w:trPr>
        <w:tc>
          <w:tcPr>
            <w:tcW w:w="3827" w:type="dxa"/>
            <w:vAlign w:val="center"/>
            <w:hideMark/>
          </w:tcPr>
          <w:p w14:paraId="50C4EDBA" w14:textId="77777777" w:rsidR="000E6B45" w:rsidRPr="00592FBD" w:rsidRDefault="000E6B45" w:rsidP="008C1A33">
            <w:pPr>
              <w:widowControl w:val="0"/>
              <w:spacing w:line="360" w:lineRule="auto"/>
              <w:jc w:val="both"/>
              <w:rPr>
                <w:rFonts w:ascii="Verdana" w:eastAsia="Times New Roman" w:hAnsi="Verdana" w:cs="Arial"/>
                <w:b/>
                <w:bCs/>
                <w:sz w:val="16"/>
                <w:szCs w:val="16"/>
              </w:rPr>
            </w:pPr>
            <w:r w:rsidRPr="00592FBD">
              <w:rPr>
                <w:rFonts w:ascii="Verdana" w:eastAsia="Times New Roman" w:hAnsi="Verdana" w:cs="Arial"/>
                <w:b/>
                <w:bCs/>
                <w:sz w:val="16"/>
                <w:szCs w:val="16"/>
              </w:rPr>
              <w:t>Concepto</w:t>
            </w:r>
          </w:p>
        </w:tc>
        <w:tc>
          <w:tcPr>
            <w:tcW w:w="1701" w:type="dxa"/>
            <w:vAlign w:val="center"/>
            <w:hideMark/>
          </w:tcPr>
          <w:p w14:paraId="2DE0DF99" w14:textId="77777777" w:rsidR="000E6B45" w:rsidRPr="00592FBD" w:rsidRDefault="000E6B45" w:rsidP="008C1A33">
            <w:pPr>
              <w:widowControl w:val="0"/>
              <w:spacing w:line="360" w:lineRule="auto"/>
              <w:jc w:val="both"/>
              <w:rPr>
                <w:rFonts w:ascii="Verdana" w:eastAsia="Times New Roman" w:hAnsi="Verdana" w:cs="Arial"/>
                <w:b/>
                <w:bCs/>
                <w:sz w:val="16"/>
                <w:szCs w:val="16"/>
              </w:rPr>
            </w:pPr>
            <w:r w:rsidRPr="00592FBD">
              <w:rPr>
                <w:rFonts w:ascii="Verdana" w:eastAsia="Times New Roman" w:hAnsi="Verdana" w:cs="Arial"/>
                <w:b/>
                <w:bCs/>
                <w:sz w:val="16"/>
                <w:szCs w:val="16"/>
              </w:rPr>
              <w:t>De velocidad</w:t>
            </w:r>
          </w:p>
        </w:tc>
        <w:tc>
          <w:tcPr>
            <w:tcW w:w="1559" w:type="dxa"/>
            <w:vAlign w:val="center"/>
            <w:hideMark/>
          </w:tcPr>
          <w:p w14:paraId="26EEC10F" w14:textId="77777777" w:rsidR="000E6B45" w:rsidRPr="00592FBD" w:rsidRDefault="000E6B45" w:rsidP="008C1A33">
            <w:pPr>
              <w:widowControl w:val="0"/>
              <w:spacing w:line="360" w:lineRule="auto"/>
              <w:jc w:val="both"/>
              <w:rPr>
                <w:rFonts w:ascii="Verdana" w:eastAsia="Times New Roman" w:hAnsi="Verdana" w:cs="Arial"/>
                <w:b/>
                <w:bCs/>
                <w:sz w:val="16"/>
                <w:szCs w:val="16"/>
              </w:rPr>
            </w:pPr>
            <w:r w:rsidRPr="00592FBD">
              <w:rPr>
                <w:rFonts w:ascii="Verdana" w:eastAsia="Times New Roman" w:hAnsi="Verdana" w:cs="Arial"/>
                <w:b/>
                <w:bCs/>
                <w:sz w:val="16"/>
                <w:szCs w:val="16"/>
              </w:rPr>
              <w:t>Volumétrico</w:t>
            </w:r>
          </w:p>
        </w:tc>
      </w:tr>
      <w:tr w:rsidR="000E6B45" w:rsidRPr="00592FBD" w14:paraId="6C90DFA1" w14:textId="77777777" w:rsidTr="008C1A33">
        <w:tc>
          <w:tcPr>
            <w:tcW w:w="3827" w:type="dxa"/>
            <w:vAlign w:val="center"/>
            <w:hideMark/>
          </w:tcPr>
          <w:p w14:paraId="7CF58356"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b/>
                <w:bCs/>
                <w:sz w:val="16"/>
                <w:szCs w:val="16"/>
              </w:rPr>
              <w:t>a)</w:t>
            </w:r>
            <w:r w:rsidRPr="00592FBD">
              <w:rPr>
                <w:rFonts w:ascii="Verdana" w:eastAsia="Times New Roman" w:hAnsi="Verdana" w:cs="Arial"/>
                <w:sz w:val="16"/>
                <w:szCs w:val="16"/>
              </w:rPr>
              <w:t xml:space="preserve"> Para tomas de ½ pulgada</w:t>
            </w:r>
          </w:p>
        </w:tc>
        <w:tc>
          <w:tcPr>
            <w:tcW w:w="1701" w:type="dxa"/>
            <w:vAlign w:val="center"/>
            <w:hideMark/>
          </w:tcPr>
          <w:p w14:paraId="71BC665C"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$621.93</w:t>
            </w:r>
          </w:p>
        </w:tc>
        <w:tc>
          <w:tcPr>
            <w:tcW w:w="1559" w:type="dxa"/>
            <w:vAlign w:val="center"/>
            <w:hideMark/>
          </w:tcPr>
          <w:p w14:paraId="63AFDBD1"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$1,295.65</w:t>
            </w:r>
          </w:p>
        </w:tc>
      </w:tr>
      <w:tr w:rsidR="000E6B45" w:rsidRPr="00592FBD" w14:paraId="31CC620B" w14:textId="77777777" w:rsidTr="008C1A33">
        <w:tc>
          <w:tcPr>
            <w:tcW w:w="3827" w:type="dxa"/>
            <w:vAlign w:val="center"/>
            <w:hideMark/>
          </w:tcPr>
          <w:p w14:paraId="0CE00340"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b/>
                <w:bCs/>
                <w:sz w:val="16"/>
                <w:szCs w:val="16"/>
              </w:rPr>
              <w:t>b)</w:t>
            </w:r>
            <w:r w:rsidRPr="00592FBD">
              <w:rPr>
                <w:rFonts w:ascii="Verdana" w:eastAsia="Times New Roman" w:hAnsi="Verdana" w:cs="Arial"/>
                <w:sz w:val="16"/>
                <w:szCs w:val="16"/>
              </w:rPr>
              <w:t xml:space="preserve"> Para tomas de ¾ pulgada</w:t>
            </w:r>
          </w:p>
        </w:tc>
        <w:tc>
          <w:tcPr>
            <w:tcW w:w="1701" w:type="dxa"/>
            <w:vAlign w:val="center"/>
            <w:hideMark/>
          </w:tcPr>
          <w:p w14:paraId="08E96720"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$756.57</w:t>
            </w:r>
          </w:p>
        </w:tc>
        <w:tc>
          <w:tcPr>
            <w:tcW w:w="1559" w:type="dxa"/>
            <w:vAlign w:val="center"/>
            <w:hideMark/>
          </w:tcPr>
          <w:p w14:paraId="7D25E4ED"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$2,052.46</w:t>
            </w:r>
          </w:p>
        </w:tc>
      </w:tr>
      <w:tr w:rsidR="000E6B45" w:rsidRPr="00592FBD" w14:paraId="48C90EBC" w14:textId="77777777" w:rsidTr="008C1A33">
        <w:tc>
          <w:tcPr>
            <w:tcW w:w="3827" w:type="dxa"/>
            <w:vAlign w:val="center"/>
            <w:hideMark/>
          </w:tcPr>
          <w:p w14:paraId="08DA02E9"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b/>
                <w:sz w:val="16"/>
                <w:szCs w:val="16"/>
              </w:rPr>
              <w:t>c)</w:t>
            </w:r>
            <w:r w:rsidRPr="00592FBD">
              <w:rPr>
                <w:rFonts w:ascii="Verdana" w:eastAsia="Times New Roman" w:hAnsi="Verdana" w:cs="Arial"/>
                <w:sz w:val="16"/>
                <w:szCs w:val="16"/>
              </w:rPr>
              <w:t xml:space="preserve"> Para tomas de 1 pulgada</w:t>
            </w:r>
          </w:p>
        </w:tc>
        <w:tc>
          <w:tcPr>
            <w:tcW w:w="1701" w:type="dxa"/>
            <w:vAlign w:val="center"/>
            <w:hideMark/>
          </w:tcPr>
          <w:p w14:paraId="2EAE5FFD"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$3,630.14</w:t>
            </w:r>
          </w:p>
        </w:tc>
        <w:tc>
          <w:tcPr>
            <w:tcW w:w="1559" w:type="dxa"/>
            <w:vAlign w:val="center"/>
            <w:hideMark/>
          </w:tcPr>
          <w:p w14:paraId="72A5415A"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$6,012.39</w:t>
            </w:r>
          </w:p>
        </w:tc>
      </w:tr>
      <w:tr w:rsidR="000E6B45" w:rsidRPr="00592FBD" w14:paraId="60A943E5" w14:textId="77777777" w:rsidTr="008C1A33">
        <w:tc>
          <w:tcPr>
            <w:tcW w:w="3827" w:type="dxa"/>
            <w:vAlign w:val="center"/>
            <w:hideMark/>
          </w:tcPr>
          <w:p w14:paraId="644711A5"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b/>
                <w:bCs/>
                <w:sz w:val="16"/>
                <w:szCs w:val="16"/>
              </w:rPr>
              <w:t>d)</w:t>
            </w:r>
            <w:r w:rsidRPr="00592FBD">
              <w:rPr>
                <w:rFonts w:ascii="Verdana" w:eastAsia="Times New Roman" w:hAnsi="Verdana" w:cs="Arial"/>
                <w:sz w:val="16"/>
                <w:szCs w:val="16"/>
              </w:rPr>
              <w:t xml:space="preserve"> Para tomas de 1½ pulgadas</w:t>
            </w:r>
          </w:p>
        </w:tc>
        <w:tc>
          <w:tcPr>
            <w:tcW w:w="1701" w:type="dxa"/>
            <w:vAlign w:val="center"/>
            <w:hideMark/>
          </w:tcPr>
          <w:p w14:paraId="157CCE7F"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$9,169.92</w:t>
            </w:r>
          </w:p>
        </w:tc>
        <w:tc>
          <w:tcPr>
            <w:tcW w:w="1559" w:type="dxa"/>
            <w:vAlign w:val="center"/>
            <w:hideMark/>
          </w:tcPr>
          <w:p w14:paraId="700A92A9"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$13,434.71</w:t>
            </w:r>
          </w:p>
        </w:tc>
      </w:tr>
      <w:tr w:rsidR="000E6B45" w:rsidRPr="00592FBD" w14:paraId="2561B80B" w14:textId="77777777" w:rsidTr="008C1A33">
        <w:tc>
          <w:tcPr>
            <w:tcW w:w="3827" w:type="dxa"/>
            <w:vAlign w:val="center"/>
            <w:hideMark/>
          </w:tcPr>
          <w:p w14:paraId="589E949D"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b/>
                <w:bCs/>
                <w:sz w:val="16"/>
                <w:szCs w:val="16"/>
              </w:rPr>
              <w:t>e)</w:t>
            </w:r>
            <w:r w:rsidRPr="00592FBD">
              <w:rPr>
                <w:rFonts w:ascii="Verdana" w:eastAsia="Times New Roman" w:hAnsi="Verdana" w:cs="Arial"/>
                <w:sz w:val="16"/>
                <w:szCs w:val="16"/>
              </w:rPr>
              <w:t xml:space="preserve"> Para tomas de 2 pulgadas</w:t>
            </w:r>
          </w:p>
        </w:tc>
        <w:tc>
          <w:tcPr>
            <w:tcW w:w="1701" w:type="dxa"/>
            <w:vAlign w:val="center"/>
            <w:hideMark/>
          </w:tcPr>
          <w:p w14:paraId="56B81E81"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$12,410.54</w:t>
            </w:r>
          </w:p>
        </w:tc>
        <w:tc>
          <w:tcPr>
            <w:tcW w:w="1559" w:type="dxa"/>
            <w:vAlign w:val="center"/>
            <w:hideMark/>
          </w:tcPr>
          <w:p w14:paraId="70772209" w14:textId="77777777" w:rsidR="000E6B45" w:rsidRPr="00592FBD" w:rsidRDefault="000E6B45" w:rsidP="008C1A33">
            <w:pPr>
              <w:widowControl w:val="0"/>
              <w:spacing w:line="360" w:lineRule="auto"/>
              <w:jc w:val="both"/>
              <w:rPr>
                <w:rFonts w:ascii="Verdana" w:eastAsia="Times New Roman" w:hAnsi="Verdana" w:cs="Arial"/>
                <w:sz w:val="16"/>
                <w:szCs w:val="16"/>
              </w:rPr>
            </w:pPr>
            <w:r w:rsidRPr="00592FBD">
              <w:rPr>
                <w:rFonts w:ascii="Verdana" w:eastAsia="Times New Roman" w:hAnsi="Verdana" w:cs="Arial"/>
                <w:sz w:val="16"/>
                <w:szCs w:val="16"/>
              </w:rPr>
              <w:t>$16,171.30</w:t>
            </w:r>
          </w:p>
        </w:tc>
      </w:tr>
    </w:tbl>
    <w:p w14:paraId="30DE52BE"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5C190735"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IX.</w:t>
      </w:r>
      <w:r>
        <w:rPr>
          <w:rFonts w:ascii="Verdana" w:hAnsi="Verdana"/>
          <w:b/>
          <w:bCs/>
          <w:sz w:val="18"/>
          <w:szCs w:val="18"/>
        </w:rPr>
        <w:tab/>
      </w:r>
      <w:r w:rsidRPr="003C668C">
        <w:rPr>
          <w:rFonts w:ascii="Verdana" w:hAnsi="Verdana"/>
          <w:b/>
          <w:bCs/>
          <w:sz w:val="18"/>
          <w:szCs w:val="18"/>
        </w:rPr>
        <w:t>Materiales e instalación para descarga de agua residual.</w:t>
      </w:r>
    </w:p>
    <w:p w14:paraId="47366155" w14:textId="77777777" w:rsidR="000E6B45" w:rsidRPr="00592FBD" w:rsidRDefault="000E6B45" w:rsidP="00A6465F">
      <w:pPr>
        <w:pStyle w:val="Sinespaciado"/>
      </w:pPr>
    </w:p>
    <w:tbl>
      <w:tblPr>
        <w:tblW w:w="880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5"/>
        <w:gridCol w:w="1705"/>
        <w:gridCol w:w="1850"/>
        <w:gridCol w:w="1849"/>
        <w:gridCol w:w="1849"/>
      </w:tblGrid>
      <w:tr w:rsidR="000E6B45" w:rsidRPr="00C551D0" w14:paraId="3EB587C2" w14:textId="77777777" w:rsidTr="008C1A33">
        <w:trPr>
          <w:tblHeader/>
        </w:trPr>
        <w:tc>
          <w:tcPr>
            <w:tcW w:w="0" w:type="auto"/>
            <w:vAlign w:val="center"/>
            <w:hideMark/>
          </w:tcPr>
          <w:p w14:paraId="0C40D4FF"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Unidad de medida</w:t>
            </w:r>
          </w:p>
        </w:tc>
        <w:tc>
          <w:tcPr>
            <w:tcW w:w="0" w:type="auto"/>
            <w:vAlign w:val="center"/>
            <w:hideMark/>
          </w:tcPr>
          <w:p w14:paraId="2E37E952"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concreto</w:t>
            </w:r>
          </w:p>
        </w:tc>
        <w:tc>
          <w:tcPr>
            <w:tcW w:w="0" w:type="auto"/>
            <w:vAlign w:val="center"/>
            <w:hideMark/>
          </w:tcPr>
          <w:p w14:paraId="31FEA87C"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concreto</w:t>
            </w:r>
            <w:r>
              <w:rPr>
                <w:rFonts w:ascii="Verdana" w:eastAsia="Times New Roman" w:hAnsi="Verdana" w:cs="Arial"/>
                <w:b/>
                <w:bCs/>
                <w:sz w:val="14"/>
                <w:szCs w:val="14"/>
              </w:rPr>
              <w:t xml:space="preserve"> </w:t>
            </w:r>
            <w:r w:rsidRPr="00C551D0">
              <w:rPr>
                <w:rFonts w:ascii="Verdana" w:eastAsia="Times New Roman" w:hAnsi="Verdana" w:cs="Arial"/>
                <w:b/>
                <w:bCs/>
                <w:sz w:val="14"/>
                <w:szCs w:val="14"/>
              </w:rPr>
              <w:t>1</w:t>
            </w:r>
          </w:p>
        </w:tc>
        <w:tc>
          <w:tcPr>
            <w:tcW w:w="0" w:type="auto"/>
            <w:vAlign w:val="center"/>
            <w:hideMark/>
          </w:tcPr>
          <w:p w14:paraId="119271A5"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concreto</w:t>
            </w:r>
            <w:r>
              <w:rPr>
                <w:rFonts w:ascii="Verdana" w:eastAsia="Times New Roman" w:hAnsi="Verdana" w:cs="Arial"/>
                <w:b/>
                <w:bCs/>
                <w:sz w:val="14"/>
                <w:szCs w:val="14"/>
              </w:rPr>
              <w:t xml:space="preserve"> </w:t>
            </w:r>
            <w:r w:rsidRPr="00C551D0">
              <w:rPr>
                <w:rFonts w:ascii="Verdana" w:eastAsia="Times New Roman" w:hAnsi="Verdana" w:cs="Arial"/>
                <w:b/>
                <w:bCs/>
                <w:sz w:val="14"/>
                <w:szCs w:val="14"/>
              </w:rPr>
              <w:t>2</w:t>
            </w:r>
          </w:p>
        </w:tc>
        <w:tc>
          <w:tcPr>
            <w:tcW w:w="0" w:type="auto"/>
            <w:vAlign w:val="center"/>
            <w:hideMark/>
          </w:tcPr>
          <w:p w14:paraId="3A1E7D31"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concreto</w:t>
            </w:r>
            <w:r>
              <w:rPr>
                <w:rFonts w:ascii="Verdana" w:eastAsia="Times New Roman" w:hAnsi="Verdana" w:cs="Arial"/>
                <w:b/>
                <w:bCs/>
                <w:sz w:val="14"/>
                <w:szCs w:val="14"/>
              </w:rPr>
              <w:t xml:space="preserve"> </w:t>
            </w:r>
            <w:r w:rsidRPr="00C551D0">
              <w:rPr>
                <w:rFonts w:ascii="Verdana" w:eastAsia="Times New Roman" w:hAnsi="Verdana" w:cs="Arial"/>
                <w:b/>
                <w:bCs/>
                <w:sz w:val="14"/>
                <w:szCs w:val="14"/>
              </w:rPr>
              <w:t>3</w:t>
            </w:r>
          </w:p>
        </w:tc>
      </w:tr>
      <w:tr w:rsidR="000E6B45" w:rsidRPr="00C551D0" w14:paraId="37FB3B57" w14:textId="77777777" w:rsidTr="008C1A33">
        <w:tc>
          <w:tcPr>
            <w:tcW w:w="0" w:type="auto"/>
            <w:vAlign w:val="center"/>
            <w:hideMark/>
          </w:tcPr>
          <w:p w14:paraId="5525F7D7"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6"</w:t>
            </w:r>
          </w:p>
        </w:tc>
        <w:tc>
          <w:tcPr>
            <w:tcW w:w="0" w:type="auto"/>
            <w:vAlign w:val="center"/>
            <w:hideMark/>
          </w:tcPr>
          <w:p w14:paraId="2CA1CF32"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$3,425.36</w:t>
            </w:r>
          </w:p>
        </w:tc>
        <w:tc>
          <w:tcPr>
            <w:tcW w:w="0" w:type="auto"/>
            <w:vAlign w:val="center"/>
            <w:hideMark/>
          </w:tcPr>
          <w:p w14:paraId="56966DB4"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$2,225.12</w:t>
            </w:r>
          </w:p>
        </w:tc>
        <w:tc>
          <w:tcPr>
            <w:tcW w:w="0" w:type="auto"/>
            <w:vAlign w:val="center"/>
            <w:hideMark/>
          </w:tcPr>
          <w:p w14:paraId="63FB899A"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$742.64</w:t>
            </w:r>
          </w:p>
        </w:tc>
        <w:tc>
          <w:tcPr>
            <w:tcW w:w="0" w:type="auto"/>
            <w:vAlign w:val="center"/>
            <w:hideMark/>
          </w:tcPr>
          <w:p w14:paraId="43DAB269"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$514.16</w:t>
            </w:r>
          </w:p>
        </w:tc>
      </w:tr>
      <w:tr w:rsidR="000E6B45" w:rsidRPr="00C551D0" w14:paraId="06415E3A" w14:textId="77777777" w:rsidTr="008C1A33">
        <w:tc>
          <w:tcPr>
            <w:tcW w:w="0" w:type="auto"/>
            <w:vAlign w:val="center"/>
            <w:hideMark/>
          </w:tcPr>
          <w:p w14:paraId="3C20403D"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8"</w:t>
            </w:r>
          </w:p>
        </w:tc>
        <w:tc>
          <w:tcPr>
            <w:tcW w:w="0" w:type="auto"/>
            <w:vAlign w:val="center"/>
            <w:hideMark/>
          </w:tcPr>
          <w:p w14:paraId="3C4D3083"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$3,612.07</w:t>
            </w:r>
          </w:p>
        </w:tc>
        <w:tc>
          <w:tcPr>
            <w:tcW w:w="0" w:type="auto"/>
            <w:vAlign w:val="center"/>
            <w:hideMark/>
          </w:tcPr>
          <w:p w14:paraId="784AEEF3"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$2,400.10</w:t>
            </w:r>
          </w:p>
        </w:tc>
        <w:tc>
          <w:tcPr>
            <w:tcW w:w="0" w:type="auto"/>
            <w:vAlign w:val="center"/>
            <w:hideMark/>
          </w:tcPr>
          <w:p w14:paraId="6DBDC68D"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$773.68</w:t>
            </w:r>
          </w:p>
        </w:tc>
        <w:tc>
          <w:tcPr>
            <w:tcW w:w="0" w:type="auto"/>
            <w:vAlign w:val="center"/>
            <w:hideMark/>
          </w:tcPr>
          <w:p w14:paraId="24770D2E"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$545.19</w:t>
            </w:r>
          </w:p>
        </w:tc>
      </w:tr>
      <w:tr w:rsidR="000E6B45" w:rsidRPr="00C551D0" w14:paraId="4CC26497" w14:textId="77777777" w:rsidTr="008C1A33">
        <w:tc>
          <w:tcPr>
            <w:tcW w:w="0" w:type="auto"/>
            <w:vAlign w:val="center"/>
            <w:hideMark/>
          </w:tcPr>
          <w:p w14:paraId="14C8999C"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10"</w:t>
            </w:r>
          </w:p>
        </w:tc>
        <w:tc>
          <w:tcPr>
            <w:tcW w:w="0" w:type="auto"/>
            <w:vAlign w:val="center"/>
            <w:hideMark/>
          </w:tcPr>
          <w:p w14:paraId="6EB9B489"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$3,795.21</w:t>
            </w:r>
          </w:p>
        </w:tc>
        <w:tc>
          <w:tcPr>
            <w:tcW w:w="0" w:type="auto"/>
            <w:vAlign w:val="center"/>
            <w:hideMark/>
          </w:tcPr>
          <w:p w14:paraId="654FD4D1"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$2,583.38</w:t>
            </w:r>
          </w:p>
        </w:tc>
        <w:tc>
          <w:tcPr>
            <w:tcW w:w="0" w:type="auto"/>
            <w:vAlign w:val="center"/>
            <w:hideMark/>
          </w:tcPr>
          <w:p w14:paraId="42A4493E"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$804.23</w:t>
            </w:r>
          </w:p>
        </w:tc>
        <w:tc>
          <w:tcPr>
            <w:tcW w:w="0" w:type="auto"/>
            <w:vAlign w:val="center"/>
            <w:hideMark/>
          </w:tcPr>
          <w:p w14:paraId="339A97E8"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$575.87</w:t>
            </w:r>
          </w:p>
        </w:tc>
      </w:tr>
      <w:tr w:rsidR="000E6B45" w:rsidRPr="00C551D0" w14:paraId="121F61F4" w14:textId="77777777" w:rsidTr="008C1A33">
        <w:tc>
          <w:tcPr>
            <w:tcW w:w="0" w:type="auto"/>
            <w:vAlign w:val="center"/>
            <w:hideMark/>
          </w:tcPr>
          <w:p w14:paraId="5899CF5E"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lastRenderedPageBreak/>
              <w:t>Descarga de 12"</w:t>
            </w:r>
          </w:p>
        </w:tc>
        <w:tc>
          <w:tcPr>
            <w:tcW w:w="0" w:type="auto"/>
            <w:vAlign w:val="center"/>
            <w:hideMark/>
          </w:tcPr>
          <w:p w14:paraId="1FB5332D"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$4,041.79</w:t>
            </w:r>
          </w:p>
        </w:tc>
        <w:tc>
          <w:tcPr>
            <w:tcW w:w="0" w:type="auto"/>
            <w:vAlign w:val="center"/>
            <w:hideMark/>
          </w:tcPr>
          <w:p w14:paraId="0578F9A7"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$2,829.82</w:t>
            </w:r>
          </w:p>
        </w:tc>
        <w:tc>
          <w:tcPr>
            <w:tcW w:w="0" w:type="auto"/>
            <w:vAlign w:val="center"/>
            <w:hideMark/>
          </w:tcPr>
          <w:p w14:paraId="0D0E26E8"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$845.42</w:t>
            </w:r>
          </w:p>
        </w:tc>
        <w:tc>
          <w:tcPr>
            <w:tcW w:w="0" w:type="auto"/>
            <w:vAlign w:val="center"/>
            <w:hideMark/>
          </w:tcPr>
          <w:p w14:paraId="72F73E56"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$616.91</w:t>
            </w:r>
          </w:p>
        </w:tc>
      </w:tr>
    </w:tbl>
    <w:p w14:paraId="58FD9918" w14:textId="77777777" w:rsidR="000E6B45" w:rsidRPr="0065437A" w:rsidRDefault="000E6B45" w:rsidP="000E6B45">
      <w:pPr>
        <w:widowControl w:val="0"/>
        <w:spacing w:line="360" w:lineRule="auto"/>
        <w:jc w:val="both"/>
        <w:rPr>
          <w:rFonts w:ascii="Verdana" w:eastAsia="Times New Roman" w:hAnsi="Verdana" w:cs="Arial"/>
          <w:sz w:val="18"/>
          <w:szCs w:val="18"/>
        </w:rPr>
      </w:pPr>
    </w:p>
    <w:tbl>
      <w:tblPr>
        <w:tblW w:w="878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66"/>
        <w:gridCol w:w="1836"/>
        <w:gridCol w:w="1701"/>
        <w:gridCol w:w="1843"/>
        <w:gridCol w:w="1842"/>
      </w:tblGrid>
      <w:tr w:rsidR="000E6B45" w:rsidRPr="00C551D0" w14:paraId="2C03359A" w14:textId="77777777" w:rsidTr="008C1A33">
        <w:trPr>
          <w:tblHeader/>
        </w:trPr>
        <w:tc>
          <w:tcPr>
            <w:tcW w:w="0" w:type="auto"/>
            <w:vAlign w:val="center"/>
            <w:hideMark/>
          </w:tcPr>
          <w:p w14:paraId="13E70430"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Unidad de medida</w:t>
            </w:r>
          </w:p>
        </w:tc>
        <w:tc>
          <w:tcPr>
            <w:tcW w:w="1836" w:type="dxa"/>
            <w:vAlign w:val="center"/>
            <w:hideMark/>
          </w:tcPr>
          <w:p w14:paraId="20987071"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PVC</w:t>
            </w:r>
          </w:p>
        </w:tc>
        <w:tc>
          <w:tcPr>
            <w:tcW w:w="1701" w:type="dxa"/>
            <w:vAlign w:val="center"/>
            <w:hideMark/>
          </w:tcPr>
          <w:p w14:paraId="131E7213"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PVC</w:t>
            </w:r>
            <w:r>
              <w:rPr>
                <w:rFonts w:ascii="Verdana" w:eastAsia="Times New Roman" w:hAnsi="Verdana" w:cs="Arial"/>
                <w:b/>
                <w:bCs/>
                <w:sz w:val="14"/>
                <w:szCs w:val="14"/>
              </w:rPr>
              <w:t xml:space="preserve"> </w:t>
            </w:r>
            <w:r w:rsidRPr="00C551D0">
              <w:rPr>
                <w:rFonts w:ascii="Verdana" w:eastAsia="Times New Roman" w:hAnsi="Verdana" w:cs="Arial"/>
                <w:b/>
                <w:bCs/>
                <w:sz w:val="14"/>
                <w:szCs w:val="14"/>
              </w:rPr>
              <w:t>1</w:t>
            </w:r>
          </w:p>
        </w:tc>
        <w:tc>
          <w:tcPr>
            <w:tcW w:w="1843" w:type="dxa"/>
            <w:vAlign w:val="center"/>
            <w:hideMark/>
          </w:tcPr>
          <w:p w14:paraId="120B0046"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PVC</w:t>
            </w:r>
            <w:r>
              <w:rPr>
                <w:rFonts w:ascii="Verdana" w:eastAsia="Times New Roman" w:hAnsi="Verdana" w:cs="Arial"/>
                <w:b/>
                <w:bCs/>
                <w:sz w:val="14"/>
                <w:szCs w:val="14"/>
              </w:rPr>
              <w:t xml:space="preserve"> </w:t>
            </w:r>
            <w:r w:rsidRPr="00C551D0">
              <w:rPr>
                <w:rFonts w:ascii="Verdana" w:eastAsia="Times New Roman" w:hAnsi="Verdana" w:cs="Arial"/>
                <w:b/>
                <w:bCs/>
                <w:sz w:val="14"/>
                <w:szCs w:val="14"/>
              </w:rPr>
              <w:t>2</w:t>
            </w:r>
          </w:p>
        </w:tc>
        <w:tc>
          <w:tcPr>
            <w:tcW w:w="1842" w:type="dxa"/>
            <w:vAlign w:val="center"/>
            <w:hideMark/>
          </w:tcPr>
          <w:p w14:paraId="4B1627D7" w14:textId="77777777" w:rsidR="000E6B45" w:rsidRPr="00C551D0" w:rsidRDefault="000E6B45" w:rsidP="008C1A33">
            <w:pPr>
              <w:widowControl w:val="0"/>
              <w:spacing w:line="360" w:lineRule="auto"/>
              <w:jc w:val="both"/>
              <w:rPr>
                <w:rFonts w:ascii="Verdana" w:eastAsia="Times New Roman" w:hAnsi="Verdana" w:cs="Arial"/>
                <w:b/>
                <w:bCs/>
                <w:sz w:val="14"/>
                <w:szCs w:val="14"/>
              </w:rPr>
            </w:pPr>
            <w:r w:rsidRPr="00C551D0">
              <w:rPr>
                <w:rFonts w:ascii="Verdana" w:eastAsia="Times New Roman" w:hAnsi="Verdana" w:cs="Arial"/>
                <w:b/>
                <w:bCs/>
                <w:sz w:val="14"/>
                <w:szCs w:val="14"/>
              </w:rPr>
              <w:t>Tubería de PVC</w:t>
            </w:r>
            <w:r>
              <w:rPr>
                <w:rFonts w:ascii="Verdana" w:eastAsia="Times New Roman" w:hAnsi="Verdana" w:cs="Arial"/>
                <w:b/>
                <w:bCs/>
                <w:sz w:val="14"/>
                <w:szCs w:val="14"/>
              </w:rPr>
              <w:t xml:space="preserve"> </w:t>
            </w:r>
            <w:r w:rsidRPr="00C551D0">
              <w:rPr>
                <w:rFonts w:ascii="Verdana" w:eastAsia="Times New Roman" w:hAnsi="Verdana" w:cs="Arial"/>
                <w:b/>
                <w:bCs/>
                <w:sz w:val="14"/>
                <w:szCs w:val="14"/>
              </w:rPr>
              <w:t>3</w:t>
            </w:r>
          </w:p>
        </w:tc>
      </w:tr>
      <w:tr w:rsidR="000E6B45" w:rsidRPr="00C551D0" w14:paraId="7D710CBD" w14:textId="77777777" w:rsidTr="008C1A33">
        <w:tc>
          <w:tcPr>
            <w:tcW w:w="0" w:type="auto"/>
            <w:vAlign w:val="center"/>
            <w:hideMark/>
          </w:tcPr>
          <w:p w14:paraId="122C2E43"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6"</w:t>
            </w:r>
          </w:p>
        </w:tc>
        <w:tc>
          <w:tcPr>
            <w:tcW w:w="1836" w:type="dxa"/>
            <w:vAlign w:val="center"/>
            <w:hideMark/>
          </w:tcPr>
          <w:p w14:paraId="43F78799"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$4,109.98</w:t>
            </w:r>
          </w:p>
        </w:tc>
        <w:tc>
          <w:tcPr>
            <w:tcW w:w="1701" w:type="dxa"/>
            <w:vAlign w:val="center"/>
            <w:hideMark/>
          </w:tcPr>
          <w:p w14:paraId="0A19C876"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$2,897.99</w:t>
            </w:r>
          </w:p>
        </w:tc>
        <w:tc>
          <w:tcPr>
            <w:tcW w:w="1843" w:type="dxa"/>
            <w:vAlign w:val="center"/>
            <w:hideMark/>
          </w:tcPr>
          <w:p w14:paraId="1A2BFC1C"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$809.86</w:t>
            </w:r>
          </w:p>
        </w:tc>
        <w:tc>
          <w:tcPr>
            <w:tcW w:w="1842" w:type="dxa"/>
            <w:vAlign w:val="center"/>
            <w:hideMark/>
          </w:tcPr>
          <w:p w14:paraId="24737C37"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$581.86</w:t>
            </w:r>
          </w:p>
        </w:tc>
      </w:tr>
      <w:tr w:rsidR="000E6B45" w:rsidRPr="00C551D0" w14:paraId="4C1D6F6B" w14:textId="77777777" w:rsidTr="008C1A33">
        <w:tc>
          <w:tcPr>
            <w:tcW w:w="0" w:type="auto"/>
            <w:vAlign w:val="center"/>
            <w:hideMark/>
          </w:tcPr>
          <w:p w14:paraId="7502A8CA"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8"</w:t>
            </w:r>
          </w:p>
        </w:tc>
        <w:tc>
          <w:tcPr>
            <w:tcW w:w="1836" w:type="dxa"/>
            <w:vAlign w:val="center"/>
            <w:hideMark/>
          </w:tcPr>
          <w:p w14:paraId="02125096"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$4,697.67</w:t>
            </w:r>
          </w:p>
        </w:tc>
        <w:tc>
          <w:tcPr>
            <w:tcW w:w="1701" w:type="dxa"/>
            <w:vAlign w:val="center"/>
            <w:hideMark/>
          </w:tcPr>
          <w:p w14:paraId="13AA4012"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$3,485.72</w:t>
            </w:r>
          </w:p>
        </w:tc>
        <w:tc>
          <w:tcPr>
            <w:tcW w:w="1843" w:type="dxa"/>
            <w:vAlign w:val="center"/>
            <w:hideMark/>
          </w:tcPr>
          <w:p w14:paraId="0568A127"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$864.71</w:t>
            </w:r>
          </w:p>
        </w:tc>
        <w:tc>
          <w:tcPr>
            <w:tcW w:w="1842" w:type="dxa"/>
            <w:vAlign w:val="center"/>
            <w:hideMark/>
          </w:tcPr>
          <w:p w14:paraId="19FAF889"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$636.22</w:t>
            </w:r>
          </w:p>
        </w:tc>
      </w:tr>
      <w:tr w:rsidR="000E6B45" w:rsidRPr="00C551D0" w14:paraId="2888937A" w14:textId="77777777" w:rsidTr="008C1A33">
        <w:tc>
          <w:tcPr>
            <w:tcW w:w="0" w:type="auto"/>
            <w:vAlign w:val="center"/>
            <w:hideMark/>
          </w:tcPr>
          <w:p w14:paraId="204838EF"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10"</w:t>
            </w:r>
          </w:p>
        </w:tc>
        <w:tc>
          <w:tcPr>
            <w:tcW w:w="1836" w:type="dxa"/>
            <w:vAlign w:val="center"/>
            <w:hideMark/>
          </w:tcPr>
          <w:p w14:paraId="0DBCF33B"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$5,760.68</w:t>
            </w:r>
          </w:p>
        </w:tc>
        <w:tc>
          <w:tcPr>
            <w:tcW w:w="1701" w:type="dxa"/>
            <w:vAlign w:val="center"/>
            <w:hideMark/>
          </w:tcPr>
          <w:p w14:paraId="24CBE013"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$4,548.74</w:t>
            </w:r>
          </w:p>
        </w:tc>
        <w:tc>
          <w:tcPr>
            <w:tcW w:w="1843" w:type="dxa"/>
            <w:vAlign w:val="center"/>
            <w:hideMark/>
          </w:tcPr>
          <w:p w14:paraId="3C5FF0E0"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$987.26</w:t>
            </w:r>
          </w:p>
        </w:tc>
        <w:tc>
          <w:tcPr>
            <w:tcW w:w="1842" w:type="dxa"/>
            <w:vAlign w:val="center"/>
            <w:hideMark/>
          </w:tcPr>
          <w:p w14:paraId="47A88F27"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$758.78</w:t>
            </w:r>
          </w:p>
        </w:tc>
      </w:tr>
      <w:tr w:rsidR="000E6B45" w:rsidRPr="00C551D0" w14:paraId="7852013E" w14:textId="77777777" w:rsidTr="008C1A33">
        <w:tc>
          <w:tcPr>
            <w:tcW w:w="0" w:type="auto"/>
            <w:vAlign w:val="center"/>
            <w:hideMark/>
          </w:tcPr>
          <w:p w14:paraId="1A8E6DAA"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Descarga de 12"</w:t>
            </w:r>
          </w:p>
        </w:tc>
        <w:tc>
          <w:tcPr>
            <w:tcW w:w="1836" w:type="dxa"/>
            <w:vAlign w:val="center"/>
            <w:hideMark/>
          </w:tcPr>
          <w:p w14:paraId="6511CB07"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$7,064.53</w:t>
            </w:r>
          </w:p>
        </w:tc>
        <w:tc>
          <w:tcPr>
            <w:tcW w:w="1701" w:type="dxa"/>
            <w:vAlign w:val="center"/>
            <w:hideMark/>
          </w:tcPr>
          <w:p w14:paraId="76A6B530"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$5,852.70</w:t>
            </w:r>
          </w:p>
        </w:tc>
        <w:tc>
          <w:tcPr>
            <w:tcW w:w="1843" w:type="dxa"/>
            <w:vAlign w:val="center"/>
            <w:hideMark/>
          </w:tcPr>
          <w:p w14:paraId="7481F6FC"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$1,162.36</w:t>
            </w:r>
          </w:p>
        </w:tc>
        <w:tc>
          <w:tcPr>
            <w:tcW w:w="1842" w:type="dxa"/>
            <w:vAlign w:val="center"/>
            <w:hideMark/>
          </w:tcPr>
          <w:p w14:paraId="38ED07D3" w14:textId="77777777" w:rsidR="000E6B45" w:rsidRPr="00C551D0" w:rsidRDefault="000E6B45" w:rsidP="008C1A33">
            <w:pPr>
              <w:widowControl w:val="0"/>
              <w:spacing w:line="360" w:lineRule="auto"/>
              <w:jc w:val="both"/>
              <w:rPr>
                <w:rFonts w:ascii="Verdana" w:eastAsia="Times New Roman" w:hAnsi="Verdana" w:cs="Arial"/>
                <w:sz w:val="14"/>
                <w:szCs w:val="14"/>
              </w:rPr>
            </w:pPr>
            <w:r w:rsidRPr="00C551D0">
              <w:rPr>
                <w:rFonts w:ascii="Verdana" w:eastAsia="Times New Roman" w:hAnsi="Verdana" w:cs="Arial"/>
                <w:sz w:val="14"/>
                <w:szCs w:val="14"/>
              </w:rPr>
              <w:t>$933.88</w:t>
            </w:r>
          </w:p>
        </w:tc>
      </w:tr>
    </w:tbl>
    <w:p w14:paraId="7D068E52"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286A570E"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129A7D72"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4BCB2B39"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b/>
          <w:bCs/>
          <w:sz w:val="20"/>
          <w:szCs w:val="20"/>
        </w:rPr>
      </w:pPr>
      <w:r w:rsidRPr="00A6465F">
        <w:rPr>
          <w:rFonts w:ascii="Verdana" w:hAnsi="Verdana"/>
          <w:b/>
          <w:bCs/>
          <w:sz w:val="20"/>
          <w:szCs w:val="20"/>
        </w:rPr>
        <w:t>X.</w:t>
      </w:r>
      <w:r w:rsidRPr="00A6465F">
        <w:rPr>
          <w:rFonts w:ascii="Verdana" w:hAnsi="Verdana"/>
          <w:b/>
          <w:bCs/>
          <w:sz w:val="20"/>
          <w:szCs w:val="20"/>
        </w:rPr>
        <w:tab/>
        <w:t>Servicios administrativos para usuarios.</w:t>
      </w:r>
    </w:p>
    <w:p w14:paraId="4C45F502"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402"/>
        <w:gridCol w:w="1417"/>
        <w:gridCol w:w="1560"/>
      </w:tblGrid>
      <w:tr w:rsidR="000E6B45" w:rsidRPr="00C551D0" w14:paraId="62875268" w14:textId="77777777" w:rsidTr="008C1A33">
        <w:trPr>
          <w:tblHeader/>
        </w:trPr>
        <w:tc>
          <w:tcPr>
            <w:tcW w:w="3402" w:type="dxa"/>
            <w:vAlign w:val="center"/>
            <w:hideMark/>
          </w:tcPr>
          <w:p w14:paraId="32D53C9F" w14:textId="77777777" w:rsidR="000E6B45" w:rsidRPr="00C551D0" w:rsidRDefault="000E6B45" w:rsidP="008C1A33">
            <w:pPr>
              <w:widowControl w:val="0"/>
              <w:spacing w:line="360" w:lineRule="auto"/>
              <w:jc w:val="both"/>
              <w:rPr>
                <w:rFonts w:ascii="Verdana" w:eastAsia="Times New Roman" w:hAnsi="Verdana" w:cs="Arial"/>
                <w:b/>
                <w:bCs/>
                <w:sz w:val="16"/>
                <w:szCs w:val="16"/>
              </w:rPr>
            </w:pPr>
            <w:r w:rsidRPr="00C551D0">
              <w:rPr>
                <w:rFonts w:ascii="Verdana" w:eastAsia="Times New Roman" w:hAnsi="Verdana" w:cs="Arial"/>
                <w:b/>
                <w:bCs/>
                <w:sz w:val="16"/>
                <w:szCs w:val="16"/>
              </w:rPr>
              <w:t>Concepto</w:t>
            </w:r>
          </w:p>
        </w:tc>
        <w:tc>
          <w:tcPr>
            <w:tcW w:w="1417" w:type="dxa"/>
            <w:vAlign w:val="center"/>
            <w:hideMark/>
          </w:tcPr>
          <w:p w14:paraId="39837302" w14:textId="77777777" w:rsidR="000E6B45" w:rsidRPr="00C551D0" w:rsidRDefault="000E6B45" w:rsidP="008C1A33">
            <w:pPr>
              <w:widowControl w:val="0"/>
              <w:spacing w:line="360" w:lineRule="auto"/>
              <w:jc w:val="both"/>
              <w:rPr>
                <w:rFonts w:ascii="Verdana" w:eastAsia="Times New Roman" w:hAnsi="Verdana" w:cs="Arial"/>
                <w:b/>
                <w:bCs/>
                <w:sz w:val="16"/>
                <w:szCs w:val="16"/>
              </w:rPr>
            </w:pPr>
            <w:r w:rsidRPr="00C551D0">
              <w:rPr>
                <w:rFonts w:ascii="Verdana" w:eastAsia="Times New Roman" w:hAnsi="Verdana" w:cs="Arial"/>
                <w:b/>
                <w:bCs/>
                <w:sz w:val="16"/>
                <w:szCs w:val="16"/>
              </w:rPr>
              <w:t>Unidad</w:t>
            </w:r>
          </w:p>
        </w:tc>
        <w:tc>
          <w:tcPr>
            <w:tcW w:w="1560" w:type="dxa"/>
            <w:vAlign w:val="center"/>
            <w:hideMark/>
          </w:tcPr>
          <w:p w14:paraId="02DFE600" w14:textId="77777777" w:rsidR="000E6B45" w:rsidRPr="00C551D0" w:rsidRDefault="000E6B45" w:rsidP="008C1A33">
            <w:pPr>
              <w:widowControl w:val="0"/>
              <w:spacing w:line="360" w:lineRule="auto"/>
              <w:jc w:val="both"/>
              <w:rPr>
                <w:rFonts w:ascii="Verdana" w:eastAsia="Times New Roman" w:hAnsi="Verdana" w:cs="Arial"/>
                <w:b/>
                <w:bCs/>
                <w:sz w:val="16"/>
                <w:szCs w:val="16"/>
              </w:rPr>
            </w:pPr>
            <w:r w:rsidRPr="00C551D0">
              <w:rPr>
                <w:rFonts w:ascii="Verdana" w:eastAsia="Times New Roman" w:hAnsi="Verdana" w:cs="Arial"/>
                <w:b/>
                <w:bCs/>
                <w:sz w:val="16"/>
                <w:szCs w:val="16"/>
              </w:rPr>
              <w:t>Importe</w:t>
            </w:r>
          </w:p>
        </w:tc>
      </w:tr>
      <w:tr w:rsidR="000E6B45" w:rsidRPr="00C551D0" w14:paraId="70CDB6DD" w14:textId="77777777" w:rsidTr="008C1A33">
        <w:tc>
          <w:tcPr>
            <w:tcW w:w="3402" w:type="dxa"/>
            <w:vAlign w:val="center"/>
            <w:hideMark/>
          </w:tcPr>
          <w:p w14:paraId="7C7159C3"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b/>
                <w:bCs/>
                <w:sz w:val="16"/>
                <w:szCs w:val="16"/>
              </w:rPr>
              <w:t>a)</w:t>
            </w:r>
            <w:r w:rsidRPr="00C551D0">
              <w:rPr>
                <w:rFonts w:ascii="Verdana" w:eastAsia="Times New Roman" w:hAnsi="Verdana" w:cs="Arial"/>
                <w:sz w:val="16"/>
                <w:szCs w:val="16"/>
              </w:rPr>
              <w:t xml:space="preserve"> Duplicado de recibo notificado</w:t>
            </w:r>
          </w:p>
        </w:tc>
        <w:tc>
          <w:tcPr>
            <w:tcW w:w="1417" w:type="dxa"/>
            <w:vAlign w:val="center"/>
            <w:hideMark/>
          </w:tcPr>
          <w:p w14:paraId="238D99F5"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Recibo</w:t>
            </w:r>
          </w:p>
        </w:tc>
        <w:tc>
          <w:tcPr>
            <w:tcW w:w="1560" w:type="dxa"/>
            <w:vAlign w:val="center"/>
            <w:hideMark/>
          </w:tcPr>
          <w:p w14:paraId="0A581942"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$10.24</w:t>
            </w:r>
          </w:p>
        </w:tc>
      </w:tr>
      <w:tr w:rsidR="000E6B45" w:rsidRPr="00C551D0" w14:paraId="28BC1F95" w14:textId="77777777" w:rsidTr="008C1A33">
        <w:tc>
          <w:tcPr>
            <w:tcW w:w="3402" w:type="dxa"/>
            <w:vAlign w:val="center"/>
            <w:hideMark/>
          </w:tcPr>
          <w:p w14:paraId="1EED3DD7"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b/>
                <w:bCs/>
                <w:sz w:val="16"/>
                <w:szCs w:val="16"/>
              </w:rPr>
              <w:t>b)</w:t>
            </w:r>
            <w:r w:rsidRPr="00C551D0">
              <w:rPr>
                <w:rFonts w:ascii="Verdana" w:eastAsia="Times New Roman" w:hAnsi="Verdana" w:cs="Arial"/>
                <w:sz w:val="16"/>
                <w:szCs w:val="16"/>
              </w:rPr>
              <w:t xml:space="preserve"> Constancias de no adeudo</w:t>
            </w:r>
          </w:p>
        </w:tc>
        <w:tc>
          <w:tcPr>
            <w:tcW w:w="1417" w:type="dxa"/>
            <w:vAlign w:val="center"/>
            <w:hideMark/>
          </w:tcPr>
          <w:p w14:paraId="0E6A16D5"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Constancia</w:t>
            </w:r>
          </w:p>
        </w:tc>
        <w:tc>
          <w:tcPr>
            <w:tcW w:w="1560" w:type="dxa"/>
            <w:vAlign w:val="center"/>
            <w:hideMark/>
          </w:tcPr>
          <w:p w14:paraId="16FAA5EC"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$51.69</w:t>
            </w:r>
          </w:p>
        </w:tc>
      </w:tr>
      <w:tr w:rsidR="000E6B45" w:rsidRPr="00C551D0" w14:paraId="1EBF9F6F" w14:textId="77777777" w:rsidTr="008C1A33">
        <w:tc>
          <w:tcPr>
            <w:tcW w:w="3402" w:type="dxa"/>
            <w:vAlign w:val="center"/>
            <w:hideMark/>
          </w:tcPr>
          <w:p w14:paraId="54147098"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b/>
                <w:bCs/>
                <w:sz w:val="16"/>
                <w:szCs w:val="16"/>
              </w:rPr>
              <w:t>c)</w:t>
            </w:r>
            <w:r w:rsidRPr="00C551D0">
              <w:rPr>
                <w:rFonts w:ascii="Verdana" w:eastAsia="Times New Roman" w:hAnsi="Verdana" w:cs="Arial"/>
                <w:sz w:val="16"/>
                <w:szCs w:val="16"/>
              </w:rPr>
              <w:t xml:space="preserve"> Cambios de titular</w:t>
            </w:r>
          </w:p>
        </w:tc>
        <w:tc>
          <w:tcPr>
            <w:tcW w:w="1417" w:type="dxa"/>
            <w:vAlign w:val="center"/>
            <w:hideMark/>
          </w:tcPr>
          <w:p w14:paraId="2F304C6A"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Toma</w:t>
            </w:r>
          </w:p>
        </w:tc>
        <w:tc>
          <w:tcPr>
            <w:tcW w:w="1560" w:type="dxa"/>
            <w:vAlign w:val="center"/>
            <w:hideMark/>
          </w:tcPr>
          <w:p w14:paraId="6AF04623"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$61.83</w:t>
            </w:r>
          </w:p>
        </w:tc>
      </w:tr>
      <w:tr w:rsidR="000E6B45" w:rsidRPr="00C551D0" w14:paraId="4E77E956" w14:textId="77777777" w:rsidTr="008C1A33">
        <w:tc>
          <w:tcPr>
            <w:tcW w:w="3402" w:type="dxa"/>
            <w:vAlign w:val="center"/>
            <w:hideMark/>
          </w:tcPr>
          <w:p w14:paraId="38541C66"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b/>
                <w:bCs/>
                <w:sz w:val="16"/>
                <w:szCs w:val="16"/>
              </w:rPr>
              <w:t>d)</w:t>
            </w:r>
            <w:r w:rsidRPr="00C551D0">
              <w:rPr>
                <w:rFonts w:ascii="Verdana" w:eastAsia="Times New Roman" w:hAnsi="Verdana" w:cs="Arial"/>
                <w:sz w:val="16"/>
                <w:szCs w:val="16"/>
              </w:rPr>
              <w:t xml:space="preserve"> Suspensión voluntaria de la toma</w:t>
            </w:r>
          </w:p>
        </w:tc>
        <w:tc>
          <w:tcPr>
            <w:tcW w:w="1417" w:type="dxa"/>
            <w:vAlign w:val="center"/>
            <w:hideMark/>
          </w:tcPr>
          <w:p w14:paraId="0DD23BF1"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Cuota</w:t>
            </w:r>
          </w:p>
        </w:tc>
        <w:tc>
          <w:tcPr>
            <w:tcW w:w="1560" w:type="dxa"/>
            <w:vAlign w:val="center"/>
            <w:hideMark/>
          </w:tcPr>
          <w:p w14:paraId="55523995" w14:textId="77777777" w:rsidR="000E6B45" w:rsidRPr="00C551D0" w:rsidRDefault="000E6B45" w:rsidP="008C1A33">
            <w:pPr>
              <w:widowControl w:val="0"/>
              <w:spacing w:line="360" w:lineRule="auto"/>
              <w:jc w:val="both"/>
              <w:rPr>
                <w:rFonts w:ascii="Verdana" w:eastAsia="Times New Roman" w:hAnsi="Verdana" w:cs="Arial"/>
                <w:sz w:val="16"/>
                <w:szCs w:val="16"/>
              </w:rPr>
            </w:pPr>
            <w:r w:rsidRPr="00C551D0">
              <w:rPr>
                <w:rFonts w:ascii="Verdana" w:eastAsia="Times New Roman" w:hAnsi="Verdana" w:cs="Arial"/>
                <w:sz w:val="16"/>
                <w:szCs w:val="16"/>
              </w:rPr>
              <w:t>$445.61</w:t>
            </w:r>
          </w:p>
        </w:tc>
      </w:tr>
    </w:tbl>
    <w:p w14:paraId="693F6AC5"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40F0024D"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XI.</w:t>
      </w:r>
      <w:r>
        <w:rPr>
          <w:rFonts w:ascii="Verdana" w:hAnsi="Verdana"/>
          <w:b/>
          <w:bCs/>
          <w:sz w:val="18"/>
          <w:szCs w:val="18"/>
        </w:rPr>
        <w:tab/>
      </w:r>
      <w:r w:rsidRPr="003C668C">
        <w:rPr>
          <w:rFonts w:ascii="Verdana" w:hAnsi="Verdana"/>
          <w:b/>
          <w:bCs/>
          <w:sz w:val="18"/>
          <w:szCs w:val="18"/>
        </w:rPr>
        <w:t>Servicios operativos para usuarios.</w:t>
      </w:r>
    </w:p>
    <w:tbl>
      <w:tblPr>
        <w:tblW w:w="8080"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819"/>
        <w:gridCol w:w="1560"/>
        <w:gridCol w:w="1701"/>
      </w:tblGrid>
      <w:tr w:rsidR="000E6B45" w:rsidRPr="00E30363" w14:paraId="6904BE36" w14:textId="77777777" w:rsidTr="008C1A33">
        <w:trPr>
          <w:tblHeader/>
        </w:trPr>
        <w:tc>
          <w:tcPr>
            <w:tcW w:w="4819" w:type="dxa"/>
            <w:vAlign w:val="center"/>
            <w:hideMark/>
          </w:tcPr>
          <w:p w14:paraId="3AEDE588" w14:textId="77777777" w:rsidR="000E6B45" w:rsidRPr="00E30363" w:rsidRDefault="000E6B45" w:rsidP="008C1A33">
            <w:pPr>
              <w:widowControl w:val="0"/>
              <w:spacing w:line="360" w:lineRule="auto"/>
              <w:jc w:val="both"/>
              <w:rPr>
                <w:rFonts w:ascii="Verdana" w:eastAsia="Times New Roman" w:hAnsi="Verdana" w:cs="Arial"/>
                <w:b/>
                <w:bCs/>
                <w:sz w:val="16"/>
                <w:szCs w:val="16"/>
              </w:rPr>
            </w:pPr>
            <w:r w:rsidRPr="00E30363">
              <w:rPr>
                <w:rFonts w:ascii="Verdana" w:eastAsia="Times New Roman" w:hAnsi="Verdana" w:cs="Arial"/>
                <w:b/>
                <w:bCs/>
                <w:sz w:val="16"/>
                <w:szCs w:val="16"/>
              </w:rPr>
              <w:t>Concepto</w:t>
            </w:r>
          </w:p>
        </w:tc>
        <w:tc>
          <w:tcPr>
            <w:tcW w:w="1560" w:type="dxa"/>
            <w:vAlign w:val="center"/>
            <w:hideMark/>
          </w:tcPr>
          <w:p w14:paraId="538B6BA5" w14:textId="77777777" w:rsidR="000E6B45" w:rsidRPr="00E30363" w:rsidRDefault="000E6B45" w:rsidP="008C1A33">
            <w:pPr>
              <w:widowControl w:val="0"/>
              <w:spacing w:line="360" w:lineRule="auto"/>
              <w:jc w:val="both"/>
              <w:rPr>
                <w:rFonts w:ascii="Verdana" w:eastAsia="Times New Roman" w:hAnsi="Verdana" w:cs="Arial"/>
                <w:b/>
                <w:bCs/>
                <w:sz w:val="16"/>
                <w:szCs w:val="16"/>
              </w:rPr>
            </w:pPr>
            <w:r w:rsidRPr="00E30363">
              <w:rPr>
                <w:rFonts w:ascii="Verdana" w:eastAsia="Times New Roman" w:hAnsi="Verdana" w:cs="Arial"/>
                <w:b/>
                <w:bCs/>
                <w:sz w:val="16"/>
                <w:szCs w:val="16"/>
              </w:rPr>
              <w:t>Unidad</w:t>
            </w:r>
          </w:p>
        </w:tc>
        <w:tc>
          <w:tcPr>
            <w:tcW w:w="1701" w:type="dxa"/>
            <w:vAlign w:val="center"/>
            <w:hideMark/>
          </w:tcPr>
          <w:p w14:paraId="26AD7F98" w14:textId="77777777" w:rsidR="000E6B45" w:rsidRPr="00E30363" w:rsidRDefault="000E6B45" w:rsidP="008C1A33">
            <w:pPr>
              <w:widowControl w:val="0"/>
              <w:spacing w:line="360" w:lineRule="auto"/>
              <w:jc w:val="both"/>
              <w:rPr>
                <w:rFonts w:ascii="Verdana" w:eastAsia="Times New Roman" w:hAnsi="Verdana" w:cs="Arial"/>
                <w:b/>
                <w:bCs/>
                <w:sz w:val="16"/>
                <w:szCs w:val="16"/>
              </w:rPr>
            </w:pPr>
            <w:r w:rsidRPr="00E30363">
              <w:rPr>
                <w:rFonts w:ascii="Verdana" w:eastAsia="Times New Roman" w:hAnsi="Verdana" w:cs="Arial"/>
                <w:b/>
                <w:bCs/>
                <w:sz w:val="16"/>
                <w:szCs w:val="16"/>
              </w:rPr>
              <w:t>Importe</w:t>
            </w:r>
          </w:p>
        </w:tc>
      </w:tr>
      <w:tr w:rsidR="000E6B45" w:rsidRPr="00A56494" w14:paraId="480E4C2E" w14:textId="77777777" w:rsidTr="008C1A33">
        <w:tc>
          <w:tcPr>
            <w:tcW w:w="8080" w:type="dxa"/>
            <w:gridSpan w:val="3"/>
            <w:vAlign w:val="center"/>
            <w:hideMark/>
          </w:tcPr>
          <w:p w14:paraId="76020F35" w14:textId="77777777" w:rsidR="000E6B45" w:rsidRPr="00A56494" w:rsidRDefault="000E6B45" w:rsidP="008C1A33">
            <w:pPr>
              <w:widowControl w:val="0"/>
              <w:spacing w:line="360" w:lineRule="auto"/>
              <w:jc w:val="both"/>
              <w:rPr>
                <w:rFonts w:ascii="Verdana" w:eastAsia="Times New Roman" w:hAnsi="Verdana"/>
                <w:b/>
                <w:bCs/>
                <w:sz w:val="16"/>
                <w:szCs w:val="16"/>
              </w:rPr>
            </w:pPr>
            <w:r w:rsidRPr="00A56494">
              <w:rPr>
                <w:rFonts w:ascii="Verdana" w:eastAsia="Times New Roman" w:hAnsi="Verdana" w:cs="Arial"/>
                <w:b/>
                <w:bCs/>
                <w:sz w:val="16"/>
                <w:szCs w:val="16"/>
              </w:rPr>
              <w:t>Agua para construcción</w:t>
            </w:r>
            <w:r>
              <w:rPr>
                <w:rFonts w:ascii="Verdana" w:eastAsia="Times New Roman" w:hAnsi="Verdana" w:cs="Arial"/>
                <w:b/>
                <w:bCs/>
                <w:sz w:val="16"/>
                <w:szCs w:val="16"/>
              </w:rPr>
              <w:t>:</w:t>
            </w:r>
          </w:p>
        </w:tc>
      </w:tr>
      <w:tr w:rsidR="000E6B45" w:rsidRPr="00E30363" w14:paraId="1F5B21DE" w14:textId="77777777" w:rsidTr="008C1A33">
        <w:tc>
          <w:tcPr>
            <w:tcW w:w="4819" w:type="dxa"/>
            <w:vAlign w:val="center"/>
            <w:hideMark/>
          </w:tcPr>
          <w:p w14:paraId="678D5826"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lastRenderedPageBreak/>
              <w:t>a)</w:t>
            </w:r>
            <w:r w:rsidRPr="00E30363">
              <w:rPr>
                <w:rFonts w:ascii="Verdana" w:eastAsia="Times New Roman" w:hAnsi="Verdana" w:cs="Arial"/>
                <w:sz w:val="16"/>
                <w:szCs w:val="16"/>
              </w:rPr>
              <w:t xml:space="preserve"> Por volumen para fraccionamientos</w:t>
            </w:r>
          </w:p>
        </w:tc>
        <w:tc>
          <w:tcPr>
            <w:tcW w:w="1560" w:type="dxa"/>
            <w:vAlign w:val="center"/>
            <w:hideMark/>
          </w:tcPr>
          <w:p w14:paraId="347BA909"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m</w:t>
            </w:r>
            <w:r w:rsidRPr="00A56494">
              <w:rPr>
                <w:rFonts w:ascii="Verdana" w:eastAsia="Times New Roman" w:hAnsi="Verdana" w:cs="Arial"/>
                <w:sz w:val="16"/>
                <w:szCs w:val="16"/>
                <w:vertAlign w:val="superscript"/>
              </w:rPr>
              <w:t>3</w:t>
            </w:r>
          </w:p>
        </w:tc>
        <w:tc>
          <w:tcPr>
            <w:tcW w:w="1701" w:type="dxa"/>
            <w:vAlign w:val="center"/>
            <w:hideMark/>
          </w:tcPr>
          <w:p w14:paraId="07108215"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$7.65</w:t>
            </w:r>
          </w:p>
        </w:tc>
      </w:tr>
      <w:tr w:rsidR="000E6B45" w:rsidRPr="00E30363" w14:paraId="7104806E" w14:textId="77777777" w:rsidTr="008C1A33">
        <w:tc>
          <w:tcPr>
            <w:tcW w:w="4819" w:type="dxa"/>
            <w:vAlign w:val="center"/>
            <w:hideMark/>
          </w:tcPr>
          <w:p w14:paraId="062F0B02"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b)</w:t>
            </w:r>
            <w:r w:rsidRPr="00E30363">
              <w:rPr>
                <w:rFonts w:ascii="Verdana" w:eastAsia="Times New Roman" w:hAnsi="Verdana" w:cs="Arial"/>
                <w:sz w:val="16"/>
                <w:szCs w:val="16"/>
              </w:rPr>
              <w:t xml:space="preserve"> Por área a construir por 6 meses</w:t>
            </w:r>
          </w:p>
        </w:tc>
        <w:tc>
          <w:tcPr>
            <w:tcW w:w="1560" w:type="dxa"/>
            <w:vAlign w:val="center"/>
            <w:hideMark/>
          </w:tcPr>
          <w:p w14:paraId="55C5F888"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m</w:t>
            </w:r>
            <w:r w:rsidRPr="00A56494">
              <w:rPr>
                <w:rFonts w:ascii="Verdana" w:eastAsia="Times New Roman" w:hAnsi="Verdana" w:cs="Arial"/>
                <w:sz w:val="16"/>
                <w:szCs w:val="16"/>
                <w:vertAlign w:val="superscript"/>
              </w:rPr>
              <w:t>2</w:t>
            </w:r>
          </w:p>
        </w:tc>
        <w:tc>
          <w:tcPr>
            <w:tcW w:w="1701" w:type="dxa"/>
            <w:vAlign w:val="center"/>
            <w:hideMark/>
          </w:tcPr>
          <w:p w14:paraId="26DC6B13"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$3.20</w:t>
            </w:r>
          </w:p>
        </w:tc>
      </w:tr>
      <w:tr w:rsidR="000E6B45" w:rsidRPr="00A56494" w14:paraId="633CB462" w14:textId="77777777" w:rsidTr="008C1A33">
        <w:tc>
          <w:tcPr>
            <w:tcW w:w="8080" w:type="dxa"/>
            <w:gridSpan w:val="3"/>
            <w:vAlign w:val="center"/>
            <w:hideMark/>
          </w:tcPr>
          <w:p w14:paraId="54BFF592" w14:textId="77777777" w:rsidR="000E6B45" w:rsidRPr="00A56494" w:rsidRDefault="000E6B45" w:rsidP="008C1A33">
            <w:pPr>
              <w:widowControl w:val="0"/>
              <w:spacing w:line="360" w:lineRule="auto"/>
              <w:jc w:val="both"/>
              <w:rPr>
                <w:rFonts w:ascii="Verdana" w:eastAsia="Times New Roman" w:hAnsi="Verdana"/>
                <w:b/>
                <w:bCs/>
                <w:sz w:val="16"/>
                <w:szCs w:val="16"/>
              </w:rPr>
            </w:pPr>
            <w:r w:rsidRPr="00A56494">
              <w:rPr>
                <w:rFonts w:ascii="Verdana" w:eastAsia="Times New Roman" w:hAnsi="Verdana" w:cs="Arial"/>
                <w:b/>
                <w:bCs/>
                <w:sz w:val="16"/>
                <w:szCs w:val="16"/>
              </w:rPr>
              <w:t>Limpieza descarga sanitaria con varilla</w:t>
            </w:r>
            <w:r>
              <w:rPr>
                <w:rFonts w:ascii="Verdana" w:eastAsia="Times New Roman" w:hAnsi="Verdana" w:cs="Arial"/>
                <w:b/>
                <w:bCs/>
                <w:sz w:val="16"/>
                <w:szCs w:val="16"/>
              </w:rPr>
              <w:t>:</w:t>
            </w:r>
          </w:p>
        </w:tc>
      </w:tr>
      <w:tr w:rsidR="000E6B45" w:rsidRPr="00E30363" w14:paraId="024D177E" w14:textId="77777777" w:rsidTr="008C1A33">
        <w:tc>
          <w:tcPr>
            <w:tcW w:w="4819" w:type="dxa"/>
            <w:vAlign w:val="center"/>
            <w:hideMark/>
          </w:tcPr>
          <w:p w14:paraId="2AE10558"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c)</w:t>
            </w:r>
            <w:r w:rsidRPr="00E30363">
              <w:rPr>
                <w:rFonts w:ascii="Verdana" w:eastAsia="Times New Roman" w:hAnsi="Verdana" w:cs="Arial"/>
                <w:sz w:val="16"/>
                <w:szCs w:val="16"/>
              </w:rPr>
              <w:t xml:space="preserve"> Todos los giros</w:t>
            </w:r>
          </w:p>
        </w:tc>
        <w:tc>
          <w:tcPr>
            <w:tcW w:w="1560" w:type="dxa"/>
            <w:vAlign w:val="center"/>
            <w:hideMark/>
          </w:tcPr>
          <w:p w14:paraId="1596D078"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Hora</w:t>
            </w:r>
          </w:p>
        </w:tc>
        <w:tc>
          <w:tcPr>
            <w:tcW w:w="1701" w:type="dxa"/>
            <w:vAlign w:val="center"/>
            <w:hideMark/>
          </w:tcPr>
          <w:p w14:paraId="55C85AB8"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$331.61</w:t>
            </w:r>
          </w:p>
        </w:tc>
      </w:tr>
      <w:tr w:rsidR="000E6B45" w:rsidRPr="00A56494" w14:paraId="093221C7" w14:textId="77777777" w:rsidTr="008C1A33">
        <w:tc>
          <w:tcPr>
            <w:tcW w:w="8080" w:type="dxa"/>
            <w:gridSpan w:val="3"/>
            <w:vAlign w:val="center"/>
            <w:hideMark/>
          </w:tcPr>
          <w:p w14:paraId="628AFDA9" w14:textId="77777777" w:rsidR="000E6B45" w:rsidRPr="00A56494" w:rsidRDefault="000E6B45" w:rsidP="008C1A33">
            <w:pPr>
              <w:widowControl w:val="0"/>
              <w:spacing w:line="360" w:lineRule="auto"/>
              <w:jc w:val="both"/>
              <w:rPr>
                <w:rFonts w:ascii="Verdana" w:eastAsia="Times New Roman" w:hAnsi="Verdana"/>
                <w:b/>
                <w:bCs/>
                <w:sz w:val="16"/>
                <w:szCs w:val="16"/>
              </w:rPr>
            </w:pPr>
            <w:r w:rsidRPr="00A56494">
              <w:rPr>
                <w:rFonts w:ascii="Verdana" w:eastAsia="Times New Roman" w:hAnsi="Verdana" w:cs="Arial"/>
                <w:b/>
                <w:bCs/>
                <w:sz w:val="16"/>
                <w:szCs w:val="16"/>
              </w:rPr>
              <w:t>Limpieza descarga sanitaria con camión hidroneumático</w:t>
            </w:r>
            <w:r>
              <w:rPr>
                <w:rFonts w:ascii="Verdana" w:eastAsia="Times New Roman" w:hAnsi="Verdana" w:cs="Arial"/>
                <w:b/>
                <w:bCs/>
                <w:sz w:val="16"/>
                <w:szCs w:val="16"/>
              </w:rPr>
              <w:t>:</w:t>
            </w:r>
          </w:p>
        </w:tc>
      </w:tr>
      <w:tr w:rsidR="000E6B45" w:rsidRPr="00E30363" w14:paraId="3FF056C2" w14:textId="77777777" w:rsidTr="008C1A33">
        <w:tc>
          <w:tcPr>
            <w:tcW w:w="4819" w:type="dxa"/>
            <w:vAlign w:val="center"/>
            <w:hideMark/>
          </w:tcPr>
          <w:p w14:paraId="6346908E"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d)</w:t>
            </w:r>
            <w:r w:rsidRPr="00E30363">
              <w:rPr>
                <w:rFonts w:ascii="Verdana" w:eastAsia="Times New Roman" w:hAnsi="Verdana" w:cs="Arial"/>
                <w:sz w:val="16"/>
                <w:szCs w:val="16"/>
              </w:rPr>
              <w:t xml:space="preserve"> Todos los giros</w:t>
            </w:r>
          </w:p>
        </w:tc>
        <w:tc>
          <w:tcPr>
            <w:tcW w:w="1560" w:type="dxa"/>
            <w:vAlign w:val="center"/>
            <w:hideMark/>
          </w:tcPr>
          <w:p w14:paraId="25247972"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Hora</w:t>
            </w:r>
          </w:p>
        </w:tc>
        <w:tc>
          <w:tcPr>
            <w:tcW w:w="1701" w:type="dxa"/>
            <w:vAlign w:val="center"/>
            <w:hideMark/>
          </w:tcPr>
          <w:p w14:paraId="0353C670"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$2,280.47</w:t>
            </w:r>
          </w:p>
        </w:tc>
      </w:tr>
      <w:tr w:rsidR="000E6B45" w:rsidRPr="00656795" w14:paraId="7E11DF2B" w14:textId="77777777" w:rsidTr="008C1A33">
        <w:tc>
          <w:tcPr>
            <w:tcW w:w="8080" w:type="dxa"/>
            <w:gridSpan w:val="3"/>
            <w:vAlign w:val="center"/>
            <w:hideMark/>
          </w:tcPr>
          <w:p w14:paraId="023D206E" w14:textId="77777777" w:rsidR="000E6B45" w:rsidRPr="00656795" w:rsidRDefault="000E6B45" w:rsidP="008C1A33">
            <w:pPr>
              <w:widowControl w:val="0"/>
              <w:spacing w:line="360" w:lineRule="auto"/>
              <w:jc w:val="both"/>
              <w:rPr>
                <w:rFonts w:ascii="Verdana" w:eastAsia="Times New Roman" w:hAnsi="Verdana"/>
                <w:b/>
                <w:bCs/>
                <w:sz w:val="16"/>
                <w:szCs w:val="16"/>
              </w:rPr>
            </w:pPr>
            <w:r w:rsidRPr="00656795">
              <w:rPr>
                <w:rFonts w:ascii="Verdana" w:eastAsia="Times New Roman" w:hAnsi="Verdana" w:cs="Arial"/>
                <w:b/>
                <w:bCs/>
                <w:sz w:val="16"/>
                <w:szCs w:val="16"/>
              </w:rPr>
              <w:t>Otros servicios</w:t>
            </w:r>
            <w:r>
              <w:rPr>
                <w:rFonts w:ascii="Verdana" w:eastAsia="Times New Roman" w:hAnsi="Verdana" w:cs="Arial"/>
                <w:b/>
                <w:bCs/>
                <w:sz w:val="16"/>
                <w:szCs w:val="16"/>
              </w:rPr>
              <w:t>:</w:t>
            </w:r>
          </w:p>
        </w:tc>
      </w:tr>
      <w:tr w:rsidR="000E6B45" w:rsidRPr="00E30363" w14:paraId="79FCCAF2" w14:textId="77777777" w:rsidTr="008C1A33">
        <w:tc>
          <w:tcPr>
            <w:tcW w:w="4819" w:type="dxa"/>
            <w:vAlign w:val="center"/>
            <w:hideMark/>
          </w:tcPr>
          <w:p w14:paraId="0EAB7235"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e)</w:t>
            </w:r>
            <w:r w:rsidRPr="00E30363">
              <w:rPr>
                <w:rFonts w:ascii="Verdana" w:eastAsia="Times New Roman" w:hAnsi="Verdana" w:cs="Arial"/>
                <w:sz w:val="16"/>
                <w:szCs w:val="16"/>
              </w:rPr>
              <w:t xml:space="preserve"> Reconexión de toma de agua</w:t>
            </w:r>
          </w:p>
        </w:tc>
        <w:tc>
          <w:tcPr>
            <w:tcW w:w="1560" w:type="dxa"/>
            <w:vAlign w:val="center"/>
            <w:hideMark/>
          </w:tcPr>
          <w:p w14:paraId="62490FED"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Toma</w:t>
            </w:r>
          </w:p>
        </w:tc>
        <w:tc>
          <w:tcPr>
            <w:tcW w:w="1701" w:type="dxa"/>
            <w:vAlign w:val="center"/>
            <w:hideMark/>
          </w:tcPr>
          <w:p w14:paraId="27F4EB8A"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$269.41</w:t>
            </w:r>
          </w:p>
        </w:tc>
      </w:tr>
      <w:tr w:rsidR="000E6B45" w:rsidRPr="00E30363" w14:paraId="7D634AD9" w14:textId="77777777" w:rsidTr="008C1A33">
        <w:tc>
          <w:tcPr>
            <w:tcW w:w="4819" w:type="dxa"/>
            <w:vAlign w:val="center"/>
            <w:hideMark/>
          </w:tcPr>
          <w:p w14:paraId="7202A07E"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f)</w:t>
            </w:r>
            <w:r w:rsidRPr="00E30363">
              <w:rPr>
                <w:rFonts w:ascii="Verdana" w:eastAsia="Times New Roman" w:hAnsi="Verdana" w:cs="Arial"/>
                <w:sz w:val="16"/>
                <w:szCs w:val="16"/>
              </w:rPr>
              <w:t xml:space="preserve"> Reconexión de drenaje</w:t>
            </w:r>
          </w:p>
        </w:tc>
        <w:tc>
          <w:tcPr>
            <w:tcW w:w="1560" w:type="dxa"/>
            <w:vAlign w:val="center"/>
            <w:hideMark/>
          </w:tcPr>
          <w:p w14:paraId="69D40844"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Descarga</w:t>
            </w:r>
          </w:p>
        </w:tc>
        <w:tc>
          <w:tcPr>
            <w:tcW w:w="1701" w:type="dxa"/>
            <w:vAlign w:val="center"/>
            <w:hideMark/>
          </w:tcPr>
          <w:p w14:paraId="064E1AB5"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$601.15</w:t>
            </w:r>
          </w:p>
        </w:tc>
      </w:tr>
      <w:tr w:rsidR="000E6B45" w:rsidRPr="00E30363" w14:paraId="1B80136F" w14:textId="77777777" w:rsidTr="008C1A33">
        <w:tc>
          <w:tcPr>
            <w:tcW w:w="4819" w:type="dxa"/>
            <w:vAlign w:val="center"/>
            <w:hideMark/>
          </w:tcPr>
          <w:p w14:paraId="653B5067"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g)</w:t>
            </w:r>
            <w:r w:rsidRPr="00E30363">
              <w:rPr>
                <w:rFonts w:ascii="Verdana" w:eastAsia="Times New Roman" w:hAnsi="Verdana" w:cs="Arial"/>
                <w:sz w:val="16"/>
                <w:szCs w:val="16"/>
              </w:rPr>
              <w:t xml:space="preserve"> Agua para pipas (sin transporte)</w:t>
            </w:r>
          </w:p>
        </w:tc>
        <w:tc>
          <w:tcPr>
            <w:tcW w:w="1560" w:type="dxa"/>
            <w:vAlign w:val="center"/>
            <w:hideMark/>
          </w:tcPr>
          <w:p w14:paraId="2F887D13"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m</w:t>
            </w:r>
            <w:r w:rsidRPr="00F25111">
              <w:rPr>
                <w:rFonts w:ascii="Verdana" w:eastAsia="Times New Roman" w:hAnsi="Verdana" w:cs="Arial"/>
                <w:sz w:val="16"/>
                <w:szCs w:val="16"/>
                <w:vertAlign w:val="superscript"/>
              </w:rPr>
              <w:t>3</w:t>
            </w:r>
          </w:p>
        </w:tc>
        <w:tc>
          <w:tcPr>
            <w:tcW w:w="1701" w:type="dxa"/>
            <w:vAlign w:val="center"/>
            <w:hideMark/>
          </w:tcPr>
          <w:p w14:paraId="22330CD5"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$21.83</w:t>
            </w:r>
          </w:p>
        </w:tc>
      </w:tr>
      <w:tr w:rsidR="000E6B45" w:rsidRPr="00E30363" w14:paraId="60B22985" w14:textId="77777777" w:rsidTr="008C1A33">
        <w:tc>
          <w:tcPr>
            <w:tcW w:w="4819" w:type="dxa"/>
            <w:vAlign w:val="center"/>
            <w:hideMark/>
          </w:tcPr>
          <w:p w14:paraId="1B764AD0"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h)</w:t>
            </w:r>
            <w:r w:rsidRPr="00E30363">
              <w:rPr>
                <w:rFonts w:ascii="Verdana" w:eastAsia="Times New Roman" w:hAnsi="Verdana" w:cs="Arial"/>
                <w:sz w:val="16"/>
                <w:szCs w:val="16"/>
              </w:rPr>
              <w:t xml:space="preserve"> Transporte de agua en pipa</w:t>
            </w:r>
          </w:p>
        </w:tc>
        <w:tc>
          <w:tcPr>
            <w:tcW w:w="1560" w:type="dxa"/>
            <w:vAlign w:val="center"/>
            <w:hideMark/>
          </w:tcPr>
          <w:p w14:paraId="2420DDF6"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m</w:t>
            </w:r>
            <w:r w:rsidRPr="00F25111">
              <w:rPr>
                <w:rFonts w:ascii="Verdana" w:eastAsia="Times New Roman" w:hAnsi="Verdana" w:cs="Arial"/>
                <w:sz w:val="16"/>
                <w:szCs w:val="16"/>
                <w:vertAlign w:val="superscript"/>
              </w:rPr>
              <w:t>3</w:t>
            </w:r>
            <w:r w:rsidRPr="00E30363">
              <w:rPr>
                <w:rFonts w:ascii="Verdana" w:eastAsia="Times New Roman" w:hAnsi="Verdana" w:cs="Arial"/>
                <w:sz w:val="16"/>
                <w:szCs w:val="16"/>
              </w:rPr>
              <w:t>/km</w:t>
            </w:r>
          </w:p>
        </w:tc>
        <w:tc>
          <w:tcPr>
            <w:tcW w:w="1701" w:type="dxa"/>
            <w:vAlign w:val="center"/>
            <w:hideMark/>
          </w:tcPr>
          <w:p w14:paraId="1BEFFC63"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$6.71</w:t>
            </w:r>
          </w:p>
        </w:tc>
      </w:tr>
      <w:tr w:rsidR="000E6B45" w:rsidRPr="00E30363" w14:paraId="2759BDD8" w14:textId="77777777" w:rsidTr="008C1A33">
        <w:tc>
          <w:tcPr>
            <w:tcW w:w="4819" w:type="dxa"/>
            <w:vAlign w:val="center"/>
            <w:hideMark/>
          </w:tcPr>
          <w:p w14:paraId="2DEFBF11"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b/>
                <w:bCs/>
                <w:sz w:val="16"/>
                <w:szCs w:val="16"/>
              </w:rPr>
              <w:t>i)</w:t>
            </w:r>
            <w:r w:rsidRPr="00E30363">
              <w:rPr>
                <w:rFonts w:ascii="Verdana" w:eastAsia="Times New Roman" w:hAnsi="Verdana" w:cs="Arial"/>
                <w:sz w:val="16"/>
                <w:szCs w:val="16"/>
              </w:rPr>
              <w:t xml:space="preserve"> Reubicación de medidor</w:t>
            </w:r>
          </w:p>
        </w:tc>
        <w:tc>
          <w:tcPr>
            <w:tcW w:w="1560" w:type="dxa"/>
            <w:vAlign w:val="center"/>
            <w:hideMark/>
          </w:tcPr>
          <w:p w14:paraId="6181AA4B"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Pieza</w:t>
            </w:r>
          </w:p>
        </w:tc>
        <w:tc>
          <w:tcPr>
            <w:tcW w:w="1701" w:type="dxa"/>
            <w:vAlign w:val="center"/>
            <w:hideMark/>
          </w:tcPr>
          <w:p w14:paraId="466EE526" w14:textId="77777777" w:rsidR="000E6B45" w:rsidRPr="00E30363" w:rsidRDefault="000E6B45" w:rsidP="008C1A33">
            <w:pPr>
              <w:widowControl w:val="0"/>
              <w:spacing w:line="360" w:lineRule="auto"/>
              <w:jc w:val="both"/>
              <w:rPr>
                <w:rFonts w:ascii="Verdana" w:eastAsia="Times New Roman" w:hAnsi="Verdana" w:cs="Arial"/>
                <w:sz w:val="16"/>
                <w:szCs w:val="16"/>
              </w:rPr>
            </w:pPr>
            <w:r w:rsidRPr="00E30363">
              <w:rPr>
                <w:rFonts w:ascii="Verdana" w:eastAsia="Times New Roman" w:hAnsi="Verdana" w:cs="Arial"/>
                <w:sz w:val="16"/>
                <w:szCs w:val="16"/>
              </w:rPr>
              <w:t>$623.51</w:t>
            </w:r>
          </w:p>
        </w:tc>
      </w:tr>
    </w:tbl>
    <w:p w14:paraId="38D4D58B"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581119AD" w14:textId="77777777" w:rsidR="000E6B45" w:rsidRPr="003C668C"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XII.</w:t>
      </w:r>
      <w:r>
        <w:rPr>
          <w:rFonts w:ascii="Verdana" w:hAnsi="Verdana"/>
          <w:b/>
          <w:bCs/>
          <w:sz w:val="18"/>
          <w:szCs w:val="18"/>
        </w:rPr>
        <w:tab/>
      </w:r>
      <w:r w:rsidRPr="003C668C">
        <w:rPr>
          <w:rFonts w:ascii="Verdana" w:hAnsi="Verdana"/>
          <w:b/>
          <w:bCs/>
          <w:sz w:val="18"/>
          <w:szCs w:val="18"/>
        </w:rPr>
        <w:t>Incorporación a las redes de agua potable y descargas de drenaje a fraccionadores.</w:t>
      </w:r>
    </w:p>
    <w:p w14:paraId="2312D612"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24AB2A50"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Costos por lote para vivienda para el pago de conexión a las redes de agua potable y descarga de agua residual:</w:t>
      </w:r>
    </w:p>
    <w:p w14:paraId="5582F443"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68"/>
        <w:gridCol w:w="1701"/>
        <w:gridCol w:w="1417"/>
        <w:gridCol w:w="1418"/>
      </w:tblGrid>
      <w:tr w:rsidR="000E6B45" w:rsidRPr="00F25111" w14:paraId="16AFD9C3" w14:textId="77777777" w:rsidTr="008C1A33">
        <w:trPr>
          <w:tblHeader/>
        </w:trPr>
        <w:tc>
          <w:tcPr>
            <w:tcW w:w="2268" w:type="dxa"/>
            <w:vAlign w:val="center"/>
            <w:hideMark/>
          </w:tcPr>
          <w:p w14:paraId="1BE186D5"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Tipo de vivienda</w:t>
            </w:r>
          </w:p>
        </w:tc>
        <w:tc>
          <w:tcPr>
            <w:tcW w:w="1701" w:type="dxa"/>
            <w:vAlign w:val="center"/>
            <w:hideMark/>
          </w:tcPr>
          <w:p w14:paraId="35FE60B6"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Agua potable</w:t>
            </w:r>
          </w:p>
        </w:tc>
        <w:tc>
          <w:tcPr>
            <w:tcW w:w="1417" w:type="dxa"/>
            <w:vAlign w:val="center"/>
            <w:hideMark/>
          </w:tcPr>
          <w:p w14:paraId="7AD0FCF5"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Drenaje</w:t>
            </w:r>
          </w:p>
        </w:tc>
        <w:tc>
          <w:tcPr>
            <w:tcW w:w="1418" w:type="dxa"/>
            <w:vAlign w:val="center"/>
            <w:hideMark/>
          </w:tcPr>
          <w:p w14:paraId="3E8530D9"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Total</w:t>
            </w:r>
          </w:p>
        </w:tc>
      </w:tr>
      <w:tr w:rsidR="000E6B45" w:rsidRPr="00F25111" w14:paraId="6831B248" w14:textId="77777777" w:rsidTr="008C1A33">
        <w:tc>
          <w:tcPr>
            <w:tcW w:w="2268" w:type="dxa"/>
            <w:vAlign w:val="center"/>
            <w:hideMark/>
          </w:tcPr>
          <w:p w14:paraId="7341DB03"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a)</w:t>
            </w:r>
            <w:r w:rsidRPr="00F25111">
              <w:rPr>
                <w:rFonts w:ascii="Verdana" w:eastAsia="Times New Roman" w:hAnsi="Verdana" w:cs="Arial"/>
                <w:sz w:val="16"/>
                <w:szCs w:val="16"/>
              </w:rPr>
              <w:t xml:space="preserve"> Popular</w:t>
            </w:r>
          </w:p>
        </w:tc>
        <w:tc>
          <w:tcPr>
            <w:tcW w:w="1701" w:type="dxa"/>
            <w:vAlign w:val="center"/>
            <w:hideMark/>
          </w:tcPr>
          <w:p w14:paraId="407C05BD"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$2,837.15</w:t>
            </w:r>
          </w:p>
        </w:tc>
        <w:tc>
          <w:tcPr>
            <w:tcW w:w="1417" w:type="dxa"/>
            <w:vAlign w:val="center"/>
            <w:hideMark/>
          </w:tcPr>
          <w:p w14:paraId="70F5030B"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$1,066.56</w:t>
            </w:r>
          </w:p>
        </w:tc>
        <w:tc>
          <w:tcPr>
            <w:tcW w:w="1418" w:type="dxa"/>
            <w:vAlign w:val="center"/>
            <w:hideMark/>
          </w:tcPr>
          <w:p w14:paraId="02829F9B"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$3,903.71</w:t>
            </w:r>
          </w:p>
        </w:tc>
      </w:tr>
      <w:tr w:rsidR="000E6B45" w:rsidRPr="00F25111" w14:paraId="1F4FA378" w14:textId="77777777" w:rsidTr="008C1A33">
        <w:tc>
          <w:tcPr>
            <w:tcW w:w="2268" w:type="dxa"/>
            <w:vAlign w:val="center"/>
            <w:hideMark/>
          </w:tcPr>
          <w:p w14:paraId="55915E1B"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lastRenderedPageBreak/>
              <w:t>b)</w:t>
            </w:r>
            <w:r w:rsidRPr="00F25111">
              <w:rPr>
                <w:rFonts w:ascii="Verdana" w:eastAsia="Times New Roman" w:hAnsi="Verdana" w:cs="Arial"/>
                <w:sz w:val="16"/>
                <w:szCs w:val="16"/>
              </w:rPr>
              <w:t xml:space="preserve"> Interés social</w:t>
            </w:r>
          </w:p>
        </w:tc>
        <w:tc>
          <w:tcPr>
            <w:tcW w:w="1701" w:type="dxa"/>
            <w:vAlign w:val="center"/>
            <w:hideMark/>
          </w:tcPr>
          <w:p w14:paraId="44D41C82"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$5,249.72</w:t>
            </w:r>
          </w:p>
        </w:tc>
        <w:tc>
          <w:tcPr>
            <w:tcW w:w="1417" w:type="dxa"/>
            <w:vAlign w:val="center"/>
            <w:hideMark/>
          </w:tcPr>
          <w:p w14:paraId="185673E2"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$1,973.55</w:t>
            </w:r>
          </w:p>
        </w:tc>
        <w:tc>
          <w:tcPr>
            <w:tcW w:w="1418" w:type="dxa"/>
            <w:vAlign w:val="center"/>
            <w:hideMark/>
          </w:tcPr>
          <w:p w14:paraId="47A8519C"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$7,223.27</w:t>
            </w:r>
          </w:p>
        </w:tc>
      </w:tr>
      <w:tr w:rsidR="000E6B45" w:rsidRPr="00F25111" w14:paraId="31962BD6" w14:textId="77777777" w:rsidTr="008C1A33">
        <w:tc>
          <w:tcPr>
            <w:tcW w:w="2268" w:type="dxa"/>
            <w:vAlign w:val="center"/>
            <w:hideMark/>
          </w:tcPr>
          <w:p w14:paraId="4D3EE53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c)</w:t>
            </w:r>
            <w:r w:rsidRPr="00F25111">
              <w:rPr>
                <w:rFonts w:ascii="Verdana" w:eastAsia="Times New Roman" w:hAnsi="Verdana" w:cs="Arial"/>
                <w:sz w:val="16"/>
                <w:szCs w:val="16"/>
              </w:rPr>
              <w:t xml:space="preserve"> Residencial</w:t>
            </w:r>
          </w:p>
        </w:tc>
        <w:tc>
          <w:tcPr>
            <w:tcW w:w="1701" w:type="dxa"/>
            <w:vAlign w:val="center"/>
            <w:hideMark/>
          </w:tcPr>
          <w:p w14:paraId="00ED73A3"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$5,791.73</w:t>
            </w:r>
          </w:p>
        </w:tc>
        <w:tc>
          <w:tcPr>
            <w:tcW w:w="1417" w:type="dxa"/>
            <w:vAlign w:val="center"/>
            <w:hideMark/>
          </w:tcPr>
          <w:p w14:paraId="3079EE36"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$2,184.56</w:t>
            </w:r>
          </w:p>
        </w:tc>
        <w:tc>
          <w:tcPr>
            <w:tcW w:w="1418" w:type="dxa"/>
            <w:vAlign w:val="center"/>
            <w:hideMark/>
          </w:tcPr>
          <w:p w14:paraId="50B457B9"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$7,976.29</w:t>
            </w:r>
          </w:p>
        </w:tc>
      </w:tr>
      <w:tr w:rsidR="000E6B45" w:rsidRPr="00F25111" w14:paraId="0C4444B1" w14:textId="77777777" w:rsidTr="008C1A33">
        <w:tc>
          <w:tcPr>
            <w:tcW w:w="2268" w:type="dxa"/>
            <w:vAlign w:val="center"/>
            <w:hideMark/>
          </w:tcPr>
          <w:p w14:paraId="691C87C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d)</w:t>
            </w:r>
            <w:r w:rsidRPr="00F25111">
              <w:rPr>
                <w:rFonts w:ascii="Verdana" w:eastAsia="Times New Roman" w:hAnsi="Verdana" w:cs="Arial"/>
                <w:sz w:val="16"/>
                <w:szCs w:val="16"/>
              </w:rPr>
              <w:t xml:space="preserve"> Campestre</w:t>
            </w:r>
          </w:p>
        </w:tc>
        <w:tc>
          <w:tcPr>
            <w:tcW w:w="1701" w:type="dxa"/>
            <w:vAlign w:val="center"/>
            <w:hideMark/>
          </w:tcPr>
          <w:p w14:paraId="0692EC97"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$9,951.54</w:t>
            </w:r>
          </w:p>
        </w:tc>
        <w:tc>
          <w:tcPr>
            <w:tcW w:w="1417" w:type="dxa"/>
            <w:vAlign w:val="center"/>
            <w:hideMark/>
          </w:tcPr>
          <w:p w14:paraId="4D8B0EE8" w14:textId="77777777" w:rsidR="000E6B45" w:rsidRPr="00F25111" w:rsidRDefault="000E6B45" w:rsidP="008C1A33">
            <w:pPr>
              <w:widowControl w:val="0"/>
              <w:spacing w:line="360" w:lineRule="auto"/>
              <w:jc w:val="both"/>
              <w:rPr>
                <w:rFonts w:ascii="Verdana" w:eastAsia="Times New Roman" w:hAnsi="Verdana" w:cs="Arial"/>
                <w:sz w:val="16"/>
                <w:szCs w:val="16"/>
              </w:rPr>
            </w:pPr>
          </w:p>
        </w:tc>
        <w:tc>
          <w:tcPr>
            <w:tcW w:w="1418" w:type="dxa"/>
            <w:vAlign w:val="center"/>
            <w:hideMark/>
          </w:tcPr>
          <w:p w14:paraId="6AC7C101"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$9,951.54</w:t>
            </w:r>
          </w:p>
        </w:tc>
      </w:tr>
    </w:tbl>
    <w:p w14:paraId="320C018F"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11A49AD3"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XIII.</w:t>
      </w:r>
      <w:r>
        <w:rPr>
          <w:rFonts w:ascii="Verdana" w:hAnsi="Verdana"/>
          <w:b/>
          <w:bCs/>
          <w:sz w:val="18"/>
          <w:szCs w:val="18"/>
        </w:rPr>
        <w:tab/>
      </w:r>
      <w:r w:rsidRPr="003C668C">
        <w:rPr>
          <w:rFonts w:ascii="Verdana" w:hAnsi="Verdana"/>
          <w:b/>
          <w:bCs/>
          <w:sz w:val="18"/>
          <w:szCs w:val="18"/>
        </w:rPr>
        <w:t>Servicios operativos y administrativos para desarrollos inmobiliarios de todos los giros.</w:t>
      </w:r>
    </w:p>
    <w:p w14:paraId="72D45C41" w14:textId="77777777" w:rsidR="000E6B45" w:rsidRPr="00F25111"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536"/>
        <w:gridCol w:w="992"/>
        <w:gridCol w:w="1134"/>
      </w:tblGrid>
      <w:tr w:rsidR="000E6B45" w:rsidRPr="00F25111" w14:paraId="49F81975" w14:textId="77777777" w:rsidTr="008C1A33">
        <w:trPr>
          <w:tblHeader/>
        </w:trPr>
        <w:tc>
          <w:tcPr>
            <w:tcW w:w="4536" w:type="dxa"/>
            <w:vAlign w:val="center"/>
            <w:hideMark/>
          </w:tcPr>
          <w:p w14:paraId="57E40E04"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Concepto</w:t>
            </w:r>
          </w:p>
        </w:tc>
        <w:tc>
          <w:tcPr>
            <w:tcW w:w="992" w:type="dxa"/>
            <w:vAlign w:val="center"/>
            <w:hideMark/>
          </w:tcPr>
          <w:p w14:paraId="62FA9893"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Unidad</w:t>
            </w:r>
          </w:p>
        </w:tc>
        <w:tc>
          <w:tcPr>
            <w:tcW w:w="1134" w:type="dxa"/>
            <w:vAlign w:val="center"/>
            <w:hideMark/>
          </w:tcPr>
          <w:p w14:paraId="42BC3989"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F709CC" w14:paraId="5B273134" w14:textId="77777777" w:rsidTr="008C1A33">
        <w:tc>
          <w:tcPr>
            <w:tcW w:w="6662" w:type="dxa"/>
            <w:gridSpan w:val="3"/>
            <w:vAlign w:val="center"/>
            <w:hideMark/>
          </w:tcPr>
          <w:p w14:paraId="4DF56B6E" w14:textId="77777777" w:rsidR="000E6B45" w:rsidRPr="00F709CC" w:rsidRDefault="000E6B45" w:rsidP="008C1A33">
            <w:pPr>
              <w:widowControl w:val="0"/>
              <w:spacing w:line="360" w:lineRule="auto"/>
              <w:jc w:val="both"/>
              <w:rPr>
                <w:rFonts w:ascii="Verdana" w:eastAsia="Times New Roman" w:hAnsi="Verdana"/>
                <w:b/>
                <w:bCs/>
                <w:sz w:val="16"/>
                <w:szCs w:val="16"/>
              </w:rPr>
            </w:pPr>
            <w:r w:rsidRPr="00F709CC">
              <w:rPr>
                <w:rFonts w:ascii="Verdana" w:eastAsia="Times New Roman" w:hAnsi="Verdana" w:cs="Arial"/>
                <w:b/>
                <w:bCs/>
                <w:sz w:val="16"/>
                <w:szCs w:val="16"/>
              </w:rPr>
              <w:t>Carta de factibilidad</w:t>
            </w:r>
            <w:r>
              <w:rPr>
                <w:rFonts w:ascii="Verdana" w:eastAsia="Times New Roman" w:hAnsi="Verdana" w:cs="Arial"/>
                <w:b/>
                <w:bCs/>
                <w:sz w:val="16"/>
                <w:szCs w:val="16"/>
              </w:rPr>
              <w:t>:</w:t>
            </w:r>
          </w:p>
        </w:tc>
      </w:tr>
      <w:tr w:rsidR="000E6B45" w:rsidRPr="00F25111" w14:paraId="4B8C8359" w14:textId="77777777" w:rsidTr="008C1A33">
        <w:tc>
          <w:tcPr>
            <w:tcW w:w="4536" w:type="dxa"/>
            <w:vAlign w:val="center"/>
            <w:hideMark/>
          </w:tcPr>
          <w:p w14:paraId="0997745B"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a)</w:t>
            </w:r>
            <w:r w:rsidRPr="00F25111">
              <w:rPr>
                <w:rFonts w:ascii="Verdana" w:eastAsia="Times New Roman" w:hAnsi="Verdana" w:cs="Arial"/>
                <w:sz w:val="16"/>
                <w:szCs w:val="16"/>
              </w:rPr>
              <w:t xml:space="preserve"> Carta de factibilidad en predios de hasta 200 m</w:t>
            </w:r>
            <w:r w:rsidRPr="0040491C">
              <w:rPr>
                <w:rFonts w:ascii="Verdana" w:eastAsia="Times New Roman" w:hAnsi="Verdana" w:cs="Arial"/>
                <w:sz w:val="16"/>
                <w:szCs w:val="16"/>
                <w:vertAlign w:val="superscript"/>
              </w:rPr>
              <w:t>2</w:t>
            </w:r>
          </w:p>
        </w:tc>
        <w:tc>
          <w:tcPr>
            <w:tcW w:w="992" w:type="dxa"/>
            <w:vAlign w:val="center"/>
            <w:hideMark/>
          </w:tcPr>
          <w:p w14:paraId="12578015"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Carta</w:t>
            </w:r>
          </w:p>
        </w:tc>
        <w:tc>
          <w:tcPr>
            <w:tcW w:w="1134" w:type="dxa"/>
            <w:vAlign w:val="center"/>
            <w:hideMark/>
          </w:tcPr>
          <w:p w14:paraId="41D961D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$595.40</w:t>
            </w:r>
          </w:p>
        </w:tc>
      </w:tr>
      <w:tr w:rsidR="000E6B45" w:rsidRPr="00F25111" w14:paraId="7319DB0D" w14:textId="77777777" w:rsidTr="008C1A33">
        <w:tc>
          <w:tcPr>
            <w:tcW w:w="4536" w:type="dxa"/>
            <w:vAlign w:val="center"/>
            <w:hideMark/>
          </w:tcPr>
          <w:p w14:paraId="6897D747"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sz w:val="16"/>
                <w:szCs w:val="16"/>
              </w:rPr>
              <w:t>b)</w:t>
            </w:r>
            <w:r w:rsidRPr="00F25111">
              <w:rPr>
                <w:rFonts w:ascii="Verdana" w:eastAsia="Times New Roman" w:hAnsi="Verdana" w:cs="Arial"/>
                <w:sz w:val="16"/>
                <w:szCs w:val="16"/>
              </w:rPr>
              <w:t xml:space="preserve"> Por cada metro cuadrado excedente</w:t>
            </w:r>
          </w:p>
        </w:tc>
        <w:tc>
          <w:tcPr>
            <w:tcW w:w="992" w:type="dxa"/>
            <w:vAlign w:val="center"/>
            <w:hideMark/>
          </w:tcPr>
          <w:p w14:paraId="242AB8DA"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m</w:t>
            </w:r>
            <w:r w:rsidRPr="0040491C">
              <w:rPr>
                <w:rFonts w:ascii="Verdana" w:eastAsia="Times New Roman" w:hAnsi="Verdana" w:cs="Arial"/>
                <w:sz w:val="16"/>
                <w:szCs w:val="16"/>
                <w:vertAlign w:val="superscript"/>
              </w:rPr>
              <w:t>2</w:t>
            </w:r>
          </w:p>
        </w:tc>
        <w:tc>
          <w:tcPr>
            <w:tcW w:w="1134" w:type="dxa"/>
            <w:vAlign w:val="center"/>
            <w:hideMark/>
          </w:tcPr>
          <w:p w14:paraId="160258EB"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$2.04</w:t>
            </w:r>
          </w:p>
        </w:tc>
      </w:tr>
    </w:tbl>
    <w:p w14:paraId="41F57DF4" w14:textId="77777777" w:rsidR="000E6B45" w:rsidRPr="00A6465F" w:rsidRDefault="000E6B45" w:rsidP="00A6465F">
      <w:pPr>
        <w:widowControl w:val="0"/>
        <w:spacing w:line="240" w:lineRule="auto"/>
        <w:jc w:val="both"/>
        <w:rPr>
          <w:rFonts w:ascii="Verdana" w:eastAsia="Times New Roman" w:hAnsi="Verdana" w:cs="Arial"/>
          <w:sz w:val="20"/>
          <w:szCs w:val="20"/>
        </w:rPr>
      </w:pPr>
    </w:p>
    <w:p w14:paraId="01EDD9C7"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La cuota máxima que se cubrirá por la carta de factibilidad referida en los incisos anteriores no podrá exceder de $6,645.38.</w:t>
      </w:r>
    </w:p>
    <w:p w14:paraId="1CC85C7F"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4D912644"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Los predios menores a 200 metros cuadrados que sean para fines habitacionales exclusivamente y que se refieran a la construcción de una sola casa, pagarán la cantidad de $221.61 por carta de factibilidad.</w:t>
      </w:r>
    </w:p>
    <w:p w14:paraId="5475DD09"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8125"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670"/>
        <w:gridCol w:w="1374"/>
        <w:gridCol w:w="1081"/>
      </w:tblGrid>
      <w:tr w:rsidR="000E6B45" w:rsidRPr="00F25111" w14:paraId="6B3C7F51" w14:textId="77777777" w:rsidTr="008C1A33">
        <w:trPr>
          <w:tblHeader/>
        </w:trPr>
        <w:tc>
          <w:tcPr>
            <w:tcW w:w="5670" w:type="dxa"/>
            <w:vAlign w:val="center"/>
            <w:hideMark/>
          </w:tcPr>
          <w:p w14:paraId="48AD9668"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Concepto</w:t>
            </w:r>
          </w:p>
        </w:tc>
        <w:tc>
          <w:tcPr>
            <w:tcW w:w="0" w:type="auto"/>
            <w:vAlign w:val="center"/>
            <w:hideMark/>
          </w:tcPr>
          <w:p w14:paraId="46700273"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Unidad</w:t>
            </w:r>
          </w:p>
        </w:tc>
        <w:tc>
          <w:tcPr>
            <w:tcW w:w="0" w:type="auto"/>
            <w:vAlign w:val="center"/>
            <w:hideMark/>
          </w:tcPr>
          <w:p w14:paraId="521ADA7B"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575403" w14:paraId="485A273D" w14:textId="77777777" w:rsidTr="008C1A33">
        <w:tc>
          <w:tcPr>
            <w:tcW w:w="8125" w:type="dxa"/>
            <w:gridSpan w:val="3"/>
            <w:vAlign w:val="center"/>
            <w:hideMark/>
          </w:tcPr>
          <w:p w14:paraId="0AED3014" w14:textId="77777777" w:rsidR="000E6B45" w:rsidRPr="00FC6C12" w:rsidRDefault="000E6B45" w:rsidP="008C1A33">
            <w:pPr>
              <w:widowControl w:val="0"/>
              <w:spacing w:line="360" w:lineRule="auto"/>
              <w:jc w:val="both"/>
              <w:rPr>
                <w:rFonts w:ascii="Verdana" w:eastAsia="Times New Roman" w:hAnsi="Verdana"/>
                <w:b/>
                <w:bCs/>
                <w:sz w:val="16"/>
                <w:szCs w:val="16"/>
              </w:rPr>
            </w:pPr>
            <w:r w:rsidRPr="00FC6C12">
              <w:rPr>
                <w:rFonts w:ascii="Verdana" w:eastAsia="Times New Roman" w:hAnsi="Verdana" w:cs="Arial"/>
                <w:b/>
                <w:bCs/>
                <w:sz w:val="16"/>
                <w:szCs w:val="16"/>
              </w:rPr>
              <w:t>Revisión de proyectos y recepción de obras para fraccionamientos:</w:t>
            </w:r>
          </w:p>
        </w:tc>
      </w:tr>
      <w:tr w:rsidR="000E6B45" w:rsidRPr="00F25111" w14:paraId="0A5797F5" w14:textId="77777777" w:rsidTr="008C1A33">
        <w:tc>
          <w:tcPr>
            <w:tcW w:w="5670" w:type="dxa"/>
            <w:vAlign w:val="center"/>
            <w:hideMark/>
          </w:tcPr>
          <w:p w14:paraId="45A01CF0"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c)</w:t>
            </w:r>
            <w:r w:rsidRPr="00F25111">
              <w:rPr>
                <w:rFonts w:ascii="Verdana" w:eastAsia="Times New Roman" w:hAnsi="Verdana" w:cs="Arial"/>
                <w:sz w:val="16"/>
                <w:szCs w:val="16"/>
              </w:rPr>
              <w:t xml:space="preserve"> En proyectos de 1 a 50 lotes</w:t>
            </w:r>
          </w:p>
        </w:tc>
        <w:tc>
          <w:tcPr>
            <w:tcW w:w="0" w:type="auto"/>
            <w:vAlign w:val="center"/>
            <w:hideMark/>
          </w:tcPr>
          <w:p w14:paraId="2A82EB7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Proyecto</w:t>
            </w:r>
          </w:p>
        </w:tc>
        <w:tc>
          <w:tcPr>
            <w:tcW w:w="0" w:type="auto"/>
            <w:vAlign w:val="center"/>
            <w:hideMark/>
          </w:tcPr>
          <w:p w14:paraId="7B912579"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$3,690.35</w:t>
            </w:r>
          </w:p>
        </w:tc>
      </w:tr>
      <w:tr w:rsidR="000E6B45" w:rsidRPr="00F25111" w14:paraId="4B2B19FD" w14:textId="77777777" w:rsidTr="008C1A33">
        <w:tc>
          <w:tcPr>
            <w:tcW w:w="5670" w:type="dxa"/>
            <w:vAlign w:val="center"/>
            <w:hideMark/>
          </w:tcPr>
          <w:p w14:paraId="5D6D555D"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d)</w:t>
            </w:r>
            <w:r w:rsidRPr="00F25111">
              <w:rPr>
                <w:rFonts w:ascii="Verdana" w:eastAsia="Times New Roman" w:hAnsi="Verdana" w:cs="Arial"/>
                <w:sz w:val="16"/>
                <w:szCs w:val="16"/>
              </w:rPr>
              <w:t xml:space="preserve"> Por cada lote excedente</w:t>
            </w:r>
          </w:p>
        </w:tc>
        <w:tc>
          <w:tcPr>
            <w:tcW w:w="0" w:type="auto"/>
            <w:vAlign w:val="center"/>
            <w:hideMark/>
          </w:tcPr>
          <w:p w14:paraId="4670B5F0"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Lote</w:t>
            </w:r>
          </w:p>
        </w:tc>
        <w:tc>
          <w:tcPr>
            <w:tcW w:w="0" w:type="auto"/>
            <w:vAlign w:val="center"/>
            <w:hideMark/>
          </w:tcPr>
          <w:p w14:paraId="6D009A44"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$24.86</w:t>
            </w:r>
          </w:p>
        </w:tc>
      </w:tr>
      <w:tr w:rsidR="000E6B45" w:rsidRPr="00F25111" w14:paraId="55D30931" w14:textId="77777777" w:rsidTr="008C1A33">
        <w:tc>
          <w:tcPr>
            <w:tcW w:w="5670" w:type="dxa"/>
            <w:vAlign w:val="center"/>
            <w:hideMark/>
          </w:tcPr>
          <w:p w14:paraId="4F90DF58"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lastRenderedPageBreak/>
              <w:t>e)</w:t>
            </w:r>
            <w:r w:rsidRPr="00F25111">
              <w:rPr>
                <w:rFonts w:ascii="Verdana" w:eastAsia="Times New Roman" w:hAnsi="Verdana" w:cs="Arial"/>
                <w:sz w:val="16"/>
                <w:szCs w:val="16"/>
              </w:rPr>
              <w:t xml:space="preserve"> Supervisión de obra</w:t>
            </w:r>
          </w:p>
        </w:tc>
        <w:tc>
          <w:tcPr>
            <w:tcW w:w="0" w:type="auto"/>
            <w:vAlign w:val="center"/>
            <w:hideMark/>
          </w:tcPr>
          <w:p w14:paraId="03D5040C"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Lote/mes</w:t>
            </w:r>
          </w:p>
        </w:tc>
        <w:tc>
          <w:tcPr>
            <w:tcW w:w="0" w:type="auto"/>
            <w:vAlign w:val="center"/>
            <w:hideMark/>
          </w:tcPr>
          <w:p w14:paraId="1E08E201"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$120.21</w:t>
            </w:r>
          </w:p>
        </w:tc>
      </w:tr>
      <w:tr w:rsidR="000E6B45" w:rsidRPr="00F25111" w14:paraId="0118A665" w14:textId="77777777" w:rsidTr="008C1A33">
        <w:tc>
          <w:tcPr>
            <w:tcW w:w="5670" w:type="dxa"/>
            <w:vAlign w:val="center"/>
            <w:hideMark/>
          </w:tcPr>
          <w:p w14:paraId="1C148BEC"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sz w:val="16"/>
                <w:szCs w:val="16"/>
              </w:rPr>
              <w:t>f)</w:t>
            </w:r>
            <w:r w:rsidRPr="00F25111">
              <w:rPr>
                <w:rFonts w:ascii="Verdana" w:eastAsia="Times New Roman" w:hAnsi="Verdana" w:cs="Arial"/>
                <w:sz w:val="16"/>
                <w:szCs w:val="16"/>
              </w:rPr>
              <w:t xml:space="preserve"> Recepción de obra hasta 50 lotes</w:t>
            </w:r>
          </w:p>
        </w:tc>
        <w:tc>
          <w:tcPr>
            <w:tcW w:w="0" w:type="auto"/>
            <w:vAlign w:val="center"/>
            <w:hideMark/>
          </w:tcPr>
          <w:p w14:paraId="5B489E85" w14:textId="77777777" w:rsidR="000E6B45" w:rsidRPr="00F25111" w:rsidRDefault="000E6B45" w:rsidP="008C1A33">
            <w:pPr>
              <w:widowControl w:val="0"/>
              <w:spacing w:line="360" w:lineRule="auto"/>
              <w:jc w:val="both"/>
              <w:rPr>
                <w:rFonts w:ascii="Verdana" w:eastAsia="Times New Roman" w:hAnsi="Verdana" w:cs="Arial"/>
                <w:sz w:val="16"/>
                <w:szCs w:val="16"/>
              </w:rPr>
            </w:pPr>
          </w:p>
        </w:tc>
        <w:tc>
          <w:tcPr>
            <w:tcW w:w="0" w:type="auto"/>
            <w:vAlign w:val="center"/>
            <w:hideMark/>
          </w:tcPr>
          <w:p w14:paraId="0BF64097"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$12,170.00</w:t>
            </w:r>
          </w:p>
        </w:tc>
      </w:tr>
      <w:tr w:rsidR="000E6B45" w:rsidRPr="00F25111" w14:paraId="55579748" w14:textId="77777777" w:rsidTr="008C1A33">
        <w:tc>
          <w:tcPr>
            <w:tcW w:w="5670" w:type="dxa"/>
            <w:vAlign w:val="center"/>
            <w:hideMark/>
          </w:tcPr>
          <w:p w14:paraId="29B41363"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sz w:val="16"/>
                <w:szCs w:val="16"/>
              </w:rPr>
              <w:t>g)</w:t>
            </w:r>
            <w:r w:rsidRPr="00F25111">
              <w:rPr>
                <w:rFonts w:ascii="Verdana" w:eastAsia="Times New Roman" w:hAnsi="Verdana" w:cs="Arial"/>
                <w:sz w:val="16"/>
                <w:szCs w:val="16"/>
              </w:rPr>
              <w:t xml:space="preserve"> Recepción de lote excedente</w:t>
            </w:r>
          </w:p>
        </w:tc>
        <w:tc>
          <w:tcPr>
            <w:tcW w:w="0" w:type="auto"/>
            <w:vAlign w:val="center"/>
            <w:hideMark/>
          </w:tcPr>
          <w:p w14:paraId="7C587442"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Lote o vivienda</w:t>
            </w:r>
          </w:p>
        </w:tc>
        <w:tc>
          <w:tcPr>
            <w:tcW w:w="0" w:type="auto"/>
            <w:vAlign w:val="center"/>
            <w:hideMark/>
          </w:tcPr>
          <w:p w14:paraId="687115A0"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$49.71</w:t>
            </w:r>
          </w:p>
        </w:tc>
      </w:tr>
    </w:tbl>
    <w:p w14:paraId="1C537E2C" w14:textId="77777777" w:rsidR="000E6B45" w:rsidRPr="00A6465F" w:rsidRDefault="000E6B45" w:rsidP="00A6465F">
      <w:pPr>
        <w:widowControl w:val="0"/>
        <w:spacing w:line="240" w:lineRule="auto"/>
        <w:jc w:val="both"/>
        <w:rPr>
          <w:rFonts w:ascii="Verdana" w:eastAsia="Times New Roman" w:hAnsi="Verdana" w:cs="Arial"/>
          <w:sz w:val="20"/>
          <w:szCs w:val="20"/>
        </w:rPr>
      </w:pPr>
    </w:p>
    <w:p w14:paraId="4A1C2FBB"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Para efectos de cobro por revisión, se considerarán por separado los proyectos de agua potable y de drenaje, por lo que cada uno se cobrará de acuerdo al precio unitario que se establece en los incisos c) y d).</w:t>
      </w:r>
    </w:p>
    <w:p w14:paraId="365FF94B"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1AEB7C5A"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b/>
          <w:bCs/>
          <w:sz w:val="20"/>
          <w:szCs w:val="20"/>
        </w:rPr>
      </w:pPr>
      <w:r w:rsidRPr="00A6465F">
        <w:rPr>
          <w:rFonts w:ascii="Verdana" w:hAnsi="Verdana"/>
          <w:b/>
          <w:bCs/>
          <w:sz w:val="20"/>
          <w:szCs w:val="20"/>
        </w:rPr>
        <w:t>XIV.</w:t>
      </w:r>
      <w:r w:rsidRPr="00A6465F">
        <w:rPr>
          <w:rFonts w:ascii="Verdana" w:hAnsi="Verdana"/>
          <w:b/>
          <w:bCs/>
          <w:sz w:val="20"/>
          <w:szCs w:val="20"/>
        </w:rPr>
        <w:tab/>
        <w:t>Incorporaciones no habitacionales.</w:t>
      </w:r>
    </w:p>
    <w:p w14:paraId="570E54D2"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5BD8EB1B"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Tratándose de desarrollos distintos al doméstico, se cobrará el importe que resulte de multiplicar el gasto medio diario en litros por segundo que arroje el cálculo del proyecto, por el precio por litro por segundo, tanto en agua potable como en drenaje.</w:t>
      </w:r>
    </w:p>
    <w:p w14:paraId="2BC05D73"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0DCDDB2C"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Para drenaje se considerará el 80% del gasto máximo diario que resulte.</w:t>
      </w:r>
    </w:p>
    <w:p w14:paraId="2D5DEB05"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252"/>
        <w:gridCol w:w="2268"/>
      </w:tblGrid>
      <w:tr w:rsidR="000E6B45" w:rsidRPr="00F25111" w14:paraId="7BD1ECB6" w14:textId="77777777" w:rsidTr="008C1A33">
        <w:trPr>
          <w:tblHeader/>
        </w:trPr>
        <w:tc>
          <w:tcPr>
            <w:tcW w:w="4252" w:type="dxa"/>
            <w:vAlign w:val="center"/>
            <w:hideMark/>
          </w:tcPr>
          <w:p w14:paraId="070DF5F6"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Concepto</w:t>
            </w:r>
          </w:p>
        </w:tc>
        <w:tc>
          <w:tcPr>
            <w:tcW w:w="2268" w:type="dxa"/>
            <w:vAlign w:val="center"/>
            <w:hideMark/>
          </w:tcPr>
          <w:p w14:paraId="3DA19B5C"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Litro/segundo</w:t>
            </w:r>
          </w:p>
        </w:tc>
      </w:tr>
      <w:tr w:rsidR="000E6B45" w:rsidRPr="00F25111" w14:paraId="23B51FE8" w14:textId="77777777" w:rsidTr="008C1A33">
        <w:tc>
          <w:tcPr>
            <w:tcW w:w="4252" w:type="dxa"/>
            <w:vAlign w:val="center"/>
            <w:hideMark/>
          </w:tcPr>
          <w:p w14:paraId="3F730F95"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a)</w:t>
            </w:r>
            <w:r w:rsidRPr="00F25111">
              <w:rPr>
                <w:rFonts w:ascii="Verdana" w:eastAsia="Times New Roman" w:hAnsi="Verdana" w:cs="Arial"/>
                <w:sz w:val="16"/>
                <w:szCs w:val="16"/>
              </w:rPr>
              <w:t xml:space="preserve"> Conexión a las redes de agua potable</w:t>
            </w:r>
          </w:p>
        </w:tc>
        <w:tc>
          <w:tcPr>
            <w:tcW w:w="2268" w:type="dxa"/>
            <w:vAlign w:val="center"/>
            <w:hideMark/>
          </w:tcPr>
          <w:p w14:paraId="3C299E92"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$410,507.51</w:t>
            </w:r>
          </w:p>
        </w:tc>
      </w:tr>
      <w:tr w:rsidR="000E6B45" w:rsidRPr="00F25111" w14:paraId="04F9955D" w14:textId="77777777" w:rsidTr="008C1A33">
        <w:tc>
          <w:tcPr>
            <w:tcW w:w="4252" w:type="dxa"/>
            <w:vAlign w:val="center"/>
            <w:hideMark/>
          </w:tcPr>
          <w:p w14:paraId="7695CB17"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b)</w:t>
            </w:r>
            <w:r w:rsidRPr="00F25111">
              <w:rPr>
                <w:rFonts w:ascii="Verdana" w:eastAsia="Times New Roman" w:hAnsi="Verdana" w:cs="Arial"/>
                <w:sz w:val="16"/>
                <w:szCs w:val="16"/>
              </w:rPr>
              <w:t xml:space="preserve"> Conexión a las redes de drenaje sanitario</w:t>
            </w:r>
          </w:p>
        </w:tc>
        <w:tc>
          <w:tcPr>
            <w:tcW w:w="2268" w:type="dxa"/>
            <w:vAlign w:val="center"/>
            <w:hideMark/>
          </w:tcPr>
          <w:p w14:paraId="6B9D19F4"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$194,369.09</w:t>
            </w:r>
          </w:p>
        </w:tc>
      </w:tr>
    </w:tbl>
    <w:p w14:paraId="75E3BDAA"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3CF01B65" w14:textId="77777777" w:rsidR="000E6B45" w:rsidRPr="003C668C"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XV.</w:t>
      </w:r>
      <w:r>
        <w:rPr>
          <w:rFonts w:ascii="Verdana" w:hAnsi="Verdana"/>
          <w:b/>
          <w:bCs/>
          <w:sz w:val="18"/>
          <w:szCs w:val="18"/>
        </w:rPr>
        <w:tab/>
      </w:r>
      <w:r w:rsidRPr="003C668C">
        <w:rPr>
          <w:rFonts w:ascii="Verdana" w:hAnsi="Verdana"/>
          <w:b/>
          <w:bCs/>
          <w:sz w:val="18"/>
          <w:szCs w:val="18"/>
        </w:rPr>
        <w:t>Incorporación individual.</w:t>
      </w:r>
    </w:p>
    <w:p w14:paraId="59F796CE"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p w14:paraId="0A6149B6"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51557BAC"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84"/>
        <w:gridCol w:w="1560"/>
        <w:gridCol w:w="1559"/>
        <w:gridCol w:w="1559"/>
      </w:tblGrid>
      <w:tr w:rsidR="000E6B45" w:rsidRPr="00F25111" w14:paraId="0E38763F" w14:textId="77777777" w:rsidTr="008C1A33">
        <w:trPr>
          <w:tblHeader/>
        </w:trPr>
        <w:tc>
          <w:tcPr>
            <w:tcW w:w="1984" w:type="dxa"/>
            <w:vAlign w:val="center"/>
            <w:hideMark/>
          </w:tcPr>
          <w:p w14:paraId="577643EF"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Tipo de vivienda</w:t>
            </w:r>
          </w:p>
        </w:tc>
        <w:tc>
          <w:tcPr>
            <w:tcW w:w="1560" w:type="dxa"/>
            <w:vAlign w:val="center"/>
            <w:hideMark/>
          </w:tcPr>
          <w:p w14:paraId="6F19087B"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Agua potable</w:t>
            </w:r>
          </w:p>
        </w:tc>
        <w:tc>
          <w:tcPr>
            <w:tcW w:w="1559" w:type="dxa"/>
            <w:vAlign w:val="center"/>
            <w:hideMark/>
          </w:tcPr>
          <w:p w14:paraId="2E673CAA"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Drenaje</w:t>
            </w:r>
          </w:p>
        </w:tc>
        <w:tc>
          <w:tcPr>
            <w:tcW w:w="1559" w:type="dxa"/>
            <w:vAlign w:val="center"/>
            <w:hideMark/>
          </w:tcPr>
          <w:p w14:paraId="498F017A"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Total</w:t>
            </w:r>
          </w:p>
        </w:tc>
      </w:tr>
      <w:tr w:rsidR="000E6B45" w:rsidRPr="00F25111" w14:paraId="3460B019" w14:textId="77777777" w:rsidTr="008C1A33">
        <w:tc>
          <w:tcPr>
            <w:tcW w:w="1984" w:type="dxa"/>
            <w:vAlign w:val="center"/>
            <w:hideMark/>
          </w:tcPr>
          <w:p w14:paraId="271D08F5"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a)</w:t>
            </w:r>
            <w:r w:rsidRPr="00F25111">
              <w:rPr>
                <w:rFonts w:ascii="Verdana" w:eastAsia="Times New Roman" w:hAnsi="Verdana" w:cs="Arial"/>
                <w:sz w:val="16"/>
                <w:szCs w:val="16"/>
              </w:rPr>
              <w:t xml:space="preserve"> Popular</w:t>
            </w:r>
          </w:p>
        </w:tc>
        <w:tc>
          <w:tcPr>
            <w:tcW w:w="1560" w:type="dxa"/>
            <w:vAlign w:val="center"/>
            <w:hideMark/>
          </w:tcPr>
          <w:p w14:paraId="1FED7014"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$2,279.86</w:t>
            </w:r>
          </w:p>
        </w:tc>
        <w:tc>
          <w:tcPr>
            <w:tcW w:w="1559" w:type="dxa"/>
            <w:vAlign w:val="center"/>
            <w:hideMark/>
          </w:tcPr>
          <w:p w14:paraId="72F17745"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$857.01</w:t>
            </w:r>
          </w:p>
        </w:tc>
        <w:tc>
          <w:tcPr>
            <w:tcW w:w="1559" w:type="dxa"/>
            <w:vAlign w:val="center"/>
            <w:hideMark/>
          </w:tcPr>
          <w:p w14:paraId="34798143"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$3,136.87</w:t>
            </w:r>
          </w:p>
        </w:tc>
      </w:tr>
      <w:tr w:rsidR="000E6B45" w:rsidRPr="00F25111" w14:paraId="574367D0" w14:textId="77777777" w:rsidTr="008C1A33">
        <w:tc>
          <w:tcPr>
            <w:tcW w:w="1984" w:type="dxa"/>
            <w:vAlign w:val="center"/>
            <w:hideMark/>
          </w:tcPr>
          <w:p w14:paraId="7C5070DE"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lastRenderedPageBreak/>
              <w:t>b)</w:t>
            </w:r>
            <w:r w:rsidRPr="00F25111">
              <w:rPr>
                <w:rFonts w:ascii="Verdana" w:eastAsia="Times New Roman" w:hAnsi="Verdana" w:cs="Arial"/>
                <w:sz w:val="16"/>
                <w:szCs w:val="16"/>
              </w:rPr>
              <w:t xml:space="preserve"> Interés social</w:t>
            </w:r>
          </w:p>
        </w:tc>
        <w:tc>
          <w:tcPr>
            <w:tcW w:w="1560" w:type="dxa"/>
            <w:vAlign w:val="center"/>
            <w:hideMark/>
          </w:tcPr>
          <w:p w14:paraId="3506E0EC"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$3,039.74</w:t>
            </w:r>
          </w:p>
        </w:tc>
        <w:tc>
          <w:tcPr>
            <w:tcW w:w="1559" w:type="dxa"/>
            <w:vAlign w:val="center"/>
            <w:hideMark/>
          </w:tcPr>
          <w:p w14:paraId="63EF8357"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$1,142.68</w:t>
            </w:r>
          </w:p>
        </w:tc>
        <w:tc>
          <w:tcPr>
            <w:tcW w:w="1559" w:type="dxa"/>
            <w:vAlign w:val="center"/>
            <w:hideMark/>
          </w:tcPr>
          <w:p w14:paraId="768E96FD"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$4,182.42</w:t>
            </w:r>
          </w:p>
        </w:tc>
      </w:tr>
      <w:tr w:rsidR="000E6B45" w:rsidRPr="00F25111" w14:paraId="2CF66F99" w14:textId="77777777" w:rsidTr="008C1A33">
        <w:tc>
          <w:tcPr>
            <w:tcW w:w="1984" w:type="dxa"/>
            <w:vAlign w:val="center"/>
            <w:hideMark/>
          </w:tcPr>
          <w:p w14:paraId="4FF272CC"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c)</w:t>
            </w:r>
            <w:r w:rsidRPr="00F25111">
              <w:rPr>
                <w:rFonts w:ascii="Verdana" w:eastAsia="Times New Roman" w:hAnsi="Verdana" w:cs="Arial"/>
                <w:sz w:val="16"/>
                <w:szCs w:val="16"/>
              </w:rPr>
              <w:t xml:space="preserve"> Residencial</w:t>
            </w:r>
          </w:p>
        </w:tc>
        <w:tc>
          <w:tcPr>
            <w:tcW w:w="1560" w:type="dxa"/>
            <w:vAlign w:val="center"/>
            <w:hideMark/>
          </w:tcPr>
          <w:p w14:paraId="232AECF4"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$4,431.56</w:t>
            </w:r>
          </w:p>
        </w:tc>
        <w:tc>
          <w:tcPr>
            <w:tcW w:w="1559" w:type="dxa"/>
            <w:vAlign w:val="center"/>
            <w:hideMark/>
          </w:tcPr>
          <w:p w14:paraId="40D1153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$1,671.51</w:t>
            </w:r>
          </w:p>
        </w:tc>
        <w:tc>
          <w:tcPr>
            <w:tcW w:w="1559" w:type="dxa"/>
            <w:vAlign w:val="center"/>
            <w:hideMark/>
          </w:tcPr>
          <w:p w14:paraId="3028EC1A"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$6,103.07</w:t>
            </w:r>
          </w:p>
        </w:tc>
      </w:tr>
      <w:tr w:rsidR="000E6B45" w:rsidRPr="00F25111" w14:paraId="3662EE2F" w14:textId="77777777" w:rsidTr="008C1A33">
        <w:tc>
          <w:tcPr>
            <w:tcW w:w="1984" w:type="dxa"/>
            <w:vAlign w:val="center"/>
            <w:hideMark/>
          </w:tcPr>
          <w:p w14:paraId="0524055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d)</w:t>
            </w:r>
            <w:r w:rsidRPr="00F25111">
              <w:rPr>
                <w:rFonts w:ascii="Verdana" w:eastAsia="Times New Roman" w:hAnsi="Verdana" w:cs="Arial"/>
                <w:sz w:val="16"/>
                <w:szCs w:val="16"/>
              </w:rPr>
              <w:t xml:space="preserve"> Campestre</w:t>
            </w:r>
          </w:p>
        </w:tc>
        <w:tc>
          <w:tcPr>
            <w:tcW w:w="1560" w:type="dxa"/>
            <w:vAlign w:val="center"/>
            <w:hideMark/>
          </w:tcPr>
          <w:p w14:paraId="51EEB73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$8,085.53</w:t>
            </w:r>
          </w:p>
        </w:tc>
        <w:tc>
          <w:tcPr>
            <w:tcW w:w="1559" w:type="dxa"/>
            <w:vAlign w:val="center"/>
            <w:hideMark/>
          </w:tcPr>
          <w:p w14:paraId="4DF8CC65" w14:textId="77777777" w:rsidR="000E6B45" w:rsidRPr="00F25111" w:rsidRDefault="000E6B45" w:rsidP="008C1A33">
            <w:pPr>
              <w:widowControl w:val="0"/>
              <w:spacing w:line="360" w:lineRule="auto"/>
              <w:jc w:val="both"/>
              <w:rPr>
                <w:rFonts w:ascii="Verdana" w:eastAsia="Times New Roman" w:hAnsi="Verdana" w:cs="Arial"/>
                <w:sz w:val="16"/>
                <w:szCs w:val="16"/>
              </w:rPr>
            </w:pPr>
          </w:p>
        </w:tc>
        <w:tc>
          <w:tcPr>
            <w:tcW w:w="1559" w:type="dxa"/>
            <w:vAlign w:val="center"/>
            <w:hideMark/>
          </w:tcPr>
          <w:p w14:paraId="5CC616BB"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$8,085.53</w:t>
            </w:r>
          </w:p>
        </w:tc>
      </w:tr>
    </w:tbl>
    <w:p w14:paraId="28592AC8" w14:textId="77777777" w:rsidR="00A6465F" w:rsidRDefault="00A6465F" w:rsidP="00A6465F">
      <w:pPr>
        <w:pStyle w:val="NormalWeb"/>
        <w:widowControl w:val="0"/>
        <w:spacing w:before="0" w:beforeAutospacing="0" w:after="0" w:afterAutospacing="0"/>
        <w:ind w:firstLine="851"/>
        <w:jc w:val="both"/>
        <w:rPr>
          <w:rFonts w:ascii="Verdana" w:hAnsi="Verdana"/>
          <w:sz w:val="20"/>
          <w:szCs w:val="20"/>
        </w:rPr>
      </w:pPr>
    </w:p>
    <w:p w14:paraId="32267164" w14:textId="1AF4471F"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Para la incorporación individual de giros diferentes al doméstico, se realizará un análisis de demandas y se cobrará conforme al gasto medio diario y al precio por litro por segundo contenido en esta Ley.</w:t>
      </w:r>
    </w:p>
    <w:p w14:paraId="07D8DCE0"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2C1206FE" w14:textId="77777777" w:rsidR="00A6465F" w:rsidRDefault="00A6465F" w:rsidP="00A6465F">
      <w:pPr>
        <w:pStyle w:val="NormalWeb"/>
        <w:widowControl w:val="0"/>
        <w:spacing w:before="0" w:beforeAutospacing="0" w:after="0" w:afterAutospacing="0"/>
        <w:ind w:left="851" w:hanging="851"/>
        <w:jc w:val="both"/>
        <w:rPr>
          <w:rFonts w:ascii="Verdana" w:hAnsi="Verdana"/>
          <w:b/>
          <w:bCs/>
          <w:sz w:val="20"/>
          <w:szCs w:val="20"/>
        </w:rPr>
      </w:pPr>
    </w:p>
    <w:p w14:paraId="259E4529" w14:textId="7FCB0F2C" w:rsidR="000E6B45" w:rsidRPr="00A6465F" w:rsidRDefault="000E6B45" w:rsidP="00A6465F">
      <w:pPr>
        <w:pStyle w:val="NormalWeb"/>
        <w:widowControl w:val="0"/>
        <w:spacing w:before="0" w:beforeAutospacing="0" w:after="0" w:afterAutospacing="0"/>
        <w:ind w:left="851" w:hanging="851"/>
        <w:jc w:val="both"/>
        <w:rPr>
          <w:rFonts w:ascii="Verdana" w:hAnsi="Verdana"/>
          <w:b/>
          <w:bCs/>
          <w:sz w:val="20"/>
          <w:szCs w:val="20"/>
        </w:rPr>
      </w:pPr>
      <w:r w:rsidRPr="00A6465F">
        <w:rPr>
          <w:rFonts w:ascii="Verdana" w:hAnsi="Verdana"/>
          <w:b/>
          <w:bCs/>
          <w:sz w:val="20"/>
          <w:szCs w:val="20"/>
        </w:rPr>
        <w:t>XVI.</w:t>
      </w:r>
      <w:r w:rsidRPr="00A6465F">
        <w:rPr>
          <w:rFonts w:ascii="Verdana" w:hAnsi="Verdana"/>
          <w:b/>
          <w:bCs/>
          <w:sz w:val="20"/>
          <w:szCs w:val="20"/>
        </w:rPr>
        <w:tab/>
        <w:t>Recepción de fuentes de abastecimiento y títulos de concesión.</w:t>
      </w:r>
    </w:p>
    <w:p w14:paraId="43CFE9D2"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1A49F269"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Para desarrollos que cuenten con fuente de abastecimiento propia, el organismo operador podrá recibir la fuente una vez realizada la evaluación técnica y documental, aplicando para efectos económicos los precios contenidos en la tabla siguiente:</w:t>
      </w:r>
    </w:p>
    <w:p w14:paraId="21E566CF"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1418"/>
        <w:gridCol w:w="1276"/>
      </w:tblGrid>
      <w:tr w:rsidR="000E6B45" w:rsidRPr="00F25111" w14:paraId="0D986353" w14:textId="77777777" w:rsidTr="008C1A33">
        <w:trPr>
          <w:tblHeader/>
        </w:trPr>
        <w:tc>
          <w:tcPr>
            <w:tcW w:w="3685" w:type="dxa"/>
            <w:vAlign w:val="center"/>
            <w:hideMark/>
          </w:tcPr>
          <w:p w14:paraId="78A5E3AB"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Concepto</w:t>
            </w:r>
          </w:p>
        </w:tc>
        <w:tc>
          <w:tcPr>
            <w:tcW w:w="1418" w:type="dxa"/>
            <w:vAlign w:val="center"/>
            <w:hideMark/>
          </w:tcPr>
          <w:p w14:paraId="0F1C1A79"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Unidad</w:t>
            </w:r>
          </w:p>
        </w:tc>
        <w:tc>
          <w:tcPr>
            <w:tcW w:w="1276" w:type="dxa"/>
            <w:vAlign w:val="center"/>
            <w:hideMark/>
          </w:tcPr>
          <w:p w14:paraId="44305778"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F25111" w14:paraId="347188BF" w14:textId="77777777" w:rsidTr="008C1A33">
        <w:tc>
          <w:tcPr>
            <w:tcW w:w="3685" w:type="dxa"/>
            <w:vAlign w:val="center"/>
            <w:hideMark/>
          </w:tcPr>
          <w:p w14:paraId="2A271AA1"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a)</w:t>
            </w:r>
            <w:r w:rsidRPr="00F25111">
              <w:rPr>
                <w:rFonts w:ascii="Verdana" w:eastAsia="Times New Roman" w:hAnsi="Verdana" w:cs="Arial"/>
                <w:sz w:val="16"/>
                <w:szCs w:val="16"/>
              </w:rPr>
              <w:t xml:space="preserve"> Recepción de títulos de explotación</w:t>
            </w:r>
          </w:p>
        </w:tc>
        <w:tc>
          <w:tcPr>
            <w:tcW w:w="1418" w:type="dxa"/>
            <w:vAlign w:val="center"/>
            <w:hideMark/>
          </w:tcPr>
          <w:p w14:paraId="39356429"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m</w:t>
            </w:r>
            <w:r w:rsidRPr="00F25111">
              <w:rPr>
                <w:rFonts w:ascii="Verdana" w:eastAsia="Times New Roman" w:hAnsi="Verdana" w:cs="Arial"/>
                <w:sz w:val="16"/>
                <w:szCs w:val="16"/>
                <w:vertAlign w:val="superscript"/>
              </w:rPr>
              <w:t>3</w:t>
            </w:r>
            <w:r w:rsidRPr="00F25111">
              <w:rPr>
                <w:rFonts w:ascii="Verdana" w:eastAsia="Times New Roman" w:hAnsi="Verdana" w:cs="Arial"/>
                <w:sz w:val="16"/>
                <w:szCs w:val="16"/>
              </w:rPr>
              <w:t xml:space="preserve"> anual</w:t>
            </w:r>
          </w:p>
        </w:tc>
        <w:tc>
          <w:tcPr>
            <w:tcW w:w="1276" w:type="dxa"/>
            <w:vAlign w:val="center"/>
            <w:hideMark/>
          </w:tcPr>
          <w:p w14:paraId="50505249"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$5.17</w:t>
            </w:r>
          </w:p>
        </w:tc>
      </w:tr>
      <w:tr w:rsidR="000E6B45" w:rsidRPr="00F25111" w14:paraId="79DD229D" w14:textId="77777777" w:rsidTr="008C1A33">
        <w:tc>
          <w:tcPr>
            <w:tcW w:w="3685" w:type="dxa"/>
            <w:vAlign w:val="center"/>
            <w:hideMark/>
          </w:tcPr>
          <w:p w14:paraId="0297D325"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b/>
                <w:bCs/>
                <w:sz w:val="16"/>
                <w:szCs w:val="16"/>
              </w:rPr>
              <w:t>b)</w:t>
            </w:r>
            <w:r w:rsidRPr="00F25111">
              <w:rPr>
                <w:rFonts w:ascii="Verdana" w:eastAsia="Times New Roman" w:hAnsi="Verdana" w:cs="Arial"/>
                <w:sz w:val="16"/>
                <w:szCs w:val="16"/>
              </w:rPr>
              <w:t xml:space="preserve"> Infraestructura instalada operando</w:t>
            </w:r>
          </w:p>
        </w:tc>
        <w:tc>
          <w:tcPr>
            <w:tcW w:w="1418" w:type="dxa"/>
            <w:vAlign w:val="center"/>
            <w:hideMark/>
          </w:tcPr>
          <w:p w14:paraId="158BD80F"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litro/segundo</w:t>
            </w:r>
          </w:p>
        </w:tc>
        <w:tc>
          <w:tcPr>
            <w:tcW w:w="1276" w:type="dxa"/>
            <w:vAlign w:val="center"/>
            <w:hideMark/>
          </w:tcPr>
          <w:p w14:paraId="30EC71F9"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$99,676.39</w:t>
            </w:r>
          </w:p>
        </w:tc>
      </w:tr>
    </w:tbl>
    <w:p w14:paraId="3385D3FA"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3021E9E0"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t>XVII.</w:t>
      </w:r>
      <w:r>
        <w:rPr>
          <w:rFonts w:ascii="Verdana" w:hAnsi="Verdana"/>
          <w:b/>
          <w:bCs/>
          <w:sz w:val="18"/>
          <w:szCs w:val="18"/>
        </w:rPr>
        <w:tab/>
      </w:r>
      <w:r w:rsidRPr="003C668C">
        <w:rPr>
          <w:rFonts w:ascii="Verdana" w:hAnsi="Verdana"/>
          <w:b/>
          <w:bCs/>
          <w:sz w:val="18"/>
          <w:szCs w:val="18"/>
        </w:rPr>
        <w:t>Por la venta de agua tratada.</w:t>
      </w:r>
    </w:p>
    <w:p w14:paraId="2015F7DD" w14:textId="77777777" w:rsidR="000E6B45" w:rsidRPr="00F25111" w:rsidRDefault="000E6B45" w:rsidP="00A6465F">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1418"/>
        <w:gridCol w:w="1276"/>
      </w:tblGrid>
      <w:tr w:rsidR="000E6B45" w:rsidRPr="00F25111" w14:paraId="130C41C1" w14:textId="77777777" w:rsidTr="008C1A33">
        <w:trPr>
          <w:tblHeader/>
        </w:trPr>
        <w:tc>
          <w:tcPr>
            <w:tcW w:w="3685" w:type="dxa"/>
            <w:vAlign w:val="center"/>
            <w:hideMark/>
          </w:tcPr>
          <w:p w14:paraId="05D2A9B0"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Concepto</w:t>
            </w:r>
          </w:p>
        </w:tc>
        <w:tc>
          <w:tcPr>
            <w:tcW w:w="1418" w:type="dxa"/>
            <w:vAlign w:val="center"/>
            <w:hideMark/>
          </w:tcPr>
          <w:p w14:paraId="7DC47497"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Unidad</w:t>
            </w:r>
          </w:p>
        </w:tc>
        <w:tc>
          <w:tcPr>
            <w:tcW w:w="1276" w:type="dxa"/>
            <w:vAlign w:val="center"/>
            <w:hideMark/>
          </w:tcPr>
          <w:p w14:paraId="74B9B2C6"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F25111" w14:paraId="21B5CA4B" w14:textId="77777777" w:rsidTr="008C1A33">
        <w:tc>
          <w:tcPr>
            <w:tcW w:w="3685" w:type="dxa"/>
            <w:vAlign w:val="center"/>
            <w:hideMark/>
          </w:tcPr>
          <w:p w14:paraId="58434B46"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Suministro de agua tratada</w:t>
            </w:r>
          </w:p>
        </w:tc>
        <w:tc>
          <w:tcPr>
            <w:tcW w:w="1418" w:type="dxa"/>
            <w:vAlign w:val="center"/>
            <w:hideMark/>
          </w:tcPr>
          <w:p w14:paraId="28ABA52E"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m</w:t>
            </w:r>
            <w:r w:rsidRPr="00F25111">
              <w:rPr>
                <w:rFonts w:ascii="Verdana" w:eastAsia="Times New Roman" w:hAnsi="Verdana" w:cs="Arial"/>
                <w:sz w:val="16"/>
                <w:szCs w:val="16"/>
                <w:vertAlign w:val="superscript"/>
              </w:rPr>
              <w:t>3</w:t>
            </w:r>
          </w:p>
        </w:tc>
        <w:tc>
          <w:tcPr>
            <w:tcW w:w="1276" w:type="dxa"/>
            <w:vAlign w:val="center"/>
            <w:hideMark/>
          </w:tcPr>
          <w:p w14:paraId="5BECAD00"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$4.13</w:t>
            </w:r>
          </w:p>
        </w:tc>
      </w:tr>
    </w:tbl>
    <w:p w14:paraId="561E6B4C" w14:textId="77777777" w:rsidR="000E6B45" w:rsidRDefault="000E6B45" w:rsidP="000E6B45">
      <w:pPr>
        <w:widowControl w:val="0"/>
        <w:spacing w:line="360" w:lineRule="auto"/>
        <w:jc w:val="both"/>
        <w:rPr>
          <w:rFonts w:ascii="Verdana" w:eastAsia="Times New Roman" w:hAnsi="Verdana" w:cs="Arial"/>
          <w:sz w:val="18"/>
          <w:szCs w:val="18"/>
        </w:rPr>
      </w:pPr>
    </w:p>
    <w:p w14:paraId="68072A75" w14:textId="77777777" w:rsidR="000E6B45" w:rsidRDefault="000E6B45" w:rsidP="000E6B45">
      <w:pPr>
        <w:widowControl w:val="0"/>
        <w:spacing w:line="360" w:lineRule="auto"/>
        <w:jc w:val="both"/>
        <w:rPr>
          <w:rFonts w:ascii="Verdana" w:eastAsia="Times New Roman" w:hAnsi="Verdana" w:cs="Arial"/>
          <w:sz w:val="18"/>
          <w:szCs w:val="18"/>
        </w:rPr>
      </w:pPr>
    </w:p>
    <w:p w14:paraId="75F4C143" w14:textId="77777777" w:rsidR="000E6B45" w:rsidRDefault="000E6B45" w:rsidP="000E6B45">
      <w:pPr>
        <w:widowControl w:val="0"/>
        <w:spacing w:line="360" w:lineRule="auto"/>
        <w:jc w:val="both"/>
        <w:rPr>
          <w:rFonts w:ascii="Verdana" w:eastAsia="Times New Roman" w:hAnsi="Verdana" w:cs="Arial"/>
          <w:sz w:val="18"/>
          <w:szCs w:val="18"/>
        </w:rPr>
      </w:pPr>
    </w:p>
    <w:p w14:paraId="49A723B8" w14:textId="77777777" w:rsidR="000E6B45" w:rsidRPr="0065437A" w:rsidRDefault="000E6B45" w:rsidP="000E6B45">
      <w:pPr>
        <w:widowControl w:val="0"/>
        <w:spacing w:line="360" w:lineRule="auto"/>
        <w:jc w:val="both"/>
        <w:rPr>
          <w:rFonts w:ascii="Verdana" w:eastAsia="Times New Roman" w:hAnsi="Verdana" w:cs="Arial"/>
          <w:sz w:val="18"/>
          <w:szCs w:val="18"/>
        </w:rPr>
      </w:pPr>
    </w:p>
    <w:p w14:paraId="2C1237C4" w14:textId="77777777" w:rsidR="000E6B45" w:rsidRPr="003C668C" w:rsidRDefault="000E6B45" w:rsidP="000E6B45">
      <w:pPr>
        <w:pStyle w:val="NormalWeb"/>
        <w:widowControl w:val="0"/>
        <w:spacing w:before="0" w:beforeAutospacing="0" w:after="0" w:afterAutospacing="0" w:line="360" w:lineRule="auto"/>
        <w:ind w:left="851" w:hanging="851"/>
        <w:jc w:val="both"/>
        <w:rPr>
          <w:rFonts w:ascii="Verdana" w:hAnsi="Verdana"/>
          <w:b/>
          <w:bCs/>
          <w:sz w:val="18"/>
          <w:szCs w:val="18"/>
        </w:rPr>
      </w:pPr>
      <w:r w:rsidRPr="003C668C">
        <w:rPr>
          <w:rFonts w:ascii="Verdana" w:hAnsi="Verdana"/>
          <w:b/>
          <w:bCs/>
          <w:sz w:val="18"/>
          <w:szCs w:val="18"/>
        </w:rPr>
        <w:lastRenderedPageBreak/>
        <w:t>XVIII.</w:t>
      </w:r>
      <w:r>
        <w:rPr>
          <w:rFonts w:ascii="Verdana" w:hAnsi="Verdana"/>
          <w:b/>
          <w:bCs/>
          <w:sz w:val="18"/>
          <w:szCs w:val="18"/>
        </w:rPr>
        <w:tab/>
      </w:r>
      <w:r w:rsidRPr="003C668C">
        <w:rPr>
          <w:rFonts w:ascii="Verdana" w:hAnsi="Verdana"/>
          <w:b/>
          <w:bCs/>
          <w:sz w:val="18"/>
          <w:szCs w:val="18"/>
        </w:rPr>
        <w:t>Por descarga de contaminantes de usuarios no domésticos en aguas residuales.</w:t>
      </w:r>
    </w:p>
    <w:p w14:paraId="51F21F96"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50B29EF9"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Siempre y cuando cumplan con las normas en la materia:</w:t>
      </w:r>
    </w:p>
    <w:p w14:paraId="6F899C5B"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0D405077"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20"/>
          <w:szCs w:val="20"/>
        </w:rPr>
      </w:pPr>
      <w:r w:rsidRPr="00A6465F">
        <w:rPr>
          <w:rFonts w:ascii="Verdana" w:hAnsi="Verdana"/>
          <w:b/>
          <w:bCs/>
          <w:sz w:val="20"/>
          <w:szCs w:val="20"/>
        </w:rPr>
        <w:t>a)</w:t>
      </w:r>
      <w:r w:rsidRPr="00A6465F">
        <w:rPr>
          <w:rFonts w:ascii="Verdana" w:hAnsi="Verdana"/>
          <w:b/>
          <w:bCs/>
          <w:sz w:val="20"/>
          <w:szCs w:val="20"/>
        </w:rPr>
        <w:tab/>
      </w:r>
      <w:r w:rsidRPr="00A6465F">
        <w:rPr>
          <w:rFonts w:ascii="Verdana" w:hAnsi="Verdana"/>
          <w:sz w:val="20"/>
          <w:szCs w:val="20"/>
        </w:rPr>
        <w:t>Miligramos de carga contaminante por litro de sólidos suspendidos totales o demanda bioquímica de oxígeno:</w:t>
      </w:r>
    </w:p>
    <w:p w14:paraId="775B8D04"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0" w:type="auto"/>
        <w:tblInd w:w="14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2694"/>
      </w:tblGrid>
      <w:tr w:rsidR="000E6B45" w:rsidRPr="00F25111" w14:paraId="10F87F40" w14:textId="77777777" w:rsidTr="008C1A33">
        <w:trPr>
          <w:tblHeader/>
        </w:trPr>
        <w:tc>
          <w:tcPr>
            <w:tcW w:w="3685" w:type="dxa"/>
            <w:vAlign w:val="center"/>
            <w:hideMark/>
          </w:tcPr>
          <w:p w14:paraId="0E3DBD9B"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Carga</w:t>
            </w:r>
          </w:p>
        </w:tc>
        <w:tc>
          <w:tcPr>
            <w:tcW w:w="2694" w:type="dxa"/>
            <w:vAlign w:val="center"/>
            <w:hideMark/>
          </w:tcPr>
          <w:p w14:paraId="719F8D31"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F25111" w14:paraId="3B0A6C59" w14:textId="77777777" w:rsidTr="008C1A33">
        <w:tc>
          <w:tcPr>
            <w:tcW w:w="3685" w:type="dxa"/>
            <w:vAlign w:val="center"/>
            <w:hideMark/>
          </w:tcPr>
          <w:p w14:paraId="283663D6"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De 1 a 300</w:t>
            </w:r>
          </w:p>
        </w:tc>
        <w:tc>
          <w:tcPr>
            <w:tcW w:w="2694" w:type="dxa"/>
            <w:vAlign w:val="center"/>
            <w:hideMark/>
          </w:tcPr>
          <w:p w14:paraId="49A0DB50"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14% sobre el monto facturado</w:t>
            </w:r>
          </w:p>
        </w:tc>
      </w:tr>
      <w:tr w:rsidR="000E6B45" w:rsidRPr="00F25111" w14:paraId="0A05A28E" w14:textId="77777777" w:rsidTr="008C1A33">
        <w:tc>
          <w:tcPr>
            <w:tcW w:w="3685" w:type="dxa"/>
            <w:vAlign w:val="center"/>
            <w:hideMark/>
          </w:tcPr>
          <w:p w14:paraId="19EB5578"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De 301 a 2000</w:t>
            </w:r>
          </w:p>
        </w:tc>
        <w:tc>
          <w:tcPr>
            <w:tcW w:w="2694" w:type="dxa"/>
            <w:vAlign w:val="center"/>
            <w:hideMark/>
          </w:tcPr>
          <w:p w14:paraId="743AACD7"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18% sobre el monto facturado</w:t>
            </w:r>
          </w:p>
        </w:tc>
      </w:tr>
      <w:tr w:rsidR="000E6B45" w:rsidRPr="00F25111" w14:paraId="1D2B0CDF" w14:textId="77777777" w:rsidTr="008C1A33">
        <w:tc>
          <w:tcPr>
            <w:tcW w:w="3685" w:type="dxa"/>
            <w:vAlign w:val="center"/>
            <w:hideMark/>
          </w:tcPr>
          <w:p w14:paraId="1539CB2D"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Más de 2000</w:t>
            </w:r>
          </w:p>
        </w:tc>
        <w:tc>
          <w:tcPr>
            <w:tcW w:w="2694" w:type="dxa"/>
            <w:vAlign w:val="center"/>
            <w:hideMark/>
          </w:tcPr>
          <w:p w14:paraId="6534298E"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20% sobre el monto facturado</w:t>
            </w:r>
          </w:p>
        </w:tc>
      </w:tr>
    </w:tbl>
    <w:p w14:paraId="17998A26" w14:textId="77777777" w:rsidR="000E6B45" w:rsidRPr="00F25111" w:rsidRDefault="000E6B45" w:rsidP="000E6B45">
      <w:pPr>
        <w:pStyle w:val="NormalWeb"/>
        <w:widowControl w:val="0"/>
        <w:spacing w:before="0" w:beforeAutospacing="0" w:after="0" w:afterAutospacing="0" w:line="360" w:lineRule="auto"/>
        <w:jc w:val="both"/>
        <w:rPr>
          <w:rFonts w:ascii="Verdana" w:hAnsi="Verdana"/>
          <w:sz w:val="18"/>
          <w:szCs w:val="18"/>
        </w:rPr>
      </w:pPr>
    </w:p>
    <w:p w14:paraId="7855A40D"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20"/>
          <w:szCs w:val="20"/>
        </w:rPr>
      </w:pPr>
      <w:r w:rsidRPr="00A6465F">
        <w:rPr>
          <w:rFonts w:ascii="Verdana" w:hAnsi="Verdana"/>
          <w:b/>
          <w:bCs/>
          <w:sz w:val="20"/>
          <w:szCs w:val="20"/>
        </w:rPr>
        <w:t>b)</w:t>
      </w:r>
      <w:r w:rsidRPr="00A6465F">
        <w:rPr>
          <w:rFonts w:ascii="Verdana" w:hAnsi="Verdana"/>
          <w:b/>
          <w:bCs/>
          <w:sz w:val="20"/>
          <w:szCs w:val="20"/>
        </w:rPr>
        <w:tab/>
      </w:r>
      <w:r w:rsidRPr="00A6465F">
        <w:rPr>
          <w:rFonts w:ascii="Verdana" w:hAnsi="Verdana"/>
          <w:sz w:val="20"/>
          <w:szCs w:val="20"/>
        </w:rPr>
        <w:t>Por metro cúbico descargado con PH (potencial de hidrógeno) fuera del rango permisible:</w:t>
      </w:r>
    </w:p>
    <w:p w14:paraId="0883752C" w14:textId="77777777" w:rsidR="000E6B45" w:rsidRPr="0065437A" w:rsidRDefault="000E6B45" w:rsidP="000E6B45">
      <w:pPr>
        <w:pStyle w:val="NormalWeb"/>
        <w:widowControl w:val="0"/>
        <w:spacing w:before="0" w:beforeAutospacing="0" w:after="0" w:afterAutospacing="0" w:line="360" w:lineRule="auto"/>
        <w:jc w:val="both"/>
        <w:rPr>
          <w:rFonts w:ascii="Verdana" w:hAnsi="Verdana"/>
          <w:sz w:val="18"/>
          <w:szCs w:val="18"/>
        </w:rPr>
      </w:pPr>
    </w:p>
    <w:tbl>
      <w:tblPr>
        <w:tblW w:w="0" w:type="auto"/>
        <w:tblInd w:w="14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741"/>
        <w:gridCol w:w="2694"/>
      </w:tblGrid>
      <w:tr w:rsidR="000E6B45" w:rsidRPr="00F25111" w14:paraId="626599F4" w14:textId="77777777" w:rsidTr="008C1A33">
        <w:trPr>
          <w:tblHeader/>
        </w:trPr>
        <w:tc>
          <w:tcPr>
            <w:tcW w:w="3741" w:type="dxa"/>
            <w:vAlign w:val="center"/>
            <w:hideMark/>
          </w:tcPr>
          <w:p w14:paraId="3632C292"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Unidad</w:t>
            </w:r>
          </w:p>
        </w:tc>
        <w:tc>
          <w:tcPr>
            <w:tcW w:w="2694" w:type="dxa"/>
            <w:vAlign w:val="center"/>
            <w:hideMark/>
          </w:tcPr>
          <w:p w14:paraId="545F2D9C"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F25111" w14:paraId="720366AB" w14:textId="77777777" w:rsidTr="008C1A33">
        <w:tc>
          <w:tcPr>
            <w:tcW w:w="3741" w:type="dxa"/>
            <w:vAlign w:val="center"/>
            <w:hideMark/>
          </w:tcPr>
          <w:p w14:paraId="6ED00F23"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m</w:t>
            </w:r>
            <w:r w:rsidRPr="00F25111">
              <w:rPr>
                <w:rFonts w:ascii="Verdana" w:eastAsia="Times New Roman" w:hAnsi="Verdana" w:cs="Arial"/>
                <w:sz w:val="16"/>
                <w:szCs w:val="16"/>
                <w:vertAlign w:val="superscript"/>
              </w:rPr>
              <w:t>3</w:t>
            </w:r>
          </w:p>
        </w:tc>
        <w:tc>
          <w:tcPr>
            <w:tcW w:w="2694" w:type="dxa"/>
            <w:vAlign w:val="center"/>
            <w:hideMark/>
          </w:tcPr>
          <w:p w14:paraId="3EE1A854"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$0.37</w:t>
            </w:r>
          </w:p>
        </w:tc>
      </w:tr>
    </w:tbl>
    <w:p w14:paraId="0786AB41" w14:textId="77777777" w:rsidR="000E6B45" w:rsidRPr="00F25111" w:rsidRDefault="000E6B45" w:rsidP="000E6B45">
      <w:pPr>
        <w:pStyle w:val="NormalWeb"/>
        <w:widowControl w:val="0"/>
        <w:spacing w:before="0" w:beforeAutospacing="0" w:after="0" w:afterAutospacing="0" w:line="360" w:lineRule="auto"/>
        <w:jc w:val="both"/>
        <w:rPr>
          <w:rFonts w:ascii="Verdana" w:hAnsi="Verdana"/>
          <w:sz w:val="18"/>
          <w:szCs w:val="18"/>
        </w:rPr>
      </w:pPr>
    </w:p>
    <w:p w14:paraId="54649D47"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20"/>
          <w:szCs w:val="20"/>
        </w:rPr>
      </w:pPr>
      <w:r w:rsidRPr="00A6465F">
        <w:rPr>
          <w:rFonts w:ascii="Verdana" w:hAnsi="Verdana"/>
          <w:b/>
          <w:bCs/>
          <w:sz w:val="20"/>
          <w:szCs w:val="20"/>
        </w:rPr>
        <w:t>c)</w:t>
      </w:r>
      <w:r w:rsidRPr="00A6465F">
        <w:rPr>
          <w:rFonts w:ascii="Verdana" w:hAnsi="Verdana"/>
          <w:b/>
          <w:bCs/>
          <w:sz w:val="20"/>
          <w:szCs w:val="20"/>
        </w:rPr>
        <w:tab/>
      </w:r>
      <w:r w:rsidRPr="00A6465F">
        <w:rPr>
          <w:rFonts w:ascii="Verdana" w:hAnsi="Verdana"/>
          <w:sz w:val="20"/>
          <w:szCs w:val="20"/>
        </w:rPr>
        <w:t>Por kilogramo de grasas y aceites que exceda los límites establecidos en las condiciones particulares de descarga:</w:t>
      </w:r>
    </w:p>
    <w:p w14:paraId="32F27D44"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tbl>
      <w:tblPr>
        <w:tblW w:w="0" w:type="auto"/>
        <w:tblInd w:w="14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2694"/>
      </w:tblGrid>
      <w:tr w:rsidR="000E6B45" w:rsidRPr="00F25111" w14:paraId="415B436B" w14:textId="77777777" w:rsidTr="008C1A33">
        <w:trPr>
          <w:tblHeader/>
        </w:trPr>
        <w:tc>
          <w:tcPr>
            <w:tcW w:w="3685" w:type="dxa"/>
            <w:vAlign w:val="center"/>
            <w:hideMark/>
          </w:tcPr>
          <w:p w14:paraId="1BBC76B1"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Unidad</w:t>
            </w:r>
          </w:p>
        </w:tc>
        <w:tc>
          <w:tcPr>
            <w:tcW w:w="2694" w:type="dxa"/>
            <w:vAlign w:val="center"/>
            <w:hideMark/>
          </w:tcPr>
          <w:p w14:paraId="282227BD" w14:textId="77777777" w:rsidR="000E6B45" w:rsidRPr="00F25111" w:rsidRDefault="000E6B45" w:rsidP="008C1A33">
            <w:pPr>
              <w:widowControl w:val="0"/>
              <w:spacing w:line="360" w:lineRule="auto"/>
              <w:jc w:val="both"/>
              <w:rPr>
                <w:rFonts w:ascii="Verdana" w:eastAsia="Times New Roman" w:hAnsi="Verdana" w:cs="Arial"/>
                <w:b/>
                <w:bCs/>
                <w:sz w:val="16"/>
                <w:szCs w:val="16"/>
              </w:rPr>
            </w:pPr>
            <w:r w:rsidRPr="00F25111">
              <w:rPr>
                <w:rFonts w:ascii="Verdana" w:eastAsia="Times New Roman" w:hAnsi="Verdana" w:cs="Arial"/>
                <w:b/>
                <w:bCs/>
                <w:sz w:val="16"/>
                <w:szCs w:val="16"/>
              </w:rPr>
              <w:t>Importe</w:t>
            </w:r>
          </w:p>
        </w:tc>
      </w:tr>
      <w:tr w:rsidR="000E6B45" w:rsidRPr="00F25111" w14:paraId="23EDFAC3" w14:textId="77777777" w:rsidTr="008C1A33">
        <w:tc>
          <w:tcPr>
            <w:tcW w:w="3685" w:type="dxa"/>
            <w:vAlign w:val="center"/>
            <w:hideMark/>
          </w:tcPr>
          <w:p w14:paraId="65363DD4"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Kilogramo</w:t>
            </w:r>
          </w:p>
        </w:tc>
        <w:tc>
          <w:tcPr>
            <w:tcW w:w="2694" w:type="dxa"/>
            <w:vAlign w:val="center"/>
            <w:hideMark/>
          </w:tcPr>
          <w:p w14:paraId="6CEEE5AC" w14:textId="77777777" w:rsidR="000E6B45" w:rsidRPr="00F25111" w:rsidRDefault="000E6B45" w:rsidP="008C1A33">
            <w:pPr>
              <w:widowControl w:val="0"/>
              <w:spacing w:line="360" w:lineRule="auto"/>
              <w:jc w:val="both"/>
              <w:rPr>
                <w:rFonts w:ascii="Verdana" w:eastAsia="Times New Roman" w:hAnsi="Verdana" w:cs="Arial"/>
                <w:sz w:val="16"/>
                <w:szCs w:val="16"/>
              </w:rPr>
            </w:pPr>
            <w:r w:rsidRPr="00F25111">
              <w:rPr>
                <w:rFonts w:ascii="Verdana" w:eastAsia="Times New Roman" w:hAnsi="Verdana" w:cs="Arial"/>
                <w:sz w:val="16"/>
                <w:szCs w:val="16"/>
              </w:rPr>
              <w:t>$0.60</w:t>
            </w:r>
          </w:p>
        </w:tc>
      </w:tr>
    </w:tbl>
    <w:p w14:paraId="7BB9C74E" w14:textId="77777777" w:rsidR="000E6B45" w:rsidRPr="00A6465F" w:rsidRDefault="000E6B45" w:rsidP="00A6465F">
      <w:pPr>
        <w:pStyle w:val="Sinespaciado"/>
        <w:jc w:val="center"/>
        <w:rPr>
          <w:sz w:val="20"/>
          <w:szCs w:val="20"/>
        </w:rPr>
      </w:pPr>
    </w:p>
    <w:p w14:paraId="211FEB95" w14:textId="77777777" w:rsidR="000E6B45" w:rsidRPr="00A6465F" w:rsidRDefault="000E6B45" w:rsidP="00A6465F">
      <w:pPr>
        <w:pStyle w:val="Sinespaciado"/>
        <w:jc w:val="center"/>
        <w:rPr>
          <w:sz w:val="20"/>
          <w:szCs w:val="20"/>
        </w:rPr>
      </w:pPr>
    </w:p>
    <w:p w14:paraId="609D6A80"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SECCIÓN SEGUNDA</w:t>
      </w:r>
      <w:r w:rsidRPr="00A6465F">
        <w:rPr>
          <w:b/>
          <w:bCs/>
          <w:sz w:val="20"/>
          <w:szCs w:val="20"/>
        </w:rPr>
        <w:br/>
      </w:r>
      <w:r w:rsidRPr="00A6465F">
        <w:rPr>
          <w:rStyle w:val="Textoennegrita"/>
          <w:rFonts w:ascii="Verdana" w:hAnsi="Verdana" w:cs="Arial"/>
          <w:sz w:val="20"/>
          <w:szCs w:val="20"/>
        </w:rPr>
        <w:t>SERVICIOS DE LIMPIA, RECOLECCIÓN, TRASLADO, TRATAMIENTO</w:t>
      </w:r>
    </w:p>
    <w:p w14:paraId="120B9342"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Y DISPOSICIÓN FINAL DE RESIDUOS</w:t>
      </w:r>
    </w:p>
    <w:p w14:paraId="611D0DE3" w14:textId="77777777" w:rsidR="000E6B45" w:rsidRPr="00A6465F" w:rsidRDefault="000E6B45" w:rsidP="00A6465F">
      <w:pPr>
        <w:pStyle w:val="Sinespaciado"/>
        <w:jc w:val="center"/>
        <w:rPr>
          <w:sz w:val="20"/>
          <w:szCs w:val="20"/>
        </w:rPr>
      </w:pPr>
    </w:p>
    <w:p w14:paraId="32AA9F2C"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15.</w:t>
      </w:r>
      <w:r w:rsidRPr="00A6465F">
        <w:rPr>
          <w:rFonts w:ascii="Verdana" w:hAnsi="Verdana"/>
          <w:sz w:val="20"/>
          <w:szCs w:val="20"/>
        </w:rPr>
        <w:t xml:space="preserve"> La prestación de los servicios públicos de limpia, recolección, traslado, tratamiento y disposición final de residuos será gratuita, salvo lo dispuesto por este artículo.</w:t>
      </w:r>
    </w:p>
    <w:p w14:paraId="56A92F6D"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338D5DA3"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Los derechos por la prestación de los servicios de limpia y traslado de residuos, cuando medie solicitud, se causarán y liquidarán a una cuota de $83.78 por tonelada.</w:t>
      </w:r>
    </w:p>
    <w:p w14:paraId="514E056A"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39328D1F"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lastRenderedPageBreak/>
        <w:t>Los derechos correspondientes al servicio de depósito de residuos sólidos en el relleno sanitario, cuando medie solicitud, se causarán y liquidarán conforme a la siguiente:</w:t>
      </w:r>
    </w:p>
    <w:p w14:paraId="635CC164"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7873FF14" w14:textId="77777777" w:rsidR="000E6B45" w:rsidRPr="00A6465F" w:rsidRDefault="000E6B45" w:rsidP="00A6465F">
      <w:pPr>
        <w:pStyle w:val="NormalWeb"/>
        <w:widowControl w:val="0"/>
        <w:spacing w:before="0" w:beforeAutospacing="0" w:after="0" w:afterAutospacing="0"/>
        <w:jc w:val="center"/>
        <w:rPr>
          <w:rFonts w:ascii="Verdana" w:hAnsi="Verdana"/>
          <w:sz w:val="20"/>
          <w:szCs w:val="20"/>
        </w:rPr>
      </w:pPr>
      <w:r w:rsidRPr="00A6465F">
        <w:rPr>
          <w:rFonts w:ascii="Verdana" w:hAnsi="Verdana"/>
          <w:b/>
          <w:bCs/>
          <w:sz w:val="20"/>
          <w:szCs w:val="20"/>
        </w:rPr>
        <w:t>T A R I F A</w:t>
      </w:r>
    </w:p>
    <w:p w14:paraId="150D95BC"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4535FD53"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20"/>
          <w:szCs w:val="20"/>
        </w:rPr>
        <w:t>I.</w:t>
      </w:r>
      <w:r w:rsidRPr="00A6465F">
        <w:rPr>
          <w:rFonts w:ascii="Verdana" w:hAnsi="Verdana"/>
          <w:sz w:val="20"/>
          <w:szCs w:val="20"/>
        </w:rPr>
        <w:tab/>
        <w:t>Recolección de basura, $38.14 por cada 25 kilogramos.</w:t>
      </w:r>
    </w:p>
    <w:p w14:paraId="4344438D"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2CE04F5E"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20"/>
          <w:szCs w:val="20"/>
        </w:rPr>
        <w:t>II.</w:t>
      </w:r>
      <w:r w:rsidRPr="00A6465F">
        <w:rPr>
          <w:rFonts w:ascii="Verdana" w:hAnsi="Verdana"/>
          <w:sz w:val="20"/>
          <w:szCs w:val="20"/>
        </w:rPr>
        <w:tab/>
        <w:t>Depósito de residuos orgánicos e inorgánicos, $1.88 por kilogramo.</w:t>
      </w:r>
    </w:p>
    <w:p w14:paraId="34518624"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3693E760"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63200E9C"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SECCIÓN TERCERA</w:t>
      </w:r>
    </w:p>
    <w:p w14:paraId="5FDD747A"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PANTEONES</w:t>
      </w:r>
    </w:p>
    <w:p w14:paraId="4DCA452F" w14:textId="77777777" w:rsidR="000E6B45" w:rsidRPr="00A6465F" w:rsidRDefault="000E6B45" w:rsidP="00A6465F">
      <w:pPr>
        <w:pStyle w:val="Sinespaciado"/>
        <w:jc w:val="center"/>
        <w:rPr>
          <w:sz w:val="20"/>
          <w:szCs w:val="20"/>
        </w:rPr>
      </w:pPr>
    </w:p>
    <w:p w14:paraId="63CD063F"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16.</w:t>
      </w:r>
      <w:r w:rsidRPr="00A6465F">
        <w:rPr>
          <w:rFonts w:ascii="Verdana" w:hAnsi="Verdana"/>
          <w:sz w:val="20"/>
          <w:szCs w:val="20"/>
        </w:rPr>
        <w:t xml:space="preserve"> Los derechos por la prestación del servicio público de panteones se causarán y liquidarán conforme a la siguiente:</w:t>
      </w:r>
    </w:p>
    <w:p w14:paraId="4B75877C"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76DB8FC3" w14:textId="77777777" w:rsidR="000E6B45" w:rsidRPr="00A6465F" w:rsidRDefault="000E6B45" w:rsidP="00A6465F">
      <w:pPr>
        <w:pStyle w:val="NormalWeb"/>
        <w:widowControl w:val="0"/>
        <w:spacing w:before="0" w:beforeAutospacing="0" w:after="0" w:afterAutospacing="0"/>
        <w:jc w:val="center"/>
        <w:rPr>
          <w:rFonts w:ascii="Verdana" w:hAnsi="Verdana"/>
          <w:sz w:val="18"/>
          <w:szCs w:val="18"/>
        </w:rPr>
      </w:pPr>
      <w:r w:rsidRPr="00A6465F">
        <w:rPr>
          <w:rFonts w:ascii="Verdana" w:hAnsi="Verdana"/>
          <w:b/>
          <w:bCs/>
          <w:sz w:val="18"/>
          <w:szCs w:val="18"/>
        </w:rPr>
        <w:t>T A R I F A</w:t>
      </w:r>
    </w:p>
    <w:p w14:paraId="6027255F" w14:textId="77777777" w:rsidR="000E6B45" w:rsidRPr="00A6465F" w:rsidRDefault="000E6B45" w:rsidP="00A6465F">
      <w:pPr>
        <w:pStyle w:val="NormalWeb"/>
        <w:widowControl w:val="0"/>
        <w:spacing w:before="0" w:beforeAutospacing="0" w:after="0" w:afterAutospacing="0"/>
        <w:jc w:val="both"/>
        <w:rPr>
          <w:rFonts w:ascii="Verdana" w:hAnsi="Verdana"/>
          <w:sz w:val="18"/>
          <w:szCs w:val="18"/>
        </w:rPr>
      </w:pPr>
    </w:p>
    <w:p w14:paraId="58D19F54"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r w:rsidRPr="00A6465F">
        <w:rPr>
          <w:rFonts w:ascii="Verdana" w:hAnsi="Verdana"/>
          <w:b/>
          <w:bCs/>
          <w:sz w:val="18"/>
          <w:szCs w:val="18"/>
        </w:rPr>
        <w:t>I.</w:t>
      </w:r>
      <w:r w:rsidRPr="00A6465F">
        <w:rPr>
          <w:rFonts w:ascii="Verdana" w:hAnsi="Verdana"/>
          <w:sz w:val="18"/>
          <w:szCs w:val="18"/>
        </w:rPr>
        <w:tab/>
        <w:t>Inhumaciones en fosas o gavetas:</w:t>
      </w:r>
    </w:p>
    <w:p w14:paraId="610A16E8" w14:textId="77777777" w:rsidR="00A6465F" w:rsidRPr="00A6465F" w:rsidRDefault="00A6465F" w:rsidP="00A6465F">
      <w:pPr>
        <w:pStyle w:val="NormalWeb"/>
        <w:widowControl w:val="0"/>
        <w:spacing w:before="0" w:beforeAutospacing="0" w:after="0" w:afterAutospacing="0"/>
        <w:ind w:left="1418" w:hanging="567"/>
        <w:jc w:val="both"/>
        <w:rPr>
          <w:rFonts w:ascii="Verdana" w:hAnsi="Verdana"/>
          <w:b/>
          <w:bCs/>
          <w:sz w:val="18"/>
          <w:szCs w:val="18"/>
        </w:rPr>
      </w:pPr>
    </w:p>
    <w:p w14:paraId="7CDA2FFB" w14:textId="33C32909"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a) </w:t>
      </w:r>
      <w:r w:rsidRPr="00A6465F">
        <w:rPr>
          <w:rFonts w:ascii="Verdana" w:hAnsi="Verdana"/>
          <w:sz w:val="18"/>
          <w:szCs w:val="18"/>
        </w:rPr>
        <w:t>En fosa común sin caja, exento.</w:t>
      </w:r>
    </w:p>
    <w:p w14:paraId="596FA18D"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b) </w:t>
      </w:r>
      <w:r w:rsidRPr="00A6465F">
        <w:rPr>
          <w:rFonts w:ascii="Verdana" w:hAnsi="Verdana"/>
          <w:sz w:val="18"/>
          <w:szCs w:val="18"/>
        </w:rPr>
        <w:t>En fosa común con caja, $81.15.</w:t>
      </w:r>
    </w:p>
    <w:p w14:paraId="2A957152"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c) </w:t>
      </w:r>
      <w:r w:rsidRPr="00A6465F">
        <w:rPr>
          <w:rFonts w:ascii="Verdana" w:hAnsi="Verdana"/>
          <w:sz w:val="18"/>
          <w:szCs w:val="18"/>
        </w:rPr>
        <w:t>Por un quinquenio, $450.07.</w:t>
      </w:r>
    </w:p>
    <w:p w14:paraId="42291B20"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d) </w:t>
      </w:r>
      <w:r w:rsidRPr="00A6465F">
        <w:rPr>
          <w:rFonts w:ascii="Verdana" w:hAnsi="Verdana"/>
          <w:sz w:val="18"/>
          <w:szCs w:val="18"/>
        </w:rPr>
        <w:t>A perpetuidad, $1,543.83.</w:t>
      </w:r>
    </w:p>
    <w:p w14:paraId="3E026747"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e) </w:t>
      </w:r>
      <w:r w:rsidRPr="00A6465F">
        <w:rPr>
          <w:rFonts w:ascii="Verdana" w:hAnsi="Verdana"/>
          <w:sz w:val="18"/>
          <w:szCs w:val="18"/>
        </w:rPr>
        <w:t>Fosa a perpetuidad, $5,797.40.</w:t>
      </w:r>
    </w:p>
    <w:p w14:paraId="7D40E1A9"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f) </w:t>
      </w:r>
      <w:r w:rsidRPr="00A6465F">
        <w:rPr>
          <w:rFonts w:ascii="Verdana" w:hAnsi="Verdana"/>
          <w:sz w:val="18"/>
          <w:szCs w:val="18"/>
        </w:rPr>
        <w:t>Gaveta aislada, $7,736.67.</w:t>
      </w:r>
    </w:p>
    <w:p w14:paraId="3D1E0C8D"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g) </w:t>
      </w:r>
      <w:r w:rsidRPr="00A6465F">
        <w:rPr>
          <w:rFonts w:ascii="Verdana" w:hAnsi="Verdana"/>
          <w:sz w:val="18"/>
          <w:szCs w:val="18"/>
        </w:rPr>
        <w:t>Gaveta mural, $6,525.32.</w:t>
      </w:r>
    </w:p>
    <w:p w14:paraId="44D45650" w14:textId="77777777" w:rsidR="000E6B45" w:rsidRPr="00A6465F" w:rsidRDefault="000E6B45" w:rsidP="00A6465F">
      <w:pPr>
        <w:pStyle w:val="NormalWeb"/>
        <w:widowControl w:val="0"/>
        <w:spacing w:before="0" w:beforeAutospacing="0" w:after="0" w:afterAutospacing="0"/>
        <w:ind w:left="1418" w:hanging="567"/>
        <w:jc w:val="both"/>
        <w:rPr>
          <w:rFonts w:ascii="Verdana" w:hAnsi="Verdana"/>
          <w:sz w:val="18"/>
          <w:szCs w:val="18"/>
        </w:rPr>
      </w:pPr>
      <w:r w:rsidRPr="00A6465F">
        <w:rPr>
          <w:rFonts w:ascii="Verdana" w:hAnsi="Verdana"/>
          <w:b/>
          <w:bCs/>
          <w:sz w:val="18"/>
          <w:szCs w:val="18"/>
        </w:rPr>
        <w:t xml:space="preserve">h) </w:t>
      </w:r>
      <w:r w:rsidRPr="00A6465F">
        <w:rPr>
          <w:rFonts w:ascii="Verdana" w:hAnsi="Verdana"/>
          <w:sz w:val="18"/>
          <w:szCs w:val="18"/>
        </w:rPr>
        <w:t>Gaveta aislada segundo nivel, $6,284.53.</w:t>
      </w:r>
    </w:p>
    <w:p w14:paraId="210013C8"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p>
    <w:p w14:paraId="1B039588"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r w:rsidRPr="00A6465F">
        <w:rPr>
          <w:rFonts w:ascii="Verdana" w:hAnsi="Verdana"/>
          <w:b/>
          <w:bCs/>
          <w:sz w:val="18"/>
          <w:szCs w:val="18"/>
        </w:rPr>
        <w:t>II.</w:t>
      </w:r>
      <w:r w:rsidRPr="00A6465F">
        <w:rPr>
          <w:rFonts w:ascii="Verdana" w:hAnsi="Verdana"/>
          <w:sz w:val="18"/>
          <w:szCs w:val="18"/>
        </w:rPr>
        <w:tab/>
        <w:t>Permiso para depositar restos en fosa con derechos pagados a perpetuidad, $1,031.66.</w:t>
      </w:r>
    </w:p>
    <w:p w14:paraId="738C4CE2"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p>
    <w:p w14:paraId="6EC1B1D3"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r w:rsidRPr="00A6465F">
        <w:rPr>
          <w:rFonts w:ascii="Verdana" w:hAnsi="Verdana"/>
          <w:b/>
          <w:sz w:val="18"/>
          <w:szCs w:val="18"/>
        </w:rPr>
        <w:t>III.</w:t>
      </w:r>
      <w:r w:rsidRPr="00A6465F">
        <w:rPr>
          <w:rFonts w:ascii="Verdana" w:hAnsi="Verdana"/>
          <w:sz w:val="18"/>
          <w:szCs w:val="18"/>
        </w:rPr>
        <w:tab/>
        <w:t>Exhumaciones, $311.16.</w:t>
      </w:r>
    </w:p>
    <w:p w14:paraId="17CFE723"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p>
    <w:p w14:paraId="1DE2EA61"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r w:rsidRPr="00A6465F">
        <w:rPr>
          <w:rFonts w:ascii="Verdana" w:hAnsi="Verdana"/>
          <w:b/>
          <w:sz w:val="18"/>
          <w:szCs w:val="18"/>
        </w:rPr>
        <w:t>IV.</w:t>
      </w:r>
      <w:r w:rsidRPr="00A6465F">
        <w:rPr>
          <w:rFonts w:ascii="Verdana" w:hAnsi="Verdana"/>
          <w:sz w:val="18"/>
          <w:szCs w:val="18"/>
        </w:rPr>
        <w:tab/>
        <w:t>Licencia para colocar lápida en fosa o gaveta, $383.42.</w:t>
      </w:r>
    </w:p>
    <w:p w14:paraId="25465BB7"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p>
    <w:p w14:paraId="1739321B"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r w:rsidRPr="00A6465F">
        <w:rPr>
          <w:rFonts w:ascii="Verdana" w:hAnsi="Verdana"/>
          <w:b/>
          <w:sz w:val="18"/>
          <w:szCs w:val="18"/>
        </w:rPr>
        <w:t>V.</w:t>
      </w:r>
      <w:r w:rsidRPr="00A6465F">
        <w:rPr>
          <w:rFonts w:ascii="Verdana" w:hAnsi="Verdana"/>
          <w:sz w:val="18"/>
          <w:szCs w:val="18"/>
        </w:rPr>
        <w:tab/>
        <w:t>Licencia para construcción de monumentos en panteones municipales, $383.42.</w:t>
      </w:r>
    </w:p>
    <w:p w14:paraId="0843F93F"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p>
    <w:p w14:paraId="32BDABA5"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r w:rsidRPr="00A6465F">
        <w:rPr>
          <w:rFonts w:ascii="Verdana" w:hAnsi="Verdana"/>
          <w:b/>
          <w:sz w:val="18"/>
          <w:szCs w:val="18"/>
        </w:rPr>
        <w:t>VI.</w:t>
      </w:r>
      <w:r w:rsidRPr="00A6465F">
        <w:rPr>
          <w:rFonts w:ascii="Verdana" w:hAnsi="Verdana"/>
          <w:sz w:val="18"/>
          <w:szCs w:val="18"/>
        </w:rPr>
        <w:tab/>
        <w:t>Permiso para el traslado de cadáveres fuera del Municipio, $359.32.</w:t>
      </w:r>
    </w:p>
    <w:p w14:paraId="316EB6E7"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18"/>
          <w:szCs w:val="18"/>
        </w:rPr>
      </w:pPr>
    </w:p>
    <w:p w14:paraId="7F6B8D36"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18"/>
          <w:szCs w:val="18"/>
        </w:rPr>
        <w:t>VII.</w:t>
      </w:r>
      <w:r w:rsidRPr="00A6465F">
        <w:rPr>
          <w:rFonts w:ascii="Verdana" w:hAnsi="Verdana"/>
          <w:sz w:val="18"/>
          <w:szCs w:val="18"/>
        </w:rPr>
        <w:tab/>
        <w:t>Permiso para la cremación de cadáveres, $490.82.</w:t>
      </w:r>
    </w:p>
    <w:p w14:paraId="5C1553E4"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394034A9"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6F310145"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460AB804" w14:textId="77777777" w:rsidR="000E6B45" w:rsidRPr="00A6465F" w:rsidRDefault="000E6B45" w:rsidP="00A6465F">
      <w:pPr>
        <w:pStyle w:val="Sinespaciado"/>
        <w:jc w:val="center"/>
        <w:rPr>
          <w:sz w:val="20"/>
          <w:szCs w:val="20"/>
        </w:rPr>
      </w:pPr>
    </w:p>
    <w:p w14:paraId="24424659"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SECCIÓN CUARTA</w:t>
      </w:r>
    </w:p>
    <w:p w14:paraId="1D919675" w14:textId="77777777" w:rsidR="000E6B45" w:rsidRPr="00A6465F" w:rsidRDefault="000E6B45" w:rsidP="00A6465F">
      <w:pPr>
        <w:pStyle w:val="Sinespaciado"/>
        <w:jc w:val="center"/>
        <w:rPr>
          <w:rFonts w:cs="Arial"/>
          <w:sz w:val="20"/>
          <w:szCs w:val="20"/>
        </w:rPr>
      </w:pPr>
      <w:r w:rsidRPr="00A6465F">
        <w:rPr>
          <w:rStyle w:val="Textoennegrita"/>
          <w:rFonts w:ascii="Verdana" w:hAnsi="Verdana" w:cs="Arial"/>
          <w:sz w:val="20"/>
          <w:szCs w:val="20"/>
        </w:rPr>
        <w:t>SERVICIOS DE RASTRO</w:t>
      </w:r>
    </w:p>
    <w:p w14:paraId="7545BCF9" w14:textId="77777777" w:rsidR="000E6B45" w:rsidRPr="00A6465F" w:rsidRDefault="000E6B45" w:rsidP="00A6465F">
      <w:pPr>
        <w:pStyle w:val="Sinespaciado"/>
        <w:jc w:val="center"/>
        <w:rPr>
          <w:rStyle w:val="Textoennegrita"/>
          <w:rFonts w:ascii="Verdana" w:hAnsi="Verdana"/>
          <w:b w:val="0"/>
          <w:bCs w:val="0"/>
          <w:sz w:val="20"/>
          <w:szCs w:val="20"/>
        </w:rPr>
      </w:pPr>
    </w:p>
    <w:p w14:paraId="0F6F9EB0"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17.</w:t>
      </w:r>
      <w:r w:rsidRPr="00A6465F">
        <w:rPr>
          <w:rFonts w:ascii="Verdana" w:hAnsi="Verdana"/>
          <w:sz w:val="20"/>
          <w:szCs w:val="20"/>
        </w:rPr>
        <w:t xml:space="preserve"> Los derechos por la prestación del servicio de rastro se causarán y liquidarán de conformidad con la siguiente:</w:t>
      </w:r>
    </w:p>
    <w:p w14:paraId="48276DB9"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2BA93D5B" w14:textId="77777777" w:rsidR="000E6B45" w:rsidRPr="0065437A" w:rsidRDefault="000E6B45" w:rsidP="00A6465F">
      <w:pPr>
        <w:pStyle w:val="NormalWeb"/>
        <w:widowControl w:val="0"/>
        <w:spacing w:before="0" w:beforeAutospacing="0" w:after="0" w:afterAutospacing="0"/>
        <w:jc w:val="center"/>
        <w:rPr>
          <w:rFonts w:ascii="Verdana" w:hAnsi="Verdana"/>
          <w:sz w:val="18"/>
          <w:szCs w:val="18"/>
        </w:rPr>
      </w:pPr>
      <w:r w:rsidRPr="0065437A">
        <w:rPr>
          <w:rFonts w:ascii="Verdana" w:hAnsi="Verdana"/>
          <w:b/>
          <w:bCs/>
          <w:sz w:val="18"/>
          <w:szCs w:val="18"/>
        </w:rPr>
        <w:t>T A R I F A</w:t>
      </w:r>
    </w:p>
    <w:p w14:paraId="16A39C29"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1DAA8B0B" w14:textId="77777777" w:rsidR="000E6B45" w:rsidRPr="0065437A" w:rsidRDefault="000E6B45" w:rsidP="00A6465F">
      <w:pPr>
        <w:pStyle w:val="NormalWeb"/>
        <w:widowControl w:val="0"/>
        <w:spacing w:before="0" w:beforeAutospacing="0" w:after="0" w:afterAutospacing="0"/>
        <w:ind w:left="851"/>
        <w:jc w:val="both"/>
        <w:rPr>
          <w:rFonts w:ascii="Verdana" w:hAnsi="Verdana"/>
          <w:sz w:val="18"/>
          <w:szCs w:val="18"/>
        </w:rPr>
      </w:pPr>
      <w:r w:rsidRPr="0065437A">
        <w:rPr>
          <w:rFonts w:ascii="Verdana" w:hAnsi="Verdana"/>
          <w:sz w:val="18"/>
          <w:szCs w:val="18"/>
        </w:rPr>
        <w:lastRenderedPageBreak/>
        <w:t>Por sacrificio y conducción de animales:</w:t>
      </w:r>
    </w:p>
    <w:p w14:paraId="32A4D6AD"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78CC6EBB"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CA71B5">
        <w:rPr>
          <w:rFonts w:ascii="Verdana" w:hAnsi="Verdana"/>
          <w:b/>
          <w:bCs/>
          <w:sz w:val="18"/>
          <w:szCs w:val="18"/>
        </w:rPr>
        <w:t>I.</w:t>
      </w:r>
      <w:r>
        <w:rPr>
          <w:rFonts w:ascii="Verdana" w:hAnsi="Verdana"/>
          <w:sz w:val="18"/>
          <w:szCs w:val="18"/>
        </w:rPr>
        <w:tab/>
      </w:r>
      <w:r w:rsidRPr="0065437A">
        <w:rPr>
          <w:rFonts w:ascii="Verdana" w:hAnsi="Verdana"/>
          <w:sz w:val="18"/>
          <w:szCs w:val="18"/>
        </w:rPr>
        <w:t>Ganado vacuno, por cabeza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$87.97</w:t>
      </w:r>
    </w:p>
    <w:p w14:paraId="55C0EB80"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6517792C"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CA71B5">
        <w:rPr>
          <w:rFonts w:ascii="Verdana" w:hAnsi="Verdana"/>
          <w:b/>
          <w:sz w:val="18"/>
          <w:szCs w:val="18"/>
        </w:rPr>
        <w:t>II.</w:t>
      </w:r>
      <w:r>
        <w:rPr>
          <w:rFonts w:ascii="Verdana" w:hAnsi="Verdana"/>
          <w:sz w:val="18"/>
          <w:szCs w:val="18"/>
        </w:rPr>
        <w:tab/>
      </w:r>
      <w:r w:rsidRPr="0065437A">
        <w:rPr>
          <w:rFonts w:ascii="Verdana" w:hAnsi="Verdana"/>
          <w:sz w:val="18"/>
          <w:szCs w:val="18"/>
        </w:rPr>
        <w:t>Ganado porcino, por cabeza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$46.31</w:t>
      </w:r>
    </w:p>
    <w:p w14:paraId="5090677F"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4EDF5D29"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CA71B5">
        <w:rPr>
          <w:rFonts w:ascii="Verdana" w:hAnsi="Verdana"/>
          <w:b/>
          <w:sz w:val="18"/>
          <w:szCs w:val="18"/>
        </w:rPr>
        <w:t>III.</w:t>
      </w:r>
      <w:r>
        <w:rPr>
          <w:rFonts w:ascii="Verdana" w:hAnsi="Verdana"/>
          <w:sz w:val="18"/>
          <w:szCs w:val="18"/>
        </w:rPr>
        <w:tab/>
      </w:r>
      <w:r w:rsidRPr="0065437A">
        <w:rPr>
          <w:rFonts w:ascii="Verdana" w:hAnsi="Verdana"/>
          <w:sz w:val="18"/>
          <w:szCs w:val="18"/>
        </w:rPr>
        <w:t>Ganado ovicaprino, por cabeza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$46.31</w:t>
      </w:r>
    </w:p>
    <w:p w14:paraId="6A05C88E"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7AEBE78B"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CA71B5">
        <w:rPr>
          <w:rFonts w:ascii="Verdana" w:hAnsi="Verdana"/>
          <w:b/>
          <w:sz w:val="18"/>
          <w:szCs w:val="18"/>
        </w:rPr>
        <w:t>IV.</w:t>
      </w:r>
      <w:r>
        <w:rPr>
          <w:rFonts w:ascii="Verdana" w:hAnsi="Verdana"/>
          <w:sz w:val="18"/>
          <w:szCs w:val="18"/>
        </w:rPr>
        <w:tab/>
      </w:r>
      <w:r w:rsidRPr="0065437A">
        <w:rPr>
          <w:rFonts w:ascii="Verdana" w:hAnsi="Verdana"/>
          <w:sz w:val="18"/>
          <w:szCs w:val="18"/>
        </w:rPr>
        <w:t>Aves, por cabeza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$5.57</w:t>
      </w:r>
    </w:p>
    <w:p w14:paraId="471EB848"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00907482"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CA71B5">
        <w:rPr>
          <w:rFonts w:ascii="Verdana" w:hAnsi="Verdana"/>
          <w:b/>
          <w:sz w:val="18"/>
          <w:szCs w:val="18"/>
        </w:rPr>
        <w:t>V.</w:t>
      </w:r>
      <w:r>
        <w:rPr>
          <w:rFonts w:ascii="Verdana" w:hAnsi="Verdana"/>
          <w:sz w:val="18"/>
          <w:szCs w:val="18"/>
        </w:rPr>
        <w:tab/>
      </w:r>
      <w:r w:rsidRPr="0065437A">
        <w:rPr>
          <w:rFonts w:ascii="Verdana" w:hAnsi="Verdana"/>
          <w:sz w:val="18"/>
          <w:szCs w:val="18"/>
        </w:rPr>
        <w:t>Conducción de ganado vacuno, por cabeza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$68.50</w:t>
      </w:r>
    </w:p>
    <w:p w14:paraId="40D2443E"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5D90CE06"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r w:rsidRPr="00CA71B5">
        <w:rPr>
          <w:rFonts w:ascii="Verdana" w:hAnsi="Verdana"/>
          <w:b/>
          <w:sz w:val="18"/>
          <w:szCs w:val="18"/>
        </w:rPr>
        <w:t>VI.</w:t>
      </w:r>
      <w:r>
        <w:rPr>
          <w:rFonts w:ascii="Verdana" w:hAnsi="Verdana"/>
          <w:sz w:val="18"/>
          <w:szCs w:val="18"/>
        </w:rPr>
        <w:tab/>
      </w:r>
      <w:r w:rsidRPr="0065437A">
        <w:rPr>
          <w:rFonts w:ascii="Verdana" w:hAnsi="Verdana"/>
          <w:sz w:val="18"/>
          <w:szCs w:val="18"/>
        </w:rPr>
        <w:t>Conducción de ganado porcino, por cabeza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$42.63</w:t>
      </w:r>
    </w:p>
    <w:p w14:paraId="173C96C5"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0A70CE33"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24A32AB5"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SECCIÓN QUINTA</w:t>
      </w:r>
    </w:p>
    <w:p w14:paraId="22AA33BA"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SEGURIDAD PÚBLICA</w:t>
      </w:r>
    </w:p>
    <w:p w14:paraId="768F3578" w14:textId="77777777" w:rsidR="000E6B45" w:rsidRPr="00A6465F" w:rsidRDefault="000E6B45" w:rsidP="00A6465F">
      <w:pPr>
        <w:pStyle w:val="Sinespaciado"/>
        <w:jc w:val="center"/>
        <w:rPr>
          <w:sz w:val="20"/>
          <w:szCs w:val="20"/>
        </w:rPr>
      </w:pPr>
    </w:p>
    <w:p w14:paraId="6F0320B2"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18.</w:t>
      </w:r>
      <w:r w:rsidRPr="00A6465F">
        <w:rPr>
          <w:rFonts w:ascii="Verdana" w:hAnsi="Verdana"/>
          <w:sz w:val="20"/>
          <w:szCs w:val="20"/>
        </w:rPr>
        <w:t>  Los derechos por la prestación de los servicios de seguridad pública cuando medie solicitud se causarán y liquidarán por elemento policial, conforme a la siguiente:</w:t>
      </w:r>
    </w:p>
    <w:p w14:paraId="660A4047"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3250C820" w14:textId="77777777" w:rsidR="000E6B45" w:rsidRDefault="000E6B45" w:rsidP="00A6465F">
      <w:pPr>
        <w:pStyle w:val="NormalWeb"/>
        <w:widowControl w:val="0"/>
        <w:spacing w:before="0" w:beforeAutospacing="0" w:after="0" w:afterAutospacing="0"/>
        <w:jc w:val="center"/>
        <w:rPr>
          <w:rFonts w:ascii="Verdana" w:hAnsi="Verdana"/>
          <w:b/>
          <w:bCs/>
          <w:sz w:val="18"/>
          <w:szCs w:val="18"/>
        </w:rPr>
      </w:pPr>
      <w:r w:rsidRPr="0065437A">
        <w:rPr>
          <w:rFonts w:ascii="Verdana" w:hAnsi="Verdana"/>
          <w:b/>
          <w:bCs/>
          <w:sz w:val="18"/>
          <w:szCs w:val="18"/>
        </w:rPr>
        <w:t>T A R I F A</w:t>
      </w:r>
    </w:p>
    <w:p w14:paraId="601A2F6B"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6799F3C3"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I.</w:t>
      </w:r>
      <w:r>
        <w:rPr>
          <w:rFonts w:ascii="Verdana" w:hAnsi="Verdana"/>
          <w:sz w:val="18"/>
          <w:szCs w:val="18"/>
        </w:rPr>
        <w:tab/>
      </w:r>
      <w:r w:rsidRPr="0065437A">
        <w:rPr>
          <w:rFonts w:ascii="Verdana" w:hAnsi="Verdana"/>
          <w:sz w:val="18"/>
          <w:szCs w:val="18"/>
        </w:rPr>
        <w:t>En dependencias o instituciones, mensual por jornada de 8 horas</w:t>
      </w:r>
      <w:r>
        <w:rPr>
          <w:rFonts w:ascii="Verdana" w:hAnsi="Verdana"/>
          <w:sz w:val="18"/>
          <w:szCs w:val="18"/>
        </w:rPr>
        <w:tab/>
      </w:r>
      <w:r w:rsidRPr="0065437A">
        <w:rPr>
          <w:rFonts w:ascii="Verdana" w:hAnsi="Verdana"/>
          <w:sz w:val="18"/>
          <w:szCs w:val="18"/>
        </w:rPr>
        <w:t>$10,942.81</w:t>
      </w:r>
    </w:p>
    <w:p w14:paraId="18295C27"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05C1159E"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sz w:val="18"/>
          <w:szCs w:val="18"/>
        </w:rPr>
        <w:t>II.</w:t>
      </w:r>
      <w:r>
        <w:rPr>
          <w:rFonts w:ascii="Verdana" w:hAnsi="Verdana"/>
          <w:sz w:val="18"/>
          <w:szCs w:val="18"/>
        </w:rPr>
        <w:tab/>
      </w:r>
      <w:r w:rsidRPr="0065437A">
        <w:rPr>
          <w:rFonts w:ascii="Verdana" w:hAnsi="Verdana"/>
          <w:sz w:val="18"/>
          <w:szCs w:val="18"/>
        </w:rPr>
        <w:t>En eventos particulares, por evento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$483.41</w:t>
      </w:r>
    </w:p>
    <w:p w14:paraId="5B6712E2"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1C4C42B1" w14:textId="77777777" w:rsidR="000E6B45" w:rsidRPr="0065437A" w:rsidRDefault="000E6B45" w:rsidP="00A6465F">
      <w:pPr>
        <w:pStyle w:val="Sinespaciado"/>
        <w:jc w:val="center"/>
      </w:pPr>
    </w:p>
    <w:p w14:paraId="34A74AEE" w14:textId="77777777" w:rsidR="000E6B45" w:rsidRPr="00A6465F" w:rsidRDefault="000E6B45" w:rsidP="00A6465F">
      <w:pPr>
        <w:pStyle w:val="Sinespaciado"/>
        <w:jc w:val="center"/>
        <w:rPr>
          <w:rFonts w:cs="Arial"/>
          <w:sz w:val="20"/>
          <w:szCs w:val="20"/>
        </w:rPr>
      </w:pPr>
      <w:r w:rsidRPr="00A6465F">
        <w:rPr>
          <w:rStyle w:val="Textoennegrita"/>
          <w:rFonts w:ascii="Verdana" w:hAnsi="Verdana" w:cs="Arial"/>
          <w:sz w:val="20"/>
          <w:szCs w:val="20"/>
        </w:rPr>
        <w:t>SECCIÓN SEXTA</w:t>
      </w:r>
    </w:p>
    <w:p w14:paraId="10F26302"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TRASPORTE PÚBLICO URBANO Y SUBURBANO EN RUTA FIJA</w:t>
      </w:r>
    </w:p>
    <w:p w14:paraId="3DCCEF56" w14:textId="77777777" w:rsidR="000E6B45" w:rsidRPr="00A6465F" w:rsidRDefault="000E6B45" w:rsidP="00A6465F">
      <w:pPr>
        <w:pStyle w:val="Sinespaciado"/>
        <w:rPr>
          <w:sz w:val="20"/>
          <w:szCs w:val="20"/>
        </w:rPr>
      </w:pPr>
    </w:p>
    <w:p w14:paraId="7A068523"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19.</w:t>
      </w:r>
      <w:r w:rsidRPr="00A6465F">
        <w:rPr>
          <w:rFonts w:ascii="Verdana" w:hAnsi="Verdana"/>
          <w:sz w:val="20"/>
          <w:szCs w:val="20"/>
        </w:rPr>
        <w:t xml:space="preserve"> Los derechos por la prestación del servicio de transporte público urbano y suburbano en ruta fija se causarán y liquidarán por vehículo, conforme a la siguiente:</w:t>
      </w:r>
    </w:p>
    <w:p w14:paraId="672E9A2E" w14:textId="77777777" w:rsidR="000E6B45" w:rsidRPr="00341E79" w:rsidRDefault="000E6B45" w:rsidP="00A6465F">
      <w:pPr>
        <w:pStyle w:val="NormalWeb"/>
        <w:widowControl w:val="0"/>
        <w:spacing w:before="0" w:beforeAutospacing="0" w:after="0" w:afterAutospacing="0"/>
        <w:jc w:val="both"/>
        <w:rPr>
          <w:rFonts w:ascii="Verdana" w:hAnsi="Verdana"/>
          <w:sz w:val="18"/>
          <w:szCs w:val="18"/>
        </w:rPr>
      </w:pPr>
    </w:p>
    <w:p w14:paraId="01DDCA54" w14:textId="77777777" w:rsidR="000E6B45" w:rsidRPr="0065437A" w:rsidRDefault="000E6B45" w:rsidP="00A6465F">
      <w:pPr>
        <w:pStyle w:val="NormalWeb"/>
        <w:widowControl w:val="0"/>
        <w:spacing w:before="0" w:beforeAutospacing="0" w:after="0" w:afterAutospacing="0"/>
        <w:jc w:val="center"/>
        <w:rPr>
          <w:rFonts w:ascii="Verdana" w:hAnsi="Verdana"/>
          <w:sz w:val="18"/>
          <w:szCs w:val="18"/>
        </w:rPr>
      </w:pPr>
      <w:r w:rsidRPr="0065437A">
        <w:rPr>
          <w:rFonts w:ascii="Verdana" w:hAnsi="Verdana"/>
          <w:b/>
          <w:bCs/>
          <w:sz w:val="18"/>
          <w:szCs w:val="18"/>
        </w:rPr>
        <w:t>T A R I F A</w:t>
      </w:r>
    </w:p>
    <w:p w14:paraId="34A7B668"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210D8EF9"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I.</w:t>
      </w:r>
      <w:r>
        <w:rPr>
          <w:rFonts w:ascii="Verdana" w:hAnsi="Verdana"/>
          <w:sz w:val="18"/>
          <w:szCs w:val="18"/>
        </w:rPr>
        <w:tab/>
      </w:r>
      <w:r w:rsidRPr="0065437A">
        <w:rPr>
          <w:rFonts w:ascii="Verdana" w:hAnsi="Verdana"/>
          <w:sz w:val="18"/>
          <w:szCs w:val="18"/>
        </w:rPr>
        <w:t>Por otorgamiento de concesión para el servicio de transporte público urbano y suburbano en ruta fija, $9,233.23.</w:t>
      </w:r>
    </w:p>
    <w:p w14:paraId="2032B31C"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540E0C0B"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II.</w:t>
      </w:r>
      <w:r>
        <w:rPr>
          <w:rFonts w:ascii="Verdana" w:hAnsi="Verdana"/>
          <w:sz w:val="18"/>
          <w:szCs w:val="18"/>
        </w:rPr>
        <w:tab/>
      </w:r>
      <w:r w:rsidRPr="0065437A">
        <w:rPr>
          <w:rFonts w:ascii="Verdana" w:hAnsi="Verdana"/>
          <w:sz w:val="18"/>
          <w:szCs w:val="18"/>
        </w:rPr>
        <w:t>Por transmisión de derechos de concesión del servicio de transporte público urbano y suburbano en ruta fija, $9,233.23.</w:t>
      </w:r>
    </w:p>
    <w:p w14:paraId="39F0D7CA"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67933965"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III.</w:t>
      </w:r>
      <w:r>
        <w:rPr>
          <w:rFonts w:ascii="Verdana" w:hAnsi="Verdana"/>
          <w:sz w:val="18"/>
          <w:szCs w:val="18"/>
        </w:rPr>
        <w:tab/>
      </w:r>
      <w:r w:rsidRPr="0065437A">
        <w:rPr>
          <w:rFonts w:ascii="Verdana" w:hAnsi="Verdana"/>
          <w:sz w:val="18"/>
          <w:szCs w:val="18"/>
        </w:rPr>
        <w:t>Por refrendo anual de concesión para la explotación del servicio de transporte público urbano y suburbano en ruta fija, incluyendo el permiso de ruta concesionado, $922.38.</w:t>
      </w:r>
    </w:p>
    <w:p w14:paraId="160DCFCE"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2AE9CBD5"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IV.</w:t>
      </w:r>
      <w:r>
        <w:rPr>
          <w:rFonts w:ascii="Verdana" w:hAnsi="Verdana"/>
          <w:sz w:val="18"/>
          <w:szCs w:val="18"/>
        </w:rPr>
        <w:tab/>
      </w:r>
      <w:r w:rsidRPr="0065437A">
        <w:rPr>
          <w:rFonts w:ascii="Verdana" w:hAnsi="Verdana"/>
          <w:sz w:val="18"/>
          <w:szCs w:val="18"/>
        </w:rPr>
        <w:t>Por permiso eventual de transporte público urbano y suburbano en ruta fija, por mes o fracción de mes, $151.89.</w:t>
      </w:r>
    </w:p>
    <w:p w14:paraId="663D747B"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5EAA852C"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V.</w:t>
      </w:r>
      <w:r>
        <w:rPr>
          <w:rFonts w:ascii="Verdana" w:hAnsi="Verdana"/>
          <w:sz w:val="18"/>
          <w:szCs w:val="18"/>
        </w:rPr>
        <w:tab/>
      </w:r>
      <w:r w:rsidRPr="0065437A">
        <w:rPr>
          <w:rFonts w:ascii="Verdana" w:hAnsi="Verdana"/>
          <w:sz w:val="18"/>
          <w:szCs w:val="18"/>
        </w:rPr>
        <w:t>Por permiso para servicio extraordinario, por día, $320.42.</w:t>
      </w:r>
    </w:p>
    <w:p w14:paraId="4EC3D7CE"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4A3AC61D"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VI.</w:t>
      </w:r>
      <w:r>
        <w:rPr>
          <w:rFonts w:ascii="Verdana" w:hAnsi="Verdana"/>
          <w:sz w:val="18"/>
          <w:szCs w:val="18"/>
        </w:rPr>
        <w:tab/>
      </w:r>
      <w:r w:rsidRPr="0065437A">
        <w:rPr>
          <w:rFonts w:ascii="Verdana" w:hAnsi="Verdana"/>
          <w:sz w:val="18"/>
          <w:szCs w:val="18"/>
        </w:rPr>
        <w:t>Por constancia de despintado, $62.97.</w:t>
      </w:r>
    </w:p>
    <w:p w14:paraId="4BCF1CED"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63959A7E"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VII.</w:t>
      </w:r>
      <w:r>
        <w:rPr>
          <w:rFonts w:ascii="Verdana" w:hAnsi="Verdana"/>
          <w:sz w:val="18"/>
          <w:szCs w:val="18"/>
        </w:rPr>
        <w:tab/>
      </w:r>
      <w:r w:rsidRPr="0065437A">
        <w:rPr>
          <w:rFonts w:ascii="Verdana" w:hAnsi="Verdana"/>
          <w:sz w:val="18"/>
          <w:szCs w:val="18"/>
        </w:rPr>
        <w:t>Por revista mecánica, $193.55.</w:t>
      </w:r>
    </w:p>
    <w:p w14:paraId="7D54D146"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39ED7426"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VIII.</w:t>
      </w:r>
      <w:r>
        <w:rPr>
          <w:rFonts w:ascii="Verdana" w:hAnsi="Verdana"/>
          <w:sz w:val="18"/>
          <w:szCs w:val="18"/>
        </w:rPr>
        <w:tab/>
      </w:r>
      <w:r w:rsidRPr="0065437A">
        <w:rPr>
          <w:rFonts w:ascii="Verdana" w:hAnsi="Verdana"/>
          <w:sz w:val="18"/>
          <w:szCs w:val="18"/>
        </w:rPr>
        <w:t>Por autorización por prórroga para uso de unidades en buen estado, por un año, $1,154.85.</w:t>
      </w:r>
    </w:p>
    <w:p w14:paraId="6E0D7E4B"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lastRenderedPageBreak/>
        <w:t>SECCIÓN SÉPTIMA</w:t>
      </w:r>
    </w:p>
    <w:p w14:paraId="16B3033A"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TRÁNSITO Y VIALIDAD</w:t>
      </w:r>
    </w:p>
    <w:p w14:paraId="6C8F84D6" w14:textId="77777777" w:rsidR="000E6B45" w:rsidRPr="0065437A" w:rsidRDefault="000E6B45" w:rsidP="00A6465F">
      <w:pPr>
        <w:pStyle w:val="Sinespaciado"/>
        <w:jc w:val="center"/>
      </w:pPr>
    </w:p>
    <w:p w14:paraId="58E7EB7E"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20.</w:t>
      </w:r>
      <w:r w:rsidRPr="00A6465F">
        <w:rPr>
          <w:rFonts w:ascii="Verdana" w:hAnsi="Verdana"/>
          <w:sz w:val="20"/>
          <w:szCs w:val="20"/>
        </w:rPr>
        <w:t xml:space="preserve"> Los derechos por la prestación de los servicios de tránsito y vialidad se causarán y liquidarán conforme a la siguiente:</w:t>
      </w:r>
    </w:p>
    <w:p w14:paraId="54423463" w14:textId="77777777" w:rsidR="000E6B45" w:rsidRPr="0065437A" w:rsidRDefault="000E6B45" w:rsidP="00A6465F">
      <w:pPr>
        <w:pStyle w:val="NormalWeb"/>
        <w:widowControl w:val="0"/>
        <w:spacing w:before="0" w:beforeAutospacing="0" w:after="0" w:afterAutospacing="0"/>
        <w:jc w:val="both"/>
        <w:rPr>
          <w:rFonts w:ascii="Verdana" w:hAnsi="Verdana"/>
          <w:sz w:val="18"/>
          <w:szCs w:val="18"/>
        </w:rPr>
      </w:pPr>
    </w:p>
    <w:p w14:paraId="0AE09E39" w14:textId="77777777" w:rsidR="000E6B45" w:rsidRPr="0065437A" w:rsidRDefault="000E6B45" w:rsidP="00A6465F">
      <w:pPr>
        <w:pStyle w:val="NormalWeb"/>
        <w:widowControl w:val="0"/>
        <w:spacing w:before="0" w:beforeAutospacing="0" w:after="0" w:afterAutospacing="0"/>
        <w:jc w:val="center"/>
        <w:rPr>
          <w:rFonts w:ascii="Verdana" w:hAnsi="Verdana"/>
          <w:sz w:val="18"/>
          <w:szCs w:val="18"/>
        </w:rPr>
      </w:pPr>
      <w:r w:rsidRPr="0065437A">
        <w:rPr>
          <w:rFonts w:ascii="Verdana" w:hAnsi="Verdana"/>
          <w:b/>
          <w:bCs/>
          <w:sz w:val="18"/>
          <w:szCs w:val="18"/>
        </w:rPr>
        <w:t>T A R I F A</w:t>
      </w:r>
    </w:p>
    <w:p w14:paraId="6622A588"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5A352E6B"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bCs/>
          <w:sz w:val="18"/>
          <w:szCs w:val="18"/>
        </w:rPr>
        <w:t>I.</w:t>
      </w:r>
      <w:r>
        <w:rPr>
          <w:rFonts w:ascii="Verdana" w:hAnsi="Verdana"/>
          <w:sz w:val="18"/>
          <w:szCs w:val="18"/>
        </w:rPr>
        <w:tab/>
      </w:r>
      <w:r w:rsidRPr="0065437A">
        <w:rPr>
          <w:rFonts w:ascii="Verdana" w:hAnsi="Verdana"/>
          <w:sz w:val="18"/>
          <w:szCs w:val="18"/>
        </w:rPr>
        <w:t>Expedición de constancia de no infracc</w:t>
      </w:r>
      <w:r>
        <w:rPr>
          <w:rFonts w:ascii="Verdana" w:hAnsi="Verdana"/>
          <w:sz w:val="18"/>
          <w:szCs w:val="18"/>
        </w:rPr>
        <w:t>i</w:t>
      </w:r>
      <w:r w:rsidRPr="0065437A">
        <w:rPr>
          <w:rFonts w:ascii="Verdana" w:hAnsi="Verdana"/>
          <w:sz w:val="18"/>
          <w:szCs w:val="18"/>
        </w:rPr>
        <w:t>ón</w:t>
      </w:r>
      <w:r>
        <w:rPr>
          <w:rFonts w:ascii="Verdana" w:hAnsi="Verdana"/>
          <w:sz w:val="18"/>
          <w:szCs w:val="18"/>
        </w:rPr>
        <w:t xml:space="preserve">, </w:t>
      </w:r>
      <w:r w:rsidRPr="0065437A">
        <w:rPr>
          <w:rFonts w:ascii="Verdana" w:hAnsi="Verdana"/>
          <w:sz w:val="18"/>
          <w:szCs w:val="18"/>
        </w:rPr>
        <w:t>$79.62</w:t>
      </w:r>
      <w:r>
        <w:rPr>
          <w:rFonts w:ascii="Verdana" w:hAnsi="Verdana"/>
          <w:sz w:val="18"/>
          <w:szCs w:val="18"/>
        </w:rPr>
        <w:t>.</w:t>
      </w:r>
    </w:p>
    <w:p w14:paraId="45429ACF" w14:textId="77777777" w:rsidR="000E6B45" w:rsidRDefault="000E6B45" w:rsidP="00A6465F">
      <w:pPr>
        <w:pStyle w:val="NormalWeb"/>
        <w:widowControl w:val="0"/>
        <w:spacing w:before="0" w:beforeAutospacing="0" w:after="0" w:afterAutospacing="0"/>
        <w:ind w:left="851" w:hanging="851"/>
        <w:jc w:val="both"/>
        <w:rPr>
          <w:rFonts w:ascii="Verdana" w:hAnsi="Verdana"/>
          <w:sz w:val="18"/>
          <w:szCs w:val="18"/>
        </w:rPr>
      </w:pPr>
    </w:p>
    <w:p w14:paraId="2739CC2B" w14:textId="77777777" w:rsidR="000E6B45" w:rsidRPr="0065437A" w:rsidRDefault="000E6B45" w:rsidP="00A6465F">
      <w:pPr>
        <w:pStyle w:val="NormalWeb"/>
        <w:widowControl w:val="0"/>
        <w:spacing w:before="0" w:beforeAutospacing="0" w:after="0" w:afterAutospacing="0"/>
        <w:ind w:left="851" w:hanging="851"/>
        <w:jc w:val="both"/>
        <w:rPr>
          <w:rFonts w:ascii="Verdana" w:hAnsi="Verdana"/>
          <w:sz w:val="18"/>
          <w:szCs w:val="18"/>
        </w:rPr>
      </w:pPr>
      <w:r w:rsidRPr="00341E79">
        <w:rPr>
          <w:rFonts w:ascii="Verdana" w:hAnsi="Verdana"/>
          <w:b/>
          <w:sz w:val="18"/>
          <w:szCs w:val="18"/>
        </w:rPr>
        <w:t>II.</w:t>
      </w:r>
      <w:r>
        <w:rPr>
          <w:rFonts w:ascii="Verdana" w:hAnsi="Verdana"/>
          <w:sz w:val="18"/>
          <w:szCs w:val="18"/>
        </w:rPr>
        <w:tab/>
      </w:r>
      <w:r w:rsidRPr="0065437A">
        <w:rPr>
          <w:rFonts w:ascii="Verdana" w:hAnsi="Verdana"/>
          <w:sz w:val="18"/>
          <w:szCs w:val="18"/>
        </w:rPr>
        <w:t>Servicios de tránsito y vialidad, cuando medie solicitud, por elemento</w:t>
      </w:r>
      <w:r>
        <w:rPr>
          <w:rFonts w:ascii="Verdana" w:hAnsi="Verdana"/>
          <w:sz w:val="18"/>
          <w:szCs w:val="18"/>
        </w:rPr>
        <w:t>,</w:t>
      </w:r>
      <w:r w:rsidRPr="0065437A">
        <w:rPr>
          <w:rFonts w:ascii="Verdana" w:hAnsi="Verdana"/>
          <w:sz w:val="18"/>
          <w:szCs w:val="18"/>
        </w:rPr>
        <w:t xml:space="preserve"> $577.90</w:t>
      </w:r>
      <w:r>
        <w:rPr>
          <w:rFonts w:ascii="Verdana" w:hAnsi="Verdana"/>
          <w:sz w:val="18"/>
          <w:szCs w:val="18"/>
        </w:rPr>
        <w:t>.</w:t>
      </w:r>
    </w:p>
    <w:p w14:paraId="6F5A66B5" w14:textId="77777777" w:rsidR="000E6B45" w:rsidRPr="00A6465F" w:rsidRDefault="000E6B45" w:rsidP="00A6465F">
      <w:pPr>
        <w:pStyle w:val="Sinespaciado"/>
        <w:jc w:val="center"/>
        <w:rPr>
          <w:rStyle w:val="Textoennegrita"/>
          <w:rFonts w:ascii="Verdana" w:hAnsi="Verdana" w:cs="Arial"/>
          <w:b w:val="0"/>
          <w:bCs w:val="0"/>
          <w:sz w:val="20"/>
          <w:szCs w:val="20"/>
        </w:rPr>
      </w:pPr>
    </w:p>
    <w:p w14:paraId="7A232CD4" w14:textId="77777777" w:rsidR="000E6B45" w:rsidRPr="00A6465F" w:rsidRDefault="000E6B45" w:rsidP="00A6465F">
      <w:pPr>
        <w:pStyle w:val="Sinespaciado"/>
        <w:jc w:val="center"/>
        <w:rPr>
          <w:rStyle w:val="Textoennegrita"/>
          <w:rFonts w:ascii="Verdana" w:hAnsi="Verdana" w:cs="Arial"/>
          <w:b w:val="0"/>
          <w:bCs w:val="0"/>
          <w:sz w:val="20"/>
          <w:szCs w:val="20"/>
        </w:rPr>
      </w:pPr>
    </w:p>
    <w:p w14:paraId="327BC39E"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SECCIÓN OCTAVA</w:t>
      </w:r>
    </w:p>
    <w:p w14:paraId="510C4EF4"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ESTACIONAMIENTOS PÚBLICOS</w:t>
      </w:r>
    </w:p>
    <w:p w14:paraId="603DB636" w14:textId="77777777" w:rsidR="000E6B45" w:rsidRPr="00A6465F" w:rsidRDefault="000E6B45" w:rsidP="00A6465F">
      <w:pPr>
        <w:pStyle w:val="Sinespaciado"/>
        <w:jc w:val="center"/>
      </w:pPr>
    </w:p>
    <w:p w14:paraId="3A843213"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21.</w:t>
      </w:r>
      <w:r w:rsidRPr="00A6465F">
        <w:rPr>
          <w:rFonts w:ascii="Verdana" w:hAnsi="Verdana"/>
          <w:sz w:val="20"/>
          <w:szCs w:val="20"/>
        </w:rPr>
        <w:t xml:space="preserve"> Los derechos por la prestación del servicio de estacionamientos públicos se causarán y liquidarán por vehículo a una cuota de $5.24 por hora o fracción que exceda de quince minutos. Tratándose de bicicletas dichos derechos quedarán exentos. Queda incluido en este rubro el estacionamiento del eco parque El Sabinal.</w:t>
      </w:r>
    </w:p>
    <w:p w14:paraId="7C81D16C"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1B4C2A3A" w14:textId="77777777" w:rsidR="000E6B45" w:rsidRDefault="000E6B45" w:rsidP="00A6465F">
      <w:pPr>
        <w:pStyle w:val="NormalWeb"/>
        <w:widowControl w:val="0"/>
        <w:spacing w:before="0" w:beforeAutospacing="0" w:after="0" w:afterAutospacing="0"/>
        <w:jc w:val="both"/>
        <w:rPr>
          <w:rFonts w:ascii="Verdana" w:hAnsi="Verdana"/>
          <w:sz w:val="18"/>
          <w:szCs w:val="18"/>
        </w:rPr>
      </w:pPr>
    </w:p>
    <w:p w14:paraId="525158FD" w14:textId="77777777" w:rsidR="000E6B45" w:rsidRPr="00A6465F" w:rsidRDefault="000E6B45" w:rsidP="00A6465F">
      <w:pPr>
        <w:pStyle w:val="Sinespaciado"/>
        <w:jc w:val="center"/>
        <w:rPr>
          <w:sz w:val="20"/>
          <w:szCs w:val="20"/>
        </w:rPr>
      </w:pPr>
      <w:r w:rsidRPr="00A6465F">
        <w:rPr>
          <w:rStyle w:val="Textoennegrita"/>
          <w:rFonts w:ascii="Verdana" w:hAnsi="Verdana" w:cs="Arial"/>
          <w:sz w:val="20"/>
          <w:szCs w:val="20"/>
        </w:rPr>
        <w:t>SECCIÓN NOVENA</w:t>
      </w:r>
    </w:p>
    <w:p w14:paraId="15CFB23C" w14:textId="77777777" w:rsidR="000E6B45" w:rsidRPr="00A6465F" w:rsidRDefault="000E6B45" w:rsidP="00A6465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PROTECCIÓN CIVIL</w:t>
      </w:r>
    </w:p>
    <w:p w14:paraId="5BF576D8" w14:textId="77777777" w:rsidR="000E6B45" w:rsidRPr="00A6465F" w:rsidRDefault="000E6B45" w:rsidP="00A6465F">
      <w:pPr>
        <w:pStyle w:val="Sinespaciado"/>
        <w:jc w:val="center"/>
        <w:rPr>
          <w:sz w:val="20"/>
          <w:szCs w:val="20"/>
        </w:rPr>
      </w:pPr>
    </w:p>
    <w:p w14:paraId="72DD2E82"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22.</w:t>
      </w:r>
      <w:r w:rsidRPr="00A6465F">
        <w:rPr>
          <w:rFonts w:ascii="Verdana" w:hAnsi="Verdana"/>
          <w:sz w:val="20"/>
          <w:szCs w:val="20"/>
        </w:rPr>
        <w:t xml:space="preserve"> Los derechos por la prestación de los servicios de protección civil se causarán y liquidarán de conformidad con la siguiente:</w:t>
      </w:r>
    </w:p>
    <w:p w14:paraId="2A4E1C9A"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11ABFEAA" w14:textId="77777777" w:rsidR="000E6B45" w:rsidRPr="00A6465F" w:rsidRDefault="000E6B45" w:rsidP="00A6465F">
      <w:pPr>
        <w:pStyle w:val="NormalWeb"/>
        <w:widowControl w:val="0"/>
        <w:spacing w:before="0" w:beforeAutospacing="0" w:after="0" w:afterAutospacing="0"/>
        <w:jc w:val="center"/>
        <w:rPr>
          <w:rFonts w:ascii="Verdana" w:hAnsi="Verdana"/>
          <w:sz w:val="20"/>
          <w:szCs w:val="20"/>
        </w:rPr>
      </w:pPr>
      <w:r w:rsidRPr="00A6465F">
        <w:rPr>
          <w:rFonts w:ascii="Verdana" w:hAnsi="Verdana"/>
          <w:b/>
          <w:bCs/>
          <w:sz w:val="20"/>
          <w:szCs w:val="20"/>
        </w:rPr>
        <w:t>T A R I F A</w:t>
      </w:r>
    </w:p>
    <w:p w14:paraId="0E557483"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7F637444"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sz w:val="20"/>
          <w:szCs w:val="20"/>
        </w:rPr>
        <w:t>I.</w:t>
      </w:r>
      <w:r w:rsidRPr="00A6465F">
        <w:rPr>
          <w:rFonts w:ascii="Verdana" w:hAnsi="Verdana"/>
          <w:sz w:val="20"/>
          <w:szCs w:val="20"/>
        </w:rPr>
        <w:tab/>
        <w:t>Por expedición de dictamen de protección civil, $229.64.</w:t>
      </w:r>
    </w:p>
    <w:p w14:paraId="25705B20"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6264AF5E"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sz w:val="20"/>
          <w:szCs w:val="20"/>
        </w:rPr>
        <w:t>II.</w:t>
      </w:r>
      <w:r w:rsidRPr="00A6465F">
        <w:rPr>
          <w:rFonts w:ascii="Verdana" w:hAnsi="Verdana"/>
          <w:sz w:val="20"/>
          <w:szCs w:val="20"/>
        </w:rPr>
        <w:tab/>
        <w:t>Por expedición de constancia de cumplimiento de requerimientos de protección civil, $229.64.</w:t>
      </w:r>
    </w:p>
    <w:p w14:paraId="4BA893B2"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1D36F8BF"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20"/>
          <w:szCs w:val="20"/>
        </w:rPr>
        <w:t>III.</w:t>
      </w:r>
      <w:r w:rsidRPr="00A6465F">
        <w:rPr>
          <w:rFonts w:ascii="Verdana" w:hAnsi="Verdana"/>
          <w:sz w:val="20"/>
          <w:szCs w:val="20"/>
        </w:rPr>
        <w:tab/>
        <w:t>Por levantamiento y elaboración de planes de contingencia, cuando medie solicitud de particulares, $694.57.</w:t>
      </w:r>
    </w:p>
    <w:p w14:paraId="60F16C22"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28CE4FC3"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sz w:val="20"/>
          <w:szCs w:val="20"/>
        </w:rPr>
        <w:t>IV.</w:t>
      </w:r>
      <w:r w:rsidRPr="00A6465F">
        <w:rPr>
          <w:rFonts w:ascii="Verdana" w:hAnsi="Verdana"/>
          <w:sz w:val="20"/>
          <w:szCs w:val="20"/>
        </w:rPr>
        <w:tab/>
        <w:t>Por levantamiento y elaboración de planes de contingencia, cuando medie solicitud de industrias, restaurantes, pizzerías, hoteles, centros nocturnos, bares y discotecas, $1,330.79.</w:t>
      </w:r>
    </w:p>
    <w:p w14:paraId="0DD6A58A"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7E994D5C"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20"/>
          <w:szCs w:val="20"/>
        </w:rPr>
        <w:t>V.</w:t>
      </w:r>
      <w:r w:rsidRPr="00A6465F">
        <w:rPr>
          <w:rFonts w:ascii="Verdana" w:hAnsi="Verdana"/>
          <w:sz w:val="20"/>
          <w:szCs w:val="20"/>
        </w:rPr>
        <w:tab/>
        <w:t>Por dictamen de seguridad de instalaciones eléctricas y de gas en eventos religiosos, cívicos, deportivos y eventos masivos, $443.58.</w:t>
      </w:r>
    </w:p>
    <w:p w14:paraId="5A39C565"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7556A102"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20"/>
          <w:szCs w:val="20"/>
        </w:rPr>
        <w:t>VI.</w:t>
      </w:r>
      <w:r w:rsidRPr="00A6465F">
        <w:rPr>
          <w:rFonts w:ascii="Verdana" w:hAnsi="Verdana"/>
          <w:sz w:val="20"/>
          <w:szCs w:val="20"/>
        </w:rPr>
        <w:tab/>
        <w:t>Por la conformidad para uso y quema de artificios pirotécnicos, $346.36.</w:t>
      </w:r>
    </w:p>
    <w:p w14:paraId="176BCA75"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1D42A061"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sz w:val="20"/>
          <w:szCs w:val="20"/>
        </w:rPr>
        <w:t>VII.</w:t>
      </w:r>
      <w:r w:rsidRPr="00A6465F">
        <w:rPr>
          <w:rFonts w:ascii="Verdana" w:hAnsi="Verdana"/>
          <w:sz w:val="20"/>
          <w:szCs w:val="20"/>
        </w:rPr>
        <w:tab/>
        <w:t>Por certificado de requisitos de seguridad del lugar, para solicitar permiso a la Secretaría de la Defensa Nacional para la fabricación de artificios pirotécnicos y materiales explosivos, $346.36.</w:t>
      </w:r>
    </w:p>
    <w:p w14:paraId="200F73B8"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0BD72274"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sz w:val="20"/>
          <w:szCs w:val="20"/>
        </w:rPr>
        <w:lastRenderedPageBreak/>
        <w:t>VIII.</w:t>
      </w:r>
      <w:r w:rsidRPr="00A6465F">
        <w:rPr>
          <w:rFonts w:ascii="Verdana" w:hAnsi="Verdana"/>
          <w:sz w:val="20"/>
          <w:szCs w:val="20"/>
        </w:rPr>
        <w:tab/>
        <w:t>Por personal asignado a la evaluación de simulacros, $133.35.</w:t>
      </w:r>
    </w:p>
    <w:p w14:paraId="57516FFD"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p>
    <w:p w14:paraId="6A42316C" w14:textId="77777777" w:rsidR="000E6B45" w:rsidRPr="00A6465F" w:rsidRDefault="000E6B45" w:rsidP="00A6465F">
      <w:pPr>
        <w:pStyle w:val="NormalWeb"/>
        <w:widowControl w:val="0"/>
        <w:spacing w:before="0" w:beforeAutospacing="0" w:after="0" w:afterAutospacing="0"/>
        <w:ind w:left="851" w:hanging="851"/>
        <w:jc w:val="both"/>
        <w:rPr>
          <w:rFonts w:ascii="Verdana" w:hAnsi="Verdana"/>
          <w:sz w:val="20"/>
          <w:szCs w:val="20"/>
        </w:rPr>
      </w:pPr>
      <w:r w:rsidRPr="00A6465F">
        <w:rPr>
          <w:rFonts w:ascii="Verdana" w:hAnsi="Verdana"/>
          <w:b/>
          <w:bCs/>
          <w:sz w:val="20"/>
          <w:szCs w:val="20"/>
        </w:rPr>
        <w:t>IX.</w:t>
      </w:r>
      <w:r w:rsidRPr="00A6465F">
        <w:rPr>
          <w:rFonts w:ascii="Verdana" w:hAnsi="Verdana"/>
          <w:sz w:val="20"/>
          <w:szCs w:val="20"/>
        </w:rPr>
        <w:tab/>
        <w:t>Por servicios extraordinarios de medidas de seguridad en eventos especiales, quema de artificios pirotécnicos en espacios públicos y maniobras en lugares públicos de alto riesgo, $433.40.</w:t>
      </w:r>
    </w:p>
    <w:p w14:paraId="086EE763"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21AF6AB4"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619D3589" w14:textId="77777777" w:rsidR="000E6B45" w:rsidRPr="00A6465F" w:rsidRDefault="000E6B45" w:rsidP="00EF699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SECCIÓN DÉCIMA</w:t>
      </w:r>
    </w:p>
    <w:p w14:paraId="671BA0CF" w14:textId="77777777" w:rsidR="000E6B45" w:rsidRPr="00A6465F" w:rsidRDefault="000E6B45" w:rsidP="00EF699F">
      <w:pPr>
        <w:pStyle w:val="Sinespaciado"/>
        <w:jc w:val="center"/>
        <w:rPr>
          <w:rStyle w:val="Textoennegrita"/>
          <w:rFonts w:ascii="Verdana" w:hAnsi="Verdana" w:cs="Arial"/>
          <w:sz w:val="20"/>
          <w:szCs w:val="20"/>
        </w:rPr>
      </w:pPr>
      <w:r w:rsidRPr="00A6465F">
        <w:rPr>
          <w:rStyle w:val="Textoennegrita"/>
          <w:rFonts w:ascii="Verdana" w:hAnsi="Verdana" w:cs="Arial"/>
          <w:sz w:val="20"/>
          <w:szCs w:val="20"/>
        </w:rPr>
        <w:t>SERVICIOS DE OBRA PÚBLICA Y DESARROLLO URBANO</w:t>
      </w:r>
    </w:p>
    <w:p w14:paraId="29F50F73" w14:textId="77777777" w:rsidR="000E6B45" w:rsidRPr="00A6465F" w:rsidRDefault="000E6B45" w:rsidP="00EF699F">
      <w:pPr>
        <w:pStyle w:val="Sinespaciado"/>
        <w:jc w:val="center"/>
      </w:pPr>
    </w:p>
    <w:p w14:paraId="395E77FC" w14:textId="77777777" w:rsidR="000E6B45" w:rsidRPr="00A6465F" w:rsidRDefault="000E6B45" w:rsidP="00A6465F">
      <w:pPr>
        <w:pStyle w:val="NormalWeb"/>
        <w:widowControl w:val="0"/>
        <w:spacing w:before="0" w:beforeAutospacing="0" w:after="0" w:afterAutospacing="0"/>
        <w:ind w:firstLine="851"/>
        <w:jc w:val="both"/>
        <w:rPr>
          <w:rFonts w:ascii="Verdana" w:hAnsi="Verdana"/>
          <w:sz w:val="20"/>
          <w:szCs w:val="20"/>
        </w:rPr>
      </w:pPr>
      <w:r w:rsidRPr="00A6465F">
        <w:rPr>
          <w:rStyle w:val="Textoennegrita"/>
          <w:rFonts w:ascii="Verdana" w:hAnsi="Verdana"/>
          <w:sz w:val="20"/>
          <w:szCs w:val="20"/>
        </w:rPr>
        <w:t>Artículo 23.</w:t>
      </w:r>
      <w:r w:rsidRPr="00A6465F">
        <w:rPr>
          <w:rFonts w:ascii="Verdana" w:hAnsi="Verdana"/>
          <w:sz w:val="20"/>
          <w:szCs w:val="20"/>
        </w:rPr>
        <w:t xml:space="preserve"> Los derechos por la prestación de los servicios de obra pública y desarrollo urbano se causarán y liquidarán conforme a la siguiente:</w:t>
      </w:r>
    </w:p>
    <w:p w14:paraId="782DC3C7" w14:textId="77777777" w:rsidR="000E6B45" w:rsidRPr="00A6465F" w:rsidRDefault="000E6B45" w:rsidP="00A6465F">
      <w:pPr>
        <w:pStyle w:val="NormalWeb"/>
        <w:widowControl w:val="0"/>
        <w:spacing w:before="0" w:beforeAutospacing="0" w:after="0" w:afterAutospacing="0"/>
        <w:jc w:val="both"/>
        <w:rPr>
          <w:rFonts w:ascii="Verdana" w:hAnsi="Verdana"/>
          <w:sz w:val="20"/>
          <w:szCs w:val="20"/>
        </w:rPr>
      </w:pPr>
    </w:p>
    <w:p w14:paraId="0EBCA334" w14:textId="77777777" w:rsidR="000E6B45" w:rsidRPr="0065437A" w:rsidRDefault="000E6B45" w:rsidP="000E6B45">
      <w:pPr>
        <w:pStyle w:val="NormalWeb"/>
        <w:widowControl w:val="0"/>
        <w:spacing w:before="0" w:beforeAutospacing="0" w:after="0" w:afterAutospacing="0" w:line="360" w:lineRule="auto"/>
        <w:jc w:val="center"/>
        <w:rPr>
          <w:rFonts w:ascii="Verdana" w:hAnsi="Verdana"/>
          <w:sz w:val="18"/>
          <w:szCs w:val="18"/>
        </w:rPr>
      </w:pPr>
      <w:r w:rsidRPr="0065437A">
        <w:rPr>
          <w:rFonts w:ascii="Verdana" w:hAnsi="Verdana"/>
          <w:b/>
          <w:bCs/>
          <w:sz w:val="18"/>
          <w:szCs w:val="18"/>
        </w:rPr>
        <w:t>T A R I F A</w:t>
      </w:r>
    </w:p>
    <w:p w14:paraId="72C185A4"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I.</w:t>
      </w:r>
      <w:r w:rsidRPr="00EF699F">
        <w:rPr>
          <w:rFonts w:ascii="Verdana" w:hAnsi="Verdana"/>
          <w:sz w:val="20"/>
          <w:szCs w:val="20"/>
        </w:rPr>
        <w:tab/>
        <w:t>Por permisos de construcción.</w:t>
      </w:r>
    </w:p>
    <w:p w14:paraId="0530DC18"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E782D68"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Uso habitacional:</w:t>
      </w:r>
    </w:p>
    <w:p w14:paraId="2372BA76"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1.</w:t>
      </w:r>
      <w:r w:rsidRPr="00EF699F">
        <w:rPr>
          <w:rFonts w:ascii="Verdana" w:hAnsi="Verdana"/>
          <w:sz w:val="20"/>
          <w:szCs w:val="20"/>
        </w:rPr>
        <w:tab/>
        <w:t>Marginado, $97.29 por vivienda.</w:t>
      </w:r>
    </w:p>
    <w:p w14:paraId="036805E1"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2.</w:t>
      </w:r>
      <w:r w:rsidRPr="00EF699F">
        <w:rPr>
          <w:rFonts w:ascii="Verdana" w:hAnsi="Verdana"/>
          <w:sz w:val="20"/>
          <w:szCs w:val="20"/>
        </w:rPr>
        <w:tab/>
        <w:t>Económico, $418.77 por vivienda.</w:t>
      </w:r>
    </w:p>
    <w:p w14:paraId="48B64761"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3.</w:t>
      </w:r>
      <w:r w:rsidRPr="00EF699F">
        <w:rPr>
          <w:rFonts w:ascii="Verdana" w:hAnsi="Verdana"/>
          <w:sz w:val="20"/>
          <w:szCs w:val="20"/>
        </w:rPr>
        <w:tab/>
        <w:t>Media, $10.45 por m².</w:t>
      </w:r>
    </w:p>
    <w:p w14:paraId="13DD2863"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4.</w:t>
      </w:r>
      <w:r w:rsidRPr="00EF699F">
        <w:rPr>
          <w:rFonts w:ascii="Verdana" w:hAnsi="Verdana"/>
          <w:sz w:val="20"/>
          <w:szCs w:val="20"/>
        </w:rPr>
        <w:tab/>
        <w:t>Residencial, departamentos y condominios, $15.67 por m².</w:t>
      </w:r>
    </w:p>
    <w:p w14:paraId="266310C5"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41870EE3"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Uso especializado:</w:t>
      </w:r>
    </w:p>
    <w:p w14:paraId="7552F294"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sz w:val="20"/>
          <w:szCs w:val="20"/>
        </w:rPr>
        <w:t>1.</w:t>
      </w:r>
      <w:r w:rsidRPr="00EF699F">
        <w:rPr>
          <w:rFonts w:ascii="Verdana" w:hAnsi="Verdana"/>
          <w:sz w:val="20"/>
          <w:szCs w:val="20"/>
        </w:rPr>
        <w:tab/>
        <w:t>Hoteles, cines, templos, hospitales, bancos, clubes deportivos, estaciones de servicios y todos aquellos inmuebles en los que se introduzca infraestructura especializada, $18.31 por m².</w:t>
      </w:r>
    </w:p>
    <w:p w14:paraId="0A3108FC"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2.</w:t>
      </w:r>
      <w:r w:rsidRPr="00EF699F">
        <w:rPr>
          <w:rFonts w:ascii="Verdana" w:hAnsi="Verdana"/>
          <w:sz w:val="20"/>
          <w:szCs w:val="20"/>
        </w:rPr>
        <w:tab/>
        <w:t>Áreas pavimentadas, $6.45 por m².</w:t>
      </w:r>
    </w:p>
    <w:p w14:paraId="163270B5"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3.</w:t>
      </w:r>
      <w:r w:rsidRPr="00EF699F">
        <w:rPr>
          <w:rFonts w:ascii="Verdana" w:hAnsi="Verdana"/>
          <w:sz w:val="20"/>
          <w:szCs w:val="20"/>
        </w:rPr>
        <w:tab/>
        <w:t>Áreas de jardines, $3.21 por m².</w:t>
      </w:r>
    </w:p>
    <w:p w14:paraId="281A9C55"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FEC34C9"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c)</w:t>
      </w:r>
      <w:r w:rsidRPr="00EF699F">
        <w:rPr>
          <w:rFonts w:ascii="Verdana" w:hAnsi="Verdana"/>
          <w:b/>
          <w:bCs/>
          <w:sz w:val="20"/>
          <w:szCs w:val="20"/>
        </w:rPr>
        <w:tab/>
      </w:r>
      <w:r w:rsidRPr="00EF699F">
        <w:rPr>
          <w:rFonts w:ascii="Verdana" w:hAnsi="Verdana"/>
          <w:sz w:val="20"/>
          <w:szCs w:val="20"/>
        </w:rPr>
        <w:t>Bardas o muros: $4.56 por metro lineal.</w:t>
      </w:r>
    </w:p>
    <w:p w14:paraId="43B1B69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3B5D7AF"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d)</w:t>
      </w:r>
      <w:r w:rsidRPr="00EF699F">
        <w:rPr>
          <w:rFonts w:ascii="Verdana" w:hAnsi="Verdana"/>
          <w:b/>
          <w:bCs/>
          <w:sz w:val="20"/>
          <w:szCs w:val="20"/>
        </w:rPr>
        <w:tab/>
      </w:r>
      <w:r w:rsidRPr="00EF699F">
        <w:rPr>
          <w:rFonts w:ascii="Verdana" w:hAnsi="Verdana"/>
          <w:sz w:val="20"/>
          <w:szCs w:val="20"/>
        </w:rPr>
        <w:t>Otros usos:</w:t>
      </w:r>
    </w:p>
    <w:p w14:paraId="4220037B"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sz w:val="20"/>
          <w:szCs w:val="20"/>
        </w:rPr>
        <w:t>1.</w:t>
      </w:r>
      <w:r w:rsidRPr="00EF699F">
        <w:rPr>
          <w:rFonts w:ascii="Verdana" w:hAnsi="Verdana"/>
          <w:sz w:val="20"/>
          <w:szCs w:val="20"/>
        </w:rPr>
        <w:tab/>
        <w:t>Oficinas, locales comerciales, salones de fiestas y restaurantes que no cuenten con infraestructura especializada, $13.23 por m².</w:t>
      </w:r>
    </w:p>
    <w:p w14:paraId="61325448"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2.</w:t>
      </w:r>
      <w:r w:rsidRPr="00EF699F">
        <w:rPr>
          <w:rFonts w:ascii="Verdana" w:hAnsi="Verdana"/>
          <w:sz w:val="20"/>
          <w:szCs w:val="20"/>
        </w:rPr>
        <w:tab/>
        <w:t>Bodegas, talleres y naves industriales, $2.94 por m².</w:t>
      </w:r>
    </w:p>
    <w:p w14:paraId="62D83CC0"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3.</w:t>
      </w:r>
      <w:r w:rsidRPr="00EF699F">
        <w:rPr>
          <w:rFonts w:ascii="Verdana" w:hAnsi="Verdana"/>
          <w:sz w:val="20"/>
          <w:szCs w:val="20"/>
        </w:rPr>
        <w:tab/>
        <w:t>Escuelas, $2.94 por m².</w:t>
      </w:r>
    </w:p>
    <w:p w14:paraId="1C9F6F7D"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2B84CACE"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w:t>
      </w:r>
      <w:r w:rsidRPr="00EF699F">
        <w:rPr>
          <w:rFonts w:ascii="Verdana" w:hAnsi="Verdana"/>
          <w:sz w:val="20"/>
          <w:szCs w:val="20"/>
        </w:rPr>
        <w:tab/>
        <w:t>Por permisos de regularización de construcción, se cobrará el 50% adicional a lo que establece la fracción I de este artículo.</w:t>
      </w:r>
    </w:p>
    <w:p w14:paraId="206503C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5E4D9817"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III.</w:t>
      </w:r>
      <w:r w:rsidRPr="00EF699F">
        <w:rPr>
          <w:rFonts w:ascii="Verdana" w:hAnsi="Verdana"/>
          <w:sz w:val="20"/>
          <w:szCs w:val="20"/>
        </w:rPr>
        <w:tab/>
        <w:t>Por prórroga de permiso de construcción, se causará solamente el 50% de los derechos que establece la fracción I de este artículo.</w:t>
      </w:r>
    </w:p>
    <w:p w14:paraId="61D0A529"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1C5D0AEF"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IV.</w:t>
      </w:r>
      <w:r w:rsidRPr="00EF699F">
        <w:rPr>
          <w:rFonts w:ascii="Verdana" w:hAnsi="Verdana"/>
          <w:sz w:val="20"/>
          <w:szCs w:val="20"/>
        </w:rPr>
        <w:tab/>
        <w:t>Por autorización de asentamiento de construcciones móviles, $13.23 por m².</w:t>
      </w:r>
    </w:p>
    <w:p w14:paraId="38794206"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1EE6B9CC"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V.</w:t>
      </w:r>
      <w:r w:rsidRPr="00EF699F">
        <w:rPr>
          <w:rFonts w:ascii="Verdana" w:hAnsi="Verdana"/>
          <w:sz w:val="20"/>
          <w:szCs w:val="20"/>
        </w:rPr>
        <w:tab/>
        <w:t>Por peritaje de evaluación de riesgos, $6.36 por m².</w:t>
      </w:r>
    </w:p>
    <w:p w14:paraId="147283E1"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083A0E22" w14:textId="77777777" w:rsidR="000E6B45" w:rsidRPr="00EF699F" w:rsidRDefault="000E6B45" w:rsidP="00EF699F">
      <w:pPr>
        <w:pStyle w:val="NormalWeb"/>
        <w:widowControl w:val="0"/>
        <w:spacing w:before="0" w:beforeAutospacing="0" w:after="0" w:afterAutospacing="0"/>
        <w:ind w:left="851"/>
        <w:jc w:val="both"/>
        <w:rPr>
          <w:rFonts w:ascii="Verdana" w:hAnsi="Verdana"/>
          <w:sz w:val="20"/>
          <w:szCs w:val="20"/>
        </w:rPr>
      </w:pPr>
      <w:r w:rsidRPr="00EF699F">
        <w:rPr>
          <w:rFonts w:ascii="Verdana" w:hAnsi="Verdana"/>
          <w:sz w:val="20"/>
          <w:szCs w:val="20"/>
        </w:rPr>
        <w:t>En inmuebles de construcción ruinosa o peligrosa, $13.23 por m² de construcción.</w:t>
      </w:r>
    </w:p>
    <w:p w14:paraId="363CD517"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56C7A9AC"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VI.</w:t>
      </w:r>
      <w:r w:rsidRPr="00EF699F">
        <w:rPr>
          <w:rFonts w:ascii="Verdana" w:hAnsi="Verdana"/>
          <w:sz w:val="20"/>
          <w:szCs w:val="20"/>
        </w:rPr>
        <w:tab/>
        <w:t>Por constancias de autoconstrucción, $129.74 por constancia.</w:t>
      </w:r>
    </w:p>
    <w:p w14:paraId="56DA0245"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lastRenderedPageBreak/>
        <w:t>VII.</w:t>
      </w:r>
      <w:r w:rsidRPr="00EF699F">
        <w:rPr>
          <w:rFonts w:ascii="Verdana" w:hAnsi="Verdana"/>
          <w:sz w:val="20"/>
          <w:szCs w:val="20"/>
        </w:rPr>
        <w:tab/>
        <w:t>Por permisos de división, $382.51 por permiso.</w:t>
      </w:r>
    </w:p>
    <w:p w14:paraId="0495F40D"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07C0482E"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VIII.</w:t>
      </w:r>
      <w:r w:rsidRPr="00EF699F">
        <w:rPr>
          <w:rFonts w:ascii="Verdana" w:hAnsi="Verdana"/>
          <w:sz w:val="20"/>
          <w:szCs w:val="20"/>
        </w:rPr>
        <w:tab/>
        <w:t>Por constancias de factibilidad, $261.36 por constancia.</w:t>
      </w:r>
    </w:p>
    <w:p w14:paraId="769DBBB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1C364ADF"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IX.</w:t>
      </w:r>
      <w:r w:rsidRPr="00EF699F">
        <w:rPr>
          <w:rFonts w:ascii="Verdana" w:hAnsi="Verdana"/>
          <w:sz w:val="20"/>
          <w:szCs w:val="20"/>
        </w:rPr>
        <w:tab/>
        <w:t>Por permiso de uso de suelo, alineamiento y número oficial:</w:t>
      </w:r>
    </w:p>
    <w:p w14:paraId="69E31145"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Uso habitacional, $770.73 por permiso.</w:t>
      </w:r>
    </w:p>
    <w:p w14:paraId="471A701D"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Uso comercial, $950.06 por permiso.</w:t>
      </w:r>
    </w:p>
    <w:p w14:paraId="5C4BDF87"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c)</w:t>
      </w:r>
      <w:r w:rsidRPr="00EF699F">
        <w:rPr>
          <w:rFonts w:ascii="Verdana" w:hAnsi="Verdana"/>
          <w:b/>
          <w:bCs/>
          <w:sz w:val="20"/>
          <w:szCs w:val="20"/>
        </w:rPr>
        <w:tab/>
      </w:r>
      <w:r w:rsidRPr="00EF699F">
        <w:rPr>
          <w:rFonts w:ascii="Verdana" w:hAnsi="Verdana"/>
          <w:sz w:val="20"/>
          <w:szCs w:val="20"/>
        </w:rPr>
        <w:t>Uso educacional, $633.35 por permiso.</w:t>
      </w:r>
    </w:p>
    <w:p w14:paraId="65CB1376"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d)</w:t>
      </w:r>
      <w:r w:rsidRPr="00EF699F">
        <w:rPr>
          <w:rFonts w:ascii="Verdana" w:hAnsi="Verdana"/>
          <w:b/>
          <w:bCs/>
          <w:sz w:val="20"/>
          <w:szCs w:val="20"/>
        </w:rPr>
        <w:tab/>
      </w:r>
      <w:r w:rsidRPr="00EF699F">
        <w:rPr>
          <w:rFonts w:ascii="Verdana" w:hAnsi="Verdana"/>
          <w:sz w:val="20"/>
          <w:szCs w:val="20"/>
        </w:rPr>
        <w:t>Uso recreación social, entretenimiento y deporte, $914.76 por permiso.</w:t>
      </w:r>
    </w:p>
    <w:p w14:paraId="3AB67267"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e)</w:t>
      </w:r>
      <w:r w:rsidRPr="00EF699F">
        <w:rPr>
          <w:rFonts w:ascii="Verdana" w:hAnsi="Verdana"/>
          <w:b/>
          <w:bCs/>
          <w:sz w:val="20"/>
          <w:szCs w:val="20"/>
        </w:rPr>
        <w:tab/>
      </w:r>
      <w:r w:rsidRPr="00EF699F">
        <w:rPr>
          <w:rFonts w:ascii="Verdana" w:hAnsi="Verdana"/>
          <w:sz w:val="20"/>
          <w:szCs w:val="20"/>
        </w:rPr>
        <w:t>Uso industrial, $1,697.92 por permiso.</w:t>
      </w:r>
    </w:p>
    <w:p w14:paraId="044FBFC6"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27CC70E" w14:textId="77777777" w:rsidR="000E6B45" w:rsidRPr="00EF699F" w:rsidRDefault="000E6B45" w:rsidP="00EF699F">
      <w:pPr>
        <w:pStyle w:val="NormalWeb"/>
        <w:widowControl w:val="0"/>
        <w:spacing w:before="0" w:beforeAutospacing="0" w:after="0" w:afterAutospacing="0"/>
        <w:ind w:left="851"/>
        <w:jc w:val="both"/>
        <w:rPr>
          <w:rFonts w:ascii="Verdana" w:hAnsi="Verdana"/>
          <w:sz w:val="20"/>
          <w:szCs w:val="20"/>
        </w:rPr>
      </w:pPr>
      <w:r w:rsidRPr="00EF699F">
        <w:rPr>
          <w:rFonts w:ascii="Verdana" w:hAnsi="Verdana"/>
          <w:sz w:val="20"/>
          <w:szCs w:val="20"/>
        </w:rPr>
        <w:t>Tratándose de predios ubicados en zonas marginadas y populares que no formen parte de un desarrollo, se cubrirá la cantidad de $95.36 para obtener este permiso.</w:t>
      </w:r>
    </w:p>
    <w:p w14:paraId="07ED197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DF59DC1" w14:textId="77777777" w:rsidR="000E6B45" w:rsidRPr="00EF699F" w:rsidRDefault="000E6B45" w:rsidP="00EF699F">
      <w:pPr>
        <w:pStyle w:val="NormalWeb"/>
        <w:widowControl w:val="0"/>
        <w:spacing w:before="0" w:beforeAutospacing="0" w:after="0" w:afterAutospacing="0"/>
        <w:ind w:left="851"/>
        <w:jc w:val="both"/>
        <w:rPr>
          <w:rFonts w:ascii="Verdana" w:hAnsi="Verdana"/>
          <w:sz w:val="20"/>
          <w:szCs w:val="20"/>
        </w:rPr>
      </w:pPr>
      <w:r w:rsidRPr="00EF699F">
        <w:rPr>
          <w:rFonts w:ascii="Verdana" w:hAnsi="Verdana"/>
          <w:sz w:val="20"/>
          <w:szCs w:val="20"/>
        </w:rPr>
        <w:t>Asimismo, tratándose de comercios que sean propiedad de adultos mayores o comprobada baja capacidad económica, se aplicará un descuento del 50% de la cuota señalada en el inciso b de esta fracción.</w:t>
      </w:r>
    </w:p>
    <w:p w14:paraId="42B1CB3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9CD22CE"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X.</w:t>
      </w:r>
      <w:r w:rsidRPr="00EF699F">
        <w:rPr>
          <w:rFonts w:ascii="Verdana" w:hAnsi="Verdana"/>
          <w:b/>
          <w:bCs/>
          <w:sz w:val="20"/>
          <w:szCs w:val="20"/>
        </w:rPr>
        <w:tab/>
      </w:r>
      <w:r w:rsidRPr="00EF699F">
        <w:rPr>
          <w:rFonts w:ascii="Verdana" w:hAnsi="Verdana"/>
          <w:sz w:val="20"/>
          <w:szCs w:val="20"/>
        </w:rPr>
        <w:t>Por autorización de cambio de uso de suelo aprobado se pagarán las mismas cuotas señaladas en la fracción IX de este artículo.</w:t>
      </w:r>
    </w:p>
    <w:p w14:paraId="0DBD0EB5"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8E9EF6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XI.</w:t>
      </w:r>
      <w:r w:rsidRPr="00EF699F">
        <w:rPr>
          <w:rFonts w:ascii="Verdana" w:hAnsi="Verdana"/>
          <w:b/>
          <w:bCs/>
          <w:sz w:val="20"/>
          <w:szCs w:val="20"/>
        </w:rPr>
        <w:tab/>
      </w:r>
      <w:r w:rsidRPr="00EF699F">
        <w:rPr>
          <w:rFonts w:ascii="Verdana" w:hAnsi="Verdana"/>
          <w:sz w:val="20"/>
          <w:szCs w:val="20"/>
        </w:rPr>
        <w:t>Por la asignación de número oficial de cualquier uso, se pagará la cuota de $129.74 por predio o inmueble.</w:t>
      </w:r>
    </w:p>
    <w:p w14:paraId="3191038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340263C"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XII.</w:t>
      </w:r>
      <w:r w:rsidRPr="00EF699F">
        <w:rPr>
          <w:rFonts w:ascii="Verdana" w:hAnsi="Verdana"/>
          <w:b/>
          <w:bCs/>
          <w:sz w:val="20"/>
          <w:szCs w:val="20"/>
        </w:rPr>
        <w:tab/>
      </w:r>
      <w:r w:rsidRPr="00EF699F">
        <w:rPr>
          <w:rFonts w:ascii="Verdana" w:hAnsi="Verdana"/>
          <w:sz w:val="20"/>
          <w:szCs w:val="20"/>
        </w:rPr>
        <w:t>Por la certificación de número oficial de cualquier uso, se pagará la cuota de $129.74 por certificado.</w:t>
      </w:r>
    </w:p>
    <w:p w14:paraId="6F07926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087712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XIII.</w:t>
      </w:r>
      <w:r w:rsidRPr="00EF699F">
        <w:rPr>
          <w:rFonts w:ascii="Verdana" w:hAnsi="Verdana"/>
          <w:b/>
          <w:bCs/>
          <w:sz w:val="20"/>
          <w:szCs w:val="20"/>
        </w:rPr>
        <w:tab/>
      </w:r>
      <w:r w:rsidRPr="00EF699F">
        <w:rPr>
          <w:rFonts w:ascii="Verdana" w:hAnsi="Verdana"/>
          <w:sz w:val="20"/>
          <w:szCs w:val="20"/>
        </w:rPr>
        <w:t>Por certificación de terminación de obra:</w:t>
      </w:r>
    </w:p>
    <w:p w14:paraId="370BA308"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Para uso habitacional, 50% del costo del permiso de construcción otorgado.</w:t>
      </w:r>
    </w:p>
    <w:p w14:paraId="547A2B8B"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Para usos distintos al habitacional, 50% del costo del permiso de construcción otorgado.</w:t>
      </w:r>
    </w:p>
    <w:p w14:paraId="6DE551D4" w14:textId="77777777" w:rsidR="000E6B45" w:rsidRPr="00EF699F" w:rsidRDefault="000E6B45" w:rsidP="00EF699F">
      <w:pPr>
        <w:pStyle w:val="NormalWeb"/>
        <w:widowControl w:val="0"/>
        <w:spacing w:before="0" w:beforeAutospacing="0" w:after="0" w:afterAutospacing="0"/>
        <w:ind w:left="851"/>
        <w:jc w:val="both"/>
        <w:rPr>
          <w:rFonts w:ascii="Verdana" w:hAnsi="Verdana"/>
          <w:sz w:val="20"/>
          <w:szCs w:val="20"/>
        </w:rPr>
      </w:pPr>
    </w:p>
    <w:p w14:paraId="11812628" w14:textId="77777777" w:rsidR="000E6B45" w:rsidRPr="00EF699F" w:rsidRDefault="000E6B45" w:rsidP="00EF699F">
      <w:pPr>
        <w:pStyle w:val="NormalWeb"/>
        <w:widowControl w:val="0"/>
        <w:spacing w:before="0" w:beforeAutospacing="0" w:after="0" w:afterAutospacing="0"/>
        <w:ind w:left="851"/>
        <w:jc w:val="both"/>
        <w:rPr>
          <w:rFonts w:ascii="Verdana" w:hAnsi="Verdana"/>
          <w:sz w:val="20"/>
          <w:szCs w:val="20"/>
        </w:rPr>
      </w:pPr>
      <w:r w:rsidRPr="00EF699F">
        <w:rPr>
          <w:rFonts w:ascii="Verdana" w:hAnsi="Verdana"/>
          <w:sz w:val="20"/>
          <w:szCs w:val="20"/>
        </w:rPr>
        <w:t>Tratándose de predios ubicados en zonas marginadas y populares que no formen parte de un desarrollo, se exentará este concepto.</w:t>
      </w:r>
    </w:p>
    <w:p w14:paraId="22A194FD"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BDD7A3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XIV.</w:t>
      </w:r>
      <w:r w:rsidRPr="00EF699F">
        <w:rPr>
          <w:rFonts w:ascii="Verdana" w:hAnsi="Verdana"/>
          <w:b/>
          <w:bCs/>
          <w:sz w:val="20"/>
          <w:szCs w:val="20"/>
        </w:rPr>
        <w:tab/>
      </w:r>
      <w:r w:rsidRPr="00EF699F">
        <w:rPr>
          <w:rFonts w:ascii="Verdana" w:hAnsi="Verdana"/>
          <w:sz w:val="20"/>
          <w:szCs w:val="20"/>
        </w:rPr>
        <w:t>Por permiso para ruptura y reposición de banquetas o pavimentos en arroyos públicos para conexión de servicios públicos:</w:t>
      </w:r>
    </w:p>
    <w:p w14:paraId="6AA559D4"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Hasta por una longitud de 3 metros, $47.72 por permiso.</w:t>
      </w:r>
    </w:p>
    <w:p w14:paraId="64740469"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A partir del cuarto metro, $47.72 por metro lineal.</w:t>
      </w:r>
    </w:p>
    <w:p w14:paraId="51DA2DA6"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A161CA9"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XV.</w:t>
      </w:r>
      <w:r w:rsidRPr="00EF699F">
        <w:rPr>
          <w:rFonts w:ascii="Verdana" w:hAnsi="Verdana"/>
          <w:b/>
          <w:bCs/>
          <w:sz w:val="20"/>
          <w:szCs w:val="20"/>
        </w:rPr>
        <w:tab/>
      </w:r>
      <w:r w:rsidRPr="00EF699F">
        <w:rPr>
          <w:rFonts w:ascii="Verdana" w:hAnsi="Verdana"/>
          <w:sz w:val="20"/>
          <w:szCs w:val="20"/>
        </w:rPr>
        <w:t>Por permiso provisional para colocar material de construcción o escombro y andamios en la vía pública, por cinco días máximo, $129.74.</w:t>
      </w:r>
    </w:p>
    <w:p w14:paraId="7D5653AF"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73D56E09"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El otorgamiento de los permisos anteriores incluye la revisión del proyecto de construcción y la supervisión de obra.</w:t>
      </w:r>
    </w:p>
    <w:p w14:paraId="5DEB4D13"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6F8AAD8"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EAE60A4" w14:textId="77777777" w:rsidR="00EF699F" w:rsidRDefault="00EF699F" w:rsidP="000E6B45">
      <w:pPr>
        <w:widowControl w:val="0"/>
        <w:spacing w:line="360" w:lineRule="auto"/>
        <w:jc w:val="center"/>
        <w:rPr>
          <w:rStyle w:val="Textoennegrita"/>
          <w:rFonts w:ascii="Verdana" w:eastAsia="Times New Roman" w:hAnsi="Verdana" w:cs="Arial"/>
          <w:sz w:val="18"/>
          <w:szCs w:val="18"/>
        </w:rPr>
      </w:pPr>
    </w:p>
    <w:p w14:paraId="76AA7633" w14:textId="77777777" w:rsidR="00EF699F" w:rsidRDefault="00EF699F" w:rsidP="000E6B45">
      <w:pPr>
        <w:widowControl w:val="0"/>
        <w:spacing w:line="360" w:lineRule="auto"/>
        <w:jc w:val="center"/>
        <w:rPr>
          <w:rStyle w:val="Textoennegrita"/>
          <w:rFonts w:ascii="Verdana" w:eastAsia="Times New Roman" w:hAnsi="Verdana" w:cs="Arial"/>
          <w:sz w:val="18"/>
          <w:szCs w:val="18"/>
        </w:rPr>
      </w:pPr>
    </w:p>
    <w:p w14:paraId="2CBEEB40" w14:textId="22BE395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lastRenderedPageBreak/>
        <w:t>SECCIÓN UNDÉCIMA</w:t>
      </w:r>
    </w:p>
    <w:p w14:paraId="3353B45E"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CATASTRALES Y PRÁCTICA DE AVALÚOS</w:t>
      </w:r>
    </w:p>
    <w:p w14:paraId="2D3B43E1" w14:textId="77777777" w:rsidR="000E6B45" w:rsidRPr="00EF699F" w:rsidRDefault="000E6B45" w:rsidP="00EF699F">
      <w:pPr>
        <w:pStyle w:val="Sinespaciado"/>
        <w:jc w:val="center"/>
        <w:rPr>
          <w:sz w:val="20"/>
          <w:szCs w:val="20"/>
        </w:rPr>
      </w:pPr>
    </w:p>
    <w:p w14:paraId="55A7DE63" w14:textId="77777777" w:rsidR="000E6B45" w:rsidRPr="00EF699F" w:rsidRDefault="000E6B45" w:rsidP="000E6B45">
      <w:pPr>
        <w:pStyle w:val="NormalWeb"/>
        <w:widowControl w:val="0"/>
        <w:spacing w:before="0" w:beforeAutospacing="0" w:after="0" w:afterAutospacing="0" w:line="360" w:lineRule="auto"/>
        <w:ind w:firstLine="851"/>
        <w:jc w:val="both"/>
        <w:rPr>
          <w:rFonts w:ascii="Verdana" w:hAnsi="Verdana"/>
          <w:sz w:val="20"/>
          <w:szCs w:val="20"/>
        </w:rPr>
      </w:pPr>
      <w:r w:rsidRPr="00EF699F">
        <w:rPr>
          <w:rStyle w:val="Textoennegrita"/>
          <w:rFonts w:ascii="Verdana" w:hAnsi="Verdana"/>
          <w:sz w:val="20"/>
          <w:szCs w:val="20"/>
        </w:rPr>
        <w:t>Artículo 24.</w:t>
      </w:r>
      <w:r w:rsidRPr="00EF699F">
        <w:rPr>
          <w:rFonts w:ascii="Verdana" w:hAnsi="Verdana"/>
          <w:sz w:val="20"/>
          <w:szCs w:val="20"/>
        </w:rPr>
        <w:t xml:space="preserve"> Los derechos por servicios catastrales y práctica de avalúos se causarán y liquidarán conforme a la siguiente:</w:t>
      </w:r>
    </w:p>
    <w:p w14:paraId="62632BF2" w14:textId="77777777" w:rsidR="000E6B45" w:rsidRPr="00EF699F" w:rsidRDefault="000E6B45" w:rsidP="00EF699F">
      <w:pPr>
        <w:pStyle w:val="NormalWeb"/>
        <w:widowControl w:val="0"/>
        <w:spacing w:before="0" w:beforeAutospacing="0" w:after="0" w:afterAutospacing="0"/>
        <w:jc w:val="center"/>
        <w:rPr>
          <w:rFonts w:ascii="Verdana" w:hAnsi="Verdana"/>
          <w:sz w:val="20"/>
          <w:szCs w:val="20"/>
        </w:rPr>
      </w:pPr>
      <w:r w:rsidRPr="00EF699F">
        <w:rPr>
          <w:rFonts w:ascii="Verdana" w:hAnsi="Verdana"/>
          <w:b/>
          <w:bCs/>
          <w:sz w:val="20"/>
          <w:szCs w:val="20"/>
        </w:rPr>
        <w:t>T A R I F A</w:t>
      </w:r>
    </w:p>
    <w:p w14:paraId="1199CAEB" w14:textId="77777777" w:rsidR="000E6B45" w:rsidRPr="00EF699F" w:rsidRDefault="000E6B45" w:rsidP="00EF699F">
      <w:pPr>
        <w:pStyle w:val="Sinespaciado"/>
        <w:rPr>
          <w:sz w:val="20"/>
          <w:szCs w:val="20"/>
        </w:rPr>
      </w:pPr>
    </w:p>
    <w:p w14:paraId="540A5157"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I.</w:t>
      </w:r>
      <w:r w:rsidRPr="00EF699F">
        <w:rPr>
          <w:rFonts w:ascii="Verdana" w:hAnsi="Verdana"/>
          <w:sz w:val="20"/>
          <w:szCs w:val="20"/>
        </w:rPr>
        <w:tab/>
        <w:t>Por avalúos de inmuebles urbanos y suburbanos se cobrará una cuota fija de $118.34 más 0.6 al millar sobre el valor que arroje el peritaje.</w:t>
      </w:r>
    </w:p>
    <w:p w14:paraId="2ADF6ABF"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4F281001"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w:t>
      </w:r>
      <w:r w:rsidRPr="00EF699F">
        <w:rPr>
          <w:rFonts w:ascii="Verdana" w:hAnsi="Verdana"/>
          <w:sz w:val="20"/>
          <w:szCs w:val="20"/>
        </w:rPr>
        <w:tab/>
        <w:t>Por el avalúo de inmuebles rústicos que no requieran el levantamiento topográfico del terreno:</w:t>
      </w:r>
    </w:p>
    <w:p w14:paraId="4EFAD4FF"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Hasta una hectárea, $341.23.</w:t>
      </w:r>
    </w:p>
    <w:p w14:paraId="07CA244A"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Por cada una de las hectáreas excedentes, $12.81.</w:t>
      </w:r>
    </w:p>
    <w:p w14:paraId="70DEE2B4"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c)</w:t>
      </w:r>
      <w:r w:rsidRPr="00EF699F">
        <w:rPr>
          <w:rFonts w:ascii="Verdana" w:hAnsi="Verdana"/>
          <w:b/>
          <w:bCs/>
          <w:sz w:val="20"/>
          <w:szCs w:val="20"/>
        </w:rPr>
        <w:tab/>
      </w:r>
      <w:r w:rsidRPr="00EF699F">
        <w:rPr>
          <w:rFonts w:ascii="Verdana" w:hAnsi="Verdana"/>
          <w:sz w:val="20"/>
          <w:szCs w:val="20"/>
        </w:rPr>
        <w:t>Cuando un predio rústico contenga construcciones, además de la cuota anterior se aplicará lo que dispone la fracción I de este artículo sobre el valor de la construcción sin la cuota fija.</w:t>
      </w:r>
    </w:p>
    <w:p w14:paraId="70E090DC" w14:textId="77777777" w:rsidR="00EF699F" w:rsidRPr="00EF699F" w:rsidRDefault="00EF699F" w:rsidP="00EF699F">
      <w:pPr>
        <w:pStyle w:val="NormalWeb"/>
        <w:widowControl w:val="0"/>
        <w:spacing w:before="0" w:beforeAutospacing="0" w:after="0" w:afterAutospacing="0"/>
        <w:ind w:left="851" w:hanging="851"/>
        <w:jc w:val="both"/>
        <w:rPr>
          <w:rFonts w:ascii="Verdana" w:hAnsi="Verdana"/>
          <w:b/>
          <w:bCs/>
          <w:sz w:val="20"/>
          <w:szCs w:val="20"/>
        </w:rPr>
      </w:pPr>
    </w:p>
    <w:p w14:paraId="2D930CC5" w14:textId="5CACEBD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III.</w:t>
      </w:r>
      <w:r w:rsidRPr="00EF699F">
        <w:rPr>
          <w:rFonts w:ascii="Verdana" w:hAnsi="Verdana"/>
          <w:sz w:val="20"/>
          <w:szCs w:val="20"/>
        </w:rPr>
        <w:tab/>
        <w:t>Por el avalúo de inmuebles rústicos que requieran el levantamiento del plano del terreno:</w:t>
      </w:r>
    </w:p>
    <w:p w14:paraId="7D5D9F27"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Hasta una hectárea, $2,562.86.</w:t>
      </w:r>
    </w:p>
    <w:p w14:paraId="0BAFA736"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Por cada una de las hectáreas excedentes hasta 20 hectáreas, $342.93.</w:t>
      </w:r>
    </w:p>
    <w:p w14:paraId="6CAE88D3"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c)</w:t>
      </w:r>
      <w:r w:rsidRPr="00EF699F">
        <w:rPr>
          <w:rFonts w:ascii="Verdana" w:hAnsi="Verdana"/>
          <w:b/>
          <w:bCs/>
          <w:sz w:val="20"/>
          <w:szCs w:val="20"/>
        </w:rPr>
        <w:tab/>
      </w:r>
      <w:r w:rsidRPr="00EF699F">
        <w:rPr>
          <w:rFonts w:ascii="Verdana" w:hAnsi="Verdana"/>
          <w:sz w:val="20"/>
          <w:szCs w:val="20"/>
        </w:rPr>
        <w:t>Por cada una de las hectáreas excedentes de 20 hectáreas, $277.95.</w:t>
      </w:r>
    </w:p>
    <w:p w14:paraId="7EC3E80E"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CAA6662"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IV.</w:t>
      </w:r>
      <w:r w:rsidRPr="00EF699F">
        <w:rPr>
          <w:rFonts w:ascii="Verdana" w:hAnsi="Verdana"/>
          <w:sz w:val="20"/>
          <w:szCs w:val="20"/>
        </w:rPr>
        <w:tab/>
        <w:t>Por la expedición de planos de población, $572.37.</w:t>
      </w:r>
    </w:p>
    <w:p w14:paraId="70269CD5"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45B926A"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180CA9E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8DDC726" w14:textId="77777777" w:rsidR="000E6B45" w:rsidRPr="0065437A" w:rsidRDefault="000E6B45" w:rsidP="00EF699F">
      <w:pPr>
        <w:pStyle w:val="NormalWeb"/>
        <w:widowControl w:val="0"/>
        <w:spacing w:before="0" w:beforeAutospacing="0" w:after="0" w:afterAutospacing="0"/>
        <w:jc w:val="both"/>
        <w:rPr>
          <w:rFonts w:ascii="Verdana" w:hAnsi="Verdana"/>
          <w:sz w:val="18"/>
          <w:szCs w:val="18"/>
        </w:rPr>
      </w:pPr>
    </w:p>
    <w:p w14:paraId="2F2DCF4D"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DUODÉCIMA</w:t>
      </w:r>
    </w:p>
    <w:p w14:paraId="5F705C23" w14:textId="0DC7B899"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EXPEDICIÓN DE CERTIFICADOS, CERTIFICACIONES,</w:t>
      </w:r>
      <w:r w:rsidR="00EF699F" w:rsidRPr="00EF699F">
        <w:rPr>
          <w:rStyle w:val="Textoennegrita"/>
          <w:rFonts w:ascii="Verdana" w:hAnsi="Verdana" w:cs="Arial"/>
          <w:sz w:val="20"/>
          <w:szCs w:val="20"/>
        </w:rPr>
        <w:t xml:space="preserve"> </w:t>
      </w:r>
      <w:r w:rsidRPr="00EF699F">
        <w:rPr>
          <w:rStyle w:val="Textoennegrita"/>
          <w:rFonts w:ascii="Verdana" w:hAnsi="Verdana" w:cs="Arial"/>
          <w:sz w:val="20"/>
          <w:szCs w:val="20"/>
        </w:rPr>
        <w:t>CONSTANCIAS Y CARTAS</w:t>
      </w:r>
    </w:p>
    <w:p w14:paraId="25F41611" w14:textId="77777777" w:rsidR="00EF699F" w:rsidRDefault="00EF699F" w:rsidP="00EF699F">
      <w:pPr>
        <w:pStyle w:val="NormalWeb"/>
        <w:widowControl w:val="0"/>
        <w:spacing w:before="0" w:beforeAutospacing="0" w:after="0" w:afterAutospacing="0"/>
        <w:ind w:firstLine="851"/>
        <w:jc w:val="both"/>
        <w:rPr>
          <w:rStyle w:val="Textoennegrita"/>
          <w:rFonts w:ascii="Verdana" w:hAnsi="Verdana"/>
          <w:sz w:val="18"/>
          <w:szCs w:val="18"/>
        </w:rPr>
      </w:pPr>
    </w:p>
    <w:p w14:paraId="466D3B01" w14:textId="4FCA7B96"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25.</w:t>
      </w:r>
      <w:r w:rsidRPr="00EF699F">
        <w:rPr>
          <w:rFonts w:ascii="Verdana" w:hAnsi="Verdana"/>
          <w:sz w:val="20"/>
          <w:szCs w:val="20"/>
        </w:rPr>
        <w:t xml:space="preserve"> Los derechos por la expedición de certificados, certificaciones, constancias y cartas se causarán y liquidarán de conformidad con la siguiente:</w:t>
      </w:r>
    </w:p>
    <w:p w14:paraId="677D5F1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4FB5EB5E" w14:textId="77777777" w:rsidR="000E6B45" w:rsidRPr="00EF699F" w:rsidRDefault="000E6B45" w:rsidP="00EF699F">
      <w:pPr>
        <w:pStyle w:val="NormalWeb"/>
        <w:widowControl w:val="0"/>
        <w:spacing w:before="0" w:beforeAutospacing="0" w:after="0" w:afterAutospacing="0"/>
        <w:jc w:val="center"/>
        <w:rPr>
          <w:rFonts w:ascii="Verdana" w:hAnsi="Verdana"/>
          <w:sz w:val="20"/>
          <w:szCs w:val="20"/>
        </w:rPr>
      </w:pPr>
      <w:r w:rsidRPr="00EF699F">
        <w:rPr>
          <w:rFonts w:ascii="Verdana" w:hAnsi="Verdana"/>
          <w:b/>
          <w:bCs/>
          <w:sz w:val="20"/>
          <w:szCs w:val="20"/>
        </w:rPr>
        <w:t>T A R I F A</w:t>
      </w:r>
    </w:p>
    <w:p w14:paraId="11135236"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D45AC06"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w:t>
      </w:r>
      <w:r w:rsidRPr="00EF699F">
        <w:rPr>
          <w:rFonts w:ascii="Verdana" w:hAnsi="Verdana"/>
          <w:sz w:val="20"/>
          <w:szCs w:val="20"/>
        </w:rPr>
        <w:tab/>
        <w:t>Certificados de valor fiscal de la propiedad raíz, $81.48.</w:t>
      </w:r>
    </w:p>
    <w:p w14:paraId="64E523D1"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459BE743"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w:t>
      </w:r>
      <w:r w:rsidRPr="00EF699F">
        <w:rPr>
          <w:rFonts w:ascii="Verdana" w:hAnsi="Verdana"/>
          <w:sz w:val="20"/>
          <w:szCs w:val="20"/>
        </w:rPr>
        <w:tab/>
        <w:t>Certificados de estado de cuenta por concepto de impuestos, derechos y aprovechamientos, $195.41.</w:t>
      </w:r>
    </w:p>
    <w:p w14:paraId="0903C31E"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70611E34"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III.</w:t>
      </w:r>
      <w:r w:rsidRPr="00EF699F">
        <w:rPr>
          <w:rFonts w:ascii="Verdana" w:hAnsi="Verdana"/>
          <w:sz w:val="20"/>
          <w:szCs w:val="20"/>
        </w:rPr>
        <w:tab/>
        <w:t>Certificaciones que expida el secretario del Ayuntamiento, $81.48.</w:t>
      </w:r>
    </w:p>
    <w:p w14:paraId="58D09598"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5507C6DA"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IV.</w:t>
      </w:r>
      <w:r w:rsidRPr="00EF699F">
        <w:rPr>
          <w:rFonts w:ascii="Verdana" w:hAnsi="Verdana"/>
          <w:sz w:val="20"/>
          <w:szCs w:val="20"/>
        </w:rPr>
        <w:tab/>
        <w:t>Carta de origen, $81.48.</w:t>
      </w:r>
    </w:p>
    <w:p w14:paraId="266482D9"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78FC76A7"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V.</w:t>
      </w:r>
      <w:r w:rsidRPr="00EF699F">
        <w:rPr>
          <w:rFonts w:ascii="Verdana" w:hAnsi="Verdana"/>
          <w:sz w:val="20"/>
          <w:szCs w:val="20"/>
        </w:rPr>
        <w:tab/>
        <w:t xml:space="preserve">Constancias expedidas por las dependencias y entidades de la administración pública </w:t>
      </w:r>
      <w:r w:rsidRPr="00EF699F">
        <w:rPr>
          <w:rFonts w:ascii="Verdana" w:hAnsi="Verdana"/>
          <w:sz w:val="20"/>
          <w:szCs w:val="20"/>
        </w:rPr>
        <w:lastRenderedPageBreak/>
        <w:t>municipal, $81.48.</w:t>
      </w:r>
    </w:p>
    <w:p w14:paraId="0860CAE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4539D9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6D05AE8"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DECIMOTERCERA</w:t>
      </w:r>
    </w:p>
    <w:p w14:paraId="523C3598"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EN MATERIA DE FRACCIONAMIENTOS Y</w:t>
      </w:r>
    </w:p>
    <w:p w14:paraId="6AE0F4B6"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DESARROLLOS EN CONDOMINIO</w:t>
      </w:r>
    </w:p>
    <w:p w14:paraId="5318EAEB" w14:textId="77777777" w:rsidR="000E6B45" w:rsidRPr="00EF699F" w:rsidRDefault="000E6B45" w:rsidP="00EF699F">
      <w:pPr>
        <w:pStyle w:val="Sinespaciado"/>
        <w:jc w:val="center"/>
      </w:pPr>
    </w:p>
    <w:p w14:paraId="7DF91C7F"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26.</w:t>
      </w:r>
      <w:r w:rsidRPr="00EF699F">
        <w:rPr>
          <w:rFonts w:ascii="Verdana" w:hAnsi="Verdana"/>
          <w:sz w:val="20"/>
          <w:szCs w:val="20"/>
        </w:rPr>
        <w:t>  Los derechos por servicios municipales en materia de fraccionamientos y desarrollos en condominio se causarán y liquidarán en atención a la siguiente:</w:t>
      </w:r>
    </w:p>
    <w:p w14:paraId="58C7404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EF8CADD" w14:textId="77777777" w:rsidR="000E6B45" w:rsidRPr="00EF699F" w:rsidRDefault="000E6B45" w:rsidP="00EF699F">
      <w:pPr>
        <w:pStyle w:val="NormalWeb"/>
        <w:widowControl w:val="0"/>
        <w:spacing w:before="0" w:beforeAutospacing="0" w:after="0" w:afterAutospacing="0"/>
        <w:jc w:val="center"/>
        <w:rPr>
          <w:rFonts w:ascii="Verdana" w:hAnsi="Verdana"/>
          <w:sz w:val="20"/>
          <w:szCs w:val="20"/>
        </w:rPr>
      </w:pPr>
      <w:r w:rsidRPr="00EF699F">
        <w:rPr>
          <w:rFonts w:ascii="Verdana" w:hAnsi="Verdana"/>
          <w:b/>
          <w:bCs/>
          <w:sz w:val="20"/>
          <w:szCs w:val="20"/>
        </w:rPr>
        <w:t>T A R I F A</w:t>
      </w:r>
    </w:p>
    <w:p w14:paraId="598B648A"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39CDD78"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w:t>
      </w:r>
      <w:r w:rsidRPr="00EF699F">
        <w:rPr>
          <w:rFonts w:ascii="Verdana" w:hAnsi="Verdana"/>
          <w:sz w:val="20"/>
          <w:szCs w:val="20"/>
        </w:rPr>
        <w:tab/>
        <w:t>Por la revisión de proyectos para la expedición de constancia de compatibilidad urbanística, $0.29 por metro cuadrado de superficie vendible.</w:t>
      </w:r>
    </w:p>
    <w:p w14:paraId="43E92E8B"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63AB5E3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w:t>
      </w:r>
      <w:r w:rsidRPr="00EF699F">
        <w:rPr>
          <w:rFonts w:ascii="Verdana" w:hAnsi="Verdana"/>
          <w:sz w:val="20"/>
          <w:szCs w:val="20"/>
        </w:rPr>
        <w:tab/>
        <w:t>Por la revisión de proyectos para la aprobación de traza, $0.29 por metro cuadrado de superficie vendible.</w:t>
      </w:r>
    </w:p>
    <w:p w14:paraId="40495385"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5815E75D"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III.</w:t>
      </w:r>
      <w:r w:rsidRPr="00EF699F">
        <w:rPr>
          <w:rFonts w:ascii="Verdana" w:hAnsi="Verdana"/>
          <w:sz w:val="20"/>
          <w:szCs w:val="20"/>
        </w:rPr>
        <w:tab/>
        <w:t>Por la revisión de proyectos para la expedición del permiso de obra:</w:t>
      </w:r>
    </w:p>
    <w:p w14:paraId="783967E8" w14:textId="77777777" w:rsidR="00EF699F" w:rsidRDefault="00EF699F" w:rsidP="00EF699F">
      <w:pPr>
        <w:pStyle w:val="NormalWeb"/>
        <w:widowControl w:val="0"/>
        <w:spacing w:before="0" w:beforeAutospacing="0" w:after="0" w:afterAutospacing="0"/>
        <w:ind w:left="1418" w:hanging="567"/>
        <w:jc w:val="both"/>
        <w:rPr>
          <w:rFonts w:ascii="Verdana" w:hAnsi="Verdana"/>
          <w:b/>
          <w:sz w:val="20"/>
          <w:szCs w:val="20"/>
        </w:rPr>
      </w:pPr>
    </w:p>
    <w:p w14:paraId="5B59B0A7" w14:textId="644CFAAB"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sz w:val="20"/>
          <w:szCs w:val="20"/>
        </w:rPr>
        <w:t>a)</w:t>
      </w:r>
      <w:r w:rsidRPr="00EF699F">
        <w:rPr>
          <w:rFonts w:ascii="Verdana" w:hAnsi="Verdana"/>
          <w:sz w:val="20"/>
          <w:szCs w:val="20"/>
        </w:rPr>
        <w:tab/>
        <w:t>Tratándose de fraccionamientos de tipo residencial, de urbanización progresiva, popular y de interés social, así como en conjuntos habitacionales y comerciales o de servicios, $5.04 por lote.</w:t>
      </w:r>
    </w:p>
    <w:p w14:paraId="1ADAD6A7"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sz w:val="20"/>
          <w:szCs w:val="20"/>
        </w:rPr>
        <w:tab/>
        <w:t>Tratándose de fraccionamientos de tipo campestre, agropecuario, industrial y turístico, recreativo-deportivo, $0.34 por metro cuadrado de superficie vendible.</w:t>
      </w:r>
    </w:p>
    <w:p w14:paraId="5869924B"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651E27FA"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IV.</w:t>
      </w:r>
      <w:r w:rsidRPr="00EF699F">
        <w:rPr>
          <w:rFonts w:ascii="Verdana" w:hAnsi="Verdana"/>
          <w:sz w:val="20"/>
          <w:szCs w:val="20"/>
        </w:rPr>
        <w:tab/>
        <w:t>Por supervisión de obra con base al proyecto y presupuesto aprobado de las obras por ejecutar se aplicará:</w:t>
      </w:r>
    </w:p>
    <w:p w14:paraId="37A1D31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62BE3AF"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sz w:val="20"/>
          <w:szCs w:val="20"/>
        </w:rPr>
        <w:t>a)</w:t>
      </w:r>
      <w:r w:rsidRPr="00EF699F">
        <w:rPr>
          <w:rFonts w:ascii="Verdana" w:hAnsi="Verdana"/>
          <w:sz w:val="20"/>
          <w:szCs w:val="20"/>
        </w:rPr>
        <w:tab/>
        <w:t>El 1% en los fraccionamientos de urbanización progresiva, aplicado sobre el presupuesto de las obras de agua, drenaje, así como instalación de guarniciones.</w:t>
      </w:r>
    </w:p>
    <w:p w14:paraId="2F081851" w14:textId="77777777" w:rsidR="00EF699F" w:rsidRDefault="00EF699F" w:rsidP="00EF699F">
      <w:pPr>
        <w:pStyle w:val="NormalWeb"/>
        <w:widowControl w:val="0"/>
        <w:spacing w:before="0" w:beforeAutospacing="0" w:after="0" w:afterAutospacing="0"/>
        <w:ind w:left="1418" w:hanging="567"/>
        <w:jc w:val="both"/>
        <w:rPr>
          <w:rFonts w:ascii="Verdana" w:hAnsi="Verdana"/>
          <w:b/>
          <w:bCs/>
          <w:sz w:val="20"/>
          <w:szCs w:val="20"/>
        </w:rPr>
      </w:pPr>
    </w:p>
    <w:p w14:paraId="6CCA919B" w14:textId="4D541DCD"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sz w:val="20"/>
          <w:szCs w:val="20"/>
        </w:rPr>
        <w:tab/>
        <w:t>El 1.5% tratándose de los demás fraccionamientos y los desarrollos en condominio.</w:t>
      </w:r>
    </w:p>
    <w:p w14:paraId="3240C9C4"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7A8931C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V.</w:t>
      </w:r>
      <w:r w:rsidRPr="00EF699F">
        <w:rPr>
          <w:rFonts w:ascii="Verdana" w:hAnsi="Verdana"/>
          <w:sz w:val="20"/>
          <w:szCs w:val="20"/>
        </w:rPr>
        <w:tab/>
        <w:t>Por el permiso de venta, $0.29 por metro cuadrado de superficie vendible.</w:t>
      </w:r>
    </w:p>
    <w:p w14:paraId="7C4692E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3A7D8C98"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VI.</w:t>
      </w:r>
      <w:r w:rsidRPr="00EF699F">
        <w:rPr>
          <w:rFonts w:ascii="Verdana" w:hAnsi="Verdana"/>
          <w:sz w:val="20"/>
          <w:szCs w:val="20"/>
        </w:rPr>
        <w:tab/>
        <w:t>Por permiso de modificación de traza, $0.29 por metro cuadrado de superficie vendible.</w:t>
      </w:r>
    </w:p>
    <w:p w14:paraId="7D87686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4EBC1DD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VII.</w:t>
      </w:r>
      <w:r w:rsidRPr="00EF699F">
        <w:rPr>
          <w:rFonts w:ascii="Verdana" w:hAnsi="Verdana"/>
          <w:sz w:val="20"/>
          <w:szCs w:val="20"/>
        </w:rPr>
        <w:tab/>
        <w:t>Por la autorización para la construcción de desarrollos en condominio, $0.29 por metro cuadrado de superficie vendible.</w:t>
      </w:r>
    </w:p>
    <w:p w14:paraId="21D0A6FB"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096720D" w14:textId="77777777" w:rsidR="00EF699F" w:rsidRDefault="00EF699F" w:rsidP="00EF699F">
      <w:pPr>
        <w:pStyle w:val="Sinespaciado"/>
        <w:jc w:val="center"/>
        <w:rPr>
          <w:rStyle w:val="Textoennegrita"/>
          <w:rFonts w:ascii="Verdana" w:hAnsi="Verdana" w:cs="Arial"/>
          <w:sz w:val="20"/>
          <w:szCs w:val="20"/>
        </w:rPr>
      </w:pPr>
    </w:p>
    <w:p w14:paraId="67C712E1" w14:textId="316FFF00"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DECIMOCUARTA</w:t>
      </w:r>
    </w:p>
    <w:p w14:paraId="5B2C3E1E"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EXPEDICIÓN DE LICENCIAS O PERMISOS PARA</w:t>
      </w:r>
    </w:p>
    <w:p w14:paraId="4B57F2D1"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EL ESTABLECIMIENTO DE ANUNCIOS</w:t>
      </w:r>
    </w:p>
    <w:p w14:paraId="29440491" w14:textId="77777777" w:rsidR="00EF699F" w:rsidRDefault="00EF699F" w:rsidP="00EF699F">
      <w:pPr>
        <w:pStyle w:val="NormalWeb"/>
        <w:widowControl w:val="0"/>
        <w:spacing w:before="0" w:beforeAutospacing="0" w:after="0" w:afterAutospacing="0"/>
        <w:ind w:firstLine="851"/>
        <w:jc w:val="both"/>
        <w:rPr>
          <w:rStyle w:val="Textoennegrita"/>
          <w:rFonts w:ascii="Verdana" w:hAnsi="Verdana"/>
          <w:sz w:val="20"/>
          <w:szCs w:val="20"/>
        </w:rPr>
      </w:pPr>
    </w:p>
    <w:p w14:paraId="2EFDD2F8" w14:textId="1D358535"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27.</w:t>
      </w:r>
      <w:r w:rsidRPr="00EF699F">
        <w:rPr>
          <w:rFonts w:ascii="Verdana" w:hAnsi="Verdana"/>
          <w:sz w:val="20"/>
          <w:szCs w:val="20"/>
        </w:rPr>
        <w:t xml:space="preserve"> Los derechos por la expedición de permisos para el establecimiento de anuncios se causarán y liquidarán conforme a la siguiente:</w:t>
      </w:r>
    </w:p>
    <w:p w14:paraId="5C30A8E3" w14:textId="77777777" w:rsidR="000E6B45" w:rsidRPr="00EF699F" w:rsidRDefault="000E6B45" w:rsidP="00EF699F">
      <w:pPr>
        <w:pStyle w:val="NormalWeb"/>
        <w:widowControl w:val="0"/>
        <w:spacing w:before="0" w:beforeAutospacing="0" w:after="0" w:afterAutospacing="0"/>
        <w:jc w:val="center"/>
        <w:rPr>
          <w:rFonts w:ascii="Verdana" w:hAnsi="Verdana"/>
          <w:sz w:val="20"/>
          <w:szCs w:val="20"/>
        </w:rPr>
      </w:pPr>
      <w:r w:rsidRPr="00EF699F">
        <w:rPr>
          <w:rFonts w:ascii="Verdana" w:hAnsi="Verdana"/>
          <w:b/>
          <w:bCs/>
          <w:sz w:val="20"/>
          <w:szCs w:val="20"/>
        </w:rPr>
        <w:lastRenderedPageBreak/>
        <w:t>T A R I F A</w:t>
      </w:r>
    </w:p>
    <w:p w14:paraId="51CC00E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A4B821A"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I.</w:t>
      </w:r>
      <w:r w:rsidRPr="00EF699F">
        <w:rPr>
          <w:rFonts w:ascii="Verdana" w:hAnsi="Verdana"/>
          <w:sz w:val="20"/>
          <w:szCs w:val="20"/>
        </w:rPr>
        <w:tab/>
        <w:t>De pared y adosados al piso o muro, anualmente, por metro cuadrado:</w:t>
      </w:r>
    </w:p>
    <w:p w14:paraId="5DCACD4D"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Adosados, $692.31.</w:t>
      </w:r>
    </w:p>
    <w:p w14:paraId="4832E31B"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Autosoportados espectaculares, $99.99.</w:t>
      </w:r>
    </w:p>
    <w:p w14:paraId="633F5E5F"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c)</w:t>
      </w:r>
      <w:r w:rsidRPr="00EF699F">
        <w:rPr>
          <w:rFonts w:ascii="Verdana" w:hAnsi="Verdana"/>
          <w:b/>
          <w:bCs/>
          <w:sz w:val="20"/>
          <w:szCs w:val="20"/>
        </w:rPr>
        <w:tab/>
      </w:r>
      <w:r w:rsidRPr="00EF699F">
        <w:rPr>
          <w:rFonts w:ascii="Verdana" w:hAnsi="Verdana"/>
          <w:sz w:val="20"/>
          <w:szCs w:val="20"/>
        </w:rPr>
        <w:t>Pinta de bardas, $92.30.</w:t>
      </w:r>
    </w:p>
    <w:p w14:paraId="11143B01"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50285CB2"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w:t>
      </w:r>
      <w:r w:rsidRPr="00EF699F">
        <w:rPr>
          <w:rFonts w:ascii="Verdana" w:hAnsi="Verdana"/>
          <w:sz w:val="20"/>
          <w:szCs w:val="20"/>
        </w:rPr>
        <w:tab/>
        <w:t>De pared y adosados al piso o muro, anualmente, por pieza:</w:t>
      </w:r>
    </w:p>
    <w:p w14:paraId="3778EF82"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Toldos y carpas, $978.81.</w:t>
      </w:r>
    </w:p>
    <w:p w14:paraId="358915B6"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Bancas y cobertizos publicitarios, $141.50.</w:t>
      </w:r>
    </w:p>
    <w:p w14:paraId="6712A588"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51653802"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III.</w:t>
      </w:r>
      <w:r w:rsidRPr="00EF699F">
        <w:rPr>
          <w:rFonts w:ascii="Verdana" w:hAnsi="Verdana"/>
          <w:sz w:val="20"/>
          <w:szCs w:val="20"/>
        </w:rPr>
        <w:tab/>
        <w:t>Permiso semestral por la colocación de cada anuncio o cartel en vehículos de servicio público urbano, suburbano o particulares, $138.91.</w:t>
      </w:r>
    </w:p>
    <w:p w14:paraId="33228A41"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68BEDC1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IV.</w:t>
      </w:r>
      <w:r w:rsidRPr="00EF699F">
        <w:rPr>
          <w:rFonts w:ascii="Verdana" w:hAnsi="Verdana"/>
          <w:sz w:val="20"/>
          <w:szCs w:val="20"/>
        </w:rPr>
        <w:tab/>
        <w:t>Permiso por día para la difusión fonética de publicidad a través de medios electrónicos en la vía pública:</w:t>
      </w:r>
    </w:p>
    <w:p w14:paraId="7D0D37A3"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Fija, $46.31.</w:t>
      </w:r>
    </w:p>
    <w:p w14:paraId="7F1C62A5"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Móvil:</w:t>
      </w:r>
    </w:p>
    <w:p w14:paraId="7F014CA6"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1.</w:t>
      </w:r>
      <w:r w:rsidRPr="00EF699F">
        <w:rPr>
          <w:rFonts w:ascii="Verdana" w:hAnsi="Verdana"/>
          <w:sz w:val="20"/>
          <w:szCs w:val="20"/>
        </w:rPr>
        <w:tab/>
        <w:t>En vehículos de motor, $114.84.</w:t>
      </w:r>
    </w:p>
    <w:p w14:paraId="6FE66E1E" w14:textId="77777777" w:rsidR="000E6B45" w:rsidRPr="00EF699F" w:rsidRDefault="000E6B45" w:rsidP="00EF699F">
      <w:pPr>
        <w:pStyle w:val="NormalWeb"/>
        <w:widowControl w:val="0"/>
        <w:spacing w:before="0" w:beforeAutospacing="0" w:after="0" w:afterAutospacing="0"/>
        <w:ind w:left="1985" w:hanging="567"/>
        <w:jc w:val="both"/>
        <w:rPr>
          <w:rFonts w:ascii="Verdana" w:hAnsi="Verdana"/>
          <w:sz w:val="20"/>
          <w:szCs w:val="20"/>
        </w:rPr>
      </w:pPr>
      <w:r w:rsidRPr="00EF699F">
        <w:rPr>
          <w:rFonts w:ascii="Verdana" w:hAnsi="Verdana"/>
          <w:b/>
          <w:bCs/>
          <w:sz w:val="20"/>
          <w:szCs w:val="20"/>
        </w:rPr>
        <w:t>2.</w:t>
      </w:r>
      <w:r w:rsidRPr="00EF699F">
        <w:rPr>
          <w:rFonts w:ascii="Verdana" w:hAnsi="Verdana"/>
          <w:sz w:val="20"/>
          <w:szCs w:val="20"/>
        </w:rPr>
        <w:tab/>
        <w:t>En cualquier otro medio móvil, $11.63.</w:t>
      </w:r>
    </w:p>
    <w:p w14:paraId="761B71CD"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p>
    <w:p w14:paraId="15E9BDE3"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V.</w:t>
      </w:r>
      <w:r w:rsidRPr="00EF699F">
        <w:rPr>
          <w:rFonts w:ascii="Verdana" w:hAnsi="Verdana"/>
          <w:sz w:val="20"/>
          <w:szCs w:val="20"/>
        </w:rPr>
        <w:tab/>
        <w:t>Permiso por la colocación de cada anuncio móvil, temporal o inflable:</w:t>
      </w:r>
    </w:p>
    <w:p w14:paraId="43265D0B"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a)</w:t>
      </w:r>
      <w:r w:rsidRPr="00EF699F">
        <w:rPr>
          <w:rFonts w:ascii="Verdana" w:hAnsi="Verdana"/>
          <w:b/>
          <w:bCs/>
          <w:sz w:val="20"/>
          <w:szCs w:val="20"/>
        </w:rPr>
        <w:tab/>
      </w:r>
      <w:r w:rsidRPr="00EF699F">
        <w:rPr>
          <w:rFonts w:ascii="Verdana" w:hAnsi="Verdana"/>
          <w:sz w:val="20"/>
          <w:szCs w:val="20"/>
        </w:rPr>
        <w:t>Mampara en la vía pública, por día, $22.24.</w:t>
      </w:r>
    </w:p>
    <w:p w14:paraId="31CC55F3"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b)</w:t>
      </w:r>
      <w:r w:rsidRPr="00EF699F">
        <w:rPr>
          <w:rFonts w:ascii="Verdana" w:hAnsi="Verdana"/>
          <w:b/>
          <w:bCs/>
          <w:sz w:val="20"/>
          <w:szCs w:val="20"/>
        </w:rPr>
        <w:tab/>
      </w:r>
      <w:r w:rsidRPr="00EF699F">
        <w:rPr>
          <w:rFonts w:ascii="Verdana" w:hAnsi="Verdana"/>
          <w:sz w:val="20"/>
          <w:szCs w:val="20"/>
        </w:rPr>
        <w:t>Tijera, por mes, $69.44.</w:t>
      </w:r>
    </w:p>
    <w:p w14:paraId="070A14C9"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c)</w:t>
      </w:r>
      <w:r w:rsidRPr="00EF699F">
        <w:rPr>
          <w:rFonts w:ascii="Verdana" w:hAnsi="Verdana"/>
          <w:b/>
          <w:bCs/>
          <w:sz w:val="20"/>
          <w:szCs w:val="20"/>
        </w:rPr>
        <w:tab/>
      </w:r>
      <w:r w:rsidRPr="00EF699F">
        <w:rPr>
          <w:rFonts w:ascii="Verdana" w:hAnsi="Verdana"/>
          <w:sz w:val="20"/>
          <w:szCs w:val="20"/>
        </w:rPr>
        <w:t>Comercios ambulantes, por mes, $116.71.</w:t>
      </w:r>
    </w:p>
    <w:p w14:paraId="28CC1DC4"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d)</w:t>
      </w:r>
      <w:r w:rsidRPr="00EF699F">
        <w:rPr>
          <w:rFonts w:ascii="Verdana" w:hAnsi="Verdana"/>
          <w:b/>
          <w:bCs/>
          <w:sz w:val="20"/>
          <w:szCs w:val="20"/>
        </w:rPr>
        <w:tab/>
      </w:r>
      <w:r w:rsidRPr="00EF699F">
        <w:rPr>
          <w:rFonts w:ascii="Verdana" w:hAnsi="Verdana"/>
          <w:sz w:val="20"/>
          <w:szCs w:val="20"/>
        </w:rPr>
        <w:t>Mantas por mes, $69.44.</w:t>
      </w:r>
    </w:p>
    <w:p w14:paraId="399EAB44" w14:textId="77777777" w:rsidR="000E6B45" w:rsidRPr="00EF699F" w:rsidRDefault="000E6B45" w:rsidP="00EF699F">
      <w:pPr>
        <w:pStyle w:val="NormalWeb"/>
        <w:widowControl w:val="0"/>
        <w:spacing w:before="0" w:beforeAutospacing="0" w:after="0" w:afterAutospacing="0"/>
        <w:ind w:left="1418" w:hanging="567"/>
        <w:jc w:val="both"/>
        <w:rPr>
          <w:rFonts w:ascii="Verdana" w:hAnsi="Verdana"/>
          <w:sz w:val="20"/>
          <w:szCs w:val="20"/>
        </w:rPr>
      </w:pPr>
      <w:r w:rsidRPr="00EF699F">
        <w:rPr>
          <w:rFonts w:ascii="Verdana" w:hAnsi="Verdana"/>
          <w:b/>
          <w:bCs/>
          <w:sz w:val="20"/>
          <w:szCs w:val="20"/>
        </w:rPr>
        <w:t>e)</w:t>
      </w:r>
      <w:r w:rsidRPr="00EF699F">
        <w:rPr>
          <w:rFonts w:ascii="Verdana" w:hAnsi="Verdana"/>
          <w:b/>
          <w:bCs/>
          <w:sz w:val="20"/>
          <w:szCs w:val="20"/>
        </w:rPr>
        <w:tab/>
      </w:r>
      <w:r w:rsidRPr="00EF699F">
        <w:rPr>
          <w:rFonts w:ascii="Verdana" w:hAnsi="Verdana"/>
          <w:sz w:val="20"/>
          <w:szCs w:val="20"/>
        </w:rPr>
        <w:t>Inflables, por día, $91.67.</w:t>
      </w:r>
    </w:p>
    <w:p w14:paraId="171D18FC"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25447C0"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El otorgamiento del permiso incluye trabajos de supervisión y revisión del proyecto de ubicación y estructura del anuncio.</w:t>
      </w:r>
    </w:p>
    <w:p w14:paraId="0651602E"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7AE36680" w14:textId="77777777" w:rsidR="000E6B45" w:rsidRPr="00EF699F" w:rsidRDefault="000E6B45" w:rsidP="00EF699F">
      <w:pPr>
        <w:pStyle w:val="Sinespaciado"/>
        <w:jc w:val="center"/>
      </w:pPr>
    </w:p>
    <w:p w14:paraId="00E039A2"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DECIMOQUINTA</w:t>
      </w:r>
    </w:p>
    <w:p w14:paraId="350FBC84"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EN MATERIA AMBIENTAL</w:t>
      </w:r>
    </w:p>
    <w:p w14:paraId="37BFE46E" w14:textId="77777777" w:rsidR="000E6B45" w:rsidRPr="00EF699F" w:rsidRDefault="000E6B45" w:rsidP="00EF699F">
      <w:pPr>
        <w:pStyle w:val="Sinespaciado"/>
        <w:jc w:val="center"/>
        <w:rPr>
          <w:rFonts w:cs="Arial"/>
        </w:rPr>
      </w:pPr>
    </w:p>
    <w:p w14:paraId="57AB1216"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28.</w:t>
      </w:r>
      <w:r w:rsidRPr="00EF699F">
        <w:rPr>
          <w:rFonts w:ascii="Verdana" w:hAnsi="Verdana"/>
          <w:sz w:val="20"/>
          <w:szCs w:val="20"/>
        </w:rPr>
        <w:t xml:space="preserve"> Los derechos por la expedición del permiso para el corte y la poda de árboles se causarán y liquidarán a una cuota de $111.09 por árbol.</w:t>
      </w:r>
    </w:p>
    <w:p w14:paraId="58E1A81D"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3FB3D5F"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Para realizar el corte o la poda del árbol, deberá contarse con la autorización de la unidad administrativa municipal en materia de arbolado urbano y cumplirse con las disposiciones del Código Territorial para el Estado y los Municipios de Guanajuato.</w:t>
      </w:r>
    </w:p>
    <w:p w14:paraId="386E416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78CECDDF"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0BCE796"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DECIMOSEXTA</w:t>
      </w:r>
    </w:p>
    <w:p w14:paraId="5A0D3DD5"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PRESTADOS POR LA CASA DE LA CULTURA</w:t>
      </w:r>
    </w:p>
    <w:p w14:paraId="4909F423" w14:textId="77777777" w:rsidR="000E6B45" w:rsidRPr="00EF699F" w:rsidRDefault="000E6B45" w:rsidP="00EF699F">
      <w:pPr>
        <w:pStyle w:val="Sinespaciado"/>
        <w:jc w:val="center"/>
      </w:pPr>
    </w:p>
    <w:p w14:paraId="1DE7C1CD"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29.</w:t>
      </w:r>
      <w:r w:rsidRPr="00EF699F">
        <w:rPr>
          <w:rFonts w:ascii="Verdana" w:hAnsi="Verdana"/>
          <w:sz w:val="20"/>
          <w:szCs w:val="20"/>
        </w:rPr>
        <w:t xml:space="preserve"> Los derechos por los servicios prestados por la casa de la cultura se causarán y liquidarán por cada cinco meses, de conformidad con la siguiente:</w:t>
      </w:r>
    </w:p>
    <w:p w14:paraId="5F029C34" w14:textId="77777777" w:rsidR="000E6B45" w:rsidRPr="0065437A" w:rsidRDefault="000E6B45" w:rsidP="000E6B45">
      <w:pPr>
        <w:pStyle w:val="NormalWeb"/>
        <w:widowControl w:val="0"/>
        <w:spacing w:before="0" w:beforeAutospacing="0" w:after="0" w:afterAutospacing="0" w:line="360" w:lineRule="auto"/>
        <w:jc w:val="both"/>
        <w:rPr>
          <w:rFonts w:ascii="Verdana" w:hAnsi="Verdana"/>
          <w:sz w:val="18"/>
          <w:szCs w:val="18"/>
        </w:rPr>
      </w:pPr>
    </w:p>
    <w:p w14:paraId="022F62B7" w14:textId="77777777" w:rsidR="000E6B45" w:rsidRPr="0065437A" w:rsidRDefault="000E6B45" w:rsidP="000E6B45">
      <w:pPr>
        <w:pStyle w:val="NormalWeb"/>
        <w:widowControl w:val="0"/>
        <w:spacing w:before="0" w:beforeAutospacing="0" w:after="0" w:afterAutospacing="0" w:line="360" w:lineRule="auto"/>
        <w:jc w:val="center"/>
        <w:rPr>
          <w:rFonts w:ascii="Verdana" w:hAnsi="Verdana"/>
          <w:sz w:val="18"/>
          <w:szCs w:val="18"/>
        </w:rPr>
      </w:pPr>
      <w:r w:rsidRPr="0065437A">
        <w:rPr>
          <w:rFonts w:ascii="Verdana" w:hAnsi="Verdana"/>
          <w:b/>
          <w:bCs/>
          <w:sz w:val="18"/>
          <w:szCs w:val="18"/>
        </w:rPr>
        <w:t>T A R I F A</w:t>
      </w:r>
    </w:p>
    <w:p w14:paraId="401D4476" w14:textId="77777777" w:rsidR="000E6B45" w:rsidRPr="0065437A"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bCs/>
          <w:sz w:val="18"/>
          <w:szCs w:val="18"/>
        </w:rPr>
        <w:lastRenderedPageBreak/>
        <w:t>I.</w:t>
      </w:r>
      <w:r>
        <w:rPr>
          <w:rFonts w:ascii="Verdana" w:hAnsi="Verdana"/>
          <w:sz w:val="18"/>
          <w:szCs w:val="18"/>
        </w:rPr>
        <w:tab/>
      </w:r>
      <w:r w:rsidRPr="0065437A">
        <w:rPr>
          <w:rFonts w:ascii="Verdana" w:hAnsi="Verdana"/>
          <w:sz w:val="18"/>
          <w:szCs w:val="18"/>
        </w:rPr>
        <w:t>Danza folklórica infantil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3DD82EEB" w14:textId="77777777" w:rsidR="000E6B45" w:rsidRPr="0065437A"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bCs/>
          <w:sz w:val="18"/>
          <w:szCs w:val="18"/>
        </w:rPr>
        <w:t>II.</w:t>
      </w:r>
      <w:r>
        <w:rPr>
          <w:rFonts w:ascii="Verdana" w:hAnsi="Verdana"/>
          <w:sz w:val="18"/>
          <w:szCs w:val="18"/>
        </w:rPr>
        <w:tab/>
      </w:r>
      <w:r w:rsidRPr="0065437A">
        <w:rPr>
          <w:rFonts w:ascii="Verdana" w:hAnsi="Verdana"/>
          <w:sz w:val="18"/>
          <w:szCs w:val="18"/>
        </w:rPr>
        <w:t>Ballet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298CD539" w14:textId="77777777" w:rsidR="000E6B45" w:rsidRPr="0065437A"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bCs/>
          <w:sz w:val="18"/>
          <w:szCs w:val="18"/>
        </w:rPr>
        <w:t>III.</w:t>
      </w:r>
      <w:r>
        <w:rPr>
          <w:rFonts w:ascii="Verdana" w:hAnsi="Verdana"/>
          <w:sz w:val="18"/>
          <w:szCs w:val="18"/>
        </w:rPr>
        <w:tab/>
      </w:r>
      <w:r w:rsidRPr="0065437A">
        <w:rPr>
          <w:rFonts w:ascii="Verdana" w:hAnsi="Verdana"/>
          <w:sz w:val="18"/>
          <w:szCs w:val="18"/>
        </w:rPr>
        <w:t>Guitarra clásica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1ADCBC1C" w14:textId="77777777" w:rsidR="000E6B45" w:rsidRPr="0065437A"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sz w:val="18"/>
          <w:szCs w:val="18"/>
        </w:rPr>
        <w:t>IV.</w:t>
      </w:r>
      <w:r>
        <w:rPr>
          <w:rFonts w:ascii="Verdana" w:hAnsi="Verdana"/>
          <w:sz w:val="18"/>
          <w:szCs w:val="18"/>
        </w:rPr>
        <w:tab/>
      </w:r>
      <w:r w:rsidRPr="0065437A">
        <w:rPr>
          <w:rFonts w:ascii="Verdana" w:hAnsi="Verdana"/>
          <w:sz w:val="18"/>
          <w:szCs w:val="18"/>
        </w:rPr>
        <w:t>Guitarra popular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21292DD4" w14:textId="77777777" w:rsidR="000E6B45" w:rsidRPr="0065437A"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sz w:val="18"/>
          <w:szCs w:val="18"/>
        </w:rPr>
        <w:t>V.</w:t>
      </w:r>
      <w:r>
        <w:rPr>
          <w:rFonts w:ascii="Verdana" w:hAnsi="Verdana"/>
          <w:sz w:val="18"/>
          <w:szCs w:val="18"/>
        </w:rPr>
        <w:tab/>
      </w:r>
      <w:r w:rsidRPr="0065437A">
        <w:rPr>
          <w:rFonts w:ascii="Verdana" w:hAnsi="Verdana"/>
          <w:sz w:val="18"/>
          <w:szCs w:val="18"/>
        </w:rPr>
        <w:t>Órgano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43CFE592" w14:textId="77777777" w:rsidR="000E6B45" w:rsidRPr="0065437A"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sz w:val="18"/>
          <w:szCs w:val="18"/>
        </w:rPr>
        <w:t>VI.</w:t>
      </w:r>
      <w:r>
        <w:rPr>
          <w:rFonts w:ascii="Verdana" w:hAnsi="Verdana"/>
          <w:sz w:val="18"/>
          <w:szCs w:val="18"/>
        </w:rPr>
        <w:tab/>
      </w:r>
      <w:r w:rsidRPr="0065437A">
        <w:rPr>
          <w:rFonts w:ascii="Verdana" w:hAnsi="Verdana"/>
          <w:sz w:val="18"/>
          <w:szCs w:val="18"/>
        </w:rPr>
        <w:t>Pintura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19A6FDCA" w14:textId="77777777" w:rsidR="000E6B45" w:rsidRDefault="000E6B45" w:rsidP="000E6B45">
      <w:pPr>
        <w:pStyle w:val="NormalWeb"/>
        <w:widowControl w:val="0"/>
        <w:spacing w:before="0" w:beforeAutospacing="0" w:after="0" w:afterAutospacing="0" w:line="360" w:lineRule="auto"/>
        <w:ind w:left="851" w:hanging="851"/>
        <w:jc w:val="both"/>
        <w:rPr>
          <w:rFonts w:ascii="Verdana" w:hAnsi="Verdana"/>
          <w:sz w:val="18"/>
          <w:szCs w:val="18"/>
        </w:rPr>
      </w:pPr>
      <w:r w:rsidRPr="00813BE5">
        <w:rPr>
          <w:rFonts w:ascii="Verdana" w:hAnsi="Verdana"/>
          <w:b/>
          <w:sz w:val="18"/>
          <w:szCs w:val="18"/>
        </w:rPr>
        <w:t>VII.</w:t>
      </w:r>
      <w:r>
        <w:rPr>
          <w:rFonts w:ascii="Verdana" w:hAnsi="Verdana"/>
          <w:sz w:val="18"/>
          <w:szCs w:val="18"/>
        </w:rPr>
        <w:tab/>
      </w:r>
      <w:r w:rsidRPr="0065437A">
        <w:rPr>
          <w:rFonts w:ascii="Verdana" w:hAnsi="Verdana"/>
          <w:sz w:val="18"/>
          <w:szCs w:val="18"/>
        </w:rPr>
        <w:t>Manualidades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5437A">
        <w:rPr>
          <w:rFonts w:ascii="Verdana" w:hAnsi="Verdana"/>
          <w:sz w:val="18"/>
          <w:szCs w:val="18"/>
        </w:rPr>
        <w:t>$548.59</w:t>
      </w:r>
    </w:p>
    <w:p w14:paraId="3662E981" w14:textId="77777777" w:rsidR="000E6B45" w:rsidRDefault="000E6B45" w:rsidP="000E6B45">
      <w:pPr>
        <w:pStyle w:val="NormalWeb"/>
        <w:widowControl w:val="0"/>
        <w:spacing w:before="0" w:beforeAutospacing="0" w:after="0" w:afterAutospacing="0" w:line="360" w:lineRule="auto"/>
        <w:jc w:val="both"/>
        <w:rPr>
          <w:rFonts w:ascii="Verdana" w:hAnsi="Verdana"/>
          <w:sz w:val="18"/>
          <w:szCs w:val="18"/>
        </w:rPr>
      </w:pPr>
    </w:p>
    <w:p w14:paraId="0BA4B968" w14:textId="77777777" w:rsidR="000E6B45" w:rsidRPr="0065437A" w:rsidRDefault="000E6B45" w:rsidP="000E6B45">
      <w:pPr>
        <w:pStyle w:val="NormalWeb"/>
        <w:widowControl w:val="0"/>
        <w:spacing w:before="0" w:beforeAutospacing="0" w:after="0" w:afterAutospacing="0" w:line="360" w:lineRule="auto"/>
        <w:jc w:val="both"/>
        <w:rPr>
          <w:rFonts w:ascii="Verdana" w:hAnsi="Verdana"/>
          <w:sz w:val="18"/>
          <w:szCs w:val="18"/>
        </w:rPr>
      </w:pPr>
    </w:p>
    <w:p w14:paraId="49697F75"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DECIMOSÉPTIMA</w:t>
      </w:r>
    </w:p>
    <w:p w14:paraId="6F4B7994"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DE ASISTENCIA Y SALUD PÚBLICA</w:t>
      </w:r>
    </w:p>
    <w:p w14:paraId="3D8406F2" w14:textId="77777777" w:rsidR="000E6B45" w:rsidRPr="00EF699F" w:rsidRDefault="000E6B45" w:rsidP="00EF699F">
      <w:pPr>
        <w:pStyle w:val="Sinespaciado"/>
        <w:jc w:val="center"/>
      </w:pPr>
    </w:p>
    <w:p w14:paraId="0D0B4636"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30.</w:t>
      </w:r>
      <w:r w:rsidRPr="00EF699F">
        <w:rPr>
          <w:rFonts w:ascii="Verdana" w:hAnsi="Verdana"/>
          <w:sz w:val="20"/>
          <w:szCs w:val="20"/>
        </w:rPr>
        <w:t xml:space="preserve"> Los derechos por la prestación de los servicios a cargo del centro de control canino se causarán y liquidarán conforme a la siguiente:</w:t>
      </w:r>
    </w:p>
    <w:p w14:paraId="0491465C"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444E880" w14:textId="77777777" w:rsidR="000E6B45" w:rsidRPr="00EF699F" w:rsidRDefault="000E6B45" w:rsidP="00EF699F">
      <w:pPr>
        <w:pStyle w:val="NormalWeb"/>
        <w:widowControl w:val="0"/>
        <w:spacing w:before="0" w:beforeAutospacing="0" w:after="0" w:afterAutospacing="0"/>
        <w:jc w:val="center"/>
        <w:rPr>
          <w:rFonts w:ascii="Verdana" w:hAnsi="Verdana"/>
          <w:sz w:val="18"/>
          <w:szCs w:val="18"/>
        </w:rPr>
      </w:pPr>
      <w:r w:rsidRPr="00EF699F">
        <w:rPr>
          <w:rFonts w:ascii="Verdana" w:hAnsi="Verdana"/>
          <w:b/>
          <w:bCs/>
          <w:sz w:val="18"/>
          <w:szCs w:val="18"/>
        </w:rPr>
        <w:t>T A R I F A</w:t>
      </w:r>
    </w:p>
    <w:p w14:paraId="72984F5D" w14:textId="77777777" w:rsidR="000E6B45" w:rsidRPr="00EF699F" w:rsidRDefault="000E6B45" w:rsidP="00EF699F">
      <w:pPr>
        <w:pStyle w:val="NormalWeb"/>
        <w:widowControl w:val="0"/>
        <w:spacing w:before="0" w:beforeAutospacing="0" w:after="0" w:afterAutospacing="0"/>
        <w:jc w:val="both"/>
        <w:rPr>
          <w:rFonts w:ascii="Verdana" w:hAnsi="Verdana"/>
          <w:sz w:val="18"/>
          <w:szCs w:val="18"/>
        </w:rPr>
      </w:pPr>
    </w:p>
    <w:p w14:paraId="58298CF5"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sz w:val="18"/>
          <w:szCs w:val="18"/>
        </w:rPr>
        <w:t>I.</w:t>
      </w:r>
      <w:r w:rsidRPr="00EF699F">
        <w:rPr>
          <w:rFonts w:ascii="Verdana" w:hAnsi="Verdana"/>
          <w:sz w:val="18"/>
          <w:szCs w:val="18"/>
        </w:rPr>
        <w:tab/>
        <w:t>Esterilización canina</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$261.22</w:t>
      </w:r>
    </w:p>
    <w:p w14:paraId="4D117BAE"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sz w:val="18"/>
          <w:szCs w:val="18"/>
        </w:rPr>
        <w:t>II.</w:t>
      </w:r>
      <w:r w:rsidRPr="00EF699F">
        <w:rPr>
          <w:rFonts w:ascii="Verdana" w:hAnsi="Verdana"/>
          <w:sz w:val="18"/>
          <w:szCs w:val="18"/>
        </w:rPr>
        <w:tab/>
        <w:t>Esterilización felina</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$216.98</w:t>
      </w:r>
    </w:p>
    <w:p w14:paraId="32C29289"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sz w:val="18"/>
          <w:szCs w:val="18"/>
        </w:rPr>
        <w:t>III.</w:t>
      </w:r>
      <w:r w:rsidRPr="00EF699F">
        <w:rPr>
          <w:rFonts w:ascii="Verdana" w:hAnsi="Verdana"/>
          <w:sz w:val="18"/>
          <w:szCs w:val="18"/>
        </w:rPr>
        <w:tab/>
        <w:t>Sacrificio canino y felino con aparato</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$86.44</w:t>
      </w:r>
    </w:p>
    <w:p w14:paraId="6D7C60D1"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sz w:val="18"/>
          <w:szCs w:val="18"/>
        </w:rPr>
        <w:t>IV.</w:t>
      </w:r>
      <w:r w:rsidRPr="00EF699F">
        <w:rPr>
          <w:rFonts w:ascii="Verdana" w:hAnsi="Verdana"/>
          <w:sz w:val="18"/>
          <w:szCs w:val="18"/>
        </w:rPr>
        <w:tab/>
        <w:t>Sacrificio canino y felino con anestesia</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$174.63</w:t>
      </w:r>
    </w:p>
    <w:p w14:paraId="579B23F7"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bCs/>
          <w:sz w:val="18"/>
          <w:szCs w:val="18"/>
        </w:rPr>
        <w:t>V.</w:t>
      </w:r>
      <w:r w:rsidRPr="00EF699F">
        <w:rPr>
          <w:rFonts w:ascii="Verdana" w:hAnsi="Verdana"/>
          <w:sz w:val="18"/>
          <w:szCs w:val="18"/>
        </w:rPr>
        <w:tab/>
        <w:t>Devolución de perro capturado</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$174.63</w:t>
      </w:r>
    </w:p>
    <w:p w14:paraId="75BFA64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bCs/>
          <w:sz w:val="18"/>
          <w:szCs w:val="18"/>
        </w:rPr>
        <w:t>VI.</w:t>
      </w:r>
      <w:r w:rsidRPr="00EF699F">
        <w:rPr>
          <w:rFonts w:ascii="Verdana" w:hAnsi="Verdana"/>
          <w:sz w:val="18"/>
          <w:szCs w:val="18"/>
        </w:rPr>
        <w:tab/>
        <w:t>Adopción de animal canino o felino</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$97.02</w:t>
      </w:r>
    </w:p>
    <w:p w14:paraId="5459D830"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sz w:val="18"/>
          <w:szCs w:val="18"/>
        </w:rPr>
        <w:t>VII.</w:t>
      </w:r>
      <w:r w:rsidRPr="00EF699F">
        <w:rPr>
          <w:rFonts w:ascii="Verdana" w:hAnsi="Verdana"/>
          <w:sz w:val="18"/>
          <w:szCs w:val="18"/>
        </w:rPr>
        <w:tab/>
        <w:t>Traslado de animales al antirrábico o a su domicilio</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$116.45</w:t>
      </w:r>
    </w:p>
    <w:p w14:paraId="15C79BDB"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18"/>
          <w:szCs w:val="18"/>
        </w:rPr>
      </w:pPr>
      <w:r w:rsidRPr="00EF699F">
        <w:rPr>
          <w:rFonts w:ascii="Verdana" w:hAnsi="Verdana"/>
          <w:b/>
          <w:sz w:val="18"/>
          <w:szCs w:val="18"/>
        </w:rPr>
        <w:t>VIII.</w:t>
      </w:r>
      <w:r w:rsidRPr="00EF699F">
        <w:rPr>
          <w:rFonts w:ascii="Verdana" w:hAnsi="Verdana"/>
          <w:sz w:val="18"/>
          <w:szCs w:val="18"/>
        </w:rPr>
        <w:tab/>
        <w:t>Recolección domiciliaria de perros</w:t>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r>
      <w:r w:rsidRPr="00EF699F">
        <w:rPr>
          <w:rFonts w:ascii="Verdana" w:hAnsi="Verdana"/>
          <w:sz w:val="18"/>
          <w:szCs w:val="18"/>
        </w:rPr>
        <w:tab/>
        <w:t>$86.44</w:t>
      </w:r>
    </w:p>
    <w:p w14:paraId="25B2E20C"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A96B6C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2EE067E"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DECIMOCTAVA</w:t>
      </w:r>
    </w:p>
    <w:p w14:paraId="607BFDB1" w14:textId="77777777" w:rsidR="000E6B45" w:rsidRPr="00EF699F" w:rsidRDefault="000E6B45" w:rsidP="00EF699F">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DE ALUMBRADO PÚBLICO</w:t>
      </w:r>
    </w:p>
    <w:p w14:paraId="0FC05B0D" w14:textId="77777777" w:rsidR="000E6B45" w:rsidRPr="00EF699F" w:rsidRDefault="000E6B45" w:rsidP="00EF699F">
      <w:pPr>
        <w:pStyle w:val="Sinespaciado"/>
        <w:jc w:val="center"/>
      </w:pPr>
    </w:p>
    <w:p w14:paraId="6171BCD7"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31.</w:t>
      </w:r>
      <w:r w:rsidRPr="00EF699F">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63666A0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AFDA9C3" w14:textId="77777777" w:rsidR="000E6B45" w:rsidRPr="00EF699F" w:rsidRDefault="000E6B45" w:rsidP="00EF699F">
      <w:pPr>
        <w:pStyle w:val="NormalWeb"/>
        <w:widowControl w:val="0"/>
        <w:spacing w:before="0" w:beforeAutospacing="0" w:after="0" w:afterAutospacing="0"/>
        <w:jc w:val="center"/>
        <w:rPr>
          <w:rFonts w:ascii="Verdana" w:hAnsi="Verdana"/>
          <w:sz w:val="20"/>
          <w:szCs w:val="20"/>
          <w:lang w:val="en-US"/>
        </w:rPr>
      </w:pPr>
      <w:r w:rsidRPr="00EF699F">
        <w:rPr>
          <w:rFonts w:ascii="Verdana" w:hAnsi="Verdana"/>
          <w:b/>
          <w:bCs/>
          <w:sz w:val="20"/>
          <w:szCs w:val="20"/>
          <w:lang w:val="en-US"/>
        </w:rPr>
        <w:t>T A R I F A</w:t>
      </w:r>
    </w:p>
    <w:p w14:paraId="20669248" w14:textId="77777777" w:rsidR="000E6B45" w:rsidRPr="00EF699F" w:rsidRDefault="000E6B45" w:rsidP="00EF699F">
      <w:pPr>
        <w:pStyle w:val="NormalWeb"/>
        <w:widowControl w:val="0"/>
        <w:spacing w:before="0" w:beforeAutospacing="0" w:after="0" w:afterAutospacing="0"/>
        <w:jc w:val="both"/>
        <w:rPr>
          <w:rFonts w:ascii="Verdana" w:hAnsi="Verdana"/>
          <w:sz w:val="20"/>
          <w:szCs w:val="20"/>
          <w:lang w:val="en-US"/>
        </w:rPr>
      </w:pPr>
    </w:p>
    <w:p w14:paraId="1A069220" w14:textId="77777777" w:rsidR="000E6B45" w:rsidRPr="00EF699F" w:rsidRDefault="000E6B45" w:rsidP="00EF699F">
      <w:pPr>
        <w:widowControl w:val="0"/>
        <w:spacing w:line="240" w:lineRule="auto"/>
        <w:ind w:left="851" w:hanging="851"/>
        <w:jc w:val="both"/>
        <w:rPr>
          <w:rFonts w:ascii="Verdana" w:eastAsia="Times New Roman" w:hAnsi="Verdana" w:cs="Arial"/>
          <w:sz w:val="20"/>
          <w:szCs w:val="20"/>
          <w:lang w:val="en-US"/>
        </w:rPr>
      </w:pPr>
      <w:r w:rsidRPr="00EF699F">
        <w:rPr>
          <w:rFonts w:ascii="Verdana" w:eastAsia="Times New Roman" w:hAnsi="Verdana" w:cs="Arial"/>
          <w:b/>
          <w:bCs/>
          <w:sz w:val="20"/>
          <w:szCs w:val="20"/>
          <w:lang w:val="en-US"/>
        </w:rPr>
        <w:t>I.</w:t>
      </w:r>
      <w:r w:rsidRPr="00EF699F">
        <w:rPr>
          <w:rFonts w:ascii="Verdana" w:eastAsia="Times New Roman" w:hAnsi="Verdana" w:cs="Arial"/>
          <w:b/>
          <w:bCs/>
          <w:sz w:val="20"/>
          <w:szCs w:val="20"/>
          <w:lang w:val="en-US"/>
        </w:rPr>
        <w:tab/>
      </w:r>
      <w:r w:rsidRPr="00EF699F">
        <w:rPr>
          <w:rFonts w:ascii="Verdana" w:eastAsia="Times New Roman" w:hAnsi="Verdana" w:cs="Arial"/>
          <w:sz w:val="20"/>
          <w:szCs w:val="20"/>
          <w:lang w:val="en-US"/>
        </w:rPr>
        <w:t>$842.47</w:t>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r>
      <w:r w:rsidRPr="00EF699F">
        <w:rPr>
          <w:rFonts w:ascii="Verdana" w:eastAsia="Times New Roman" w:hAnsi="Verdana" w:cs="Arial"/>
          <w:sz w:val="20"/>
          <w:szCs w:val="20"/>
          <w:lang w:val="en-US"/>
        </w:rPr>
        <w:tab/>
        <w:t>Mensual</w:t>
      </w:r>
    </w:p>
    <w:p w14:paraId="41778DC3" w14:textId="77777777" w:rsidR="000E6B45" w:rsidRPr="00EF699F" w:rsidRDefault="000E6B45" w:rsidP="00EF699F">
      <w:pPr>
        <w:widowControl w:val="0"/>
        <w:spacing w:line="240" w:lineRule="auto"/>
        <w:ind w:left="851" w:hanging="851"/>
        <w:jc w:val="both"/>
        <w:rPr>
          <w:rFonts w:ascii="Verdana" w:eastAsia="Times New Roman" w:hAnsi="Verdana" w:cs="Arial"/>
          <w:sz w:val="20"/>
          <w:szCs w:val="20"/>
        </w:rPr>
      </w:pPr>
      <w:r w:rsidRPr="00EF699F">
        <w:rPr>
          <w:rFonts w:ascii="Verdana" w:eastAsia="Times New Roman" w:hAnsi="Verdana" w:cs="Arial"/>
          <w:b/>
          <w:bCs/>
          <w:sz w:val="20"/>
          <w:szCs w:val="20"/>
        </w:rPr>
        <w:t>II.</w:t>
      </w:r>
      <w:r w:rsidRPr="00EF699F">
        <w:rPr>
          <w:rFonts w:ascii="Verdana" w:eastAsia="Times New Roman" w:hAnsi="Verdana" w:cs="Arial"/>
          <w:b/>
          <w:bCs/>
          <w:sz w:val="20"/>
          <w:szCs w:val="20"/>
        </w:rPr>
        <w:tab/>
      </w:r>
      <w:r w:rsidRPr="00EF699F">
        <w:rPr>
          <w:rFonts w:ascii="Verdana" w:eastAsia="Times New Roman" w:hAnsi="Verdana" w:cs="Arial"/>
          <w:sz w:val="20"/>
          <w:szCs w:val="20"/>
        </w:rPr>
        <w:t>$1,684.95</w:t>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r>
      <w:r w:rsidRPr="00EF699F">
        <w:rPr>
          <w:rFonts w:ascii="Verdana" w:eastAsia="Times New Roman" w:hAnsi="Verdana" w:cs="Arial"/>
          <w:sz w:val="20"/>
          <w:szCs w:val="20"/>
        </w:rPr>
        <w:tab/>
        <w:t>Bimestral</w:t>
      </w:r>
    </w:p>
    <w:p w14:paraId="1570FF9E"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Aplicará la tarifa mensual o bimestral según el periodo de facturación de la Comisión Federal de Electricidad.</w:t>
      </w:r>
    </w:p>
    <w:p w14:paraId="2B0B14E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32CFCB0"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4FE6DCEE"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6B66D0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A2C8D0D" w14:textId="77777777" w:rsidR="00EF699F" w:rsidRDefault="00EF699F" w:rsidP="00EF699F">
      <w:pPr>
        <w:widowControl w:val="0"/>
        <w:spacing w:line="240" w:lineRule="auto"/>
        <w:jc w:val="center"/>
        <w:rPr>
          <w:rFonts w:ascii="Verdana" w:eastAsia="Times New Roman" w:hAnsi="Verdana" w:cs="Arial"/>
          <w:b/>
          <w:bCs/>
          <w:sz w:val="20"/>
          <w:szCs w:val="20"/>
        </w:rPr>
      </w:pPr>
    </w:p>
    <w:p w14:paraId="7F809155" w14:textId="5C0D6D72" w:rsidR="000E6B45" w:rsidRPr="00EF699F" w:rsidRDefault="000E6B45" w:rsidP="00EF699F">
      <w:pPr>
        <w:pStyle w:val="Sinespaciado"/>
        <w:jc w:val="center"/>
        <w:rPr>
          <w:rFonts w:ascii="Verdana" w:hAnsi="Verdana"/>
          <w:b/>
          <w:bCs/>
          <w:sz w:val="20"/>
          <w:szCs w:val="20"/>
        </w:rPr>
      </w:pPr>
      <w:r w:rsidRPr="00EF699F">
        <w:rPr>
          <w:rFonts w:ascii="Verdana" w:hAnsi="Verdana"/>
          <w:b/>
          <w:bCs/>
          <w:sz w:val="20"/>
          <w:szCs w:val="20"/>
        </w:rPr>
        <w:lastRenderedPageBreak/>
        <w:t>CAPÍTULO QUINTO</w:t>
      </w:r>
    </w:p>
    <w:p w14:paraId="02545F25" w14:textId="77777777" w:rsidR="000E6B45" w:rsidRPr="00EF699F" w:rsidRDefault="000E6B45" w:rsidP="00EF699F">
      <w:pPr>
        <w:pStyle w:val="Sinespaciado"/>
        <w:jc w:val="center"/>
        <w:rPr>
          <w:rFonts w:ascii="Verdana" w:hAnsi="Verdana"/>
          <w:b/>
          <w:bCs/>
          <w:sz w:val="20"/>
          <w:szCs w:val="20"/>
        </w:rPr>
      </w:pPr>
      <w:r w:rsidRPr="00EF699F">
        <w:rPr>
          <w:rFonts w:ascii="Verdana" w:hAnsi="Verdana"/>
          <w:b/>
          <w:bCs/>
          <w:sz w:val="20"/>
          <w:szCs w:val="20"/>
        </w:rPr>
        <w:t>CONTRIBUCIONES DE MEJORAS</w:t>
      </w:r>
    </w:p>
    <w:p w14:paraId="79D2CC41" w14:textId="77777777" w:rsidR="000E6B45" w:rsidRPr="00EF699F" w:rsidRDefault="000E6B45" w:rsidP="00EF699F">
      <w:pPr>
        <w:pStyle w:val="Sinespaciado"/>
        <w:jc w:val="center"/>
        <w:rPr>
          <w:rFonts w:ascii="Verdana" w:hAnsi="Verdana"/>
          <w:b/>
          <w:bCs/>
          <w:sz w:val="20"/>
          <w:szCs w:val="20"/>
        </w:rPr>
      </w:pPr>
    </w:p>
    <w:p w14:paraId="26F2D433"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32.</w:t>
      </w:r>
      <w:r w:rsidRPr="00EF699F">
        <w:rPr>
          <w:rFonts w:ascii="Verdana" w:hAnsi="Verdana"/>
          <w:sz w:val="20"/>
          <w:szCs w:val="20"/>
        </w:rPr>
        <w:t xml:space="preserve"> La contribución de mejoras se causará y liquidará en los términos de la Ley de Hacienda para los Municipios del Estado de Guanajuato.</w:t>
      </w:r>
    </w:p>
    <w:p w14:paraId="4CC3796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2143158" w14:textId="77777777" w:rsidR="000E6B45" w:rsidRPr="00EF699F" w:rsidRDefault="000E6B45" w:rsidP="00EF699F">
      <w:pPr>
        <w:pStyle w:val="Sinespaciado"/>
        <w:jc w:val="center"/>
        <w:rPr>
          <w:rFonts w:ascii="Verdana" w:hAnsi="Verdana"/>
          <w:sz w:val="20"/>
          <w:szCs w:val="20"/>
        </w:rPr>
      </w:pPr>
    </w:p>
    <w:p w14:paraId="5BB5ABCC" w14:textId="77777777" w:rsidR="000E6B45" w:rsidRPr="00EF699F" w:rsidRDefault="000E6B45" w:rsidP="00EF699F">
      <w:pPr>
        <w:pStyle w:val="Sinespaciado"/>
        <w:jc w:val="center"/>
        <w:rPr>
          <w:rFonts w:ascii="Verdana" w:hAnsi="Verdana" w:cs="Arial"/>
          <w:b/>
          <w:bCs/>
          <w:sz w:val="20"/>
          <w:szCs w:val="20"/>
        </w:rPr>
      </w:pPr>
      <w:r w:rsidRPr="00EF699F">
        <w:rPr>
          <w:rFonts w:ascii="Verdana" w:hAnsi="Verdana" w:cs="Arial"/>
          <w:b/>
          <w:bCs/>
          <w:sz w:val="20"/>
          <w:szCs w:val="20"/>
        </w:rPr>
        <w:t>CAPÍTULO SEXTO</w:t>
      </w:r>
    </w:p>
    <w:p w14:paraId="638C9F1B" w14:textId="77777777" w:rsidR="000E6B45" w:rsidRPr="00EF699F" w:rsidRDefault="000E6B45" w:rsidP="00EF699F">
      <w:pPr>
        <w:pStyle w:val="Sinespaciado"/>
        <w:jc w:val="center"/>
        <w:rPr>
          <w:rFonts w:ascii="Verdana" w:hAnsi="Verdana" w:cs="Arial"/>
          <w:b/>
          <w:bCs/>
          <w:sz w:val="20"/>
          <w:szCs w:val="20"/>
        </w:rPr>
      </w:pPr>
      <w:r w:rsidRPr="00EF699F">
        <w:rPr>
          <w:rFonts w:ascii="Verdana" w:hAnsi="Verdana" w:cs="Arial"/>
          <w:b/>
          <w:bCs/>
          <w:sz w:val="20"/>
          <w:szCs w:val="20"/>
        </w:rPr>
        <w:t>PRODUCTOS</w:t>
      </w:r>
    </w:p>
    <w:p w14:paraId="24C0B22A" w14:textId="77777777" w:rsidR="000E6B45" w:rsidRPr="00EF699F" w:rsidRDefault="000E6B45" w:rsidP="00EF699F">
      <w:pPr>
        <w:pStyle w:val="Sinespaciado"/>
        <w:jc w:val="center"/>
        <w:rPr>
          <w:rFonts w:ascii="Verdana" w:hAnsi="Verdana" w:cs="Arial"/>
          <w:sz w:val="20"/>
          <w:szCs w:val="20"/>
        </w:rPr>
      </w:pPr>
    </w:p>
    <w:p w14:paraId="0F7FC98E"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33.</w:t>
      </w:r>
      <w:r w:rsidRPr="00EF699F">
        <w:rPr>
          <w:rFonts w:ascii="Verdana" w:hAnsi="Verdana"/>
          <w:sz w:val="20"/>
          <w:szCs w:val="20"/>
        </w:rPr>
        <w:t xml:space="preserve"> Los productos que tiene derecho a percibir el Municipio se regularán por las disposiciones administrativas de observancia general emitidas por el Ayuntamiento, por los contratos o convenios que se celebren, y su importe deberá enterarse en los plazos, términos y condiciones que en los mismos se establezca y de acuerdo a lo señalado en la Ley de Hacienda para los Municipios del Estado de Guanajuato.</w:t>
      </w:r>
    </w:p>
    <w:p w14:paraId="34640D53"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413973D0" w14:textId="77777777" w:rsidR="000E6B45" w:rsidRPr="00D23B0E" w:rsidRDefault="000E6B45" w:rsidP="00D23B0E">
      <w:pPr>
        <w:pStyle w:val="Sinespaciado"/>
        <w:jc w:val="center"/>
        <w:rPr>
          <w:rFonts w:ascii="Verdana" w:hAnsi="Verdana"/>
          <w:sz w:val="20"/>
          <w:szCs w:val="20"/>
        </w:rPr>
      </w:pPr>
    </w:p>
    <w:p w14:paraId="541CDA0A" w14:textId="77777777" w:rsidR="000E6B45" w:rsidRPr="00D23B0E" w:rsidRDefault="000E6B45" w:rsidP="00D23B0E">
      <w:pPr>
        <w:pStyle w:val="Sinespaciado"/>
        <w:jc w:val="center"/>
        <w:rPr>
          <w:rFonts w:ascii="Verdana" w:hAnsi="Verdana" w:cs="Arial"/>
          <w:b/>
          <w:bCs/>
          <w:sz w:val="20"/>
          <w:szCs w:val="20"/>
        </w:rPr>
      </w:pPr>
      <w:r w:rsidRPr="00D23B0E">
        <w:rPr>
          <w:rFonts w:ascii="Verdana" w:hAnsi="Verdana" w:cs="Arial"/>
          <w:b/>
          <w:bCs/>
          <w:sz w:val="20"/>
          <w:szCs w:val="20"/>
        </w:rPr>
        <w:t>CAPÍTULO SÉPTIMO</w:t>
      </w:r>
    </w:p>
    <w:p w14:paraId="71E5858D" w14:textId="77777777" w:rsidR="000E6B45" w:rsidRPr="00D23B0E" w:rsidRDefault="000E6B45" w:rsidP="00D23B0E">
      <w:pPr>
        <w:pStyle w:val="Sinespaciado"/>
        <w:jc w:val="center"/>
        <w:rPr>
          <w:rFonts w:ascii="Verdana" w:hAnsi="Verdana" w:cs="Arial"/>
          <w:sz w:val="20"/>
          <w:szCs w:val="20"/>
        </w:rPr>
      </w:pPr>
      <w:r w:rsidRPr="00D23B0E">
        <w:rPr>
          <w:rFonts w:ascii="Verdana" w:hAnsi="Verdana" w:cs="Arial"/>
          <w:b/>
          <w:bCs/>
          <w:sz w:val="20"/>
          <w:szCs w:val="20"/>
        </w:rPr>
        <w:t>APROVECHAMIENTOS</w:t>
      </w:r>
    </w:p>
    <w:p w14:paraId="0D415CD9" w14:textId="77777777" w:rsidR="000E6B45" w:rsidRPr="00D23B0E" w:rsidRDefault="000E6B45" w:rsidP="00D23B0E">
      <w:pPr>
        <w:pStyle w:val="Sinespaciado"/>
        <w:jc w:val="center"/>
        <w:rPr>
          <w:rStyle w:val="Textoennegrita"/>
          <w:rFonts w:ascii="Verdana" w:hAnsi="Verdana"/>
          <w:b w:val="0"/>
          <w:bCs w:val="0"/>
          <w:sz w:val="20"/>
          <w:szCs w:val="20"/>
        </w:rPr>
      </w:pPr>
    </w:p>
    <w:p w14:paraId="1F93B698"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34.</w:t>
      </w:r>
      <w:r w:rsidRPr="00EF699F">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w:t>
      </w:r>
    </w:p>
    <w:p w14:paraId="00D09CD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E1CCF39"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35.</w:t>
      </w:r>
      <w:r w:rsidRPr="00EF699F">
        <w:rPr>
          <w:rFonts w:ascii="Verdana" w:hAnsi="Verdana"/>
          <w:sz w:val="20"/>
          <w:szCs w:val="20"/>
        </w:rPr>
        <w:t xml:space="preserve"> Cuando no se pague un crédito fiscal en la fecha o dentro del plazo señalado en las disposiciones respectivas, se cobrarán recargos a la tasa del 3% mensual.</w:t>
      </w:r>
    </w:p>
    <w:p w14:paraId="12469A9F"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9A68DB2"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596A78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FA5B2EB"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Cuando se conceda prórroga o autorización para pagar en parcialidades los créditos fiscales, se causarán recargos sobre el saldo insoluto a la tasa del 2% mensual.</w:t>
      </w:r>
    </w:p>
    <w:p w14:paraId="52CDC925"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BAA803C"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36.</w:t>
      </w:r>
      <w:r w:rsidRPr="00EF699F">
        <w:rPr>
          <w:rFonts w:ascii="Verdana" w:hAnsi="Verdana"/>
          <w:sz w:val="20"/>
          <w:szCs w:val="20"/>
        </w:rPr>
        <w:t xml:space="preserve"> Los aprovechamientos por concepto de gastos de ejecución se causarán a la tasa del 2% sobre el adeudo por cada una de las diligencias que a continuación se indican:</w:t>
      </w:r>
    </w:p>
    <w:p w14:paraId="170657F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968595E"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bCs/>
          <w:sz w:val="20"/>
          <w:szCs w:val="20"/>
        </w:rPr>
        <w:t>I.</w:t>
      </w:r>
      <w:r w:rsidRPr="00EF699F">
        <w:rPr>
          <w:rFonts w:ascii="Verdana" w:hAnsi="Verdana"/>
          <w:sz w:val="20"/>
          <w:szCs w:val="20"/>
        </w:rPr>
        <w:tab/>
        <w:t>Por el requerimiento de pago;</w:t>
      </w:r>
    </w:p>
    <w:p w14:paraId="63395A6A"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w:t>
      </w:r>
      <w:r w:rsidRPr="00EF699F">
        <w:rPr>
          <w:rFonts w:ascii="Verdana" w:hAnsi="Verdana"/>
          <w:sz w:val="20"/>
          <w:szCs w:val="20"/>
        </w:rPr>
        <w:tab/>
        <w:t>Por la del embargo; y</w:t>
      </w:r>
    </w:p>
    <w:p w14:paraId="2A4E8A99" w14:textId="77777777" w:rsidR="000E6B45" w:rsidRPr="00EF699F" w:rsidRDefault="000E6B45" w:rsidP="00EF699F">
      <w:pPr>
        <w:pStyle w:val="NormalWeb"/>
        <w:widowControl w:val="0"/>
        <w:spacing w:before="0" w:beforeAutospacing="0" w:after="0" w:afterAutospacing="0"/>
        <w:ind w:left="851" w:hanging="851"/>
        <w:jc w:val="both"/>
        <w:rPr>
          <w:rFonts w:ascii="Verdana" w:hAnsi="Verdana"/>
          <w:sz w:val="20"/>
          <w:szCs w:val="20"/>
        </w:rPr>
      </w:pPr>
      <w:r w:rsidRPr="00EF699F">
        <w:rPr>
          <w:rFonts w:ascii="Verdana" w:hAnsi="Verdana"/>
          <w:b/>
          <w:sz w:val="20"/>
          <w:szCs w:val="20"/>
        </w:rPr>
        <w:t>III.</w:t>
      </w:r>
      <w:r w:rsidRPr="00EF699F">
        <w:rPr>
          <w:rFonts w:ascii="Verdana" w:hAnsi="Verdana"/>
          <w:sz w:val="20"/>
          <w:szCs w:val="20"/>
        </w:rPr>
        <w:tab/>
        <w:t>Por la de remate.</w:t>
      </w:r>
    </w:p>
    <w:p w14:paraId="2227CD40"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BF9D688"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6AA807C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4B3F5E8B"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591AE0FF"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14EA9EC"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lastRenderedPageBreak/>
        <w:t>Artículo 37.</w:t>
      </w:r>
      <w:r w:rsidRPr="00EF699F">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41D983B3"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09E3003"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aprovechamientos por concepto de multas administrativas se cubrirán conforme a las tarifas establecidas en los reglamentos municipales.</w:t>
      </w:r>
    </w:p>
    <w:p w14:paraId="5FA4BB0E" w14:textId="77777777" w:rsidR="000E6B45" w:rsidRPr="00D23B0E" w:rsidRDefault="000E6B45" w:rsidP="00D23B0E">
      <w:pPr>
        <w:pStyle w:val="Sinespaciado"/>
        <w:jc w:val="center"/>
        <w:rPr>
          <w:rFonts w:ascii="Verdana" w:hAnsi="Verdana"/>
          <w:sz w:val="20"/>
          <w:szCs w:val="20"/>
        </w:rPr>
      </w:pPr>
    </w:p>
    <w:p w14:paraId="4DA8EB5E" w14:textId="77777777" w:rsidR="000E6B45" w:rsidRPr="00D23B0E" w:rsidRDefault="000E6B45" w:rsidP="00D23B0E">
      <w:pPr>
        <w:pStyle w:val="Sinespaciado"/>
        <w:jc w:val="center"/>
        <w:rPr>
          <w:rFonts w:ascii="Verdana" w:hAnsi="Verdana"/>
          <w:sz w:val="20"/>
          <w:szCs w:val="20"/>
        </w:rPr>
      </w:pPr>
    </w:p>
    <w:p w14:paraId="645A4279" w14:textId="77777777" w:rsidR="000E6B45" w:rsidRPr="00D23B0E" w:rsidRDefault="000E6B45" w:rsidP="00D23B0E">
      <w:pPr>
        <w:pStyle w:val="Sinespaciado"/>
        <w:jc w:val="center"/>
        <w:rPr>
          <w:rFonts w:ascii="Verdana" w:hAnsi="Verdana" w:cs="Arial"/>
          <w:b/>
          <w:bCs/>
          <w:sz w:val="20"/>
          <w:szCs w:val="20"/>
        </w:rPr>
      </w:pPr>
      <w:r w:rsidRPr="00D23B0E">
        <w:rPr>
          <w:rFonts w:ascii="Verdana" w:hAnsi="Verdana" w:cs="Arial"/>
          <w:b/>
          <w:bCs/>
          <w:sz w:val="20"/>
          <w:szCs w:val="20"/>
        </w:rPr>
        <w:t>CAPÍTULO OCTAVO</w:t>
      </w:r>
    </w:p>
    <w:p w14:paraId="75B5072D" w14:textId="77777777" w:rsidR="000E6B45" w:rsidRPr="00D23B0E" w:rsidRDefault="000E6B45" w:rsidP="00D23B0E">
      <w:pPr>
        <w:pStyle w:val="Sinespaciado"/>
        <w:jc w:val="center"/>
        <w:rPr>
          <w:rFonts w:ascii="Verdana" w:hAnsi="Verdana" w:cs="Arial"/>
          <w:sz w:val="20"/>
          <w:szCs w:val="20"/>
        </w:rPr>
      </w:pPr>
      <w:r w:rsidRPr="00D23B0E">
        <w:rPr>
          <w:rFonts w:ascii="Verdana" w:hAnsi="Verdana" w:cs="Arial"/>
          <w:b/>
          <w:bCs/>
          <w:sz w:val="20"/>
          <w:szCs w:val="20"/>
        </w:rPr>
        <w:t>PARTICIPACIONES FEDERALES</w:t>
      </w:r>
    </w:p>
    <w:p w14:paraId="3CE146C7" w14:textId="77777777" w:rsidR="000E6B45" w:rsidRPr="00D23B0E" w:rsidRDefault="000E6B45" w:rsidP="00D23B0E">
      <w:pPr>
        <w:pStyle w:val="Sinespaciado"/>
        <w:jc w:val="center"/>
        <w:rPr>
          <w:rFonts w:ascii="Verdana" w:hAnsi="Verdana" w:cs="Arial"/>
          <w:sz w:val="20"/>
          <w:szCs w:val="20"/>
        </w:rPr>
      </w:pPr>
    </w:p>
    <w:p w14:paraId="29651CD5"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38.</w:t>
      </w:r>
      <w:r w:rsidRPr="00EF699F">
        <w:rPr>
          <w:rFonts w:ascii="Verdana" w:hAnsi="Verdana"/>
          <w:sz w:val="20"/>
          <w:szCs w:val="20"/>
        </w:rPr>
        <w:t xml:space="preserve"> El Municipio percibirá las cantidades que le correspondan por concepto de participaciones federales, de acuerdo a lo dispuesto en la Ley de Coordinación Fiscal del Estado.</w:t>
      </w:r>
    </w:p>
    <w:p w14:paraId="270FD75F" w14:textId="77777777" w:rsidR="000E6B45" w:rsidRPr="00D23B0E" w:rsidRDefault="000E6B45" w:rsidP="00D23B0E">
      <w:pPr>
        <w:pStyle w:val="Sinespaciado"/>
        <w:jc w:val="center"/>
        <w:rPr>
          <w:rFonts w:ascii="Verdana" w:hAnsi="Verdana"/>
          <w:sz w:val="20"/>
          <w:szCs w:val="20"/>
        </w:rPr>
      </w:pPr>
    </w:p>
    <w:p w14:paraId="25C60FA3" w14:textId="77777777" w:rsidR="000E6B45" w:rsidRPr="00D23B0E" w:rsidRDefault="000E6B45" w:rsidP="00D23B0E">
      <w:pPr>
        <w:pStyle w:val="Sinespaciado"/>
        <w:jc w:val="center"/>
        <w:rPr>
          <w:rFonts w:ascii="Verdana" w:hAnsi="Verdana"/>
          <w:sz w:val="20"/>
          <w:szCs w:val="20"/>
        </w:rPr>
      </w:pPr>
    </w:p>
    <w:p w14:paraId="3A529591" w14:textId="77777777" w:rsidR="000E6B45" w:rsidRPr="00D23B0E" w:rsidRDefault="000E6B45" w:rsidP="00D23B0E">
      <w:pPr>
        <w:pStyle w:val="Sinespaciado"/>
        <w:jc w:val="center"/>
        <w:rPr>
          <w:rFonts w:ascii="Verdana" w:hAnsi="Verdana" w:cs="Arial"/>
          <w:b/>
          <w:bCs/>
          <w:sz w:val="20"/>
          <w:szCs w:val="20"/>
        </w:rPr>
      </w:pPr>
      <w:r w:rsidRPr="00D23B0E">
        <w:rPr>
          <w:rFonts w:ascii="Verdana" w:hAnsi="Verdana" w:cs="Arial"/>
          <w:b/>
          <w:bCs/>
          <w:sz w:val="20"/>
          <w:szCs w:val="20"/>
        </w:rPr>
        <w:t>CAPÍTULO NOVENO</w:t>
      </w:r>
    </w:p>
    <w:p w14:paraId="0D409BBE" w14:textId="77777777" w:rsidR="000E6B45" w:rsidRPr="00D23B0E" w:rsidRDefault="000E6B45" w:rsidP="00D23B0E">
      <w:pPr>
        <w:pStyle w:val="Sinespaciado"/>
        <w:jc w:val="center"/>
        <w:rPr>
          <w:rFonts w:ascii="Verdana" w:hAnsi="Verdana" w:cs="Arial"/>
          <w:sz w:val="20"/>
          <w:szCs w:val="20"/>
        </w:rPr>
      </w:pPr>
      <w:r w:rsidRPr="00D23B0E">
        <w:rPr>
          <w:rFonts w:ascii="Verdana" w:hAnsi="Verdana" w:cs="Arial"/>
          <w:b/>
          <w:bCs/>
          <w:sz w:val="20"/>
          <w:szCs w:val="20"/>
        </w:rPr>
        <w:t>INGRESOS EXTRAORDINARIOS</w:t>
      </w:r>
    </w:p>
    <w:p w14:paraId="02A3871E" w14:textId="77777777" w:rsidR="000E6B45" w:rsidRPr="00D23B0E" w:rsidRDefault="000E6B45" w:rsidP="00D23B0E">
      <w:pPr>
        <w:pStyle w:val="Sinespaciado"/>
        <w:jc w:val="center"/>
        <w:rPr>
          <w:rFonts w:ascii="Verdana" w:hAnsi="Verdana" w:cs="Arial"/>
          <w:sz w:val="20"/>
          <w:szCs w:val="20"/>
        </w:rPr>
      </w:pPr>
    </w:p>
    <w:p w14:paraId="56833B20"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39.</w:t>
      </w:r>
      <w:r w:rsidRPr="00EF699F">
        <w:rPr>
          <w:rFonts w:ascii="Verdana" w:hAnsi="Verdana"/>
          <w:sz w:val="20"/>
          <w:szCs w:val="20"/>
        </w:rPr>
        <w:t xml:space="preserve"> El Municipio podrá percibir ingresos extraordinarios cuando así lo decrete de manera excepcional el Congreso del Estado.</w:t>
      </w:r>
    </w:p>
    <w:p w14:paraId="0380216F"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58F4B88" w14:textId="77777777" w:rsidR="000E6B45" w:rsidRPr="00D23B0E" w:rsidRDefault="000E6B45" w:rsidP="00D23B0E">
      <w:pPr>
        <w:pStyle w:val="Sinespaciado"/>
        <w:jc w:val="center"/>
        <w:rPr>
          <w:rFonts w:ascii="Verdana" w:hAnsi="Verdana"/>
          <w:sz w:val="20"/>
          <w:szCs w:val="20"/>
        </w:rPr>
      </w:pPr>
    </w:p>
    <w:p w14:paraId="455180B0" w14:textId="77777777" w:rsidR="000E6B45" w:rsidRPr="00D23B0E" w:rsidRDefault="000E6B45" w:rsidP="00D23B0E">
      <w:pPr>
        <w:pStyle w:val="Sinespaciado"/>
        <w:jc w:val="center"/>
        <w:rPr>
          <w:rFonts w:ascii="Verdana" w:hAnsi="Verdana" w:cs="Arial"/>
          <w:b/>
          <w:bCs/>
          <w:sz w:val="20"/>
          <w:szCs w:val="20"/>
        </w:rPr>
      </w:pPr>
      <w:r w:rsidRPr="00D23B0E">
        <w:rPr>
          <w:rFonts w:ascii="Verdana" w:hAnsi="Verdana" w:cs="Arial"/>
          <w:b/>
          <w:bCs/>
          <w:sz w:val="20"/>
          <w:szCs w:val="20"/>
        </w:rPr>
        <w:t>CAPÍTULO DÉCIMO</w:t>
      </w:r>
    </w:p>
    <w:p w14:paraId="62C2C96F" w14:textId="77777777" w:rsidR="000E6B45" w:rsidRPr="00D23B0E" w:rsidRDefault="000E6B45" w:rsidP="00D23B0E">
      <w:pPr>
        <w:pStyle w:val="Sinespaciado"/>
        <w:jc w:val="center"/>
        <w:rPr>
          <w:rFonts w:ascii="Verdana" w:hAnsi="Verdana" w:cs="Arial"/>
          <w:sz w:val="20"/>
          <w:szCs w:val="20"/>
        </w:rPr>
      </w:pPr>
      <w:r w:rsidRPr="00D23B0E">
        <w:rPr>
          <w:rFonts w:ascii="Verdana" w:hAnsi="Verdana" w:cs="Arial"/>
          <w:b/>
          <w:bCs/>
          <w:sz w:val="20"/>
          <w:szCs w:val="20"/>
        </w:rPr>
        <w:t>FACILIDADES ADMINISTRATIVAS Y ESTÍMULOS FISCALES</w:t>
      </w:r>
    </w:p>
    <w:p w14:paraId="65B69DEF" w14:textId="77777777" w:rsidR="000E6B45" w:rsidRPr="00D23B0E" w:rsidRDefault="000E6B45" w:rsidP="00D23B0E">
      <w:pPr>
        <w:pStyle w:val="Sinespaciado"/>
        <w:jc w:val="center"/>
        <w:rPr>
          <w:rFonts w:ascii="Verdana" w:hAnsi="Verdana" w:cs="Arial"/>
          <w:sz w:val="20"/>
          <w:szCs w:val="20"/>
        </w:rPr>
      </w:pPr>
    </w:p>
    <w:p w14:paraId="29D5C845"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SECCIÓN PRIMERA</w:t>
      </w:r>
    </w:p>
    <w:p w14:paraId="0970CEDE" w14:textId="77777777" w:rsidR="000E6B45" w:rsidRPr="00D23B0E" w:rsidRDefault="000E6B45" w:rsidP="00D23B0E">
      <w:pPr>
        <w:pStyle w:val="Sinespaciado"/>
        <w:jc w:val="center"/>
        <w:rPr>
          <w:rFonts w:ascii="Verdana" w:hAnsi="Verdana" w:cs="Arial"/>
          <w:sz w:val="20"/>
          <w:szCs w:val="20"/>
        </w:rPr>
      </w:pPr>
      <w:r w:rsidRPr="00D23B0E">
        <w:rPr>
          <w:rStyle w:val="Textoennegrita"/>
          <w:rFonts w:ascii="Verdana" w:hAnsi="Verdana" w:cs="Arial"/>
          <w:sz w:val="20"/>
          <w:szCs w:val="20"/>
        </w:rPr>
        <w:t>IMPUESTO PREDIAL</w:t>
      </w:r>
    </w:p>
    <w:p w14:paraId="47BCDF48" w14:textId="77777777" w:rsidR="000E6B45" w:rsidRPr="00D23B0E" w:rsidRDefault="000E6B45" w:rsidP="00D23B0E">
      <w:pPr>
        <w:pStyle w:val="Sinespaciado"/>
        <w:jc w:val="center"/>
        <w:rPr>
          <w:rStyle w:val="Textoennegrita"/>
          <w:rFonts w:ascii="Verdana" w:hAnsi="Verdana"/>
          <w:b w:val="0"/>
          <w:bCs w:val="0"/>
          <w:sz w:val="20"/>
          <w:szCs w:val="20"/>
        </w:rPr>
      </w:pPr>
    </w:p>
    <w:p w14:paraId="33CEB5AF"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40.</w:t>
      </w:r>
      <w:r w:rsidRPr="00EF699F">
        <w:rPr>
          <w:rFonts w:ascii="Verdana" w:hAnsi="Verdana"/>
          <w:sz w:val="20"/>
          <w:szCs w:val="20"/>
        </w:rPr>
        <w:t xml:space="preserve"> La cuota mínima anual del impuesto predial será de $287.65, de conformidad con lo establecido por el artículo 164 de la Ley de Hacienda para los Municipios del Estado de Guanajuato.</w:t>
      </w:r>
    </w:p>
    <w:p w14:paraId="1C1CBCF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58A00A9"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41.</w:t>
      </w:r>
      <w:r w:rsidRPr="00EF699F">
        <w:rPr>
          <w:rFonts w:ascii="Verdana" w:hAnsi="Verdana"/>
          <w:sz w:val="20"/>
          <w:szCs w:val="20"/>
        </w:rPr>
        <w:t xml:space="preserve"> Los contribuyentes del impuesto predial que cubran anticipadamente el impuesto por anualidad dentro del primer bimestre del año 2025 tendrán un descuento del 15% de su importe, excepto los que tributen bajo cuota mínima.</w:t>
      </w:r>
    </w:p>
    <w:p w14:paraId="6A481E5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BC02234"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SECCIÓN SEGUNDA</w:t>
      </w:r>
    </w:p>
    <w:p w14:paraId="44ED0CBE"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SERVICIOS DE AGUA POTABLE, DRENAJE, ALCANTARILLADO,</w:t>
      </w:r>
    </w:p>
    <w:p w14:paraId="550EA592"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TRATAMIENTO Y DISPOSICIÓN DE SUS AGUAS RESIDUALES</w:t>
      </w:r>
    </w:p>
    <w:p w14:paraId="2DF2B5FF" w14:textId="77777777" w:rsidR="000E6B45" w:rsidRPr="00D23B0E" w:rsidRDefault="000E6B45" w:rsidP="00D23B0E">
      <w:pPr>
        <w:pStyle w:val="Sinespaciado"/>
        <w:jc w:val="center"/>
        <w:rPr>
          <w:rFonts w:ascii="Verdana" w:hAnsi="Verdana"/>
          <w:sz w:val="20"/>
          <w:szCs w:val="20"/>
        </w:rPr>
      </w:pPr>
    </w:p>
    <w:p w14:paraId="533CB6F3"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42.</w:t>
      </w:r>
      <w:r w:rsidRPr="00EF699F">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w:t>
      </w:r>
    </w:p>
    <w:p w14:paraId="5B4374C6" w14:textId="77777777" w:rsidR="000E6B45" w:rsidRPr="00EF699F" w:rsidRDefault="000E6B45" w:rsidP="00EF699F">
      <w:pPr>
        <w:pStyle w:val="NormalWeb"/>
        <w:widowControl w:val="0"/>
        <w:spacing w:before="0" w:beforeAutospacing="0" w:after="0" w:afterAutospacing="0"/>
        <w:jc w:val="both"/>
        <w:rPr>
          <w:rFonts w:ascii="Verdana" w:hAnsi="Verdana"/>
          <w:b/>
          <w:bCs/>
          <w:sz w:val="20"/>
          <w:szCs w:val="20"/>
        </w:rPr>
      </w:pPr>
    </w:p>
    <w:p w14:paraId="45E3AA5E"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usuarios que hagan su pago anualizado, siempre y cuando corresponda a la tarifa doméstica, servicio medido o cuota fija, tendrán un descuento del 10% y del 5%, asegurándose que este beneficio sea para aquellos usuarios que paguen su anualidad completa a más tardar el último día de enero y último día de febrero del año 2025.</w:t>
      </w:r>
    </w:p>
    <w:p w14:paraId="4A0BBB34"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F1998AD"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 xml:space="preserve">Previo estudio socioeconómico, los pensionados, jubilados y personas adultas </w:t>
      </w:r>
      <w:r w:rsidRPr="00EF699F">
        <w:rPr>
          <w:rFonts w:ascii="Verdana" w:hAnsi="Verdana"/>
          <w:sz w:val="20"/>
          <w:szCs w:val="20"/>
        </w:rPr>
        <w:lastRenderedPageBreak/>
        <w:t>mayores gozarán de un descuento del 20%. El descuento se aplicará en el momento del pago anualizado o cuando se hagan los pagos mensuales correspondientes. Solamente se hará el descuento en la casa que habite el beneficiario y exclusivamente para el agua de uso doméstico. Quienes gocen de este descuento no pueden tener los beneficios del descuento por pago anualizado señalado en el primer párrafo de este artículo.</w:t>
      </w:r>
    </w:p>
    <w:p w14:paraId="5402F61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0A6E67C"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descuentos no se harán extensivos a recargos y honorarios de cobranza, ni se aplicarán para servicios mixtos, comerciales y de servicios, industriales o de carácter diferente al doméstico. Tampoco procederán los descuentos cuando el usuario tenga rezagos; por lo tanto, sólo es aplicable este beneficio para usuarios que se encuentren al corriente en sus pagos.</w:t>
      </w:r>
    </w:p>
    <w:p w14:paraId="6DE4E3A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0FDADB9"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Cuando se trate de servicio medido se hará el descuento solamente para consumos iguales o menores a 20 metros cúbicos mensuales y el descuento se hará en el momento en que sea realizado el pago.</w:t>
      </w:r>
    </w:p>
    <w:p w14:paraId="1EFE4D07"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1CDDCF93"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Los metros cúbicos excedentes a los 20 metros cúbicos de consumo se cobrarán a los precios del rango que corresponda, conforme a la fracción I del artículo 14 de esta Ley.</w:t>
      </w:r>
    </w:p>
    <w:p w14:paraId="04710B11"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587D534"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43.</w:t>
      </w:r>
      <w:r w:rsidRPr="00EF699F">
        <w:rPr>
          <w:rFonts w:ascii="Verdana" w:hAnsi="Verdana"/>
          <w:sz w:val="20"/>
          <w:szCs w:val="20"/>
        </w:rPr>
        <w:t xml:space="preserve"> A las escuelas públicas se les condonará el 100%, si no rebasan el consumo de 14 litros diarios por persona en preescolar; 18 litros diarios por persona en primaria y secundaria; y 22 litros diarios por persona en los tipos medio superior y superior.</w:t>
      </w:r>
    </w:p>
    <w:p w14:paraId="470AE7AF"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0866FC78" w14:textId="77777777" w:rsidR="000E6B45" w:rsidRPr="00EF699F" w:rsidRDefault="000E6B45" w:rsidP="00D23B0E">
      <w:pPr>
        <w:pStyle w:val="Sinespaciado"/>
        <w:jc w:val="center"/>
      </w:pPr>
    </w:p>
    <w:p w14:paraId="71F03D8A"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TERCERA</w:t>
      </w:r>
    </w:p>
    <w:p w14:paraId="2875CEF2"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DE PROTECCIÓN CIVIL</w:t>
      </w:r>
    </w:p>
    <w:p w14:paraId="4A90DE79" w14:textId="77777777" w:rsidR="000E6B45" w:rsidRPr="00EF699F" w:rsidRDefault="000E6B45" w:rsidP="00D23B0E">
      <w:pPr>
        <w:pStyle w:val="Sinespaciado"/>
        <w:jc w:val="center"/>
        <w:rPr>
          <w:rFonts w:cs="Arial"/>
        </w:rPr>
      </w:pPr>
    </w:p>
    <w:p w14:paraId="32B3A984"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44.</w:t>
      </w:r>
      <w:r w:rsidRPr="00EF699F">
        <w:rPr>
          <w:rFonts w:ascii="Verdana" w:hAnsi="Verdana"/>
          <w:sz w:val="20"/>
          <w:szCs w:val="20"/>
        </w:rPr>
        <w:t xml:space="preserve"> Las instituciones de beneficencia y asociaciones religiosas con fines no lucrativos estarán exentas del pago de los derechos por servicios de protección civil establecidos en el artículo 22 de esta Ley, siempre y cuando se acredite su constitución legal.</w:t>
      </w:r>
    </w:p>
    <w:p w14:paraId="317AF376" w14:textId="77777777" w:rsidR="000E6B45" w:rsidRPr="00EF699F" w:rsidRDefault="000E6B45" w:rsidP="00D23B0E">
      <w:pPr>
        <w:pStyle w:val="Sinespaciado"/>
        <w:jc w:val="center"/>
      </w:pPr>
    </w:p>
    <w:p w14:paraId="54DACCC8" w14:textId="77777777" w:rsidR="000E6B45" w:rsidRPr="00EF699F" w:rsidRDefault="000E6B45" w:rsidP="00D23B0E">
      <w:pPr>
        <w:pStyle w:val="Sinespaciado"/>
        <w:jc w:val="center"/>
      </w:pPr>
    </w:p>
    <w:p w14:paraId="68EF0978"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CUARTA</w:t>
      </w:r>
    </w:p>
    <w:p w14:paraId="354B2141"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CATASTRALES Y PRÁCTICA DE AVALÚOS</w:t>
      </w:r>
    </w:p>
    <w:p w14:paraId="1E477A3B" w14:textId="77777777" w:rsidR="000E6B45" w:rsidRPr="00EF699F" w:rsidRDefault="000E6B45" w:rsidP="00D23B0E">
      <w:pPr>
        <w:pStyle w:val="Sinespaciado"/>
        <w:jc w:val="center"/>
        <w:rPr>
          <w:rFonts w:cs="Arial"/>
        </w:rPr>
      </w:pPr>
    </w:p>
    <w:p w14:paraId="3728E514"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45.</w:t>
      </w:r>
      <w:r w:rsidRPr="00EF699F">
        <w:rPr>
          <w:rFonts w:ascii="Verdana" w:hAnsi="Verdana"/>
          <w:sz w:val="20"/>
          <w:szCs w:val="20"/>
        </w:rPr>
        <w:t xml:space="preserve"> Para el ejercicio 2025 la tarifa contenida en el artículo 24 de esta Ley, se reducirá en un 40%.</w:t>
      </w:r>
    </w:p>
    <w:p w14:paraId="36E8FA39" w14:textId="77777777" w:rsidR="000E6B45" w:rsidRPr="00EF699F" w:rsidRDefault="000E6B45" w:rsidP="00D23B0E">
      <w:pPr>
        <w:pStyle w:val="Sinespaciado"/>
        <w:jc w:val="center"/>
      </w:pPr>
    </w:p>
    <w:p w14:paraId="22D41AE6" w14:textId="77777777" w:rsidR="000E6B45" w:rsidRPr="00EF699F" w:rsidRDefault="000E6B45" w:rsidP="00D23B0E">
      <w:pPr>
        <w:pStyle w:val="Sinespaciado"/>
        <w:jc w:val="center"/>
      </w:pPr>
    </w:p>
    <w:p w14:paraId="3E18BA41"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SECCIÓN QUINTA</w:t>
      </w:r>
    </w:p>
    <w:p w14:paraId="55AE1B24"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EXPEDICIÓN DE CERTIFICADOS, CERTIFICACIONES,</w:t>
      </w:r>
    </w:p>
    <w:p w14:paraId="13541184"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CONSTANCIAS Y CARTAS</w:t>
      </w:r>
    </w:p>
    <w:p w14:paraId="1B30BBD6" w14:textId="77777777" w:rsidR="000E6B45" w:rsidRPr="00EF699F" w:rsidRDefault="000E6B45" w:rsidP="00D23B0E">
      <w:pPr>
        <w:pStyle w:val="Sinespaciado"/>
        <w:jc w:val="center"/>
        <w:rPr>
          <w:rFonts w:cs="Arial"/>
        </w:rPr>
      </w:pPr>
    </w:p>
    <w:p w14:paraId="37A2D423"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46.</w:t>
      </w:r>
      <w:r w:rsidRPr="00EF699F">
        <w:rPr>
          <w:rFonts w:ascii="Verdana" w:hAnsi="Verdana"/>
          <w:sz w:val="20"/>
          <w:szCs w:val="20"/>
        </w:rPr>
        <w:t xml:space="preserve"> Los derechos por la expedición de certificados, certificaciones, constancias y cartas se causarán al 50% de la tarifa prevista en el artículo 25 de esta Ley, cuando sean para la obtención de becas o para acceder a programas oficiales asistenciales.</w:t>
      </w:r>
    </w:p>
    <w:p w14:paraId="7CB122EB"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2959A44"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304BF726"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D553B7A"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229FB68F"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lastRenderedPageBreak/>
        <w:t>SECCIÓN SEXTA</w:t>
      </w:r>
    </w:p>
    <w:p w14:paraId="642B4E2F" w14:textId="77777777" w:rsidR="000E6B45" w:rsidRPr="00EF699F" w:rsidRDefault="000E6B45" w:rsidP="00D23B0E">
      <w:pPr>
        <w:pStyle w:val="Sinespaciado"/>
        <w:jc w:val="center"/>
        <w:rPr>
          <w:rStyle w:val="Textoennegrita"/>
          <w:rFonts w:ascii="Verdana" w:hAnsi="Verdana" w:cs="Arial"/>
          <w:sz w:val="20"/>
          <w:szCs w:val="20"/>
        </w:rPr>
      </w:pPr>
      <w:r w:rsidRPr="00EF699F">
        <w:rPr>
          <w:rStyle w:val="Textoennegrita"/>
          <w:rFonts w:ascii="Verdana" w:hAnsi="Verdana" w:cs="Arial"/>
          <w:sz w:val="20"/>
          <w:szCs w:val="20"/>
        </w:rPr>
        <w:t>SERVICIOS DE ALUMBRADO PÚBLICO</w:t>
      </w:r>
    </w:p>
    <w:p w14:paraId="6C6350CA" w14:textId="77777777" w:rsidR="000E6B45" w:rsidRPr="00EF699F" w:rsidRDefault="000E6B45" w:rsidP="00D23B0E">
      <w:pPr>
        <w:pStyle w:val="Sinespaciado"/>
        <w:jc w:val="center"/>
      </w:pPr>
    </w:p>
    <w:p w14:paraId="391F4EEB"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47.</w:t>
      </w:r>
      <w:r w:rsidRPr="00EF699F">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012358D4"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44136D1F"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48.</w:t>
      </w:r>
      <w:r w:rsidRPr="00EF699F">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w:t>
      </w:r>
    </w:p>
    <w:p w14:paraId="384E0944"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68"/>
        <w:gridCol w:w="2410"/>
        <w:gridCol w:w="1010"/>
      </w:tblGrid>
      <w:tr w:rsidR="000E6B45" w:rsidRPr="00D23B0E" w14:paraId="6F9BE0E3" w14:textId="77777777" w:rsidTr="00D23B0E">
        <w:trPr>
          <w:tblHeader/>
          <w:jc w:val="center"/>
        </w:trPr>
        <w:tc>
          <w:tcPr>
            <w:tcW w:w="2268" w:type="dxa"/>
            <w:vAlign w:val="center"/>
            <w:hideMark/>
          </w:tcPr>
          <w:p w14:paraId="24C65431" w14:textId="77777777" w:rsidR="000E6B45" w:rsidRPr="00D23B0E" w:rsidRDefault="000E6B45" w:rsidP="00D23B0E">
            <w:pPr>
              <w:widowControl w:val="0"/>
              <w:spacing w:line="240" w:lineRule="auto"/>
              <w:ind w:firstLine="191"/>
              <w:jc w:val="center"/>
              <w:rPr>
                <w:rFonts w:ascii="Verdana" w:eastAsia="Times New Roman" w:hAnsi="Verdana" w:cs="Arial"/>
                <w:b/>
                <w:bCs/>
                <w:sz w:val="16"/>
                <w:szCs w:val="16"/>
              </w:rPr>
            </w:pPr>
            <w:r w:rsidRPr="00D23B0E">
              <w:rPr>
                <w:rFonts w:ascii="Verdana" w:eastAsia="Times New Roman" w:hAnsi="Verdana" w:cs="Arial"/>
                <w:b/>
                <w:bCs/>
                <w:sz w:val="16"/>
                <w:szCs w:val="16"/>
              </w:rPr>
              <w:t>Cuota mínima anual</w:t>
            </w:r>
          </w:p>
          <w:p w14:paraId="67989126" w14:textId="77777777" w:rsidR="000E6B45" w:rsidRPr="00D23B0E" w:rsidRDefault="000E6B45" w:rsidP="00D23B0E">
            <w:pPr>
              <w:widowControl w:val="0"/>
              <w:spacing w:line="240" w:lineRule="auto"/>
              <w:ind w:firstLine="191"/>
              <w:jc w:val="center"/>
              <w:rPr>
                <w:rFonts w:ascii="Verdana" w:eastAsia="Times New Roman" w:hAnsi="Verdana" w:cs="Arial"/>
                <w:b/>
                <w:bCs/>
                <w:sz w:val="16"/>
                <w:szCs w:val="16"/>
              </w:rPr>
            </w:pPr>
            <w:r w:rsidRPr="00D23B0E">
              <w:rPr>
                <w:rFonts w:ascii="Verdana" w:eastAsia="Times New Roman" w:hAnsi="Verdana" w:cs="Arial"/>
                <w:b/>
                <w:bCs/>
                <w:sz w:val="16"/>
                <w:szCs w:val="16"/>
              </w:rPr>
              <w:t>Valor mínimo</w:t>
            </w:r>
          </w:p>
        </w:tc>
        <w:tc>
          <w:tcPr>
            <w:tcW w:w="2410" w:type="dxa"/>
            <w:vAlign w:val="center"/>
            <w:hideMark/>
          </w:tcPr>
          <w:p w14:paraId="6305453B" w14:textId="77777777" w:rsidR="000E6B45" w:rsidRPr="00D23B0E" w:rsidRDefault="000E6B45" w:rsidP="00D23B0E">
            <w:pPr>
              <w:widowControl w:val="0"/>
              <w:spacing w:line="240" w:lineRule="auto"/>
              <w:ind w:firstLine="191"/>
              <w:jc w:val="center"/>
              <w:rPr>
                <w:rFonts w:ascii="Verdana" w:eastAsia="Times New Roman" w:hAnsi="Verdana" w:cs="Arial"/>
                <w:b/>
                <w:bCs/>
                <w:sz w:val="16"/>
                <w:szCs w:val="16"/>
              </w:rPr>
            </w:pPr>
            <w:r w:rsidRPr="00D23B0E">
              <w:rPr>
                <w:rFonts w:ascii="Verdana" w:eastAsia="Times New Roman" w:hAnsi="Verdana" w:cs="Arial"/>
                <w:b/>
                <w:bCs/>
                <w:sz w:val="16"/>
                <w:szCs w:val="16"/>
              </w:rPr>
              <w:t>Cuota mínima anual 1</w:t>
            </w:r>
          </w:p>
          <w:p w14:paraId="5C3DCDE3" w14:textId="77777777" w:rsidR="000E6B45" w:rsidRPr="00D23B0E" w:rsidRDefault="000E6B45" w:rsidP="00D23B0E">
            <w:pPr>
              <w:widowControl w:val="0"/>
              <w:spacing w:line="240" w:lineRule="auto"/>
              <w:ind w:firstLine="191"/>
              <w:jc w:val="center"/>
              <w:rPr>
                <w:rFonts w:ascii="Verdana" w:eastAsia="Times New Roman" w:hAnsi="Verdana" w:cs="Arial"/>
                <w:b/>
                <w:bCs/>
                <w:sz w:val="16"/>
                <w:szCs w:val="16"/>
              </w:rPr>
            </w:pPr>
            <w:r w:rsidRPr="00D23B0E">
              <w:rPr>
                <w:rFonts w:ascii="Verdana" w:eastAsia="Times New Roman" w:hAnsi="Verdana" w:cs="Arial"/>
                <w:b/>
                <w:bCs/>
                <w:sz w:val="16"/>
                <w:szCs w:val="16"/>
              </w:rPr>
              <w:t>Valor máximo</w:t>
            </w:r>
          </w:p>
        </w:tc>
        <w:tc>
          <w:tcPr>
            <w:tcW w:w="0" w:type="auto"/>
            <w:vAlign w:val="center"/>
            <w:hideMark/>
          </w:tcPr>
          <w:p w14:paraId="4A10550E" w14:textId="77777777" w:rsidR="000E6B45" w:rsidRPr="00D23B0E" w:rsidRDefault="000E6B45" w:rsidP="00D23B0E">
            <w:pPr>
              <w:widowControl w:val="0"/>
              <w:spacing w:line="240" w:lineRule="auto"/>
              <w:ind w:firstLine="191"/>
              <w:jc w:val="center"/>
              <w:rPr>
                <w:rFonts w:ascii="Verdana" w:eastAsia="Times New Roman" w:hAnsi="Verdana" w:cs="Arial"/>
                <w:b/>
                <w:bCs/>
                <w:sz w:val="16"/>
                <w:szCs w:val="16"/>
              </w:rPr>
            </w:pPr>
            <w:r w:rsidRPr="00D23B0E">
              <w:rPr>
                <w:rFonts w:ascii="Verdana" w:eastAsia="Times New Roman" w:hAnsi="Verdana" w:cs="Arial"/>
                <w:b/>
                <w:bCs/>
                <w:sz w:val="16"/>
                <w:szCs w:val="16"/>
              </w:rPr>
              <w:t>Tarifa</w:t>
            </w:r>
          </w:p>
        </w:tc>
      </w:tr>
      <w:tr w:rsidR="000E6B45" w:rsidRPr="00D23B0E" w14:paraId="05E8A2EB" w14:textId="77777777" w:rsidTr="00D23B0E">
        <w:trPr>
          <w:jc w:val="center"/>
        </w:trPr>
        <w:tc>
          <w:tcPr>
            <w:tcW w:w="2268" w:type="dxa"/>
            <w:vAlign w:val="center"/>
            <w:hideMark/>
          </w:tcPr>
          <w:p w14:paraId="4A0F4665"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$0.00</w:t>
            </w:r>
          </w:p>
        </w:tc>
        <w:tc>
          <w:tcPr>
            <w:tcW w:w="2410" w:type="dxa"/>
            <w:vAlign w:val="center"/>
            <w:hideMark/>
          </w:tcPr>
          <w:p w14:paraId="470C7A1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$287.65</w:t>
            </w:r>
          </w:p>
        </w:tc>
        <w:tc>
          <w:tcPr>
            <w:tcW w:w="0" w:type="auto"/>
            <w:vAlign w:val="center"/>
            <w:hideMark/>
          </w:tcPr>
          <w:p w14:paraId="44B59A2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$14.79</w:t>
            </w:r>
          </w:p>
        </w:tc>
      </w:tr>
      <w:tr w:rsidR="000E6B45" w:rsidRPr="00D23B0E" w14:paraId="6C1C0FA7" w14:textId="77777777" w:rsidTr="00D23B0E">
        <w:trPr>
          <w:jc w:val="center"/>
        </w:trPr>
        <w:tc>
          <w:tcPr>
            <w:tcW w:w="2268" w:type="dxa"/>
            <w:vAlign w:val="center"/>
            <w:hideMark/>
          </w:tcPr>
          <w:p w14:paraId="48BEBA6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$287.66</w:t>
            </w:r>
          </w:p>
        </w:tc>
        <w:tc>
          <w:tcPr>
            <w:tcW w:w="2410" w:type="dxa"/>
            <w:vAlign w:val="center"/>
            <w:hideMark/>
          </w:tcPr>
          <w:p w14:paraId="5802FC7B"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$414.20</w:t>
            </w:r>
          </w:p>
        </w:tc>
        <w:tc>
          <w:tcPr>
            <w:tcW w:w="0" w:type="auto"/>
            <w:vAlign w:val="center"/>
            <w:hideMark/>
          </w:tcPr>
          <w:p w14:paraId="059CD17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$22.16</w:t>
            </w:r>
          </w:p>
        </w:tc>
      </w:tr>
      <w:tr w:rsidR="000E6B45" w:rsidRPr="00D23B0E" w14:paraId="1C5265E6" w14:textId="77777777" w:rsidTr="00D23B0E">
        <w:trPr>
          <w:jc w:val="center"/>
        </w:trPr>
        <w:tc>
          <w:tcPr>
            <w:tcW w:w="2268" w:type="dxa"/>
            <w:vAlign w:val="center"/>
            <w:hideMark/>
          </w:tcPr>
          <w:p w14:paraId="0B916292"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$414.21</w:t>
            </w:r>
          </w:p>
        </w:tc>
        <w:tc>
          <w:tcPr>
            <w:tcW w:w="2410" w:type="dxa"/>
            <w:vAlign w:val="center"/>
            <w:hideMark/>
          </w:tcPr>
          <w:p w14:paraId="637F39E7"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$1,153.84</w:t>
            </w:r>
          </w:p>
        </w:tc>
        <w:tc>
          <w:tcPr>
            <w:tcW w:w="0" w:type="auto"/>
            <w:vAlign w:val="center"/>
            <w:hideMark/>
          </w:tcPr>
          <w:p w14:paraId="22DD3BF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$31.05</w:t>
            </w:r>
          </w:p>
        </w:tc>
      </w:tr>
      <w:tr w:rsidR="000E6B45" w:rsidRPr="00D23B0E" w14:paraId="27EFEA9E" w14:textId="77777777" w:rsidTr="00D23B0E">
        <w:trPr>
          <w:jc w:val="center"/>
        </w:trPr>
        <w:tc>
          <w:tcPr>
            <w:tcW w:w="2268" w:type="dxa"/>
            <w:vAlign w:val="center"/>
            <w:hideMark/>
          </w:tcPr>
          <w:p w14:paraId="201BE300"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$1,153.85</w:t>
            </w:r>
          </w:p>
        </w:tc>
        <w:tc>
          <w:tcPr>
            <w:tcW w:w="2410" w:type="dxa"/>
            <w:vAlign w:val="center"/>
            <w:hideMark/>
          </w:tcPr>
          <w:p w14:paraId="68E0448C"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$1,893.49</w:t>
            </w:r>
          </w:p>
        </w:tc>
        <w:tc>
          <w:tcPr>
            <w:tcW w:w="0" w:type="auto"/>
            <w:vAlign w:val="center"/>
            <w:hideMark/>
          </w:tcPr>
          <w:p w14:paraId="7EB2AEFC"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$60.64</w:t>
            </w:r>
          </w:p>
        </w:tc>
      </w:tr>
      <w:tr w:rsidR="000E6B45" w:rsidRPr="00D23B0E" w14:paraId="291DD431" w14:textId="77777777" w:rsidTr="00D23B0E">
        <w:trPr>
          <w:jc w:val="center"/>
        </w:trPr>
        <w:tc>
          <w:tcPr>
            <w:tcW w:w="2268" w:type="dxa"/>
            <w:vAlign w:val="center"/>
            <w:hideMark/>
          </w:tcPr>
          <w:p w14:paraId="3A08669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$1,893.50</w:t>
            </w:r>
          </w:p>
        </w:tc>
        <w:tc>
          <w:tcPr>
            <w:tcW w:w="2410" w:type="dxa"/>
            <w:vAlign w:val="center"/>
            <w:hideMark/>
          </w:tcPr>
          <w:p w14:paraId="6F55B69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$2,633.14</w:t>
            </w:r>
          </w:p>
        </w:tc>
        <w:tc>
          <w:tcPr>
            <w:tcW w:w="0" w:type="auto"/>
            <w:vAlign w:val="center"/>
            <w:hideMark/>
          </w:tcPr>
          <w:p w14:paraId="464A3D4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$90.23</w:t>
            </w:r>
          </w:p>
        </w:tc>
      </w:tr>
      <w:tr w:rsidR="000E6B45" w:rsidRPr="00D23B0E" w14:paraId="32D6E72D" w14:textId="77777777" w:rsidTr="00D23B0E">
        <w:trPr>
          <w:jc w:val="center"/>
        </w:trPr>
        <w:tc>
          <w:tcPr>
            <w:tcW w:w="2268" w:type="dxa"/>
            <w:vAlign w:val="center"/>
            <w:hideMark/>
          </w:tcPr>
          <w:p w14:paraId="786217E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$2,633.15</w:t>
            </w:r>
          </w:p>
        </w:tc>
        <w:tc>
          <w:tcPr>
            <w:tcW w:w="2410" w:type="dxa"/>
            <w:vAlign w:val="center"/>
            <w:hideMark/>
          </w:tcPr>
          <w:p w14:paraId="663B7997"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$3,372.78</w:t>
            </w:r>
          </w:p>
        </w:tc>
        <w:tc>
          <w:tcPr>
            <w:tcW w:w="0" w:type="auto"/>
            <w:vAlign w:val="center"/>
            <w:hideMark/>
          </w:tcPr>
          <w:p w14:paraId="12B48820"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$119.82</w:t>
            </w:r>
          </w:p>
        </w:tc>
      </w:tr>
      <w:tr w:rsidR="000E6B45" w:rsidRPr="00D23B0E" w14:paraId="7FA90808" w14:textId="77777777" w:rsidTr="00D23B0E">
        <w:trPr>
          <w:jc w:val="center"/>
        </w:trPr>
        <w:tc>
          <w:tcPr>
            <w:tcW w:w="2268" w:type="dxa"/>
            <w:vAlign w:val="center"/>
            <w:hideMark/>
          </w:tcPr>
          <w:p w14:paraId="796F81FC"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$3,372.79</w:t>
            </w:r>
          </w:p>
        </w:tc>
        <w:tc>
          <w:tcPr>
            <w:tcW w:w="2410" w:type="dxa"/>
            <w:vAlign w:val="center"/>
            <w:hideMark/>
          </w:tcPr>
          <w:p w14:paraId="45DA9C2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$4,112.44</w:t>
            </w:r>
          </w:p>
        </w:tc>
        <w:tc>
          <w:tcPr>
            <w:tcW w:w="0" w:type="auto"/>
            <w:vAlign w:val="center"/>
            <w:hideMark/>
          </w:tcPr>
          <w:p w14:paraId="6EA65F75"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$149.41</w:t>
            </w:r>
          </w:p>
        </w:tc>
      </w:tr>
      <w:tr w:rsidR="000E6B45" w:rsidRPr="00D23B0E" w14:paraId="564281AF" w14:textId="77777777" w:rsidTr="00D23B0E">
        <w:trPr>
          <w:jc w:val="center"/>
        </w:trPr>
        <w:tc>
          <w:tcPr>
            <w:tcW w:w="2268" w:type="dxa"/>
            <w:vAlign w:val="center"/>
            <w:hideMark/>
          </w:tcPr>
          <w:p w14:paraId="12A616EA"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$4,112.45</w:t>
            </w:r>
          </w:p>
        </w:tc>
        <w:tc>
          <w:tcPr>
            <w:tcW w:w="2410" w:type="dxa"/>
            <w:vAlign w:val="center"/>
            <w:hideMark/>
          </w:tcPr>
          <w:p w14:paraId="08C9DA2A"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$4,852.09</w:t>
            </w:r>
          </w:p>
        </w:tc>
        <w:tc>
          <w:tcPr>
            <w:tcW w:w="0" w:type="auto"/>
            <w:vAlign w:val="center"/>
            <w:hideMark/>
          </w:tcPr>
          <w:p w14:paraId="42C337DA"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$178.98</w:t>
            </w:r>
          </w:p>
        </w:tc>
      </w:tr>
      <w:tr w:rsidR="000E6B45" w:rsidRPr="00D23B0E" w14:paraId="3D94F72A" w14:textId="77777777" w:rsidTr="00D23B0E">
        <w:trPr>
          <w:jc w:val="center"/>
        </w:trPr>
        <w:tc>
          <w:tcPr>
            <w:tcW w:w="2268" w:type="dxa"/>
            <w:vAlign w:val="center"/>
            <w:hideMark/>
          </w:tcPr>
          <w:p w14:paraId="5075E81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$4,852.10</w:t>
            </w:r>
          </w:p>
        </w:tc>
        <w:tc>
          <w:tcPr>
            <w:tcW w:w="2410" w:type="dxa"/>
            <w:vAlign w:val="center"/>
            <w:hideMark/>
          </w:tcPr>
          <w:p w14:paraId="5655D289"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$5,591.71</w:t>
            </w:r>
          </w:p>
        </w:tc>
        <w:tc>
          <w:tcPr>
            <w:tcW w:w="0" w:type="auto"/>
            <w:vAlign w:val="center"/>
            <w:hideMark/>
          </w:tcPr>
          <w:p w14:paraId="357AA83D"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$208.55</w:t>
            </w:r>
          </w:p>
        </w:tc>
      </w:tr>
      <w:tr w:rsidR="000E6B45" w:rsidRPr="00D23B0E" w14:paraId="7C01A1A2" w14:textId="77777777" w:rsidTr="00D23B0E">
        <w:trPr>
          <w:jc w:val="center"/>
        </w:trPr>
        <w:tc>
          <w:tcPr>
            <w:tcW w:w="2268" w:type="dxa"/>
            <w:vAlign w:val="center"/>
            <w:hideMark/>
          </w:tcPr>
          <w:p w14:paraId="16DAD94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$5,591.72</w:t>
            </w:r>
          </w:p>
        </w:tc>
        <w:tc>
          <w:tcPr>
            <w:tcW w:w="2410" w:type="dxa"/>
            <w:vAlign w:val="center"/>
            <w:hideMark/>
          </w:tcPr>
          <w:p w14:paraId="64CE5C85"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$6,331.37</w:t>
            </w:r>
          </w:p>
        </w:tc>
        <w:tc>
          <w:tcPr>
            <w:tcW w:w="0" w:type="auto"/>
            <w:vAlign w:val="center"/>
            <w:hideMark/>
          </w:tcPr>
          <w:p w14:paraId="5BC05173"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$238.16</w:t>
            </w:r>
          </w:p>
        </w:tc>
      </w:tr>
      <w:tr w:rsidR="000E6B45" w:rsidRPr="00D23B0E" w14:paraId="23F9CE75" w14:textId="77777777" w:rsidTr="00D23B0E">
        <w:trPr>
          <w:jc w:val="center"/>
        </w:trPr>
        <w:tc>
          <w:tcPr>
            <w:tcW w:w="2268" w:type="dxa"/>
            <w:vAlign w:val="center"/>
            <w:hideMark/>
          </w:tcPr>
          <w:p w14:paraId="65A2C387"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$6,331.38</w:t>
            </w:r>
          </w:p>
        </w:tc>
        <w:tc>
          <w:tcPr>
            <w:tcW w:w="2410" w:type="dxa"/>
            <w:vAlign w:val="center"/>
            <w:hideMark/>
          </w:tcPr>
          <w:p w14:paraId="3033FFAA"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$7,071.01</w:t>
            </w:r>
          </w:p>
        </w:tc>
        <w:tc>
          <w:tcPr>
            <w:tcW w:w="0" w:type="auto"/>
            <w:vAlign w:val="center"/>
            <w:hideMark/>
          </w:tcPr>
          <w:p w14:paraId="55E3ECA1"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$267.74</w:t>
            </w:r>
          </w:p>
        </w:tc>
      </w:tr>
      <w:tr w:rsidR="000E6B45" w:rsidRPr="00D23B0E" w14:paraId="225CDA18" w14:textId="77777777" w:rsidTr="00D23B0E">
        <w:trPr>
          <w:jc w:val="center"/>
        </w:trPr>
        <w:tc>
          <w:tcPr>
            <w:tcW w:w="2268" w:type="dxa"/>
            <w:vAlign w:val="center"/>
            <w:hideMark/>
          </w:tcPr>
          <w:p w14:paraId="41721C8B"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$7,071.02</w:t>
            </w:r>
          </w:p>
        </w:tc>
        <w:tc>
          <w:tcPr>
            <w:tcW w:w="2410" w:type="dxa"/>
            <w:vAlign w:val="center"/>
            <w:hideMark/>
          </w:tcPr>
          <w:p w14:paraId="51BDE99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$7,810.68</w:t>
            </w:r>
          </w:p>
        </w:tc>
        <w:tc>
          <w:tcPr>
            <w:tcW w:w="0" w:type="auto"/>
            <w:vAlign w:val="center"/>
            <w:hideMark/>
          </w:tcPr>
          <w:p w14:paraId="7DB84C87"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$297.35</w:t>
            </w:r>
          </w:p>
        </w:tc>
      </w:tr>
      <w:tr w:rsidR="000E6B45" w:rsidRPr="00D23B0E" w14:paraId="7746AA5A" w14:textId="77777777" w:rsidTr="00D23B0E">
        <w:trPr>
          <w:jc w:val="center"/>
        </w:trPr>
        <w:tc>
          <w:tcPr>
            <w:tcW w:w="2268" w:type="dxa"/>
            <w:vAlign w:val="center"/>
            <w:hideMark/>
          </w:tcPr>
          <w:p w14:paraId="5F2798B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$7,810.69</w:t>
            </w:r>
          </w:p>
        </w:tc>
        <w:tc>
          <w:tcPr>
            <w:tcW w:w="2410" w:type="dxa"/>
            <w:vAlign w:val="center"/>
            <w:hideMark/>
          </w:tcPr>
          <w:p w14:paraId="0D1AA80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$8,550.31</w:t>
            </w:r>
          </w:p>
        </w:tc>
        <w:tc>
          <w:tcPr>
            <w:tcW w:w="0" w:type="auto"/>
            <w:vAlign w:val="center"/>
            <w:hideMark/>
          </w:tcPr>
          <w:p w14:paraId="52ADF96D"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$326.91</w:t>
            </w:r>
          </w:p>
        </w:tc>
      </w:tr>
      <w:tr w:rsidR="000E6B45" w:rsidRPr="00D23B0E" w14:paraId="2D155E0C" w14:textId="77777777" w:rsidTr="00D23B0E">
        <w:trPr>
          <w:jc w:val="center"/>
        </w:trPr>
        <w:tc>
          <w:tcPr>
            <w:tcW w:w="2268" w:type="dxa"/>
            <w:vAlign w:val="center"/>
            <w:hideMark/>
          </w:tcPr>
          <w:p w14:paraId="6D02442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$8,550.32</w:t>
            </w:r>
          </w:p>
        </w:tc>
        <w:tc>
          <w:tcPr>
            <w:tcW w:w="2410" w:type="dxa"/>
            <w:vAlign w:val="center"/>
            <w:hideMark/>
          </w:tcPr>
          <w:p w14:paraId="0AFD0641"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$9,289.96</w:t>
            </w:r>
          </w:p>
        </w:tc>
        <w:tc>
          <w:tcPr>
            <w:tcW w:w="0" w:type="auto"/>
            <w:vAlign w:val="center"/>
            <w:hideMark/>
          </w:tcPr>
          <w:p w14:paraId="27E591C1"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$356.50</w:t>
            </w:r>
          </w:p>
        </w:tc>
      </w:tr>
      <w:tr w:rsidR="000E6B45" w:rsidRPr="00D23B0E" w14:paraId="0F4C9C08" w14:textId="77777777" w:rsidTr="00D23B0E">
        <w:trPr>
          <w:jc w:val="center"/>
        </w:trPr>
        <w:tc>
          <w:tcPr>
            <w:tcW w:w="2268" w:type="dxa"/>
            <w:vAlign w:val="center"/>
            <w:hideMark/>
          </w:tcPr>
          <w:p w14:paraId="27C5D065"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lastRenderedPageBreak/>
              <w:t>$9,289.97</w:t>
            </w:r>
          </w:p>
        </w:tc>
        <w:tc>
          <w:tcPr>
            <w:tcW w:w="2410" w:type="dxa"/>
            <w:vAlign w:val="center"/>
            <w:hideMark/>
          </w:tcPr>
          <w:p w14:paraId="6AD88AF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$10,029.60</w:t>
            </w:r>
          </w:p>
        </w:tc>
        <w:tc>
          <w:tcPr>
            <w:tcW w:w="0" w:type="auto"/>
            <w:vAlign w:val="center"/>
            <w:hideMark/>
          </w:tcPr>
          <w:p w14:paraId="1057B1CC"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$386.10</w:t>
            </w:r>
          </w:p>
        </w:tc>
      </w:tr>
      <w:tr w:rsidR="000E6B45" w:rsidRPr="00D23B0E" w14:paraId="5DBC55CD" w14:textId="77777777" w:rsidTr="00D23B0E">
        <w:trPr>
          <w:jc w:val="center"/>
        </w:trPr>
        <w:tc>
          <w:tcPr>
            <w:tcW w:w="2268" w:type="dxa"/>
            <w:vAlign w:val="center"/>
            <w:hideMark/>
          </w:tcPr>
          <w:p w14:paraId="090A85D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$10,029.61</w:t>
            </w:r>
          </w:p>
        </w:tc>
        <w:tc>
          <w:tcPr>
            <w:tcW w:w="2410" w:type="dxa"/>
            <w:vAlign w:val="center"/>
            <w:hideMark/>
          </w:tcPr>
          <w:p w14:paraId="73BE80D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$10,769.24</w:t>
            </w:r>
          </w:p>
        </w:tc>
        <w:tc>
          <w:tcPr>
            <w:tcW w:w="0" w:type="auto"/>
            <w:vAlign w:val="center"/>
            <w:hideMark/>
          </w:tcPr>
          <w:p w14:paraId="6E62C213"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$415.67</w:t>
            </w:r>
          </w:p>
        </w:tc>
      </w:tr>
      <w:tr w:rsidR="000E6B45" w:rsidRPr="00D23B0E" w14:paraId="574E9E3B" w14:textId="77777777" w:rsidTr="00D23B0E">
        <w:trPr>
          <w:jc w:val="center"/>
        </w:trPr>
        <w:tc>
          <w:tcPr>
            <w:tcW w:w="2268" w:type="dxa"/>
            <w:vAlign w:val="center"/>
            <w:hideMark/>
          </w:tcPr>
          <w:p w14:paraId="1D347FE7"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$10,769.25</w:t>
            </w:r>
          </w:p>
        </w:tc>
        <w:tc>
          <w:tcPr>
            <w:tcW w:w="2410" w:type="dxa"/>
            <w:vAlign w:val="center"/>
            <w:hideMark/>
          </w:tcPr>
          <w:p w14:paraId="021B8003"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$11,508.91</w:t>
            </w:r>
          </w:p>
        </w:tc>
        <w:tc>
          <w:tcPr>
            <w:tcW w:w="0" w:type="auto"/>
            <w:vAlign w:val="center"/>
            <w:hideMark/>
          </w:tcPr>
          <w:p w14:paraId="740AA451"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$445.26</w:t>
            </w:r>
          </w:p>
        </w:tc>
      </w:tr>
      <w:tr w:rsidR="000E6B45" w:rsidRPr="00D23B0E" w14:paraId="20F30C3F" w14:textId="77777777" w:rsidTr="00D23B0E">
        <w:trPr>
          <w:jc w:val="center"/>
        </w:trPr>
        <w:tc>
          <w:tcPr>
            <w:tcW w:w="2268" w:type="dxa"/>
            <w:vAlign w:val="center"/>
            <w:hideMark/>
          </w:tcPr>
          <w:p w14:paraId="7E191013"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$11,508.92</w:t>
            </w:r>
          </w:p>
        </w:tc>
        <w:tc>
          <w:tcPr>
            <w:tcW w:w="2410" w:type="dxa"/>
            <w:vAlign w:val="center"/>
            <w:hideMark/>
          </w:tcPr>
          <w:p w14:paraId="228AB685"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$12,248.55</w:t>
            </w:r>
          </w:p>
        </w:tc>
        <w:tc>
          <w:tcPr>
            <w:tcW w:w="0" w:type="auto"/>
            <w:vAlign w:val="center"/>
            <w:hideMark/>
          </w:tcPr>
          <w:p w14:paraId="3E88CB7B"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$474.84</w:t>
            </w:r>
          </w:p>
        </w:tc>
      </w:tr>
      <w:tr w:rsidR="000E6B45" w:rsidRPr="00D23B0E" w14:paraId="34195D6B" w14:textId="77777777" w:rsidTr="00D23B0E">
        <w:trPr>
          <w:jc w:val="center"/>
        </w:trPr>
        <w:tc>
          <w:tcPr>
            <w:tcW w:w="2268" w:type="dxa"/>
            <w:vAlign w:val="center"/>
            <w:hideMark/>
          </w:tcPr>
          <w:p w14:paraId="27298935"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$12,248.56</w:t>
            </w:r>
          </w:p>
        </w:tc>
        <w:tc>
          <w:tcPr>
            <w:tcW w:w="2410" w:type="dxa"/>
            <w:vAlign w:val="center"/>
            <w:hideMark/>
          </w:tcPr>
          <w:p w14:paraId="7F817231"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$12,988.21</w:t>
            </w:r>
          </w:p>
        </w:tc>
        <w:tc>
          <w:tcPr>
            <w:tcW w:w="0" w:type="auto"/>
            <w:vAlign w:val="center"/>
            <w:hideMark/>
          </w:tcPr>
          <w:p w14:paraId="2406CDF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$504.42</w:t>
            </w:r>
          </w:p>
        </w:tc>
      </w:tr>
      <w:tr w:rsidR="000E6B45" w:rsidRPr="00D23B0E" w14:paraId="124EF455" w14:textId="77777777" w:rsidTr="00D23B0E">
        <w:trPr>
          <w:jc w:val="center"/>
        </w:trPr>
        <w:tc>
          <w:tcPr>
            <w:tcW w:w="2268" w:type="dxa"/>
            <w:vAlign w:val="center"/>
            <w:hideMark/>
          </w:tcPr>
          <w:p w14:paraId="4C21AB09"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$12,988.22</w:t>
            </w:r>
          </w:p>
        </w:tc>
        <w:tc>
          <w:tcPr>
            <w:tcW w:w="2410" w:type="dxa"/>
            <w:vAlign w:val="center"/>
            <w:hideMark/>
          </w:tcPr>
          <w:p w14:paraId="42AB57F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$13,727.83</w:t>
            </w:r>
          </w:p>
        </w:tc>
        <w:tc>
          <w:tcPr>
            <w:tcW w:w="0" w:type="auto"/>
            <w:vAlign w:val="center"/>
            <w:hideMark/>
          </w:tcPr>
          <w:p w14:paraId="425A03C2"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$534.03</w:t>
            </w:r>
          </w:p>
        </w:tc>
      </w:tr>
      <w:tr w:rsidR="000E6B45" w:rsidRPr="00D23B0E" w14:paraId="5A2638F9" w14:textId="77777777" w:rsidTr="00D23B0E">
        <w:trPr>
          <w:jc w:val="center"/>
        </w:trPr>
        <w:tc>
          <w:tcPr>
            <w:tcW w:w="2268" w:type="dxa"/>
            <w:vAlign w:val="center"/>
            <w:hideMark/>
          </w:tcPr>
          <w:p w14:paraId="7A0025F6"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$13,727.84</w:t>
            </w:r>
          </w:p>
        </w:tc>
        <w:tc>
          <w:tcPr>
            <w:tcW w:w="2410" w:type="dxa"/>
            <w:vAlign w:val="center"/>
            <w:hideMark/>
          </w:tcPr>
          <w:p w14:paraId="72BD3A56"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$14,467.49</w:t>
            </w:r>
          </w:p>
        </w:tc>
        <w:tc>
          <w:tcPr>
            <w:tcW w:w="0" w:type="auto"/>
            <w:vAlign w:val="center"/>
            <w:hideMark/>
          </w:tcPr>
          <w:p w14:paraId="6073EBB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$563.60</w:t>
            </w:r>
          </w:p>
        </w:tc>
      </w:tr>
      <w:tr w:rsidR="000E6B45" w:rsidRPr="00D23B0E" w14:paraId="5924C513" w14:textId="77777777" w:rsidTr="00D23B0E">
        <w:trPr>
          <w:jc w:val="center"/>
        </w:trPr>
        <w:tc>
          <w:tcPr>
            <w:tcW w:w="2268" w:type="dxa"/>
            <w:vAlign w:val="center"/>
            <w:hideMark/>
          </w:tcPr>
          <w:p w14:paraId="0764877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$14,467.50</w:t>
            </w:r>
          </w:p>
        </w:tc>
        <w:tc>
          <w:tcPr>
            <w:tcW w:w="2410" w:type="dxa"/>
            <w:vAlign w:val="center"/>
            <w:hideMark/>
          </w:tcPr>
          <w:p w14:paraId="36ADC65C"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$15,207.14</w:t>
            </w:r>
          </w:p>
        </w:tc>
        <w:tc>
          <w:tcPr>
            <w:tcW w:w="0" w:type="auto"/>
            <w:vAlign w:val="center"/>
            <w:hideMark/>
          </w:tcPr>
          <w:p w14:paraId="439F8100"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$593.21</w:t>
            </w:r>
          </w:p>
        </w:tc>
      </w:tr>
      <w:tr w:rsidR="000E6B45" w:rsidRPr="00D23B0E" w14:paraId="06A0CD35" w14:textId="77777777" w:rsidTr="00D23B0E">
        <w:trPr>
          <w:jc w:val="center"/>
        </w:trPr>
        <w:tc>
          <w:tcPr>
            <w:tcW w:w="2268" w:type="dxa"/>
            <w:vAlign w:val="center"/>
            <w:hideMark/>
          </w:tcPr>
          <w:p w14:paraId="72A94F3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$15,207.15</w:t>
            </w:r>
          </w:p>
        </w:tc>
        <w:tc>
          <w:tcPr>
            <w:tcW w:w="2410" w:type="dxa"/>
            <w:vAlign w:val="center"/>
            <w:hideMark/>
          </w:tcPr>
          <w:p w14:paraId="64506DE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$15,946.79</w:t>
            </w:r>
          </w:p>
        </w:tc>
        <w:tc>
          <w:tcPr>
            <w:tcW w:w="0" w:type="auto"/>
            <w:vAlign w:val="center"/>
            <w:hideMark/>
          </w:tcPr>
          <w:p w14:paraId="7C954C66"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$622.78</w:t>
            </w:r>
          </w:p>
        </w:tc>
      </w:tr>
      <w:tr w:rsidR="000E6B45" w:rsidRPr="00D23B0E" w14:paraId="76179A89" w14:textId="77777777" w:rsidTr="00D23B0E">
        <w:trPr>
          <w:jc w:val="center"/>
        </w:trPr>
        <w:tc>
          <w:tcPr>
            <w:tcW w:w="2268" w:type="dxa"/>
            <w:vAlign w:val="center"/>
            <w:hideMark/>
          </w:tcPr>
          <w:p w14:paraId="61ED304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$15,946.80</w:t>
            </w:r>
          </w:p>
        </w:tc>
        <w:tc>
          <w:tcPr>
            <w:tcW w:w="2410" w:type="dxa"/>
            <w:vAlign w:val="center"/>
            <w:hideMark/>
          </w:tcPr>
          <w:p w14:paraId="63634088"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$16,686.44</w:t>
            </w:r>
          </w:p>
        </w:tc>
        <w:tc>
          <w:tcPr>
            <w:tcW w:w="0" w:type="auto"/>
            <w:vAlign w:val="center"/>
            <w:hideMark/>
          </w:tcPr>
          <w:p w14:paraId="71AF889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$652.36</w:t>
            </w:r>
          </w:p>
        </w:tc>
      </w:tr>
      <w:tr w:rsidR="000E6B45" w:rsidRPr="00D23B0E" w14:paraId="048658A6" w14:textId="77777777" w:rsidTr="00D23B0E">
        <w:trPr>
          <w:jc w:val="center"/>
        </w:trPr>
        <w:tc>
          <w:tcPr>
            <w:tcW w:w="2268" w:type="dxa"/>
            <w:vAlign w:val="center"/>
            <w:hideMark/>
          </w:tcPr>
          <w:p w14:paraId="029074E1"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$16,686.45</w:t>
            </w:r>
          </w:p>
        </w:tc>
        <w:tc>
          <w:tcPr>
            <w:tcW w:w="2410" w:type="dxa"/>
            <w:vAlign w:val="center"/>
            <w:hideMark/>
          </w:tcPr>
          <w:p w14:paraId="7AE09FF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$17,426.08</w:t>
            </w:r>
          </w:p>
        </w:tc>
        <w:tc>
          <w:tcPr>
            <w:tcW w:w="0" w:type="auto"/>
            <w:vAlign w:val="center"/>
            <w:hideMark/>
          </w:tcPr>
          <w:p w14:paraId="1666E5B0"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$681.94</w:t>
            </w:r>
          </w:p>
        </w:tc>
      </w:tr>
      <w:tr w:rsidR="000E6B45" w:rsidRPr="00D23B0E" w14:paraId="075BF505" w14:textId="77777777" w:rsidTr="00D23B0E">
        <w:trPr>
          <w:jc w:val="center"/>
        </w:trPr>
        <w:tc>
          <w:tcPr>
            <w:tcW w:w="2268" w:type="dxa"/>
            <w:vAlign w:val="center"/>
            <w:hideMark/>
          </w:tcPr>
          <w:p w14:paraId="31038543"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$17,426.09</w:t>
            </w:r>
          </w:p>
        </w:tc>
        <w:tc>
          <w:tcPr>
            <w:tcW w:w="2410" w:type="dxa"/>
            <w:vAlign w:val="center"/>
            <w:hideMark/>
          </w:tcPr>
          <w:p w14:paraId="6F1C349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$18,165.72</w:t>
            </w:r>
          </w:p>
        </w:tc>
        <w:tc>
          <w:tcPr>
            <w:tcW w:w="0" w:type="auto"/>
            <w:vAlign w:val="center"/>
            <w:hideMark/>
          </w:tcPr>
          <w:p w14:paraId="2819F86B"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$711.53</w:t>
            </w:r>
          </w:p>
        </w:tc>
      </w:tr>
      <w:tr w:rsidR="000E6B45" w:rsidRPr="00D23B0E" w14:paraId="6E4E271C" w14:textId="77777777" w:rsidTr="00D23B0E">
        <w:trPr>
          <w:jc w:val="center"/>
        </w:trPr>
        <w:tc>
          <w:tcPr>
            <w:tcW w:w="2268" w:type="dxa"/>
            <w:vAlign w:val="center"/>
            <w:hideMark/>
          </w:tcPr>
          <w:p w14:paraId="6DD3739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$18,165.73</w:t>
            </w:r>
          </w:p>
        </w:tc>
        <w:tc>
          <w:tcPr>
            <w:tcW w:w="2410" w:type="dxa"/>
            <w:vAlign w:val="center"/>
            <w:hideMark/>
          </w:tcPr>
          <w:p w14:paraId="64075414"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$18,905.37</w:t>
            </w:r>
          </w:p>
        </w:tc>
        <w:tc>
          <w:tcPr>
            <w:tcW w:w="0" w:type="auto"/>
            <w:vAlign w:val="center"/>
            <w:hideMark/>
          </w:tcPr>
          <w:p w14:paraId="083181D3"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$741.12</w:t>
            </w:r>
          </w:p>
        </w:tc>
      </w:tr>
      <w:tr w:rsidR="000E6B45" w:rsidRPr="00D23B0E" w14:paraId="58CB750C" w14:textId="77777777" w:rsidTr="00D23B0E">
        <w:trPr>
          <w:jc w:val="center"/>
        </w:trPr>
        <w:tc>
          <w:tcPr>
            <w:tcW w:w="2268" w:type="dxa"/>
            <w:vAlign w:val="center"/>
            <w:hideMark/>
          </w:tcPr>
          <w:p w14:paraId="473F447F"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$18,905.38</w:t>
            </w:r>
          </w:p>
        </w:tc>
        <w:tc>
          <w:tcPr>
            <w:tcW w:w="2410" w:type="dxa"/>
            <w:vAlign w:val="center"/>
            <w:hideMark/>
          </w:tcPr>
          <w:p w14:paraId="6133A88E"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En adelante</w:t>
            </w:r>
          </w:p>
        </w:tc>
        <w:tc>
          <w:tcPr>
            <w:tcW w:w="0" w:type="auto"/>
            <w:vAlign w:val="center"/>
            <w:hideMark/>
          </w:tcPr>
          <w:p w14:paraId="15D6496C" w14:textId="77777777" w:rsidR="000E6B45" w:rsidRPr="00D23B0E" w:rsidRDefault="000E6B45" w:rsidP="00EF699F">
            <w:pPr>
              <w:widowControl w:val="0"/>
              <w:spacing w:line="240" w:lineRule="auto"/>
              <w:ind w:firstLine="191"/>
              <w:jc w:val="both"/>
              <w:rPr>
                <w:rFonts w:ascii="Verdana" w:eastAsia="Times New Roman" w:hAnsi="Verdana" w:cs="Arial"/>
                <w:sz w:val="16"/>
                <w:szCs w:val="16"/>
              </w:rPr>
            </w:pPr>
            <w:r w:rsidRPr="00D23B0E">
              <w:rPr>
                <w:rFonts w:ascii="Verdana" w:eastAsia="Times New Roman" w:hAnsi="Verdana" w:cs="Arial"/>
                <w:sz w:val="16"/>
                <w:szCs w:val="16"/>
              </w:rPr>
              <w:t>$770.70</w:t>
            </w:r>
          </w:p>
        </w:tc>
      </w:tr>
    </w:tbl>
    <w:p w14:paraId="10562BC6" w14:textId="77777777" w:rsidR="000E6B45" w:rsidRPr="00D23B0E" w:rsidRDefault="000E6B45" w:rsidP="00D23B0E">
      <w:pPr>
        <w:pStyle w:val="Sinespaciado"/>
        <w:jc w:val="center"/>
        <w:rPr>
          <w:rFonts w:ascii="Verdana" w:hAnsi="Verdana"/>
          <w:sz w:val="20"/>
          <w:szCs w:val="20"/>
        </w:rPr>
      </w:pPr>
    </w:p>
    <w:p w14:paraId="54D9F94F" w14:textId="77777777" w:rsidR="000E6B45" w:rsidRPr="00D23B0E" w:rsidRDefault="000E6B45" w:rsidP="00D23B0E">
      <w:pPr>
        <w:pStyle w:val="Sinespaciado"/>
        <w:jc w:val="center"/>
        <w:rPr>
          <w:rFonts w:ascii="Verdana" w:hAnsi="Verdana"/>
          <w:sz w:val="20"/>
          <w:szCs w:val="20"/>
        </w:rPr>
      </w:pPr>
    </w:p>
    <w:p w14:paraId="493E363F" w14:textId="77777777" w:rsidR="000E6B45" w:rsidRPr="00D23B0E" w:rsidRDefault="000E6B45" w:rsidP="00D23B0E">
      <w:pPr>
        <w:pStyle w:val="Sinespaciado"/>
        <w:jc w:val="center"/>
        <w:rPr>
          <w:rFonts w:ascii="Verdana" w:hAnsi="Verdana"/>
          <w:b/>
          <w:bCs/>
          <w:sz w:val="20"/>
          <w:szCs w:val="20"/>
        </w:rPr>
      </w:pPr>
      <w:r w:rsidRPr="00D23B0E">
        <w:rPr>
          <w:rFonts w:ascii="Verdana" w:hAnsi="Verdana"/>
          <w:b/>
          <w:bCs/>
          <w:sz w:val="20"/>
          <w:szCs w:val="20"/>
        </w:rPr>
        <w:t>CAPÍTULO UNDÉCIMO</w:t>
      </w:r>
    </w:p>
    <w:p w14:paraId="72B3F3F6" w14:textId="77777777" w:rsidR="000E6B45" w:rsidRPr="00D23B0E" w:rsidRDefault="000E6B45" w:rsidP="00D23B0E">
      <w:pPr>
        <w:pStyle w:val="Sinespaciado"/>
        <w:jc w:val="center"/>
        <w:rPr>
          <w:rFonts w:ascii="Verdana" w:hAnsi="Verdana"/>
          <w:sz w:val="20"/>
          <w:szCs w:val="20"/>
        </w:rPr>
      </w:pPr>
      <w:r w:rsidRPr="00D23B0E">
        <w:rPr>
          <w:rFonts w:ascii="Verdana" w:hAnsi="Verdana"/>
          <w:b/>
          <w:bCs/>
          <w:sz w:val="20"/>
          <w:szCs w:val="20"/>
        </w:rPr>
        <w:t>MEDIOS DE DEFENSA APLICABLES AL IMPUESTO PREDIAL</w:t>
      </w:r>
    </w:p>
    <w:p w14:paraId="7CA325D7" w14:textId="77777777" w:rsidR="000E6B45" w:rsidRPr="00D23B0E" w:rsidRDefault="000E6B45" w:rsidP="00D23B0E">
      <w:pPr>
        <w:pStyle w:val="Sinespaciado"/>
        <w:jc w:val="center"/>
        <w:rPr>
          <w:rFonts w:ascii="Verdana" w:hAnsi="Verdana"/>
          <w:sz w:val="20"/>
          <w:szCs w:val="20"/>
        </w:rPr>
      </w:pPr>
    </w:p>
    <w:p w14:paraId="19EFA484"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SECCIÓN ÚNICA</w:t>
      </w:r>
    </w:p>
    <w:p w14:paraId="198715BA"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RECURSO DE REVISIÓN</w:t>
      </w:r>
    </w:p>
    <w:p w14:paraId="6E5935C4" w14:textId="77777777" w:rsidR="000E6B45" w:rsidRPr="00D23B0E" w:rsidRDefault="000E6B45" w:rsidP="00D23B0E">
      <w:pPr>
        <w:pStyle w:val="Sinespaciado"/>
        <w:jc w:val="center"/>
        <w:rPr>
          <w:rFonts w:ascii="Verdana" w:hAnsi="Verdana"/>
          <w:sz w:val="20"/>
          <w:szCs w:val="20"/>
        </w:rPr>
      </w:pPr>
    </w:p>
    <w:p w14:paraId="6F709F0E"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49.</w:t>
      </w:r>
      <w:r w:rsidRPr="00EF699F">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w:t>
      </w:r>
      <w:r w:rsidRPr="00EF699F">
        <w:rPr>
          <w:rFonts w:ascii="Verdana" w:hAnsi="Verdana"/>
          <w:sz w:val="20"/>
          <w:szCs w:val="20"/>
        </w:rPr>
        <w:lastRenderedPageBreak/>
        <w:t>beneficios que recibe de las obras públicas realizadas por el Municipio.</w:t>
      </w:r>
    </w:p>
    <w:p w14:paraId="4E92C9DB"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7056B471"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El recurso de revisión deberá sustanciarse y resolverse en lo conducente, conforme a lo dispuesto para el recurso de revocación establecido en la Ley de Hacienda para los Municipios del Estado de Guanajuato.</w:t>
      </w:r>
    </w:p>
    <w:p w14:paraId="495543BE"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6714B10E"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Fonts w:ascii="Verdana" w:hAnsi="Verdana"/>
          <w:sz w:val="20"/>
          <w:szCs w:val="20"/>
        </w:rPr>
        <w:t>Si la autoridad municipal deja sin efecto la aplicación de la tasa diferencial para inmuebles sin edificar recurrida por el contribuyente, se aplicará la tasa general.</w:t>
      </w:r>
    </w:p>
    <w:p w14:paraId="1FD9488B" w14:textId="77777777" w:rsidR="000E6B45" w:rsidRPr="00D23B0E" w:rsidRDefault="000E6B45" w:rsidP="00D23B0E">
      <w:pPr>
        <w:pStyle w:val="Sinespaciado"/>
        <w:jc w:val="center"/>
        <w:rPr>
          <w:rFonts w:ascii="Verdana" w:hAnsi="Verdana"/>
          <w:sz w:val="20"/>
          <w:szCs w:val="20"/>
        </w:rPr>
      </w:pPr>
    </w:p>
    <w:p w14:paraId="6DC0C9E5" w14:textId="62BF7CE6" w:rsidR="000E6B45" w:rsidRPr="00D23B0E" w:rsidRDefault="000E6B45" w:rsidP="00D23B0E">
      <w:pPr>
        <w:pStyle w:val="Sinespaciado"/>
        <w:jc w:val="center"/>
        <w:rPr>
          <w:rFonts w:ascii="Verdana" w:hAnsi="Verdana"/>
          <w:b/>
          <w:bCs/>
          <w:sz w:val="20"/>
          <w:szCs w:val="20"/>
        </w:rPr>
      </w:pPr>
      <w:r w:rsidRPr="00D23B0E">
        <w:rPr>
          <w:rFonts w:ascii="Verdana" w:hAnsi="Verdana"/>
          <w:b/>
          <w:bCs/>
          <w:sz w:val="20"/>
          <w:szCs w:val="20"/>
        </w:rPr>
        <w:t>CAPÍTULO DUODÉCIMO</w:t>
      </w:r>
    </w:p>
    <w:p w14:paraId="180E4863" w14:textId="77777777" w:rsidR="000E6B45" w:rsidRPr="00D23B0E" w:rsidRDefault="000E6B45" w:rsidP="00D23B0E">
      <w:pPr>
        <w:pStyle w:val="Sinespaciado"/>
        <w:jc w:val="center"/>
        <w:rPr>
          <w:rFonts w:ascii="Verdana" w:hAnsi="Verdana"/>
          <w:sz w:val="20"/>
          <w:szCs w:val="20"/>
        </w:rPr>
      </w:pPr>
      <w:r w:rsidRPr="00D23B0E">
        <w:rPr>
          <w:rFonts w:ascii="Verdana" w:hAnsi="Verdana"/>
          <w:b/>
          <w:bCs/>
          <w:sz w:val="20"/>
          <w:szCs w:val="20"/>
        </w:rPr>
        <w:t>AJUSTES</w:t>
      </w:r>
    </w:p>
    <w:p w14:paraId="76FBAA8B" w14:textId="77777777" w:rsidR="000E6B45" w:rsidRPr="00D23B0E" w:rsidRDefault="000E6B45" w:rsidP="00D23B0E">
      <w:pPr>
        <w:pStyle w:val="Sinespaciado"/>
        <w:jc w:val="center"/>
        <w:rPr>
          <w:rFonts w:ascii="Verdana" w:hAnsi="Verdana"/>
          <w:sz w:val="20"/>
          <w:szCs w:val="20"/>
        </w:rPr>
      </w:pPr>
    </w:p>
    <w:p w14:paraId="2FCA999F"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SECCIÓN ÚNICA</w:t>
      </w:r>
    </w:p>
    <w:p w14:paraId="0A743DCF" w14:textId="77777777" w:rsidR="000E6B45" w:rsidRPr="00D23B0E" w:rsidRDefault="000E6B45" w:rsidP="00D23B0E">
      <w:pPr>
        <w:pStyle w:val="Sinespaciado"/>
        <w:jc w:val="center"/>
        <w:rPr>
          <w:rStyle w:val="Textoennegrita"/>
          <w:rFonts w:ascii="Verdana" w:hAnsi="Verdana" w:cs="Arial"/>
          <w:sz w:val="20"/>
          <w:szCs w:val="20"/>
        </w:rPr>
      </w:pPr>
      <w:r w:rsidRPr="00D23B0E">
        <w:rPr>
          <w:rStyle w:val="Textoennegrita"/>
          <w:rFonts w:ascii="Verdana" w:hAnsi="Verdana" w:cs="Arial"/>
          <w:sz w:val="20"/>
          <w:szCs w:val="20"/>
        </w:rPr>
        <w:t>AJUSTES TARIFARIOS</w:t>
      </w:r>
    </w:p>
    <w:p w14:paraId="2873E7E5" w14:textId="77777777" w:rsidR="000E6B45" w:rsidRPr="00D23B0E" w:rsidRDefault="000E6B45" w:rsidP="00D23B0E">
      <w:pPr>
        <w:pStyle w:val="Sinespaciado"/>
        <w:jc w:val="center"/>
        <w:rPr>
          <w:rFonts w:ascii="Verdana" w:hAnsi="Verdana"/>
          <w:sz w:val="20"/>
          <w:szCs w:val="20"/>
        </w:rPr>
      </w:pPr>
    </w:p>
    <w:p w14:paraId="019410CA" w14:textId="77777777" w:rsidR="000E6B45" w:rsidRPr="00EF699F" w:rsidRDefault="000E6B45" w:rsidP="00EF699F">
      <w:pPr>
        <w:pStyle w:val="NormalWeb"/>
        <w:widowControl w:val="0"/>
        <w:spacing w:before="0" w:beforeAutospacing="0" w:after="0" w:afterAutospacing="0"/>
        <w:ind w:firstLine="851"/>
        <w:jc w:val="both"/>
        <w:rPr>
          <w:rFonts w:ascii="Verdana" w:hAnsi="Verdana"/>
          <w:sz w:val="20"/>
          <w:szCs w:val="20"/>
        </w:rPr>
      </w:pPr>
      <w:r w:rsidRPr="00EF699F">
        <w:rPr>
          <w:rStyle w:val="Textoennegrita"/>
          <w:rFonts w:ascii="Verdana" w:hAnsi="Verdana"/>
          <w:sz w:val="20"/>
          <w:szCs w:val="20"/>
        </w:rPr>
        <w:t>Artículo 50.</w:t>
      </w:r>
      <w:r w:rsidRPr="00EF699F">
        <w:rPr>
          <w:rFonts w:ascii="Verdana" w:hAnsi="Verdana"/>
          <w:sz w:val="20"/>
          <w:szCs w:val="20"/>
        </w:rPr>
        <w:t xml:space="preserve"> Las cantidades que resulten de la aplicación de las tasas, tarifas y cuotas que establece la presente Ley, se ajustarán de conformidad con la siguiente:</w:t>
      </w:r>
    </w:p>
    <w:p w14:paraId="2854CBA2"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p w14:paraId="5814CCCF" w14:textId="77777777" w:rsidR="000E6B45" w:rsidRPr="00EF699F" w:rsidRDefault="000E6B45" w:rsidP="00EF699F">
      <w:pPr>
        <w:pStyle w:val="NormalWeb"/>
        <w:widowControl w:val="0"/>
        <w:spacing w:before="0" w:beforeAutospacing="0" w:after="0" w:afterAutospacing="0"/>
        <w:jc w:val="center"/>
        <w:rPr>
          <w:rFonts w:ascii="Verdana" w:hAnsi="Verdana"/>
          <w:b/>
          <w:bCs/>
          <w:sz w:val="20"/>
          <w:szCs w:val="20"/>
        </w:rPr>
      </w:pPr>
      <w:r w:rsidRPr="00EF699F">
        <w:rPr>
          <w:rFonts w:ascii="Verdana" w:hAnsi="Verdana"/>
          <w:b/>
          <w:bCs/>
          <w:sz w:val="20"/>
          <w:szCs w:val="20"/>
        </w:rPr>
        <w:t>T A B L A</w:t>
      </w:r>
    </w:p>
    <w:p w14:paraId="31020711" w14:textId="77777777" w:rsidR="000E6B45" w:rsidRPr="00EF699F" w:rsidRDefault="000E6B45" w:rsidP="00EF699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44"/>
        <w:gridCol w:w="3697"/>
      </w:tblGrid>
      <w:tr w:rsidR="000E6B45" w:rsidRPr="00D23B0E" w14:paraId="52CA0665" w14:textId="77777777" w:rsidTr="008C1A33">
        <w:trPr>
          <w:tblHeader/>
        </w:trPr>
        <w:tc>
          <w:tcPr>
            <w:tcW w:w="3544" w:type="dxa"/>
            <w:vAlign w:val="center"/>
            <w:hideMark/>
          </w:tcPr>
          <w:p w14:paraId="35D5DB83" w14:textId="77777777" w:rsidR="000E6B45" w:rsidRPr="00D23B0E" w:rsidRDefault="000E6B45" w:rsidP="00EF699F">
            <w:pPr>
              <w:widowControl w:val="0"/>
              <w:spacing w:line="240" w:lineRule="auto"/>
              <w:jc w:val="both"/>
              <w:rPr>
                <w:rFonts w:ascii="Verdana" w:eastAsia="Times New Roman" w:hAnsi="Verdana" w:cs="Arial"/>
                <w:b/>
                <w:bCs/>
                <w:sz w:val="18"/>
                <w:szCs w:val="18"/>
              </w:rPr>
            </w:pPr>
            <w:r w:rsidRPr="00D23B0E">
              <w:rPr>
                <w:rFonts w:ascii="Verdana" w:eastAsia="Times New Roman" w:hAnsi="Verdana" w:cs="Arial"/>
                <w:b/>
                <w:bCs/>
                <w:sz w:val="18"/>
                <w:szCs w:val="18"/>
              </w:rPr>
              <w:t>Cantidades</w:t>
            </w:r>
          </w:p>
        </w:tc>
        <w:tc>
          <w:tcPr>
            <w:tcW w:w="0" w:type="auto"/>
            <w:vAlign w:val="center"/>
            <w:hideMark/>
          </w:tcPr>
          <w:p w14:paraId="6852FD3D" w14:textId="77777777" w:rsidR="000E6B45" w:rsidRPr="00D23B0E" w:rsidRDefault="000E6B45" w:rsidP="00EF699F">
            <w:pPr>
              <w:widowControl w:val="0"/>
              <w:spacing w:line="240" w:lineRule="auto"/>
              <w:jc w:val="both"/>
              <w:rPr>
                <w:rFonts w:ascii="Verdana" w:eastAsia="Times New Roman" w:hAnsi="Verdana" w:cs="Arial"/>
                <w:b/>
                <w:bCs/>
                <w:sz w:val="18"/>
                <w:szCs w:val="18"/>
              </w:rPr>
            </w:pPr>
            <w:r w:rsidRPr="00D23B0E">
              <w:rPr>
                <w:rFonts w:ascii="Verdana" w:eastAsia="Times New Roman" w:hAnsi="Verdana" w:cs="Arial"/>
                <w:b/>
                <w:bCs/>
                <w:sz w:val="18"/>
                <w:szCs w:val="18"/>
              </w:rPr>
              <w:t>Unidad de ajustes</w:t>
            </w:r>
          </w:p>
        </w:tc>
      </w:tr>
      <w:tr w:rsidR="000E6B45" w:rsidRPr="00D23B0E" w14:paraId="7B7E038E" w14:textId="77777777" w:rsidTr="008C1A33">
        <w:tc>
          <w:tcPr>
            <w:tcW w:w="3544" w:type="dxa"/>
            <w:vAlign w:val="center"/>
            <w:hideMark/>
          </w:tcPr>
          <w:p w14:paraId="2B64267C" w14:textId="77777777" w:rsidR="000E6B45" w:rsidRPr="00D23B0E" w:rsidRDefault="000E6B45" w:rsidP="00EF699F">
            <w:pPr>
              <w:widowControl w:val="0"/>
              <w:spacing w:line="240" w:lineRule="auto"/>
              <w:jc w:val="both"/>
              <w:rPr>
                <w:rFonts w:ascii="Verdana" w:eastAsia="Times New Roman" w:hAnsi="Verdana" w:cs="Arial"/>
                <w:sz w:val="18"/>
                <w:szCs w:val="18"/>
              </w:rPr>
            </w:pPr>
            <w:r w:rsidRPr="00D23B0E">
              <w:rPr>
                <w:rFonts w:ascii="Verdana" w:eastAsia="Times New Roman" w:hAnsi="Verdana" w:cs="Arial"/>
                <w:sz w:val="18"/>
                <w:szCs w:val="18"/>
              </w:rPr>
              <w:t>Desde $0.01 y hasta $0.50</w:t>
            </w:r>
          </w:p>
        </w:tc>
        <w:tc>
          <w:tcPr>
            <w:tcW w:w="0" w:type="auto"/>
            <w:vAlign w:val="center"/>
            <w:hideMark/>
          </w:tcPr>
          <w:p w14:paraId="3C253C10" w14:textId="77777777" w:rsidR="000E6B45" w:rsidRPr="00D23B0E" w:rsidRDefault="000E6B45" w:rsidP="00EF699F">
            <w:pPr>
              <w:widowControl w:val="0"/>
              <w:spacing w:line="240" w:lineRule="auto"/>
              <w:jc w:val="both"/>
              <w:rPr>
                <w:rFonts w:ascii="Verdana" w:eastAsia="Times New Roman" w:hAnsi="Verdana" w:cs="Arial"/>
                <w:sz w:val="18"/>
                <w:szCs w:val="18"/>
              </w:rPr>
            </w:pPr>
            <w:r w:rsidRPr="00D23B0E">
              <w:rPr>
                <w:rFonts w:ascii="Verdana" w:eastAsia="Times New Roman" w:hAnsi="Verdana" w:cs="Arial"/>
                <w:sz w:val="18"/>
                <w:szCs w:val="18"/>
              </w:rPr>
              <w:t>A la unidad de peso inmediato inferior</w:t>
            </w:r>
          </w:p>
        </w:tc>
      </w:tr>
      <w:tr w:rsidR="000E6B45" w:rsidRPr="00D23B0E" w14:paraId="4336D7B4" w14:textId="77777777" w:rsidTr="008C1A33">
        <w:tc>
          <w:tcPr>
            <w:tcW w:w="3544" w:type="dxa"/>
            <w:vAlign w:val="center"/>
            <w:hideMark/>
          </w:tcPr>
          <w:p w14:paraId="2C5B654F" w14:textId="77777777" w:rsidR="000E6B45" w:rsidRPr="00D23B0E" w:rsidRDefault="000E6B45" w:rsidP="00EF699F">
            <w:pPr>
              <w:widowControl w:val="0"/>
              <w:spacing w:line="240" w:lineRule="auto"/>
              <w:jc w:val="both"/>
              <w:rPr>
                <w:rFonts w:ascii="Verdana" w:eastAsia="Times New Roman" w:hAnsi="Verdana" w:cs="Arial"/>
                <w:sz w:val="18"/>
                <w:szCs w:val="18"/>
              </w:rPr>
            </w:pPr>
            <w:r w:rsidRPr="00D23B0E">
              <w:rPr>
                <w:rFonts w:ascii="Verdana" w:eastAsia="Times New Roman" w:hAnsi="Verdana" w:cs="Arial"/>
                <w:sz w:val="18"/>
                <w:szCs w:val="18"/>
              </w:rPr>
              <w:t>Desde $0.51 y hasta $0.99</w:t>
            </w:r>
          </w:p>
        </w:tc>
        <w:tc>
          <w:tcPr>
            <w:tcW w:w="0" w:type="auto"/>
            <w:vAlign w:val="center"/>
            <w:hideMark/>
          </w:tcPr>
          <w:p w14:paraId="494A51F4" w14:textId="77777777" w:rsidR="000E6B45" w:rsidRPr="00D23B0E" w:rsidRDefault="000E6B45" w:rsidP="00EF699F">
            <w:pPr>
              <w:widowControl w:val="0"/>
              <w:spacing w:line="240" w:lineRule="auto"/>
              <w:jc w:val="both"/>
              <w:rPr>
                <w:rFonts w:ascii="Verdana" w:eastAsia="Times New Roman" w:hAnsi="Verdana" w:cs="Arial"/>
                <w:sz w:val="18"/>
                <w:szCs w:val="18"/>
              </w:rPr>
            </w:pPr>
            <w:r w:rsidRPr="00D23B0E">
              <w:rPr>
                <w:rFonts w:ascii="Verdana" w:eastAsia="Times New Roman" w:hAnsi="Verdana" w:cs="Arial"/>
                <w:sz w:val="18"/>
                <w:szCs w:val="18"/>
              </w:rPr>
              <w:t>A la unidad de peso inmediato superior</w:t>
            </w:r>
          </w:p>
        </w:tc>
      </w:tr>
    </w:tbl>
    <w:p w14:paraId="0F91C920" w14:textId="77777777" w:rsidR="000E6B45" w:rsidRPr="00EF699F" w:rsidRDefault="000E6B45" w:rsidP="00EF699F">
      <w:pPr>
        <w:widowControl w:val="0"/>
        <w:spacing w:line="240" w:lineRule="auto"/>
        <w:jc w:val="both"/>
        <w:rPr>
          <w:rFonts w:ascii="Verdana" w:eastAsia="Times New Roman" w:hAnsi="Verdana" w:cs="Arial"/>
          <w:sz w:val="20"/>
          <w:szCs w:val="20"/>
        </w:rPr>
      </w:pPr>
    </w:p>
    <w:p w14:paraId="66DD799C" w14:textId="77777777" w:rsidR="000E6B45" w:rsidRPr="00D23B0E" w:rsidRDefault="000E6B45" w:rsidP="00D23B0E">
      <w:pPr>
        <w:pStyle w:val="Sinespaciado"/>
        <w:jc w:val="center"/>
        <w:rPr>
          <w:rFonts w:ascii="Verdana" w:hAnsi="Verdana"/>
          <w:b/>
          <w:bCs/>
          <w:sz w:val="20"/>
          <w:szCs w:val="20"/>
          <w:lang w:val="en-US"/>
        </w:rPr>
      </w:pPr>
      <w:r w:rsidRPr="00D23B0E">
        <w:rPr>
          <w:rFonts w:ascii="Verdana" w:hAnsi="Verdana"/>
          <w:b/>
          <w:bCs/>
          <w:sz w:val="20"/>
          <w:szCs w:val="20"/>
          <w:lang w:val="en-US"/>
        </w:rPr>
        <w:t>T R A N S I T O R I O</w:t>
      </w:r>
    </w:p>
    <w:p w14:paraId="47DC310D" w14:textId="77777777" w:rsidR="00D23B0E" w:rsidRDefault="00D23B0E" w:rsidP="00D23B0E">
      <w:pPr>
        <w:pStyle w:val="Sinespaciado"/>
        <w:jc w:val="both"/>
        <w:rPr>
          <w:rStyle w:val="Textoennegrita"/>
          <w:rFonts w:ascii="Verdana" w:hAnsi="Verdana"/>
          <w:sz w:val="20"/>
          <w:szCs w:val="20"/>
        </w:rPr>
      </w:pPr>
    </w:p>
    <w:p w14:paraId="672C8E98" w14:textId="4874E75A" w:rsidR="000E6B45" w:rsidRPr="00D23B0E" w:rsidRDefault="000E6B45" w:rsidP="00D23B0E">
      <w:pPr>
        <w:pStyle w:val="Sinespaciado"/>
        <w:jc w:val="both"/>
        <w:rPr>
          <w:rFonts w:ascii="Verdana" w:hAnsi="Verdana"/>
          <w:sz w:val="20"/>
          <w:szCs w:val="20"/>
        </w:rPr>
      </w:pPr>
      <w:r w:rsidRPr="00D23B0E">
        <w:rPr>
          <w:rStyle w:val="Textoennegrita"/>
          <w:rFonts w:ascii="Verdana" w:hAnsi="Verdana"/>
          <w:sz w:val="20"/>
          <w:szCs w:val="20"/>
        </w:rPr>
        <w:t xml:space="preserve">Artículo Único. </w:t>
      </w:r>
      <w:r w:rsidRPr="00D23B0E">
        <w:rPr>
          <w:rFonts w:ascii="Verdana" w:hAnsi="Verdana"/>
          <w:sz w:val="20"/>
          <w:szCs w:val="20"/>
        </w:rPr>
        <w:t>La presente Ley entrará en vigor el 1 de enero del año 2025, previa publicación en el Periódico Oficial del Gobierno del Estado de Guanajuato.</w:t>
      </w:r>
    </w:p>
    <w:p w14:paraId="336743B9" w14:textId="77777777" w:rsidR="000E6B45" w:rsidRPr="00D23B0E" w:rsidRDefault="000E6B45" w:rsidP="00D23B0E">
      <w:pPr>
        <w:pStyle w:val="Sinespaciado"/>
        <w:jc w:val="both"/>
        <w:rPr>
          <w:rFonts w:ascii="Verdana" w:hAnsi="Verdana"/>
          <w:sz w:val="20"/>
          <w:szCs w:val="20"/>
        </w:rPr>
      </w:pPr>
    </w:p>
    <w:p w14:paraId="1B9DD644" w14:textId="77777777" w:rsidR="000E6B45" w:rsidRPr="00D23B0E" w:rsidRDefault="000E6B45" w:rsidP="00D23B0E">
      <w:pPr>
        <w:pStyle w:val="Sinespaciado"/>
        <w:jc w:val="both"/>
        <w:rPr>
          <w:rFonts w:ascii="Verdana" w:hAnsi="Verdana"/>
          <w:b/>
          <w:bCs/>
          <w:sz w:val="20"/>
          <w:szCs w:val="20"/>
        </w:rPr>
      </w:pPr>
      <w:r w:rsidRPr="00D23B0E">
        <w:rPr>
          <w:rFonts w:ascii="Verdana" w:hAnsi="Verdana"/>
          <w:b/>
          <w:bCs/>
          <w:sz w:val="20"/>
          <w:szCs w:val="20"/>
        </w:rPr>
        <w:t>LO TENDRÁ ENTENDIDO LA CIUDADANA GOBERNADORA CONSTITUCIONAL DEL ESTADO Y DISPONDRÁ QUE SE IMPRIMA, PUBLIQUE, CIRCULE Y SE LE DÉ EL DEBIDO CUMPLIMIENTO.</w:t>
      </w:r>
    </w:p>
    <w:p w14:paraId="1131C22D" w14:textId="77777777" w:rsidR="000E6B45" w:rsidRPr="00D23B0E" w:rsidRDefault="000E6B45" w:rsidP="00D23B0E">
      <w:pPr>
        <w:pStyle w:val="Sinespaciado"/>
        <w:jc w:val="both"/>
        <w:rPr>
          <w:rFonts w:ascii="Verdana" w:hAnsi="Verdana"/>
          <w:sz w:val="20"/>
          <w:szCs w:val="20"/>
        </w:rPr>
      </w:pPr>
    </w:p>
    <w:p w14:paraId="3CF2F929" w14:textId="77777777" w:rsidR="000E6B45" w:rsidRPr="00D23B0E" w:rsidRDefault="000E6B45" w:rsidP="00D23B0E">
      <w:pPr>
        <w:pStyle w:val="Sinespaciado"/>
        <w:jc w:val="center"/>
        <w:rPr>
          <w:rFonts w:ascii="Verdana" w:hAnsi="Verdana"/>
          <w:b/>
          <w:bCs/>
          <w:smallCaps/>
          <w:sz w:val="20"/>
          <w:szCs w:val="20"/>
        </w:rPr>
      </w:pPr>
      <w:r w:rsidRPr="00D23B0E">
        <w:rPr>
          <w:rFonts w:ascii="Verdana" w:hAnsi="Verdana"/>
          <w:b/>
          <w:bCs/>
          <w:smallCaps/>
          <w:sz w:val="20"/>
          <w:szCs w:val="20"/>
        </w:rPr>
        <w:t>Guanajuato, Gto., 13 de diciembre de 2024</w:t>
      </w:r>
    </w:p>
    <w:p w14:paraId="504D784E" w14:textId="77777777" w:rsidR="000E6B45" w:rsidRPr="00D23B0E" w:rsidRDefault="000E6B45" w:rsidP="00D23B0E">
      <w:pPr>
        <w:pStyle w:val="Sinespaciado"/>
        <w:jc w:val="center"/>
        <w:rPr>
          <w:rFonts w:ascii="Verdana" w:hAnsi="Verdana"/>
          <w:b/>
          <w:b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E6B45" w:rsidRPr="00D23B0E" w14:paraId="3C341B58" w14:textId="77777777" w:rsidTr="008C1A33">
        <w:trPr>
          <w:trHeight w:val="194"/>
          <w:jc w:val="center"/>
        </w:trPr>
        <w:tc>
          <w:tcPr>
            <w:tcW w:w="4890" w:type="dxa"/>
            <w:hideMark/>
          </w:tcPr>
          <w:p w14:paraId="673E7AA4" w14:textId="655292E4" w:rsidR="000E6B45" w:rsidRPr="00D23B0E" w:rsidRDefault="000E6B45" w:rsidP="00D23B0E">
            <w:pPr>
              <w:pStyle w:val="Sinespaciado"/>
              <w:jc w:val="center"/>
              <w:rPr>
                <w:rFonts w:ascii="Verdana" w:hAnsi="Verdana"/>
                <w:b/>
                <w:bCs/>
                <w:smallCaps/>
                <w:sz w:val="20"/>
                <w:szCs w:val="20"/>
              </w:rPr>
            </w:pPr>
            <w:r w:rsidRPr="00D23B0E">
              <w:rPr>
                <w:rFonts w:ascii="Verdana" w:hAnsi="Verdana"/>
                <w:b/>
                <w:bCs/>
                <w:smallCaps/>
                <w:sz w:val="20"/>
                <w:szCs w:val="20"/>
              </w:rPr>
              <w:t>Diputado Rolando Fortino Alcántar Rojas</w:t>
            </w:r>
          </w:p>
        </w:tc>
        <w:tc>
          <w:tcPr>
            <w:tcW w:w="5317" w:type="dxa"/>
            <w:hideMark/>
          </w:tcPr>
          <w:p w14:paraId="62F3C0B0" w14:textId="77777777" w:rsidR="000E6B45" w:rsidRPr="00D23B0E" w:rsidRDefault="000E6B45" w:rsidP="00D23B0E">
            <w:pPr>
              <w:pStyle w:val="Sinespaciado"/>
              <w:jc w:val="center"/>
              <w:rPr>
                <w:rFonts w:ascii="Verdana" w:hAnsi="Verdana"/>
                <w:b/>
                <w:bCs/>
                <w:smallCaps/>
                <w:sz w:val="20"/>
                <w:szCs w:val="20"/>
              </w:rPr>
            </w:pPr>
            <w:r w:rsidRPr="00D23B0E">
              <w:rPr>
                <w:rFonts w:ascii="Verdana" w:hAnsi="Verdana"/>
                <w:b/>
                <w:bCs/>
                <w:smallCaps/>
                <w:sz w:val="20"/>
                <w:szCs w:val="20"/>
              </w:rPr>
              <w:t>Diputada Miriam Reyes Carmona</w:t>
            </w:r>
          </w:p>
        </w:tc>
      </w:tr>
      <w:tr w:rsidR="000E6B45" w:rsidRPr="00D23B0E" w14:paraId="16E5EF54" w14:textId="77777777" w:rsidTr="008C1A33">
        <w:trPr>
          <w:trHeight w:val="70"/>
          <w:jc w:val="center"/>
        </w:trPr>
        <w:tc>
          <w:tcPr>
            <w:tcW w:w="4890" w:type="dxa"/>
            <w:hideMark/>
          </w:tcPr>
          <w:p w14:paraId="3609DF07" w14:textId="77777777" w:rsidR="000E6B45" w:rsidRPr="00D23B0E" w:rsidRDefault="000E6B45" w:rsidP="00D23B0E">
            <w:pPr>
              <w:pStyle w:val="Sinespaciado"/>
              <w:jc w:val="center"/>
              <w:rPr>
                <w:rFonts w:ascii="Verdana" w:hAnsi="Verdana" w:cs="Tahoma"/>
                <w:b/>
                <w:bCs/>
                <w:iCs/>
                <w:sz w:val="20"/>
                <w:szCs w:val="20"/>
                <w:lang w:val="de-DE"/>
              </w:rPr>
            </w:pPr>
            <w:r w:rsidRPr="00D23B0E">
              <w:rPr>
                <w:rFonts w:ascii="Verdana" w:hAnsi="Verdana" w:cs="Tahoma"/>
                <w:b/>
                <w:bCs/>
                <w:iCs/>
                <w:sz w:val="20"/>
                <w:szCs w:val="20"/>
                <w:lang w:val="de-DE"/>
              </w:rPr>
              <w:t>P r e s i d e n t e</w:t>
            </w:r>
          </w:p>
        </w:tc>
        <w:tc>
          <w:tcPr>
            <w:tcW w:w="5317" w:type="dxa"/>
            <w:hideMark/>
          </w:tcPr>
          <w:p w14:paraId="33BDE423" w14:textId="77777777" w:rsidR="000E6B45" w:rsidRPr="00D23B0E" w:rsidRDefault="000E6B45" w:rsidP="00D23B0E">
            <w:pPr>
              <w:pStyle w:val="Sinespaciado"/>
              <w:jc w:val="center"/>
              <w:rPr>
                <w:rFonts w:ascii="Verdana" w:hAnsi="Verdana" w:cs="Tahoma"/>
                <w:b/>
                <w:bCs/>
                <w:iCs/>
                <w:sz w:val="20"/>
                <w:szCs w:val="20"/>
              </w:rPr>
            </w:pPr>
            <w:r w:rsidRPr="00D23B0E">
              <w:rPr>
                <w:rFonts w:ascii="Verdana" w:hAnsi="Verdana" w:cs="Tahoma"/>
                <w:b/>
                <w:bCs/>
                <w:iCs/>
                <w:sz w:val="20"/>
                <w:szCs w:val="20"/>
              </w:rPr>
              <w:t>V i c e p r e s i d e n t a</w:t>
            </w:r>
          </w:p>
        </w:tc>
      </w:tr>
    </w:tbl>
    <w:p w14:paraId="0E1B307A" w14:textId="77777777" w:rsidR="000E6B45" w:rsidRPr="00D23B0E" w:rsidRDefault="000E6B45" w:rsidP="00D23B0E">
      <w:pPr>
        <w:pStyle w:val="Sinespaciado"/>
        <w:jc w:val="center"/>
        <w:rPr>
          <w:rFonts w:ascii="Verdana" w:hAnsi="Verdana" w:cs="Tahoma"/>
          <w:b/>
          <w:bCs/>
          <w:iCs/>
          <w:sz w:val="20"/>
          <w:szCs w:val="20"/>
        </w:rPr>
      </w:pPr>
    </w:p>
    <w:p w14:paraId="441F6C52" w14:textId="77777777" w:rsidR="000E6B45" w:rsidRPr="00D23B0E" w:rsidRDefault="000E6B45" w:rsidP="00D23B0E">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E6B45" w:rsidRPr="00D23B0E" w14:paraId="373BE801" w14:textId="77777777" w:rsidTr="008C1A33">
        <w:trPr>
          <w:trHeight w:val="194"/>
          <w:jc w:val="center"/>
        </w:trPr>
        <w:tc>
          <w:tcPr>
            <w:tcW w:w="4537" w:type="dxa"/>
            <w:hideMark/>
          </w:tcPr>
          <w:p w14:paraId="048B61E1" w14:textId="77777777" w:rsidR="000E6B45" w:rsidRPr="00D23B0E" w:rsidRDefault="000E6B45" w:rsidP="00D23B0E">
            <w:pPr>
              <w:pStyle w:val="Sinespaciado"/>
              <w:jc w:val="center"/>
              <w:rPr>
                <w:rFonts w:ascii="Verdana" w:hAnsi="Verdana"/>
                <w:b/>
                <w:bCs/>
                <w:smallCaps/>
                <w:sz w:val="20"/>
                <w:szCs w:val="20"/>
              </w:rPr>
            </w:pPr>
            <w:r w:rsidRPr="00D23B0E">
              <w:rPr>
                <w:rFonts w:ascii="Verdana" w:hAnsi="Verdana"/>
                <w:b/>
                <w:bCs/>
                <w:smallCaps/>
                <w:sz w:val="20"/>
                <w:szCs w:val="20"/>
              </w:rPr>
              <w:t>Diputada Noemí Márquez Márquez</w:t>
            </w:r>
          </w:p>
        </w:tc>
        <w:tc>
          <w:tcPr>
            <w:tcW w:w="5670" w:type="dxa"/>
            <w:hideMark/>
          </w:tcPr>
          <w:p w14:paraId="7236B147" w14:textId="77777777" w:rsidR="000E6B45" w:rsidRPr="00D23B0E" w:rsidRDefault="000E6B45" w:rsidP="00D23B0E">
            <w:pPr>
              <w:pStyle w:val="Sinespaciado"/>
              <w:jc w:val="center"/>
              <w:rPr>
                <w:rFonts w:ascii="Verdana" w:hAnsi="Verdana"/>
                <w:b/>
                <w:bCs/>
                <w:smallCaps/>
                <w:sz w:val="20"/>
                <w:szCs w:val="20"/>
              </w:rPr>
            </w:pPr>
            <w:r w:rsidRPr="00D23B0E">
              <w:rPr>
                <w:rFonts w:ascii="Verdana" w:hAnsi="Verdana"/>
                <w:b/>
                <w:bCs/>
                <w:smallCaps/>
                <w:sz w:val="20"/>
                <w:szCs w:val="20"/>
              </w:rPr>
              <w:t>Diputada Rocío Cervantes Barba</w:t>
            </w:r>
          </w:p>
        </w:tc>
      </w:tr>
      <w:tr w:rsidR="000E6B45" w:rsidRPr="00D23B0E" w14:paraId="374DFA24" w14:textId="77777777" w:rsidTr="008C1A33">
        <w:trPr>
          <w:trHeight w:val="70"/>
          <w:jc w:val="center"/>
        </w:trPr>
        <w:tc>
          <w:tcPr>
            <w:tcW w:w="4537" w:type="dxa"/>
            <w:hideMark/>
          </w:tcPr>
          <w:p w14:paraId="104047E8" w14:textId="77777777" w:rsidR="000E6B45" w:rsidRPr="00D23B0E" w:rsidRDefault="000E6B45" w:rsidP="00D23B0E">
            <w:pPr>
              <w:pStyle w:val="Sinespaciado"/>
              <w:jc w:val="center"/>
              <w:rPr>
                <w:rFonts w:ascii="Verdana" w:hAnsi="Verdana" w:cs="Tahoma"/>
                <w:b/>
                <w:bCs/>
                <w:iCs/>
                <w:sz w:val="20"/>
                <w:szCs w:val="20"/>
              </w:rPr>
            </w:pPr>
            <w:r w:rsidRPr="00D23B0E">
              <w:rPr>
                <w:rFonts w:ascii="Verdana" w:hAnsi="Verdana" w:cs="Tahoma"/>
                <w:b/>
                <w:bCs/>
                <w:iCs/>
                <w:sz w:val="20"/>
                <w:szCs w:val="20"/>
              </w:rPr>
              <w:t>Primera secretaria</w:t>
            </w:r>
          </w:p>
        </w:tc>
        <w:tc>
          <w:tcPr>
            <w:tcW w:w="5670" w:type="dxa"/>
            <w:hideMark/>
          </w:tcPr>
          <w:p w14:paraId="0D134515" w14:textId="77777777" w:rsidR="000E6B45" w:rsidRPr="00D23B0E" w:rsidRDefault="000E6B45" w:rsidP="00D23B0E">
            <w:pPr>
              <w:pStyle w:val="Sinespaciado"/>
              <w:jc w:val="center"/>
              <w:rPr>
                <w:rFonts w:ascii="Verdana" w:hAnsi="Verdana" w:cs="Tahoma"/>
                <w:b/>
                <w:bCs/>
                <w:iCs/>
                <w:sz w:val="20"/>
                <w:szCs w:val="20"/>
              </w:rPr>
            </w:pPr>
            <w:r w:rsidRPr="00D23B0E">
              <w:rPr>
                <w:rFonts w:ascii="Verdana" w:hAnsi="Verdana" w:cs="Tahoma"/>
                <w:b/>
                <w:bCs/>
                <w:iCs/>
                <w:sz w:val="20"/>
                <w:szCs w:val="20"/>
              </w:rPr>
              <w:t>Segunda secretaria</w:t>
            </w:r>
          </w:p>
        </w:tc>
      </w:tr>
    </w:tbl>
    <w:p w14:paraId="458203CE" w14:textId="77777777" w:rsidR="000E6B45" w:rsidRPr="00D23B0E" w:rsidRDefault="000E6B45" w:rsidP="00D23B0E">
      <w:pPr>
        <w:pStyle w:val="Sinespaciado"/>
        <w:jc w:val="center"/>
        <w:rPr>
          <w:rFonts w:ascii="Verdana" w:hAnsi="Verdana"/>
          <w:b/>
          <w:bCs/>
          <w:sz w:val="20"/>
          <w:szCs w:val="20"/>
        </w:rPr>
      </w:pPr>
    </w:p>
    <w:p w14:paraId="46002709" w14:textId="77777777" w:rsidR="00F06A3F" w:rsidRPr="00D23B0E" w:rsidRDefault="00F06A3F" w:rsidP="00D23B0E">
      <w:pPr>
        <w:pStyle w:val="Sinespaciado"/>
        <w:jc w:val="center"/>
        <w:rPr>
          <w:rFonts w:ascii="Verdana" w:hAnsi="Verdana"/>
          <w:b/>
          <w:bCs/>
          <w:iCs/>
          <w:sz w:val="20"/>
          <w:szCs w:val="20"/>
        </w:rPr>
      </w:pPr>
    </w:p>
    <w:sectPr w:rsidR="00F06A3F" w:rsidRPr="00D23B0E" w:rsidSect="00271D51">
      <w:headerReference w:type="even" r:id="rId7"/>
      <w:headerReference w:type="default" r:id="rId8"/>
      <w:footerReference w:type="even" r:id="rId9"/>
      <w:footerReference w:type="default" r:id="rId10"/>
      <w:headerReference w:type="first" r:id="rId11"/>
      <w:footerReference w:type="first" r:id="rId12"/>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94DB" w14:textId="77777777" w:rsidR="0094366C" w:rsidRDefault="0094366C" w:rsidP="009724FA">
      <w:pPr>
        <w:spacing w:after="0" w:line="240" w:lineRule="auto"/>
      </w:pPr>
      <w:r>
        <w:separator/>
      </w:r>
    </w:p>
  </w:endnote>
  <w:endnote w:type="continuationSeparator" w:id="0">
    <w:p w14:paraId="77CAF5A7" w14:textId="77777777" w:rsidR="0094366C" w:rsidRDefault="0094366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3CBA" w14:textId="77777777" w:rsidR="00537280" w:rsidRDefault="005372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3415376" w14:textId="6361A26E" w:rsidR="00975E18" w:rsidRPr="00C4593F" w:rsidRDefault="00975E18">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AA6A86">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AA6A86">
              <w:rPr>
                <w:rFonts w:ascii="Verdana" w:hAnsi="Verdana"/>
                <w:b/>
                <w:bCs/>
                <w:noProof/>
                <w:sz w:val="18"/>
                <w:szCs w:val="18"/>
              </w:rPr>
              <w:t>1</w:t>
            </w:r>
            <w:r w:rsidRPr="00C4593F">
              <w:rPr>
                <w:rFonts w:ascii="Verdana" w:hAnsi="Verdana"/>
                <w:b/>
                <w:bCs/>
                <w:sz w:val="18"/>
                <w:szCs w:val="18"/>
              </w:rPr>
              <w:fldChar w:fldCharType="end"/>
            </w:r>
          </w:p>
        </w:sdtContent>
      </w:sdt>
    </w:sdtContent>
  </w:sdt>
  <w:p w14:paraId="3C2BA1FF" w14:textId="77777777" w:rsidR="00975E18" w:rsidRDefault="00975E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A296" w14:textId="77777777" w:rsidR="00537280" w:rsidRDefault="00537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2B1FB" w14:textId="77777777" w:rsidR="0094366C" w:rsidRDefault="0094366C" w:rsidP="009724FA">
      <w:pPr>
        <w:spacing w:after="0" w:line="240" w:lineRule="auto"/>
      </w:pPr>
      <w:r>
        <w:separator/>
      </w:r>
    </w:p>
  </w:footnote>
  <w:footnote w:type="continuationSeparator" w:id="0">
    <w:p w14:paraId="149B1FC1" w14:textId="77777777" w:rsidR="0094366C" w:rsidRDefault="0094366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3662" w14:textId="77777777" w:rsidR="00975E18" w:rsidRDefault="00000000">
    <w:pPr>
      <w:pStyle w:val="Encabezado"/>
    </w:pPr>
    <w:r>
      <w:rPr>
        <w:noProof/>
        <w:lang w:eastAsia="es-MX"/>
      </w:rPr>
      <w:pict w14:anchorId="244F8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975E18" w:rsidRPr="00917B90" w14:paraId="33386EE9" w14:textId="77777777" w:rsidTr="00833B09">
      <w:trPr>
        <w:trHeight w:val="326"/>
        <w:jc w:val="center"/>
      </w:trPr>
      <w:tc>
        <w:tcPr>
          <w:tcW w:w="1384" w:type="dxa"/>
          <w:vMerge w:val="restart"/>
        </w:tcPr>
        <w:p w14:paraId="739D8F5B" w14:textId="77777777" w:rsidR="00975E18" w:rsidRPr="0018040F" w:rsidRDefault="00975E18"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AA68510" wp14:editId="014B8411">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E919CC7" w14:textId="4EC120B7" w:rsidR="00975E18" w:rsidRPr="00BD4E32" w:rsidRDefault="00975E18" w:rsidP="00D764AE">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Salvatierra, Guanajuato, para el Ejercicio Fiscal del año 202</w:t>
          </w:r>
          <w:r w:rsidR="00D764AE">
            <w:rPr>
              <w:rFonts w:ascii="Verdana" w:hAnsi="Verdana"/>
              <w:b/>
              <w:bCs/>
              <w:color w:val="auto"/>
              <w:sz w:val="15"/>
              <w:szCs w:val="15"/>
            </w:rPr>
            <w:t>5</w:t>
          </w:r>
        </w:p>
      </w:tc>
    </w:tr>
    <w:tr w:rsidR="00975E18" w:rsidRPr="0018040F" w14:paraId="445600D5" w14:textId="77777777" w:rsidTr="00833B09">
      <w:trPr>
        <w:trHeight w:val="190"/>
        <w:jc w:val="center"/>
      </w:trPr>
      <w:tc>
        <w:tcPr>
          <w:tcW w:w="1384" w:type="dxa"/>
          <w:vMerge/>
        </w:tcPr>
        <w:p w14:paraId="1703BAC9" w14:textId="77777777" w:rsidR="00975E18" w:rsidRPr="0018040F" w:rsidRDefault="00975E18"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5217835" w14:textId="77777777" w:rsidR="00975E18" w:rsidRPr="0018040F" w:rsidRDefault="00975E18"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00D2BCB" w14:textId="0B6109FE" w:rsidR="00975E18" w:rsidRPr="0018040F" w:rsidRDefault="00975E18"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397A0C">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975E18" w:rsidRPr="00917B90" w14:paraId="2A097146" w14:textId="77777777" w:rsidTr="00833B09">
      <w:trPr>
        <w:jc w:val="center"/>
      </w:trPr>
      <w:tc>
        <w:tcPr>
          <w:tcW w:w="1384" w:type="dxa"/>
          <w:vMerge/>
        </w:tcPr>
        <w:p w14:paraId="326ACF69" w14:textId="77777777" w:rsidR="00975E18" w:rsidRPr="0018040F" w:rsidRDefault="00975E18" w:rsidP="009724FA">
          <w:pPr>
            <w:pStyle w:val="Encabezado"/>
            <w:rPr>
              <w:rFonts w:ascii="Arial Narrow" w:eastAsia="Arial Unicode MS" w:hAnsi="Arial Narrow" w:cs="Arial Unicode MS"/>
              <w:sz w:val="13"/>
              <w:szCs w:val="13"/>
            </w:rPr>
          </w:pPr>
        </w:p>
      </w:tc>
      <w:tc>
        <w:tcPr>
          <w:tcW w:w="3490" w:type="dxa"/>
          <w:shd w:val="clear" w:color="auto" w:fill="auto"/>
        </w:tcPr>
        <w:p w14:paraId="46A3B56D" w14:textId="77777777" w:rsidR="00975E18" w:rsidRPr="0018040F" w:rsidRDefault="00975E18"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173FEFA" w14:textId="30919198" w:rsidR="00975E18" w:rsidRPr="0018040F" w:rsidRDefault="00AA6A86"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EC66EF">
            <w:rPr>
              <w:rFonts w:ascii="Arial Narrow" w:eastAsia="Arial Unicode MS" w:hAnsi="Arial Narrow" w:cs="Arial Unicode MS"/>
              <w:i/>
              <w:sz w:val="13"/>
              <w:szCs w:val="13"/>
            </w:rPr>
            <w:t xml:space="preserve"> No.</w:t>
          </w:r>
          <w:r w:rsidR="00537280">
            <w:rPr>
              <w:rFonts w:ascii="Arial Narrow" w:eastAsia="Arial Unicode MS" w:hAnsi="Arial Narrow" w:cs="Arial Unicode MS"/>
              <w:i/>
              <w:sz w:val="13"/>
              <w:szCs w:val="13"/>
            </w:rPr>
            <w:t xml:space="preserve"> 261;</w:t>
          </w:r>
          <w:r w:rsidR="00EC66EF">
            <w:rPr>
              <w:rFonts w:ascii="Arial Narrow" w:eastAsia="Arial Unicode MS" w:hAnsi="Arial Narrow" w:cs="Arial Unicode MS"/>
              <w:i/>
              <w:sz w:val="13"/>
              <w:szCs w:val="13"/>
            </w:rPr>
            <w:t xml:space="preserve"> Décima </w:t>
          </w:r>
          <w:r w:rsidR="00397A0C">
            <w:rPr>
              <w:rFonts w:ascii="Arial Narrow" w:eastAsia="Arial Unicode MS" w:hAnsi="Arial Narrow" w:cs="Arial Unicode MS"/>
              <w:i/>
              <w:sz w:val="13"/>
              <w:szCs w:val="13"/>
            </w:rPr>
            <w:t>Octava</w:t>
          </w:r>
          <w:r w:rsidR="00EC66EF">
            <w:rPr>
              <w:rFonts w:ascii="Arial Narrow" w:eastAsia="Arial Unicode MS" w:hAnsi="Arial Narrow" w:cs="Arial Unicode MS"/>
              <w:i/>
              <w:sz w:val="13"/>
              <w:szCs w:val="13"/>
            </w:rPr>
            <w:t xml:space="preserve"> Parte; 30-12-202</w:t>
          </w:r>
          <w:r w:rsidR="00397A0C">
            <w:rPr>
              <w:rFonts w:ascii="Arial Narrow" w:eastAsia="Arial Unicode MS" w:hAnsi="Arial Narrow" w:cs="Arial Unicode MS"/>
              <w:i/>
              <w:sz w:val="13"/>
              <w:szCs w:val="13"/>
            </w:rPr>
            <w:t>4</w:t>
          </w:r>
          <w:r w:rsidR="002E68D2" w:rsidRPr="0018040F">
            <w:rPr>
              <w:rFonts w:ascii="Arial Narrow" w:eastAsia="Arial Unicode MS" w:hAnsi="Arial Narrow" w:cs="Arial Unicode MS"/>
              <w:i/>
              <w:sz w:val="13"/>
              <w:szCs w:val="13"/>
            </w:rPr>
            <w:t xml:space="preserve">  </w:t>
          </w:r>
          <w:r w:rsidR="00975E18" w:rsidRPr="0018040F">
            <w:rPr>
              <w:rFonts w:ascii="Arial Narrow" w:eastAsia="Arial Unicode MS" w:hAnsi="Arial Narrow" w:cs="Arial Unicode MS"/>
              <w:i/>
              <w:sz w:val="13"/>
              <w:szCs w:val="13"/>
            </w:rPr>
            <w:t xml:space="preserve"> </w:t>
          </w:r>
        </w:p>
      </w:tc>
    </w:tr>
    <w:tr w:rsidR="00975E18" w:rsidRPr="00F91FEE" w14:paraId="63E2808A" w14:textId="77777777" w:rsidTr="00833B09">
      <w:trPr>
        <w:jc w:val="center"/>
      </w:trPr>
      <w:tc>
        <w:tcPr>
          <w:tcW w:w="1384" w:type="dxa"/>
          <w:vMerge/>
        </w:tcPr>
        <w:p w14:paraId="474B439A" w14:textId="77777777" w:rsidR="00975E18" w:rsidRPr="0018040F" w:rsidRDefault="00975E1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D6D3520" w14:textId="77777777" w:rsidR="00975E18" w:rsidRPr="0018040F" w:rsidRDefault="00975E18"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19BDFB8" w14:textId="77777777" w:rsidR="00975E18" w:rsidRPr="00F91FEE" w:rsidRDefault="00975E18" w:rsidP="009724FA">
          <w:pPr>
            <w:pStyle w:val="Encabezado"/>
            <w:jc w:val="right"/>
            <w:rPr>
              <w:rFonts w:ascii="Arial Narrow" w:eastAsia="Arial Unicode MS" w:hAnsi="Arial Narrow" w:cs="Arial Unicode MS"/>
              <w:i/>
              <w:sz w:val="13"/>
              <w:szCs w:val="13"/>
            </w:rPr>
          </w:pPr>
        </w:p>
      </w:tc>
    </w:tr>
    <w:tr w:rsidR="00975E18" w:rsidRPr="00917B90" w14:paraId="4FDE2F98" w14:textId="77777777" w:rsidTr="00833B09">
      <w:trPr>
        <w:jc w:val="center"/>
      </w:trPr>
      <w:tc>
        <w:tcPr>
          <w:tcW w:w="1384" w:type="dxa"/>
        </w:tcPr>
        <w:p w14:paraId="036A2127" w14:textId="77777777" w:rsidR="00975E18" w:rsidRPr="0018040F" w:rsidRDefault="00975E1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98681AE" w14:textId="77777777" w:rsidR="00975E18" w:rsidRPr="0018040F" w:rsidRDefault="00975E18"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8299FA4" w14:textId="77777777" w:rsidR="00975E18" w:rsidRPr="0018040F" w:rsidRDefault="00975E18" w:rsidP="009724FA">
          <w:pPr>
            <w:pStyle w:val="Encabezado"/>
            <w:jc w:val="right"/>
            <w:rPr>
              <w:rFonts w:ascii="Arial Narrow" w:eastAsia="Arial Unicode MS" w:hAnsi="Arial Narrow" w:cs="Arial Unicode MS"/>
              <w:i/>
              <w:sz w:val="13"/>
              <w:szCs w:val="13"/>
            </w:rPr>
          </w:pPr>
        </w:p>
      </w:tc>
    </w:tr>
  </w:tbl>
  <w:p w14:paraId="19D4ABF8" w14:textId="77777777" w:rsidR="00975E18" w:rsidRDefault="00000000">
    <w:pPr>
      <w:pStyle w:val="Encabezado"/>
    </w:pPr>
    <w:r>
      <w:rPr>
        <w:noProof/>
        <w:lang w:eastAsia="es-MX"/>
      </w:rPr>
      <w:pict w14:anchorId="49163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70FF" w14:textId="77777777" w:rsidR="00975E18" w:rsidRDefault="00000000">
    <w:pPr>
      <w:pStyle w:val="Encabezado"/>
    </w:pPr>
    <w:r>
      <w:rPr>
        <w:noProof/>
        <w:lang w:eastAsia="es-MX"/>
      </w:rPr>
      <w:pict w14:anchorId="7557E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382D"/>
    <w:multiLevelType w:val="multilevel"/>
    <w:tmpl w:val="953C90F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24F925E6"/>
    <w:multiLevelType w:val="multilevel"/>
    <w:tmpl w:val="6A1E61A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282A7B26"/>
    <w:multiLevelType w:val="multilevel"/>
    <w:tmpl w:val="88887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6C6584"/>
    <w:multiLevelType w:val="multilevel"/>
    <w:tmpl w:val="7C3C98F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15:restartNumberingAfterBreak="0">
    <w:nsid w:val="5DA01A26"/>
    <w:multiLevelType w:val="multilevel"/>
    <w:tmpl w:val="CCC2EB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CA76F4"/>
    <w:multiLevelType w:val="multilevel"/>
    <w:tmpl w:val="6BEA51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6BE1E5C"/>
    <w:multiLevelType w:val="multilevel"/>
    <w:tmpl w:val="CE4E06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84D02F4"/>
    <w:multiLevelType w:val="multilevel"/>
    <w:tmpl w:val="D4A8AB2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7DA624BE"/>
    <w:multiLevelType w:val="multilevel"/>
    <w:tmpl w:val="854C51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7042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677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353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68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412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92280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42320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7322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2526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07DA"/>
    <w:rsid w:val="00010C77"/>
    <w:rsid w:val="00063C04"/>
    <w:rsid w:val="000B284F"/>
    <w:rsid w:val="000E6B45"/>
    <w:rsid w:val="0010156D"/>
    <w:rsid w:val="0010708C"/>
    <w:rsid w:val="0017341B"/>
    <w:rsid w:val="00192727"/>
    <w:rsid w:val="00195A71"/>
    <w:rsid w:val="001C0A59"/>
    <w:rsid w:val="002405FE"/>
    <w:rsid w:val="00271D51"/>
    <w:rsid w:val="00290D27"/>
    <w:rsid w:val="002D69C2"/>
    <w:rsid w:val="002E68D2"/>
    <w:rsid w:val="002F1CBB"/>
    <w:rsid w:val="003154AC"/>
    <w:rsid w:val="00363DDE"/>
    <w:rsid w:val="00376DAC"/>
    <w:rsid w:val="00397A0C"/>
    <w:rsid w:val="003B018A"/>
    <w:rsid w:val="004A4199"/>
    <w:rsid w:val="004D588B"/>
    <w:rsid w:val="004E028A"/>
    <w:rsid w:val="0053319E"/>
    <w:rsid w:val="00537280"/>
    <w:rsid w:val="0055665A"/>
    <w:rsid w:val="0057062C"/>
    <w:rsid w:val="00571FEA"/>
    <w:rsid w:val="00580D4F"/>
    <w:rsid w:val="006455C6"/>
    <w:rsid w:val="00674DC6"/>
    <w:rsid w:val="00703A01"/>
    <w:rsid w:val="007061D4"/>
    <w:rsid w:val="00796A7D"/>
    <w:rsid w:val="007C7709"/>
    <w:rsid w:val="00833B09"/>
    <w:rsid w:val="00834C3A"/>
    <w:rsid w:val="008733C1"/>
    <w:rsid w:val="008856E7"/>
    <w:rsid w:val="008E3F84"/>
    <w:rsid w:val="0094366C"/>
    <w:rsid w:val="00947D00"/>
    <w:rsid w:val="00971B4B"/>
    <w:rsid w:val="009724FA"/>
    <w:rsid w:val="00975E18"/>
    <w:rsid w:val="009E1295"/>
    <w:rsid w:val="009E1451"/>
    <w:rsid w:val="00A179FD"/>
    <w:rsid w:val="00A22F36"/>
    <w:rsid w:val="00A6465F"/>
    <w:rsid w:val="00AA6A86"/>
    <w:rsid w:val="00AE4EA8"/>
    <w:rsid w:val="00B87CC5"/>
    <w:rsid w:val="00BC690C"/>
    <w:rsid w:val="00BE4ABE"/>
    <w:rsid w:val="00C2483C"/>
    <w:rsid w:val="00C24DF8"/>
    <w:rsid w:val="00C304C0"/>
    <w:rsid w:val="00C4593F"/>
    <w:rsid w:val="00D23B0E"/>
    <w:rsid w:val="00D40F90"/>
    <w:rsid w:val="00D62B23"/>
    <w:rsid w:val="00D71442"/>
    <w:rsid w:val="00D764AE"/>
    <w:rsid w:val="00D962B1"/>
    <w:rsid w:val="00DA66C0"/>
    <w:rsid w:val="00DC5F59"/>
    <w:rsid w:val="00E74BBC"/>
    <w:rsid w:val="00EC66EF"/>
    <w:rsid w:val="00EF699F"/>
    <w:rsid w:val="00F06A3F"/>
    <w:rsid w:val="00F24039"/>
    <w:rsid w:val="00F31A25"/>
    <w:rsid w:val="00F43150"/>
    <w:rsid w:val="00F55C1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0E5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975E1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975E18"/>
    <w:rPr>
      <w:b/>
      <w:bCs/>
    </w:rPr>
  </w:style>
  <w:style w:type="numbering" w:customStyle="1" w:styleId="Sinlista1">
    <w:name w:val="Sin lista1"/>
    <w:next w:val="Sinlista"/>
    <w:uiPriority w:val="99"/>
    <w:semiHidden/>
    <w:unhideWhenUsed/>
    <w:rsid w:val="00376DAC"/>
  </w:style>
  <w:style w:type="table" w:styleId="Tablaconcuadrcula">
    <w:name w:val="Table Grid"/>
    <w:basedOn w:val="Tablanormal"/>
    <w:uiPriority w:val="39"/>
    <w:rsid w:val="0037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6A3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F06A3F"/>
  </w:style>
  <w:style w:type="paragraph" w:styleId="Cita">
    <w:name w:val="Quote"/>
    <w:basedOn w:val="Normal"/>
    <w:next w:val="Normal"/>
    <w:link w:val="CitaCar"/>
    <w:uiPriority w:val="29"/>
    <w:qFormat/>
    <w:rsid w:val="000E6B45"/>
    <w:pPr>
      <w:spacing w:before="160" w:after="0" w:line="240" w:lineRule="auto"/>
      <w:jc w:val="center"/>
    </w:pPr>
    <w:rPr>
      <w:rFonts w:ascii="Times New Roman" w:eastAsiaTheme="minorEastAsia" w:hAnsi="Times New Roman"/>
      <w:i/>
      <w:iCs/>
      <w:color w:val="404040" w:themeColor="text1" w:themeTint="BF"/>
      <w:sz w:val="24"/>
      <w:szCs w:val="24"/>
      <w:lang w:val="es-MX" w:eastAsia="es-MX"/>
    </w:rPr>
  </w:style>
  <w:style w:type="character" w:customStyle="1" w:styleId="CitaCar">
    <w:name w:val="Cita Car"/>
    <w:basedOn w:val="Fuentedeprrafopredeter"/>
    <w:link w:val="Cita"/>
    <w:uiPriority w:val="29"/>
    <w:rsid w:val="000E6B45"/>
    <w:rPr>
      <w:rFonts w:ascii="Times New Roman" w:eastAsiaTheme="minorEastAsia" w:hAnsi="Times New Roman" w:cs="Times New Roman"/>
      <w:i/>
      <w:iCs/>
      <w:color w:val="404040" w:themeColor="text1" w:themeTint="BF"/>
      <w:sz w:val="24"/>
      <w:szCs w:val="24"/>
      <w:lang w:eastAsia="es-MX"/>
    </w:rPr>
  </w:style>
  <w:style w:type="character" w:styleId="nfasisintenso">
    <w:name w:val="Intense Emphasis"/>
    <w:basedOn w:val="Fuentedeprrafopredeter"/>
    <w:uiPriority w:val="21"/>
    <w:qFormat/>
    <w:rsid w:val="000E6B45"/>
    <w:rPr>
      <w:i/>
      <w:iCs/>
      <w:color w:val="2E74B5" w:themeColor="accent1" w:themeShade="BF"/>
    </w:rPr>
  </w:style>
  <w:style w:type="paragraph" w:styleId="Citadestacada">
    <w:name w:val="Intense Quote"/>
    <w:basedOn w:val="Normal"/>
    <w:next w:val="Normal"/>
    <w:link w:val="CitadestacadaCar"/>
    <w:uiPriority w:val="30"/>
    <w:qFormat/>
    <w:rsid w:val="000E6B45"/>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EastAsia"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0E6B45"/>
    <w:rPr>
      <w:rFonts w:ascii="Times New Roman" w:eastAsiaTheme="minorEastAsia"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0E6B45"/>
    <w:rPr>
      <w:b/>
      <w:bCs/>
      <w:smallCaps/>
      <w:color w:val="2E74B5" w:themeColor="accent1" w:themeShade="BF"/>
      <w:spacing w:val="5"/>
    </w:rPr>
  </w:style>
  <w:style w:type="paragraph" w:customStyle="1" w:styleId="text-right">
    <w:name w:val="text-right"/>
    <w:basedOn w:val="Normal"/>
    <w:uiPriority w:val="99"/>
    <w:rsid w:val="000E6B45"/>
    <w:pPr>
      <w:spacing w:before="100" w:beforeAutospacing="1" w:after="100" w:afterAutospacing="1" w:line="240" w:lineRule="auto"/>
      <w:jc w:val="right"/>
    </w:pPr>
    <w:rPr>
      <w:rFonts w:ascii="Times New Roman" w:eastAsiaTheme="minorEastAsia" w:hAnsi="Times New Roman"/>
      <w:sz w:val="24"/>
      <w:szCs w:val="24"/>
      <w:lang w:val="es-MX" w:eastAsia="es-MX"/>
    </w:rPr>
  </w:style>
  <w:style w:type="character" w:styleId="Nmerodepgina">
    <w:name w:val="page number"/>
    <w:basedOn w:val="Fuentedeprrafopredeter"/>
    <w:unhideWhenUsed/>
    <w:rsid w:val="000E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60</Pages>
  <Words>11706</Words>
  <Characters>64384</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Salvatierra</cp:keywords>
  <dc:description/>
  <cp:lastModifiedBy>Rene Denis Estrada Sotelo</cp:lastModifiedBy>
  <cp:revision>11</cp:revision>
  <cp:lastPrinted>2023-01-03T18:38:00Z</cp:lastPrinted>
  <dcterms:created xsi:type="dcterms:W3CDTF">2023-01-03T02:15:00Z</dcterms:created>
  <dcterms:modified xsi:type="dcterms:W3CDTF">2025-01-03T12:03:00Z</dcterms:modified>
</cp:coreProperties>
</file>