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993A" w14:textId="77777777" w:rsidR="00957236" w:rsidRPr="008A7D8B" w:rsidRDefault="00957236" w:rsidP="008A7D8B">
      <w:pPr>
        <w:spacing w:line="240" w:lineRule="auto"/>
        <w:jc w:val="center"/>
        <w:rPr>
          <w:rFonts w:ascii="Verdana" w:hAnsi="Verdana"/>
          <w:b/>
          <w:bCs/>
          <w:iCs/>
          <w:smallCaps/>
          <w:sz w:val="20"/>
          <w:szCs w:val="20"/>
        </w:rPr>
      </w:pPr>
      <w:r w:rsidRPr="008A7D8B">
        <w:rPr>
          <w:rFonts w:ascii="Verdana" w:hAnsi="Verdana"/>
          <w:b/>
          <w:bCs/>
          <w:iCs/>
          <w:smallCaps/>
          <w:sz w:val="20"/>
          <w:szCs w:val="20"/>
        </w:rPr>
        <w:t>DECRETO NÚMERO 123</w:t>
      </w:r>
    </w:p>
    <w:p w14:paraId="2A209AE8" w14:textId="77777777" w:rsidR="00957236" w:rsidRPr="008A7D8B" w:rsidRDefault="00957236" w:rsidP="008A7D8B">
      <w:pPr>
        <w:spacing w:line="240" w:lineRule="auto"/>
        <w:ind w:firstLine="708"/>
        <w:jc w:val="both"/>
        <w:rPr>
          <w:rFonts w:ascii="Verdana" w:hAnsi="Verdana"/>
          <w:b/>
          <w:bCs/>
          <w:i/>
          <w:iCs/>
          <w:smallCaps/>
          <w:sz w:val="20"/>
          <w:szCs w:val="20"/>
        </w:rPr>
      </w:pPr>
      <w:r w:rsidRPr="008A7D8B">
        <w:rPr>
          <w:rFonts w:ascii="Verdana" w:hAnsi="Verdana"/>
          <w:b/>
          <w:bCs/>
          <w:i/>
          <w:iCs/>
          <w:smallCaps/>
          <w:sz w:val="20"/>
          <w:szCs w:val="20"/>
        </w:rPr>
        <w:t>LA SEXAGÉSIMA SEXTA LEGISLATURA CONSTITUCIONAL DEL CONGRESO DEL ESTADO LIBRE Y SOBERANO DE GUANAJUATO, D E C R E T A:</w:t>
      </w:r>
    </w:p>
    <w:p w14:paraId="134B9E6B" w14:textId="77777777" w:rsidR="00957236" w:rsidRPr="00C74542" w:rsidRDefault="00957236" w:rsidP="008A7D8B">
      <w:pPr>
        <w:pStyle w:val="Encabezado"/>
        <w:widowControl w:val="0"/>
        <w:jc w:val="center"/>
        <w:rPr>
          <w:rStyle w:val="Textoennegrita"/>
          <w:rFonts w:ascii="Verdana" w:hAnsi="Verdana"/>
          <w:color w:val="808080" w:themeColor="background1" w:themeShade="80"/>
          <w:sz w:val="20"/>
          <w:szCs w:val="20"/>
        </w:rPr>
      </w:pPr>
      <w:r w:rsidRPr="00C74542">
        <w:rPr>
          <w:rStyle w:val="Textoennegrita"/>
          <w:rFonts w:ascii="Verdana" w:hAnsi="Verdana"/>
          <w:color w:val="808080" w:themeColor="background1" w:themeShade="80"/>
          <w:sz w:val="20"/>
          <w:szCs w:val="20"/>
        </w:rPr>
        <w:t xml:space="preserve">LEY DE INGRESOS DEL MUNICIPIO DE CORONEO, GUANAJUATO </w:t>
      </w:r>
    </w:p>
    <w:p w14:paraId="5709251E" w14:textId="77777777" w:rsidR="00957236" w:rsidRPr="00C74542" w:rsidRDefault="00957236" w:rsidP="008A7D8B">
      <w:pPr>
        <w:pStyle w:val="Encabezado"/>
        <w:widowControl w:val="0"/>
        <w:jc w:val="center"/>
        <w:rPr>
          <w:rFonts w:ascii="Verdana" w:hAnsi="Verdana"/>
          <w:b/>
          <w:bCs/>
          <w:color w:val="808080" w:themeColor="background1" w:themeShade="80"/>
          <w:sz w:val="20"/>
          <w:szCs w:val="20"/>
        </w:rPr>
      </w:pPr>
      <w:r w:rsidRPr="00C74542">
        <w:rPr>
          <w:rFonts w:ascii="Verdana" w:hAnsi="Verdana"/>
          <w:b/>
          <w:bCs/>
          <w:color w:val="808080" w:themeColor="background1" w:themeShade="80"/>
          <w:sz w:val="20"/>
          <w:szCs w:val="20"/>
        </w:rPr>
        <w:t>PARA EL EJERCICIO FISCAL DEL AÑO 2026</w:t>
      </w:r>
    </w:p>
    <w:p w14:paraId="74B9E0C4" w14:textId="77777777" w:rsidR="008A7D8B" w:rsidRDefault="008A7D8B" w:rsidP="00FD1CBB">
      <w:pPr>
        <w:pStyle w:val="Sinespaciado"/>
      </w:pPr>
    </w:p>
    <w:p w14:paraId="37F087B5" w14:textId="6EDE1EA9" w:rsidR="00957236" w:rsidRPr="008A7D8B" w:rsidRDefault="00957236" w:rsidP="008A7D8B">
      <w:pPr>
        <w:pStyle w:val="Sinespaciado"/>
        <w:jc w:val="center"/>
        <w:rPr>
          <w:rFonts w:ascii="Verdana" w:hAnsi="Verdana"/>
          <w:b/>
          <w:bCs/>
          <w:sz w:val="20"/>
          <w:szCs w:val="20"/>
        </w:rPr>
      </w:pPr>
      <w:r w:rsidRPr="008A7D8B">
        <w:rPr>
          <w:rFonts w:ascii="Verdana" w:hAnsi="Verdana"/>
          <w:b/>
          <w:bCs/>
          <w:sz w:val="20"/>
          <w:szCs w:val="20"/>
        </w:rPr>
        <w:t>CAPÍTULO PRIMERO</w:t>
      </w:r>
    </w:p>
    <w:p w14:paraId="219306D8" w14:textId="77777777" w:rsidR="00957236" w:rsidRPr="008A7D8B" w:rsidRDefault="00957236" w:rsidP="008A7D8B">
      <w:pPr>
        <w:pStyle w:val="Sinespaciado"/>
        <w:jc w:val="center"/>
        <w:rPr>
          <w:rFonts w:ascii="Verdana" w:hAnsi="Verdana"/>
          <w:b/>
          <w:bCs/>
          <w:sz w:val="20"/>
          <w:szCs w:val="20"/>
        </w:rPr>
      </w:pPr>
      <w:r w:rsidRPr="008A7D8B">
        <w:rPr>
          <w:rFonts w:ascii="Verdana" w:hAnsi="Verdana"/>
          <w:b/>
          <w:bCs/>
          <w:sz w:val="20"/>
          <w:szCs w:val="20"/>
        </w:rPr>
        <w:t>NATURALEZA Y OBJETO DE LA LEY</w:t>
      </w:r>
    </w:p>
    <w:p w14:paraId="0E4FC8F1" w14:textId="77777777" w:rsidR="00957236" w:rsidRPr="008A7D8B" w:rsidRDefault="00957236" w:rsidP="008A7D8B">
      <w:pPr>
        <w:pStyle w:val="NormalWeb"/>
        <w:ind w:firstLine="567"/>
        <w:jc w:val="both"/>
        <w:rPr>
          <w:rFonts w:ascii="Verdana" w:hAnsi="Verdana"/>
          <w:sz w:val="20"/>
          <w:szCs w:val="20"/>
        </w:rPr>
      </w:pPr>
      <w:r w:rsidRPr="008A7D8B">
        <w:rPr>
          <w:rStyle w:val="Textoennegrita"/>
          <w:rFonts w:ascii="Verdana" w:hAnsi="Verdana"/>
          <w:sz w:val="20"/>
          <w:szCs w:val="20"/>
        </w:rPr>
        <w:t>Artículo 1.</w:t>
      </w:r>
      <w:r w:rsidRPr="008A7D8B">
        <w:rPr>
          <w:rFonts w:ascii="Verdana" w:hAnsi="Verdana"/>
          <w:sz w:val="20"/>
          <w:szCs w:val="20"/>
        </w:rPr>
        <w:t xml:space="preserve"> La presente Ley es de orden público y tiene por objeto establecer los ingresos que percibirá la hacienda pública del Municipio de Coroneo, Guanajuato, durante el ejercicio fiscal del año 2026, de conformidad al Clasificador por Rubro de Ingreso, por los conceptos y cantidades estimadas que a continuación se enumeran:</w:t>
      </w:r>
    </w:p>
    <w:p w14:paraId="25DC78A7" w14:textId="77777777" w:rsidR="00957236" w:rsidRPr="008A7D8B" w:rsidRDefault="00957236" w:rsidP="008A7D8B">
      <w:pPr>
        <w:spacing w:line="240" w:lineRule="auto"/>
        <w:ind w:firstLine="567"/>
        <w:jc w:val="center"/>
        <w:rPr>
          <w:rFonts w:ascii="Verdana" w:eastAsia="Times New Roman" w:hAnsi="Verdana" w:cs="Arial"/>
          <w:b/>
          <w:bCs/>
          <w:sz w:val="20"/>
          <w:szCs w:val="20"/>
        </w:rPr>
      </w:pPr>
      <w:r w:rsidRPr="008A7D8B">
        <w:rPr>
          <w:rFonts w:ascii="Verdana" w:eastAsia="Times New Roman" w:hAnsi="Verdana" w:cs="Arial"/>
          <w:b/>
          <w:bCs/>
          <w:sz w:val="20"/>
          <w:szCs w:val="20"/>
        </w:rPr>
        <w:t>I. Ingresos Administración Centralizada</w:t>
      </w:r>
    </w:p>
    <w:p w14:paraId="160D73DD" w14:textId="77777777" w:rsidR="00957236" w:rsidRPr="008A7D8B" w:rsidRDefault="00957236" w:rsidP="008A7D8B">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957236" w:rsidRPr="008A7D8B" w14:paraId="731BD5F3" w14:textId="77777777" w:rsidTr="00770329">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22ACEB"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07FB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Municipio de Coroneo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0B991"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Ingreso Estimado</w:t>
            </w:r>
          </w:p>
        </w:tc>
      </w:tr>
      <w:tr w:rsidR="00957236" w:rsidRPr="008A7D8B" w14:paraId="66E396B7" w14:textId="77777777" w:rsidTr="0077032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EBC929" w14:textId="77777777" w:rsidR="00957236" w:rsidRPr="008A7D8B" w:rsidRDefault="00957236" w:rsidP="008A7D8B">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0E35E"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F4CD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$145,264,290.69</w:t>
            </w:r>
          </w:p>
        </w:tc>
      </w:tr>
      <w:tr w:rsidR="00957236" w:rsidRPr="008A7D8B" w14:paraId="1BACE2E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9D6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D8F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927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$6,145,894.92</w:t>
            </w:r>
          </w:p>
        </w:tc>
      </w:tr>
      <w:tr w:rsidR="00957236" w:rsidRPr="008A7D8B" w14:paraId="07EF648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8B11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FD4D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23F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$11,750.78</w:t>
            </w:r>
          </w:p>
        </w:tc>
      </w:tr>
      <w:tr w:rsidR="00957236" w:rsidRPr="008A7D8B" w14:paraId="7CA0E8D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F2FD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AD41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7952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$3,528.32</w:t>
            </w:r>
          </w:p>
        </w:tc>
      </w:tr>
      <w:tr w:rsidR="00957236" w:rsidRPr="008A7D8B" w14:paraId="1911678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1F9B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4D6F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694A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$8,222.46</w:t>
            </w:r>
          </w:p>
        </w:tc>
      </w:tr>
      <w:tr w:rsidR="00957236" w:rsidRPr="008A7D8B" w14:paraId="175B0B7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D15A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3CA2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F465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$5,789,736.94</w:t>
            </w:r>
          </w:p>
        </w:tc>
      </w:tr>
      <w:tr w:rsidR="00957236" w:rsidRPr="008A7D8B" w14:paraId="691E940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4B2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2B7E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5CA4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$5,285,669.72</w:t>
            </w:r>
          </w:p>
        </w:tc>
      </w:tr>
      <w:tr w:rsidR="00957236" w:rsidRPr="008A7D8B" w14:paraId="44DBE07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2E41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5C5C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920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$125,306.07</w:t>
            </w:r>
          </w:p>
        </w:tc>
      </w:tr>
      <w:tr w:rsidR="00957236" w:rsidRPr="008A7D8B" w14:paraId="45A8A27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04CB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AF30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128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$378,761.15</w:t>
            </w:r>
          </w:p>
        </w:tc>
      </w:tr>
      <w:tr w:rsidR="00957236" w:rsidRPr="008A7D8B" w14:paraId="15A564D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E0FA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AE0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459C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AFEA99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B3AE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F170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3CF2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A31DEB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CE1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09E5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81D1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9DEFE3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AE68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9C7A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C42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D152C3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C48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9D8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000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6EF927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F3CD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DB05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1CD5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A2F36D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2D5D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2878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6FC0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FD94C5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6B2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ADEB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FF65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$344,407.20</w:t>
            </w:r>
          </w:p>
        </w:tc>
      </w:tr>
      <w:tr w:rsidR="00957236" w:rsidRPr="008A7D8B" w14:paraId="67F8C2C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30B1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E190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2CB9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$326,771.57</w:t>
            </w:r>
          </w:p>
        </w:tc>
      </w:tr>
      <w:tr w:rsidR="00957236" w:rsidRPr="008A7D8B" w14:paraId="712BE86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5609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6D32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F3A4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$16,921.15</w:t>
            </w:r>
          </w:p>
        </w:tc>
      </w:tr>
      <w:tr w:rsidR="00957236" w:rsidRPr="008A7D8B" w14:paraId="1DBA161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0524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1159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5B9E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$714.48</w:t>
            </w:r>
          </w:p>
        </w:tc>
      </w:tr>
      <w:tr w:rsidR="00957236" w:rsidRPr="008A7D8B" w14:paraId="2A0B3FE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EEA5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FFD7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A87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53C322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ED31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3E05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2F13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320319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DE3D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A230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2D7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ACAA27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AE4A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234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852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$9,125.02</w:t>
            </w:r>
          </w:p>
        </w:tc>
      </w:tr>
      <w:tr w:rsidR="00957236" w:rsidRPr="008A7D8B" w14:paraId="040122C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7224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A7AA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FF40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$9,125.02</w:t>
            </w:r>
          </w:p>
        </w:tc>
      </w:tr>
      <w:tr w:rsidR="00957236" w:rsidRPr="008A7D8B" w14:paraId="6298376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F362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C7F0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2371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$7,223.98</w:t>
            </w:r>
          </w:p>
        </w:tc>
      </w:tr>
      <w:tr w:rsidR="00957236" w:rsidRPr="008A7D8B" w14:paraId="1BFA09A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1962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9163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594C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$1,901.04</w:t>
            </w:r>
          </w:p>
        </w:tc>
      </w:tr>
      <w:tr w:rsidR="00957236" w:rsidRPr="008A7D8B" w14:paraId="25B2538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1710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A3B8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AEBB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5E4419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B3F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98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7EDA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17BB4B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3DF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DF45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4897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FB02B5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F9ED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CEB2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6239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$7,429,018.20</w:t>
            </w:r>
          </w:p>
        </w:tc>
      </w:tr>
      <w:tr w:rsidR="00957236" w:rsidRPr="008A7D8B" w14:paraId="1F03FCB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AF6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8D2E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0A2D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$2,665,691.16</w:t>
            </w:r>
          </w:p>
        </w:tc>
      </w:tr>
      <w:tr w:rsidR="00957236" w:rsidRPr="008A7D8B" w14:paraId="7A759FC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3579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51F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214D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BAE172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010F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825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D3C4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$939,200.05</w:t>
            </w:r>
          </w:p>
        </w:tc>
      </w:tr>
      <w:tr w:rsidR="00957236" w:rsidRPr="008A7D8B" w14:paraId="1B079EC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A34B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42CC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131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$1,726,491.11</w:t>
            </w:r>
          </w:p>
        </w:tc>
      </w:tr>
      <w:tr w:rsidR="00957236" w:rsidRPr="008A7D8B" w14:paraId="7C71B47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2163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F6E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10A3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$4,715,144.71</w:t>
            </w:r>
          </w:p>
        </w:tc>
      </w:tr>
      <w:tr w:rsidR="00957236" w:rsidRPr="008A7D8B" w14:paraId="65DB2FD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6682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61E9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08E2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7ACD62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6F64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25A2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9870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$1,038,539.73</w:t>
            </w:r>
          </w:p>
        </w:tc>
      </w:tr>
      <w:tr w:rsidR="00957236" w:rsidRPr="008A7D8B" w14:paraId="6FCB9EC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0771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6E21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D442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$858,920.95</w:t>
            </w:r>
          </w:p>
        </w:tc>
      </w:tr>
      <w:tr w:rsidR="00957236" w:rsidRPr="008A7D8B" w14:paraId="2A2AB3E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6E44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0433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09E6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EEEC65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5A6B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9EB4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5295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$89,681.82</w:t>
            </w:r>
          </w:p>
        </w:tc>
      </w:tr>
      <w:tr w:rsidR="00957236" w:rsidRPr="008A7D8B" w14:paraId="208A97A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AEC9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41F0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7EB4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$8,676.40</w:t>
            </w:r>
          </w:p>
        </w:tc>
      </w:tr>
      <w:tr w:rsidR="00957236" w:rsidRPr="008A7D8B" w14:paraId="616C85E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8C1C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FB10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77EE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ED5F07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A309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98E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1B3A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64D65E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8286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1EE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A93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$10,541.04</w:t>
            </w:r>
          </w:p>
        </w:tc>
      </w:tr>
      <w:tr w:rsidR="00957236" w:rsidRPr="008A7D8B" w14:paraId="39CE453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ABD8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6053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2DDA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$397,673.50</w:t>
            </w:r>
          </w:p>
        </w:tc>
      </w:tr>
      <w:tr w:rsidR="00957236" w:rsidRPr="008A7D8B" w14:paraId="7A0EC65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2C20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B297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862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$205,309.18</w:t>
            </w:r>
          </w:p>
        </w:tc>
      </w:tr>
      <w:tr w:rsidR="00957236" w:rsidRPr="008A7D8B" w14:paraId="1E2EB06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C8DB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66F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A09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07B13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1510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F5B6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3608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$50,000.00</w:t>
            </w:r>
          </w:p>
        </w:tc>
      </w:tr>
      <w:tr w:rsidR="00957236" w:rsidRPr="008A7D8B" w14:paraId="629973F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75E3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6EB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447F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0CB170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2D58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5524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A81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$7,229.30</w:t>
            </w:r>
          </w:p>
        </w:tc>
      </w:tr>
      <w:tr w:rsidR="00957236" w:rsidRPr="008A7D8B" w14:paraId="1E2E80E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E83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B05D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C7FC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$38,905.97</w:t>
            </w:r>
          </w:p>
        </w:tc>
      </w:tr>
      <w:tr w:rsidR="00957236" w:rsidRPr="008A7D8B" w14:paraId="3736AA1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4240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72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8C3A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69ED6D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83F0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918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4CD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$1,631,434.05</w:t>
            </w:r>
          </w:p>
        </w:tc>
      </w:tr>
      <w:tr w:rsidR="00957236" w:rsidRPr="008A7D8B" w14:paraId="5A2806B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567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2A22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4C00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7DE773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768F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793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0F04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E19781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10F6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92E7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BC8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AC1464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FEDF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98C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B6D6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$378,232.77</w:t>
            </w:r>
          </w:p>
        </w:tc>
      </w:tr>
      <w:tr w:rsidR="00957236" w:rsidRPr="008A7D8B" w14:paraId="6CD8B23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242F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120B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1759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1EB85E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8CC3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ECEF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BF0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4D967D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D9D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ABC7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5E5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F35E7B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2092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4F9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C3A4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$48,182.33</w:t>
            </w:r>
          </w:p>
        </w:tc>
      </w:tr>
      <w:tr w:rsidR="00957236" w:rsidRPr="008A7D8B" w14:paraId="3DAB3E9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6B9B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036D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5A6C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$44,476.00</w:t>
            </w:r>
          </w:p>
        </w:tc>
      </w:tr>
      <w:tr w:rsidR="00957236" w:rsidRPr="008A7D8B" w14:paraId="620B359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CDFB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FB73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582E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29379A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4277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F35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A246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$3,706.33</w:t>
            </w:r>
          </w:p>
        </w:tc>
      </w:tr>
      <w:tr w:rsidR="00957236" w:rsidRPr="008A7D8B" w14:paraId="0E87D86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EEDA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F444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A5AB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EE2505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6D0A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3E3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333A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A54FD4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FC61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EF63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9372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9662B8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646D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7A39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B54E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$3,581,112.16</w:t>
            </w:r>
          </w:p>
        </w:tc>
      </w:tr>
      <w:tr w:rsidR="00957236" w:rsidRPr="008A7D8B" w14:paraId="5D6377F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046D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B52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CC6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$3,581,112.16</w:t>
            </w:r>
          </w:p>
        </w:tc>
      </w:tr>
      <w:tr w:rsidR="00957236" w:rsidRPr="008A7D8B" w14:paraId="51D62A0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F06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5103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C827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$1,770,720.91</w:t>
            </w:r>
          </w:p>
        </w:tc>
      </w:tr>
      <w:tr w:rsidR="00957236" w:rsidRPr="008A7D8B" w14:paraId="4EB7395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7591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1753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78C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$1,248,166.84</w:t>
            </w:r>
          </w:p>
        </w:tc>
      </w:tr>
      <w:tr w:rsidR="00957236" w:rsidRPr="008A7D8B" w14:paraId="1A19CB7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E8A8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630E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F7E3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$21,469.86</w:t>
            </w:r>
          </w:p>
        </w:tc>
      </w:tr>
      <w:tr w:rsidR="00957236" w:rsidRPr="008A7D8B" w14:paraId="5303C7D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F52A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2698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7DF0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D33606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5603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8D5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EFFA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B77E96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5E6A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E2DC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EB2A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3E6ED7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244F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BF60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9EC3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2B79ED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1BE8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662D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B5F6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$540,754.55</w:t>
            </w:r>
          </w:p>
        </w:tc>
      </w:tr>
      <w:tr w:rsidR="00957236" w:rsidRPr="008A7D8B" w14:paraId="3412CCF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5E00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FFCF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7EE0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D03F07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E24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6BD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F56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$439,883.25</w:t>
            </w:r>
          </w:p>
        </w:tc>
      </w:tr>
      <w:tr w:rsidR="00957236" w:rsidRPr="008A7D8B" w14:paraId="59AE750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C38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062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620A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$439,883.25</w:t>
            </w:r>
          </w:p>
        </w:tc>
      </w:tr>
      <w:tr w:rsidR="00957236" w:rsidRPr="008A7D8B" w14:paraId="079523A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BDA9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DBF4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DA4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$139,830.44</w:t>
            </w:r>
          </w:p>
        </w:tc>
      </w:tr>
      <w:tr w:rsidR="00957236" w:rsidRPr="008A7D8B" w14:paraId="22D23A8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61D1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7614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FF1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F401D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CBAA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0FEB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99ED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2CBAE3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CD2A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F02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E53A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443CDE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672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25E4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7F8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$67,675.44</w:t>
            </w:r>
          </w:p>
        </w:tc>
      </w:tr>
      <w:tr w:rsidR="00957236" w:rsidRPr="008A7D8B" w14:paraId="2F5C487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021A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765E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DE44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$182,377.37</w:t>
            </w:r>
          </w:p>
        </w:tc>
      </w:tr>
      <w:tr w:rsidR="00957236" w:rsidRPr="008A7D8B" w14:paraId="068D6A8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41B8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0C2E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25FA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$50,000.00</w:t>
            </w:r>
          </w:p>
        </w:tc>
      </w:tr>
      <w:tr w:rsidR="00957236" w:rsidRPr="008A7D8B" w14:paraId="3AD0133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BBE0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640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CEB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B43747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DBD5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540F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B255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C35025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8A4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015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4EA1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248B5E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8A8B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D42E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D851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9DA36C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6346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45D8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5F52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0BFB7B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43BE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A49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9445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951094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8AA7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A5F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A1C0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41A47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E14D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1E4A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BA2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85D235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A46B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8D15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138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233E00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1949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EA32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6B6E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F9456C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5A4F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745D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F315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4E7351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111E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8214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0BB1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AB1701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C2F8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86A7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A47C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$107,089,962.48</w:t>
            </w:r>
          </w:p>
        </w:tc>
      </w:tr>
      <w:tr w:rsidR="00957236" w:rsidRPr="008A7D8B" w14:paraId="1FF8770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7176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72F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A04D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$78,230,125.15</w:t>
            </w:r>
          </w:p>
        </w:tc>
      </w:tr>
      <w:tr w:rsidR="00957236" w:rsidRPr="008A7D8B" w14:paraId="78569CD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B605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B11A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090F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$32,038,221.10</w:t>
            </w:r>
          </w:p>
        </w:tc>
      </w:tr>
      <w:tr w:rsidR="00957236" w:rsidRPr="008A7D8B" w14:paraId="178CF9E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BABA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55E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C4C6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$39,538,686.89</w:t>
            </w:r>
          </w:p>
        </w:tc>
      </w:tr>
      <w:tr w:rsidR="00957236" w:rsidRPr="008A7D8B" w14:paraId="33AA0D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B892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A6C0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EF28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$1,085,408.03</w:t>
            </w:r>
          </w:p>
        </w:tc>
      </w:tr>
      <w:tr w:rsidR="00957236" w:rsidRPr="008A7D8B" w14:paraId="5429C0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495B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45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B39E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$2,422,922.93</w:t>
            </w:r>
          </w:p>
        </w:tc>
      </w:tr>
      <w:tr w:rsidR="00957236" w:rsidRPr="008A7D8B" w14:paraId="1F2EEAB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B61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99B9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27B4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$170,800.69</w:t>
            </w:r>
          </w:p>
        </w:tc>
      </w:tr>
      <w:tr w:rsidR="00957236" w:rsidRPr="008A7D8B" w14:paraId="52BFC3C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0401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837C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C3A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$2,974,085.51</w:t>
            </w:r>
          </w:p>
        </w:tc>
      </w:tr>
      <w:tr w:rsidR="00957236" w:rsidRPr="008A7D8B" w14:paraId="7C613AD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578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C6C8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BF70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CAE453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AF5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BD0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2518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$27,879,258.41</w:t>
            </w:r>
          </w:p>
        </w:tc>
      </w:tr>
      <w:tr w:rsidR="00957236" w:rsidRPr="008A7D8B" w14:paraId="0564D5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1358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55E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E90C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$16,433,550.98</w:t>
            </w:r>
          </w:p>
        </w:tc>
      </w:tr>
      <w:tr w:rsidR="00957236" w:rsidRPr="008A7D8B" w14:paraId="1245BA0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E38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42DF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50FA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$11,445,707.43</w:t>
            </w:r>
          </w:p>
        </w:tc>
      </w:tr>
      <w:tr w:rsidR="00957236" w:rsidRPr="008A7D8B" w14:paraId="31DCD62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F7CC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F7D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ECDE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1BEA5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F7BF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939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C28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A05BCE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D65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4007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286A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466621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D58F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9D9A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0068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4EEFC3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E2DC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E02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39B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DE466D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EC8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E611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FB66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7B6992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A9B4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3C3B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823E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997904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E629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B9C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CFF3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FC3586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625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653D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FE9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762D83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4187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ADF3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79A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B1A4AD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E4F5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6727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2A32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F060F3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6DA7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92EA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F817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$980,578.92</w:t>
            </w:r>
          </w:p>
        </w:tc>
      </w:tr>
      <w:tr w:rsidR="00957236" w:rsidRPr="008A7D8B" w14:paraId="2F8E52A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377A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2B32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0162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$1,807.70</w:t>
            </w:r>
          </w:p>
        </w:tc>
      </w:tr>
      <w:tr w:rsidR="00957236" w:rsidRPr="008A7D8B" w14:paraId="4B0AA79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56F8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4D4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FDEF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$81,491.22</w:t>
            </w:r>
          </w:p>
        </w:tc>
      </w:tr>
      <w:tr w:rsidR="00957236" w:rsidRPr="008A7D8B" w14:paraId="08BCB3B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B31B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F946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DC3C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$464,570.33</w:t>
            </w:r>
          </w:p>
        </w:tc>
      </w:tr>
      <w:tr w:rsidR="00957236" w:rsidRPr="008A7D8B" w14:paraId="075F32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62D3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A5B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F5EA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$303,485.47</w:t>
            </w:r>
          </w:p>
        </w:tc>
      </w:tr>
      <w:tr w:rsidR="00957236" w:rsidRPr="008A7D8B" w14:paraId="53D188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3BA5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FA6D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16CA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7DC8E1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DB7A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C0C5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22AB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6CFCA3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2B3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9947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08FF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4C0D18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CEDB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F0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DBD3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8A1D36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30D1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396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4ECE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$129,224.20</w:t>
            </w:r>
          </w:p>
        </w:tc>
      </w:tr>
      <w:tr w:rsidR="00957236" w:rsidRPr="008A7D8B" w14:paraId="7DE37C6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8F78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DDF3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6E7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BB92AE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8C18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53B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2EBB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9099BD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F1F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02E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9AE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519DA1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CEC8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B24A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9EF2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4123B0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022B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053B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97FA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$20,569,294.66</w:t>
            </w:r>
          </w:p>
        </w:tc>
      </w:tr>
      <w:tr w:rsidR="00957236" w:rsidRPr="008A7D8B" w14:paraId="3238326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E3D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C648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97E8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$20,569,294.66</w:t>
            </w:r>
          </w:p>
        </w:tc>
      </w:tr>
      <w:tr w:rsidR="00957236" w:rsidRPr="008A7D8B" w14:paraId="4899BC7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261B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BDAE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9FB4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610EFD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F193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7F90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8458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$20,369,294.66</w:t>
            </w:r>
          </w:p>
        </w:tc>
      </w:tr>
      <w:tr w:rsidR="00957236" w:rsidRPr="008A7D8B" w14:paraId="773C6DA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CE43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CE4A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CDB7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FF8DA9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7581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B3BA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C529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B11BF8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6E97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7317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103F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$200,000.00</w:t>
            </w:r>
          </w:p>
        </w:tc>
      </w:tr>
      <w:tr w:rsidR="00957236" w:rsidRPr="008A7D8B" w14:paraId="565CEA6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D324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831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702A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D4CAAB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A3A4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A981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DCE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611809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E00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D0A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D6E6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5466B8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F27F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C823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A29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FB3A98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8BAE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69F4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980E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B926A9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CCC4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DCD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F36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bl>
    <w:p w14:paraId="7B105841" w14:textId="77777777" w:rsidR="00957236" w:rsidRPr="008A7D8B" w:rsidRDefault="00957236" w:rsidP="008A7D8B">
      <w:pPr>
        <w:spacing w:line="240" w:lineRule="auto"/>
        <w:jc w:val="both"/>
        <w:rPr>
          <w:rFonts w:ascii="Verdana" w:eastAsia="Times New Roman" w:hAnsi="Verdana" w:cs="Arial"/>
          <w:sz w:val="20"/>
          <w:szCs w:val="20"/>
        </w:rPr>
      </w:pPr>
    </w:p>
    <w:p w14:paraId="2753CC8D" w14:textId="77777777" w:rsidR="008A7D8B" w:rsidRDefault="008A7D8B" w:rsidP="008A7D8B">
      <w:pPr>
        <w:pStyle w:val="Sinespaciado"/>
      </w:pPr>
    </w:p>
    <w:p w14:paraId="4A1146EE" w14:textId="19CEA31A" w:rsidR="00957236" w:rsidRPr="008A7D8B" w:rsidRDefault="00957236" w:rsidP="008A7D8B">
      <w:pPr>
        <w:spacing w:line="240" w:lineRule="auto"/>
        <w:ind w:firstLine="1134"/>
        <w:jc w:val="center"/>
        <w:rPr>
          <w:rFonts w:ascii="Verdana" w:eastAsia="Times New Roman" w:hAnsi="Verdana" w:cs="Arial"/>
          <w:b/>
          <w:bCs/>
          <w:sz w:val="20"/>
          <w:szCs w:val="20"/>
        </w:rPr>
      </w:pPr>
      <w:r w:rsidRPr="008A7D8B">
        <w:rPr>
          <w:rFonts w:ascii="Verdana" w:eastAsia="Times New Roman" w:hAnsi="Verdana" w:cs="Arial"/>
          <w:b/>
          <w:bCs/>
          <w:sz w:val="20"/>
          <w:szCs w:val="20"/>
        </w:rPr>
        <w:t>II. Ingresos Entidades Paramunicipales</w:t>
      </w:r>
    </w:p>
    <w:p w14:paraId="13DAFD78" w14:textId="77777777" w:rsidR="00957236" w:rsidRPr="008A7D8B" w:rsidRDefault="00957236" w:rsidP="008A7D8B">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957236" w:rsidRPr="008A7D8B" w14:paraId="714E748A" w14:textId="77777777" w:rsidTr="00770329">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33A9260"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E460B"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Junta Municipal de Agua Potable, Alcantarillado y Saneamiento (JUMAPASC)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1CD52"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Ingreso Estimado</w:t>
            </w:r>
          </w:p>
        </w:tc>
      </w:tr>
      <w:tr w:rsidR="00957236" w:rsidRPr="008A7D8B" w14:paraId="534B489E" w14:textId="77777777" w:rsidTr="0077032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D9C359" w14:textId="77777777" w:rsidR="00957236" w:rsidRPr="008A7D8B" w:rsidRDefault="00957236" w:rsidP="008A7D8B">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818DA"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E5623"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$3,758,724.59</w:t>
            </w:r>
          </w:p>
        </w:tc>
      </w:tr>
      <w:tr w:rsidR="00957236" w:rsidRPr="008A7D8B" w14:paraId="088C9FF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DAF5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B68B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C96A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A9F5D8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2C1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71F4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6DF3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DC0864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42EF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A2CE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A0AE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11FBD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CF7A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5F75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FBD5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A83154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4EDB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FC3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8CFA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5D6CAA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530D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0A53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E1C0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44C17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86D6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A36B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5DE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$3,157,778.39</w:t>
            </w:r>
          </w:p>
        </w:tc>
      </w:tr>
      <w:tr w:rsidR="00957236" w:rsidRPr="008A7D8B" w14:paraId="55B3AEC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D4B6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2B57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6FA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A2293E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45F2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3661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02AB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0F751F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0E95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3D7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EFFC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$3,157,778.39</w:t>
            </w:r>
          </w:p>
        </w:tc>
      </w:tr>
      <w:tr w:rsidR="00957236" w:rsidRPr="008A7D8B" w14:paraId="4C356F5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0D81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F806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E3F0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496BF0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D963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1F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16A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0F1C1A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BA9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7810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4EB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39CE18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E470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8D0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F5E2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DAA4A4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5CC2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56CD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CBC2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133876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F7AA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1323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FF76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A71965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D87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D7B5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23B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201545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0BC7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A80D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E662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469F11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D383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3638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F584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F00AA5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29E7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8A3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Ingresos de los organismos operadores de agua por servicios públicos de agua potable, drenaje, alcantarillado, tratamiento, </w:t>
            </w:r>
            <w:r w:rsidRPr="008A7D8B">
              <w:rPr>
                <w:rFonts w:ascii="Verdana" w:eastAsia="Times New Roman" w:hAnsi="Verdana" w:cs="Arial"/>
                <w:sz w:val="20"/>
                <w:szCs w:val="20"/>
              </w:rPr>
              <w:lastRenderedPageBreak/>
              <w:t>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4B50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lastRenderedPageBreak/>
              <w:t>$0.00</w:t>
            </w:r>
          </w:p>
        </w:tc>
      </w:tr>
      <w:tr w:rsidR="00957236" w:rsidRPr="008A7D8B" w14:paraId="288D5E9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4010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77A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13C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0EE5DC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34B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B37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20D2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1A9BC8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0EE1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DA4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83A1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709EAF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2730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308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A71B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A5E157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83CB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DB4F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069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07C820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B4AA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AE3B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FE76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7211BB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42D5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B44C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B7E8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286D0E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20BB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133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9DCC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F52529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8D9E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3E4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ED01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D02D83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85F7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21A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8C10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2E28E8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DAFE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F59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30D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B105F7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2DCD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FD2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ECFA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FDF580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ACAA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DE0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35C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D836D4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0C46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AB42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DF9C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731441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51D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8D0D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0F48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$3,157,778.39</w:t>
            </w:r>
          </w:p>
        </w:tc>
      </w:tr>
      <w:tr w:rsidR="00957236" w:rsidRPr="008A7D8B" w14:paraId="710F9CF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D31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CB4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FFBE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D6E959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4A31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185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E2C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79A975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D2BD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72E6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CA6D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C8E62D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CFF1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9D7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360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BB8EB6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1AF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B88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C06A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4DE90A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B65A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7509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CA9E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001D82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F538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4DA4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CD6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53947D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F43A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39A4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1DD7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CFC5F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5CC6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EBE2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470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791B34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921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F76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A59B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A68253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687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161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0C9B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$600,946.20</w:t>
            </w:r>
          </w:p>
        </w:tc>
      </w:tr>
      <w:tr w:rsidR="00957236" w:rsidRPr="008A7D8B" w14:paraId="7C453FA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8626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3144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ED1D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$600,946.20</w:t>
            </w:r>
          </w:p>
        </w:tc>
      </w:tr>
      <w:tr w:rsidR="00957236" w:rsidRPr="008A7D8B" w14:paraId="19DF830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8EBD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CC49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DB54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9A00AF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1E25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595D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890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$326,802.07</w:t>
            </w:r>
          </w:p>
        </w:tc>
      </w:tr>
      <w:tr w:rsidR="00957236" w:rsidRPr="008A7D8B" w14:paraId="7227DCA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27B5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2234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F310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$274,144.13</w:t>
            </w:r>
          </w:p>
        </w:tc>
      </w:tr>
      <w:tr w:rsidR="00957236" w:rsidRPr="008A7D8B" w14:paraId="4C52F00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83AE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442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9677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471DF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F5EC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3425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0C3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6FBC52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3B12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01D5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2ED0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6E28E1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7A8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205C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5AF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DC14F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1284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3CAB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3D57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4908E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F46E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0FA9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B574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18581E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BF1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C48B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F1E2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D7FB45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682A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EBF1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DCA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bl>
    <w:p w14:paraId="073618C5" w14:textId="77777777" w:rsidR="00957236" w:rsidRPr="008A7D8B" w:rsidRDefault="00957236" w:rsidP="008A7D8B">
      <w:pPr>
        <w:spacing w:line="240" w:lineRule="auto"/>
        <w:rPr>
          <w:rFonts w:ascii="Verdana" w:eastAsia="Times New Roman" w:hAnsi="Verdana" w:cs="Arial"/>
          <w:sz w:val="20"/>
          <w:szCs w:val="20"/>
        </w:rPr>
      </w:pPr>
    </w:p>
    <w:p w14:paraId="4160E2A8" w14:textId="77777777" w:rsidR="00957236" w:rsidRPr="008A7D8B" w:rsidRDefault="00957236" w:rsidP="008A7D8B">
      <w:pPr>
        <w:spacing w:line="240" w:lineRule="auto"/>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957236" w:rsidRPr="008A7D8B" w14:paraId="37B2FED5" w14:textId="77777777" w:rsidTr="00770329">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CE41D80"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C8282"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Sistema para el Desarrollo Integral de la Familia del Municipio de Coroneo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761E3"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Ingreso Estimado</w:t>
            </w:r>
          </w:p>
        </w:tc>
      </w:tr>
      <w:tr w:rsidR="00957236" w:rsidRPr="008A7D8B" w14:paraId="338A4B29" w14:textId="77777777" w:rsidTr="0077032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E70226" w14:textId="77777777" w:rsidR="00957236" w:rsidRPr="008A7D8B" w:rsidRDefault="00957236" w:rsidP="008A7D8B">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A64AB"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4A713"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$5,788,742.80</w:t>
            </w:r>
          </w:p>
        </w:tc>
      </w:tr>
      <w:tr w:rsidR="00957236" w:rsidRPr="008A7D8B" w14:paraId="15352C5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23F4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2145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24C4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C50BC3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3CD3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3AFB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99E7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41AFC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0FE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3CF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3247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6F6272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5775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1539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0F79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743E1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7F25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7C7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B0BE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756516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1A3A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F78E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D59A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13FECF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E03E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7CDA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9E76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$894,102.80</w:t>
            </w:r>
          </w:p>
        </w:tc>
      </w:tr>
      <w:tr w:rsidR="00957236" w:rsidRPr="008A7D8B" w14:paraId="7EEE4B2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23AD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EB2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314B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89B6F7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60A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CFF8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2C42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C75DA7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038F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73F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8A8F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$894,102.80</w:t>
            </w:r>
          </w:p>
        </w:tc>
      </w:tr>
      <w:tr w:rsidR="00957236" w:rsidRPr="008A7D8B" w14:paraId="412C4A6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A50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8FA4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6E49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E9A37F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FFBB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82CD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DF98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$86,528.00</w:t>
            </w:r>
          </w:p>
        </w:tc>
      </w:tr>
      <w:tr w:rsidR="00957236" w:rsidRPr="008A7D8B" w14:paraId="4A8147E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2A22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28ED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0F6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A830A8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FEA7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3B67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CEDF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$807,574.80</w:t>
            </w:r>
          </w:p>
        </w:tc>
      </w:tr>
      <w:tr w:rsidR="00957236" w:rsidRPr="008A7D8B" w14:paraId="65DDCDE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7D46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5AD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4F73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9120FA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1029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D355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5412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0D28F0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F24E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7845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CCFF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420093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5827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AEC5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AA38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F4D71F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DA1E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7D8A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E728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CCAC80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9523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4DBC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0578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220B92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7D92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1B01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E1C4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6E31B6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CA8E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93AB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DE47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08BE38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EF44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EABB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C72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A1B0D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5D97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46F0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3BCB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88656C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0C1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6116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6AC2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0963AD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D47E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C106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350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45347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B50D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A59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F99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38ECA6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ABF4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9473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DA77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71C956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7145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4992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58DC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469C0C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CA4A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73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EAD4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3F9F52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5594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DC69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9512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FA251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F437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C2C1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10A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4FCBD7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04C3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D5A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A968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9562C4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E2A1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1B1B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688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A88545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E92B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E486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D32F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8A2E04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8730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2DE0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D0C6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9ED44E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2070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D3F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5641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CC7861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A4D5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66F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D59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10B5E1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FA74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0110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9032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88C5FA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6620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BFBD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A2C2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141305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D9B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9FCD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47D8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5C1435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924C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64B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6EDE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ED47EE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1D9B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B262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2FDE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181394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5764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66BA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C25C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DE86C5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F1C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DA91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BA4A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F06717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11F0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EEAF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7CBE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$4,894,640.00</w:t>
            </w:r>
          </w:p>
        </w:tc>
      </w:tr>
      <w:tr w:rsidR="00957236" w:rsidRPr="008A7D8B" w14:paraId="66CF762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D1C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50FA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53C1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$4,894,640.00</w:t>
            </w:r>
          </w:p>
        </w:tc>
      </w:tr>
      <w:tr w:rsidR="00957236" w:rsidRPr="008A7D8B" w14:paraId="2C8E767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4A5B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08E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D0CB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AA65B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2A75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A0B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4DD9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$94,640.00</w:t>
            </w:r>
          </w:p>
        </w:tc>
      </w:tr>
      <w:tr w:rsidR="00957236" w:rsidRPr="008A7D8B" w14:paraId="24C79A6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3EF5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1CDB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EFCD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$4,800,000.00</w:t>
            </w:r>
          </w:p>
        </w:tc>
      </w:tr>
      <w:tr w:rsidR="00957236" w:rsidRPr="008A7D8B" w14:paraId="31F9E96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A4AE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7C38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4DC7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9E6768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C65D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BDD3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3823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0A191F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D118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51ED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DC31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0EEBBD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A417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900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4AE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6BBA1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8EFD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6B31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0A5F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C8F49F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F55C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00A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59B9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6EDDEB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5A5E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787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8973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828934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6D6A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4630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9135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bl>
    <w:p w14:paraId="37A5EE7E" w14:textId="77777777" w:rsidR="00957236" w:rsidRPr="008A7D8B" w:rsidRDefault="00957236" w:rsidP="008A7D8B">
      <w:pPr>
        <w:spacing w:line="240" w:lineRule="auto"/>
        <w:jc w:val="center"/>
        <w:rPr>
          <w:rFonts w:ascii="Verdana" w:eastAsia="Times New Roman" w:hAnsi="Verdana" w:cs="Arial"/>
          <w:sz w:val="20"/>
          <w:szCs w:val="20"/>
        </w:rPr>
      </w:pPr>
    </w:p>
    <w:p w14:paraId="73BB355B" w14:textId="77777777" w:rsidR="00957236" w:rsidRPr="008A7D8B" w:rsidRDefault="00957236" w:rsidP="008A7D8B">
      <w:pPr>
        <w:spacing w:line="240" w:lineRule="auto"/>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957236" w:rsidRPr="008A7D8B" w14:paraId="72AAEB31" w14:textId="77777777" w:rsidTr="00770329">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FADF3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18AE"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Casa de la Cultura de Coroneo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685E1"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Ingreso Estimado</w:t>
            </w:r>
          </w:p>
        </w:tc>
      </w:tr>
      <w:tr w:rsidR="00957236" w:rsidRPr="008A7D8B" w14:paraId="6407FEDA" w14:textId="77777777" w:rsidTr="0077032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0DAA91" w14:textId="77777777" w:rsidR="00957236" w:rsidRPr="008A7D8B" w:rsidRDefault="00957236" w:rsidP="008A7D8B">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5489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2FAE"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$2,180,113.57</w:t>
            </w:r>
          </w:p>
        </w:tc>
      </w:tr>
      <w:tr w:rsidR="00957236" w:rsidRPr="008A7D8B" w14:paraId="51900D6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8D1E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5E0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A9E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532C11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015F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893B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83A5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617C57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5A27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57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D274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72535F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EA8A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869B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CEFB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2D5BA7C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33F2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9DA5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E18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AED74A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14B8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C1F2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457E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D1EBD4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2652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E205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C824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18A980A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F29D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45AD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EE0F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10D52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887F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4EE2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1210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$2,180,113.57</w:t>
            </w:r>
          </w:p>
        </w:tc>
      </w:tr>
      <w:tr w:rsidR="00957236" w:rsidRPr="008A7D8B" w14:paraId="34F6D74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5B85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449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9296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$2,180,113.57</w:t>
            </w:r>
          </w:p>
        </w:tc>
      </w:tr>
      <w:tr w:rsidR="00957236" w:rsidRPr="008A7D8B" w14:paraId="6C9970E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E47E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C20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7C6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02D50A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D46E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6D96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FF09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55570E7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B1BC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5CC0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0D5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$2,180,113.57</w:t>
            </w:r>
          </w:p>
        </w:tc>
      </w:tr>
      <w:tr w:rsidR="00957236" w:rsidRPr="008A7D8B" w14:paraId="047C556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38E4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519F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22E7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773906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44A2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D5A7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445B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4BA1A5D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813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0D6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BAB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6D47E0F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32AA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724F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15C8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0B48DC2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D49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BE02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2F40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2F08E4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1B62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6D48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44CB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7E44DBC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F2CD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6D42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56C3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r w:rsidR="00957236" w:rsidRPr="008A7D8B" w14:paraId="34637E0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0802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0C1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C09D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$0.00</w:t>
            </w:r>
          </w:p>
        </w:tc>
      </w:tr>
    </w:tbl>
    <w:p w14:paraId="00F26051"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7309A35F"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w:t>
      </w:r>
      <w:r w:rsidRPr="008A7D8B">
        <w:rPr>
          <w:rFonts w:ascii="Verdana" w:hAnsi="Verdana"/>
          <w:sz w:val="20"/>
          <w:szCs w:val="20"/>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53CD6C38"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xml:space="preserve">Las cuotas establecidas en esta Ley por concepto de derechos, deberán corresponder a la prestación efectiva de un servicio público o en cumplimiento de una función pública concedida por una norma jurídica previa; debiendo guardar relación con el costo que para el Ayuntamiento tenga la ejecución del mismo, y serán fijas e iguales para todos los contribuyentes que reciban servicios análogos.  </w:t>
      </w:r>
    </w:p>
    <w:p w14:paraId="0ABD922A" w14:textId="77777777" w:rsidR="00957236" w:rsidRPr="008A7D8B" w:rsidRDefault="00957236" w:rsidP="008A7D8B">
      <w:pPr>
        <w:pStyle w:val="NormalWeb"/>
        <w:ind w:firstLine="1134"/>
        <w:jc w:val="both"/>
        <w:rPr>
          <w:rFonts w:ascii="Verdana" w:hAnsi="Verdana"/>
          <w:sz w:val="20"/>
          <w:szCs w:val="20"/>
        </w:rPr>
      </w:pPr>
    </w:p>
    <w:p w14:paraId="259D055D"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lastRenderedPageBreak/>
        <w:t>Artículo 3.</w:t>
      </w:r>
      <w:r w:rsidRPr="008A7D8B">
        <w:rPr>
          <w:rFonts w:ascii="Verdana" w:hAnsi="Verdana"/>
          <w:sz w:val="20"/>
          <w:szCs w:val="20"/>
        </w:rPr>
        <w:t> La hacienda pública del municipio de Coroneo, Guanajuato, percibirá los ingresos ordinarios y extraordinarios de conformidad con lo dispuesto por esta Ley y la Ley de Hacienda para los Municipios del Estado de Guanajuato. </w:t>
      </w:r>
    </w:p>
    <w:p w14:paraId="13E38BCB" w14:textId="77777777" w:rsidR="00957236" w:rsidRPr="008A7D8B" w:rsidRDefault="00957236" w:rsidP="008A7D8B">
      <w:pPr>
        <w:pStyle w:val="Sinespaciado"/>
        <w:jc w:val="center"/>
        <w:rPr>
          <w:rFonts w:ascii="Verdana" w:hAnsi="Verdana"/>
          <w:b/>
          <w:bCs/>
          <w:sz w:val="20"/>
          <w:szCs w:val="20"/>
        </w:rPr>
      </w:pPr>
    </w:p>
    <w:p w14:paraId="1B769768" w14:textId="77777777" w:rsidR="00957236" w:rsidRPr="008A7D8B" w:rsidRDefault="00957236" w:rsidP="008A7D8B">
      <w:pPr>
        <w:pStyle w:val="Sinespaciado"/>
        <w:jc w:val="center"/>
        <w:rPr>
          <w:rFonts w:ascii="Verdana" w:hAnsi="Verdana" w:cs="Arial"/>
          <w:b/>
          <w:bCs/>
          <w:sz w:val="20"/>
          <w:szCs w:val="20"/>
        </w:rPr>
      </w:pPr>
      <w:r w:rsidRPr="008A7D8B">
        <w:rPr>
          <w:rFonts w:ascii="Verdana" w:hAnsi="Verdana" w:cs="Arial"/>
          <w:b/>
          <w:bCs/>
          <w:sz w:val="20"/>
          <w:szCs w:val="20"/>
        </w:rPr>
        <w:t>CAPÍTULO SEGUNDO</w:t>
      </w:r>
    </w:p>
    <w:p w14:paraId="2F9B2E26" w14:textId="77777777" w:rsidR="00957236" w:rsidRPr="008A7D8B" w:rsidRDefault="00957236" w:rsidP="008A7D8B">
      <w:pPr>
        <w:pStyle w:val="Sinespaciado"/>
        <w:jc w:val="center"/>
        <w:rPr>
          <w:rFonts w:ascii="Verdana" w:hAnsi="Verdana" w:cs="Arial"/>
          <w:b/>
          <w:bCs/>
          <w:sz w:val="20"/>
          <w:szCs w:val="20"/>
        </w:rPr>
      </w:pPr>
      <w:r w:rsidRPr="008A7D8B">
        <w:rPr>
          <w:rFonts w:ascii="Verdana" w:hAnsi="Verdana" w:cs="Arial"/>
          <w:b/>
          <w:bCs/>
          <w:sz w:val="20"/>
          <w:szCs w:val="20"/>
        </w:rPr>
        <w:t>IMPUESTOS</w:t>
      </w:r>
    </w:p>
    <w:p w14:paraId="6F463893" w14:textId="77777777" w:rsidR="00957236" w:rsidRPr="008A7D8B" w:rsidRDefault="00957236" w:rsidP="008A7D8B">
      <w:pPr>
        <w:pStyle w:val="Sinespaciado"/>
        <w:jc w:val="center"/>
        <w:rPr>
          <w:rFonts w:ascii="Verdana" w:hAnsi="Verdana" w:cs="Arial"/>
          <w:b/>
          <w:bCs/>
          <w:sz w:val="20"/>
          <w:szCs w:val="20"/>
        </w:rPr>
      </w:pPr>
    </w:p>
    <w:p w14:paraId="73F55842" w14:textId="77777777" w:rsidR="00957236" w:rsidRPr="008A7D8B" w:rsidRDefault="00957236" w:rsidP="008A7D8B">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SECCIÓN PRIMERA</w:t>
      </w:r>
      <w:r w:rsidRPr="008A7D8B">
        <w:rPr>
          <w:rFonts w:ascii="Verdana" w:hAnsi="Verdana" w:cs="Arial"/>
          <w:b/>
          <w:bCs/>
          <w:sz w:val="20"/>
          <w:szCs w:val="20"/>
        </w:rPr>
        <w:br/>
      </w:r>
      <w:r w:rsidRPr="008A7D8B">
        <w:rPr>
          <w:rStyle w:val="Textoennegrita"/>
          <w:rFonts w:ascii="Verdana" w:hAnsi="Verdana" w:cs="Arial"/>
          <w:sz w:val="20"/>
          <w:szCs w:val="20"/>
        </w:rPr>
        <w:t>IMPUESTO PREDIAL</w:t>
      </w:r>
    </w:p>
    <w:p w14:paraId="2647DBBB" w14:textId="77777777" w:rsidR="00957236" w:rsidRPr="008A7D8B" w:rsidRDefault="00957236" w:rsidP="008A7D8B">
      <w:pPr>
        <w:pStyle w:val="Sinespaciado"/>
        <w:jc w:val="center"/>
        <w:rPr>
          <w:rFonts w:ascii="Verdana" w:hAnsi="Verdana" w:cs="Arial"/>
          <w:b/>
          <w:bCs/>
          <w:sz w:val="20"/>
          <w:szCs w:val="20"/>
        </w:rPr>
      </w:pPr>
    </w:p>
    <w:p w14:paraId="2DC5633C"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w:t>
      </w:r>
      <w:r w:rsidRPr="008A7D8B">
        <w:rPr>
          <w:rFonts w:ascii="Verdana" w:hAnsi="Verdana"/>
          <w:sz w:val="20"/>
          <w:szCs w:val="20"/>
        </w:rPr>
        <w:t xml:space="preserve"> El impuesto predial se causará y liquidará anualmente conforme a las siguientes: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052"/>
        <w:gridCol w:w="1813"/>
        <w:gridCol w:w="1784"/>
        <w:gridCol w:w="1739"/>
      </w:tblGrid>
      <w:tr w:rsidR="00957236" w:rsidRPr="008A7D8B" w14:paraId="3D13D985" w14:textId="77777777" w:rsidTr="00770329">
        <w:trPr>
          <w:tblHeader/>
          <w:jc w:val="center"/>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87CC78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5FF012C"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Inmuebles urbanos y suburbanos</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12DCD63F"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Inmuebles rústicos</w:t>
            </w:r>
          </w:p>
        </w:tc>
      </w:tr>
      <w:tr w:rsidR="00957236" w:rsidRPr="008A7D8B" w14:paraId="1C13FA38" w14:textId="77777777" w:rsidTr="00770329">
        <w:trPr>
          <w:tblHeade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D8CAAB8" w14:textId="77777777" w:rsidR="00957236" w:rsidRPr="008A7D8B" w:rsidRDefault="00957236" w:rsidP="008A7D8B">
            <w:pPr>
              <w:spacing w:line="240" w:lineRule="auto"/>
              <w:jc w:val="both"/>
              <w:rPr>
                <w:rFonts w:ascii="Verdana" w:eastAsia="Times New Roman" w:hAnsi="Verdana" w:cs="Arial"/>
                <w:b/>
                <w:bCs/>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87E21CB"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 edificaciones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3577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Sin edificaciones</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1A04216" w14:textId="77777777" w:rsidR="00957236" w:rsidRPr="008A7D8B" w:rsidRDefault="00957236" w:rsidP="008A7D8B">
            <w:pPr>
              <w:spacing w:line="240" w:lineRule="auto"/>
              <w:jc w:val="both"/>
              <w:rPr>
                <w:rFonts w:ascii="Verdana" w:eastAsia="Times New Roman" w:hAnsi="Verdana" w:cs="Arial"/>
                <w:b/>
                <w:bCs/>
                <w:sz w:val="20"/>
                <w:szCs w:val="20"/>
              </w:rPr>
            </w:pPr>
          </w:p>
        </w:tc>
      </w:tr>
      <w:tr w:rsidR="00957236" w:rsidRPr="008A7D8B" w14:paraId="629CA62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7300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 A la entrada en vigor de la presente Ley:</w:t>
            </w:r>
          </w:p>
        </w:tc>
        <w:tc>
          <w:tcPr>
            <w:tcW w:w="0" w:type="auto"/>
            <w:tcBorders>
              <w:top w:val="single" w:sz="6" w:space="0" w:color="auto"/>
              <w:left w:val="single" w:sz="6" w:space="0" w:color="auto"/>
              <w:bottom w:val="single" w:sz="6" w:space="0" w:color="auto"/>
              <w:right w:val="single" w:sz="6" w:space="0" w:color="auto"/>
            </w:tcBorders>
            <w:vAlign w:val="center"/>
            <w:hideMark/>
          </w:tcPr>
          <w:p w14:paraId="67F926F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2.4000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9FCF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4.5000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AAB5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1.8000 al millar</w:t>
            </w:r>
          </w:p>
        </w:tc>
      </w:tr>
      <w:tr w:rsidR="00957236" w:rsidRPr="008A7D8B" w14:paraId="3A672D5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9F668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 Durante los años 2002 y hasta 2025, inclusive: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C84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2.4000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35B2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4.5000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F2D5D7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1.8000 al millar</w:t>
            </w:r>
          </w:p>
        </w:tc>
      </w:tr>
      <w:tr w:rsidR="00957236" w:rsidRPr="008A7D8B" w14:paraId="308E72B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443D4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 Con anterioridad al año 2002 y hasta 1993, inclusive: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077C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F1D9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18E70E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6.0000 al millar</w:t>
            </w:r>
          </w:p>
        </w:tc>
      </w:tr>
      <w:tr w:rsidR="00957236" w:rsidRPr="008A7D8B" w14:paraId="4D7A960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D28DD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 Con anterioridad al año 1993: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7A0D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2DD2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B1B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12.0000 al millar</w:t>
            </w:r>
          </w:p>
        </w:tc>
      </w:tr>
    </w:tbl>
    <w:p w14:paraId="72DB24A5" w14:textId="77777777" w:rsidR="00957236" w:rsidRPr="008A7D8B" w:rsidRDefault="00957236" w:rsidP="008A7D8B">
      <w:pPr>
        <w:spacing w:line="240" w:lineRule="auto"/>
        <w:jc w:val="both"/>
        <w:rPr>
          <w:rFonts w:ascii="Verdana" w:eastAsia="Times New Roman" w:hAnsi="Verdana" w:cs="Arial"/>
          <w:sz w:val="20"/>
          <w:szCs w:val="20"/>
        </w:rPr>
      </w:pPr>
    </w:p>
    <w:p w14:paraId="5C19C96C"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5.</w:t>
      </w:r>
      <w:r w:rsidRPr="008A7D8B">
        <w:rPr>
          <w:rFonts w:ascii="Verdana" w:hAnsi="Verdana"/>
          <w:sz w:val="20"/>
          <w:szCs w:val="20"/>
        </w:rPr>
        <w:t> Los valores que se aplicarán a los inmuebles para el año 2026, serán los siguientes:</w:t>
      </w:r>
    </w:p>
    <w:p w14:paraId="64511B42"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I. Tratándose de inmuebles urbanos y suburbanos</w:t>
      </w:r>
    </w:p>
    <w:p w14:paraId="168FA9D1"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a)</w:t>
      </w:r>
      <w:r w:rsidRPr="008A7D8B">
        <w:rPr>
          <w:rFonts w:ascii="Verdana" w:hAnsi="Verdana"/>
          <w:sz w:val="20"/>
          <w:szCs w:val="20"/>
        </w:rPr>
        <w:t>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957236" w:rsidRPr="008A7D8B" w14:paraId="6CF3F020"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26D8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lastRenderedPageBreak/>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7DA8"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E822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Valor Máximo</w:t>
            </w:r>
          </w:p>
        </w:tc>
      </w:tr>
      <w:tr w:rsidR="00957236" w:rsidRPr="008A7D8B" w14:paraId="438179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FF34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5148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$1,158.93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082A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$3,078.50</w:t>
            </w:r>
          </w:p>
        </w:tc>
      </w:tr>
      <w:tr w:rsidR="00957236" w:rsidRPr="008A7D8B" w14:paraId="445000B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F9AE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6D4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B913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$1,540.44</w:t>
            </w:r>
          </w:p>
        </w:tc>
      </w:tr>
      <w:tr w:rsidR="00957236" w:rsidRPr="008A7D8B" w14:paraId="71EE57D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85CB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A02C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FA9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$736.01</w:t>
            </w:r>
          </w:p>
        </w:tc>
      </w:tr>
      <w:tr w:rsidR="00957236" w:rsidRPr="008A7D8B" w14:paraId="4B1D0C1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C40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56C1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0B42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$399.32</w:t>
            </w:r>
          </w:p>
        </w:tc>
      </w:tr>
      <w:tr w:rsidR="00957236" w:rsidRPr="008A7D8B" w14:paraId="3AF42C5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4F3C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88F4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C7D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$177.90</w:t>
            </w:r>
          </w:p>
        </w:tc>
      </w:tr>
      <w:tr w:rsidR="00957236" w:rsidRPr="008A7D8B" w14:paraId="14BBD8A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4ECF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40C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3A132" w14:textId="77777777" w:rsidR="00957236" w:rsidRPr="008A7D8B" w:rsidRDefault="00957236" w:rsidP="008A7D8B">
            <w:pPr>
              <w:spacing w:line="240" w:lineRule="auto"/>
              <w:rPr>
                <w:rFonts w:ascii="Verdana" w:eastAsia="Times New Roman" w:hAnsi="Verdana" w:cs="Arial"/>
                <w:sz w:val="20"/>
                <w:szCs w:val="20"/>
              </w:rPr>
            </w:pPr>
          </w:p>
        </w:tc>
      </w:tr>
    </w:tbl>
    <w:p w14:paraId="057432B4" w14:textId="77777777" w:rsidR="00957236" w:rsidRPr="008A7D8B" w:rsidRDefault="00957236" w:rsidP="008A7D8B">
      <w:pPr>
        <w:spacing w:line="240" w:lineRule="auto"/>
        <w:rPr>
          <w:rFonts w:ascii="Verdana" w:eastAsia="Times New Roman" w:hAnsi="Verdana" w:cs="Arial"/>
          <w:sz w:val="20"/>
          <w:szCs w:val="20"/>
        </w:rPr>
      </w:pPr>
    </w:p>
    <w:p w14:paraId="39AF868E"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b/>
          <w:bCs/>
          <w:sz w:val="20"/>
          <w:szCs w:val="20"/>
        </w:rPr>
        <w:t xml:space="preserve">b)  </w:t>
      </w:r>
      <w:r w:rsidRPr="008A7D8B">
        <w:rPr>
          <w:rFonts w:ascii="Verdana" w:eastAsia="Times New Roman" w:hAnsi="Verdana" w:cs="Arial"/>
          <w:sz w:val="20"/>
          <w:szCs w:val="20"/>
        </w:rPr>
        <w:t>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957236" w:rsidRPr="008A7D8B" w14:paraId="5949A48C"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DB158"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96CE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40EB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8E26"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B117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Valor</w:t>
            </w:r>
          </w:p>
        </w:tc>
      </w:tr>
      <w:tr w:rsidR="00957236" w:rsidRPr="008A7D8B" w14:paraId="5127B34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A700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9200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71B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CD2F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6402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$10,241.08</w:t>
            </w:r>
          </w:p>
        </w:tc>
      </w:tr>
      <w:tr w:rsidR="00957236" w:rsidRPr="008A7D8B" w14:paraId="758D092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614A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D3F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A4BE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887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3B82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$8,631.53</w:t>
            </w:r>
          </w:p>
        </w:tc>
      </w:tr>
      <w:tr w:rsidR="00957236" w:rsidRPr="008A7D8B" w14:paraId="0CE6BFE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544E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252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6059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1DB6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054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$7,173.98</w:t>
            </w:r>
          </w:p>
        </w:tc>
      </w:tr>
      <w:tr w:rsidR="00957236" w:rsidRPr="008A7D8B" w14:paraId="72ED3F9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DAAF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54EC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B075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5B4E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8E38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$7,173.98</w:t>
            </w:r>
          </w:p>
        </w:tc>
      </w:tr>
      <w:tr w:rsidR="00957236" w:rsidRPr="008A7D8B" w14:paraId="3A9613F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DF26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A26A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8989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029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65E8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$6,150.53</w:t>
            </w:r>
          </w:p>
        </w:tc>
      </w:tr>
      <w:tr w:rsidR="00957236" w:rsidRPr="008A7D8B" w14:paraId="2979E7D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82B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AEF9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58D6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832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8943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$5,120.54</w:t>
            </w:r>
          </w:p>
        </w:tc>
      </w:tr>
      <w:tr w:rsidR="00957236" w:rsidRPr="008A7D8B" w14:paraId="279B28D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07E0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062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9827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09B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B70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$4,542.70</w:t>
            </w:r>
          </w:p>
        </w:tc>
      </w:tr>
      <w:tr w:rsidR="00957236" w:rsidRPr="008A7D8B" w14:paraId="02B645F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AA60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F75C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AE4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BBDF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CD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$3,789.16</w:t>
            </w:r>
          </w:p>
        </w:tc>
      </w:tr>
      <w:tr w:rsidR="00957236" w:rsidRPr="008A7D8B" w14:paraId="31217BA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789B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C3CE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862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740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1B8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$3,200.92</w:t>
            </w:r>
          </w:p>
        </w:tc>
      </w:tr>
      <w:tr w:rsidR="00957236" w:rsidRPr="008A7D8B" w14:paraId="3E8C72F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1BAA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2F56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D75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CDA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92E2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$3,324.99</w:t>
            </w:r>
          </w:p>
        </w:tc>
      </w:tr>
      <w:tr w:rsidR="00957236" w:rsidRPr="008A7D8B" w14:paraId="7750A9E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2939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4F45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FB2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52A6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8B69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$2,565.98</w:t>
            </w:r>
          </w:p>
        </w:tc>
      </w:tr>
      <w:tr w:rsidR="00957236" w:rsidRPr="008A7D8B" w14:paraId="11EE8CF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2B27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6992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EB0C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1B2C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4D50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$1,855.37</w:t>
            </w:r>
          </w:p>
        </w:tc>
      </w:tr>
      <w:tr w:rsidR="00957236" w:rsidRPr="008A7D8B" w14:paraId="556349B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1FA5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E31C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7718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B661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772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$1,158.29</w:t>
            </w:r>
          </w:p>
        </w:tc>
      </w:tr>
      <w:tr w:rsidR="00957236" w:rsidRPr="008A7D8B" w14:paraId="585C4C9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EF76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6C83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AF77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446C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C231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$894.49</w:t>
            </w:r>
          </w:p>
        </w:tc>
      </w:tr>
      <w:tr w:rsidR="00957236" w:rsidRPr="008A7D8B" w14:paraId="1102E20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2AE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9305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100D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9A2D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8626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$497.59</w:t>
            </w:r>
          </w:p>
        </w:tc>
      </w:tr>
      <w:tr w:rsidR="00957236" w:rsidRPr="008A7D8B" w14:paraId="1DDF07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608A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B3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B3C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843D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E974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$5,886.09</w:t>
            </w:r>
          </w:p>
        </w:tc>
      </w:tr>
      <w:tr w:rsidR="00957236" w:rsidRPr="008A7D8B" w14:paraId="09E738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022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2AE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CC00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F683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FA9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$4,741.84</w:t>
            </w:r>
          </w:p>
        </w:tc>
      </w:tr>
      <w:tr w:rsidR="00957236" w:rsidRPr="008A7D8B" w14:paraId="75460C0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2033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24E7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8096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CE79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E6B4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$3,581.26</w:t>
            </w:r>
          </w:p>
        </w:tc>
      </w:tr>
      <w:tr w:rsidR="00957236" w:rsidRPr="008A7D8B" w14:paraId="3D29BC9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78F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FCFD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6405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B7B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180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$3,971.41</w:t>
            </w:r>
          </w:p>
        </w:tc>
      </w:tr>
      <w:tr w:rsidR="00957236" w:rsidRPr="008A7D8B" w14:paraId="56B41AA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579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380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E13F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1108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4A39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$3,200.92</w:t>
            </w:r>
          </w:p>
        </w:tc>
      </w:tr>
      <w:tr w:rsidR="00957236" w:rsidRPr="008A7D8B" w14:paraId="59E9CB3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ED00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98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62B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F72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04B6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$2,373.37</w:t>
            </w:r>
          </w:p>
        </w:tc>
      </w:tr>
      <w:tr w:rsidR="00957236" w:rsidRPr="008A7D8B" w14:paraId="6A6A10C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6EA0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D0C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68A3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216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A28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$2,224.84</w:t>
            </w:r>
          </w:p>
        </w:tc>
      </w:tr>
      <w:tr w:rsidR="00957236" w:rsidRPr="008A7D8B" w14:paraId="57F62EF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3251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F26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DD0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0C88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8E5D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$1,793.89</w:t>
            </w:r>
          </w:p>
        </w:tc>
      </w:tr>
      <w:tr w:rsidR="00957236" w:rsidRPr="008A7D8B" w14:paraId="1A59C8A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392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956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7F43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FB4C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5DF0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$1,473.95</w:t>
            </w:r>
          </w:p>
        </w:tc>
      </w:tr>
      <w:tr w:rsidR="00957236" w:rsidRPr="008A7D8B" w14:paraId="28F25D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2FEC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5629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471E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2ACF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202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$1,473.95</w:t>
            </w:r>
          </w:p>
        </w:tc>
      </w:tr>
      <w:tr w:rsidR="00957236" w:rsidRPr="008A7D8B" w14:paraId="12A81C2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8AD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40A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AF7C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F334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E1F6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$1,162.52</w:t>
            </w:r>
          </w:p>
        </w:tc>
      </w:tr>
      <w:tr w:rsidR="00957236" w:rsidRPr="008A7D8B" w14:paraId="2DF4BB3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D094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9C9B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C364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A9E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AFEF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$1,031.13</w:t>
            </w:r>
          </w:p>
        </w:tc>
      </w:tr>
      <w:tr w:rsidR="00957236" w:rsidRPr="008A7D8B" w14:paraId="747A5A1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F63F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A773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17D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BD9B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D15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$6,398.63</w:t>
            </w:r>
          </w:p>
        </w:tc>
      </w:tr>
      <w:tr w:rsidR="00957236" w:rsidRPr="008A7D8B" w14:paraId="268CAED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052B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32A0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1053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12C4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D575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$5,510.66</w:t>
            </w:r>
          </w:p>
        </w:tc>
      </w:tr>
      <w:tr w:rsidR="00957236" w:rsidRPr="008A7D8B" w14:paraId="392B355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C998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33C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D26E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9C00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FBF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$4,542.70</w:t>
            </w:r>
          </w:p>
        </w:tc>
      </w:tr>
      <w:tr w:rsidR="00957236" w:rsidRPr="008A7D8B" w14:paraId="2F10064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AEE7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A9E6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7D9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BA4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2089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$4,288.06</w:t>
            </w:r>
          </w:p>
        </w:tc>
      </w:tr>
      <w:tr w:rsidR="00957236" w:rsidRPr="008A7D8B" w14:paraId="74F252F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ED7F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F312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EC2D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5D27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77AE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$3,264.62</w:t>
            </w:r>
          </w:p>
        </w:tc>
      </w:tr>
      <w:tr w:rsidR="00957236" w:rsidRPr="008A7D8B" w14:paraId="40677EE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6D62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1939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70AE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90E1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F471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$2,565.98</w:t>
            </w:r>
          </w:p>
        </w:tc>
      </w:tr>
      <w:tr w:rsidR="00957236" w:rsidRPr="008A7D8B" w14:paraId="05E8A1C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BF7D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025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7583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FB33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ADCE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$2,958.56</w:t>
            </w:r>
          </w:p>
        </w:tc>
      </w:tr>
      <w:tr w:rsidR="00957236" w:rsidRPr="008A7D8B" w14:paraId="0B9A164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2C9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B334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AA16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FB7C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22D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$2,373.37</w:t>
            </w:r>
          </w:p>
        </w:tc>
      </w:tr>
      <w:tr w:rsidR="00957236" w:rsidRPr="008A7D8B" w14:paraId="28B0425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6686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02ED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24F9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3368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EE1F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$1,855.37</w:t>
            </w:r>
          </w:p>
        </w:tc>
      </w:tr>
      <w:tr w:rsidR="00957236" w:rsidRPr="008A7D8B" w14:paraId="72E65A5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DA32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8D4B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4C67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DE1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071B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$1,790.61</w:t>
            </w:r>
          </w:p>
        </w:tc>
      </w:tr>
      <w:tr w:rsidR="00957236" w:rsidRPr="008A7D8B" w14:paraId="59FD785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450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5FFA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DBA4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0255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6260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$1,473.95</w:t>
            </w:r>
          </w:p>
        </w:tc>
      </w:tr>
      <w:tr w:rsidR="00957236" w:rsidRPr="008A7D8B" w14:paraId="4B260A1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F6CD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0356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D5F1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6222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893A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$1,217.67</w:t>
            </w:r>
          </w:p>
        </w:tc>
      </w:tr>
      <w:tr w:rsidR="00957236" w:rsidRPr="008A7D8B" w14:paraId="12E53ED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E280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2E1F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4CFB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CF3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63C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$1,031.13</w:t>
            </w:r>
          </w:p>
        </w:tc>
      </w:tr>
      <w:tr w:rsidR="00957236" w:rsidRPr="008A7D8B" w14:paraId="7712AC8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81C7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8C5B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5D83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4B4F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FFCD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$766.58</w:t>
            </w:r>
          </w:p>
        </w:tc>
      </w:tr>
      <w:tr w:rsidR="00957236" w:rsidRPr="008A7D8B" w14:paraId="692E827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17F4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7E2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0F40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E008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6913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$512.52</w:t>
            </w:r>
          </w:p>
        </w:tc>
      </w:tr>
      <w:tr w:rsidR="00957236" w:rsidRPr="008A7D8B" w14:paraId="1877A7B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FD6A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A090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914E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3C7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8DF9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$5,296.82</w:t>
            </w:r>
          </w:p>
        </w:tc>
      </w:tr>
      <w:tr w:rsidR="00957236" w:rsidRPr="008A7D8B" w14:paraId="7EA37EC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8C50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AAEC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0B67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5559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1519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$4,031.12</w:t>
            </w:r>
          </w:p>
        </w:tc>
      </w:tr>
      <w:tr w:rsidR="00957236" w:rsidRPr="008A7D8B" w14:paraId="61561F2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41E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ECAD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8F5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01C3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6E82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$3,200.92</w:t>
            </w:r>
          </w:p>
        </w:tc>
      </w:tr>
      <w:tr w:rsidR="00957236" w:rsidRPr="008A7D8B" w14:paraId="08636EA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4F67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076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46D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653D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B4AD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$3,581.26</w:t>
            </w:r>
          </w:p>
        </w:tc>
      </w:tr>
      <w:tr w:rsidR="00957236" w:rsidRPr="008A7D8B" w14:paraId="51D3342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9DFC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9C11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137E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09E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BE3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$3,006.65</w:t>
            </w:r>
          </w:p>
        </w:tc>
      </w:tr>
      <w:tr w:rsidR="00957236" w:rsidRPr="008A7D8B" w14:paraId="2756E84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4BD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F17D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3088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9C51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75E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$2,304.79</w:t>
            </w:r>
          </w:p>
        </w:tc>
      </w:tr>
      <w:tr w:rsidR="00957236" w:rsidRPr="008A7D8B" w14:paraId="3C63D13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9989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0174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8BAC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25DE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9393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$2,373.37</w:t>
            </w:r>
          </w:p>
        </w:tc>
      </w:tr>
      <w:tr w:rsidR="00957236" w:rsidRPr="008A7D8B" w14:paraId="3EFF221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DD83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D6A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42D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EFB0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2B9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$1,926.09</w:t>
            </w:r>
          </w:p>
        </w:tc>
      </w:tr>
      <w:tr w:rsidR="00957236" w:rsidRPr="008A7D8B" w14:paraId="222B3BE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B84D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477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4E2C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D205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BC5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$1,669.82</w:t>
            </w:r>
          </w:p>
        </w:tc>
      </w:tr>
      <w:tr w:rsidR="00957236" w:rsidRPr="008A7D8B" w14:paraId="4B0D8EA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6DE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A6B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05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29B7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37D5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$3,200.92</w:t>
            </w:r>
          </w:p>
        </w:tc>
      </w:tr>
      <w:tr w:rsidR="00957236" w:rsidRPr="008A7D8B" w14:paraId="364EFA7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5D70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83E1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35B9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E6CA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B1B9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$2,740.62</w:t>
            </w:r>
          </w:p>
        </w:tc>
      </w:tr>
      <w:tr w:rsidR="00957236" w:rsidRPr="008A7D8B" w14:paraId="630986F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AF24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C97B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4CA6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5AE7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6F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$2,125.26</w:t>
            </w:r>
          </w:p>
        </w:tc>
      </w:tr>
      <w:tr w:rsidR="00957236" w:rsidRPr="008A7D8B" w14:paraId="718062A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C9C9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0DA7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9363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268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F774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$2,373.37</w:t>
            </w:r>
          </w:p>
        </w:tc>
      </w:tr>
      <w:tr w:rsidR="00957236" w:rsidRPr="008A7D8B" w14:paraId="7905A5E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52B1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A81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622B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E831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82DE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$1,927.37</w:t>
            </w:r>
          </w:p>
        </w:tc>
      </w:tr>
      <w:tr w:rsidR="00957236" w:rsidRPr="008A7D8B" w14:paraId="4EB0619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A3E1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E15E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6B2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D67C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3D28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$1,473.95</w:t>
            </w:r>
          </w:p>
        </w:tc>
      </w:tr>
      <w:tr w:rsidR="00957236" w:rsidRPr="008A7D8B" w14:paraId="5A7BD1B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C51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0CA6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0ED5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CFC7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F2CF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$3,711.84</w:t>
            </w:r>
          </w:p>
        </w:tc>
      </w:tr>
      <w:tr w:rsidR="00957236" w:rsidRPr="008A7D8B" w14:paraId="7B43C76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A6F1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3C1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2718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82A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65FB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$3,264.62</w:t>
            </w:r>
          </w:p>
        </w:tc>
      </w:tr>
      <w:tr w:rsidR="00957236" w:rsidRPr="008A7D8B" w14:paraId="4962B44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58A1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E8B4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34D8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15F2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165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$2,740.68</w:t>
            </w:r>
          </w:p>
        </w:tc>
      </w:tr>
      <w:tr w:rsidR="00957236" w:rsidRPr="008A7D8B" w14:paraId="43E0DF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B782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DB1B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74D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19B1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8D64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$2,693.29</w:t>
            </w:r>
          </w:p>
        </w:tc>
      </w:tr>
      <w:tr w:rsidR="00957236" w:rsidRPr="008A7D8B" w14:paraId="20429C0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8A75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9B83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CBB2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457E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19B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$2,304.25</w:t>
            </w:r>
          </w:p>
        </w:tc>
      </w:tr>
      <w:tr w:rsidR="00957236" w:rsidRPr="008A7D8B" w14:paraId="644348E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894A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AC7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03E8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C0D9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27B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$1,792.64</w:t>
            </w:r>
          </w:p>
        </w:tc>
      </w:tr>
    </w:tbl>
    <w:p w14:paraId="04517874" w14:textId="77777777" w:rsidR="00957236" w:rsidRPr="008A7D8B" w:rsidRDefault="00957236" w:rsidP="005362E5">
      <w:pPr>
        <w:pStyle w:val="Sinespaciado"/>
      </w:pPr>
    </w:p>
    <w:p w14:paraId="4486B123"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 xml:space="preserve">II. Tratándose de inmuebles rústicos </w:t>
      </w:r>
    </w:p>
    <w:p w14:paraId="7E4671FD"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 xml:space="preserve">a)    </w:t>
      </w:r>
      <w:r w:rsidRPr="008A7D8B">
        <w:rPr>
          <w:rFonts w:ascii="Verdana" w:hAnsi="Verdana"/>
          <w:sz w:val="20"/>
          <w:szCs w:val="20"/>
        </w:rPr>
        <w:t>Tabla de valores base expresada en pesos, por hectárea: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9"/>
        <w:gridCol w:w="1403"/>
      </w:tblGrid>
      <w:tr w:rsidR="00957236" w:rsidRPr="008A7D8B" w14:paraId="4C6A291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FF4C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1.</w:t>
            </w:r>
            <w:r w:rsidRPr="008A7D8B">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C93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$20,536.04</w:t>
            </w:r>
          </w:p>
        </w:tc>
      </w:tr>
      <w:tr w:rsidR="00957236" w:rsidRPr="008A7D8B" w14:paraId="7275092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7E0C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2.</w:t>
            </w:r>
            <w:r w:rsidRPr="008A7D8B">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6194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$10,267.20</w:t>
            </w:r>
          </w:p>
        </w:tc>
      </w:tr>
      <w:tr w:rsidR="00957236" w:rsidRPr="008A7D8B" w14:paraId="6869934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D960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3. </w:t>
            </w:r>
            <w:r w:rsidRPr="008A7D8B">
              <w:rPr>
                <w:rFonts w:ascii="Verdana" w:eastAsia="Times New Roman" w:hAnsi="Verdana" w:cs="Arial"/>
                <w:sz w:val="20"/>
                <w:szCs w:val="20"/>
              </w:rPr>
              <w:t>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0870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$5,133.61</w:t>
            </w:r>
          </w:p>
        </w:tc>
      </w:tr>
      <w:tr w:rsidR="00957236" w:rsidRPr="008A7D8B" w14:paraId="3FC588B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4D6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4.</w:t>
            </w:r>
            <w:r w:rsidRPr="008A7D8B">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14A8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$2,168.55</w:t>
            </w:r>
          </w:p>
        </w:tc>
      </w:tr>
    </w:tbl>
    <w:p w14:paraId="1819D21C" w14:textId="77777777" w:rsidR="00957236" w:rsidRPr="008A7D8B" w:rsidRDefault="00957236" w:rsidP="008A7D8B">
      <w:pPr>
        <w:spacing w:line="240" w:lineRule="auto"/>
        <w:jc w:val="both"/>
        <w:rPr>
          <w:rFonts w:ascii="Verdana" w:eastAsia="Times New Roman" w:hAnsi="Verdana" w:cs="Arial"/>
          <w:sz w:val="20"/>
          <w:szCs w:val="20"/>
        </w:rPr>
      </w:pPr>
    </w:p>
    <w:p w14:paraId="319E2D8D"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valores base se verán afectados de acuerdo al coeficiente que resulte al aplicar los siguientes elementos agrológicos para la valuación. Obteniéndose así los valores unitarios por hectárea: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650"/>
        <w:gridCol w:w="860"/>
      </w:tblGrid>
      <w:tr w:rsidR="00957236" w:rsidRPr="008A7D8B" w14:paraId="14F7142B"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46489A"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lastRenderedPageBreak/>
              <w:t>Elementos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BEF4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Factor</w:t>
            </w:r>
          </w:p>
        </w:tc>
      </w:tr>
      <w:tr w:rsidR="00957236" w:rsidRPr="008A7D8B" w14:paraId="1DF58B2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CD70E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1.</w:t>
            </w:r>
            <w:r w:rsidRPr="008A7D8B">
              <w:rPr>
                <w:rFonts w:ascii="Verdana" w:eastAsia="Times New Roman" w:hAnsi="Verdana" w:cs="Arial"/>
                <w:sz w:val="20"/>
                <w:szCs w:val="20"/>
              </w:rPr>
              <w:t xml:space="preserve"> Espesor del Suelo: </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0A84F" w14:textId="77777777" w:rsidR="00957236" w:rsidRPr="008A7D8B" w:rsidRDefault="00957236" w:rsidP="008A7D8B">
            <w:pPr>
              <w:spacing w:line="240" w:lineRule="auto"/>
              <w:jc w:val="both"/>
              <w:rPr>
                <w:rFonts w:ascii="Verdana" w:eastAsia="Times New Roman" w:hAnsi="Verdana" w:cs="Arial"/>
                <w:sz w:val="20"/>
                <w:szCs w:val="20"/>
              </w:rPr>
            </w:pPr>
          </w:p>
        </w:tc>
      </w:tr>
      <w:tr w:rsidR="00957236" w:rsidRPr="008A7D8B" w14:paraId="273DCB7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E7662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Hasta 10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7A9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1.00</w:t>
            </w:r>
          </w:p>
        </w:tc>
      </w:tr>
      <w:tr w:rsidR="00957236" w:rsidRPr="008A7D8B" w14:paraId="3EA1A05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B48BA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De 10.01 a 30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D2D5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1.05</w:t>
            </w:r>
          </w:p>
        </w:tc>
      </w:tr>
      <w:tr w:rsidR="00957236" w:rsidRPr="008A7D8B" w14:paraId="5CE0181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9066B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De 30.01 a 60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08CA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1.08</w:t>
            </w:r>
          </w:p>
        </w:tc>
      </w:tr>
      <w:tr w:rsidR="00957236" w:rsidRPr="008A7D8B" w14:paraId="6CF51D4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09F4A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d)</w:t>
            </w:r>
            <w:r w:rsidRPr="008A7D8B">
              <w:rPr>
                <w:rFonts w:ascii="Verdana" w:eastAsia="Times New Roman" w:hAnsi="Verdana" w:cs="Arial"/>
                <w:sz w:val="20"/>
                <w:szCs w:val="20"/>
              </w:rPr>
              <w:t xml:space="preserve"> Mayor de 60 centímetros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B04D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1.10</w:t>
            </w:r>
          </w:p>
        </w:tc>
      </w:tr>
      <w:tr w:rsidR="00957236" w:rsidRPr="008A7D8B" w14:paraId="06A51DF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70BB4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2.</w:t>
            </w:r>
            <w:r w:rsidRPr="008A7D8B">
              <w:rPr>
                <w:rFonts w:ascii="Verdana" w:eastAsia="Times New Roman" w:hAnsi="Verdana" w:cs="Arial"/>
                <w:sz w:val="20"/>
                <w:szCs w:val="20"/>
              </w:rPr>
              <w:t xml:space="preserve"> Topografía: </w:t>
            </w:r>
          </w:p>
        </w:tc>
        <w:tc>
          <w:tcPr>
            <w:tcW w:w="0" w:type="auto"/>
            <w:tcBorders>
              <w:top w:val="single" w:sz="6" w:space="0" w:color="auto"/>
              <w:left w:val="single" w:sz="6" w:space="0" w:color="auto"/>
              <w:bottom w:val="single" w:sz="6" w:space="0" w:color="auto"/>
              <w:right w:val="single" w:sz="6" w:space="0" w:color="auto"/>
            </w:tcBorders>
            <w:vAlign w:val="center"/>
            <w:hideMark/>
          </w:tcPr>
          <w:p w14:paraId="09CC88B4" w14:textId="77777777" w:rsidR="00957236" w:rsidRPr="008A7D8B" w:rsidRDefault="00957236" w:rsidP="008A7D8B">
            <w:pPr>
              <w:spacing w:line="240" w:lineRule="auto"/>
              <w:jc w:val="both"/>
              <w:rPr>
                <w:rFonts w:ascii="Verdana" w:eastAsia="Times New Roman" w:hAnsi="Verdana" w:cs="Arial"/>
                <w:sz w:val="20"/>
                <w:szCs w:val="20"/>
              </w:rPr>
            </w:pPr>
          </w:p>
        </w:tc>
      </w:tr>
      <w:tr w:rsidR="00957236" w:rsidRPr="008A7D8B" w14:paraId="19BFFC7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7A2A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Terrenos planos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3E1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1.10</w:t>
            </w:r>
          </w:p>
        </w:tc>
      </w:tr>
      <w:tr w:rsidR="00957236" w:rsidRPr="008A7D8B" w14:paraId="4D51AE8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4575A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Pendiente suave menor de 5% </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FCE1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1.05</w:t>
            </w:r>
          </w:p>
        </w:tc>
      </w:tr>
      <w:tr w:rsidR="00957236" w:rsidRPr="008A7D8B" w14:paraId="26713D8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A0718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Pendiente fuerte mayor de 5% </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FA8F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1.00</w:t>
            </w:r>
          </w:p>
        </w:tc>
      </w:tr>
      <w:tr w:rsidR="00957236" w:rsidRPr="008A7D8B" w14:paraId="3B7410A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5165C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d)</w:t>
            </w:r>
            <w:r w:rsidRPr="008A7D8B">
              <w:rPr>
                <w:rFonts w:ascii="Verdana" w:eastAsia="Times New Roman" w:hAnsi="Verdana" w:cs="Arial"/>
                <w:sz w:val="20"/>
                <w:szCs w:val="20"/>
              </w:rPr>
              <w:t xml:space="preserve"> Muy accidentado </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ACDC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0.95</w:t>
            </w:r>
          </w:p>
        </w:tc>
      </w:tr>
      <w:tr w:rsidR="00957236" w:rsidRPr="008A7D8B" w14:paraId="2D83792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AF783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3.</w:t>
            </w:r>
            <w:r w:rsidRPr="008A7D8B">
              <w:rPr>
                <w:rFonts w:ascii="Verdana" w:eastAsia="Times New Roman" w:hAnsi="Verdana" w:cs="Arial"/>
                <w:sz w:val="20"/>
                <w:szCs w:val="20"/>
              </w:rPr>
              <w:t xml:space="preserve"> Distancias a Centros de Comercialización: </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47E05" w14:textId="77777777" w:rsidR="00957236" w:rsidRPr="008A7D8B" w:rsidRDefault="00957236" w:rsidP="008A7D8B">
            <w:pPr>
              <w:spacing w:line="240" w:lineRule="auto"/>
              <w:jc w:val="both"/>
              <w:rPr>
                <w:rFonts w:ascii="Verdana" w:eastAsia="Times New Roman" w:hAnsi="Verdana" w:cs="Arial"/>
                <w:sz w:val="20"/>
                <w:szCs w:val="20"/>
              </w:rPr>
            </w:pPr>
          </w:p>
        </w:tc>
      </w:tr>
      <w:tr w:rsidR="00957236" w:rsidRPr="008A7D8B" w14:paraId="754BDED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CAD5B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A menos de 3 kilómetros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6529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1.50</w:t>
            </w:r>
          </w:p>
        </w:tc>
      </w:tr>
      <w:tr w:rsidR="00957236" w:rsidRPr="008A7D8B" w14:paraId="6539F41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B0084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A más de 3 kilómetros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BBF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1.00</w:t>
            </w:r>
          </w:p>
        </w:tc>
      </w:tr>
      <w:tr w:rsidR="00957236" w:rsidRPr="008A7D8B" w14:paraId="542082F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56D1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4.</w:t>
            </w:r>
            <w:r w:rsidRPr="008A7D8B">
              <w:rPr>
                <w:rFonts w:ascii="Verdana" w:eastAsia="Times New Roman" w:hAnsi="Verdana" w:cs="Arial"/>
                <w:sz w:val="20"/>
                <w:szCs w:val="20"/>
              </w:rPr>
              <w:t xml:space="preserve"> Acceso a Vías de Comunicación: </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B9A6F" w14:textId="77777777" w:rsidR="00957236" w:rsidRPr="008A7D8B" w:rsidRDefault="00957236" w:rsidP="008A7D8B">
            <w:pPr>
              <w:spacing w:line="240" w:lineRule="auto"/>
              <w:jc w:val="both"/>
              <w:rPr>
                <w:rFonts w:ascii="Verdana" w:eastAsia="Times New Roman" w:hAnsi="Verdana" w:cs="Arial"/>
                <w:sz w:val="20"/>
                <w:szCs w:val="20"/>
              </w:rPr>
            </w:pPr>
          </w:p>
        </w:tc>
      </w:tr>
      <w:tr w:rsidR="00957236" w:rsidRPr="008A7D8B" w14:paraId="2A5D4AD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4E2E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Todo el año </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D0B7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w:t>
            </w:r>
          </w:p>
        </w:tc>
      </w:tr>
      <w:tr w:rsidR="00957236" w:rsidRPr="008A7D8B" w14:paraId="1C26E57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0DE57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Tiempo de secas </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7DBC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1.00</w:t>
            </w:r>
          </w:p>
        </w:tc>
      </w:tr>
      <w:tr w:rsidR="00957236" w:rsidRPr="008A7D8B" w14:paraId="246FDB8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3ECCD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Sin acceso </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54B8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0.50</w:t>
            </w:r>
          </w:p>
        </w:tc>
      </w:tr>
    </w:tbl>
    <w:p w14:paraId="7244ACB1" w14:textId="77777777" w:rsidR="00957236" w:rsidRPr="008A7D8B" w:rsidRDefault="00957236" w:rsidP="008A7D8B">
      <w:pPr>
        <w:spacing w:line="240" w:lineRule="auto"/>
        <w:jc w:val="both"/>
        <w:rPr>
          <w:rFonts w:ascii="Verdana" w:eastAsia="Times New Roman" w:hAnsi="Verdana" w:cs="Arial"/>
          <w:sz w:val="20"/>
          <w:szCs w:val="20"/>
        </w:rPr>
      </w:pPr>
    </w:p>
    <w:p w14:paraId="4FA1F16B" w14:textId="77777777" w:rsidR="00957236" w:rsidRPr="008A7D8B" w:rsidRDefault="00957236" w:rsidP="008A7D8B">
      <w:pPr>
        <w:spacing w:line="240" w:lineRule="auto"/>
        <w:ind w:firstLine="1134"/>
        <w:jc w:val="both"/>
        <w:rPr>
          <w:rFonts w:ascii="Verdana" w:eastAsia="Times New Roman" w:hAnsi="Verdana" w:cs="Arial"/>
          <w:sz w:val="20"/>
          <w:szCs w:val="20"/>
        </w:rPr>
      </w:pPr>
      <w:r w:rsidRPr="008A7D8B">
        <w:rPr>
          <w:rFonts w:ascii="Verdana" w:eastAsia="Times New Roman" w:hAnsi="Verdana" w:cs="Arial"/>
          <w:sz w:val="20"/>
          <w:szCs w:val="20"/>
        </w:rPr>
        <w:t>El factor que se utilizará para terrenos de riego eventual será el 0.60. Para aplicar este factor, se calculará primeramente como terreno de riego.</w:t>
      </w:r>
    </w:p>
    <w:p w14:paraId="246D51F6"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lastRenderedPageBreak/>
        <w:t xml:space="preserve">b)    </w:t>
      </w:r>
      <w:r w:rsidRPr="008A7D8B">
        <w:rPr>
          <w:rFonts w:ascii="Verdana" w:hAnsi="Verdana"/>
          <w:sz w:val="20"/>
          <w:szCs w:val="20"/>
        </w:rPr>
        <w:t>Tabla de valores expresada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957236" w:rsidRPr="008A7D8B" w14:paraId="106A432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E0BC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1.</w:t>
            </w:r>
            <w:r w:rsidRPr="008A7D8B">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6C1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$10.80</w:t>
            </w:r>
          </w:p>
        </w:tc>
      </w:tr>
      <w:tr w:rsidR="00957236" w:rsidRPr="008A7D8B" w14:paraId="4B3732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E368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2.</w:t>
            </w:r>
            <w:r w:rsidRPr="008A7D8B">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EEEA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$26.22</w:t>
            </w:r>
          </w:p>
        </w:tc>
      </w:tr>
      <w:tr w:rsidR="00957236" w:rsidRPr="008A7D8B" w14:paraId="7D7C9FA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BEF1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3.</w:t>
            </w:r>
            <w:r w:rsidRPr="008A7D8B">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F4BD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$53.88</w:t>
            </w:r>
          </w:p>
        </w:tc>
      </w:tr>
      <w:tr w:rsidR="00957236" w:rsidRPr="008A7D8B" w14:paraId="4505A09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6179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4.</w:t>
            </w:r>
            <w:r w:rsidRPr="008A7D8B">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31B9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$75.09</w:t>
            </w:r>
          </w:p>
        </w:tc>
      </w:tr>
      <w:tr w:rsidR="00957236" w:rsidRPr="008A7D8B" w14:paraId="1AC6A26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E473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5.</w:t>
            </w:r>
            <w:r w:rsidRPr="008A7D8B">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F406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$88.07</w:t>
            </w:r>
          </w:p>
        </w:tc>
      </w:tr>
    </w:tbl>
    <w:p w14:paraId="51524F32" w14:textId="77777777" w:rsidR="00957236" w:rsidRPr="008A7D8B" w:rsidRDefault="00957236" w:rsidP="008A7D8B">
      <w:pPr>
        <w:spacing w:line="240" w:lineRule="auto"/>
        <w:jc w:val="both"/>
        <w:rPr>
          <w:rFonts w:ascii="Verdana" w:eastAsia="Times New Roman" w:hAnsi="Verdana" w:cs="Arial"/>
          <w:sz w:val="20"/>
          <w:szCs w:val="20"/>
        </w:rPr>
      </w:pPr>
    </w:p>
    <w:p w14:paraId="5DB506F5" w14:textId="77777777" w:rsidR="00957236" w:rsidRPr="008A7D8B" w:rsidRDefault="00957236" w:rsidP="008A7D8B">
      <w:pPr>
        <w:spacing w:line="240" w:lineRule="auto"/>
        <w:ind w:firstLine="1134"/>
        <w:jc w:val="both"/>
        <w:rPr>
          <w:rFonts w:ascii="Verdana" w:eastAsia="Times New Roman" w:hAnsi="Verdana" w:cs="Arial"/>
          <w:sz w:val="20"/>
          <w:szCs w:val="20"/>
        </w:rPr>
      </w:pPr>
      <w:r w:rsidRPr="008A7D8B">
        <w:rPr>
          <w:rFonts w:ascii="Verdana" w:hAnsi="Verdana"/>
          <w:sz w:val="20"/>
          <w:szCs w:val="20"/>
        </w:rPr>
        <w:t>La tabla de valores unitarios de construcción, prevista en la fracción I, inciso b) de este artículo se aplicará a las construcciones edificadas en el suelo o terreno rústico. </w:t>
      </w:r>
    </w:p>
    <w:p w14:paraId="04D8BE06" w14:textId="77777777" w:rsidR="00957236" w:rsidRPr="008A7D8B" w:rsidRDefault="00957236" w:rsidP="008A7D8B">
      <w:pPr>
        <w:spacing w:line="240" w:lineRule="auto"/>
        <w:rPr>
          <w:rFonts w:ascii="Verdana" w:eastAsia="Times New Roman" w:hAnsi="Verdana" w:cs="Arial"/>
          <w:vanish/>
          <w:sz w:val="20"/>
          <w:szCs w:val="20"/>
        </w:rPr>
      </w:pPr>
    </w:p>
    <w:p w14:paraId="09FE9791"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6.</w:t>
      </w:r>
      <w:r w:rsidRPr="008A7D8B">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388"/>
      </w:tblGrid>
      <w:tr w:rsidR="00957236" w:rsidRPr="008A7D8B" w14:paraId="0B42439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094F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Tratándose de terrenos urbanos y suburbanos, se sujetarán a los siguientes factores:</w:t>
            </w:r>
          </w:p>
        </w:tc>
      </w:tr>
      <w:tr w:rsidR="00957236" w:rsidRPr="008A7D8B" w14:paraId="7896630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27C3F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Características de los servicios públicos y del equipamiento urbano;</w:t>
            </w:r>
          </w:p>
        </w:tc>
      </w:tr>
      <w:tr w:rsidR="00957236" w:rsidRPr="008A7D8B" w14:paraId="6CF00F1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60E9A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Tipo de desarrollo urbano y su estado físico, en el cual deberá considerar el uso actual y potencial del suelo, y la uniformidad de los inmuebles edificados, sean residenciales, comerciales o industriales, así como aquéllos de uso diferente;</w:t>
            </w:r>
          </w:p>
        </w:tc>
      </w:tr>
      <w:tr w:rsidR="00957236" w:rsidRPr="008A7D8B" w14:paraId="7CA6CED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80EA3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Índice socioeconómico de los habitantes;</w:t>
            </w:r>
          </w:p>
        </w:tc>
      </w:tr>
      <w:tr w:rsidR="00957236" w:rsidRPr="008A7D8B" w14:paraId="6B8434B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5A268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d)</w:t>
            </w:r>
            <w:r w:rsidRPr="008A7D8B">
              <w:rPr>
                <w:rFonts w:ascii="Verdana" w:eastAsia="Times New Roman" w:hAnsi="Verdana" w:cs="Arial"/>
                <w:sz w:val="20"/>
                <w:szCs w:val="20"/>
              </w:rPr>
              <w:t xml:space="preserve"> Las políticas de ordenamiento y regulación del territorio que sean aplicables; y</w:t>
            </w:r>
          </w:p>
        </w:tc>
      </w:tr>
      <w:tr w:rsidR="00957236" w:rsidRPr="008A7D8B" w14:paraId="7610409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E876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e)</w:t>
            </w:r>
            <w:r w:rsidRPr="008A7D8B">
              <w:rPr>
                <w:rFonts w:ascii="Verdana" w:eastAsia="Times New Roman" w:hAnsi="Verdana" w:cs="Arial"/>
                <w:sz w:val="20"/>
                <w:szCs w:val="20"/>
              </w:rPr>
              <w:t xml:space="preserve"> Las características geológicas y topográficas, así como la irregularidad en el perímetro, que afecte su valor comercial.</w:t>
            </w:r>
          </w:p>
        </w:tc>
      </w:tr>
      <w:tr w:rsidR="00957236" w:rsidRPr="008A7D8B" w14:paraId="0CC4259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89E28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Para el caso de terrenos rústicos, se hará atendiendo a los siguientes factores:</w:t>
            </w:r>
          </w:p>
        </w:tc>
      </w:tr>
      <w:tr w:rsidR="00957236" w:rsidRPr="008A7D8B" w14:paraId="2CFCEBE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E2F5C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 xml:space="preserve">  a)</w:t>
            </w:r>
            <w:r w:rsidRPr="008A7D8B">
              <w:rPr>
                <w:rFonts w:ascii="Verdana" w:eastAsia="Times New Roman" w:hAnsi="Verdana" w:cs="Arial"/>
                <w:sz w:val="20"/>
                <w:szCs w:val="20"/>
              </w:rPr>
              <w:t xml:space="preserve"> Las características del medio físico, recursos naturales, y situación ambiental que conformen el sistema ecológico;</w:t>
            </w:r>
          </w:p>
        </w:tc>
      </w:tr>
      <w:tr w:rsidR="00957236" w:rsidRPr="008A7D8B" w14:paraId="42B3317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F1DCD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La infraestructura y servicios integrados al área; y</w:t>
            </w:r>
          </w:p>
        </w:tc>
      </w:tr>
      <w:tr w:rsidR="00957236" w:rsidRPr="008A7D8B" w14:paraId="2673090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7CEBE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La situación jurídica de la tenencia de la tierra.</w:t>
            </w:r>
          </w:p>
        </w:tc>
      </w:tr>
      <w:tr w:rsidR="00957236" w:rsidRPr="008A7D8B" w14:paraId="5DDFB19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2E6B8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Tratándose de construcción se atenderá a los siguientes factores:</w:t>
            </w:r>
          </w:p>
        </w:tc>
      </w:tr>
      <w:tr w:rsidR="00957236" w:rsidRPr="008A7D8B" w14:paraId="07EAD21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AC093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Uso y calidad de la construcción;</w:t>
            </w:r>
          </w:p>
        </w:tc>
      </w:tr>
      <w:tr w:rsidR="00957236" w:rsidRPr="008A7D8B" w14:paraId="1281CEA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8A4B9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Costo y calidad de los materiales de construcción utilizados; y</w:t>
            </w:r>
          </w:p>
        </w:tc>
      </w:tr>
      <w:tr w:rsidR="00957236" w:rsidRPr="008A7D8B" w14:paraId="1A8730A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E1690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Costo de la mano de obra empleada.</w:t>
            </w:r>
          </w:p>
        </w:tc>
      </w:tr>
    </w:tbl>
    <w:p w14:paraId="4F611FFF" w14:textId="77777777" w:rsidR="00957236" w:rsidRPr="008A7D8B" w:rsidRDefault="00957236" w:rsidP="008A7D8B">
      <w:pPr>
        <w:spacing w:line="240" w:lineRule="auto"/>
        <w:jc w:val="both"/>
        <w:rPr>
          <w:rFonts w:ascii="Verdana" w:eastAsia="Times New Roman" w:hAnsi="Verdana" w:cs="Arial"/>
          <w:sz w:val="20"/>
          <w:szCs w:val="20"/>
        </w:rPr>
      </w:pPr>
    </w:p>
    <w:p w14:paraId="5C156A7A" w14:textId="77777777" w:rsidR="00957236" w:rsidRPr="008A7D8B" w:rsidRDefault="00957236" w:rsidP="008A7D8B">
      <w:pPr>
        <w:spacing w:line="240" w:lineRule="auto"/>
        <w:jc w:val="center"/>
        <w:rPr>
          <w:rStyle w:val="Textoennegrita"/>
          <w:rFonts w:ascii="Verdana" w:eastAsia="Times New Roman" w:hAnsi="Verdana" w:cs="Arial"/>
          <w:sz w:val="20"/>
          <w:szCs w:val="20"/>
        </w:rPr>
      </w:pPr>
      <w:r w:rsidRPr="008A7D8B">
        <w:rPr>
          <w:rStyle w:val="Textoennegrita"/>
          <w:rFonts w:ascii="Verdana" w:eastAsia="Times New Roman" w:hAnsi="Verdana" w:cs="Arial"/>
          <w:sz w:val="20"/>
          <w:szCs w:val="20"/>
        </w:rPr>
        <w:t>SECCIÓN SEGUNDA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IMPUESTO SOBRE ADQUISICIÓN DE BIENES INMUEBLES</w:t>
      </w:r>
    </w:p>
    <w:p w14:paraId="49AB2619"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7.</w:t>
      </w:r>
      <w:r w:rsidRPr="008A7D8B">
        <w:rPr>
          <w:rFonts w:ascii="Verdana" w:hAnsi="Verdana"/>
          <w:sz w:val="20"/>
          <w:szCs w:val="20"/>
        </w:rPr>
        <w:t xml:space="preserve"> El impuesto sobre adquisición de bienes inmuebles se causará y liquidará a la tasa del 0.5%.</w:t>
      </w:r>
    </w:p>
    <w:p w14:paraId="45E15B3B" w14:textId="77777777" w:rsidR="00957236" w:rsidRPr="008A7D8B" w:rsidRDefault="00957236" w:rsidP="008A7D8B">
      <w:pPr>
        <w:spacing w:line="240" w:lineRule="auto"/>
        <w:jc w:val="both"/>
        <w:rPr>
          <w:rFonts w:ascii="Verdana" w:eastAsia="Times New Roman" w:hAnsi="Verdana" w:cs="Arial"/>
          <w:sz w:val="20"/>
          <w:szCs w:val="20"/>
        </w:rPr>
      </w:pPr>
    </w:p>
    <w:p w14:paraId="7175D194" w14:textId="77777777" w:rsidR="00957236" w:rsidRPr="008A7D8B" w:rsidRDefault="00957236" w:rsidP="008A7D8B">
      <w:pPr>
        <w:spacing w:line="240" w:lineRule="auto"/>
        <w:jc w:val="center"/>
        <w:rPr>
          <w:rStyle w:val="Textoennegrita"/>
          <w:rFonts w:ascii="Verdana" w:eastAsia="Times New Roman" w:hAnsi="Verdana" w:cs="Arial"/>
          <w:sz w:val="20"/>
          <w:szCs w:val="20"/>
        </w:rPr>
      </w:pPr>
      <w:r w:rsidRPr="008A7D8B">
        <w:rPr>
          <w:rStyle w:val="Textoennegrita"/>
          <w:rFonts w:ascii="Verdana" w:eastAsia="Times New Roman" w:hAnsi="Verdana" w:cs="Arial"/>
          <w:sz w:val="20"/>
          <w:szCs w:val="20"/>
        </w:rPr>
        <w:t>SECCIÓN TERCERA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IMPUESTO SOBRE DIVISIÓN Y LOTIFICACIÓN DE INMUEBLES</w:t>
      </w:r>
    </w:p>
    <w:p w14:paraId="2DFFBEA8"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8.</w:t>
      </w:r>
      <w:r w:rsidRPr="008A7D8B">
        <w:rPr>
          <w:rFonts w:ascii="Verdana" w:hAnsi="Verdana"/>
          <w:sz w:val="20"/>
          <w:szCs w:val="20"/>
        </w:rPr>
        <w:t>  El impuesto sobre división y lotificación de inmuebles se causará y liquidará conforme a las siguientes:</w:t>
      </w:r>
    </w:p>
    <w:p w14:paraId="46FB31FA"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TASAS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68"/>
        <w:gridCol w:w="820"/>
      </w:tblGrid>
      <w:tr w:rsidR="00957236" w:rsidRPr="008A7D8B" w14:paraId="5B79D94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B90D6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3EA2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0.7%</w:t>
            </w:r>
          </w:p>
        </w:tc>
      </w:tr>
      <w:tr w:rsidR="00957236" w:rsidRPr="008A7D8B" w14:paraId="56B3CFE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91DBE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Tratándose de la división de un inmueble por la constitución de condominios horizontales, verticales o mixtos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DF59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0.45%</w:t>
            </w:r>
          </w:p>
        </w:tc>
      </w:tr>
      <w:tr w:rsidR="00957236" w:rsidRPr="008A7D8B" w14:paraId="0717D9F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3C1B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Tratándose de inmuebles rústicos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A02B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0.45%</w:t>
            </w:r>
          </w:p>
        </w:tc>
      </w:tr>
    </w:tbl>
    <w:p w14:paraId="391283C5" w14:textId="77777777" w:rsidR="00957236" w:rsidRPr="008A7D8B" w:rsidRDefault="00957236" w:rsidP="008A7D8B">
      <w:pPr>
        <w:spacing w:line="240" w:lineRule="auto"/>
        <w:jc w:val="both"/>
        <w:rPr>
          <w:rFonts w:ascii="Verdana" w:eastAsia="Times New Roman" w:hAnsi="Verdana" w:cs="Arial"/>
          <w:sz w:val="20"/>
          <w:szCs w:val="20"/>
        </w:rPr>
      </w:pPr>
    </w:p>
    <w:p w14:paraId="1655F3A3"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No se causará este impuesto en los supuestos establecidos en el artículo 187 de la Ley de Hacienda para los Municipios del Estado de Guanajuato.</w:t>
      </w:r>
    </w:p>
    <w:p w14:paraId="45A87E93" w14:textId="77777777" w:rsidR="00957236" w:rsidRPr="008A7D8B" w:rsidRDefault="00957236" w:rsidP="008A7D8B">
      <w:pPr>
        <w:spacing w:line="240" w:lineRule="auto"/>
        <w:jc w:val="center"/>
        <w:rPr>
          <w:rStyle w:val="Textoennegrita"/>
          <w:rFonts w:ascii="Verdana" w:eastAsia="Times New Roman" w:hAnsi="Verdana" w:cs="Arial"/>
          <w:sz w:val="20"/>
          <w:szCs w:val="20"/>
        </w:rPr>
      </w:pPr>
      <w:r w:rsidRPr="008A7D8B">
        <w:rPr>
          <w:rStyle w:val="Textoennegrita"/>
          <w:rFonts w:ascii="Verdana" w:eastAsia="Times New Roman" w:hAnsi="Verdana" w:cs="Arial"/>
          <w:sz w:val="20"/>
          <w:szCs w:val="20"/>
        </w:rPr>
        <w:lastRenderedPageBreak/>
        <w:t>SECCIÓN CUARTA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IMPUESTO DE FRACCIONAMIENTOS</w:t>
      </w:r>
    </w:p>
    <w:p w14:paraId="3E6730F4"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9.</w:t>
      </w:r>
      <w:r w:rsidRPr="008A7D8B">
        <w:rPr>
          <w:rFonts w:ascii="Verdana" w:hAnsi="Verdana"/>
          <w:sz w:val="20"/>
          <w:szCs w:val="20"/>
        </w:rPr>
        <w:t xml:space="preserve">  El impuesto de fraccionamientos se causará y liquidará por metro cuadrado de superficie vendible conforme a la siguiente: </w:t>
      </w:r>
    </w:p>
    <w:p w14:paraId="4C7A926E" w14:textId="77777777" w:rsidR="00957236" w:rsidRPr="008A7D8B" w:rsidRDefault="00957236" w:rsidP="008A7D8B">
      <w:pPr>
        <w:pStyle w:val="NormalWeb"/>
        <w:jc w:val="center"/>
        <w:rPr>
          <w:rFonts w:ascii="Verdana" w:hAnsi="Verdana"/>
          <w:b/>
          <w:bCs/>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051"/>
        <w:gridCol w:w="732"/>
      </w:tblGrid>
      <w:tr w:rsidR="00957236" w:rsidRPr="008A7D8B" w14:paraId="0B5A869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50519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Fraccionamiento de habitación 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5E5B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$0.23</w:t>
            </w:r>
          </w:p>
        </w:tc>
      </w:tr>
      <w:tr w:rsidR="00957236" w:rsidRPr="008A7D8B" w14:paraId="0D8F899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EABC1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Fraccionamiento de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E27F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$0.23</w:t>
            </w:r>
          </w:p>
        </w:tc>
      </w:tr>
      <w:tr w:rsidR="00957236" w:rsidRPr="008A7D8B" w14:paraId="32BE6EC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9D55E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Fraccionamiento de urbanización progresiva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6CF5F4D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$0.09</w:t>
            </w:r>
          </w:p>
        </w:tc>
      </w:tr>
      <w:tr w:rsidR="00957236" w:rsidRPr="008A7D8B" w14:paraId="5196A29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AC118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IV.</w:t>
            </w:r>
            <w:r w:rsidRPr="008A7D8B">
              <w:rPr>
                <w:rFonts w:ascii="Verdana" w:eastAsia="Times New Roman" w:hAnsi="Verdana" w:cs="Arial"/>
                <w:sz w:val="20"/>
                <w:szCs w:val="20"/>
              </w:rPr>
              <w:t xml:space="preserve"> Fraccionamiento mixto de usos compatibles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8FD9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$0.36</w:t>
            </w:r>
          </w:p>
        </w:tc>
      </w:tr>
    </w:tbl>
    <w:p w14:paraId="1AE84EED" w14:textId="77777777" w:rsidR="00957236" w:rsidRPr="008A7D8B" w:rsidRDefault="00957236" w:rsidP="008A7D8B">
      <w:pPr>
        <w:spacing w:line="240" w:lineRule="auto"/>
        <w:jc w:val="both"/>
        <w:rPr>
          <w:rFonts w:ascii="Verdana" w:eastAsia="Times New Roman" w:hAnsi="Verdana" w:cs="Arial"/>
          <w:sz w:val="20"/>
          <w:szCs w:val="20"/>
        </w:rPr>
      </w:pPr>
    </w:p>
    <w:p w14:paraId="5D28AC4B" w14:textId="3811B15D" w:rsidR="00957236" w:rsidRPr="008A7D8B" w:rsidRDefault="00957236" w:rsidP="008A7D8B">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SECCIÓN QUINTA</w:t>
      </w:r>
      <w:r w:rsidRPr="008A7D8B">
        <w:rPr>
          <w:rFonts w:ascii="Verdana" w:hAnsi="Verdana"/>
          <w:sz w:val="20"/>
          <w:szCs w:val="20"/>
        </w:rPr>
        <w:br/>
      </w:r>
      <w:r w:rsidRPr="008A7D8B">
        <w:rPr>
          <w:rStyle w:val="Textoennegrita"/>
          <w:rFonts w:ascii="Verdana" w:hAnsi="Verdana" w:cs="Arial"/>
          <w:sz w:val="20"/>
          <w:szCs w:val="20"/>
        </w:rPr>
        <w:t>IMPUESTO SOBRE JUEGOS Y APUESTAS PERMITIDAS</w:t>
      </w:r>
    </w:p>
    <w:p w14:paraId="115DF447" w14:textId="77777777" w:rsidR="008A7D8B" w:rsidRDefault="008A7D8B" w:rsidP="008A7D8B">
      <w:pPr>
        <w:pStyle w:val="Sinespaciado"/>
        <w:jc w:val="both"/>
        <w:rPr>
          <w:rStyle w:val="Textoennegrita"/>
          <w:rFonts w:ascii="Verdana" w:hAnsi="Verdana"/>
          <w:sz w:val="20"/>
          <w:szCs w:val="20"/>
        </w:rPr>
      </w:pPr>
    </w:p>
    <w:p w14:paraId="07A3D378" w14:textId="19CE108F" w:rsidR="00957236" w:rsidRPr="008A7D8B" w:rsidRDefault="00957236" w:rsidP="008A7D8B">
      <w:pPr>
        <w:pStyle w:val="Sinespaciado"/>
        <w:ind w:firstLine="708"/>
        <w:jc w:val="both"/>
        <w:rPr>
          <w:rFonts w:ascii="Verdana" w:hAnsi="Verdana"/>
          <w:sz w:val="20"/>
          <w:szCs w:val="20"/>
        </w:rPr>
      </w:pPr>
      <w:r w:rsidRPr="008A7D8B">
        <w:rPr>
          <w:rStyle w:val="Textoennegrita"/>
          <w:rFonts w:ascii="Verdana" w:hAnsi="Verdana"/>
          <w:sz w:val="20"/>
          <w:szCs w:val="20"/>
        </w:rPr>
        <w:t>Artículo 10.</w:t>
      </w:r>
      <w:r w:rsidRPr="008A7D8B">
        <w:rPr>
          <w:rFonts w:ascii="Verdana" w:hAnsi="Verdana"/>
          <w:sz w:val="20"/>
          <w:szCs w:val="20"/>
        </w:rPr>
        <w:t xml:space="preserve"> El impuesto sobre juegos y apuestas permitidas se causará y liquidará a la tasa del 15.75%. </w:t>
      </w:r>
    </w:p>
    <w:p w14:paraId="32F44AAE" w14:textId="77777777" w:rsidR="00957236" w:rsidRPr="008A7D8B" w:rsidRDefault="00957236" w:rsidP="008A7D8B">
      <w:pPr>
        <w:pStyle w:val="Sinespaciado"/>
        <w:jc w:val="both"/>
        <w:rPr>
          <w:rFonts w:ascii="Verdana" w:hAnsi="Verdana"/>
          <w:sz w:val="20"/>
          <w:szCs w:val="20"/>
        </w:rPr>
      </w:pPr>
    </w:p>
    <w:p w14:paraId="53A60227" w14:textId="77777777" w:rsidR="005362E5" w:rsidRDefault="005362E5" w:rsidP="008A7D8B">
      <w:pPr>
        <w:pStyle w:val="Sinespaciado"/>
        <w:jc w:val="center"/>
        <w:rPr>
          <w:rStyle w:val="Textoennegrita"/>
          <w:rFonts w:ascii="Verdana" w:hAnsi="Verdana" w:cs="Arial"/>
          <w:sz w:val="20"/>
          <w:szCs w:val="20"/>
        </w:rPr>
      </w:pPr>
    </w:p>
    <w:p w14:paraId="60E1D5DE" w14:textId="3296862C" w:rsidR="00957236" w:rsidRPr="008A7D8B" w:rsidRDefault="00957236" w:rsidP="008A7D8B">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SECCIÓN SEXTA</w:t>
      </w:r>
      <w:r w:rsidRPr="008A7D8B">
        <w:rPr>
          <w:rFonts w:ascii="Verdana" w:hAnsi="Verdana"/>
          <w:sz w:val="20"/>
          <w:szCs w:val="20"/>
        </w:rPr>
        <w:br/>
      </w:r>
      <w:r w:rsidRPr="008A7D8B">
        <w:rPr>
          <w:rStyle w:val="Textoennegrita"/>
          <w:rFonts w:ascii="Verdana" w:hAnsi="Verdana" w:cs="Arial"/>
          <w:sz w:val="20"/>
          <w:szCs w:val="20"/>
        </w:rPr>
        <w:t>IMPUESTO SOBRE DIVERSIONES Y ESPECTÁCULOS PÚBLICOS</w:t>
      </w:r>
    </w:p>
    <w:p w14:paraId="739B4C4C" w14:textId="77777777" w:rsidR="008A7D8B" w:rsidRDefault="008A7D8B" w:rsidP="008A7D8B">
      <w:pPr>
        <w:pStyle w:val="Sinespaciado"/>
        <w:jc w:val="both"/>
        <w:rPr>
          <w:rStyle w:val="Textoennegrita"/>
          <w:rFonts w:ascii="Verdana" w:hAnsi="Verdana"/>
          <w:sz w:val="20"/>
          <w:szCs w:val="20"/>
        </w:rPr>
      </w:pPr>
    </w:p>
    <w:p w14:paraId="0BB75B22" w14:textId="5C70EF5B" w:rsidR="00957236" w:rsidRPr="008A7D8B" w:rsidRDefault="00957236" w:rsidP="008A7D8B">
      <w:pPr>
        <w:pStyle w:val="Sinespaciado"/>
        <w:ind w:firstLine="708"/>
        <w:jc w:val="both"/>
        <w:rPr>
          <w:rFonts w:ascii="Verdana" w:hAnsi="Verdana"/>
          <w:sz w:val="20"/>
          <w:szCs w:val="20"/>
        </w:rPr>
      </w:pPr>
      <w:r w:rsidRPr="008A7D8B">
        <w:rPr>
          <w:rStyle w:val="Textoennegrita"/>
          <w:rFonts w:ascii="Verdana" w:hAnsi="Verdana"/>
          <w:sz w:val="20"/>
          <w:szCs w:val="20"/>
        </w:rPr>
        <w:t>Artículo 11.</w:t>
      </w:r>
      <w:r w:rsidRPr="008A7D8B">
        <w:rPr>
          <w:rFonts w:ascii="Verdana" w:hAnsi="Verdana"/>
          <w:sz w:val="20"/>
          <w:szCs w:val="20"/>
        </w:rPr>
        <w:t> El impuesto sobre diversiones y espectáculos públicos se causará y liquidará a la tasa del 8.0%, incluyendo los espectáculos de teatro y circo.</w:t>
      </w:r>
    </w:p>
    <w:p w14:paraId="142FF14F" w14:textId="77777777" w:rsidR="00957236" w:rsidRPr="008A7D8B" w:rsidRDefault="00957236" w:rsidP="008A7D8B">
      <w:pPr>
        <w:pStyle w:val="Sinespaciado"/>
        <w:jc w:val="both"/>
        <w:rPr>
          <w:rFonts w:ascii="Verdana" w:hAnsi="Verdana"/>
          <w:sz w:val="20"/>
          <w:szCs w:val="20"/>
        </w:rPr>
      </w:pPr>
    </w:p>
    <w:p w14:paraId="714383D6" w14:textId="77777777" w:rsidR="005362E5" w:rsidRDefault="005362E5" w:rsidP="008A7D8B">
      <w:pPr>
        <w:pStyle w:val="Sinespaciado"/>
        <w:jc w:val="center"/>
        <w:rPr>
          <w:rStyle w:val="Textoennegrita"/>
          <w:rFonts w:ascii="Verdana" w:hAnsi="Verdana" w:cs="Arial"/>
          <w:sz w:val="20"/>
          <w:szCs w:val="20"/>
        </w:rPr>
      </w:pPr>
    </w:p>
    <w:p w14:paraId="0E4921E5" w14:textId="22AD668A" w:rsidR="00957236" w:rsidRPr="008A7D8B" w:rsidRDefault="00957236" w:rsidP="008A7D8B">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SECCIÓN SÉPTIMA</w:t>
      </w:r>
      <w:r w:rsidRPr="008A7D8B">
        <w:rPr>
          <w:rFonts w:ascii="Verdana" w:hAnsi="Verdana"/>
          <w:sz w:val="20"/>
          <w:szCs w:val="20"/>
        </w:rPr>
        <w:br/>
      </w:r>
      <w:r w:rsidRPr="008A7D8B">
        <w:rPr>
          <w:rStyle w:val="Textoennegrita"/>
          <w:rFonts w:ascii="Verdana" w:hAnsi="Verdana" w:cs="Arial"/>
          <w:sz w:val="20"/>
          <w:szCs w:val="20"/>
        </w:rPr>
        <w:t>IMPUESTO SOBRE RIFAS, SORTEOS, LOTERÍAS Y CONCURSOS</w:t>
      </w:r>
    </w:p>
    <w:p w14:paraId="32293BDC" w14:textId="77777777" w:rsidR="008A7D8B" w:rsidRDefault="008A7D8B" w:rsidP="008A7D8B">
      <w:pPr>
        <w:pStyle w:val="Sinespaciado"/>
        <w:jc w:val="both"/>
        <w:rPr>
          <w:rStyle w:val="Textoennegrita"/>
          <w:rFonts w:ascii="Verdana" w:hAnsi="Verdana"/>
          <w:sz w:val="20"/>
          <w:szCs w:val="20"/>
        </w:rPr>
      </w:pPr>
    </w:p>
    <w:p w14:paraId="483C1E92" w14:textId="27CB0270" w:rsidR="00957236" w:rsidRPr="008A7D8B" w:rsidRDefault="00957236" w:rsidP="008A7D8B">
      <w:pPr>
        <w:pStyle w:val="Sinespaciado"/>
        <w:ind w:firstLine="708"/>
        <w:jc w:val="both"/>
        <w:rPr>
          <w:rFonts w:ascii="Verdana" w:hAnsi="Verdana"/>
          <w:sz w:val="20"/>
          <w:szCs w:val="20"/>
        </w:rPr>
      </w:pPr>
      <w:r w:rsidRPr="008A7D8B">
        <w:rPr>
          <w:rStyle w:val="Textoennegrita"/>
          <w:rFonts w:ascii="Verdana" w:hAnsi="Verdana"/>
          <w:sz w:val="20"/>
          <w:szCs w:val="20"/>
        </w:rPr>
        <w:t>Artículo 12.</w:t>
      </w:r>
      <w:r w:rsidRPr="008A7D8B">
        <w:rPr>
          <w:rFonts w:ascii="Verdana" w:hAnsi="Verdana"/>
          <w:sz w:val="20"/>
          <w:szCs w:val="20"/>
        </w:rPr>
        <w:t xml:space="preserve"> El impuesto sobre rifas, sorteos, loterías y concursos se causará y liquidará a la tasa del 6%.  </w:t>
      </w:r>
    </w:p>
    <w:p w14:paraId="456DA47A" w14:textId="77777777" w:rsidR="00957236" w:rsidRPr="008A7D8B" w:rsidRDefault="00957236" w:rsidP="008A7D8B">
      <w:pPr>
        <w:pStyle w:val="Sinespaciado"/>
        <w:jc w:val="both"/>
        <w:rPr>
          <w:rFonts w:ascii="Verdana" w:hAnsi="Verdana"/>
          <w:sz w:val="20"/>
          <w:szCs w:val="20"/>
        </w:rPr>
      </w:pPr>
    </w:p>
    <w:p w14:paraId="2CD508D7" w14:textId="77777777" w:rsidR="005362E5" w:rsidRDefault="005362E5" w:rsidP="008A7D8B">
      <w:pPr>
        <w:pStyle w:val="Sinespaciado"/>
        <w:jc w:val="center"/>
        <w:rPr>
          <w:rStyle w:val="Textoennegrita"/>
          <w:rFonts w:ascii="Verdana" w:hAnsi="Verdana" w:cs="Arial"/>
          <w:sz w:val="20"/>
          <w:szCs w:val="20"/>
        </w:rPr>
      </w:pPr>
    </w:p>
    <w:p w14:paraId="1A4BA335" w14:textId="4625A26D" w:rsidR="00957236" w:rsidRPr="008A7D8B" w:rsidRDefault="00957236" w:rsidP="008A7D8B">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SECCIÓN OCTAVA</w:t>
      </w:r>
      <w:r w:rsidRPr="008A7D8B">
        <w:rPr>
          <w:rFonts w:ascii="Verdana" w:hAnsi="Verdana"/>
          <w:sz w:val="20"/>
          <w:szCs w:val="20"/>
        </w:rPr>
        <w:br/>
      </w:r>
      <w:r w:rsidRPr="008A7D8B">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62C0D549" w14:textId="77777777" w:rsidR="00957236" w:rsidRPr="008A7D8B" w:rsidRDefault="00957236" w:rsidP="008A7D8B">
      <w:pPr>
        <w:pStyle w:val="Sinespaciado"/>
        <w:jc w:val="both"/>
        <w:rPr>
          <w:rFonts w:ascii="Verdana" w:hAnsi="Verdana"/>
          <w:sz w:val="20"/>
          <w:szCs w:val="20"/>
        </w:rPr>
      </w:pPr>
    </w:p>
    <w:p w14:paraId="1AC331BB" w14:textId="77777777" w:rsidR="00957236" w:rsidRPr="008A7D8B" w:rsidRDefault="00957236" w:rsidP="008A7D8B">
      <w:pPr>
        <w:pStyle w:val="Sinespaciado"/>
        <w:ind w:firstLine="708"/>
        <w:jc w:val="both"/>
        <w:rPr>
          <w:rFonts w:ascii="Verdana" w:hAnsi="Verdana"/>
          <w:sz w:val="20"/>
          <w:szCs w:val="20"/>
        </w:rPr>
      </w:pPr>
      <w:r w:rsidRPr="008A7D8B">
        <w:rPr>
          <w:rStyle w:val="Textoennegrita"/>
          <w:rFonts w:ascii="Verdana" w:hAnsi="Verdana"/>
          <w:sz w:val="20"/>
          <w:szCs w:val="20"/>
        </w:rPr>
        <w:t>Artículo 13.</w:t>
      </w:r>
      <w:r w:rsidRPr="008A7D8B">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 </w:t>
      </w:r>
    </w:p>
    <w:p w14:paraId="4D578F1A"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lastRenderedPageBreak/>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261"/>
        <w:gridCol w:w="732"/>
      </w:tblGrid>
      <w:tr w:rsidR="00957236" w:rsidRPr="008A7D8B" w14:paraId="6D043B2B"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19ACD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Por metro cúbico de cantera sin labrar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795A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$3.85</w:t>
            </w:r>
          </w:p>
        </w:tc>
      </w:tr>
      <w:tr w:rsidR="00957236" w:rsidRPr="008A7D8B" w14:paraId="1C8B6A4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5EE03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Por metro cúbico de tepetate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CD17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$3.21</w:t>
            </w:r>
          </w:p>
        </w:tc>
      </w:tr>
    </w:tbl>
    <w:p w14:paraId="2B795FFE" w14:textId="77777777" w:rsidR="00957236" w:rsidRPr="008A7D8B" w:rsidRDefault="00957236" w:rsidP="008A7D8B">
      <w:pPr>
        <w:pStyle w:val="Sinespaciado"/>
        <w:jc w:val="center"/>
        <w:rPr>
          <w:rFonts w:ascii="Verdana" w:hAnsi="Verdana"/>
          <w:b/>
          <w:bCs/>
          <w:sz w:val="20"/>
          <w:szCs w:val="20"/>
        </w:rPr>
      </w:pPr>
    </w:p>
    <w:p w14:paraId="7868D7A8" w14:textId="77777777" w:rsidR="008A7D8B" w:rsidRDefault="008A7D8B" w:rsidP="008A7D8B">
      <w:pPr>
        <w:pStyle w:val="Sinespaciado"/>
        <w:jc w:val="center"/>
        <w:rPr>
          <w:rFonts w:ascii="Verdana" w:hAnsi="Verdana"/>
          <w:b/>
          <w:bCs/>
          <w:sz w:val="20"/>
          <w:szCs w:val="20"/>
        </w:rPr>
      </w:pPr>
    </w:p>
    <w:p w14:paraId="6A645535" w14:textId="56C5AC1E" w:rsidR="00957236" w:rsidRPr="008A7D8B" w:rsidRDefault="00957236" w:rsidP="008A7D8B">
      <w:pPr>
        <w:pStyle w:val="Sinespaciado"/>
        <w:jc w:val="center"/>
        <w:rPr>
          <w:rFonts w:ascii="Verdana" w:hAnsi="Verdana"/>
          <w:b/>
          <w:bCs/>
          <w:sz w:val="20"/>
          <w:szCs w:val="20"/>
        </w:rPr>
      </w:pPr>
      <w:r w:rsidRPr="008A7D8B">
        <w:rPr>
          <w:rFonts w:ascii="Verdana" w:hAnsi="Verdana"/>
          <w:b/>
          <w:bCs/>
          <w:sz w:val="20"/>
          <w:szCs w:val="20"/>
        </w:rPr>
        <w:t>CAPÍTULO TERCERO</w:t>
      </w:r>
    </w:p>
    <w:p w14:paraId="2625CC77" w14:textId="77777777" w:rsidR="00957236" w:rsidRPr="008A7D8B" w:rsidRDefault="00957236" w:rsidP="008A7D8B">
      <w:pPr>
        <w:pStyle w:val="Sinespaciado"/>
        <w:jc w:val="center"/>
        <w:rPr>
          <w:rFonts w:ascii="Verdana" w:hAnsi="Verdana"/>
          <w:b/>
          <w:bCs/>
          <w:sz w:val="20"/>
          <w:szCs w:val="20"/>
        </w:rPr>
      </w:pPr>
      <w:r w:rsidRPr="008A7D8B">
        <w:rPr>
          <w:rFonts w:ascii="Verdana" w:hAnsi="Verdana"/>
          <w:b/>
          <w:bCs/>
          <w:sz w:val="20"/>
          <w:szCs w:val="20"/>
        </w:rPr>
        <w:t>DERECHOS</w:t>
      </w:r>
    </w:p>
    <w:p w14:paraId="1321AE86" w14:textId="77777777" w:rsidR="00957236" w:rsidRPr="008A7D8B" w:rsidRDefault="00957236" w:rsidP="008A7D8B">
      <w:pPr>
        <w:pStyle w:val="Sinespaciado"/>
        <w:jc w:val="center"/>
        <w:rPr>
          <w:rFonts w:ascii="Verdana" w:hAnsi="Verdana"/>
          <w:b/>
          <w:bCs/>
          <w:sz w:val="20"/>
          <w:szCs w:val="20"/>
        </w:rPr>
      </w:pPr>
    </w:p>
    <w:p w14:paraId="5AFDD448" w14:textId="77777777" w:rsidR="008A7D8B" w:rsidRDefault="00957236" w:rsidP="008A7D8B">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SECCIÓN PRIMERA</w:t>
      </w:r>
      <w:r w:rsidRPr="008A7D8B">
        <w:rPr>
          <w:rFonts w:ascii="Verdana" w:hAnsi="Verdana"/>
          <w:b/>
          <w:bCs/>
          <w:sz w:val="20"/>
          <w:szCs w:val="20"/>
        </w:rPr>
        <w:br/>
      </w:r>
      <w:r w:rsidRPr="008A7D8B">
        <w:rPr>
          <w:rStyle w:val="Textoennegrita"/>
          <w:rFonts w:ascii="Verdana" w:hAnsi="Verdana" w:cs="Arial"/>
          <w:sz w:val="20"/>
          <w:szCs w:val="20"/>
        </w:rPr>
        <w:t xml:space="preserve">SERVICIOS DE LIMPIA, RECOLECCIÓN, TRASLADO, TRATAMIENTO </w:t>
      </w:r>
    </w:p>
    <w:p w14:paraId="0E31147D" w14:textId="0102943F" w:rsidR="00957236" w:rsidRPr="008A7D8B" w:rsidRDefault="00957236" w:rsidP="008A7D8B">
      <w:pPr>
        <w:pStyle w:val="Sinespaciado"/>
        <w:jc w:val="center"/>
        <w:rPr>
          <w:rFonts w:ascii="Verdana" w:hAnsi="Verdana"/>
          <w:b/>
          <w:bCs/>
          <w:sz w:val="20"/>
          <w:szCs w:val="20"/>
        </w:rPr>
      </w:pPr>
      <w:r w:rsidRPr="008A7D8B">
        <w:rPr>
          <w:rStyle w:val="Textoennegrita"/>
          <w:rFonts w:ascii="Verdana" w:hAnsi="Verdana" w:cs="Arial"/>
          <w:sz w:val="20"/>
          <w:szCs w:val="20"/>
        </w:rPr>
        <w:t>Y DISPOSICIÓN FINAL DE RESIDUOS</w:t>
      </w:r>
    </w:p>
    <w:p w14:paraId="0BEBAFAB"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14.</w:t>
      </w:r>
      <w:r w:rsidRPr="008A7D8B">
        <w:rPr>
          <w:rFonts w:ascii="Verdana" w:hAnsi="Verdana"/>
          <w:sz w:val="20"/>
          <w:szCs w:val="20"/>
        </w:rPr>
        <w:t xml:space="preserve"> La prestación de los servicios de limpia, recolección, traslado, tratamiento y disposición final de residuos será gratuita, salvo cuando la prestación de dichos servicios se realice a solicitud de particulares por razones especiales, los derechos se causarán y liquidarán conforme a la siguiente: </w:t>
      </w:r>
    </w:p>
    <w:p w14:paraId="6BBEE5B2" w14:textId="77777777" w:rsidR="00957236" w:rsidRPr="008A7D8B" w:rsidRDefault="00957236" w:rsidP="008A7D8B">
      <w:pPr>
        <w:pStyle w:val="NormalWeb"/>
        <w:jc w:val="center"/>
        <w:rPr>
          <w:rFonts w:ascii="Verdana" w:hAnsi="Verdana"/>
          <w:b/>
          <w:bCs/>
          <w:sz w:val="20"/>
          <w:szCs w:val="20"/>
        </w:rPr>
      </w:pPr>
      <w:r w:rsidRPr="008A7D8B">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32"/>
        <w:gridCol w:w="1076"/>
      </w:tblGrid>
      <w:tr w:rsidR="00957236" w:rsidRPr="008A7D8B" w14:paraId="299C41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ECEC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Cuadrilla de tres elementos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0997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$106.07</w:t>
            </w:r>
          </w:p>
        </w:tc>
      </w:tr>
      <w:tr w:rsidR="00957236" w:rsidRPr="008A7D8B" w14:paraId="4E998A1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8DBF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Elemento adicional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4A2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$39.48</w:t>
            </w:r>
          </w:p>
        </w:tc>
      </w:tr>
      <w:tr w:rsidR="00957236" w:rsidRPr="008A7D8B" w14:paraId="7764899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2B9B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Por la prestación de los servicios de recolección y traslado a una cuota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9D6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$120.00</w:t>
            </w:r>
          </w:p>
        </w:tc>
      </w:tr>
    </w:tbl>
    <w:p w14:paraId="66FF99FB"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El servicio no podrá ser mayor al término que comprende una jornada laboral diaria.</w:t>
      </w:r>
    </w:p>
    <w:p w14:paraId="76C3257F" w14:textId="77777777" w:rsidR="00957236" w:rsidRPr="008A7D8B" w:rsidRDefault="00957236" w:rsidP="008A7D8B">
      <w:pPr>
        <w:pStyle w:val="Sinespaciado"/>
      </w:pPr>
    </w:p>
    <w:p w14:paraId="378267E2" w14:textId="77777777" w:rsidR="00957236" w:rsidRPr="008A7D8B" w:rsidRDefault="00957236" w:rsidP="008A7D8B">
      <w:pPr>
        <w:spacing w:line="240" w:lineRule="auto"/>
        <w:jc w:val="center"/>
        <w:rPr>
          <w:rStyle w:val="Textoennegrita"/>
          <w:rFonts w:ascii="Verdana" w:eastAsia="Times New Roman" w:hAnsi="Verdana" w:cs="Arial"/>
          <w:b w:val="0"/>
          <w:bCs w:val="0"/>
          <w:sz w:val="20"/>
          <w:szCs w:val="20"/>
        </w:rPr>
      </w:pPr>
      <w:r w:rsidRPr="008A7D8B">
        <w:rPr>
          <w:rStyle w:val="Textoennegrita"/>
          <w:rFonts w:ascii="Verdana" w:eastAsia="Times New Roman" w:hAnsi="Verdana" w:cs="Arial"/>
          <w:sz w:val="20"/>
          <w:szCs w:val="20"/>
        </w:rPr>
        <w:t>SECCIÓN SEGUNDA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DE PANTEONES </w:t>
      </w:r>
    </w:p>
    <w:p w14:paraId="20D80E90"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15.</w:t>
      </w:r>
      <w:r w:rsidRPr="008A7D8B">
        <w:rPr>
          <w:rFonts w:ascii="Verdana" w:hAnsi="Verdana"/>
          <w:sz w:val="20"/>
          <w:szCs w:val="20"/>
        </w:rPr>
        <w:t xml:space="preserve">  Los derechos por la prestación del servicio público de panteones se causarán y liquidarán conforme a la siguiente: </w:t>
      </w:r>
    </w:p>
    <w:p w14:paraId="1BB36C67"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830"/>
        <w:gridCol w:w="1558"/>
      </w:tblGrid>
      <w:tr w:rsidR="00957236" w:rsidRPr="008A7D8B" w14:paraId="6D3FFB27" w14:textId="77777777" w:rsidTr="00770329">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D5266D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Por inhumación de restos o depósito de cenizas en panteones municipales:</w:t>
            </w:r>
          </w:p>
        </w:tc>
      </w:tr>
      <w:tr w:rsidR="00957236" w:rsidRPr="008A7D8B" w14:paraId="6A7DF7A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92F81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 xml:space="preserve">  a)</w:t>
            </w:r>
            <w:r w:rsidRPr="008A7D8B">
              <w:rPr>
                <w:rFonts w:ascii="Verdana" w:eastAsia="Times New Roman" w:hAnsi="Verdana" w:cs="Arial"/>
                <w:sz w:val="20"/>
                <w:szCs w:val="20"/>
              </w:rPr>
              <w:t xml:space="preserve"> En fosa común sin caja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433A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Exento </w:t>
            </w:r>
          </w:p>
        </w:tc>
      </w:tr>
      <w:tr w:rsidR="00957236" w:rsidRPr="008A7D8B" w14:paraId="5B0B8AC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9218F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En fosa, con caja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5542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$90.32</w:t>
            </w:r>
          </w:p>
        </w:tc>
      </w:tr>
      <w:tr w:rsidR="00957236" w:rsidRPr="008A7D8B" w14:paraId="4AF8B3D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D7F03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Deposito de cenizas en nicho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7A52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$90.32</w:t>
            </w:r>
          </w:p>
        </w:tc>
      </w:tr>
      <w:tr w:rsidR="00957236" w:rsidRPr="008A7D8B" w14:paraId="1F63ACE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175E8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d)</w:t>
            </w:r>
            <w:r w:rsidRPr="008A7D8B">
              <w:rPr>
                <w:rFonts w:ascii="Verdana" w:eastAsia="Times New Roman" w:hAnsi="Verdana" w:cs="Arial"/>
                <w:sz w:val="20"/>
                <w:szCs w:val="20"/>
              </w:rPr>
              <w:t xml:space="preserve"> Por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20F5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$493.11</w:t>
            </w:r>
          </w:p>
        </w:tc>
      </w:tr>
      <w:tr w:rsidR="00957236" w:rsidRPr="008A7D8B" w14:paraId="049E85D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ED4FD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Por permiso para colocación de lapida o monumento en fosa, o de lapida en gaveta o nicho</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CEC3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$412.54</w:t>
            </w:r>
          </w:p>
        </w:tc>
      </w:tr>
      <w:tr w:rsidR="00957236" w:rsidRPr="008A7D8B" w14:paraId="07874BA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8097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Por autorización para traslado de cadáveres para inhumación fuera del municipio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44E9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$391.20</w:t>
            </w:r>
          </w:p>
        </w:tc>
      </w:tr>
      <w:tr w:rsidR="00957236" w:rsidRPr="008A7D8B" w14:paraId="7E6F610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6CF4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IV.</w:t>
            </w:r>
            <w:r w:rsidRPr="008A7D8B">
              <w:rPr>
                <w:rFonts w:ascii="Verdana" w:eastAsia="Times New Roman" w:hAnsi="Verdana" w:cs="Arial"/>
                <w:sz w:val="20"/>
                <w:szCs w:val="20"/>
              </w:rPr>
              <w:t xml:space="preserve"> Por permiso para depositar restos en fosa o gaveta, o cenizas en nicho con derechos vigentes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D14B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$501.42</w:t>
            </w:r>
          </w:p>
        </w:tc>
      </w:tr>
      <w:tr w:rsidR="00957236" w:rsidRPr="008A7D8B" w14:paraId="75309A5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E93EA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w:t>
            </w:r>
            <w:r w:rsidRPr="008A7D8B">
              <w:rPr>
                <w:rFonts w:ascii="Verdana" w:eastAsia="Times New Roman" w:hAnsi="Verdana" w:cs="Arial"/>
                <w:sz w:val="20"/>
                <w:szCs w:val="20"/>
              </w:rPr>
              <w:t xml:space="preserve"> Por exhumación de restos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4634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$593.52</w:t>
            </w:r>
          </w:p>
        </w:tc>
      </w:tr>
      <w:tr w:rsidR="00957236" w:rsidRPr="008A7D8B" w14:paraId="3C67CEA5" w14:textId="77777777" w:rsidTr="00770329">
        <w:trPr>
          <w:trHeight w:val="799"/>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49ED53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VI.</w:t>
            </w:r>
            <w:r w:rsidRPr="008A7D8B">
              <w:rPr>
                <w:rFonts w:ascii="Verdana" w:eastAsia="Times New Roman" w:hAnsi="Verdana" w:cs="Arial"/>
                <w:sz w:val="20"/>
                <w:szCs w:val="20"/>
              </w:rPr>
              <w:t xml:space="preserve"> Por contratación de derechos de uso del espacio físico que ocupa la gaveta o con vigencia de 7 años a partir de la fecha del pago, a excepción de los nichos, será de acuerdo con la siguiente tarifa:</w:t>
            </w:r>
          </w:p>
        </w:tc>
      </w:tr>
      <w:tr w:rsidR="00957236" w:rsidRPr="008A7D8B" w14:paraId="4594E4C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6F53F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En modulo vertical, por gaveta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574F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$7,637.51</w:t>
            </w:r>
          </w:p>
        </w:tc>
      </w:tr>
      <w:tr w:rsidR="00957236" w:rsidRPr="008A7D8B" w14:paraId="4C2E05A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1A415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En modulo vertical, por gaveta chica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ABC7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$3,611.29</w:t>
            </w:r>
          </w:p>
        </w:tc>
      </w:tr>
      <w:tr w:rsidR="00957236" w:rsidRPr="008A7D8B" w14:paraId="15ACE46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9C271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En Osario, por nicho</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3AEF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$4,015.62</w:t>
            </w:r>
          </w:p>
        </w:tc>
      </w:tr>
    </w:tbl>
    <w:p w14:paraId="60E381C8"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w:t>
      </w:r>
      <w:r w:rsidRPr="008A7D8B">
        <w:rPr>
          <w:rFonts w:ascii="Verdana" w:hAnsi="Verdana"/>
          <w:sz w:val="20"/>
          <w:szCs w:val="20"/>
          <w:lang w:val="es-ES_tradnl"/>
        </w:rPr>
        <w:t>ara tal efecto el ayuntamiento deberá atender lo dispuesto por el artículo 42 de la Ley de Víctimas del Estado de Guanajuato.</w:t>
      </w:r>
    </w:p>
    <w:p w14:paraId="12F6D291" w14:textId="77777777" w:rsidR="00957236" w:rsidRPr="008A7D8B" w:rsidRDefault="00957236" w:rsidP="008A7D8B">
      <w:pPr>
        <w:pStyle w:val="Sinespaciado"/>
      </w:pPr>
    </w:p>
    <w:p w14:paraId="21F8B049"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TERCERA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DE RASTRO </w:t>
      </w:r>
    </w:p>
    <w:p w14:paraId="5C8FAF6B"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16.</w:t>
      </w:r>
      <w:r w:rsidRPr="008A7D8B">
        <w:rPr>
          <w:rFonts w:ascii="Verdana" w:hAnsi="Verdana"/>
          <w:sz w:val="20"/>
          <w:szCs w:val="20"/>
        </w:rPr>
        <w:t> Los derechos por la prestación del servicio de rastro se causarán y liquidarán de conformidad con la siguiente:</w:t>
      </w:r>
    </w:p>
    <w:p w14:paraId="0F497FFB"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lastRenderedPageBreak/>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521"/>
        <w:gridCol w:w="986"/>
      </w:tblGrid>
      <w:tr w:rsidR="00957236" w:rsidRPr="008A7D8B" w14:paraId="576BA3E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BF67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Por sacrificio de animales,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201C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r>
      <w:tr w:rsidR="00957236" w:rsidRPr="008A7D8B" w14:paraId="5592A61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7CE3E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Ganado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0448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$141.26</w:t>
            </w:r>
          </w:p>
        </w:tc>
      </w:tr>
      <w:tr w:rsidR="00957236" w:rsidRPr="008A7D8B" w14:paraId="077FF8A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F9DA1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Ganado 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00D6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$81.72</w:t>
            </w:r>
          </w:p>
        </w:tc>
      </w:tr>
      <w:tr w:rsidR="00957236" w:rsidRPr="008A7D8B" w14:paraId="05F7F19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71C66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Ganado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6153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$116.39</w:t>
            </w:r>
          </w:p>
        </w:tc>
      </w:tr>
      <w:tr w:rsidR="00957236" w:rsidRPr="008A7D8B" w14:paraId="2FDDDC8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FBD9D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Por traslado de canales a carnicerías, por cabeza: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0D87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$21.33</w:t>
            </w:r>
          </w:p>
        </w:tc>
      </w:tr>
    </w:tbl>
    <w:p w14:paraId="6D62B5FB" w14:textId="77777777" w:rsidR="00957236" w:rsidRPr="008A7D8B" w:rsidRDefault="00957236" w:rsidP="008A7D8B">
      <w:pPr>
        <w:spacing w:line="240" w:lineRule="auto"/>
        <w:jc w:val="both"/>
        <w:rPr>
          <w:rFonts w:ascii="Verdana" w:eastAsia="Times New Roman" w:hAnsi="Verdana" w:cs="Arial"/>
          <w:sz w:val="20"/>
          <w:szCs w:val="20"/>
        </w:rPr>
      </w:pPr>
    </w:p>
    <w:p w14:paraId="7EEC5730"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CUARTA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DE SEGURIDAD PÚBLICA </w:t>
      </w:r>
    </w:p>
    <w:p w14:paraId="4BD9DA20"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17.</w:t>
      </w:r>
      <w:r w:rsidRPr="008A7D8B">
        <w:rPr>
          <w:rFonts w:ascii="Verdana" w:hAnsi="Verdana"/>
          <w:sz w:val="20"/>
          <w:szCs w:val="20"/>
        </w:rPr>
        <w:t xml:space="preserve"> Los derechos por la prestación de los servicios de seguridad pública, cuando medie solicitud, se causarán y liquidarán por elemento policial, por hora a una cuota de $53.22. </w:t>
      </w:r>
    </w:p>
    <w:p w14:paraId="08C961F2" w14:textId="77777777" w:rsidR="008A7D8B" w:rsidRDefault="008A7D8B" w:rsidP="008A7D8B">
      <w:pPr>
        <w:pStyle w:val="Sinespaciado"/>
        <w:rPr>
          <w:rStyle w:val="Textoennegrita"/>
          <w:rFonts w:ascii="Verdana" w:hAnsi="Verdana" w:cs="Arial"/>
          <w:sz w:val="20"/>
          <w:szCs w:val="20"/>
        </w:rPr>
      </w:pPr>
    </w:p>
    <w:p w14:paraId="1BCCA1D5" w14:textId="009C572F"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QUINTA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DE TRANSPORTE PÚBLICO URBANO Y SUBURBANO EN RUTA FIJA </w:t>
      </w:r>
    </w:p>
    <w:p w14:paraId="14692958"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18.</w:t>
      </w:r>
      <w:r w:rsidRPr="008A7D8B">
        <w:rPr>
          <w:rFonts w:ascii="Verdana" w:hAnsi="Verdana"/>
          <w:sz w:val="20"/>
          <w:szCs w:val="20"/>
        </w:rPr>
        <w:t> Los derechos por la prestación del servicio público de transporte urbano y suburbano en ruta fija, se causarán y liquidarán conforme a la siguiente: </w:t>
      </w:r>
    </w:p>
    <w:p w14:paraId="0ED38F25"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957236" w:rsidRPr="008A7D8B" w14:paraId="64E09DE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27436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Revista mecánica por unidad (semestral)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097E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$215.73</w:t>
            </w:r>
          </w:p>
        </w:tc>
      </w:tr>
      <w:tr w:rsidR="00957236" w:rsidRPr="008A7D8B" w14:paraId="491AA4C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16CC7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Certificación de despintado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DA18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$66.22</w:t>
            </w:r>
          </w:p>
        </w:tc>
      </w:tr>
      <w:tr w:rsidR="00957236" w:rsidRPr="008A7D8B" w14:paraId="1A0F981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2FBC3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Por otorgamiento de concesión para el servicio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32DC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$9,844.69</w:t>
            </w:r>
          </w:p>
        </w:tc>
      </w:tr>
      <w:tr w:rsidR="00957236" w:rsidRPr="008A7D8B" w14:paraId="70CA0E3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4B573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IV.</w:t>
            </w:r>
            <w:r w:rsidRPr="008A7D8B">
              <w:rPr>
                <w:rFonts w:ascii="Verdana" w:eastAsia="Times New Roman" w:hAnsi="Verdana" w:cs="Arial"/>
                <w:sz w:val="20"/>
                <w:szCs w:val="20"/>
              </w:rPr>
              <w:t> Por transmisión de derechos de concesión se causarán las mismas cuotas del otorgamiento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CD7A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r>
      <w:tr w:rsidR="00957236" w:rsidRPr="008A7D8B" w14:paraId="734907D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911B9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w:t>
            </w:r>
            <w:r w:rsidRPr="008A7D8B">
              <w:rPr>
                <w:rFonts w:ascii="Verdana" w:eastAsia="Times New Roman" w:hAnsi="Verdana" w:cs="Arial"/>
                <w:sz w:val="20"/>
                <w:szCs w:val="20"/>
              </w:rPr>
              <w:t> Por refrendo anual de concesión para el servicio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B689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$986.67</w:t>
            </w:r>
          </w:p>
        </w:tc>
      </w:tr>
      <w:tr w:rsidR="00957236" w:rsidRPr="008A7D8B" w14:paraId="40B6BE6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BE441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VI.</w:t>
            </w:r>
            <w:r w:rsidRPr="008A7D8B">
              <w:rPr>
                <w:rFonts w:ascii="Verdana" w:eastAsia="Times New Roman" w:hAnsi="Verdana" w:cs="Arial"/>
                <w:sz w:val="20"/>
                <w:szCs w:val="20"/>
              </w:rPr>
              <w:t> Por permiso para servicio extraordinario,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69B0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$343.18</w:t>
            </w:r>
          </w:p>
        </w:tc>
      </w:tr>
      <w:tr w:rsidR="00957236" w:rsidRPr="008A7D8B" w14:paraId="1B6FD96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B435B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VII.</w:t>
            </w:r>
            <w:r w:rsidRPr="008A7D8B">
              <w:rPr>
                <w:rFonts w:ascii="Verdana" w:eastAsia="Times New Roman" w:hAnsi="Verdana" w:cs="Arial"/>
                <w:sz w:val="20"/>
                <w:szCs w:val="20"/>
              </w:rPr>
              <w:t> Por autorización por prórroga para uso de unidades en buen estado, por año</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E5AD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$1,217.33</w:t>
            </w:r>
          </w:p>
        </w:tc>
      </w:tr>
    </w:tbl>
    <w:p w14:paraId="2CF3079A" w14:textId="77777777" w:rsidR="00957236" w:rsidRPr="008A7D8B" w:rsidRDefault="00957236" w:rsidP="008A7D8B">
      <w:pPr>
        <w:spacing w:line="240" w:lineRule="auto"/>
        <w:jc w:val="both"/>
        <w:rPr>
          <w:rFonts w:ascii="Verdana" w:eastAsia="Times New Roman" w:hAnsi="Verdana" w:cs="Arial"/>
          <w:sz w:val="20"/>
          <w:szCs w:val="20"/>
        </w:rPr>
      </w:pPr>
    </w:p>
    <w:p w14:paraId="02775C9E"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SEXTA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DE TRÁNSITO Y VIALIDAD </w:t>
      </w:r>
    </w:p>
    <w:p w14:paraId="3828B952"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19.</w:t>
      </w:r>
      <w:r w:rsidRPr="008A7D8B">
        <w:rPr>
          <w:rFonts w:ascii="Verdana" w:hAnsi="Verdana"/>
          <w:sz w:val="20"/>
          <w:szCs w:val="20"/>
        </w:rPr>
        <w:t xml:space="preserve">  Los derechos por la prestación de los servicios de tránsito y vialidad, cuando medie solicitud, se causarán y liquidarán conforme a la siguiente: </w:t>
      </w:r>
    </w:p>
    <w:p w14:paraId="0D5A40CF"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TARIFA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5198"/>
        <w:gridCol w:w="859"/>
      </w:tblGrid>
      <w:tr w:rsidR="00957236" w:rsidRPr="008A7D8B" w14:paraId="6C871AB2" w14:textId="77777777" w:rsidTr="00770329">
        <w:trPr>
          <w:jc w:val="center"/>
        </w:trPr>
        <w:tc>
          <w:tcPr>
            <w:tcW w:w="0" w:type="auto"/>
            <w:vAlign w:val="center"/>
            <w:hideMark/>
          </w:tcPr>
          <w:p w14:paraId="5A74EA4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Por elemento, la cuota por hora</w:t>
            </w:r>
          </w:p>
        </w:tc>
        <w:tc>
          <w:tcPr>
            <w:tcW w:w="0" w:type="auto"/>
            <w:vAlign w:val="center"/>
          </w:tcPr>
          <w:p w14:paraId="524CEF5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$61.76</w:t>
            </w:r>
          </w:p>
        </w:tc>
      </w:tr>
      <w:tr w:rsidR="00957236" w:rsidRPr="008A7D8B" w14:paraId="28290B21" w14:textId="77777777" w:rsidTr="00770329">
        <w:trPr>
          <w:jc w:val="center"/>
        </w:trPr>
        <w:tc>
          <w:tcPr>
            <w:tcW w:w="0" w:type="auto"/>
            <w:vAlign w:val="center"/>
            <w:hideMark/>
          </w:tcPr>
          <w:p w14:paraId="161818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Por expedición de constancias de no infracción</w:t>
            </w:r>
          </w:p>
        </w:tc>
        <w:tc>
          <w:tcPr>
            <w:tcW w:w="0" w:type="auto"/>
            <w:vAlign w:val="center"/>
          </w:tcPr>
          <w:p w14:paraId="355F681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$64.72</w:t>
            </w:r>
          </w:p>
        </w:tc>
      </w:tr>
    </w:tbl>
    <w:p w14:paraId="499CC37C" w14:textId="77777777" w:rsidR="00957236" w:rsidRPr="008A7D8B" w:rsidRDefault="00957236" w:rsidP="008A7D8B">
      <w:pPr>
        <w:spacing w:line="240" w:lineRule="auto"/>
        <w:jc w:val="center"/>
        <w:rPr>
          <w:rFonts w:ascii="Verdana" w:hAnsi="Verdana"/>
          <w:sz w:val="20"/>
          <w:szCs w:val="20"/>
        </w:rPr>
      </w:pPr>
    </w:p>
    <w:p w14:paraId="1E04455D" w14:textId="77777777" w:rsidR="00957236" w:rsidRPr="008A7D8B" w:rsidRDefault="00957236" w:rsidP="008A7D8B">
      <w:pPr>
        <w:pStyle w:val="Sinespaciado"/>
        <w:jc w:val="center"/>
        <w:rPr>
          <w:rStyle w:val="Textoennegrita"/>
          <w:rFonts w:ascii="Verdana" w:hAnsi="Verdana"/>
          <w:sz w:val="20"/>
          <w:szCs w:val="20"/>
        </w:rPr>
      </w:pPr>
      <w:r w:rsidRPr="008A7D8B">
        <w:rPr>
          <w:rStyle w:val="Textoennegrita"/>
          <w:rFonts w:ascii="Verdana" w:hAnsi="Verdana" w:cs="Arial"/>
          <w:sz w:val="20"/>
          <w:szCs w:val="20"/>
        </w:rPr>
        <w:t>SECCIÓN SÉPTIMA</w:t>
      </w:r>
    </w:p>
    <w:p w14:paraId="24E5C80B" w14:textId="77777777" w:rsidR="00957236" w:rsidRPr="008A7D8B" w:rsidRDefault="00957236" w:rsidP="008A7D8B">
      <w:pPr>
        <w:pStyle w:val="Sinespaciado"/>
        <w:jc w:val="center"/>
        <w:rPr>
          <w:rStyle w:val="Textoennegrita"/>
          <w:rFonts w:ascii="Verdana" w:hAnsi="Verdana"/>
          <w:sz w:val="20"/>
          <w:szCs w:val="20"/>
        </w:rPr>
      </w:pPr>
      <w:r w:rsidRPr="008A7D8B">
        <w:rPr>
          <w:rStyle w:val="Textoennegrita"/>
          <w:rFonts w:ascii="Verdana" w:hAnsi="Verdana" w:cs="Arial"/>
          <w:sz w:val="20"/>
          <w:szCs w:val="20"/>
        </w:rPr>
        <w:t>SERVICIOS DE PROTECCIÓN CIVIL</w:t>
      </w:r>
    </w:p>
    <w:p w14:paraId="1E381DDF"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Artículo 20. </w:t>
      </w:r>
      <w:r w:rsidRPr="008A7D8B">
        <w:rPr>
          <w:rFonts w:ascii="Verdana" w:hAnsi="Verdana"/>
          <w:sz w:val="20"/>
          <w:szCs w:val="20"/>
        </w:rPr>
        <w:t>La Coordinación de Protección Civil recaudará los derechos que se generen por la prestación de los servicios que realiza en el ámbito de su competencia, orientados a la prevención, auxilio y apoyo en materia de seguridad pública, protección de la integridad física de las personas y salvaguarda de los bienes de la población.</w:t>
      </w:r>
    </w:p>
    <w:p w14:paraId="69DEBF9D"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Dichos derechos se causarán por los servicios específicos que se detallan a continuación, atendiendo a los costos de operación, uso de recursos humanos y materiales, así como a los principios de proporcionalidad y equidad establecidos en la legislación aplicable.</w:t>
      </w:r>
    </w:p>
    <w:p w14:paraId="2169CE71"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I.</w:t>
      </w:r>
      <w:r w:rsidRPr="008A7D8B">
        <w:rPr>
          <w:rFonts w:ascii="Verdana" w:hAnsi="Verdana"/>
          <w:sz w:val="20"/>
          <w:szCs w:val="20"/>
        </w:rPr>
        <w:t xml:space="preserve"> Control de apiarios o enjambres de abejas.</w:t>
      </w:r>
      <w:r w:rsidRPr="008A7D8B">
        <w:rPr>
          <w:rFonts w:ascii="Verdana" w:hAnsi="Verdana"/>
          <w:sz w:val="20"/>
          <w:szCs w:val="20"/>
        </w:rPr>
        <w:br/>
        <w:t>Por la prestación del servicio de control o retiro de enjambres de abejas, exceptuando escuelas o espacios públicos, se causará un derecho por $500.00</w:t>
      </w:r>
    </w:p>
    <w:p w14:paraId="732187CF"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II.</w:t>
      </w:r>
      <w:r w:rsidRPr="008A7D8B">
        <w:rPr>
          <w:rFonts w:ascii="Verdana" w:hAnsi="Verdana"/>
          <w:sz w:val="20"/>
          <w:szCs w:val="20"/>
        </w:rPr>
        <w:t xml:space="preserve"> Por la expedición de dictámenes sobre verificación de señalización, salidas de emergencia y medidas de seguridad en inmuebles, la Coordinación de Protección Civil recaudará los derechos que correspondan, conforme a lo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29"/>
        <w:gridCol w:w="1276"/>
      </w:tblGrid>
      <w:tr w:rsidR="00957236" w:rsidRPr="008A7D8B" w14:paraId="0818B759"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40A5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Tipo de 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D3BB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Importe</w:t>
            </w:r>
          </w:p>
        </w:tc>
      </w:tr>
      <w:tr w:rsidR="00957236" w:rsidRPr="008A7D8B" w14:paraId="6FF34BA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E78F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Giros de bajo impacto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39F4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$700.00</w:t>
            </w:r>
          </w:p>
        </w:tc>
      </w:tr>
      <w:tr w:rsidR="00957236" w:rsidRPr="008A7D8B" w14:paraId="7EA2EB2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B0B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Giros de medio impacto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BF85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$1,200.00</w:t>
            </w:r>
          </w:p>
        </w:tc>
      </w:tr>
      <w:tr w:rsidR="00957236" w:rsidRPr="008A7D8B" w14:paraId="6F1618B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5522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Giros de alto impacto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D612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$1,800.00</w:t>
            </w:r>
          </w:p>
        </w:tc>
      </w:tr>
    </w:tbl>
    <w:p w14:paraId="3DBE4F96" w14:textId="77777777" w:rsidR="00957236" w:rsidRPr="008A7D8B" w:rsidRDefault="00957236" w:rsidP="008A7D8B">
      <w:pPr>
        <w:spacing w:line="240" w:lineRule="auto"/>
        <w:rPr>
          <w:rFonts w:ascii="Verdana" w:hAnsi="Verdana"/>
          <w:sz w:val="20"/>
          <w:szCs w:val="20"/>
        </w:rPr>
      </w:pPr>
    </w:p>
    <w:p w14:paraId="49000F20"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OCTAVA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DE OBRA PÚBLICA Y DESARROLLO URBANO </w:t>
      </w:r>
    </w:p>
    <w:p w14:paraId="22510C1A"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21.</w:t>
      </w:r>
      <w:r w:rsidRPr="008A7D8B">
        <w:rPr>
          <w:rFonts w:ascii="Verdana" w:hAnsi="Verdana"/>
          <w:sz w:val="20"/>
          <w:szCs w:val="20"/>
        </w:rPr>
        <w:t xml:space="preserve">  Los derechos por la prestación de los servicios de obra pública y desarrollo urbano se causarán y liquidarán conforme a la siguiente: </w:t>
      </w:r>
    </w:p>
    <w:p w14:paraId="1A4A143E"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110"/>
        <w:gridCol w:w="1186"/>
        <w:gridCol w:w="1092"/>
      </w:tblGrid>
      <w:tr w:rsidR="00957236" w:rsidRPr="008A7D8B" w14:paraId="7AC4FC77" w14:textId="77777777" w:rsidTr="00770329">
        <w:trPr>
          <w:trHeight w:val="14"/>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26F75D5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Por permisos de construcción:</w:t>
            </w:r>
          </w:p>
        </w:tc>
      </w:tr>
      <w:tr w:rsidR="00957236" w:rsidRPr="008A7D8B" w14:paraId="7719278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1658F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FDFC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80233"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2742454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0D7CE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1.</w:t>
            </w:r>
            <w:r w:rsidRPr="008A7D8B">
              <w:rPr>
                <w:rFonts w:ascii="Verdana" w:eastAsia="Times New Roman" w:hAnsi="Verdana" w:cs="Arial"/>
                <w:sz w:val="20"/>
                <w:szCs w:val="20"/>
              </w:rPr>
              <w:t xml:space="preserve"> Marginado 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6F7E235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F27AF"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28934F3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69AE4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2.</w:t>
            </w:r>
            <w:r w:rsidRPr="008A7D8B">
              <w:rPr>
                <w:rFonts w:ascii="Verdana" w:eastAsia="Times New Roman" w:hAnsi="Verdana" w:cs="Arial"/>
                <w:sz w:val="20"/>
                <w:szCs w:val="20"/>
              </w:rPr>
              <w:t xml:space="preserve"> Económico 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FDE0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$399.41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61652"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50E65AC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51A09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3.</w:t>
            </w:r>
            <w:r w:rsidRPr="008A7D8B">
              <w:rPr>
                <w:rFonts w:ascii="Verdana" w:eastAsia="Times New Roman" w:hAnsi="Verdana" w:cs="Arial"/>
                <w:sz w:val="20"/>
                <w:szCs w:val="20"/>
              </w:rPr>
              <w:t xml:space="preserve"> 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B2EA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A90E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753E0C3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34F1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4.</w:t>
            </w:r>
            <w:r w:rsidRPr="008A7D8B">
              <w:rPr>
                <w:rFonts w:ascii="Verdana" w:eastAsia="Times New Roman" w:hAnsi="Verdana" w:cs="Arial"/>
                <w:sz w:val="20"/>
                <w:szCs w:val="20"/>
              </w:rPr>
              <w:t xml:space="preserve"> Residencial, departamentos y condominios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E2BA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E60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5658AD9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66E1D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Uso especializado: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38CF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3A39E"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31F7659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08D88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1.</w:t>
            </w:r>
            <w:r w:rsidRPr="008A7D8B">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568200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20D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0206798B"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00DA3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2.</w:t>
            </w:r>
            <w:r w:rsidRPr="008A7D8B">
              <w:rPr>
                <w:rFonts w:ascii="Verdana" w:eastAsia="Times New Roman" w:hAnsi="Verdana" w:cs="Arial"/>
                <w:sz w:val="20"/>
                <w:szCs w:val="20"/>
              </w:rPr>
              <w:t xml:space="preserve"> Áreas pavimentadas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189E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4A68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3CCE2CC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7188C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3.</w:t>
            </w:r>
            <w:r w:rsidRPr="008A7D8B">
              <w:rPr>
                <w:rFonts w:ascii="Verdana" w:eastAsia="Times New Roman" w:hAnsi="Verdana" w:cs="Arial"/>
                <w:sz w:val="20"/>
                <w:szCs w:val="20"/>
              </w:rPr>
              <w:t xml:space="preserve"> Áreas de jardines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A59B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FF31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3D9F3AF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996D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Bardas o muros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2FCF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806B4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metro lineal</w:t>
            </w:r>
          </w:p>
        </w:tc>
      </w:tr>
      <w:tr w:rsidR="00957236" w:rsidRPr="008A7D8B" w14:paraId="71D0B46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A5B88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d)</w:t>
            </w:r>
            <w:r w:rsidRPr="008A7D8B">
              <w:rPr>
                <w:rFonts w:ascii="Verdana" w:eastAsia="Times New Roman" w:hAnsi="Verdana" w:cs="Arial"/>
                <w:sz w:val="20"/>
                <w:szCs w:val="20"/>
              </w:rPr>
              <w:t xml:space="preserve"> Otros usos: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3C4C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06ADE"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570F01F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A64AC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 xml:space="preserve">    1.</w:t>
            </w:r>
            <w:r w:rsidRPr="008A7D8B">
              <w:rPr>
                <w:rFonts w:ascii="Verdana" w:eastAsia="Times New Roman" w:hAnsi="Verdana" w:cs="Arial"/>
                <w:sz w:val="20"/>
                <w:szCs w:val="20"/>
              </w:rPr>
              <w:t xml:space="preserve"> Oficinas, locales comerciales, salones de fiestas y restaurantes que no cuenten con infraestructura especializada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EBEE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DA5D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5DD3588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CA4B2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2.</w:t>
            </w:r>
            <w:r w:rsidRPr="008A7D8B">
              <w:rPr>
                <w:rFonts w:ascii="Verdana" w:eastAsia="Times New Roman" w:hAnsi="Verdana" w:cs="Arial"/>
                <w:sz w:val="20"/>
                <w:szCs w:val="20"/>
              </w:rPr>
              <w:t xml:space="preserve"> Bodegas, talleres y naves industriales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2C1E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C5C2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6812FA5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F93FB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3.</w:t>
            </w:r>
            <w:r w:rsidRPr="008A7D8B">
              <w:rPr>
                <w:rFonts w:ascii="Verdana" w:eastAsia="Times New Roman" w:hAnsi="Verdana" w:cs="Arial"/>
                <w:sz w:val="20"/>
                <w:szCs w:val="20"/>
              </w:rPr>
              <w:t xml:space="preserve"> Escuelas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E1A2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F5A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0EDA25BF" w14:textId="77777777" w:rsidTr="00770329">
        <w:trPr>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3B1AD13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Por permisos de regularización de construcción, se cobrará el 50% adicional a lo que establece la fracción I de este artículo.</w:t>
            </w:r>
          </w:p>
        </w:tc>
      </w:tr>
      <w:tr w:rsidR="00957236" w:rsidRPr="008A7D8B" w14:paraId="6E115A27" w14:textId="77777777" w:rsidTr="00770329">
        <w:trPr>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61E6CB4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Por prórrogas de permisos de construcción se causará solamente el 50% de los derechos que establece la fracción I de este artículo.</w:t>
            </w:r>
          </w:p>
        </w:tc>
      </w:tr>
      <w:tr w:rsidR="00957236" w:rsidRPr="008A7D8B" w14:paraId="3497745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BC719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IV.</w:t>
            </w:r>
            <w:r w:rsidRPr="008A7D8B">
              <w:rPr>
                <w:rFonts w:ascii="Verdana" w:eastAsia="Times New Roman" w:hAnsi="Verdana" w:cs="Arial"/>
                <w:sz w:val="20"/>
                <w:szCs w:val="20"/>
              </w:rPr>
              <w:t xml:space="preserve"> Por autorización de asentamiento para construcciones móviles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DBAF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B6AA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635642C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57081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w:t>
            </w:r>
            <w:r w:rsidRPr="008A7D8B">
              <w:rPr>
                <w:rFonts w:ascii="Verdana" w:eastAsia="Times New Roman" w:hAnsi="Verdana" w:cs="Arial"/>
                <w:sz w:val="20"/>
                <w:szCs w:val="20"/>
              </w:rPr>
              <w:t xml:space="preserve"> Por peritajes de evaluación de riesgos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F50E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C30486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5E099F5A" w14:textId="77777777" w:rsidTr="00770329">
        <w:trPr>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7F4D92E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En los inmuebles de construcción ruinosa o peligrosa se cobrará el 5% adicional a la cuota señalada en esta fracción por metro cuadrado de construcción. </w:t>
            </w:r>
          </w:p>
        </w:tc>
      </w:tr>
      <w:tr w:rsidR="00957236" w:rsidRPr="008A7D8B" w14:paraId="43513B5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332E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VI.</w:t>
            </w:r>
            <w:r w:rsidRPr="008A7D8B">
              <w:rPr>
                <w:rFonts w:ascii="Verdana" w:eastAsia="Times New Roman" w:hAnsi="Verdana" w:cs="Arial"/>
                <w:sz w:val="20"/>
                <w:szCs w:val="20"/>
              </w:rPr>
              <w:t xml:space="preserve"> Permiso de división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0CAB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$303.02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EE844"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7E0FC0E7" w14:textId="77777777" w:rsidTr="00770329">
        <w:trPr>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1E5D584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VII.</w:t>
            </w:r>
            <w:r w:rsidRPr="008A7D8B">
              <w:rPr>
                <w:rFonts w:ascii="Verdana" w:eastAsia="Times New Roman" w:hAnsi="Verdana" w:cs="Arial"/>
                <w:sz w:val="20"/>
                <w:szCs w:val="20"/>
              </w:rPr>
              <w:t xml:space="preserve"> Por permisos de uso de suelo, alineamiento y número oficial:</w:t>
            </w:r>
          </w:p>
        </w:tc>
      </w:tr>
      <w:tr w:rsidR="00957236" w:rsidRPr="008A7D8B" w14:paraId="49782BB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68517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Uso habitacional 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9D2F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$539.86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E2E6F"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07DBCF6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32120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Uso industrial por nave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EB5F4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$1,934.70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214FB"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719C3CF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B083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Uso comercial por local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854D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$1,702.52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BC9DF"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435F6FF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DB981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d)</w:t>
            </w:r>
            <w:r w:rsidRPr="008A7D8B">
              <w:rPr>
                <w:rFonts w:ascii="Verdana" w:eastAsia="Times New Roman" w:hAnsi="Verdana" w:cs="Arial"/>
                <w:sz w:val="20"/>
                <w:szCs w:val="20"/>
              </w:rPr>
              <w:t xml:space="preserve"> Uso comercial para giros del Sistema de Apertura Rápida de Empresas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755F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$326.92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5AD9BA"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31A9F2B5" w14:textId="77777777" w:rsidTr="00770329">
        <w:trPr>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3F58185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Tratándose de predios ubicados en zonas marginadas y populares que no formen parte de un desarrollo, se cubrirá la cantidad de $59.73 por obtener este permiso</w:t>
            </w:r>
          </w:p>
        </w:tc>
      </w:tr>
      <w:tr w:rsidR="00957236" w:rsidRPr="008A7D8B" w14:paraId="6A2E419B" w14:textId="77777777" w:rsidTr="00770329">
        <w:trPr>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5FD0D95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VIII.</w:t>
            </w:r>
            <w:r w:rsidRPr="008A7D8B">
              <w:rPr>
                <w:rFonts w:ascii="Verdana" w:eastAsia="Times New Roman" w:hAnsi="Verdana" w:cs="Arial"/>
                <w:sz w:val="20"/>
                <w:szCs w:val="20"/>
              </w:rPr>
              <w:t xml:space="preserve"> Por autorización de cambio de uso de suelo aprobado, se pagarán las mismas cuotas señaladas en la fracción VII.</w:t>
            </w:r>
          </w:p>
        </w:tc>
      </w:tr>
      <w:tr w:rsidR="00957236" w:rsidRPr="008A7D8B" w14:paraId="03787A8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97CC3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IX.</w:t>
            </w:r>
            <w:r w:rsidRPr="008A7D8B">
              <w:rPr>
                <w:rFonts w:ascii="Verdana" w:eastAsia="Times New Roman" w:hAnsi="Verdana" w:cs="Arial"/>
                <w:sz w:val="20"/>
                <w:szCs w:val="20"/>
              </w:rPr>
              <w:t xml:space="preserve"> Permiso por día para colocar temporalmente materiales empleados en una construcción sobre la vía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181C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D043D"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1F2748C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01ECE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X.</w:t>
            </w:r>
            <w:r w:rsidRPr="008A7D8B">
              <w:rPr>
                <w:rFonts w:ascii="Verdana" w:eastAsia="Times New Roman" w:hAnsi="Verdana" w:cs="Arial"/>
                <w:sz w:val="20"/>
                <w:szCs w:val="20"/>
              </w:rPr>
              <w:t xml:space="preserve"> Por certificación de número oficial de cualquier 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B366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$66.37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32CB7"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3BA51B9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1F4A6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XI.</w:t>
            </w:r>
            <w:r w:rsidRPr="008A7D8B">
              <w:rPr>
                <w:rFonts w:ascii="Verdana" w:eastAsia="Times New Roman" w:hAnsi="Verdana" w:cs="Arial"/>
                <w:sz w:val="20"/>
                <w:szCs w:val="20"/>
              </w:rPr>
              <w:t xml:space="preserve"> Por certificación de terminación de 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69BB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0F288"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1C77898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1FE43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Para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3F27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$695.26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8C3AE"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53DC898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E3FD6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Para usos distintos al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D1E7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$1,266.25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701CB" w14:textId="77777777" w:rsidR="00957236" w:rsidRPr="008A7D8B" w:rsidRDefault="00957236" w:rsidP="008A7D8B">
            <w:pPr>
              <w:spacing w:line="240" w:lineRule="auto"/>
              <w:jc w:val="right"/>
              <w:rPr>
                <w:rFonts w:ascii="Verdana" w:eastAsia="Times New Roman" w:hAnsi="Verdana" w:cs="Arial"/>
                <w:sz w:val="20"/>
                <w:szCs w:val="20"/>
              </w:rPr>
            </w:pPr>
          </w:p>
        </w:tc>
      </w:tr>
    </w:tbl>
    <w:p w14:paraId="6E24CB2A"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Tratándose de predios ubicados en zonas marginadas y populares que no formen parte de un desarrollo, se exentará este concepto.</w:t>
      </w:r>
    </w:p>
    <w:p w14:paraId="1492F4CF"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El otorgamiento de los permisos anteriores incluye la revisión del proyecto de construcción y la supervisión de obra.</w:t>
      </w:r>
    </w:p>
    <w:p w14:paraId="64C66810"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XII.</w:t>
      </w:r>
      <w:r w:rsidRPr="008A7D8B">
        <w:rPr>
          <w:rFonts w:ascii="Verdana" w:hAnsi="Verdana"/>
          <w:sz w:val="20"/>
          <w:szCs w:val="20"/>
        </w:rPr>
        <w:t xml:space="preserve"> Por permisos de construcción y trámites relacionados.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78"/>
        <w:gridCol w:w="2134"/>
        <w:gridCol w:w="1076"/>
      </w:tblGrid>
      <w:tr w:rsidR="00957236" w:rsidRPr="008A7D8B" w14:paraId="492F7306"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316D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0E916"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AD1C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Tarifa</w:t>
            </w:r>
          </w:p>
        </w:tc>
      </w:tr>
      <w:tr w:rsidR="00957236" w:rsidRPr="008A7D8B" w14:paraId="4F4A767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C86F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Por permiso para canalizaciones aéreas y subterráneas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BC9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Metro lineal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DD6E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$6.34</w:t>
            </w:r>
          </w:p>
        </w:tc>
      </w:tr>
      <w:tr w:rsidR="00957236" w:rsidRPr="008A7D8B" w14:paraId="62F42EE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0B5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b)</w:t>
            </w:r>
            <w:r w:rsidRPr="008A7D8B">
              <w:rPr>
                <w:rFonts w:ascii="Verdana" w:eastAsia="Times New Roman" w:hAnsi="Verdana" w:cs="Arial"/>
                <w:sz w:val="20"/>
                <w:szCs w:val="20"/>
              </w:rPr>
              <w:t xml:space="preserve"> Por permiso para soportar instalaciones o elementos de sustentabilidad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F3D9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F19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$11.57</w:t>
            </w:r>
          </w:p>
        </w:tc>
      </w:tr>
      <w:tr w:rsidR="00957236" w:rsidRPr="008A7D8B" w14:paraId="3388DED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88BC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c)</w:t>
            </w:r>
            <w:r w:rsidRPr="008A7D8B">
              <w:rPr>
                <w:rFonts w:ascii="Verdana" w:eastAsia="Times New Roman" w:hAnsi="Verdana" w:cs="Arial"/>
                <w:sz w:val="20"/>
                <w:szCs w:val="20"/>
              </w:rPr>
              <w:t xml:space="preserve"> Por demoliciones de inmuebles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7BAD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m²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7D0F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$11.57</w:t>
            </w:r>
          </w:p>
        </w:tc>
      </w:tr>
      <w:tr w:rsidR="00957236" w:rsidRPr="008A7D8B" w14:paraId="680386D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A882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d)</w:t>
            </w:r>
            <w:r w:rsidRPr="008A7D8B">
              <w:rPr>
                <w:rFonts w:ascii="Verdana" w:eastAsia="Times New Roman" w:hAnsi="Verdana" w:cs="Arial"/>
                <w:sz w:val="20"/>
                <w:szCs w:val="20"/>
              </w:rPr>
              <w:t xml:space="preserve"> Remodelación y restructuración de fachadas no catalogadas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6C93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m² de superficie en fachada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1220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$16.76</w:t>
            </w:r>
          </w:p>
        </w:tc>
      </w:tr>
      <w:tr w:rsidR="00957236" w:rsidRPr="008A7D8B" w14:paraId="1DBA1B9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7C7B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e)</w:t>
            </w:r>
            <w:r w:rsidRPr="008A7D8B">
              <w:rPr>
                <w:rFonts w:ascii="Verdana" w:eastAsia="Times New Roman" w:hAnsi="Verdana" w:cs="Arial"/>
                <w:sz w:val="20"/>
                <w:szCs w:val="20"/>
              </w:rPr>
              <w:t xml:space="preserve"> Remodelación y restructuración de fachadas catalogadas, con la autorización de INAH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5450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68C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exento</w:t>
            </w:r>
          </w:p>
        </w:tc>
      </w:tr>
      <w:tr w:rsidR="00957236" w:rsidRPr="008A7D8B" w14:paraId="4B96BC0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033C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f)</w:t>
            </w:r>
            <w:r w:rsidRPr="008A7D8B">
              <w:rPr>
                <w:rFonts w:ascii="Verdana" w:eastAsia="Times New Roman" w:hAnsi="Verdana" w:cs="Arial"/>
                <w:sz w:val="20"/>
                <w:szCs w:val="20"/>
              </w:rPr>
              <w:t xml:space="preserve"> De inmuebles catalogados con autorización del INAH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F830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m²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1A72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exento</w:t>
            </w:r>
          </w:p>
        </w:tc>
      </w:tr>
      <w:tr w:rsidR="00957236" w:rsidRPr="008A7D8B" w14:paraId="7B6FAB1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7C36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g)</w:t>
            </w:r>
            <w:r w:rsidRPr="008A7D8B">
              <w:rPr>
                <w:rFonts w:ascii="Verdana" w:eastAsia="Times New Roman" w:hAnsi="Verdana" w:cs="Arial"/>
                <w:sz w:val="20"/>
                <w:szCs w:val="20"/>
              </w:rPr>
              <w:t xml:space="preserve"> De rampas, acceso a cocheras y banquetas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8A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9DDD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$11.55</w:t>
            </w:r>
          </w:p>
        </w:tc>
      </w:tr>
      <w:tr w:rsidR="00957236" w:rsidRPr="008A7D8B" w14:paraId="4C95D72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357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h)</w:t>
            </w:r>
            <w:r w:rsidRPr="008A7D8B">
              <w:rPr>
                <w:rFonts w:ascii="Verdana" w:eastAsia="Times New Roman" w:hAnsi="Verdana" w:cs="Arial"/>
                <w:sz w:val="20"/>
                <w:szCs w:val="20"/>
              </w:rPr>
              <w:t xml:space="preserve"> Por permiso para la ruptura y reposición de banquetas o pavimentos en arroyos de vialidades públicas para la conexión de servicios públicos o especializados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D19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Metro lineal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1A64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$16.76</w:t>
            </w:r>
          </w:p>
        </w:tc>
      </w:tr>
      <w:tr w:rsidR="00957236" w:rsidRPr="008A7D8B" w14:paraId="67F81F4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AC9D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Por constancia de visto bueno de proyectos de electrificación de asentamientos humanos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DB6B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839A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$284.39</w:t>
            </w:r>
          </w:p>
        </w:tc>
      </w:tr>
      <w:tr w:rsidR="00957236" w:rsidRPr="008A7D8B" w14:paraId="345368D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479F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j)</w:t>
            </w:r>
            <w:r w:rsidRPr="008A7D8B">
              <w:rPr>
                <w:rFonts w:ascii="Verdana" w:eastAsia="Times New Roman" w:hAnsi="Verdana" w:cs="Arial"/>
                <w:sz w:val="20"/>
                <w:szCs w:val="20"/>
              </w:rPr>
              <w:t xml:space="preserve"> Por constancia de autoconstrucción, para justificar permiso de construcción en modalidad habitacional en tipo marginado 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83DF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D236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$116.68</w:t>
            </w:r>
          </w:p>
        </w:tc>
      </w:tr>
      <w:tr w:rsidR="00957236" w:rsidRPr="008A7D8B" w14:paraId="2A7ED5D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95B0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k)</w:t>
            </w:r>
            <w:r w:rsidRPr="008A7D8B">
              <w:rPr>
                <w:rFonts w:ascii="Verdana" w:eastAsia="Times New Roman" w:hAnsi="Verdana" w:cs="Arial"/>
                <w:sz w:val="20"/>
                <w:szCs w:val="20"/>
              </w:rPr>
              <w:t xml:space="preserve"> Los permisos de construcción en todas sus modalidades causaran un anticipo por ingreso de trámite, conforme al costo del derecho respectivo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585A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 del costo estimado de derechos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5A31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30%</w:t>
            </w:r>
          </w:p>
        </w:tc>
      </w:tr>
    </w:tbl>
    <w:p w14:paraId="5EDE7830" w14:textId="77777777" w:rsidR="00957236" w:rsidRPr="008A7D8B" w:rsidRDefault="00957236" w:rsidP="008A7D8B">
      <w:pPr>
        <w:spacing w:line="240" w:lineRule="auto"/>
        <w:jc w:val="both"/>
        <w:rPr>
          <w:rFonts w:ascii="Verdana" w:eastAsia="Times New Roman" w:hAnsi="Verdana" w:cs="Arial"/>
          <w:sz w:val="20"/>
          <w:szCs w:val="20"/>
          <w:highlight w:val="yellow"/>
        </w:rPr>
      </w:pPr>
    </w:p>
    <w:p w14:paraId="17B5B689"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XIII.</w:t>
      </w:r>
      <w:r w:rsidRPr="008A7D8B">
        <w:rPr>
          <w:rFonts w:ascii="Verdana" w:hAnsi="Verdana"/>
          <w:sz w:val="20"/>
          <w:szCs w:val="20"/>
        </w:rPr>
        <w:t>  Por trámites relacionados con permiso de uso de suelo, alimento y número oficial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98"/>
        <w:gridCol w:w="1714"/>
        <w:gridCol w:w="1276"/>
      </w:tblGrid>
      <w:tr w:rsidR="00957236" w:rsidRPr="008A7D8B" w14:paraId="6C286291"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86B3B"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67884"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A6818"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Tarifas</w:t>
            </w:r>
          </w:p>
        </w:tc>
      </w:tr>
      <w:tr w:rsidR="00957236" w:rsidRPr="008A7D8B" w14:paraId="632F9F9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A4CA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Por expedición de constancia de factibilidad de 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ADBB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BAE6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$114.60</w:t>
            </w:r>
          </w:p>
        </w:tc>
      </w:tr>
      <w:tr w:rsidR="00957236" w:rsidRPr="008A7D8B" w14:paraId="2963057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9E70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b)</w:t>
            </w:r>
            <w:r w:rsidRPr="008A7D8B">
              <w:rPr>
                <w:rFonts w:ascii="Verdana" w:eastAsia="Times New Roman" w:hAnsi="Verdana" w:cs="Arial"/>
                <w:sz w:val="20"/>
                <w:szCs w:val="20"/>
              </w:rPr>
              <w:t xml:space="preserve"> Por permiso de uso de suelo agrícola, pecuario y forestal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DCF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CD42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$597.93</w:t>
            </w:r>
          </w:p>
        </w:tc>
      </w:tr>
      <w:tr w:rsidR="00957236" w:rsidRPr="008A7D8B" w14:paraId="79F8A2F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5ED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c)</w:t>
            </w:r>
            <w:r w:rsidRPr="008A7D8B">
              <w:rPr>
                <w:rFonts w:ascii="Verdana" w:eastAsia="Times New Roman" w:hAnsi="Verdana" w:cs="Arial"/>
                <w:sz w:val="20"/>
                <w:szCs w:val="20"/>
              </w:rPr>
              <w:t xml:space="preserve"> Constancia de vigencia de permiso de 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5680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de costo del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53BE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w:t>
            </w:r>
          </w:p>
        </w:tc>
      </w:tr>
      <w:tr w:rsidR="00957236" w:rsidRPr="008A7D8B" w14:paraId="419DE3C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12D4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d)</w:t>
            </w:r>
            <w:r w:rsidRPr="008A7D8B">
              <w:rPr>
                <w:rFonts w:ascii="Verdana" w:eastAsia="Times New Roman" w:hAnsi="Verdana" w:cs="Arial"/>
                <w:sz w:val="20"/>
                <w:szCs w:val="20"/>
              </w:rPr>
              <w:t xml:space="preserve"> Por dictamen de evaluación de compatibilidad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302B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B0A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$4,201.94</w:t>
            </w:r>
          </w:p>
        </w:tc>
      </w:tr>
      <w:tr w:rsidR="00957236" w:rsidRPr="008A7D8B" w14:paraId="0AD0F8E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833F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e)</w:t>
            </w:r>
            <w:r w:rsidRPr="008A7D8B">
              <w:rPr>
                <w:rFonts w:ascii="Verdana" w:eastAsia="Times New Roman" w:hAnsi="Verdana" w:cs="Arial"/>
                <w:sz w:val="20"/>
                <w:szCs w:val="20"/>
              </w:rPr>
              <w:t xml:space="preserve"> Por expedición de constancia de factibilidad, respecto de la ubicación, y condiciones que guardan las instalaciones de los establecimientos para: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F63ED" w14:textId="77777777" w:rsidR="00957236" w:rsidRPr="008A7D8B" w:rsidRDefault="00957236" w:rsidP="008A7D8B">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94DF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w:t>
            </w:r>
          </w:p>
        </w:tc>
      </w:tr>
      <w:tr w:rsidR="00957236" w:rsidRPr="008A7D8B" w14:paraId="222988E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8F57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 xml:space="preserve">  </w:t>
            </w:r>
            <w:r w:rsidRPr="008A7D8B">
              <w:rPr>
                <w:rFonts w:ascii="Verdana" w:eastAsia="Times New Roman" w:hAnsi="Verdana" w:cs="Arial"/>
                <w:b/>
                <w:bCs/>
                <w:sz w:val="20"/>
                <w:szCs w:val="20"/>
              </w:rPr>
              <w:t xml:space="preserve">1. </w:t>
            </w:r>
            <w:r w:rsidRPr="008A7D8B">
              <w:rPr>
                <w:rFonts w:ascii="Verdana" w:eastAsia="Times New Roman" w:hAnsi="Verdana" w:cs="Arial"/>
                <w:sz w:val="20"/>
                <w:szCs w:val="20"/>
              </w:rPr>
              <w:t>Inmuebles que solicitan la licencia tipo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E416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0F95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$1,478.06</w:t>
            </w:r>
          </w:p>
        </w:tc>
      </w:tr>
      <w:tr w:rsidR="00957236" w:rsidRPr="008A7D8B" w14:paraId="4D6205C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5855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  </w:t>
            </w:r>
            <w:r w:rsidRPr="008A7D8B">
              <w:rPr>
                <w:rFonts w:ascii="Verdana" w:eastAsia="Times New Roman" w:hAnsi="Verdana" w:cs="Arial"/>
                <w:b/>
                <w:bCs/>
                <w:sz w:val="20"/>
                <w:szCs w:val="20"/>
              </w:rPr>
              <w:t xml:space="preserve">2. </w:t>
            </w:r>
            <w:r w:rsidRPr="008A7D8B">
              <w:rPr>
                <w:rFonts w:ascii="Verdana" w:eastAsia="Times New Roman" w:hAnsi="Verdana" w:cs="Arial"/>
                <w:sz w:val="20"/>
                <w:szCs w:val="20"/>
              </w:rPr>
              <w:t>Inmuebles que solicitan la licencia tipo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8633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4342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$971.81</w:t>
            </w:r>
          </w:p>
        </w:tc>
      </w:tr>
      <w:tr w:rsidR="00957236" w:rsidRPr="008A7D8B" w14:paraId="2301C6E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55B7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f)</w:t>
            </w:r>
            <w:r w:rsidRPr="008A7D8B">
              <w:rPr>
                <w:rFonts w:ascii="Verdana" w:eastAsia="Times New Roman" w:hAnsi="Verdana" w:cs="Arial"/>
                <w:sz w:val="20"/>
                <w:szCs w:val="20"/>
              </w:rPr>
              <w:t xml:space="preserve"> Constancia provisional de alineamiento, nomenclatura y número de identificación de inmuebles de uso habitacional, solo para asentamientos humanos en proceso de regularización.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1F35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0282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$177.72</w:t>
            </w:r>
          </w:p>
        </w:tc>
      </w:tr>
      <w:tr w:rsidR="00957236" w:rsidRPr="008A7D8B" w14:paraId="5119160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73D4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g)</w:t>
            </w:r>
            <w:r w:rsidRPr="008A7D8B">
              <w:rPr>
                <w:rFonts w:ascii="Verdana" w:eastAsia="Times New Roman" w:hAnsi="Verdana" w:cs="Arial"/>
                <w:sz w:val="20"/>
                <w:szCs w:val="20"/>
              </w:rPr>
              <w:t xml:space="preserve"> Constancia de ubicación de predios fuera de los centros de población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634E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7EAD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$177.72</w:t>
            </w:r>
          </w:p>
        </w:tc>
      </w:tr>
      <w:tr w:rsidR="00957236" w:rsidRPr="008A7D8B" w14:paraId="4DAB839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F78F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h)</w:t>
            </w:r>
            <w:r w:rsidRPr="008A7D8B">
              <w:rPr>
                <w:rFonts w:ascii="Verdana" w:eastAsia="Times New Roman" w:hAnsi="Verdana" w:cs="Arial"/>
                <w:sz w:val="20"/>
                <w:szCs w:val="20"/>
              </w:rPr>
              <w:t xml:space="preserve"> Por permiso de uso de suelo 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74D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Documento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E750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$598.14</w:t>
            </w:r>
          </w:p>
        </w:tc>
      </w:tr>
    </w:tbl>
    <w:p w14:paraId="47E4756D" w14:textId="77777777" w:rsidR="00957236" w:rsidRPr="008A7D8B" w:rsidRDefault="00957236" w:rsidP="008A7D8B">
      <w:pPr>
        <w:spacing w:line="240" w:lineRule="auto"/>
        <w:jc w:val="both"/>
        <w:rPr>
          <w:rFonts w:ascii="Verdana" w:eastAsia="Times New Roman" w:hAnsi="Verdana" w:cs="Arial"/>
          <w:sz w:val="20"/>
          <w:szCs w:val="20"/>
        </w:rPr>
      </w:pPr>
    </w:p>
    <w:p w14:paraId="22799F35"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XIV.</w:t>
      </w:r>
      <w:r w:rsidRPr="008A7D8B">
        <w:rPr>
          <w:rFonts w:ascii="Verdana" w:hAnsi="Verdana"/>
          <w:sz w:val="20"/>
          <w:szCs w:val="20"/>
        </w:rPr>
        <w:t xml:space="preserve"> Por trámites relacionados con divisiones, fraccionamientos, desarrollos en condominio y regularización de asentamientos humanos.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46"/>
        <w:gridCol w:w="2166"/>
        <w:gridCol w:w="1276"/>
      </w:tblGrid>
      <w:tr w:rsidR="00957236" w:rsidRPr="008A7D8B" w14:paraId="0D28EB6B"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D681B"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FA1F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51F2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Tarifas</w:t>
            </w:r>
          </w:p>
        </w:tc>
      </w:tr>
      <w:tr w:rsidR="00957236" w:rsidRPr="008A7D8B" w14:paraId="5A2F53F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C2FF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Corrección o actualización de permiso de división ya autorizado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8737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Documento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17AC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$115.43</w:t>
            </w:r>
          </w:p>
        </w:tc>
      </w:tr>
      <w:tr w:rsidR="00957236" w:rsidRPr="008A7D8B" w14:paraId="492BE77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535B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b)</w:t>
            </w:r>
            <w:r w:rsidRPr="008A7D8B">
              <w:rPr>
                <w:rFonts w:ascii="Verdana" w:eastAsia="Times New Roman" w:hAnsi="Verdana" w:cs="Arial"/>
                <w:sz w:val="20"/>
                <w:szCs w:val="20"/>
              </w:rPr>
              <w:t xml:space="preserve"> Dictamen de autorización para considerar afectaciones a cuenta de área de donación para el fraccionamiento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D1E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245C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$1,198.99</w:t>
            </w:r>
          </w:p>
        </w:tc>
      </w:tr>
      <w:tr w:rsidR="00957236" w:rsidRPr="008A7D8B" w14:paraId="7C5DB8E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BA9F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c)</w:t>
            </w:r>
            <w:r w:rsidRPr="008A7D8B">
              <w:rPr>
                <w:rFonts w:ascii="Verdana" w:eastAsia="Times New Roman" w:hAnsi="Verdana" w:cs="Arial"/>
                <w:sz w:val="20"/>
                <w:szCs w:val="20"/>
              </w:rPr>
              <w:t xml:space="preserve"> Por cálculo del monto de garantía para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3DAC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Documento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D7FD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$574.44</w:t>
            </w:r>
          </w:p>
        </w:tc>
      </w:tr>
      <w:tr w:rsidR="00957236" w:rsidRPr="008A7D8B" w14:paraId="6C40FC7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CAF9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d)</w:t>
            </w:r>
            <w:r w:rsidRPr="008A7D8B">
              <w:rPr>
                <w:rFonts w:ascii="Verdana" w:eastAsia="Times New Roman" w:hAnsi="Verdana" w:cs="Arial"/>
                <w:sz w:val="20"/>
                <w:szCs w:val="20"/>
              </w:rPr>
              <w:t xml:space="preserve"> Por elaboración de acta para la entrega – recepción de las obras de urbanización y equipamiento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A37E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FB49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$1.05</w:t>
            </w:r>
          </w:p>
        </w:tc>
      </w:tr>
      <w:tr w:rsidR="00957236" w:rsidRPr="008A7D8B" w14:paraId="529B655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277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e)</w:t>
            </w:r>
            <w:r w:rsidRPr="008A7D8B">
              <w:rPr>
                <w:rFonts w:ascii="Verdana" w:eastAsia="Times New Roman" w:hAnsi="Verdana" w:cs="Arial"/>
                <w:sz w:val="20"/>
                <w:szCs w:val="20"/>
              </w:rPr>
              <w:t xml:space="preserve"> Autorización de la adopción del régimen de propiedad en condominio hasta 23 unidades de propiedad privativa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F6BA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Unidad de propiedad privativa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08A6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$212.03</w:t>
            </w:r>
          </w:p>
        </w:tc>
      </w:tr>
      <w:tr w:rsidR="00957236" w:rsidRPr="008A7D8B" w14:paraId="5805A34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CA4F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f)</w:t>
            </w:r>
            <w:r w:rsidRPr="008A7D8B">
              <w:rPr>
                <w:rFonts w:ascii="Verdana" w:eastAsia="Times New Roman" w:hAnsi="Verdana" w:cs="Arial"/>
                <w:sz w:val="20"/>
                <w:szCs w:val="20"/>
              </w:rPr>
              <w:t xml:space="preserve"> Dictamen de congruencia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134B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 xml:space="preserve">Documento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0A8B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$1,201.81</w:t>
            </w:r>
          </w:p>
        </w:tc>
      </w:tr>
      <w:tr w:rsidR="00957236" w:rsidRPr="008A7D8B" w14:paraId="1EE921F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61E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g)</w:t>
            </w:r>
            <w:r w:rsidRPr="008A7D8B">
              <w:rPr>
                <w:rFonts w:ascii="Verdana" w:eastAsia="Times New Roman" w:hAnsi="Verdana" w:cs="Arial"/>
                <w:sz w:val="20"/>
                <w:szCs w:val="20"/>
              </w:rPr>
              <w:t xml:space="preserve"> Revisión de expediente para proceso de regularización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8A54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919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$285.14</w:t>
            </w:r>
          </w:p>
        </w:tc>
      </w:tr>
      <w:tr w:rsidR="00957236" w:rsidRPr="008A7D8B" w14:paraId="1FE067A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878B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h)</w:t>
            </w:r>
            <w:r w:rsidRPr="008A7D8B">
              <w:rPr>
                <w:rFonts w:ascii="Verdana" w:eastAsia="Times New Roman" w:hAnsi="Verdana" w:cs="Arial"/>
                <w:sz w:val="20"/>
                <w:szCs w:val="20"/>
              </w:rPr>
              <w:t xml:space="preserve"> Revisión de campo de las condiciones físicas del predio para proceso de regularización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CD9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BBE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$285.14</w:t>
            </w:r>
          </w:p>
        </w:tc>
      </w:tr>
    </w:tbl>
    <w:p w14:paraId="7EF4C5FB" w14:textId="77777777" w:rsidR="00957236" w:rsidRDefault="00957236" w:rsidP="005362E5">
      <w:pPr>
        <w:pStyle w:val="Sinespaciado"/>
        <w:rPr>
          <w:highlight w:val="yellow"/>
        </w:rPr>
      </w:pPr>
    </w:p>
    <w:p w14:paraId="455A847C" w14:textId="77777777" w:rsidR="005362E5" w:rsidRPr="008A7D8B" w:rsidRDefault="005362E5" w:rsidP="005362E5">
      <w:pPr>
        <w:pStyle w:val="Sinespaciado"/>
        <w:rPr>
          <w:highlight w:val="yellow"/>
        </w:rPr>
      </w:pPr>
    </w:p>
    <w:p w14:paraId="0F5C325C"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NOVENA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CATASTRALES Y PRÁCTICA DE AVALÚOS </w:t>
      </w:r>
    </w:p>
    <w:p w14:paraId="5F04B6C8"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22.</w:t>
      </w:r>
      <w:r w:rsidRPr="008A7D8B">
        <w:rPr>
          <w:rFonts w:ascii="Verdana" w:hAnsi="Verdana"/>
          <w:sz w:val="20"/>
          <w:szCs w:val="20"/>
        </w:rPr>
        <w:t xml:space="preserve">  Los derechos por servicios catastrales y práctica de avalúos se causarán y liquidarán conforme a la siguiente: </w:t>
      </w:r>
    </w:p>
    <w:p w14:paraId="52E4FBCF"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957236" w:rsidRPr="008A7D8B" w14:paraId="666C9914" w14:textId="77777777" w:rsidTr="00770329">
        <w:trPr>
          <w:trHeight w:val="426"/>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59D164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Por la expedición de copias xerográficas de planos:</w:t>
            </w:r>
          </w:p>
        </w:tc>
      </w:tr>
      <w:tr w:rsidR="00957236" w:rsidRPr="008A7D8B" w14:paraId="258F559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3974B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De manzana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EC81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$82.83</w:t>
            </w:r>
          </w:p>
        </w:tc>
      </w:tr>
      <w:tr w:rsidR="00957236" w:rsidRPr="008A7D8B" w14:paraId="1D7C582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D3CBB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De poblaciones hasta de 30,000 habitantes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AEBF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$165.68</w:t>
            </w:r>
          </w:p>
        </w:tc>
      </w:tr>
      <w:tr w:rsidR="00957236" w:rsidRPr="008A7D8B" w14:paraId="388B49E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4F753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Cuando los planos estén formados por más de una hoja, por cada hoja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081A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$81.27</w:t>
            </w:r>
          </w:p>
        </w:tc>
      </w:tr>
      <w:tr w:rsidR="00957236" w:rsidRPr="008A7D8B" w14:paraId="3200050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9FC39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Por avalúos de inmuebles urbanos y suburbanos, se cobrará una cuota fija más 0.6 al millar sobre el valor que arroje el peritaje.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562058E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$74.62</w:t>
            </w:r>
          </w:p>
        </w:tc>
      </w:tr>
      <w:tr w:rsidR="00957236" w:rsidRPr="008A7D8B" w14:paraId="6C8B7C65" w14:textId="77777777" w:rsidTr="00770329">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5CD358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Por el avalúo de inmuebles rústicos que no requieran levantamiento topográfico del terreno:</w:t>
            </w:r>
          </w:p>
        </w:tc>
      </w:tr>
      <w:tr w:rsidR="00957236" w:rsidRPr="008A7D8B" w14:paraId="507D813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300E4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Hasta una hectárea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1711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$253.59</w:t>
            </w:r>
          </w:p>
        </w:tc>
      </w:tr>
      <w:tr w:rsidR="00957236" w:rsidRPr="008A7D8B" w14:paraId="5149DAB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D3C5D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 xml:space="preserve">  b)</w:t>
            </w:r>
            <w:r w:rsidRPr="008A7D8B">
              <w:rPr>
                <w:rFonts w:ascii="Verdana" w:eastAsia="Times New Roman" w:hAnsi="Verdana" w:cs="Arial"/>
                <w:sz w:val="20"/>
                <w:szCs w:val="20"/>
              </w:rPr>
              <w:t xml:space="preserve"> Por cada una de las hectáreas excedentes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AC52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$8.88</w:t>
            </w:r>
          </w:p>
        </w:tc>
      </w:tr>
      <w:tr w:rsidR="00957236" w:rsidRPr="008A7D8B" w14:paraId="54AC006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58296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Cuando un predio rústico contenga construcciones, además de la cuota anterior se aplicará lo que dispone la fracción II de este artículo sobre el valor de la construcción sin la cuota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9DBA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r>
      <w:tr w:rsidR="00957236" w:rsidRPr="008A7D8B" w14:paraId="09A1A818" w14:textId="77777777" w:rsidTr="00770329">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597BFB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IV.</w:t>
            </w:r>
            <w:r w:rsidRPr="008A7D8B">
              <w:rPr>
                <w:rFonts w:ascii="Verdana" w:eastAsia="Times New Roman" w:hAnsi="Verdana" w:cs="Arial"/>
                <w:sz w:val="20"/>
                <w:szCs w:val="20"/>
              </w:rPr>
              <w:t xml:space="preserve"> Por el avalúo de inmuebles rústicos que requieran el levantamiento del plano del terreno:</w:t>
            </w:r>
          </w:p>
        </w:tc>
      </w:tr>
      <w:tr w:rsidR="00957236" w:rsidRPr="008A7D8B" w14:paraId="46D9121B"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BA5C7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Hasta una hectárea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9059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$2,019.22</w:t>
            </w:r>
          </w:p>
        </w:tc>
      </w:tr>
      <w:tr w:rsidR="00957236" w:rsidRPr="008A7D8B" w14:paraId="0C9D5F0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9866E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Por cada una de las hectáreas excedentes hasta 20 hectáreas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FB41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$257.38</w:t>
            </w:r>
          </w:p>
        </w:tc>
      </w:tr>
      <w:tr w:rsidR="00957236" w:rsidRPr="008A7D8B" w14:paraId="1E90A5A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52721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Por cada una de las hectáreas que excedan de 20 hectáreas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F0D10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$209.91</w:t>
            </w:r>
          </w:p>
        </w:tc>
      </w:tr>
    </w:tbl>
    <w:p w14:paraId="5BBB8805"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 </w:t>
      </w:r>
    </w:p>
    <w:p w14:paraId="445E057A" w14:textId="77777777" w:rsidR="00957236" w:rsidRPr="005362E5" w:rsidRDefault="00957236" w:rsidP="005362E5">
      <w:pPr>
        <w:pStyle w:val="Sinespaciado"/>
      </w:pPr>
    </w:p>
    <w:p w14:paraId="10473126" w14:textId="61237A47" w:rsidR="005362E5" w:rsidRDefault="00957236" w:rsidP="005362E5">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SECCIÓN DÉCIMA</w:t>
      </w:r>
      <w:r w:rsidRPr="008A7D8B">
        <w:br/>
      </w:r>
      <w:r w:rsidRPr="008A7D8B">
        <w:rPr>
          <w:rStyle w:val="Textoennegrita"/>
          <w:rFonts w:ascii="Verdana" w:hAnsi="Verdana" w:cs="Arial"/>
          <w:sz w:val="20"/>
          <w:szCs w:val="20"/>
        </w:rPr>
        <w:t>SERVICIOS EN MATERIA DE FRACCIONAMIENTOS</w:t>
      </w:r>
    </w:p>
    <w:p w14:paraId="6604F51B" w14:textId="2916DA20" w:rsidR="00957236" w:rsidRPr="008A7D8B" w:rsidRDefault="00957236" w:rsidP="005362E5">
      <w:pPr>
        <w:pStyle w:val="Sinespaciado"/>
        <w:jc w:val="center"/>
      </w:pPr>
      <w:r w:rsidRPr="008A7D8B">
        <w:rPr>
          <w:rStyle w:val="Textoennegrita"/>
          <w:rFonts w:ascii="Verdana" w:hAnsi="Verdana" w:cs="Arial"/>
          <w:sz w:val="20"/>
          <w:szCs w:val="20"/>
        </w:rPr>
        <w:t>Y DESARROLLOS EN CONDOMINIO</w:t>
      </w:r>
    </w:p>
    <w:p w14:paraId="673BFA34"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23.</w:t>
      </w:r>
      <w:r w:rsidRPr="008A7D8B">
        <w:rPr>
          <w:rFonts w:ascii="Verdana" w:hAnsi="Verdana"/>
          <w:sz w:val="20"/>
          <w:szCs w:val="20"/>
        </w:rPr>
        <w:t xml:space="preserve"> Los derechos por los servicios municipales en materia de fraccionamientos y desarrollos en condominio se causarán y liquidarán en atención a la siguiente: </w:t>
      </w:r>
    </w:p>
    <w:p w14:paraId="02FA7E3A"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988"/>
        <w:gridCol w:w="732"/>
        <w:gridCol w:w="668"/>
      </w:tblGrid>
      <w:tr w:rsidR="00957236" w:rsidRPr="008A7D8B" w14:paraId="2BBB139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C928A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Por la revisión de proyectos para la expedición de constancias de compatibilidad urbanística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A31C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4108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6B44D87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EA535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Por la revisión de proyectos para la aprobación de traza de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C8DF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E46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64C1286E" w14:textId="77777777" w:rsidTr="00770329">
        <w:trPr>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4B3253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Por la revisión de proyectos para la expedición del permiso de obra:</w:t>
            </w:r>
          </w:p>
        </w:tc>
      </w:tr>
      <w:tr w:rsidR="00957236" w:rsidRPr="008A7D8B" w14:paraId="5C0BBCA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38E53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Tratándose de fraccionamientos de tipo residencial, de urbanización progresiva, popular, de interés social y turístico, así como en conjuntos habitacionales y comerciales o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BE665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8FF0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lote</w:t>
            </w:r>
          </w:p>
        </w:tc>
      </w:tr>
      <w:tr w:rsidR="00957236" w:rsidRPr="008A7D8B" w14:paraId="229C819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5227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 xml:space="preserve">  b)</w:t>
            </w:r>
            <w:r w:rsidRPr="008A7D8B">
              <w:rPr>
                <w:rFonts w:ascii="Verdana" w:eastAsia="Times New Roman" w:hAnsi="Verdana" w:cs="Arial"/>
                <w:sz w:val="20"/>
                <w:szCs w:val="20"/>
              </w:rPr>
              <w:t xml:space="preserve"> Tratándose de fraccionamientos de tipo campestre rústico, agropecuarios, industriales, turísticos recreativo-deportivos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5B78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1E908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4F236CD7" w14:textId="77777777" w:rsidTr="00770329">
        <w:trPr>
          <w:trHeight w:val="521"/>
          <w:jc w:val="center"/>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6925185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IV.</w:t>
            </w:r>
            <w:r w:rsidRPr="008A7D8B">
              <w:rPr>
                <w:rFonts w:ascii="Verdana" w:eastAsia="Times New Roman" w:hAnsi="Verdana" w:cs="Arial"/>
                <w:sz w:val="20"/>
                <w:szCs w:val="20"/>
              </w:rPr>
              <w:t xml:space="preserve"> Por la supervisión de obra con base al proyecto y presupuesto aprobado de las obras por ejecutar se aplicará:</w:t>
            </w:r>
          </w:p>
        </w:tc>
      </w:tr>
      <w:tr w:rsidR="00957236" w:rsidRPr="008A7D8B" w14:paraId="4C65CD4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13468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Tratándose de fraccionamientos de urbanización progresiva, aplicado sobre el presupuesto de las obras de introducción de agua y drenaje, así como instalación de guarniciones 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57B6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B76B5"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658640B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8005B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Tratándose de los demás fraccionamientos y los desarrollos en condominio 1.125%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8F64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DF5A9" w14:textId="77777777" w:rsidR="00957236" w:rsidRPr="008A7D8B" w:rsidRDefault="00957236" w:rsidP="008A7D8B">
            <w:pPr>
              <w:spacing w:line="240" w:lineRule="auto"/>
              <w:jc w:val="right"/>
              <w:rPr>
                <w:rFonts w:ascii="Verdana" w:eastAsia="Times New Roman" w:hAnsi="Verdana" w:cs="Arial"/>
                <w:sz w:val="20"/>
                <w:szCs w:val="20"/>
              </w:rPr>
            </w:pPr>
          </w:p>
        </w:tc>
      </w:tr>
      <w:tr w:rsidR="00957236" w:rsidRPr="008A7D8B" w14:paraId="70C29E3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6E85A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w:t>
            </w:r>
            <w:r w:rsidRPr="008A7D8B">
              <w:rPr>
                <w:rFonts w:ascii="Verdana" w:eastAsia="Times New Roman" w:hAnsi="Verdana" w:cs="Arial"/>
                <w:sz w:val="20"/>
                <w:szCs w:val="20"/>
              </w:rPr>
              <w:t xml:space="preserve"> Por el permiso de venta</w:t>
            </w:r>
          </w:p>
        </w:tc>
        <w:tc>
          <w:tcPr>
            <w:tcW w:w="0" w:type="auto"/>
            <w:tcBorders>
              <w:top w:val="single" w:sz="6" w:space="0" w:color="auto"/>
              <w:left w:val="single" w:sz="6" w:space="0" w:color="auto"/>
              <w:bottom w:val="single" w:sz="6" w:space="0" w:color="auto"/>
              <w:right w:val="single" w:sz="6" w:space="0" w:color="auto"/>
            </w:tcBorders>
            <w:vAlign w:val="center"/>
            <w:hideMark/>
          </w:tcPr>
          <w:p w14:paraId="2D0B10B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D38A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5B56D3D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3D0F2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VI.</w:t>
            </w:r>
            <w:r w:rsidRPr="008A7D8B">
              <w:rPr>
                <w:rFonts w:ascii="Verdana" w:eastAsia="Times New Roman" w:hAnsi="Verdana" w:cs="Arial"/>
                <w:sz w:val="20"/>
                <w:szCs w:val="20"/>
              </w:rPr>
              <w:t xml:space="preserve"> Por el permiso para la modificación de traza</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C382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2B49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r w:rsidR="00957236" w:rsidRPr="008A7D8B" w14:paraId="43FFBF8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0957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VII.</w:t>
            </w:r>
            <w:r w:rsidRPr="008A7D8B">
              <w:rPr>
                <w:rFonts w:ascii="Verdana" w:eastAsia="Times New Roman" w:hAnsi="Verdana" w:cs="Arial"/>
                <w:sz w:val="20"/>
                <w:szCs w:val="20"/>
              </w:rPr>
              <w:t xml:space="preserve"> Por la autorización para la construcción de desarrollos en condominio, por superficie vendible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ED67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737A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m²</w:t>
            </w:r>
          </w:p>
        </w:tc>
      </w:tr>
    </w:tbl>
    <w:p w14:paraId="4562F25C" w14:textId="77777777" w:rsidR="00957236" w:rsidRPr="008A7D8B" w:rsidRDefault="00957236" w:rsidP="008A7D8B">
      <w:pPr>
        <w:spacing w:line="240" w:lineRule="auto"/>
        <w:jc w:val="both"/>
        <w:rPr>
          <w:rFonts w:ascii="Verdana" w:eastAsia="Times New Roman" w:hAnsi="Verdana" w:cs="Arial"/>
          <w:sz w:val="20"/>
          <w:szCs w:val="20"/>
        </w:rPr>
      </w:pPr>
    </w:p>
    <w:p w14:paraId="7FF8913B"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DÉCIMA PRIMERA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EXPEDICIÓN DE LICENCIAS O PERMISOS PARA EL ESTABLECIMIENTO DE ANUNCIOS </w:t>
      </w:r>
    </w:p>
    <w:p w14:paraId="7DE86E27"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24.</w:t>
      </w:r>
      <w:r w:rsidRPr="008A7D8B">
        <w:rPr>
          <w:rFonts w:ascii="Verdana" w:hAnsi="Verdana"/>
          <w:sz w:val="20"/>
          <w:szCs w:val="20"/>
        </w:rPr>
        <w:t xml:space="preserve">  Los derechos por la expedición de licencias o permisos para el establecimiento de anuncios se causarán y liquidarán conforme a la siguiente: </w:t>
      </w:r>
    </w:p>
    <w:p w14:paraId="58D6D9C2"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075"/>
        <w:gridCol w:w="1313"/>
      </w:tblGrid>
      <w:tr w:rsidR="00957236" w:rsidRPr="008A7D8B" w14:paraId="7A8B77B6" w14:textId="77777777" w:rsidTr="00770329">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56CD09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De pared y adosados al piso o muro, anualmente por metro cuadrado:</w:t>
            </w:r>
          </w:p>
        </w:tc>
      </w:tr>
      <w:tr w:rsidR="00957236" w:rsidRPr="008A7D8B" w14:paraId="42B437F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7C842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Adosados: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7339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r>
      <w:tr w:rsidR="00957236" w:rsidRPr="008A7D8B" w14:paraId="1422ABB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D423C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1.</w:t>
            </w:r>
            <w:r w:rsidRPr="008A7D8B">
              <w:rPr>
                <w:rFonts w:ascii="Verdana" w:eastAsia="Times New Roman" w:hAnsi="Verdana" w:cs="Arial"/>
                <w:sz w:val="20"/>
                <w:szCs w:val="20"/>
              </w:rPr>
              <w:t xml:space="preserve"> Tipo 1, de 0.50 x 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6E28D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$449.57</w:t>
            </w:r>
          </w:p>
        </w:tc>
      </w:tr>
      <w:tr w:rsidR="00957236" w:rsidRPr="008A7D8B" w14:paraId="48D1123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23120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2.</w:t>
            </w:r>
            <w:r w:rsidRPr="008A7D8B">
              <w:rPr>
                <w:rFonts w:ascii="Verdana" w:eastAsia="Times New Roman" w:hAnsi="Verdana" w:cs="Arial"/>
                <w:sz w:val="20"/>
                <w:szCs w:val="20"/>
              </w:rPr>
              <w:t xml:space="preserve"> Tipo 2, de 0.60 x 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7825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$674.46</w:t>
            </w:r>
          </w:p>
        </w:tc>
      </w:tr>
      <w:tr w:rsidR="00957236" w:rsidRPr="008A7D8B" w14:paraId="0D18654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B5699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3.</w:t>
            </w:r>
            <w:r w:rsidRPr="008A7D8B">
              <w:rPr>
                <w:rFonts w:ascii="Verdana" w:eastAsia="Times New Roman" w:hAnsi="Verdana" w:cs="Arial"/>
                <w:sz w:val="20"/>
                <w:szCs w:val="20"/>
              </w:rPr>
              <w:t xml:space="preserve"> Tipo 3, de 0.80 x 3.00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02E2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$1,875.74</w:t>
            </w:r>
          </w:p>
        </w:tc>
      </w:tr>
      <w:tr w:rsidR="00957236" w:rsidRPr="008A7D8B" w14:paraId="3E1CC11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F1B14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 xml:space="preserve">    4.</w:t>
            </w:r>
            <w:r w:rsidRPr="008A7D8B">
              <w:rPr>
                <w:rFonts w:ascii="Verdana" w:eastAsia="Times New Roman" w:hAnsi="Verdana" w:cs="Arial"/>
                <w:sz w:val="20"/>
                <w:szCs w:val="20"/>
              </w:rPr>
              <w:t xml:space="preserve"> Tipo 4, de 0.80 x 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AC6E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$3,039.99</w:t>
            </w:r>
          </w:p>
        </w:tc>
      </w:tr>
      <w:tr w:rsidR="00957236" w:rsidRPr="008A7D8B" w14:paraId="2D5FA32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27716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Auto soportados espectaculares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6978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$10,175.30</w:t>
            </w:r>
          </w:p>
        </w:tc>
      </w:tr>
      <w:tr w:rsidR="00957236" w:rsidRPr="008A7D8B" w14:paraId="4A7AAB6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03073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Toldos y carpas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82F4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$1,017.60</w:t>
            </w:r>
          </w:p>
        </w:tc>
      </w:tr>
      <w:tr w:rsidR="00957236" w:rsidRPr="008A7D8B" w14:paraId="7282772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0D9A5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d)</w:t>
            </w:r>
            <w:r w:rsidRPr="008A7D8B">
              <w:rPr>
                <w:rFonts w:ascii="Verdana" w:eastAsia="Times New Roman" w:hAnsi="Verdana" w:cs="Arial"/>
                <w:sz w:val="20"/>
                <w:szCs w:val="20"/>
              </w:rPr>
              <w:t xml:space="preserve"> Bancas y cobertizos publicitarios, por cada pieza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7610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$145.58</w:t>
            </w:r>
          </w:p>
        </w:tc>
      </w:tr>
      <w:tr w:rsidR="00957236" w:rsidRPr="008A7D8B" w14:paraId="6768BF3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21E7B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e)</w:t>
            </w:r>
            <w:r w:rsidRPr="008A7D8B">
              <w:rPr>
                <w:rFonts w:ascii="Verdana" w:eastAsia="Times New Roman" w:hAnsi="Verdana" w:cs="Arial"/>
                <w:sz w:val="20"/>
                <w:szCs w:val="20"/>
              </w:rPr>
              <w:t xml:space="preserve"> Pinta de bardas, por cada una</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2209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$145.58</w:t>
            </w:r>
          </w:p>
        </w:tc>
      </w:tr>
      <w:tr w:rsidR="00957236" w:rsidRPr="008A7D8B" w14:paraId="15D1498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7C2E3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Permiso semestral por la colocación de cada anuncio o cartel en vehículos de servicio público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6E02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$119.06</w:t>
            </w:r>
          </w:p>
        </w:tc>
      </w:tr>
      <w:tr w:rsidR="00957236" w:rsidRPr="008A7D8B" w14:paraId="50834707" w14:textId="77777777" w:rsidTr="00770329">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8FD827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Permiso por día para la difusión fonética de publicidad a través de medios electrónicos en la vía pública:</w:t>
            </w:r>
          </w:p>
        </w:tc>
      </w:tr>
      <w:tr w:rsidR="00957236" w:rsidRPr="008A7D8B" w14:paraId="4878B73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48C70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888E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$51.03</w:t>
            </w:r>
          </w:p>
        </w:tc>
      </w:tr>
      <w:tr w:rsidR="00957236" w:rsidRPr="008A7D8B" w14:paraId="3BF9ACB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19CD1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EAF5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 </w:t>
            </w:r>
          </w:p>
        </w:tc>
      </w:tr>
      <w:tr w:rsidR="00957236" w:rsidRPr="008A7D8B" w14:paraId="325E6EB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62E77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1.</w:t>
            </w:r>
            <w:r w:rsidRPr="008A7D8B">
              <w:rPr>
                <w:rFonts w:ascii="Verdana" w:eastAsia="Times New Roman" w:hAnsi="Verdana" w:cs="Arial"/>
                <w:sz w:val="20"/>
                <w:szCs w:val="20"/>
              </w:rPr>
              <w:t xml:space="preserve"> En vehículos de motor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62F3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$123.05</w:t>
            </w:r>
          </w:p>
        </w:tc>
      </w:tr>
      <w:tr w:rsidR="00957236" w:rsidRPr="008A7D8B" w14:paraId="32A1F97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C9D6C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2.</w:t>
            </w:r>
            <w:r w:rsidRPr="008A7D8B">
              <w:rPr>
                <w:rFonts w:ascii="Verdana" w:eastAsia="Times New Roman" w:hAnsi="Verdana" w:cs="Arial"/>
                <w:sz w:val="20"/>
                <w:szCs w:val="20"/>
              </w:rPr>
              <w:t xml:space="preserve"> En cualquier otro medio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1F6B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$11.53</w:t>
            </w:r>
          </w:p>
        </w:tc>
      </w:tr>
      <w:tr w:rsidR="00957236" w:rsidRPr="008A7D8B" w14:paraId="3AE7048C" w14:textId="77777777" w:rsidTr="00770329">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AECD6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IV.</w:t>
            </w:r>
            <w:r w:rsidRPr="008A7D8B">
              <w:rPr>
                <w:rFonts w:ascii="Verdana" w:eastAsia="Times New Roman" w:hAnsi="Verdana" w:cs="Arial"/>
                <w:sz w:val="20"/>
                <w:szCs w:val="20"/>
              </w:rPr>
              <w:t xml:space="preserve"> Permiso por la colocación de cada anuncio móvil, temporal o inflable:</w:t>
            </w:r>
          </w:p>
        </w:tc>
      </w:tr>
      <w:tr w:rsidR="00957236" w:rsidRPr="008A7D8B" w14:paraId="61926A3B"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A632E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Mampara en la vía pública,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41FB525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$23.36</w:t>
            </w:r>
          </w:p>
        </w:tc>
      </w:tr>
      <w:tr w:rsidR="00957236" w:rsidRPr="008A7D8B" w14:paraId="141CA8F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02541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Tijera,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0DD7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$75.37</w:t>
            </w:r>
          </w:p>
        </w:tc>
      </w:tr>
      <w:tr w:rsidR="00957236" w:rsidRPr="008A7D8B" w14:paraId="7EDDB7B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8A24D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c)</w:t>
            </w:r>
            <w:r w:rsidRPr="008A7D8B">
              <w:rPr>
                <w:rFonts w:ascii="Verdana" w:eastAsia="Times New Roman" w:hAnsi="Verdana" w:cs="Arial"/>
                <w:sz w:val="20"/>
                <w:szCs w:val="20"/>
              </w:rPr>
              <w:t xml:space="preserve"> Comercios ambulantes,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4B05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$126.94</w:t>
            </w:r>
          </w:p>
        </w:tc>
      </w:tr>
      <w:tr w:rsidR="00957236" w:rsidRPr="008A7D8B" w14:paraId="785D81C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DDFDF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d)</w:t>
            </w:r>
            <w:r w:rsidRPr="008A7D8B">
              <w:rPr>
                <w:rFonts w:ascii="Verdana" w:eastAsia="Times New Roman" w:hAnsi="Verdana" w:cs="Arial"/>
                <w:sz w:val="20"/>
                <w:szCs w:val="20"/>
              </w:rPr>
              <w:t xml:space="preserve"> Mantas,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3AFD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$75.37</w:t>
            </w:r>
          </w:p>
        </w:tc>
      </w:tr>
      <w:tr w:rsidR="00957236" w:rsidRPr="008A7D8B" w14:paraId="1988751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49863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e)</w:t>
            </w:r>
            <w:r w:rsidRPr="008A7D8B">
              <w:rPr>
                <w:rFonts w:ascii="Verdana" w:eastAsia="Times New Roman" w:hAnsi="Verdana" w:cs="Arial"/>
                <w:sz w:val="20"/>
                <w:szCs w:val="20"/>
              </w:rPr>
              <w:t xml:space="preserve"> Inflables,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FBA3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$100.42</w:t>
            </w:r>
          </w:p>
        </w:tc>
      </w:tr>
      <w:tr w:rsidR="00957236" w:rsidRPr="008A7D8B" w14:paraId="165392C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01301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f)</w:t>
            </w:r>
            <w:r w:rsidRPr="008A7D8B">
              <w:rPr>
                <w:rFonts w:ascii="Verdana" w:eastAsia="Times New Roman" w:hAnsi="Verdana" w:cs="Arial"/>
                <w:sz w:val="20"/>
                <w:szCs w:val="20"/>
              </w:rPr>
              <w:t xml:space="preserve"> Pinta de barda publicitaria,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F1E1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$119.81</w:t>
            </w:r>
          </w:p>
        </w:tc>
      </w:tr>
    </w:tbl>
    <w:p w14:paraId="1F33D94E" w14:textId="77777777" w:rsidR="00957236" w:rsidRPr="008A7D8B" w:rsidRDefault="00957236" w:rsidP="008A7D8B">
      <w:pPr>
        <w:spacing w:line="240" w:lineRule="auto"/>
        <w:jc w:val="both"/>
        <w:rPr>
          <w:rFonts w:ascii="Verdana" w:eastAsia="Times New Roman" w:hAnsi="Verdana" w:cs="Arial"/>
          <w:sz w:val="20"/>
          <w:szCs w:val="20"/>
        </w:rPr>
      </w:pPr>
    </w:p>
    <w:p w14:paraId="23245177"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lastRenderedPageBreak/>
        <w:t>El otorgamiento del permiso incluye trabajos de supervisión y revisión del proyecto de ubicación y estructura del anuncio.</w:t>
      </w:r>
    </w:p>
    <w:p w14:paraId="43560AB0" w14:textId="77777777" w:rsidR="00957236" w:rsidRPr="008A7D8B" w:rsidRDefault="00957236" w:rsidP="002A0FE1">
      <w:pPr>
        <w:pStyle w:val="Sinespaciado"/>
      </w:pPr>
    </w:p>
    <w:p w14:paraId="56E4CE37"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DÉCIMA SEGUNDA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EN MATERIA AMBIENTAL </w:t>
      </w:r>
    </w:p>
    <w:p w14:paraId="22C7EA60"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25.</w:t>
      </w:r>
      <w:r w:rsidRPr="008A7D8B">
        <w:rPr>
          <w:rFonts w:ascii="Verdana" w:hAnsi="Verdana"/>
          <w:sz w:val="20"/>
          <w:szCs w:val="20"/>
        </w:rPr>
        <w:t> Los derechos por la expedición de autorizaciones por servicios en materia ambiental se causarán y liquidarán de conformidad con la siguiente:</w:t>
      </w:r>
    </w:p>
    <w:p w14:paraId="6A7728E8" w14:textId="77777777" w:rsidR="00957236" w:rsidRPr="008A7D8B" w:rsidRDefault="00957236" w:rsidP="008A7D8B">
      <w:pPr>
        <w:pStyle w:val="NormalWeb"/>
        <w:jc w:val="center"/>
        <w:rPr>
          <w:rFonts w:ascii="Verdana" w:hAnsi="Verdana"/>
          <w:b/>
          <w:bCs/>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957236" w:rsidRPr="008A7D8B" w14:paraId="1896425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6949C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Permiso para poda de árboles (por árbol)</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0875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$132.78</w:t>
            </w:r>
          </w:p>
        </w:tc>
      </w:tr>
      <w:tr w:rsidR="00957236" w:rsidRPr="008A7D8B" w14:paraId="69C8757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7B128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Autorización para la operación de ladrilleras, maquiladoras y todas aquellas fuentes fijas de emisión de contaminantes de competencia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30E4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$1,107.98</w:t>
            </w:r>
          </w:p>
        </w:tc>
      </w:tr>
    </w:tbl>
    <w:p w14:paraId="4A4F39BC"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Para realizar la poda del árbol, deberá contarse con la autorización de la unidad administrativa municipal en materia de arbolado urbano y cumplirse con las disposiciones del Código Territorial para el Estado y los Municipios de Guanajuato.</w:t>
      </w:r>
    </w:p>
    <w:p w14:paraId="6D67F0E6" w14:textId="77777777" w:rsidR="00957236" w:rsidRPr="008A7D8B" w:rsidRDefault="00957236" w:rsidP="008A7D8B">
      <w:pPr>
        <w:pStyle w:val="NormalWeb"/>
        <w:jc w:val="both"/>
        <w:rPr>
          <w:rFonts w:ascii="Verdana" w:hAnsi="Verdana"/>
          <w:sz w:val="20"/>
          <w:szCs w:val="20"/>
        </w:rPr>
      </w:pPr>
      <w:r w:rsidRPr="008A7D8B">
        <w:rPr>
          <w:rFonts w:ascii="Verdana" w:hAnsi="Verdana"/>
          <w:b/>
          <w:bCs/>
          <w:sz w:val="20"/>
          <w:szCs w:val="20"/>
        </w:rPr>
        <w:t>III.</w:t>
      </w:r>
      <w:r w:rsidRPr="008A7D8B">
        <w:rPr>
          <w:rFonts w:ascii="Verdana" w:hAnsi="Verdana"/>
          <w:sz w:val="20"/>
          <w:szCs w:val="20"/>
        </w:rPr>
        <w:t xml:space="preserve"> Por trámites en materia de medio ambiente y ecología: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465"/>
        <w:gridCol w:w="1276"/>
      </w:tblGrid>
      <w:tr w:rsidR="00957236" w:rsidRPr="008A7D8B" w14:paraId="09BF4479"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1A61C" w14:textId="77777777" w:rsidR="00957236" w:rsidRPr="008A7D8B" w:rsidRDefault="00957236" w:rsidP="008A7D8B">
            <w:pPr>
              <w:spacing w:line="240" w:lineRule="auto"/>
              <w:jc w:val="center"/>
              <w:rPr>
                <w:rFonts w:ascii="Verdana" w:hAnsi="Verdana" w:cs="Arial"/>
                <w:b/>
                <w:bCs/>
                <w:sz w:val="20"/>
                <w:szCs w:val="20"/>
              </w:rPr>
            </w:pPr>
            <w:r w:rsidRPr="008A7D8B">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E5212" w14:textId="77777777" w:rsidR="00957236" w:rsidRPr="008A7D8B" w:rsidRDefault="00957236" w:rsidP="008A7D8B">
            <w:pPr>
              <w:spacing w:line="240" w:lineRule="auto"/>
              <w:jc w:val="center"/>
              <w:rPr>
                <w:rFonts w:ascii="Verdana" w:hAnsi="Verdana" w:cs="Arial"/>
                <w:b/>
                <w:bCs/>
                <w:sz w:val="20"/>
                <w:szCs w:val="20"/>
              </w:rPr>
            </w:pPr>
            <w:r w:rsidRPr="008A7D8B">
              <w:rPr>
                <w:rFonts w:ascii="Verdana" w:hAnsi="Verdana" w:cs="Arial"/>
                <w:b/>
                <w:bCs/>
                <w:sz w:val="20"/>
                <w:szCs w:val="20"/>
              </w:rPr>
              <w:t>Tarifas</w:t>
            </w:r>
          </w:p>
        </w:tc>
      </w:tr>
      <w:tr w:rsidR="00957236" w:rsidRPr="008A7D8B" w14:paraId="2C19D30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297D3"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 xml:space="preserve">Dictamen de tala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7202B"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$285.14</w:t>
            </w:r>
          </w:p>
        </w:tc>
      </w:tr>
      <w:tr w:rsidR="00957236" w:rsidRPr="008A7D8B" w14:paraId="59B6E2E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1C9B2"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Informe preventivo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B22B"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$181.67</w:t>
            </w:r>
          </w:p>
        </w:tc>
      </w:tr>
      <w:tr w:rsidR="00957236" w:rsidRPr="008A7D8B" w14:paraId="2CD8849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AA19C"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Revisión de estudio de impacto ambiental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6CFA3"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$572.36</w:t>
            </w:r>
          </w:p>
        </w:tc>
      </w:tr>
      <w:tr w:rsidR="00957236" w:rsidRPr="008A7D8B" w14:paraId="6854BA7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48A87"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Revisión de impacto ambiental específico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0A72"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$1,710.83</w:t>
            </w:r>
          </w:p>
        </w:tc>
      </w:tr>
      <w:tr w:rsidR="00957236" w:rsidRPr="008A7D8B" w14:paraId="3A1C934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2353C"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Manifestación de impacto ambiental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0F5A5"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$1,139.03</w:t>
            </w:r>
          </w:p>
        </w:tc>
      </w:tr>
      <w:tr w:rsidR="00957236" w:rsidRPr="008A7D8B" w14:paraId="0BDA1F8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B10E9"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Manifestación de impacto ambiental (específico)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4C017"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$3,640.00</w:t>
            </w:r>
          </w:p>
        </w:tc>
      </w:tr>
      <w:tr w:rsidR="00957236" w:rsidRPr="008A7D8B" w14:paraId="23155CE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84A78"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Licencia ambiental para fuentes contaminantes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DC1EC" w14:textId="77777777" w:rsidR="00957236" w:rsidRPr="008A7D8B" w:rsidRDefault="00957236" w:rsidP="008A7D8B">
            <w:pPr>
              <w:spacing w:line="240" w:lineRule="auto"/>
              <w:jc w:val="both"/>
              <w:rPr>
                <w:rFonts w:ascii="Verdana" w:hAnsi="Verdana" w:cs="Arial"/>
                <w:sz w:val="20"/>
                <w:szCs w:val="20"/>
              </w:rPr>
            </w:pPr>
            <w:r w:rsidRPr="008A7D8B">
              <w:rPr>
                <w:rFonts w:ascii="Verdana" w:hAnsi="Verdana" w:cs="Arial"/>
                <w:sz w:val="20"/>
                <w:szCs w:val="20"/>
              </w:rPr>
              <w:t>$1,125.69</w:t>
            </w:r>
          </w:p>
        </w:tc>
      </w:tr>
    </w:tbl>
    <w:p w14:paraId="6A396527"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lastRenderedPageBreak/>
        <w:t>SECCIÓN DÉCIMA TERCERA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SERVICIO DE EXPEDICIÓN DE CERTIFICADOS, CERTIFICACIONES, CONSTANCIAS Y CARTAS</w:t>
      </w:r>
    </w:p>
    <w:p w14:paraId="36EA80FB"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26.</w:t>
      </w:r>
      <w:r w:rsidRPr="008A7D8B">
        <w:rPr>
          <w:rFonts w:ascii="Verdana" w:hAnsi="Verdana"/>
          <w:sz w:val="20"/>
          <w:szCs w:val="20"/>
        </w:rPr>
        <w:t> Los derechos por la expedición de certificados, certificaciones, constancias y cartas generarán el cobro de conformidad con la siguiente:</w:t>
      </w:r>
    </w:p>
    <w:p w14:paraId="357837B6" w14:textId="77777777" w:rsidR="00957236" w:rsidRPr="008A7D8B" w:rsidRDefault="00957236" w:rsidP="008A7D8B">
      <w:pPr>
        <w:pStyle w:val="NormalWeb"/>
        <w:jc w:val="center"/>
        <w:rPr>
          <w:rFonts w:ascii="Verdana" w:hAnsi="Verdana"/>
          <w:sz w:val="20"/>
          <w:szCs w:val="20"/>
        </w:rPr>
      </w:pPr>
      <w:r w:rsidRPr="008A7D8B">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957236" w:rsidRPr="008A7D8B" w14:paraId="4233A06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FE0BB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w:t>
            </w:r>
            <w:r w:rsidRPr="008A7D8B">
              <w:rPr>
                <w:rFonts w:ascii="Verdana" w:eastAsia="Times New Roman" w:hAnsi="Verdana" w:cs="Arial"/>
                <w:sz w:val="20"/>
                <w:szCs w:val="20"/>
              </w:rPr>
              <w:t xml:space="preserve"> Certificados y copias expedidas por la dependencia de Catastro e impuestos inmobiliarios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1574E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$66.50</w:t>
            </w:r>
          </w:p>
        </w:tc>
      </w:tr>
      <w:tr w:rsidR="00957236" w:rsidRPr="008A7D8B" w14:paraId="75D5C7D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9E913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w:t>
            </w:r>
            <w:r w:rsidRPr="008A7D8B">
              <w:rPr>
                <w:rFonts w:ascii="Verdana" w:eastAsia="Times New Roman" w:hAnsi="Verdana" w:cs="Arial"/>
                <w:sz w:val="20"/>
                <w:szCs w:val="20"/>
              </w:rPr>
              <w:t xml:space="preserve"> Certificados de estado de cuenta por concepto de impuestos, derechos y aprovechamientos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61BD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$161.23</w:t>
            </w:r>
          </w:p>
        </w:tc>
      </w:tr>
      <w:tr w:rsidR="00957236" w:rsidRPr="008A7D8B" w14:paraId="562BDF43" w14:textId="77777777" w:rsidTr="00770329">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55F5AD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III.</w:t>
            </w:r>
            <w:r w:rsidRPr="008A7D8B">
              <w:rPr>
                <w:rFonts w:ascii="Verdana" w:eastAsia="Times New Roman" w:hAnsi="Verdana" w:cs="Arial"/>
                <w:sz w:val="20"/>
                <w:szCs w:val="20"/>
              </w:rPr>
              <w:t xml:space="preserve"> Copias certificadas expedidas por el Juzgado Municipal:</w:t>
            </w:r>
          </w:p>
        </w:tc>
      </w:tr>
      <w:tr w:rsidR="00957236" w:rsidRPr="008A7D8B" w14:paraId="04CBF49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20F74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a)</w:t>
            </w:r>
            <w:r w:rsidRPr="008A7D8B">
              <w:rPr>
                <w:rFonts w:ascii="Verdana" w:eastAsia="Times New Roman" w:hAnsi="Verdana" w:cs="Arial"/>
                <w:sz w:val="20"/>
                <w:szCs w:val="20"/>
              </w:rPr>
              <w:t xml:space="preserve"> Por la primera foja</w:t>
            </w:r>
          </w:p>
        </w:tc>
        <w:tc>
          <w:tcPr>
            <w:tcW w:w="0" w:type="auto"/>
            <w:tcBorders>
              <w:top w:val="single" w:sz="6" w:space="0" w:color="auto"/>
              <w:left w:val="single" w:sz="6" w:space="0" w:color="auto"/>
              <w:bottom w:val="single" w:sz="6" w:space="0" w:color="auto"/>
              <w:right w:val="single" w:sz="6" w:space="0" w:color="auto"/>
            </w:tcBorders>
            <w:vAlign w:val="center"/>
            <w:hideMark/>
          </w:tcPr>
          <w:p w14:paraId="47BBA59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$21.43</w:t>
            </w:r>
          </w:p>
        </w:tc>
      </w:tr>
      <w:tr w:rsidR="00957236" w:rsidRPr="008A7D8B" w14:paraId="420A43A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71EAF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 xml:space="preserve">  b)</w:t>
            </w:r>
            <w:r w:rsidRPr="008A7D8B">
              <w:rPr>
                <w:rFonts w:ascii="Verdana" w:eastAsia="Times New Roman" w:hAnsi="Verdana" w:cs="Arial"/>
                <w:sz w:val="20"/>
                <w:szCs w:val="20"/>
              </w:rPr>
              <w:t xml:space="preserve"> Por cada foja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FD77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$4.74</w:t>
            </w:r>
          </w:p>
        </w:tc>
      </w:tr>
      <w:tr w:rsidR="00957236" w:rsidRPr="008A7D8B" w14:paraId="706F8AD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D3347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IV.</w:t>
            </w:r>
            <w:r w:rsidRPr="008A7D8B">
              <w:rPr>
                <w:rFonts w:ascii="Verdana" w:eastAsia="Times New Roman" w:hAnsi="Verdana" w:cs="Arial"/>
                <w:sz w:val="20"/>
                <w:szCs w:val="20"/>
              </w:rPr>
              <w:t xml:space="preserve"> Por las certificaciones que expida el Secretario del Ayuntamiento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0934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$66.50</w:t>
            </w:r>
          </w:p>
        </w:tc>
      </w:tr>
      <w:tr w:rsidR="00957236" w:rsidRPr="008A7D8B" w14:paraId="47AB248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2D8DA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w:t>
            </w:r>
            <w:r w:rsidRPr="008A7D8B">
              <w:rPr>
                <w:rFonts w:ascii="Verdana" w:eastAsia="Times New Roman" w:hAnsi="Verdana" w:cs="Arial"/>
                <w:sz w:val="20"/>
                <w:szCs w:val="20"/>
              </w:rPr>
              <w:t xml:space="preserve"> Por las certificaciones o constancias que expidan otras dependencias o entidades de la administración pública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A11B9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$66.50</w:t>
            </w:r>
          </w:p>
        </w:tc>
      </w:tr>
      <w:tr w:rsidR="00957236" w:rsidRPr="008A7D8B" w14:paraId="40CECF1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A4346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VI.</w:t>
            </w:r>
            <w:r w:rsidRPr="008A7D8B">
              <w:rPr>
                <w:rFonts w:ascii="Verdana" w:eastAsia="Times New Roman" w:hAnsi="Verdana" w:cs="Arial"/>
                <w:sz w:val="20"/>
                <w:szCs w:val="20"/>
              </w:rPr>
              <w:t xml:space="preserve"> Por la expedición de la carta de origen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ABDC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$66.50</w:t>
            </w:r>
          </w:p>
        </w:tc>
      </w:tr>
    </w:tbl>
    <w:p w14:paraId="58EB5263" w14:textId="77777777" w:rsidR="00957236" w:rsidRPr="008A7D8B" w:rsidRDefault="00957236" w:rsidP="008A7D8B">
      <w:pPr>
        <w:spacing w:line="240" w:lineRule="auto"/>
        <w:jc w:val="both"/>
        <w:rPr>
          <w:rFonts w:ascii="Verdana" w:eastAsia="Times New Roman" w:hAnsi="Verdana" w:cs="Arial"/>
          <w:sz w:val="20"/>
          <w:szCs w:val="20"/>
        </w:rPr>
      </w:pPr>
    </w:p>
    <w:p w14:paraId="56C4802C"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DÉCIMA CUARTA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 DE ALUMBRADO PÚBLICO </w:t>
      </w:r>
    </w:p>
    <w:p w14:paraId="4B75FA84"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27.</w:t>
      </w:r>
      <w:r w:rsidRPr="008A7D8B">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08186E53" w14:textId="77777777" w:rsidR="00957236" w:rsidRPr="008A7D8B" w:rsidRDefault="00957236" w:rsidP="008A7D8B">
      <w:pPr>
        <w:pStyle w:val="NormalWeb"/>
        <w:jc w:val="center"/>
        <w:rPr>
          <w:rFonts w:ascii="Verdana" w:hAnsi="Verdana"/>
          <w:b/>
          <w:bCs/>
          <w:sz w:val="20"/>
          <w:szCs w:val="20"/>
        </w:rPr>
      </w:pPr>
      <w:r w:rsidRPr="008A7D8B">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957236" w:rsidRPr="008A7D8B" w14:paraId="15E41A7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D2DDC" w14:textId="77777777" w:rsidR="00957236" w:rsidRPr="008A7D8B" w:rsidRDefault="00957236" w:rsidP="008A7D8B">
            <w:pPr>
              <w:spacing w:line="240" w:lineRule="auto"/>
              <w:jc w:val="both"/>
              <w:rPr>
                <w:rFonts w:ascii="Verdana" w:eastAsia="Times New Roman" w:hAnsi="Verdana" w:cs="Arial"/>
                <w:b/>
                <w:bCs/>
                <w:sz w:val="20"/>
                <w:szCs w:val="20"/>
              </w:rPr>
            </w:pPr>
            <w:r w:rsidRPr="008A7D8B">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5243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$1,412.32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C37C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Mensual</w:t>
            </w:r>
          </w:p>
        </w:tc>
      </w:tr>
      <w:tr w:rsidR="00957236" w:rsidRPr="008A7D8B" w14:paraId="0B3457D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927C4" w14:textId="77777777" w:rsidR="00957236" w:rsidRPr="008A7D8B" w:rsidRDefault="00957236" w:rsidP="008A7D8B">
            <w:pPr>
              <w:spacing w:line="240" w:lineRule="auto"/>
              <w:jc w:val="both"/>
              <w:rPr>
                <w:rFonts w:ascii="Verdana" w:eastAsia="Times New Roman" w:hAnsi="Verdana" w:cs="Arial"/>
                <w:b/>
                <w:bCs/>
                <w:sz w:val="20"/>
                <w:szCs w:val="20"/>
              </w:rPr>
            </w:pPr>
            <w:r w:rsidRPr="008A7D8B">
              <w:rPr>
                <w:rFonts w:ascii="Verdana" w:eastAsia="Times New Roman" w:hAnsi="Verdana" w:cs="Arial"/>
                <w:b/>
                <w:bCs/>
                <w:sz w:val="20"/>
                <w:szCs w:val="20"/>
              </w:rPr>
              <w:lastRenderedPageBreak/>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77BC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502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Bimestral</w:t>
            </w:r>
          </w:p>
        </w:tc>
      </w:tr>
    </w:tbl>
    <w:p w14:paraId="721B1817" w14:textId="77777777" w:rsidR="00957236" w:rsidRPr="008A7D8B" w:rsidRDefault="00957236" w:rsidP="008A7D8B">
      <w:pPr>
        <w:spacing w:line="240" w:lineRule="auto"/>
        <w:jc w:val="both"/>
        <w:rPr>
          <w:rFonts w:ascii="Verdana" w:eastAsia="Times New Roman" w:hAnsi="Verdana" w:cs="Arial"/>
          <w:sz w:val="20"/>
          <w:szCs w:val="20"/>
        </w:rPr>
      </w:pPr>
    </w:p>
    <w:p w14:paraId="147818A7"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Aplicará la tarifa mensual o bimestral según el periodo de facturación de la Comisión Federal de Electricidad.</w:t>
      </w:r>
    </w:p>
    <w:p w14:paraId="5E568087"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378DAE49" w14:textId="77777777" w:rsidR="00957236" w:rsidRPr="008A7D8B" w:rsidRDefault="00957236" w:rsidP="008A7D8B">
      <w:pPr>
        <w:spacing w:line="240" w:lineRule="auto"/>
        <w:jc w:val="both"/>
        <w:rPr>
          <w:rFonts w:ascii="Verdana" w:eastAsia="Times New Roman" w:hAnsi="Verdana" w:cs="Arial"/>
          <w:sz w:val="20"/>
          <w:szCs w:val="20"/>
        </w:rPr>
      </w:pPr>
    </w:p>
    <w:p w14:paraId="5163E7EE" w14:textId="77777777" w:rsidR="00957236" w:rsidRPr="008A7D8B" w:rsidRDefault="00957236" w:rsidP="008A7D8B">
      <w:pPr>
        <w:spacing w:line="240" w:lineRule="auto"/>
        <w:jc w:val="center"/>
        <w:rPr>
          <w:rStyle w:val="Textoennegrita"/>
          <w:rFonts w:ascii="Verdana" w:eastAsia="Times New Roman" w:hAnsi="Verdana" w:cs="Arial"/>
          <w:sz w:val="20"/>
          <w:szCs w:val="20"/>
        </w:rPr>
      </w:pPr>
      <w:r w:rsidRPr="008A7D8B">
        <w:rPr>
          <w:rStyle w:val="Textoennegrita"/>
          <w:rFonts w:ascii="Verdana" w:eastAsia="Times New Roman" w:hAnsi="Verdana" w:cs="Arial"/>
          <w:sz w:val="20"/>
          <w:szCs w:val="20"/>
        </w:rPr>
        <w:t>SECCIÓN DÉCIMA QUINTA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 DE AGUA POTABLE, DRENAJE, ALCANTARILLADO, TRATAMIENTO Y DISPOSICIÓN DE SUS AGUAS RESIDUALES </w:t>
      </w:r>
    </w:p>
    <w:p w14:paraId="3495E8C1"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28.</w:t>
      </w:r>
      <w:r w:rsidRPr="008A7D8B">
        <w:rPr>
          <w:rFonts w:ascii="Verdana" w:hAnsi="Verdana"/>
          <w:sz w:val="20"/>
          <w:szCs w:val="20"/>
        </w:rPr>
        <w:t>  Las contraprestaciones correspondientes a los servicios públicos de agua potable, drenaje, alcantarillado, tratamiento y disposición de sus aguas residuales, se causará y liquidará mensualmente conforme a lo siguiente:</w:t>
      </w:r>
    </w:p>
    <w:p w14:paraId="5BE74876" w14:textId="77777777" w:rsidR="005362E5" w:rsidRDefault="005362E5" w:rsidP="005362E5">
      <w:pPr>
        <w:pStyle w:val="Sinespaciado"/>
      </w:pPr>
    </w:p>
    <w:p w14:paraId="37CB6704" w14:textId="2281780D"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I.  Tarifa mensual por servicio medido de agua potable:</w:t>
      </w:r>
    </w:p>
    <w:p w14:paraId="113BE2F1"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a)</w:t>
      </w:r>
      <w:r w:rsidRPr="008A7D8B">
        <w:rPr>
          <w:rFonts w:ascii="Verdana" w:hAnsi="Verdana"/>
          <w:sz w:val="20"/>
          <w:szCs w:val="20"/>
        </w:rPr>
        <w:t xml:space="preserve"> </w:t>
      </w:r>
      <w:r w:rsidRPr="008A7D8B">
        <w:rPr>
          <w:rFonts w:ascii="Verdana" w:hAnsi="Verdana"/>
          <w:b/>
          <w:bCs/>
          <w:sz w:val="20"/>
          <w:szCs w:val="20"/>
        </w:rPr>
        <w:t>Servicio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8"/>
        <w:gridCol w:w="737"/>
        <w:gridCol w:w="852"/>
        <w:gridCol w:w="737"/>
        <w:gridCol w:w="736"/>
        <w:gridCol w:w="736"/>
        <w:gridCol w:w="736"/>
        <w:gridCol w:w="736"/>
        <w:gridCol w:w="786"/>
        <w:gridCol w:w="1144"/>
        <w:gridCol w:w="866"/>
        <w:gridCol w:w="1096"/>
        <w:gridCol w:w="1036"/>
      </w:tblGrid>
      <w:tr w:rsidR="002A0FE1" w:rsidRPr="002A0FE1" w14:paraId="2CAF3127"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DECE6"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619FC"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F97A2"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91FCE"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608B6"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1705"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4D9AF"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FD14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C425"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090E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33F51"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0BAA7"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5634C"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Diciembre</w:t>
            </w:r>
          </w:p>
        </w:tc>
      </w:tr>
      <w:tr w:rsidR="002A0FE1" w:rsidRPr="002A0FE1" w14:paraId="2163C93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D772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6EFB"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E50ED"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3615A"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7796"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90A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D3F39"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49A5"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913EA"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DAABD"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BC70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9A54"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352F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$99.34</w:t>
            </w:r>
          </w:p>
        </w:tc>
      </w:tr>
    </w:tbl>
    <w:p w14:paraId="0C2C29BE" w14:textId="77777777" w:rsidR="00957236" w:rsidRPr="008A7D8B" w:rsidRDefault="00957236" w:rsidP="008A7D8B">
      <w:pPr>
        <w:spacing w:line="240" w:lineRule="auto"/>
        <w:jc w:val="both"/>
        <w:rPr>
          <w:rFonts w:ascii="Verdana" w:eastAsia="Times New Roman" w:hAnsi="Verdana" w:cs="Arial"/>
          <w:sz w:val="20"/>
          <w:szCs w:val="20"/>
        </w:rPr>
      </w:pPr>
    </w:p>
    <w:p w14:paraId="154A05D0"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xml:space="preserve">La cuota base da derecho a consumir hasta 10 m³ mensuales.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957236" w:rsidRPr="002A0FE1" w14:paraId="7843FC1F"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DC159"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436F"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AB379"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3DAA3"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7631A"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A5A7"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BCE6"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BD77"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C4617"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99B3F"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5B73F"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D34A"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D8AD5"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Diciembre</w:t>
            </w:r>
          </w:p>
        </w:tc>
      </w:tr>
      <w:tr w:rsidR="00957236" w:rsidRPr="002A0FE1" w14:paraId="12D930C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C1D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497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79B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55D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70D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4E4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1A5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0FA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CC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1C8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CC4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951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36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$109.68</w:t>
            </w:r>
          </w:p>
        </w:tc>
      </w:tr>
      <w:tr w:rsidR="00957236" w:rsidRPr="002A0FE1" w14:paraId="65B9844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110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CA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7CC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28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9DF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0F0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04F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5C1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BD7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889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0A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3AB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139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$120.75</w:t>
            </w:r>
          </w:p>
        </w:tc>
      </w:tr>
      <w:tr w:rsidR="00957236" w:rsidRPr="002A0FE1" w14:paraId="0ACC468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573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CE9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9F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7C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7E9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222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2D3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931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210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12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5DC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63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F6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$132.01</w:t>
            </w:r>
          </w:p>
        </w:tc>
      </w:tr>
      <w:tr w:rsidR="00957236" w:rsidRPr="002A0FE1" w14:paraId="4A799F9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AF4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2E4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5B7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D2E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566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49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2B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394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C3F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6D8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657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33E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20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$143.46</w:t>
            </w:r>
          </w:p>
        </w:tc>
      </w:tr>
      <w:tr w:rsidR="00957236" w:rsidRPr="002A0FE1" w14:paraId="38AD561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D49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EF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508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D1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E8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4AA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3D2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1F3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BE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C8B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02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48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E2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$155.08</w:t>
            </w:r>
          </w:p>
        </w:tc>
      </w:tr>
      <w:tr w:rsidR="00957236" w:rsidRPr="002A0FE1" w14:paraId="27E8355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D7F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D09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1DD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3F7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0FB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D54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3A1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52B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33B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C27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F71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BD7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383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$166.87</w:t>
            </w:r>
          </w:p>
        </w:tc>
      </w:tr>
      <w:tr w:rsidR="00957236" w:rsidRPr="002A0FE1" w14:paraId="2EF0674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357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62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86D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9AC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AF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2A8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020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06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5F2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5F6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2A1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1B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F4D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$178.87</w:t>
            </w:r>
          </w:p>
        </w:tc>
      </w:tr>
      <w:tr w:rsidR="00957236" w:rsidRPr="002A0FE1" w14:paraId="7E8E7F5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B7D8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5C2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A70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EDF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585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89F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F65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F42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737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43B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55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0C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BC0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$191.02</w:t>
            </w:r>
          </w:p>
        </w:tc>
      </w:tr>
      <w:tr w:rsidR="00957236" w:rsidRPr="002A0FE1" w14:paraId="69115AC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79C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AC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E7B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51C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304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5D3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02E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122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6BD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B60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754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66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848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$203.38</w:t>
            </w:r>
          </w:p>
        </w:tc>
      </w:tr>
      <w:tr w:rsidR="00957236" w:rsidRPr="002A0FE1" w14:paraId="2BDE1BA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3D9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14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DD6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D6B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49A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BC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208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677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B7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566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C8A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5FA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D1A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$215.94</w:t>
            </w:r>
          </w:p>
        </w:tc>
      </w:tr>
      <w:tr w:rsidR="00957236" w:rsidRPr="002A0FE1" w14:paraId="467F856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88E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F5F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D4E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AB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208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3AE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85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406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218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75C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644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1B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2A1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$228.64</w:t>
            </w:r>
          </w:p>
        </w:tc>
      </w:tr>
      <w:tr w:rsidR="00957236" w:rsidRPr="002A0FE1" w14:paraId="3F5F3D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E16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191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33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A3F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586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BF8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788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EFC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107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EE3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257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3D2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2BE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$234.58</w:t>
            </w:r>
          </w:p>
        </w:tc>
      </w:tr>
      <w:tr w:rsidR="00957236" w:rsidRPr="002A0FE1" w14:paraId="301D82E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BB3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99E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20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8C0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488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7D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19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A30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05A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F97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A9A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359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E74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$254.60</w:t>
            </w:r>
          </w:p>
        </w:tc>
      </w:tr>
      <w:tr w:rsidR="00957236" w:rsidRPr="002A0FE1" w14:paraId="63E249E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49E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718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6C7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C4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968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32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66E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D97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768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DFC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DCC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DA4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D9E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$267.90</w:t>
            </w:r>
          </w:p>
        </w:tc>
      </w:tr>
      <w:tr w:rsidR="00957236" w:rsidRPr="002A0FE1" w14:paraId="715FC5A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917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C3B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855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6AF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110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FF4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1D2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AC8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917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3EF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67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41F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73C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$281.34</w:t>
            </w:r>
          </w:p>
        </w:tc>
      </w:tr>
      <w:tr w:rsidR="00957236" w:rsidRPr="002A0FE1" w14:paraId="151329D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FA1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A8D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A66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D9A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E82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246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731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7B2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B4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4C4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61C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930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D5D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$294.99</w:t>
            </w:r>
          </w:p>
        </w:tc>
      </w:tr>
      <w:tr w:rsidR="00957236" w:rsidRPr="002A0FE1" w14:paraId="77689A4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88D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EA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039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A1F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B4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8BD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6B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BFB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FC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F0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77F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754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AA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$308.81</w:t>
            </w:r>
          </w:p>
        </w:tc>
      </w:tr>
      <w:tr w:rsidR="00957236" w:rsidRPr="002A0FE1" w14:paraId="0A3E11C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421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958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EF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3F6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5C6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AA7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F2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A1E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CFD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4DF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3E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6D0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7C8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$322.79</w:t>
            </w:r>
          </w:p>
        </w:tc>
      </w:tr>
      <w:tr w:rsidR="00957236" w:rsidRPr="002A0FE1" w14:paraId="085DE31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D5E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3D9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C0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71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740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B65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1A8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C4A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A35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283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DD7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328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1F7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$337.01</w:t>
            </w:r>
          </w:p>
        </w:tc>
      </w:tr>
      <w:tr w:rsidR="00957236" w:rsidRPr="002A0FE1" w14:paraId="6EA136C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DE9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1C5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39B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151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2A1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85E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C6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9BC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06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B90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CE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598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B74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$351.38</w:t>
            </w:r>
          </w:p>
        </w:tc>
      </w:tr>
      <w:tr w:rsidR="00957236" w:rsidRPr="002A0FE1" w14:paraId="782483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022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7B5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981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098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58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2A6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64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6EA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DB8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246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46F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D1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AC6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$365.93</w:t>
            </w:r>
          </w:p>
        </w:tc>
      </w:tr>
      <w:tr w:rsidR="00957236" w:rsidRPr="002A0FE1" w14:paraId="5F59D16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8A8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3A1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181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850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478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064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20B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FCC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02C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03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3C8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84D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11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$380.67</w:t>
            </w:r>
          </w:p>
        </w:tc>
      </w:tr>
      <w:tr w:rsidR="00957236" w:rsidRPr="002A0FE1" w14:paraId="50D5F5C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442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DC4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85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111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084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C3C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7EE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868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736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8D1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C42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CA5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846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$395.56</w:t>
            </w:r>
          </w:p>
        </w:tc>
      </w:tr>
      <w:tr w:rsidR="00957236" w:rsidRPr="002A0FE1" w14:paraId="6338B18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21B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37F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3FF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41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6B3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EDB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E9D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BD6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BE7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F4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457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0A0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C27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$410.66</w:t>
            </w:r>
          </w:p>
        </w:tc>
      </w:tr>
      <w:tr w:rsidR="00957236" w:rsidRPr="002A0FE1" w14:paraId="6AD9889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F9E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903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220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719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45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3C3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994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6DA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537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2B9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8A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B4C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DCF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$425.96</w:t>
            </w:r>
          </w:p>
        </w:tc>
      </w:tr>
      <w:tr w:rsidR="00957236" w:rsidRPr="002A0FE1" w14:paraId="6BDE608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9E6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1B2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625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F46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C2A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183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098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EF3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810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60B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52C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90D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49E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$441.40</w:t>
            </w:r>
          </w:p>
        </w:tc>
      </w:tr>
      <w:tr w:rsidR="00957236" w:rsidRPr="002A0FE1" w14:paraId="486F086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934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BC0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7CA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18E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386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1E6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DCB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E32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81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C5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09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EAA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D15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$457.10</w:t>
            </w:r>
          </w:p>
        </w:tc>
      </w:tr>
      <w:tr w:rsidR="00957236" w:rsidRPr="002A0FE1" w14:paraId="567D2D8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13E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A05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32F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01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B27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661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AD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904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ECB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3BC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4C2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9CA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109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$472.91</w:t>
            </w:r>
          </w:p>
        </w:tc>
      </w:tr>
      <w:tr w:rsidR="00957236" w:rsidRPr="002A0FE1" w14:paraId="01523D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853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6D5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F25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53A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05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AF6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6ED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D6A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B7D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E53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D14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2A4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A3C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$488.90</w:t>
            </w:r>
          </w:p>
        </w:tc>
      </w:tr>
      <w:tr w:rsidR="00957236" w:rsidRPr="002A0FE1" w14:paraId="53F5A98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274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32B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64D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012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D4C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BA0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64E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60D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45C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1FD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789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5F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092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$505.12</w:t>
            </w:r>
          </w:p>
        </w:tc>
      </w:tr>
      <w:tr w:rsidR="00957236" w:rsidRPr="002A0FE1" w14:paraId="3998E4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6B6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B01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F3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3C6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E92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2D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F6C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4B1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E9F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0D2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D79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7FE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0B0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$521.50</w:t>
            </w:r>
          </w:p>
        </w:tc>
      </w:tr>
      <w:tr w:rsidR="00957236" w:rsidRPr="002A0FE1" w14:paraId="4D4B0EF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5AA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60F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EA6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C8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F3B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661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944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53B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DE7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FD3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11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A70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357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$538.09</w:t>
            </w:r>
          </w:p>
        </w:tc>
      </w:tr>
      <w:tr w:rsidR="00957236" w:rsidRPr="002A0FE1" w14:paraId="6121E6B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8E1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F12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080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D07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E7B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5A3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ABC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E4D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8A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72F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F7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B4A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AB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$554.83</w:t>
            </w:r>
          </w:p>
        </w:tc>
      </w:tr>
      <w:tr w:rsidR="00957236" w:rsidRPr="002A0FE1" w14:paraId="0EE5B92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DA7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F3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5C3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D0B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CE3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E99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4E7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28B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FB9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F12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C42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B9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27D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$571.74</w:t>
            </w:r>
          </w:p>
        </w:tc>
      </w:tr>
      <w:tr w:rsidR="00957236" w:rsidRPr="002A0FE1" w14:paraId="0A62A20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BAC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113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6C8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E49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2CE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9CB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64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C32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991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CDA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F4C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21C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60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$588.86</w:t>
            </w:r>
          </w:p>
        </w:tc>
      </w:tr>
      <w:tr w:rsidR="00957236" w:rsidRPr="002A0FE1" w14:paraId="29D3554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EB7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CB0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E62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186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60D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F9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20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985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37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599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3D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80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175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$606.14</w:t>
            </w:r>
          </w:p>
        </w:tc>
      </w:tr>
      <w:tr w:rsidR="00957236" w:rsidRPr="002A0FE1" w14:paraId="2234EB6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B6D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C4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36B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E3D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A86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496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145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0E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31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DE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875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1A2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73B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$623.65</w:t>
            </w:r>
          </w:p>
        </w:tc>
      </w:tr>
      <w:tr w:rsidR="00957236" w:rsidRPr="002A0FE1" w14:paraId="6F0263E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71A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92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48B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764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CFE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5EE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B2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44F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C3B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21F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DE5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983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769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$641.31</w:t>
            </w:r>
          </w:p>
        </w:tc>
      </w:tr>
      <w:tr w:rsidR="00957236" w:rsidRPr="002A0FE1" w14:paraId="4AE2AA0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ED7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A5F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D11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585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6B3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0DE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684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948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60A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2D7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D2E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540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EC9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$659.16</w:t>
            </w:r>
          </w:p>
        </w:tc>
      </w:tr>
      <w:tr w:rsidR="00957236" w:rsidRPr="002A0FE1" w14:paraId="0147C55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251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C06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533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2D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A5A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36E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C8C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500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CC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ED4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9A3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EE3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EAD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$677.19</w:t>
            </w:r>
          </w:p>
        </w:tc>
      </w:tr>
      <w:tr w:rsidR="00957236" w:rsidRPr="002A0FE1" w14:paraId="3568BD6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B45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4A3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BF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092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2AA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05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96C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16F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A14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0E5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28B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885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26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$695.41</w:t>
            </w:r>
          </w:p>
        </w:tc>
      </w:tr>
      <w:tr w:rsidR="00957236" w:rsidRPr="002A0FE1" w14:paraId="4BCFB61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78E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952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AAD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DCD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032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097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E6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65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65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14A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4AD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DCD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966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$713.78</w:t>
            </w:r>
          </w:p>
        </w:tc>
      </w:tr>
      <w:tr w:rsidR="00957236" w:rsidRPr="002A0FE1" w14:paraId="1FF6BA8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949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0CA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4AC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25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083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BEE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93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4C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7D5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FC7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2B3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1E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BA6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$732.37</w:t>
            </w:r>
          </w:p>
        </w:tc>
      </w:tr>
      <w:tr w:rsidR="00957236" w:rsidRPr="002A0FE1" w14:paraId="438082A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DB7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21B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673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3C5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EBB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B23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E6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72F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9D6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18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956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706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FF4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$751.15</w:t>
            </w:r>
          </w:p>
        </w:tc>
      </w:tr>
      <w:tr w:rsidR="00957236" w:rsidRPr="002A0FE1" w14:paraId="1D6D12D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18C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259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722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815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36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467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554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2E4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1E1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CA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686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983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5DB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$770.13</w:t>
            </w:r>
          </w:p>
        </w:tc>
      </w:tr>
      <w:tr w:rsidR="00957236" w:rsidRPr="002A0FE1" w14:paraId="6387A41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99C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A2A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54A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88C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403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480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81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1BA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CC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004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16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C5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D44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$789.23</w:t>
            </w:r>
          </w:p>
        </w:tc>
      </w:tr>
      <w:tr w:rsidR="00957236" w:rsidRPr="002A0FE1" w14:paraId="2AFBD43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E64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44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8A6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8FE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94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955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0C8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B4F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E66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A33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72A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6E2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9F6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$808.49</w:t>
            </w:r>
          </w:p>
        </w:tc>
      </w:tr>
      <w:tr w:rsidR="00957236" w:rsidRPr="002A0FE1" w14:paraId="0B16886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9A2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BCF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F37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5B4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259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E26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75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8FB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F89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666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86D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B46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B0B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$828.02</w:t>
            </w:r>
          </w:p>
        </w:tc>
      </w:tr>
      <w:tr w:rsidR="00957236" w:rsidRPr="002A0FE1" w14:paraId="1B921A6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C8F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B02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3C6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21C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2B4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0E5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F71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123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C3E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240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7BE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DDB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4A6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$847.70</w:t>
            </w:r>
          </w:p>
        </w:tc>
      </w:tr>
      <w:tr w:rsidR="00957236" w:rsidRPr="002A0FE1" w14:paraId="5734C04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AF2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87F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A1B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93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9B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9BA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5A3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7C1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32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EE8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93F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2E0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7B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$867.56</w:t>
            </w:r>
          </w:p>
        </w:tc>
      </w:tr>
      <w:tr w:rsidR="00957236" w:rsidRPr="002A0FE1" w14:paraId="56B6F45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18F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EF4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50F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EBD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C2B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2E7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CD6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C33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33E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6C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94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70C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DE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$887.62</w:t>
            </w:r>
          </w:p>
        </w:tc>
      </w:tr>
      <w:tr w:rsidR="00957236" w:rsidRPr="002A0FE1" w14:paraId="45EC184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902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DFD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D5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D0D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E4D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7F3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9F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DCE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877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E99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C80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D2C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796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$907.82</w:t>
            </w:r>
          </w:p>
        </w:tc>
      </w:tr>
      <w:tr w:rsidR="00957236" w:rsidRPr="002A0FE1" w14:paraId="5931E4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D0F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7C0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C2E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376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EF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7E6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066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C3E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E08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469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5DB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606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625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$928.25</w:t>
            </w:r>
          </w:p>
        </w:tc>
      </w:tr>
      <w:tr w:rsidR="00957236" w:rsidRPr="002A0FE1" w14:paraId="31F648A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AC8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DC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11A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19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BF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FEC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82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C6C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9F6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051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723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95F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1A6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$948.86</w:t>
            </w:r>
          </w:p>
        </w:tc>
      </w:tr>
      <w:tr w:rsidR="00957236" w:rsidRPr="002A0FE1" w14:paraId="57960D8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EC8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22A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549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85C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070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C42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97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68A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CE0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743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D5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A7C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858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$969.63</w:t>
            </w:r>
          </w:p>
        </w:tc>
      </w:tr>
      <w:tr w:rsidR="00957236" w:rsidRPr="002A0FE1" w14:paraId="781EF3D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258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E7A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C9F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F27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455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BFC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360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7BE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6FE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881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213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1A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9D9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$990.59</w:t>
            </w:r>
          </w:p>
        </w:tc>
      </w:tr>
      <w:tr w:rsidR="00957236" w:rsidRPr="002A0FE1" w14:paraId="33F910E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C7C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5CA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C5A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7C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138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FB6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F9D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7DE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1D0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C44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6DC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6ED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42E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$1,011.73</w:t>
            </w:r>
          </w:p>
        </w:tc>
      </w:tr>
      <w:tr w:rsidR="00957236" w:rsidRPr="002A0FE1" w14:paraId="19BCA06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970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D42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4BE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8FB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58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64D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C05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89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564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A79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5C2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0D6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7F2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$1,033.05</w:t>
            </w:r>
          </w:p>
        </w:tc>
      </w:tr>
      <w:tr w:rsidR="00957236" w:rsidRPr="002A0FE1" w14:paraId="1CA814B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364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1C9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75B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50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BFD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EF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EEB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CB0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224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6A9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85F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95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FC0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$1,054.60</w:t>
            </w:r>
          </w:p>
        </w:tc>
      </w:tr>
      <w:tr w:rsidR="00957236" w:rsidRPr="002A0FE1" w14:paraId="6943465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F36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DCD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8BA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A5D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08B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53B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2D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B37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E22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121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A59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5FE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9BB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$1,076.25</w:t>
            </w:r>
          </w:p>
        </w:tc>
      </w:tr>
      <w:tr w:rsidR="00957236" w:rsidRPr="002A0FE1" w14:paraId="450938B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F9C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E58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AC1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43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1D4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0C7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EC7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403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F93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BC7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559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10F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87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$1,098.14</w:t>
            </w:r>
          </w:p>
        </w:tc>
      </w:tr>
      <w:tr w:rsidR="00957236" w:rsidRPr="002A0FE1" w14:paraId="21708B7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2B4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621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27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513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909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CD8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3A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090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50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5DC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86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F3F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F6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$1,120.21</w:t>
            </w:r>
          </w:p>
        </w:tc>
      </w:tr>
      <w:tr w:rsidR="00957236" w:rsidRPr="002A0FE1" w14:paraId="414759D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2F4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8D4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365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542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364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21E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2D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80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CE2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947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06E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1C1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AF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$1,142.41</w:t>
            </w:r>
          </w:p>
        </w:tc>
      </w:tr>
      <w:tr w:rsidR="00957236" w:rsidRPr="002A0FE1" w14:paraId="4401D16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F6C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5DF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E75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E52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B7C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FA0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6D1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614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928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3DE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9A3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B99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059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$1,164.90</w:t>
            </w:r>
          </w:p>
        </w:tc>
      </w:tr>
      <w:tr w:rsidR="00957236" w:rsidRPr="002A0FE1" w14:paraId="79D48D2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C5F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872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1C4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DAF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989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872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E59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F74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72C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C43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9F7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CA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EC2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$1,187.50</w:t>
            </w:r>
          </w:p>
        </w:tc>
      </w:tr>
      <w:tr w:rsidR="00957236" w:rsidRPr="002A0FE1" w14:paraId="6F198D8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94C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0BB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095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A62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42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8D4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983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E31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A41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DA8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17D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790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189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$1,210.28</w:t>
            </w:r>
          </w:p>
        </w:tc>
      </w:tr>
      <w:tr w:rsidR="00957236" w:rsidRPr="002A0FE1" w14:paraId="6026AD9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7FE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657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525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FFF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18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EF5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1D9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06E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27F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107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0B2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55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3F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$1,233.25</w:t>
            </w:r>
          </w:p>
        </w:tc>
      </w:tr>
      <w:tr w:rsidR="00957236" w:rsidRPr="002A0FE1" w14:paraId="4EB1CC6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E0E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5C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34E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513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B96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531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7C6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C2D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9F5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674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705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A3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563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$1,256.42</w:t>
            </w:r>
          </w:p>
        </w:tc>
      </w:tr>
      <w:tr w:rsidR="00957236" w:rsidRPr="002A0FE1" w14:paraId="667F5E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AE5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1C2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F99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2D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958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CDE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85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688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122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1D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54A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1A6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A6D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$1,279.79</w:t>
            </w:r>
          </w:p>
        </w:tc>
      </w:tr>
      <w:tr w:rsidR="00957236" w:rsidRPr="002A0FE1" w14:paraId="540CC93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9DC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764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C1B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D73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187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CA6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96A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B1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4B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A79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07F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6D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BDC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$1,303.30</w:t>
            </w:r>
          </w:p>
        </w:tc>
      </w:tr>
      <w:tr w:rsidR="00957236" w:rsidRPr="002A0FE1" w14:paraId="2920253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FEE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0E5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B01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A8E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D41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59A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759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F93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A3B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F45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8EE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636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6D2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$1,327.01</w:t>
            </w:r>
          </w:p>
        </w:tc>
      </w:tr>
      <w:tr w:rsidR="00957236" w:rsidRPr="002A0FE1" w14:paraId="7892C26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130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1B0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924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B6D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C23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6E2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808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9EB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C4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DEB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B0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7B4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200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$1,350.91</w:t>
            </w:r>
          </w:p>
        </w:tc>
      </w:tr>
      <w:tr w:rsidR="00957236" w:rsidRPr="002A0FE1" w14:paraId="6AD7503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8B3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48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3A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8B4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0B4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534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65E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82F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367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386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191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C7B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EFF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$1,374.98</w:t>
            </w:r>
          </w:p>
        </w:tc>
      </w:tr>
      <w:tr w:rsidR="00957236" w:rsidRPr="002A0FE1" w14:paraId="3ED2759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D98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C32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77D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FEE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847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700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B7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99F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553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2D8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90F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C66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7A0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$1,399.24</w:t>
            </w:r>
          </w:p>
        </w:tc>
      </w:tr>
      <w:tr w:rsidR="00957236" w:rsidRPr="002A0FE1" w14:paraId="53CB712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729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1C5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1A3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495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3E6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E1D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A9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D0A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61C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DE5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BA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24D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C5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$1,423.67</w:t>
            </w:r>
          </w:p>
        </w:tc>
      </w:tr>
      <w:tr w:rsidR="00957236" w:rsidRPr="002A0FE1" w14:paraId="076206F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FFE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E2D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38A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70D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71B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F31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1EC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01D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791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281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45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20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47F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$1,448.31</w:t>
            </w:r>
          </w:p>
        </w:tc>
      </w:tr>
      <w:tr w:rsidR="00957236" w:rsidRPr="002A0FE1" w14:paraId="28AECD3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1B4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7C7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242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D5B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DD8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C2D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F67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52A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1CF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015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761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5E8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A98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$1,473.08</w:t>
            </w:r>
          </w:p>
        </w:tc>
      </w:tr>
      <w:tr w:rsidR="00957236" w:rsidRPr="002A0FE1" w14:paraId="258693D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326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710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D6A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621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54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01B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FC2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792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505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813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315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176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93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$1,498.12</w:t>
            </w:r>
          </w:p>
        </w:tc>
      </w:tr>
      <w:tr w:rsidR="00957236" w:rsidRPr="002A0FE1" w14:paraId="6764918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29F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0AB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21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46F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F78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CEF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926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7AF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21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E24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F79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6FE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D1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$1,523.28</w:t>
            </w:r>
          </w:p>
        </w:tc>
      </w:tr>
      <w:tr w:rsidR="00957236" w:rsidRPr="002A0FE1" w14:paraId="58C8C85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EE2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20E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02B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C58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6CF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10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4A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78A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F9A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A1E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162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F27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A9A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$1,548.63</w:t>
            </w:r>
          </w:p>
        </w:tc>
      </w:tr>
      <w:tr w:rsidR="00957236" w:rsidRPr="002A0FE1" w14:paraId="5417CDA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AD3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769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3F1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08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8E4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D21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12B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DCC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E3F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8D5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E89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B6C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D2F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$1,569.98</w:t>
            </w:r>
          </w:p>
        </w:tc>
      </w:tr>
      <w:tr w:rsidR="00957236" w:rsidRPr="002A0FE1" w14:paraId="200F651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966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2AB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130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A5E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E9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306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FC0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AD8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4D5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B00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93F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B9F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8FF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$1,595.69</w:t>
            </w:r>
          </w:p>
        </w:tc>
      </w:tr>
      <w:tr w:rsidR="00957236" w:rsidRPr="002A0FE1" w14:paraId="25DDAF5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5D9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275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106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C5D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A0C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8B8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919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99B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647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E5A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160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EC2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EBE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$1,621.53</w:t>
            </w:r>
          </w:p>
        </w:tc>
      </w:tr>
      <w:tr w:rsidR="00957236" w:rsidRPr="002A0FE1" w14:paraId="35B7BC0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C11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5F3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821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44A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D2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506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D69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86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981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FA1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425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F1A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C34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$1,647.57</w:t>
            </w:r>
          </w:p>
        </w:tc>
      </w:tr>
      <w:tr w:rsidR="00957236" w:rsidRPr="002A0FE1" w14:paraId="51F2080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5B0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BF1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D43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4D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31E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A78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D8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16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278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894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84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EDF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80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$1,673.82</w:t>
            </w:r>
          </w:p>
        </w:tc>
      </w:tr>
      <w:tr w:rsidR="00957236" w:rsidRPr="002A0FE1" w14:paraId="42C782F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A6A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D43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CF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D25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431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7E5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B4A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4C9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3D2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000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676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C2A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6A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$1,700.21</w:t>
            </w:r>
          </w:p>
        </w:tc>
      </w:tr>
      <w:tr w:rsidR="00957236" w:rsidRPr="002A0FE1" w14:paraId="34ABDAF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6FB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58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019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AF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BE7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5E3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452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685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41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0C2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E09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2F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59B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$1,726.81</w:t>
            </w:r>
          </w:p>
        </w:tc>
      </w:tr>
      <w:tr w:rsidR="00957236" w:rsidRPr="002A0FE1" w14:paraId="330A83E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B35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E7E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B78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9B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FC7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ECA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C2B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C2F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B1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C83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C2A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45E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8E9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$1,753.57</w:t>
            </w:r>
          </w:p>
        </w:tc>
      </w:tr>
      <w:tr w:rsidR="00957236" w:rsidRPr="002A0FE1" w14:paraId="67A1CA2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3AC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09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18C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371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35D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4CE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39F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131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7AB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0D8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72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D88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CC0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$1,780.57</w:t>
            </w:r>
          </w:p>
        </w:tc>
      </w:tr>
      <w:tr w:rsidR="00957236" w:rsidRPr="002A0FE1" w14:paraId="738C3D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5A2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CC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50E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DC1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5BA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BC8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482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166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CE1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FBD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2E1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C22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665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$1,807.70</w:t>
            </w:r>
          </w:p>
        </w:tc>
      </w:tr>
      <w:tr w:rsidR="00957236" w:rsidRPr="002A0FE1" w14:paraId="30C2528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02F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AE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03D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B4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AD5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51E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490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832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DB2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293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2A4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BA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622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$1,835.05</w:t>
            </w:r>
          </w:p>
        </w:tc>
      </w:tr>
      <w:tr w:rsidR="00957236" w:rsidRPr="002A0FE1" w14:paraId="5BB782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618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6B9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B65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9B5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A5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02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AC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EDE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AE5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D0F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0F6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04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A80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$1,862.56</w:t>
            </w:r>
          </w:p>
        </w:tc>
      </w:tr>
      <w:tr w:rsidR="00957236" w:rsidRPr="002A0FE1" w14:paraId="0F93F57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595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FC2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893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87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662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C3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92A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F4D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18F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918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ED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A72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0AE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$1,890.24</w:t>
            </w:r>
          </w:p>
        </w:tc>
      </w:tr>
      <w:tr w:rsidR="00957236" w:rsidRPr="002A0FE1" w14:paraId="4A2CB0A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B82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ADB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5AE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19D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2B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CC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42D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86B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0CA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2B6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2E4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5CC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68A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$1,918.11</w:t>
            </w:r>
          </w:p>
        </w:tc>
      </w:tr>
      <w:tr w:rsidR="00957236" w:rsidRPr="002A0FE1" w14:paraId="0BE0112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157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224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557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623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B5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B1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108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A2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D9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C26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24F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5BE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9A0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$1,946.14</w:t>
            </w:r>
          </w:p>
        </w:tc>
      </w:tr>
      <w:tr w:rsidR="00957236" w:rsidRPr="002A0FE1" w14:paraId="20B4936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E71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39E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363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51E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437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FC8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ED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D2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B12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D1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474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6F1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F4C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$1,974.41</w:t>
            </w:r>
          </w:p>
        </w:tc>
      </w:tr>
      <w:tr w:rsidR="00957236" w:rsidRPr="002A0FE1" w14:paraId="5008CDC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73D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F2B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175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727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1F5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986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E5D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050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B29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86B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073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D6E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2DE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$2,002.81</w:t>
            </w:r>
          </w:p>
        </w:tc>
      </w:tr>
      <w:tr w:rsidR="00957236" w:rsidRPr="002A0FE1" w14:paraId="34B0B21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C58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8A8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B20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134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ED3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86C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A59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1F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5CF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3EC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287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4D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9A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$2,031.45</w:t>
            </w:r>
          </w:p>
        </w:tc>
      </w:tr>
      <w:tr w:rsidR="00957236" w:rsidRPr="002A0FE1" w14:paraId="68D3838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C82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A55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A86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691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BBB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3A4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85C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4CC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577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88D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7A0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$2,043.83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6E6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682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$2,060.22</w:t>
            </w:r>
          </w:p>
        </w:tc>
      </w:tr>
      <w:tr w:rsidR="00957236" w:rsidRPr="002A0FE1" w14:paraId="0DD175C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9A2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0FF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4FF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7BC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509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E56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19D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FE1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8C1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48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E0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67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043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$2,089.20</w:t>
            </w:r>
          </w:p>
        </w:tc>
      </w:tr>
      <w:tr w:rsidR="00957236" w:rsidRPr="002A0FE1" w14:paraId="1E67B2E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122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3B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BE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CB5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$2,043.58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50A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0A4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34A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A92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DAE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F33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604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AB8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ECF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$2,118.33</w:t>
            </w:r>
          </w:p>
        </w:tc>
      </w:tr>
      <w:tr w:rsidR="00957236" w:rsidRPr="002A0FE1" w14:paraId="65F4AAB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765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2B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09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A4C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620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36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D3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36D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E82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F96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A19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075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746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$2,147.71</w:t>
            </w:r>
          </w:p>
        </w:tc>
      </w:tr>
      <w:tr w:rsidR="00957236" w:rsidRPr="002A0FE1" w14:paraId="260814A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568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C77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02A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B4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FBA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73F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C6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A05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E49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6B6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06A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D1D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1A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$2,177.22</w:t>
            </w:r>
          </w:p>
        </w:tc>
      </w:tr>
      <w:tr w:rsidR="00957236" w:rsidRPr="002A0FE1" w14:paraId="2182568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C59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7DF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FF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C8C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502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2C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95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589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B9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11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0EE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31A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422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$2,206.93</w:t>
            </w:r>
          </w:p>
        </w:tc>
      </w:tr>
      <w:tr w:rsidR="00957236" w:rsidRPr="002A0FE1" w14:paraId="3C796D7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D4C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5F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2AF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553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A32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9D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FE2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228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53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14E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09A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32B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CD5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$2,236.84</w:t>
            </w:r>
          </w:p>
        </w:tc>
      </w:tr>
      <w:tr w:rsidR="00957236" w:rsidRPr="002A0FE1" w14:paraId="697D2E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A43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FA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EE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9DB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B60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F4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7B7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0DB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332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48F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05C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AF3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FEC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$2,266.88</w:t>
            </w:r>
          </w:p>
        </w:tc>
      </w:tr>
      <w:tr w:rsidR="00957236" w:rsidRPr="002A0FE1" w14:paraId="3B675F5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081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B1C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EF2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87C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9E8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338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2F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873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E8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B64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96A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961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791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$2,297.15</w:t>
            </w:r>
          </w:p>
        </w:tc>
      </w:tr>
      <w:tr w:rsidR="00957236" w:rsidRPr="002A0FE1" w14:paraId="09F7AA8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13F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778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A3B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7C1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9A9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B2E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F51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805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67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6B0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41C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45A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2E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$2,327.57</w:t>
            </w:r>
          </w:p>
        </w:tc>
      </w:tr>
      <w:tr w:rsidR="00957236" w:rsidRPr="002A0FE1" w14:paraId="77046A6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5DA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E7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AA0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708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3E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C13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F5B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631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FC6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13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A7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D45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121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$2,358.22</w:t>
            </w:r>
          </w:p>
        </w:tc>
      </w:tr>
      <w:tr w:rsidR="00957236" w:rsidRPr="002A0FE1" w14:paraId="06BA145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35C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21A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DA7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F0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218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D5B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42A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526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F3D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8D1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E37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2E2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064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$2,389.01</w:t>
            </w:r>
          </w:p>
        </w:tc>
      </w:tr>
      <w:tr w:rsidR="00957236" w:rsidRPr="002A0FE1" w14:paraId="636CE36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B77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A68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234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5B8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418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C5C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247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B7D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5E8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31C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0D5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6B3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B83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$2,420.01</w:t>
            </w:r>
          </w:p>
        </w:tc>
      </w:tr>
      <w:tr w:rsidR="00957236" w:rsidRPr="002A0FE1" w14:paraId="3FA9635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CD0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99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BF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98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EBB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8C1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660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$2,393.20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E95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E23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362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9B7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205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971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$2,451.22</w:t>
            </w:r>
          </w:p>
        </w:tc>
      </w:tr>
      <w:tr w:rsidR="00957236" w:rsidRPr="002A0FE1" w14:paraId="0FC352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4D4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443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0B9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F2F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5E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99C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89A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E0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677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13E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0B0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66E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CA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$2,482.51</w:t>
            </w:r>
          </w:p>
        </w:tc>
      </w:tr>
      <w:tr w:rsidR="00957236" w:rsidRPr="002A0FE1" w14:paraId="0133580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E4C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B5E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F2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E0E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418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86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793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518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354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FF0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776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5F5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539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$2,514.10</w:t>
            </w:r>
          </w:p>
        </w:tc>
      </w:tr>
      <w:tr w:rsidR="00957236" w:rsidRPr="002A0FE1" w14:paraId="44FA909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5C4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1A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095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28D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4D8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449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27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DFF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217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AB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19F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AEB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A0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$2,545.79</w:t>
            </w:r>
          </w:p>
        </w:tc>
      </w:tr>
      <w:tr w:rsidR="00957236" w:rsidRPr="002A0FE1" w14:paraId="30216A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8D3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E4B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E49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CC3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67B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056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BF5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A4C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245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CFD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CA9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AE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4C0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$2,577.70</w:t>
            </w:r>
          </w:p>
        </w:tc>
      </w:tr>
      <w:tr w:rsidR="00957236" w:rsidRPr="002A0FE1" w14:paraId="2035918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D17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415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4E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7DA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A8F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C10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A6C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C44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D2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DAF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2AD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48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C4B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$2,609.79</w:t>
            </w:r>
          </w:p>
        </w:tc>
      </w:tr>
      <w:tr w:rsidR="00957236" w:rsidRPr="002A0FE1" w14:paraId="6D0DA64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D8D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E8D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94E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36C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011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82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977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2A3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85E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02D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FD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9B5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614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$2,642.06</w:t>
            </w:r>
          </w:p>
        </w:tc>
      </w:tr>
      <w:tr w:rsidR="00957236" w:rsidRPr="002A0FE1" w14:paraId="650D930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0FE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ADF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F11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DDF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248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E61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4B3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C2C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93A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3B0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BF7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353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459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$2,674.54</w:t>
            </w:r>
          </w:p>
        </w:tc>
      </w:tr>
      <w:tr w:rsidR="00957236" w:rsidRPr="002A0FE1" w14:paraId="2DBCA0B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D5A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FE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595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0C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842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EF3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101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7B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F75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BD1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23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203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CE6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$2,707.17</w:t>
            </w:r>
          </w:p>
        </w:tc>
      </w:tr>
      <w:tr w:rsidR="00957236" w:rsidRPr="002A0FE1" w14:paraId="1267BD2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D9C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565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6AD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AF8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592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68E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C6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F54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F8E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3B5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DF0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808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A75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$2,740.01</w:t>
            </w:r>
          </w:p>
        </w:tc>
      </w:tr>
      <w:tr w:rsidR="00957236" w:rsidRPr="002A0FE1" w14:paraId="09A343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134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316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870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76E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4FA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5DD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D0B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2B4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E2E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A64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BFA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300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FA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$2,773.02</w:t>
            </w:r>
          </w:p>
        </w:tc>
      </w:tr>
      <w:tr w:rsidR="00957236" w:rsidRPr="002A0FE1" w14:paraId="39A50F5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3FD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C59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1D8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66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6F7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1B3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6D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10C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849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998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05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4EA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237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$2,806.22</w:t>
            </w:r>
          </w:p>
        </w:tc>
      </w:tr>
      <w:tr w:rsidR="00957236" w:rsidRPr="002A0FE1" w14:paraId="5D678A6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ABB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97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819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BC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698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EB3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828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29E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DC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9EC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EE4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E00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618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$2,839.55</w:t>
            </w:r>
          </w:p>
        </w:tc>
      </w:tr>
      <w:tr w:rsidR="00957236" w:rsidRPr="002A0FE1" w14:paraId="5280F1B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4FC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C94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27B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97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9A4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165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9D3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E64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323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E9C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261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8D8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54A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$2,873.10</w:t>
            </w:r>
          </w:p>
        </w:tc>
      </w:tr>
      <w:tr w:rsidR="00957236" w:rsidRPr="002A0FE1" w14:paraId="7AFDF8D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647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179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4A0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FE7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8DC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B7A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3B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7DD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98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07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9AA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FF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9BD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$2,906.87</w:t>
            </w:r>
          </w:p>
        </w:tc>
      </w:tr>
      <w:tr w:rsidR="00957236" w:rsidRPr="002A0FE1" w14:paraId="1F6510C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F6F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35C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55B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108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800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FE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DD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C9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930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AC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A27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3F9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E1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$2,940.78</w:t>
            </w:r>
          </w:p>
        </w:tc>
      </w:tr>
      <w:tr w:rsidR="00957236" w:rsidRPr="002A0FE1" w14:paraId="1581B34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17B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17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864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67D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0C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48A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3B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AAF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221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5E7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CDA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EE3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CB1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$2,974.88</w:t>
            </w:r>
          </w:p>
        </w:tc>
      </w:tr>
      <w:tr w:rsidR="00957236" w:rsidRPr="002A0FE1" w14:paraId="0612E27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856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2E2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EA4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BFA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6AF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3FB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8CC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0B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78B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D09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4B1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951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51C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$3,009.15</w:t>
            </w:r>
          </w:p>
        </w:tc>
      </w:tr>
      <w:tr w:rsidR="00957236" w:rsidRPr="002A0FE1" w14:paraId="4169B33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70E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90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238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35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4C8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4E7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0DB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86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CB8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D87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C4B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3D2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D54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$3,043.66</w:t>
            </w:r>
          </w:p>
        </w:tc>
      </w:tr>
      <w:tr w:rsidR="00957236" w:rsidRPr="002A0FE1" w14:paraId="33273C3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C6F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81E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40D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2A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8B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E08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BD0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C3F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6BB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27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E22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86E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95B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$3,078.29</w:t>
            </w:r>
          </w:p>
        </w:tc>
      </w:tr>
      <w:tr w:rsidR="00957236" w:rsidRPr="002A0FE1" w14:paraId="3D44C9D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D72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B03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4B3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C63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29A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0F4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0EC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A25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371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E3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6A9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148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756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$3,113.12</w:t>
            </w:r>
          </w:p>
        </w:tc>
      </w:tr>
      <w:tr w:rsidR="00957236" w:rsidRPr="002A0FE1" w14:paraId="4ABC9CD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008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0AB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77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5D8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43E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DC8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6C8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BF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A0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0F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F0C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042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AF1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$3,148.17</w:t>
            </w:r>
          </w:p>
        </w:tc>
      </w:tr>
      <w:tr w:rsidR="00957236" w:rsidRPr="002A0FE1" w14:paraId="5458BA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9FF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06D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6A0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E1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181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29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$3,095.64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EFB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FC8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343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276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7D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75C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282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$3,183.36</w:t>
            </w:r>
          </w:p>
        </w:tc>
      </w:tr>
      <w:tr w:rsidR="00957236" w:rsidRPr="002A0FE1" w14:paraId="3A260C5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358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746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1A2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641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3C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CA9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21B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713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3B3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877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10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F8B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06C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$3,218.74</w:t>
            </w:r>
          </w:p>
        </w:tc>
      </w:tr>
      <w:tr w:rsidR="00957236" w:rsidRPr="002A0FE1" w14:paraId="6F5ACB7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398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29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AC6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825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245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CA3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50E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7BD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FFA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6F4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F4E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EBD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FFE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$3,254.30</w:t>
            </w:r>
          </w:p>
        </w:tc>
      </w:tr>
      <w:tr w:rsidR="00957236" w:rsidRPr="002A0FE1" w14:paraId="55B6807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C04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F90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E9F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163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5B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C4E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34E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988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D02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510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7A9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9AC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8B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$3,290.07</w:t>
            </w:r>
          </w:p>
        </w:tc>
      </w:tr>
      <w:tr w:rsidR="00957236" w:rsidRPr="002A0FE1" w14:paraId="536F29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B04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BD7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8BC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90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D26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D6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E5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07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7F6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2B2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$3,286.38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3C2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0B8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402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$3,325.98</w:t>
            </w:r>
          </w:p>
        </w:tc>
      </w:tr>
      <w:tr w:rsidR="00957236" w:rsidRPr="002A0FE1" w14:paraId="2E34C38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AD4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BF1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764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9B1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4A0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132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8E1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143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26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88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6B3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5D8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C4B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$3,362.11</w:t>
            </w:r>
          </w:p>
        </w:tc>
      </w:tr>
      <w:tr w:rsidR="00957236" w:rsidRPr="002A0FE1" w14:paraId="6A47545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DD3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8D8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22C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F95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865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25C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8BF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B9C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B7B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06B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48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C1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CD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$3,398.40</w:t>
            </w:r>
          </w:p>
        </w:tc>
      </w:tr>
      <w:tr w:rsidR="00957236" w:rsidRPr="002A0FE1" w14:paraId="4815CAB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B48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087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9DC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AFC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A7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1B8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8D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$3,353.57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C13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585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A8D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897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082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1A7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$3,434.86</w:t>
            </w:r>
          </w:p>
        </w:tc>
      </w:tr>
      <w:tr w:rsidR="00957236" w:rsidRPr="002A0FE1" w14:paraId="1821DD2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F5F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047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95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695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368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FD6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00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84C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EA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F12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6F6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3E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4FA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$3,471.55</w:t>
            </w:r>
          </w:p>
        </w:tc>
      </w:tr>
      <w:tr w:rsidR="00957236" w:rsidRPr="002A0FE1" w14:paraId="4FC9A90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D91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5A4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6A3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04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74C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83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91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EE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0F0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179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D9E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EDF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$3,494.40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83F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$3,508.38</w:t>
            </w:r>
          </w:p>
        </w:tc>
      </w:tr>
      <w:tr w:rsidR="00957236" w:rsidRPr="002A0FE1" w14:paraId="5B197B3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772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CE2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40D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94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177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83A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5A5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806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449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$3,489.25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3BA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BE2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FEC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47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$3,545.41</w:t>
            </w:r>
          </w:p>
        </w:tc>
      </w:tr>
      <w:tr w:rsidR="00957236" w:rsidRPr="002A0FE1" w14:paraId="7C71E81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7F8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57C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079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1AE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6C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B7A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0FF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E6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722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12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E1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23B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D7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$3,582.65</w:t>
            </w:r>
          </w:p>
        </w:tc>
      </w:tr>
      <w:tr w:rsidR="00957236" w:rsidRPr="002A0FE1" w14:paraId="4928001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293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91A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A31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ED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F82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DCD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15C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0F7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F7A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CD7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E5B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F0C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40E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$3,620.06</w:t>
            </w:r>
          </w:p>
        </w:tc>
      </w:tr>
      <w:tr w:rsidR="00957236" w:rsidRPr="002A0FE1" w14:paraId="0A4C99E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776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55C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D41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787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$3,528.54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6A6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2E1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B61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D6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F33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50F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17E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24A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CCC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$3,657.62</w:t>
            </w:r>
          </w:p>
        </w:tc>
      </w:tr>
      <w:tr w:rsidR="00957236" w:rsidRPr="002A0FE1" w14:paraId="2FD53C4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7DA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450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DA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74E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A9A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AD3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34F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323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835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A5F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69E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034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B32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$3,695.41</w:t>
            </w:r>
          </w:p>
        </w:tc>
      </w:tr>
      <w:tr w:rsidR="00957236" w:rsidRPr="002A0FE1" w14:paraId="1FD8125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76C2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16C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A4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874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8A4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639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13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2B0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77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8EE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900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A5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$3,718.48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E46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$3,733.35</w:t>
            </w:r>
          </w:p>
        </w:tc>
      </w:tr>
      <w:tr w:rsidR="00957236" w:rsidRPr="002A0FE1" w14:paraId="35AFA34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344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DA0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D3C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57B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32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C7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34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$3,682.21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8C1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E33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$3,711.73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AE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B3B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89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80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$3,771.48</w:t>
            </w:r>
          </w:p>
        </w:tc>
      </w:tr>
      <w:tr w:rsidR="00957236" w:rsidRPr="002A0FE1" w14:paraId="5A29721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75D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A72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EB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7F6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98A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212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2C2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$3,719.66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B7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CE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A77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DDD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72D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906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$3,809.82</w:t>
            </w:r>
          </w:p>
        </w:tc>
      </w:tr>
      <w:tr w:rsidR="00957236" w:rsidRPr="002A0FE1" w14:paraId="5934FF6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B28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089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$3,682.99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9A7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875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33C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DA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$3,742.28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F4C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F3B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9F8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FB3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5FD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8D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923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$3,848.33</w:t>
            </w:r>
          </w:p>
        </w:tc>
      </w:tr>
      <w:tr w:rsidR="00957236" w:rsidRPr="002A0FE1" w14:paraId="390757C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815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910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$3,719.97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B52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97E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7C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FB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060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142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F99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1A4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A7B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BBD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CC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$3,886.96</w:t>
            </w:r>
          </w:p>
        </w:tc>
      </w:tr>
      <w:tr w:rsidR="00957236" w:rsidRPr="002A0FE1" w14:paraId="2C99D21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021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0FC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D5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$3,772.22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B1E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F90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F5C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DC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F2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F68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79E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559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EAB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AE8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$3,925.85</w:t>
            </w:r>
          </w:p>
        </w:tc>
      </w:tr>
      <w:tr w:rsidR="00957236" w:rsidRPr="002A0FE1" w14:paraId="26ABC14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DFB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61E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FA0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5CC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B76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A12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023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02D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$3,886.55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008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43D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84B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5FD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6B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$3,964.91</w:t>
            </w:r>
          </w:p>
        </w:tc>
      </w:tr>
      <w:tr w:rsidR="00957236" w:rsidRPr="002A0FE1" w14:paraId="689E391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285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58F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81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227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DA5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6FE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7C0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701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82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3E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0B8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584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42B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$4,004.16</w:t>
            </w:r>
          </w:p>
        </w:tc>
      </w:tr>
      <w:tr w:rsidR="00957236" w:rsidRPr="002A0FE1" w14:paraId="4417733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0FB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E75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72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963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682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63C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F0F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30C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E6D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0A0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$3,995.43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B8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20A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CDF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$4,043.57</w:t>
            </w:r>
          </w:p>
        </w:tc>
      </w:tr>
      <w:tr w:rsidR="00957236" w:rsidRPr="002A0FE1" w14:paraId="7DD7CE7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C09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DC6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A11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848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8B8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5A5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02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442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60D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EB2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2E7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C2C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4F5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$4,083.15</w:t>
            </w:r>
          </w:p>
        </w:tc>
      </w:tr>
      <w:tr w:rsidR="00957236" w:rsidRPr="002A0FE1" w14:paraId="26E6EB5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855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2E6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B9A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CEF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7E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$3,993.37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C8E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608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7B8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836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00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18F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F42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$4,106.54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A4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$4,122.96</w:t>
            </w:r>
          </w:p>
        </w:tc>
      </w:tr>
      <w:tr w:rsidR="00957236" w:rsidRPr="002A0FE1" w14:paraId="0AD39D4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FF4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ED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29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ADA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5C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6BB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B15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D9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12C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C89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455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3A7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E1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$4,162.91</w:t>
            </w:r>
          </w:p>
        </w:tc>
      </w:tr>
      <w:tr w:rsidR="00957236" w:rsidRPr="002A0FE1" w14:paraId="0E0E056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530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53A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C13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634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73A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1E6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88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206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F8C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581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749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683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$4,186.33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DA6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$4,203.07</w:t>
            </w:r>
          </w:p>
        </w:tc>
      </w:tr>
      <w:tr w:rsidR="00957236" w:rsidRPr="002A0FE1" w14:paraId="3FCF4F1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2A3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3BA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B53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83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4E6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A94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954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2E1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0C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0CF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F0D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997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1D6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$4,243.39</w:t>
            </w:r>
          </w:p>
        </w:tc>
      </w:tr>
      <w:tr w:rsidR="00957236" w:rsidRPr="002A0FE1" w14:paraId="60F4F94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ADF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E2F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641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646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$4,132.70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193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2B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BB6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$4,182.49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F8E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1B0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58D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E1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B2D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98A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$4,283.88</w:t>
            </w:r>
          </w:p>
        </w:tc>
      </w:tr>
      <w:tr w:rsidR="00957236" w:rsidRPr="002A0FE1" w14:paraId="2BFB63F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C7B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15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$4,138.82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6F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B7C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9CE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70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ED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8A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9B8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8B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0C4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B27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415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$4,324.61</w:t>
            </w:r>
          </w:p>
        </w:tc>
      </w:tr>
      <w:tr w:rsidR="00957236" w:rsidRPr="002A0FE1" w14:paraId="402A77C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7A1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CB4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B03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E2E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64E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D2A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472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0D8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89D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EA3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68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AD8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276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$4,365.48</w:t>
            </w:r>
          </w:p>
        </w:tc>
      </w:tr>
      <w:tr w:rsidR="00957236" w:rsidRPr="002A0FE1" w14:paraId="04ABA83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136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E45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B6D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5D1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44C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4AD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$4,285.10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94E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8C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AC0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029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7ED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864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119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$4,406.53</w:t>
            </w:r>
          </w:p>
        </w:tc>
      </w:tr>
      <w:tr w:rsidR="00957236" w:rsidRPr="002A0FE1" w14:paraId="11EDBF2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18E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14E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D19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355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83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A64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7A7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A9A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E5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7B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DB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1BB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24A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$4,447.80</w:t>
            </w:r>
          </w:p>
        </w:tc>
      </w:tr>
      <w:tr w:rsidR="00957236" w:rsidRPr="002A0FE1" w14:paraId="47AB13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A73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F6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4A7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2E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3E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17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9A7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CD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ED9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097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3E2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84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$4,471.34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975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$4,489.22</w:t>
            </w:r>
          </w:p>
        </w:tc>
      </w:tr>
      <w:tr w:rsidR="00957236" w:rsidRPr="002A0FE1" w14:paraId="4E7E245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39D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463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59D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D0F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7A8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C6A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527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A32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1CC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3E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3D2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49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A1E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$4,530.83</w:t>
            </w:r>
          </w:p>
        </w:tc>
      </w:tr>
      <w:tr w:rsidR="00957236" w:rsidRPr="002A0FE1" w14:paraId="5230E1D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41F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97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712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598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6EC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F03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114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C91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7C2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14C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748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3E4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6CA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$4,572.61</w:t>
            </w:r>
          </w:p>
        </w:tc>
      </w:tr>
      <w:tr w:rsidR="00957236" w:rsidRPr="002A0FE1" w14:paraId="44E7D01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5BE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80D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A28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B7F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A6B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1D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54C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2B9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$4,523.39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43F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04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777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203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08E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$4,614.58</w:t>
            </w:r>
          </w:p>
        </w:tc>
      </w:tr>
      <w:tr w:rsidR="00957236" w:rsidRPr="002A0FE1" w14:paraId="058E1D1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80D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18C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ABE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$4,474.53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E3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1DC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AE4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$4,528.44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1FF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A49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BAB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C77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6E9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E52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693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$4,656.77</w:t>
            </w:r>
          </w:p>
        </w:tc>
      </w:tr>
      <w:tr w:rsidR="00957236" w:rsidRPr="002A0FE1" w14:paraId="11F718F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E91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686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4B0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C4D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C6E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500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$4,569.62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AE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$4,587.90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86F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69D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7E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37A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30D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BC8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$4,699.11</w:t>
            </w:r>
          </w:p>
        </w:tc>
      </w:tr>
      <w:tr w:rsidR="00957236" w:rsidRPr="002A0FE1" w14:paraId="49CEAB7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52E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EC5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BC9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180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9DE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680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CEE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B0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60F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$4,666.52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A71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9EB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B39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ACF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$4,741.64</w:t>
            </w:r>
          </w:p>
        </w:tc>
      </w:tr>
      <w:tr w:rsidR="00957236" w:rsidRPr="002A0FE1" w14:paraId="447B596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4B1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84B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9A0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9A4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86A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1D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D0D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89A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2B4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7AE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5D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CFF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BA6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$4,784.34</w:t>
            </w:r>
          </w:p>
        </w:tc>
      </w:tr>
      <w:tr w:rsidR="00957236" w:rsidRPr="002A0FE1" w14:paraId="552B5F4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15D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62A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64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524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EB7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0E9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EE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268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F8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AD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216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6CE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7CD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$4,827.26</w:t>
            </w:r>
          </w:p>
        </w:tc>
      </w:tr>
      <w:tr w:rsidR="00957236" w:rsidRPr="002A0FE1" w14:paraId="6E519DE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264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D06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C64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D7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A7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61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20D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C1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$4,774.08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B16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F6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6ED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0C7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2D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$4,870.33</w:t>
            </w:r>
          </w:p>
        </w:tc>
      </w:tr>
      <w:tr w:rsidR="00957236" w:rsidRPr="002A0FE1" w14:paraId="7779414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2B2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28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C4E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930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0BD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579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8BB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FF8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840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A24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924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F85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750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$4,913.63</w:t>
            </w:r>
          </w:p>
        </w:tc>
      </w:tr>
      <w:tr w:rsidR="00957236" w:rsidRPr="002A0FE1" w14:paraId="6E2AC67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B55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9EB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D8D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64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6EB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D55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7F5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EDA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FBF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158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B74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DE9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95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$4,957.07</w:t>
            </w:r>
          </w:p>
        </w:tc>
      </w:tr>
      <w:tr w:rsidR="00957236" w:rsidRPr="002A0FE1" w14:paraId="6CA0157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D6E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A83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31A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384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D25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$4,843.50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A52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B96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D0A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878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D31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7D6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E23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98C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$5,000.68</w:t>
            </w:r>
          </w:p>
        </w:tc>
      </w:tr>
      <w:tr w:rsidR="00957236" w:rsidRPr="002A0FE1" w14:paraId="71A6C3B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438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B9D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C1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$4,847.08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EB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48C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EE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C08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7D2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5B6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605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C59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486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FC9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$5,044.50</w:t>
            </w:r>
          </w:p>
        </w:tc>
      </w:tr>
      <w:tr w:rsidR="00957236" w:rsidRPr="002A0FE1" w14:paraId="6622A02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FAF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567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D3A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974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6B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9D8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835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43A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C1D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DB3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E82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0F0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484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$5,088.50</w:t>
            </w:r>
          </w:p>
        </w:tc>
      </w:tr>
      <w:tr w:rsidR="00957236" w:rsidRPr="002A0FE1" w14:paraId="40B2C87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60F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ED8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F0C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06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861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11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4D8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A18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DBF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8F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402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C1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41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$5,132.64</w:t>
            </w:r>
          </w:p>
        </w:tc>
      </w:tr>
      <w:tr w:rsidR="00957236" w:rsidRPr="002A0FE1" w14:paraId="5583715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158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E5D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FE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C61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069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E71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FAB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654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05E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62F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5F1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7BF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$5,156.36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5AA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$5,176.98</w:t>
            </w:r>
          </w:p>
        </w:tc>
      </w:tr>
      <w:tr w:rsidR="00957236" w:rsidRPr="002A0FE1" w14:paraId="11723F1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FEB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8BE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345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E1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228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F55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C19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594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F74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EB2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$5,159.39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D27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876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9F6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$5,221.55</w:t>
            </w:r>
          </w:p>
        </w:tc>
      </w:tr>
      <w:tr w:rsidR="00957236" w:rsidRPr="002A0FE1" w14:paraId="1CE89EE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BCF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D2E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C75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3B9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E87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$5,100.76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CC0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BA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CF3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A5D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82B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571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2AD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8BF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$5,266.29</w:t>
            </w:r>
          </w:p>
        </w:tc>
      </w:tr>
      <w:tr w:rsidR="00957236" w:rsidRPr="002A0FE1" w14:paraId="575852E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587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808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55C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$5,103.37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06B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9F3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D7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3FE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5D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74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CE0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C38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912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F6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$5,311.22</w:t>
            </w:r>
          </w:p>
        </w:tc>
      </w:tr>
      <w:tr w:rsidR="00957236" w:rsidRPr="002A0FE1" w14:paraId="1F7E852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140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202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E71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11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A7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314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57B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8C2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583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9D4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F6E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6B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30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$5,356.28</w:t>
            </w:r>
          </w:p>
        </w:tc>
      </w:tr>
      <w:tr w:rsidR="00957236" w:rsidRPr="002A0FE1" w14:paraId="1499391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666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7A2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CC9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44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0EB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5A3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12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B2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A11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2BA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08E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FAC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$5,380.06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45A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$5,401.58</w:t>
            </w:r>
          </w:p>
        </w:tc>
      </w:tr>
      <w:tr w:rsidR="00957236" w:rsidRPr="002A0FE1" w14:paraId="2142696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081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0F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CB8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0C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FF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CB2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14E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C7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6AF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A6F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$5,382.19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2C6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342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BE6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$5,447.04</w:t>
            </w:r>
          </w:p>
        </w:tc>
      </w:tr>
    </w:tbl>
    <w:p w14:paraId="0BD2CE52" w14:textId="77777777" w:rsidR="00957236" w:rsidRPr="008A7D8B" w:rsidRDefault="00957236" w:rsidP="008A7D8B">
      <w:pPr>
        <w:spacing w:line="240" w:lineRule="auto"/>
        <w:jc w:val="both"/>
        <w:rPr>
          <w:rFonts w:ascii="Verdana" w:eastAsia="Times New Roman" w:hAnsi="Verdana" w:cs="Arial"/>
          <w:sz w:val="20"/>
          <w:szCs w:val="20"/>
        </w:rPr>
      </w:pPr>
    </w:p>
    <w:p w14:paraId="3141C5DB"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En consumos mayores a 200 m³ se cobrará cada metro cúbico al precio siguiente y al importe que resulte se le sumará la cuota base</w:t>
      </w:r>
    </w:p>
    <w:p w14:paraId="43502086" w14:textId="77777777" w:rsidR="00957236" w:rsidRPr="008A7D8B" w:rsidRDefault="00957236" w:rsidP="008A7D8B">
      <w:pPr>
        <w:pStyle w:val="NormalWeb"/>
        <w:jc w:val="both"/>
        <w:rPr>
          <w:rFonts w:ascii="Verdana" w:hAnsi="Verdana"/>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957236" w:rsidRPr="002A0FE1" w14:paraId="399863B8"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C96D5"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lastRenderedPageBreak/>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367A2"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B8E3E"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929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FF821"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EE4F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22BC0"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526B0"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01C9"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33950"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A7BDD"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ECA4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26BA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Diciembre</w:t>
            </w:r>
          </w:p>
        </w:tc>
      </w:tr>
      <w:tr w:rsidR="00957236" w:rsidRPr="002A0FE1" w14:paraId="104D60F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66E5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Más de 200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2FE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0C0B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F62D0"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E901E"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B9E7A"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B5E0C"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3E73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B438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DA7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29CC"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63D8B"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3CD71"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$27.23</w:t>
            </w:r>
          </w:p>
        </w:tc>
      </w:tr>
    </w:tbl>
    <w:p w14:paraId="038E83FC" w14:textId="77777777" w:rsidR="00957236" w:rsidRPr="008A7D8B" w:rsidRDefault="00957236" w:rsidP="008A7D8B">
      <w:pPr>
        <w:spacing w:line="240" w:lineRule="auto"/>
        <w:jc w:val="both"/>
        <w:rPr>
          <w:rFonts w:ascii="Verdana" w:eastAsia="Times New Roman" w:hAnsi="Verdana" w:cs="Arial"/>
          <w:sz w:val="20"/>
          <w:szCs w:val="20"/>
        </w:rPr>
      </w:pPr>
    </w:p>
    <w:p w14:paraId="0D6A0542"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b)</w:t>
      </w:r>
      <w:r w:rsidRPr="008A7D8B">
        <w:rPr>
          <w:rFonts w:ascii="Verdana" w:hAnsi="Verdana"/>
          <w:sz w:val="20"/>
          <w:szCs w:val="20"/>
        </w:rPr>
        <w:t xml:space="preserve"> </w:t>
      </w:r>
      <w:r w:rsidRPr="008A7D8B">
        <w:rPr>
          <w:rFonts w:ascii="Verdana" w:hAnsi="Verdana"/>
          <w:b/>
          <w:bCs/>
          <w:sz w:val="20"/>
          <w:szCs w:val="20"/>
        </w:rPr>
        <w:t>Servicio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957236" w:rsidRPr="002A0FE1" w14:paraId="7902CD0E"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87CFC"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F9860"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589FE"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BBD6D"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EC482"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574C2"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D25E5"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39FED"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B29DA"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17979"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D24C"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9A86B"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EDF8C"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Diciembre</w:t>
            </w:r>
          </w:p>
        </w:tc>
      </w:tr>
      <w:tr w:rsidR="00957236" w:rsidRPr="002A0FE1" w14:paraId="22A5FB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1920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D52F2"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3CD61"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AD64E"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66E5"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44312"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DE840"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3A981"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A93ED"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9D1AD"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A6F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A8E99"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D40A7"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$137.55</w:t>
            </w:r>
          </w:p>
        </w:tc>
      </w:tr>
    </w:tbl>
    <w:p w14:paraId="54B0CCA8" w14:textId="77777777" w:rsidR="00957236" w:rsidRPr="008A7D8B" w:rsidRDefault="00957236" w:rsidP="008A7D8B">
      <w:pPr>
        <w:spacing w:line="240" w:lineRule="auto"/>
        <w:jc w:val="both"/>
        <w:rPr>
          <w:rFonts w:ascii="Verdana" w:eastAsia="Times New Roman" w:hAnsi="Verdana" w:cs="Arial"/>
          <w:sz w:val="20"/>
          <w:szCs w:val="20"/>
        </w:rPr>
      </w:pPr>
    </w:p>
    <w:p w14:paraId="1DA820DA"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La cuota base da derecho a consumir hasta 10 m³ mensuales.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5"/>
        <w:gridCol w:w="862"/>
        <w:gridCol w:w="862"/>
        <w:gridCol w:w="862"/>
        <w:gridCol w:w="862"/>
        <w:gridCol w:w="862"/>
        <w:gridCol w:w="862"/>
        <w:gridCol w:w="862"/>
        <w:gridCol w:w="862"/>
        <w:gridCol w:w="1015"/>
        <w:gridCol w:w="862"/>
        <w:gridCol w:w="973"/>
        <w:gridCol w:w="923"/>
      </w:tblGrid>
      <w:tr w:rsidR="00957236" w:rsidRPr="002A0FE1" w14:paraId="0C86AF3C"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0FA2D"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A65EA"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4AC7C"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9C8DD"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D2D9"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4C5BE"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2EE0D"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35573"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1BF65"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5C63"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CFB82"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99740"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C30BE"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Diciembre</w:t>
            </w:r>
          </w:p>
        </w:tc>
      </w:tr>
      <w:tr w:rsidR="00957236" w:rsidRPr="002A0FE1" w14:paraId="35793E0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D4B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356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89C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3E5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639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183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7F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C29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CD4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669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533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68B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618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$151.31</w:t>
            </w:r>
          </w:p>
        </w:tc>
      </w:tr>
      <w:tr w:rsidR="00957236" w:rsidRPr="002A0FE1" w14:paraId="6F96EC9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E6E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53F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663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284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84A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5E3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ED2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E04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E9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49E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B3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F5F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513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$167.24</w:t>
            </w:r>
          </w:p>
        </w:tc>
      </w:tr>
      <w:tr w:rsidR="00957236" w:rsidRPr="002A0FE1" w14:paraId="5C8887E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F7E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20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C37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C48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228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B01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DD6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F1A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E2E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835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7DE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3D5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E44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$183.56</w:t>
            </w:r>
          </w:p>
        </w:tc>
      </w:tr>
      <w:tr w:rsidR="00957236" w:rsidRPr="002A0FE1" w14:paraId="238FAE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32B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11A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330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0B2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A0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524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2E1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EFD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76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CE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78B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8A5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088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$200.25</w:t>
            </w:r>
          </w:p>
        </w:tc>
      </w:tr>
      <w:tr w:rsidR="00957236" w:rsidRPr="002A0FE1" w14:paraId="23F084B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915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9B9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20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F7C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DF5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1B6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57A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E6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ACC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5DD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118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877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69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$217.32</w:t>
            </w:r>
          </w:p>
        </w:tc>
      </w:tr>
      <w:tr w:rsidR="00957236" w:rsidRPr="002A0FE1" w14:paraId="1540DCD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FDD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AD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462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C43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88F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459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5A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658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A72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6DD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345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EC6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446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$234.75</w:t>
            </w:r>
          </w:p>
        </w:tc>
      </w:tr>
      <w:tr w:rsidR="00957236" w:rsidRPr="002A0FE1" w14:paraId="59B7C1F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504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BF3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E00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292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ADB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466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231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6A7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28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9A7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C8D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2EA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F71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$252.51</w:t>
            </w:r>
          </w:p>
        </w:tc>
      </w:tr>
      <w:tr w:rsidR="00957236" w:rsidRPr="002A0FE1" w14:paraId="7B2ADB9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82E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6E4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7FD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C8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626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CE5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C2B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F00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050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94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F11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B31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6C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$270.67</w:t>
            </w:r>
          </w:p>
        </w:tc>
      </w:tr>
      <w:tr w:rsidR="00957236" w:rsidRPr="002A0FE1" w14:paraId="5C62C8E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82E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C0A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674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E5D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D9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B4B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277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134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F9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AFC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933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A1D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5B6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$289.20</w:t>
            </w:r>
          </w:p>
        </w:tc>
      </w:tr>
      <w:tr w:rsidR="00957236" w:rsidRPr="002A0FE1" w14:paraId="2B11916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194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3B7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FEF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61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9A8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D72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CA2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268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A47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218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95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95B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931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$308.05</w:t>
            </w:r>
          </w:p>
        </w:tc>
      </w:tr>
      <w:tr w:rsidR="00957236" w:rsidRPr="002A0FE1" w14:paraId="7C86FFB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310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40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A2E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D1C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01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B50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1A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891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9DC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4C4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5A1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9C2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A50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$327.32</w:t>
            </w:r>
          </w:p>
        </w:tc>
      </w:tr>
      <w:tr w:rsidR="00957236" w:rsidRPr="002A0FE1" w14:paraId="55F555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C6E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B3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90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D12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97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512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13A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10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22E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168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A9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33D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22E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$346.98</w:t>
            </w:r>
          </w:p>
        </w:tc>
      </w:tr>
      <w:tr w:rsidR="00957236" w:rsidRPr="002A0FE1" w14:paraId="13E2A3D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0C1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D78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6A1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C3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36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B64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71D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61C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C6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B01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199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E1C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A38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$366.91</w:t>
            </w:r>
          </w:p>
        </w:tc>
      </w:tr>
      <w:tr w:rsidR="00957236" w:rsidRPr="002A0FE1" w14:paraId="103F381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410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BE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D05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AF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A27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2B8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46B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D36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C7A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7E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8B3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816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C2C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$387.27</w:t>
            </w:r>
          </w:p>
        </w:tc>
      </w:tr>
      <w:tr w:rsidR="00957236" w:rsidRPr="002A0FE1" w14:paraId="3346FEB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6D9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41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E9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15C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183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66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5F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A6A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03D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22B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A5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420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F1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$407.96</w:t>
            </w:r>
          </w:p>
        </w:tc>
      </w:tr>
      <w:tr w:rsidR="00957236" w:rsidRPr="002A0FE1" w14:paraId="1EEF38B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618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45E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3D9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540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170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636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3F8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0AD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7F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51A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9C2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503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B84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$429.10</w:t>
            </w:r>
          </w:p>
        </w:tc>
      </w:tr>
      <w:tr w:rsidR="00957236" w:rsidRPr="002A0FE1" w14:paraId="575DE6E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FAD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F66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E6E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28D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68A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81B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23E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FF8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F47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341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0AB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DAC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AC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$450.52</w:t>
            </w:r>
          </w:p>
        </w:tc>
      </w:tr>
      <w:tr w:rsidR="00957236" w:rsidRPr="002A0FE1" w14:paraId="7F366F5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115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AE0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24F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247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2E1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AE6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B68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535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DFA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18F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7A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9A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06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$472.32</w:t>
            </w:r>
          </w:p>
        </w:tc>
      </w:tr>
      <w:tr w:rsidR="00957236" w:rsidRPr="002A0FE1" w14:paraId="6CC8A50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93A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77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1B1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07C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89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120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21E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7EB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7D2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46C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B7B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0A1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12F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$494.53</w:t>
            </w:r>
          </w:p>
        </w:tc>
      </w:tr>
      <w:tr w:rsidR="00957236" w:rsidRPr="002A0FE1" w14:paraId="322C45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FDA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6B7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5E4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0C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503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432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E7C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0EE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445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8A1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ED0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6EF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E38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$517.06</w:t>
            </w:r>
          </w:p>
        </w:tc>
      </w:tr>
      <w:tr w:rsidR="00957236" w:rsidRPr="002A0FE1" w14:paraId="74B714D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5F5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220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6F6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20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8F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D09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F57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1CD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1E7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491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569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AA8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6CA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$539.94</w:t>
            </w:r>
          </w:p>
        </w:tc>
      </w:tr>
      <w:tr w:rsidR="00957236" w:rsidRPr="002A0FE1" w14:paraId="403030A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669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90E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A22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6A3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30E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040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68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4D7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B4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915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0C6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FF1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EB8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$563.24</w:t>
            </w:r>
          </w:p>
        </w:tc>
      </w:tr>
      <w:tr w:rsidR="00957236" w:rsidRPr="002A0FE1" w14:paraId="165FC56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71B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0B7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D89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0CF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13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4F7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D18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65C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C24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185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9F1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5C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74D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$586.90</w:t>
            </w:r>
          </w:p>
        </w:tc>
      </w:tr>
      <w:tr w:rsidR="00957236" w:rsidRPr="002A0FE1" w14:paraId="430ED3D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5C3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55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BE0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C5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1F4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471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068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45B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76D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43F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056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244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0C9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$610.90</w:t>
            </w:r>
          </w:p>
        </w:tc>
      </w:tr>
      <w:tr w:rsidR="00957236" w:rsidRPr="002A0FE1" w14:paraId="24C47A8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1B5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34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6BE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13E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B99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8D3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F30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741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962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D63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E79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302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25F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$635.29</w:t>
            </w:r>
          </w:p>
        </w:tc>
      </w:tr>
      <w:tr w:rsidR="00957236" w:rsidRPr="002A0FE1" w14:paraId="6B2BC3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DE8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35D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198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56D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B56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AD6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7BF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74A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BE2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93F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3AA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F7D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FFA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$660.05</w:t>
            </w:r>
          </w:p>
        </w:tc>
      </w:tr>
      <w:tr w:rsidR="00957236" w:rsidRPr="002A0FE1" w14:paraId="67FD07F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C63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E8F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1CE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ECD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6F0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429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DA6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8D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860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2BE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4BC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90A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1F6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$685.14</w:t>
            </w:r>
          </w:p>
        </w:tc>
      </w:tr>
      <w:tr w:rsidR="00957236" w:rsidRPr="002A0FE1" w14:paraId="2F040FD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85C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756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96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AE9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01B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748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457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C5F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2C1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577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7B7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8F2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FF9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$710.62</w:t>
            </w:r>
          </w:p>
        </w:tc>
      </w:tr>
      <w:tr w:rsidR="00957236" w:rsidRPr="002A0FE1" w14:paraId="655C9A9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1A5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578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606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380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6B3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C7C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56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3AB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08B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48F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2B6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244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700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$736.45</w:t>
            </w:r>
          </w:p>
        </w:tc>
      </w:tr>
      <w:tr w:rsidR="00957236" w:rsidRPr="002A0FE1" w14:paraId="7E63B0B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32F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B84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D8A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AD5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AA6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E41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87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CCD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723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AEE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215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BB8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7B0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$762.68</w:t>
            </w:r>
          </w:p>
        </w:tc>
      </w:tr>
      <w:tr w:rsidR="00957236" w:rsidRPr="002A0FE1" w14:paraId="22A8002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F83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2D3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99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470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00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3A5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D5B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C8F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788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06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0DA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8B8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94E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$789.26</w:t>
            </w:r>
          </w:p>
        </w:tc>
      </w:tr>
      <w:tr w:rsidR="00957236" w:rsidRPr="002A0FE1" w14:paraId="0F231A4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998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20E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097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DDC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769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0D7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86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4D7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26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A82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480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54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F2B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$816.18</w:t>
            </w:r>
          </w:p>
        </w:tc>
      </w:tr>
      <w:tr w:rsidR="00957236" w:rsidRPr="002A0FE1" w14:paraId="44FCFE5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2D5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B1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772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FCF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07B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42C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A2A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B60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178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BD4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744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3E6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2C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$843.50</w:t>
            </w:r>
          </w:p>
        </w:tc>
      </w:tr>
      <w:tr w:rsidR="00957236" w:rsidRPr="002A0FE1" w14:paraId="4CD9501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658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DFA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E04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DA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956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82C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B15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FF5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BE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3DB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7D8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A2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174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$871.19</w:t>
            </w:r>
          </w:p>
        </w:tc>
      </w:tr>
      <w:tr w:rsidR="00957236" w:rsidRPr="002A0FE1" w14:paraId="7BA28D8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1F7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F2A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B71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726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9F5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33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58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B45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F1C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0BF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733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6A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F85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$899.22</w:t>
            </w:r>
          </w:p>
        </w:tc>
      </w:tr>
      <w:tr w:rsidR="00957236" w:rsidRPr="002A0FE1" w14:paraId="0B07EA1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D1E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D00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AD0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08F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9F4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2FF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1B4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7F2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F5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8B6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732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A89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A68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$927.63</w:t>
            </w:r>
          </w:p>
        </w:tc>
      </w:tr>
      <w:tr w:rsidR="00957236" w:rsidRPr="002A0FE1" w14:paraId="4EC04E0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B81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807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27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EA7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881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E01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684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251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87B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BB5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D5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462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BF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$956.40</w:t>
            </w:r>
          </w:p>
        </w:tc>
      </w:tr>
      <w:tr w:rsidR="00957236" w:rsidRPr="002A0FE1" w14:paraId="5A2F75F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DA6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EF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C48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954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EFC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8C7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803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77F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47F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C92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106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6AF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39A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$985.56</w:t>
            </w:r>
          </w:p>
        </w:tc>
      </w:tr>
      <w:tr w:rsidR="00957236" w:rsidRPr="002A0FE1" w14:paraId="3812322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E2E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C32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95C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3F6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59E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BAD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10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512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EEA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CAE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CBD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795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6F0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$1,015.03</w:t>
            </w:r>
          </w:p>
        </w:tc>
      </w:tr>
      <w:tr w:rsidR="00957236" w:rsidRPr="002A0FE1" w14:paraId="481EE3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AC9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86A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35B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4C5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747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2E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6CE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B0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15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E53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906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E5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A13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$1,044.89</w:t>
            </w:r>
          </w:p>
        </w:tc>
      </w:tr>
      <w:tr w:rsidR="00957236" w:rsidRPr="002A0FE1" w14:paraId="2A06CA8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B18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8B5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AB7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CEF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E8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D82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0C4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59E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9BF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368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E1C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5AC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6BB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$1,075.19</w:t>
            </w:r>
          </w:p>
        </w:tc>
      </w:tr>
      <w:tr w:rsidR="00957236" w:rsidRPr="002A0FE1" w14:paraId="62F45C5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413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978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EA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3F1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61D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279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F8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AAF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F87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AA4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6F1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3A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C66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$1,105.77</w:t>
            </w:r>
          </w:p>
        </w:tc>
      </w:tr>
      <w:tr w:rsidR="00957236" w:rsidRPr="002A0FE1" w14:paraId="2A4DEE8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85A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E8D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75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CCB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B1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32A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A10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9EF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357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2A4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D5A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C39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0B4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$1,136.76</w:t>
            </w:r>
          </w:p>
        </w:tc>
      </w:tr>
      <w:tr w:rsidR="00957236" w:rsidRPr="002A0FE1" w14:paraId="22F07B5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4CF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7B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F44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BEA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908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298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E05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3AC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C8E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FA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E84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FAC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81B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$1,168.07</w:t>
            </w:r>
          </w:p>
        </w:tc>
      </w:tr>
      <w:tr w:rsidR="00957236" w:rsidRPr="002A0FE1" w14:paraId="478FE1A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8A4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CF1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DD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B69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5F1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1E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32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B79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786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97C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157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655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15A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$1,199.80</w:t>
            </w:r>
          </w:p>
        </w:tc>
      </w:tr>
      <w:tr w:rsidR="00957236" w:rsidRPr="002A0FE1" w14:paraId="5B13161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FCE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B5B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17E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87E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476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0EA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776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FC5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C44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9B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ADA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F5F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A7B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$1,231.87</w:t>
            </w:r>
          </w:p>
        </w:tc>
      </w:tr>
      <w:tr w:rsidR="00957236" w:rsidRPr="002A0FE1" w14:paraId="184A4DD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241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3BA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4EE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F91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0E5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67D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2F8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495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A53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9E4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33E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2D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BAE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$1,264.32</w:t>
            </w:r>
          </w:p>
        </w:tc>
      </w:tr>
      <w:tr w:rsidR="00957236" w:rsidRPr="002A0FE1" w14:paraId="72C9B9B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9F7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E3F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57B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12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5A4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0BC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3B9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99C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F5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546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C74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6D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316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$1,297.10</w:t>
            </w:r>
          </w:p>
        </w:tc>
      </w:tr>
      <w:tr w:rsidR="00957236" w:rsidRPr="002A0FE1" w14:paraId="33FC19E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696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DBC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928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D00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A0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B9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E1A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7E9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01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C45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2CD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310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DC4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$1,330.26</w:t>
            </w:r>
          </w:p>
        </w:tc>
      </w:tr>
      <w:tr w:rsidR="00957236" w:rsidRPr="002A0FE1" w14:paraId="567A5DA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9F8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23F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E9A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5BB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843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F59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36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D8A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8D1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B25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98C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DCB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3ED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$1,363.80</w:t>
            </w:r>
          </w:p>
        </w:tc>
      </w:tr>
      <w:tr w:rsidR="00957236" w:rsidRPr="002A0FE1" w14:paraId="344EBE6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7CC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55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F5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4C9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032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AE1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73D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94C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177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5B2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2E3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BCD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02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$1,397.70</w:t>
            </w:r>
          </w:p>
        </w:tc>
      </w:tr>
      <w:tr w:rsidR="00957236" w:rsidRPr="002A0FE1" w14:paraId="0B4AFB6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B23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DB4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5F1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061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842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C2B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70B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090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FF2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52C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BB7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C63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42E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$1,431.99</w:t>
            </w:r>
          </w:p>
        </w:tc>
      </w:tr>
      <w:tr w:rsidR="00957236" w:rsidRPr="002A0FE1" w14:paraId="4A3DD7C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B04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F95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463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B2B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DBB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2E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777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C3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066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36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C5E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61B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4A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$1,466.61</w:t>
            </w:r>
          </w:p>
        </w:tc>
      </w:tr>
      <w:tr w:rsidR="00957236" w:rsidRPr="002A0FE1" w14:paraId="665BEBB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AFA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475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404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656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A60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991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35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FF8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8D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E6F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CBE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2B7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27A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$1,501.63</w:t>
            </w:r>
          </w:p>
        </w:tc>
      </w:tr>
      <w:tr w:rsidR="00957236" w:rsidRPr="002A0FE1" w14:paraId="760BEF6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EA7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A8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D0F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3DB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A7C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710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E5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B9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330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717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11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F7D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B76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$1,536.99</w:t>
            </w:r>
          </w:p>
        </w:tc>
      </w:tr>
      <w:tr w:rsidR="00957236" w:rsidRPr="002A0FE1" w14:paraId="0BCCA9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CCD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030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E2C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E62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70B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44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61A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C73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BF0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66A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33E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0F1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DA1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$1,572.73</w:t>
            </w:r>
          </w:p>
        </w:tc>
      </w:tr>
      <w:tr w:rsidR="00957236" w:rsidRPr="002A0FE1" w14:paraId="2A7C019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E40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7AA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99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A61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F57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305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C4E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0C2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509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6BA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C22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053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F5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$1,608.83</w:t>
            </w:r>
          </w:p>
        </w:tc>
      </w:tr>
      <w:tr w:rsidR="00957236" w:rsidRPr="002A0FE1" w14:paraId="46879CF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5E4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D62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88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9D5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D57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7EF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96B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9F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73D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863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428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B5B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A1D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$1,645.29</w:t>
            </w:r>
          </w:p>
        </w:tc>
      </w:tr>
      <w:tr w:rsidR="00957236" w:rsidRPr="002A0FE1" w14:paraId="46E8E30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C81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D3E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45B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231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A0A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F92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3F7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6D3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EA0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A11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C8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605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058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$1,682.13</w:t>
            </w:r>
          </w:p>
        </w:tc>
      </w:tr>
      <w:tr w:rsidR="00957236" w:rsidRPr="002A0FE1" w14:paraId="31BDB3C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9C5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F30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520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E32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6BD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3E1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02F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C3C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319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7F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17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C5E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A4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$1,719.37</w:t>
            </w:r>
          </w:p>
        </w:tc>
      </w:tr>
      <w:tr w:rsidR="00957236" w:rsidRPr="002A0FE1" w14:paraId="01C2DDE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7CF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E5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F86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A1D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CF5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2A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31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2DE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DD2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1CB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932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46A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769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$1,756.88</w:t>
            </w:r>
          </w:p>
        </w:tc>
      </w:tr>
      <w:tr w:rsidR="00957236" w:rsidRPr="002A0FE1" w14:paraId="03C60F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7A7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390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6BF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0E2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FF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D8C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C76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C64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8F6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5DA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9C0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E56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C5E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$1,794.83</w:t>
            </w:r>
          </w:p>
        </w:tc>
      </w:tr>
      <w:tr w:rsidR="00957236" w:rsidRPr="002A0FE1" w14:paraId="42EFF9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DFF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EE6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DCA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060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CFC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C7E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D53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0A3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7CE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61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3AF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97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CE5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$1,833.14</w:t>
            </w:r>
          </w:p>
        </w:tc>
      </w:tr>
      <w:tr w:rsidR="00957236" w:rsidRPr="002A0FE1" w14:paraId="3704521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410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825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A3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485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421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7D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DE5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34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C1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D9E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05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3C1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8E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$1,871.77</w:t>
            </w:r>
          </w:p>
        </w:tc>
      </w:tr>
      <w:tr w:rsidR="00957236" w:rsidRPr="002A0FE1" w14:paraId="0EA8C7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EB9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393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907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804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D63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A1C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54D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F6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586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E26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C5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7BE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E6D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$1,910.82</w:t>
            </w:r>
          </w:p>
        </w:tc>
      </w:tr>
      <w:tr w:rsidR="00957236" w:rsidRPr="002A0FE1" w14:paraId="3EA6BE2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CE6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71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4F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37B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62F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D65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BC1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1A0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23A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A05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6B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1D6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29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$1,950.23</w:t>
            </w:r>
          </w:p>
        </w:tc>
      </w:tr>
      <w:tr w:rsidR="00957236" w:rsidRPr="002A0FE1" w14:paraId="1FE94FB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ABF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28F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A41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F3C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0E2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AC8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E20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13C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8BA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601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6CE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DA6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8C6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$1,990.01</w:t>
            </w:r>
          </w:p>
        </w:tc>
      </w:tr>
      <w:tr w:rsidR="00957236" w:rsidRPr="002A0FE1" w14:paraId="4D43D1A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35B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800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950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70E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642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552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97B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FB2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68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1D4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FD3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2CA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7C5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$2,030.14</w:t>
            </w:r>
          </w:p>
        </w:tc>
      </w:tr>
      <w:tr w:rsidR="00957236" w:rsidRPr="002A0FE1" w14:paraId="67D93FF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F7F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33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19C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59F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413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559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868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0B7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605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AA8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6B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68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AB8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$2,070.62</w:t>
            </w:r>
          </w:p>
        </w:tc>
      </w:tr>
      <w:tr w:rsidR="00957236" w:rsidRPr="002A0FE1" w14:paraId="7205521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7AC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115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DAE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18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1CD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269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C4D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700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A5E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07D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977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D0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78E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$2,111.46</w:t>
            </w:r>
          </w:p>
        </w:tc>
      </w:tr>
      <w:tr w:rsidR="00957236" w:rsidRPr="002A0FE1" w14:paraId="7EE8039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BB9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93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07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904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A63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03C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3E4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EA6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AE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0E3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625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2A7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237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$2,152.71</w:t>
            </w:r>
          </w:p>
        </w:tc>
      </w:tr>
      <w:tr w:rsidR="00957236" w:rsidRPr="002A0FE1" w14:paraId="5C8750F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EB4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26F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C81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5AB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CEC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172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20C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936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DB3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F9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17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D3A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ECD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$2,194.31</w:t>
            </w:r>
          </w:p>
        </w:tc>
      </w:tr>
      <w:tr w:rsidR="00957236" w:rsidRPr="002A0FE1" w14:paraId="456C41B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960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29E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FA5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E42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83A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B07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D79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27E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96E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F07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DA7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D2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930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$2,236.27</w:t>
            </w:r>
          </w:p>
        </w:tc>
      </w:tr>
      <w:tr w:rsidR="00957236" w:rsidRPr="002A0FE1" w14:paraId="273DC1B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316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E40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CA6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9B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78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A6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AD4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C40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07A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38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A08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544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7A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$2,278.59</w:t>
            </w:r>
          </w:p>
        </w:tc>
      </w:tr>
      <w:tr w:rsidR="00957236" w:rsidRPr="002A0FE1" w14:paraId="3D92E8E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DC8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DC4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510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0DD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47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BB0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6EB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CBA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A2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BB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90A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DFF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E9F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$2,321.29</w:t>
            </w:r>
          </w:p>
        </w:tc>
      </w:tr>
      <w:tr w:rsidR="00957236" w:rsidRPr="002A0FE1" w14:paraId="340475D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CBC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2C6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454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2EC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462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25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3CB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42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265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6F0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94C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8E9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CF5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$2,364.35</w:t>
            </w:r>
          </w:p>
        </w:tc>
      </w:tr>
      <w:tr w:rsidR="00957236" w:rsidRPr="002A0FE1" w14:paraId="582694D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968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7A8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20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818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BD6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FD5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2B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84A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DE4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9E1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2E0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0E2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BCF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$2,407.78</w:t>
            </w:r>
          </w:p>
        </w:tc>
      </w:tr>
      <w:tr w:rsidR="00957236" w:rsidRPr="002A0FE1" w14:paraId="0BC59B5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7FE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6A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894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72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BCE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17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FD0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A79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6B2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80B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FFA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88B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8F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$2,451.58</w:t>
            </w:r>
          </w:p>
        </w:tc>
      </w:tr>
      <w:tr w:rsidR="00957236" w:rsidRPr="002A0FE1" w14:paraId="3DA897F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5CC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4A7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7B0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$2,398.07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CD7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BD5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D75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2DE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FF1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F84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231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8F4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D0E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4E5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$2,495.74</w:t>
            </w:r>
          </w:p>
        </w:tc>
      </w:tr>
      <w:tr w:rsidR="00957236" w:rsidRPr="002A0FE1" w14:paraId="6589592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B9F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CFC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B40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D6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6E4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504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8A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DA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2C9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B3C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26F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8F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04E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$2,540.25</w:t>
            </w:r>
          </w:p>
        </w:tc>
      </w:tr>
      <w:tr w:rsidR="00957236" w:rsidRPr="002A0FE1" w14:paraId="3648E02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D81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30F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A42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545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58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0B4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44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C3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EB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7E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473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FA2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69B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$2,578.95</w:t>
            </w:r>
          </w:p>
        </w:tc>
      </w:tr>
      <w:tr w:rsidR="00957236" w:rsidRPr="002A0FE1" w14:paraId="6D399D1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B27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4DC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D8E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1B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8CC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F5E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EC7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264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A1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345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113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48F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58E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$2,617.78</w:t>
            </w:r>
          </w:p>
        </w:tc>
      </w:tr>
      <w:tr w:rsidR="00957236" w:rsidRPr="002A0FE1" w14:paraId="4B5CC08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B67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6B9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3F7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8AC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A0C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D47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0FD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6EF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57B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9B8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812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822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FDA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$2,656.87</w:t>
            </w:r>
          </w:p>
        </w:tc>
      </w:tr>
      <w:tr w:rsidR="00957236" w:rsidRPr="002A0FE1" w14:paraId="5C52354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297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A3E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B4C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37C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F9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F64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C32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91C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2D2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E4F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D74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F48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0FF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$2,696.21</w:t>
            </w:r>
          </w:p>
        </w:tc>
      </w:tr>
      <w:tr w:rsidR="00957236" w:rsidRPr="002A0FE1" w14:paraId="1BCF34E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40F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F58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30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155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E7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17F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6FD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978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6C2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E5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FD0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EAE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82F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$2,735.79</w:t>
            </w:r>
          </w:p>
        </w:tc>
      </w:tr>
      <w:tr w:rsidR="00957236" w:rsidRPr="002A0FE1" w14:paraId="73C4CE0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E05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D4D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FF2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1E2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822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9BF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0AB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615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C87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C32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968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60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174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$2,775.58</w:t>
            </w:r>
          </w:p>
        </w:tc>
      </w:tr>
      <w:tr w:rsidR="00957236" w:rsidRPr="002A0FE1" w14:paraId="735C27C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FDC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08F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92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A65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5C5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6C4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C03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A3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53A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862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135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46F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441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$2,815.56</w:t>
            </w:r>
          </w:p>
        </w:tc>
      </w:tr>
      <w:tr w:rsidR="00957236" w:rsidRPr="002A0FE1" w14:paraId="042A8D6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F48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001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EAE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8BC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6A4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A9F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A57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79E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3E1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0E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7D4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057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D57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$2,855.81</w:t>
            </w:r>
          </w:p>
        </w:tc>
      </w:tr>
      <w:tr w:rsidR="00957236" w:rsidRPr="002A0FE1" w14:paraId="616BF78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F69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A9A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$2,771.86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39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213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BBA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9F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BAF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91E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68A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CD0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03B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1EA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4D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$2,896.29</w:t>
            </w:r>
          </w:p>
        </w:tc>
      </w:tr>
      <w:tr w:rsidR="00957236" w:rsidRPr="002A0FE1" w14:paraId="7679036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319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09D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301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3AD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395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4B9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25C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3EA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95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6FB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B04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72B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B0F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$2,936.98</w:t>
            </w:r>
          </w:p>
        </w:tc>
      </w:tr>
      <w:tr w:rsidR="00957236" w:rsidRPr="002A0FE1" w14:paraId="0FE7CB5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49C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0D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77C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620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A0C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EF9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34B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9E7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730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A91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81B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0C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C77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$2,977.92</w:t>
            </w:r>
          </w:p>
        </w:tc>
      </w:tr>
      <w:tr w:rsidR="00957236" w:rsidRPr="002A0FE1" w14:paraId="1A1CACB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18C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2ED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7A1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990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755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F3E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2D5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D4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4DE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84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EF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464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180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$3,019.08</w:t>
            </w:r>
          </w:p>
        </w:tc>
      </w:tr>
      <w:tr w:rsidR="00957236" w:rsidRPr="002A0FE1" w14:paraId="02A7FCA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A8A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5D5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E54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C50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ADE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5E3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EF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A8A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36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771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980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31C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81F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$3,060.48</w:t>
            </w:r>
          </w:p>
        </w:tc>
      </w:tr>
      <w:tr w:rsidR="00957236" w:rsidRPr="002A0FE1" w14:paraId="791DBDB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325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BDC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F2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EE4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E2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170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37E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A9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BF5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C39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5CF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3E1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F75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$3,102.10</w:t>
            </w:r>
          </w:p>
        </w:tc>
      </w:tr>
      <w:tr w:rsidR="00957236" w:rsidRPr="002A0FE1" w14:paraId="6C0F138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474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4E8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05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7B0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BA5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328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D9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71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55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C0C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0BD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DC3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A8C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$3,143.96</w:t>
            </w:r>
          </w:p>
        </w:tc>
      </w:tr>
      <w:tr w:rsidR="00957236" w:rsidRPr="002A0FE1" w14:paraId="221B215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E54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BB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5D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FD9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C0C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969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$3,098.21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D09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85B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20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F9F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3B9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1A4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6D8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$3,186.01</w:t>
            </w:r>
          </w:p>
        </w:tc>
      </w:tr>
      <w:tr w:rsidR="00957236" w:rsidRPr="002A0FE1" w14:paraId="51FC5BB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A7B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E75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5B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C5C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5C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$3,126.84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528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8A3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3A2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664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AA2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190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27A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9C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$3,228.31</w:t>
            </w:r>
          </w:p>
        </w:tc>
      </w:tr>
      <w:tr w:rsidR="00957236" w:rsidRPr="002A0FE1" w14:paraId="3A46523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7E2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09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BB6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F3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292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582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1F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62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E30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74B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7C3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4A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A50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$3,270.87</w:t>
            </w:r>
          </w:p>
        </w:tc>
      </w:tr>
      <w:tr w:rsidR="00957236" w:rsidRPr="002A0FE1" w14:paraId="70B7985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CD8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A57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61E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EFA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9AB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3AC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C71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989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98A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32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BA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$3,287.28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07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52E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$3,313.63</w:t>
            </w:r>
          </w:p>
        </w:tc>
      </w:tr>
      <w:tr w:rsidR="00957236" w:rsidRPr="002A0FE1" w14:paraId="43FF09F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D11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2AD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CFA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632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425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2CA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117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6B6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88B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73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DCA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667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AD3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$3,356.61</w:t>
            </w:r>
          </w:p>
        </w:tc>
      </w:tr>
      <w:tr w:rsidR="00957236" w:rsidRPr="002A0FE1" w14:paraId="109FA1B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D45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2A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FAB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412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652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073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B81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113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888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76F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$3,359.39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BF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6B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584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$3,399.86</w:t>
            </w:r>
          </w:p>
        </w:tc>
      </w:tr>
      <w:tr w:rsidR="00957236" w:rsidRPr="002A0FE1" w14:paraId="1B0E72A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C8E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A53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10D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062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02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D50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2DE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CC2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C02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125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AD8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29B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E56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$3,443.30</w:t>
            </w:r>
          </w:p>
        </w:tc>
      </w:tr>
      <w:tr w:rsidR="00957236" w:rsidRPr="002A0FE1" w14:paraId="37FD3D1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01B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E99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DB2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89C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31F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EC0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03E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4F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F89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8F0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66B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63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57B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$3,486.99</w:t>
            </w:r>
          </w:p>
        </w:tc>
      </w:tr>
      <w:tr w:rsidR="00957236" w:rsidRPr="002A0FE1" w14:paraId="41369E9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CBD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C4E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4C3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B83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39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FC4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91E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2E3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F3D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8B5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$3,488.87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F0D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B4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280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$3,530.90</w:t>
            </w:r>
          </w:p>
        </w:tc>
      </w:tr>
      <w:tr w:rsidR="00957236" w:rsidRPr="002A0FE1" w14:paraId="54DD938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F90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94E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130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BFA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7DD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817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44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$3,490.44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5E4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0B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D5B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76B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A6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A3E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$3,575.06</w:t>
            </w:r>
          </w:p>
        </w:tc>
      </w:tr>
      <w:tr w:rsidR="00957236" w:rsidRPr="002A0FE1" w14:paraId="1672F48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1EE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79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11E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E3D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$3,491.63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8B3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739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96D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9E4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9E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118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DDB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FD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9A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$3,619.36</w:t>
            </w:r>
          </w:p>
        </w:tc>
      </w:tr>
      <w:tr w:rsidR="00957236" w:rsidRPr="002A0FE1" w14:paraId="2ABB630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B0C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491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2F6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8E5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7B2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430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D12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74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372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F50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F0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CE8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64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$3,663.96</w:t>
            </w:r>
          </w:p>
        </w:tc>
      </w:tr>
      <w:tr w:rsidR="00957236" w:rsidRPr="002A0FE1" w14:paraId="48DDCEB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2B7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85C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98F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99E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334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C9D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383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E60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ECF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533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D93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896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D39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$3,708.84</w:t>
            </w:r>
          </w:p>
        </w:tc>
      </w:tr>
      <w:tr w:rsidR="00957236" w:rsidRPr="002A0FE1" w14:paraId="43E6D12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063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18C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7EE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6C9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AE8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24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2A6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BBD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64D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0B3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F3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C63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0A6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$3,753.84</w:t>
            </w:r>
          </w:p>
        </w:tc>
      </w:tr>
      <w:tr w:rsidR="00957236" w:rsidRPr="002A0FE1" w14:paraId="1C5E201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38A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70B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3DC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902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1F8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D3A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90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2AD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78C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7D0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DD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879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B4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$3,799.14</w:t>
            </w:r>
          </w:p>
        </w:tc>
      </w:tr>
      <w:tr w:rsidR="00957236" w:rsidRPr="002A0FE1" w14:paraId="12F3DDC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0D7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EE9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D1E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FB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DD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E61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F7E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67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AA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0A5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EA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95F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BA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$3,844.65</w:t>
            </w:r>
          </w:p>
        </w:tc>
      </w:tr>
      <w:tr w:rsidR="00957236" w:rsidRPr="002A0FE1" w14:paraId="059D120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F45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9A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E7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5F9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C7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535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52D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BF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EF1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3CA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9C1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BD2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3C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$3,890.39</w:t>
            </w:r>
          </w:p>
        </w:tc>
      </w:tr>
      <w:tr w:rsidR="00957236" w:rsidRPr="002A0FE1" w14:paraId="6CA2DF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925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2E8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582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8BF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A27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9F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61A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CE7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6C6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4FA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$3,889.50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795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31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62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$3,936.36</w:t>
            </w:r>
          </w:p>
        </w:tc>
      </w:tr>
      <w:tr w:rsidR="00957236" w:rsidRPr="002A0FE1" w14:paraId="4B3ECEC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975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3C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32E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247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D76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365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82F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$3,888.29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0F5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82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$3,919.45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F4D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F57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3CD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455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$3,982.54</w:t>
            </w:r>
          </w:p>
        </w:tc>
      </w:tr>
      <w:tr w:rsidR="00957236" w:rsidRPr="002A0FE1" w14:paraId="3295956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05F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B65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4B4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0CD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E62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470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DA5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B7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DF2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83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6FC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1DB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DA6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$4,029.01</w:t>
            </w:r>
          </w:p>
        </w:tc>
      </w:tr>
      <w:tr w:rsidR="00957236" w:rsidRPr="002A0FE1" w14:paraId="4FCC11A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1D6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17D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557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102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0F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825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EE7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4F4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7C4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0FD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7E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35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E8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$4,075.62</w:t>
            </w:r>
          </w:p>
        </w:tc>
      </w:tr>
      <w:tr w:rsidR="00957236" w:rsidRPr="002A0FE1" w14:paraId="075308A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EB2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88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55F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D3D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9FD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$3,992.94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7B1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78E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77C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677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EB8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82B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0D3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EB1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$4,122.52</w:t>
            </w:r>
          </w:p>
        </w:tc>
      </w:tr>
      <w:tr w:rsidR="00957236" w:rsidRPr="002A0FE1" w14:paraId="40EBD27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F69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959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DA3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1D4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6E0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422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FF8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7E1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B8B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3C8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34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A0B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C6B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$4,169.64</w:t>
            </w:r>
          </w:p>
        </w:tc>
      </w:tr>
      <w:tr w:rsidR="00957236" w:rsidRPr="002A0FE1" w14:paraId="19CA2AC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5F3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B03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44E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E18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796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3DA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$4,100.78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EE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420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0A8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$4,150.18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826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308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76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1C5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$4,216.98</w:t>
            </w:r>
          </w:p>
        </w:tc>
      </w:tr>
      <w:tr w:rsidR="00957236" w:rsidRPr="002A0FE1" w14:paraId="69C008C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8FD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12A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9E1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A1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F27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$4,130.51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2A0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31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62E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$4,180.27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390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A18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ADA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D0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35C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$4,264.55</w:t>
            </w:r>
          </w:p>
        </w:tc>
      </w:tr>
      <w:tr w:rsidR="00957236" w:rsidRPr="002A0FE1" w14:paraId="5F06BB0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D5B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2F0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502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E6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563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592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FB4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BB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DE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06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329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E4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C71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$4,312.36</w:t>
            </w:r>
          </w:p>
        </w:tc>
      </w:tr>
      <w:tr w:rsidR="00957236" w:rsidRPr="002A0FE1" w14:paraId="74C9210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0FF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AF3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56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24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DC2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9B4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70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A17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281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430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A7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DFF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E4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$4,360.38</w:t>
            </w:r>
          </w:p>
        </w:tc>
      </w:tr>
      <w:tr w:rsidR="00957236" w:rsidRPr="002A0FE1" w14:paraId="071E643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48E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84B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23E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B60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AB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EE6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$4,287.13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B0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A7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0D3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45C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EA1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FA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57D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$4,408.62</w:t>
            </w:r>
          </w:p>
        </w:tc>
      </w:tr>
      <w:tr w:rsidR="00957236" w:rsidRPr="002A0FE1" w14:paraId="49C14E8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86D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8C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8BC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DD0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201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1C9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282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5CE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3C6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881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F86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800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$4,439.37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316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$4,457.13</w:t>
            </w:r>
          </w:p>
        </w:tc>
      </w:tr>
      <w:tr w:rsidR="00957236" w:rsidRPr="002A0FE1" w14:paraId="27D590B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DC0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B7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E4D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F24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92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A4C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578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CF7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E86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$4,434.47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A97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1AE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87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AAF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$4,505.85</w:t>
            </w:r>
          </w:p>
        </w:tc>
      </w:tr>
      <w:tr w:rsidR="00957236" w:rsidRPr="002A0FE1" w14:paraId="2C33DBB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CFA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626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19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A54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DC8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AD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714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1C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ECB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ADB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537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B49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962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$4,554.78</w:t>
            </w:r>
          </w:p>
        </w:tc>
      </w:tr>
      <w:tr w:rsidR="00957236" w:rsidRPr="002A0FE1" w14:paraId="167A7B4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06C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0B2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AD5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799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4A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EB9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$4,477.10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6A4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D9B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3D0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FC2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B7A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$4,567.36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4A4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7C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$4,603.97</w:t>
            </w:r>
          </w:p>
        </w:tc>
      </w:tr>
      <w:tr w:rsidR="00957236" w:rsidRPr="002A0FE1" w14:paraId="061F2DF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93E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7FB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46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CB0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E38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EB0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C9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48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$4,561.44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A6B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CD1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39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E48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24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$4,653.40</w:t>
            </w:r>
          </w:p>
        </w:tc>
      </w:tr>
      <w:tr w:rsidR="00957236" w:rsidRPr="002A0FE1" w14:paraId="0A3DEF1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28C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D5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679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E00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BD2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E85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35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0A7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B0E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$4,628.49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B4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B13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79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055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$4,702.99</w:t>
            </w:r>
          </w:p>
        </w:tc>
      </w:tr>
      <w:tr w:rsidR="00957236" w:rsidRPr="002A0FE1" w14:paraId="39EEB92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ADA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F70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EFA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691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7E6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5A1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75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B7D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034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BF6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D6C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042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4EF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$4,752.85</w:t>
            </w:r>
          </w:p>
        </w:tc>
      </w:tr>
      <w:tr w:rsidR="00957236" w:rsidRPr="002A0FE1" w14:paraId="6E90F53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2A2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8A5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F8F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1A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F20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4FA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A7A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D2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D58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F23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3E1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10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EE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$4,802.97</w:t>
            </w:r>
          </w:p>
        </w:tc>
      </w:tr>
      <w:tr w:rsidR="00957236" w:rsidRPr="002A0FE1" w14:paraId="1758A06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D71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7AF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6AC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B56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B49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838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91E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6FB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A6B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$4,776.41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33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EF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$4,814.70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764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F68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$4,853.29</w:t>
            </w:r>
          </w:p>
        </w:tc>
      </w:tr>
      <w:tr w:rsidR="00957236" w:rsidRPr="002A0FE1" w14:paraId="42CD1E4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EE0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06D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82F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4AC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A98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37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F8C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5EF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72A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A0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$4,845.45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FC1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6EA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622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$4,903.82</w:t>
            </w:r>
          </w:p>
        </w:tc>
      </w:tr>
      <w:tr w:rsidR="00957236" w:rsidRPr="002A0FE1" w14:paraId="054DAF0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FD5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EA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E58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7E2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$4,779.75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C1A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234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8E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419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63B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1A2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72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A5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DCA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$4,954.60</w:t>
            </w:r>
          </w:p>
        </w:tc>
      </w:tr>
      <w:tr w:rsidR="00957236" w:rsidRPr="002A0FE1" w14:paraId="115648F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142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1DA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3E2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EB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4E4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D16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076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0C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C25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E6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3DC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D5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369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$5,005.61</w:t>
            </w:r>
          </w:p>
        </w:tc>
      </w:tr>
      <w:tr w:rsidR="00957236" w:rsidRPr="002A0FE1" w14:paraId="1C065BA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9B9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C07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975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119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D9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CC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96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66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D72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43A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CB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06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953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$5,056.82</w:t>
            </w:r>
          </w:p>
        </w:tc>
      </w:tr>
      <w:tr w:rsidR="00957236" w:rsidRPr="002A0FE1" w14:paraId="3C87D8F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6E8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FAC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36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424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704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505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$4,967.55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8FC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64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551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0AE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A0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$5,067.69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22F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266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$5,108.32</w:t>
            </w:r>
          </w:p>
        </w:tc>
      </w:tr>
      <w:tr w:rsidR="00957236" w:rsidRPr="002A0FE1" w14:paraId="4667190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A7F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FE4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E98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384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0A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93B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40A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4C0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FC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6B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59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346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A41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$5,160.00</w:t>
            </w:r>
          </w:p>
        </w:tc>
      </w:tr>
      <w:tr w:rsidR="00957236" w:rsidRPr="002A0FE1" w14:paraId="74CCD04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76F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2C1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D8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E4A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542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CF4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57C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F76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3EB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$5,129.36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D0A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C0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$5,170.47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B9E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$5,191.16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738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$5,211.92</w:t>
            </w:r>
          </w:p>
        </w:tc>
      </w:tr>
      <w:tr w:rsidR="00957236" w:rsidRPr="002A0FE1" w14:paraId="0FAA88C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065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F00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97D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BB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129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ECA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3DB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B67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DC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754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882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C32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887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$5,264.05</w:t>
            </w:r>
          </w:p>
        </w:tc>
      </w:tr>
      <w:tr w:rsidR="00957236" w:rsidRPr="002A0FE1" w14:paraId="3B24459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E40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441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F17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$5,108.42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8B7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BFC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ABC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F38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144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087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BB6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4AB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13E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A0A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$5,316.47</w:t>
            </w:r>
          </w:p>
        </w:tc>
      </w:tr>
      <w:tr w:rsidR="00957236" w:rsidRPr="002A0FE1" w14:paraId="63D3D06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FBB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E91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E48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$5,158.98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B0B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F6E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70E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6D5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133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$5,262.98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DEE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491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$5,305.17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AE6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A6E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C3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$5,369.09</w:t>
            </w:r>
          </w:p>
        </w:tc>
      </w:tr>
      <w:tr w:rsidR="00957236" w:rsidRPr="002A0FE1" w14:paraId="3C1EF01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E1C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EF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B64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9BC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B15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C7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39B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2E2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74C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163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14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$5,378.80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D55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6E3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$5,421.91</w:t>
            </w:r>
          </w:p>
        </w:tc>
      </w:tr>
      <w:tr w:rsidR="00957236" w:rsidRPr="002A0FE1" w14:paraId="14D6B52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D85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CB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544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491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A03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779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2C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765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7A1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$5,388.27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374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D7B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$5,431.46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5A5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$5,453.18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353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$5,475.00</w:t>
            </w:r>
          </w:p>
        </w:tc>
      </w:tr>
      <w:tr w:rsidR="00957236" w:rsidRPr="002A0FE1" w14:paraId="4ABCD2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F53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4F1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0A6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F96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E81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63A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7BA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C7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$5,419.03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3FC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5E3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$5,462.47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9D7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$5,484.32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5BE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297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$5,528.28</w:t>
            </w:r>
          </w:p>
        </w:tc>
      </w:tr>
      <w:tr w:rsidR="00957236" w:rsidRPr="002A0FE1" w14:paraId="470389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6FD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C9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$5,341.99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59C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DA8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6BC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224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FC3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$5,449.69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84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$5,471.49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F4C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$5,493.37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739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$5,515.35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32F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3CF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ADA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$5,581.80</w:t>
            </w:r>
          </w:p>
        </w:tc>
      </w:tr>
      <w:tr w:rsidR="00957236" w:rsidRPr="002A0FE1" w14:paraId="5AB22AC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A87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8B4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EED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FE5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$5,436.66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A04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ED0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1A5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5F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228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B34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$5,568.46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73A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57B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3DD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$5,635.54</w:t>
            </w:r>
          </w:p>
        </w:tc>
      </w:tr>
      <w:tr w:rsidR="00957236" w:rsidRPr="002A0FE1" w14:paraId="056229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138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46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$5,445.14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C83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$5,466.92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2E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$5,488.79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820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B3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$5,532.78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5F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7DB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$5,577.14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34A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224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0AF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518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$5,666.91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B56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$5,689.57</w:t>
            </w:r>
          </w:p>
        </w:tc>
      </w:tr>
      <w:tr w:rsidR="00957236" w:rsidRPr="002A0FE1" w14:paraId="5108AE2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17A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62C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945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$5,518.96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9AF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$5,541.04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C9B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$5,563.20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55B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69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8B6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89E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$5,652.75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37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$5,675.36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609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7B8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C50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$5,743.73</w:t>
            </w:r>
          </w:p>
        </w:tc>
      </w:tr>
      <w:tr w:rsidR="00957236" w:rsidRPr="002A0FE1" w14:paraId="78996B8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D48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9FA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51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E63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$5,593.56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8C7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$5,615.93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A6C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657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$5,660.95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18B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$5,683.59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F97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$5,706.33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E7C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865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C9D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0E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$5,798.18</w:t>
            </w:r>
          </w:p>
        </w:tc>
      </w:tr>
      <w:tr w:rsidR="00957236" w:rsidRPr="002A0FE1" w14:paraId="125C3E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F0D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A8B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92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EDD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203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EE2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670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$5,714.32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FD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$5,737.17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1EA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078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1E8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$5,806.29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DC3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46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$5,852.84</w:t>
            </w:r>
          </w:p>
        </w:tc>
      </w:tr>
      <w:tr w:rsidR="00957236" w:rsidRPr="002A0FE1" w14:paraId="3A64591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211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F0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$5,653.94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DA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AF6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$5,699.26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F40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1C7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$5,744.95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FB2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$5,767.93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F81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7D7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541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F4D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DE7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D6A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$5,907.75</w:t>
            </w:r>
          </w:p>
        </w:tc>
      </w:tr>
      <w:tr w:rsidR="00957236" w:rsidRPr="002A0FE1" w14:paraId="1715AEE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A49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684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$5,706.68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37C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D34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$5,752.42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590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62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DF1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931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8FB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A02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86E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721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454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$5,962.85</w:t>
            </w:r>
          </w:p>
        </w:tc>
      </w:tr>
      <w:tr w:rsidR="00957236" w:rsidRPr="002A0FE1" w14:paraId="3431956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2DD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565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1D0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5B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$5,805.84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66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28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$5,852.37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371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68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$5,899.29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BE2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$5,922.88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417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$5,946.58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612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8C0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D04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$6,018.22</w:t>
            </w:r>
          </w:p>
        </w:tc>
      </w:tr>
      <w:tr w:rsidR="00957236" w:rsidRPr="002A0FE1" w14:paraId="1B3329F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DB5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95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510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4DB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$5,859.48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2C1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C3A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88C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3EC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$5,953.79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505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$5,977.61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BF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EE7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$6,025.53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068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$6,049.63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DA2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$6,073.83</w:t>
            </w:r>
          </w:p>
        </w:tc>
      </w:tr>
      <w:tr w:rsidR="00957236" w:rsidRPr="002A0FE1" w14:paraId="1B2EFA8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D69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FE5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5F3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$5,889.76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D8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$5,913.32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3F9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CA5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8DD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B52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$6,008.50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A44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365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$6,056.67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C5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7DA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A07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$6,129.64</w:t>
            </w:r>
          </w:p>
        </w:tc>
      </w:tr>
      <w:tr w:rsidR="00957236" w:rsidRPr="002A0FE1" w14:paraId="31F8D5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E92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5D5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0E7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BE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$5,967.39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946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$5,991.26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2B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$6,015.23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F16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$6,039.29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CB5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945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F59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1B3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$6,136.50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3C0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F0E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$6,185.69</w:t>
            </w:r>
          </w:p>
        </w:tc>
      </w:tr>
      <w:tr w:rsidR="00957236" w:rsidRPr="002A0FE1" w14:paraId="12A79B1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2AE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1A5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B05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14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$6,021.67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F79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4A5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5B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E90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$6,118.59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939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E90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$6,167.64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1CB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74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17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$6,241.95</w:t>
            </w:r>
          </w:p>
        </w:tc>
      </w:tr>
      <w:tr w:rsidR="00957236" w:rsidRPr="002A0FE1" w14:paraId="313EEB4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604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649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079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$6,051.96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80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CE1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B61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$6,124.88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D09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$6,149.38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412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$6,173.97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B46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184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F3F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$6,248.36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02D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F11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$6,298.44</w:t>
            </w:r>
          </w:p>
        </w:tc>
      </w:tr>
      <w:tr w:rsidR="00957236" w:rsidRPr="002A0FE1" w14:paraId="639E6AB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4F9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49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8C1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F6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$6,130.90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D0D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$6,155.43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51F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483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$6,204.77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5CF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2B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$6,254.51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A07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F22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2A9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3E3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$6,355.18</w:t>
            </w:r>
          </w:p>
        </w:tc>
      </w:tr>
      <w:tr w:rsidR="00957236" w:rsidRPr="002A0FE1" w14:paraId="3D7CD9F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214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C6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$6,136.66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C6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B17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FBC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$6,210.59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76C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864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$6,260.37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44B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$6,285.42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084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$6,310.56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36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$6,335.80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983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68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687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$6,412.13</w:t>
            </w:r>
          </w:p>
        </w:tc>
      </w:tr>
      <w:tr w:rsidR="00957236" w:rsidRPr="002A0FE1" w14:paraId="627510B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39D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46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5C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044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F4C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$6,266.00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FC4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DAC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569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65F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394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8A1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$6,417.89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C59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30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$6,469.34</w:t>
            </w:r>
          </w:p>
        </w:tc>
      </w:tr>
      <w:tr w:rsidR="00957236" w:rsidRPr="002A0FE1" w14:paraId="6092422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F9B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B4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A93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9E2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347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F5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$6,346.87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DC7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7C4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68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018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9D0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$6,474.82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E7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AEA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$6,526.72</w:t>
            </w:r>
          </w:p>
        </w:tc>
      </w:tr>
      <w:tr w:rsidR="00957236" w:rsidRPr="002A0FE1" w14:paraId="54101FB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194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849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E2D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$6,326.73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BFC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34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$6,377.45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762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FD3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3F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$6,454.28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602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96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8E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63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$6,558.17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089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$6,584.41</w:t>
            </w:r>
          </w:p>
        </w:tc>
      </w:tr>
      <w:tr w:rsidR="00957236" w:rsidRPr="002A0FE1" w14:paraId="786B111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CF7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77C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0BB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05F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9BE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CED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724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3C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BCD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557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$6,563.18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CD2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44A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$6,615.79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832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$6,642.25</w:t>
            </w:r>
          </w:p>
        </w:tc>
      </w:tr>
      <w:tr w:rsidR="00957236" w:rsidRPr="002A0FE1" w14:paraId="603DCA5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C7B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67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F0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DB3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$6,463.92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3B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131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$6,515.73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F51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AE0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$6,567.96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2FB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$6,594.23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BA1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D4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132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$6,673.68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36F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$6,700.38</w:t>
            </w:r>
          </w:p>
        </w:tc>
      </w:tr>
      <w:tr w:rsidR="00957236" w:rsidRPr="002A0FE1" w14:paraId="33A30F3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8C3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A1E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$6,468.33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D25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FB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B3A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$6,546.26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70A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$6,572.45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573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DC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CAD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7CC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$6,678.24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B17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$6,704.95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097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3EF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$6,758.70</w:t>
            </w:r>
          </w:p>
        </w:tc>
      </w:tr>
      <w:tr w:rsidR="00957236" w:rsidRPr="002A0FE1" w14:paraId="5B43593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BB4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1E4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$6,524.37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0BD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$6,550.46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692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34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C3B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CE0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$6,655.90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E36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E1D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$6,709.26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21C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F68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354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C63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$6,817.25</w:t>
            </w:r>
          </w:p>
        </w:tc>
      </w:tr>
      <w:tr w:rsidR="00957236" w:rsidRPr="002A0FE1" w14:paraId="1590638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34B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765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CC4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2D6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287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79F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$6,686.57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EDE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11C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D56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BF5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E54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9EF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279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$6,876.05</w:t>
            </w:r>
          </w:p>
        </w:tc>
      </w:tr>
      <w:tr w:rsidR="00957236" w:rsidRPr="002A0FE1" w14:paraId="279D2D7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82A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440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$6,637.14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D1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CD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D85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B5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46F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$6,770.95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812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2F3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40E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B21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$6,879.94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A2D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0FB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$6,935.09</w:t>
            </w:r>
          </w:p>
        </w:tc>
      </w:tr>
      <w:tr w:rsidR="00957236" w:rsidRPr="002A0FE1" w14:paraId="65C36E2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689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D4C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$6,693.84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C3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572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F8F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AC9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$6,801.58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FDD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163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C46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D9B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$6,911.06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B6F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DDA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$6,966.46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497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$6,994.33</w:t>
            </w:r>
          </w:p>
        </w:tc>
      </w:tr>
      <w:tr w:rsidR="00957236" w:rsidRPr="002A0FE1" w14:paraId="0156A21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598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0C0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8E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2A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$6,804.89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286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F0F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F41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$6,886.88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9E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C41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$6,942.08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65C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F0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7B3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$7,025.72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B54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$7,053.82</w:t>
            </w:r>
          </w:p>
        </w:tc>
      </w:tr>
      <w:tr w:rsidR="00957236" w:rsidRPr="002A0FE1" w14:paraId="7EDE468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583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D8D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$6,807.90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DA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FBA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$6,862.47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BA6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16E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$6,917.48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3BD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$6,945.15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194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$6,972.93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0B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9AA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$7,028.83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959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$7,056.95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983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F01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$7,113.51</w:t>
            </w:r>
          </w:p>
        </w:tc>
      </w:tr>
      <w:tr w:rsidR="00957236" w:rsidRPr="002A0FE1" w14:paraId="7D0E2C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3FD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FAF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$6,865.24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5F6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$6,892.70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A42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$6,920.27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CF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931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$6,975.74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51E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$7,003.65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AD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$7,031.66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471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$7,059.79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FAD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35D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BD1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$7,144.84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EE6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$7,173.42</w:t>
            </w:r>
          </w:p>
        </w:tc>
      </w:tr>
      <w:tr w:rsidR="00957236" w:rsidRPr="002A0FE1" w14:paraId="3D6339B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273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BA7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$6,922.83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177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DB3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51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0BB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$7,034.26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8C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FE4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26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$7,119.01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6B4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$7,147.49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A58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$7,176.08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0C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$7,204.78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F94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$7,233.60</w:t>
            </w:r>
          </w:p>
        </w:tc>
      </w:tr>
      <w:tr w:rsidR="00957236" w:rsidRPr="002A0FE1" w14:paraId="2740AEB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A26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E7F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$6,980.62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C52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$7,008.54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2E9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4C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$7,064.72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EB7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$7,092.98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F46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$7,121.35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108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0C0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302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44A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$7,235.98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BEA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$7,264.92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0E0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$7,293.98</w:t>
            </w:r>
          </w:p>
        </w:tc>
      </w:tr>
      <w:tr w:rsidR="00957236" w:rsidRPr="002A0FE1" w14:paraId="40F5541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B61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256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ACA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1AF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7C2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$7,123.47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0CF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$7,151.96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243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007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$7,209.29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17D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$7,238.13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887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$7,267.08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FBF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FFF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A69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$7,354.64</w:t>
            </w:r>
          </w:p>
        </w:tc>
      </w:tr>
      <w:tr w:rsidR="00957236" w:rsidRPr="002A0FE1" w14:paraId="36BB9A7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6BC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8BB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7C0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$7,125.26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072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$7,153.77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457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0D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$7,211.11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B14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$7,239.95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EC1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FCE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C17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$7,327.18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75B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476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76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$7,415.46</w:t>
            </w:r>
          </w:p>
        </w:tc>
      </w:tr>
      <w:tr w:rsidR="00957236" w:rsidRPr="002A0FE1" w14:paraId="263DE60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247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782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$7,155.36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C29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CA2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1DC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$7,241.56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93C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7B9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3AA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EC2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$7,358.13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BC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377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26C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0D0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$7,476.56</w:t>
            </w:r>
          </w:p>
        </w:tc>
      </w:tr>
      <w:tr w:rsidR="00957236" w:rsidRPr="002A0FE1" w14:paraId="6B6CCBA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E59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E93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032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$7,242.84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E8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792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01B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2E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$7,359.42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48E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9A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54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72F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5BA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D33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$7,537.82</w:t>
            </w:r>
          </w:p>
        </w:tc>
      </w:tr>
      <w:tr w:rsidR="00957236" w:rsidRPr="002A0FE1" w14:paraId="159F5C8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DC2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5B3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$7,272.93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E1B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$7,302.02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297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808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$7,360.55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9F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C43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7A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$7,449.23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12D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ED0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$7,508.95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6C9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A5B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$7,569.14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B98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$7,599.41</w:t>
            </w:r>
          </w:p>
        </w:tc>
      </w:tr>
      <w:tr w:rsidR="00957236" w:rsidRPr="002A0FE1" w14:paraId="0A118D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D7F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51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690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$7,361.33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5FC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728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AC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E5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12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$7,509.74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ECB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$7,539.78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F2C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343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B31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$7,630.62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228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$7,661.14</w:t>
            </w:r>
          </w:p>
        </w:tc>
      </w:tr>
      <w:tr w:rsidR="00957236" w:rsidRPr="002A0FE1" w14:paraId="520FA7B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287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D18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328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$7,420.90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38A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C6B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$7,480.38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418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FE8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67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EC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261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5CE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3EA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963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$7,723.13</w:t>
            </w:r>
          </w:p>
        </w:tc>
      </w:tr>
      <w:tr w:rsidR="00957236" w:rsidRPr="002A0FE1" w14:paraId="07E4629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211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610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87E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14A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046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046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$7,570.86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BC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41C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$7,631.54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D33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C4C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059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897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DEA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$7,785.40</w:t>
            </w:r>
          </w:p>
        </w:tc>
      </w:tr>
      <w:tr w:rsidR="00957236" w:rsidRPr="002A0FE1" w14:paraId="125FA2D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680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DA2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F9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70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$7,570.89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B8D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8A9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$7,631.58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B3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C4F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$7,692.75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31D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83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66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31C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F58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$7,847.84</w:t>
            </w:r>
          </w:p>
        </w:tc>
      </w:tr>
      <w:tr w:rsidR="00957236" w:rsidRPr="002A0FE1" w14:paraId="2E1BE21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70C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8DC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$7,570.66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966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A0F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DAC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61C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0D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A4E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D71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FC3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A3A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D54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926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$7,910.51</w:t>
            </w:r>
          </w:p>
        </w:tc>
      </w:tr>
      <w:tr w:rsidR="00957236" w:rsidRPr="002A0FE1" w14:paraId="10F24D3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DE3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25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18B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0EE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$7,692.03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A6C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$7,722.80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5D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$7,753.69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9D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018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8D9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04F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E31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69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E43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$7,973.42</w:t>
            </w:r>
          </w:p>
        </w:tc>
      </w:tr>
      <w:tr w:rsidR="00957236" w:rsidRPr="002A0FE1" w14:paraId="1C410F6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94C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BB3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365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$7,722.07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C0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$7,752.96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9D4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BD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FA6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4C1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A88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$7,909.27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C7E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$7,940.90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CC7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0B9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77B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$8,036.58</w:t>
            </w:r>
          </w:p>
        </w:tc>
      </w:tr>
      <w:tr w:rsidR="00957236" w:rsidRPr="002A0FE1" w14:paraId="6A0BD21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906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CE0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$7,751.96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7B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6D3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B51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147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D64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71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$7,939.88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CE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$7,971.64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C6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$8,003.53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4CB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DD7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5FC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$8,099.95</w:t>
            </w:r>
          </w:p>
        </w:tc>
      </w:tr>
      <w:tr w:rsidR="00957236" w:rsidRPr="002A0FE1" w14:paraId="6A33970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85D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236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D5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8F5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02E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D66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$7,938.57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66D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A5B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65C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762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37D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8EB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DD9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$8,163.54</w:t>
            </w:r>
          </w:p>
        </w:tc>
      </w:tr>
    </w:tbl>
    <w:p w14:paraId="58352288" w14:textId="77777777" w:rsidR="00957236" w:rsidRPr="008A7D8B" w:rsidRDefault="00957236" w:rsidP="008A7D8B">
      <w:pPr>
        <w:spacing w:line="240" w:lineRule="auto"/>
        <w:jc w:val="both"/>
        <w:rPr>
          <w:rFonts w:ascii="Verdana" w:eastAsia="Times New Roman" w:hAnsi="Verdana" w:cs="Arial"/>
          <w:sz w:val="20"/>
          <w:szCs w:val="20"/>
        </w:rPr>
      </w:pPr>
    </w:p>
    <w:p w14:paraId="097AB073" w14:textId="77777777" w:rsidR="00957236" w:rsidRPr="008A7D8B" w:rsidRDefault="00957236" w:rsidP="008A7D8B">
      <w:pPr>
        <w:pStyle w:val="NormalWeb"/>
        <w:jc w:val="both"/>
        <w:rPr>
          <w:rFonts w:ascii="Verdana" w:hAnsi="Verdana"/>
          <w:sz w:val="20"/>
          <w:szCs w:val="20"/>
        </w:rPr>
      </w:pPr>
      <w:r w:rsidRPr="008A7D8B">
        <w:rPr>
          <w:rFonts w:ascii="Verdana" w:hAnsi="Verdana"/>
          <w:sz w:val="20"/>
          <w:szCs w:val="20"/>
        </w:rPr>
        <w:t>En consumos mayores a 200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957236" w:rsidRPr="002A0FE1" w14:paraId="752C4D0C"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FD49D"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64A6"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E176F"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5E31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5438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033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E370"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4223"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1BB2"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2537B"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96B07"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BC11C"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C39A6"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Diciembre</w:t>
            </w:r>
          </w:p>
        </w:tc>
      </w:tr>
      <w:tr w:rsidR="00957236" w:rsidRPr="002A0FE1" w14:paraId="18C40D6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4CAF5"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Más de 200m³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EDB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FA2E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A8FE7"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$39.38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F6C08"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$39.53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043F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$39.69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BA157"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$39.85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934D6"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CD25B"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EB403"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D7D2"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$40.49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04929"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39ABD"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$40.82</w:t>
            </w:r>
          </w:p>
        </w:tc>
      </w:tr>
    </w:tbl>
    <w:p w14:paraId="344383A9" w14:textId="77777777" w:rsidR="00957236" w:rsidRPr="008A7D8B" w:rsidRDefault="00957236" w:rsidP="008A7D8B">
      <w:pPr>
        <w:spacing w:line="240" w:lineRule="auto"/>
        <w:jc w:val="both"/>
        <w:rPr>
          <w:rFonts w:ascii="Verdana" w:eastAsia="Times New Roman" w:hAnsi="Verdana" w:cs="Arial"/>
          <w:sz w:val="20"/>
          <w:szCs w:val="20"/>
        </w:rPr>
      </w:pPr>
    </w:p>
    <w:p w14:paraId="1D1EB04E"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c)</w:t>
      </w:r>
      <w:r w:rsidRPr="008A7D8B">
        <w:rPr>
          <w:rFonts w:ascii="Verdana" w:hAnsi="Verdana"/>
          <w:sz w:val="20"/>
          <w:szCs w:val="20"/>
        </w:rPr>
        <w:t xml:space="preserve"> </w:t>
      </w:r>
      <w:r w:rsidRPr="008A7D8B">
        <w:rPr>
          <w:rFonts w:ascii="Verdana" w:hAnsi="Verdana"/>
          <w:b/>
          <w:bCs/>
          <w:sz w:val="20"/>
          <w:szCs w:val="20"/>
        </w:rPr>
        <w:t>Servicio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2A0FE1" w:rsidRPr="002A0FE1" w14:paraId="1A9DE905"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E65DF"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E511"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9AD7"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6DF88"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A2B70"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14904"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B1CC7"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C07EF"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94F96"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1FAF"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F4F85"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A7E15"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39A29" w14:textId="77777777" w:rsidR="00957236" w:rsidRPr="002A0FE1" w:rsidRDefault="00957236" w:rsidP="008A7D8B">
            <w:pPr>
              <w:spacing w:line="240" w:lineRule="auto"/>
              <w:jc w:val="center"/>
              <w:rPr>
                <w:rFonts w:ascii="Verdana" w:eastAsia="Times New Roman" w:hAnsi="Verdana" w:cs="Arial"/>
                <w:b/>
                <w:bCs/>
                <w:sz w:val="14"/>
                <w:szCs w:val="14"/>
              </w:rPr>
            </w:pPr>
            <w:r w:rsidRPr="002A0FE1">
              <w:rPr>
                <w:rFonts w:ascii="Verdana" w:eastAsia="Times New Roman" w:hAnsi="Verdana" w:cs="Arial"/>
                <w:b/>
                <w:bCs/>
                <w:sz w:val="14"/>
                <w:szCs w:val="14"/>
              </w:rPr>
              <w:t>Diciembre</w:t>
            </w:r>
          </w:p>
        </w:tc>
      </w:tr>
      <w:tr w:rsidR="002A0FE1" w:rsidRPr="002A0FE1" w14:paraId="0E8547C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11B4A"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0C1B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8A64"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$237.01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D52D"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$237.96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0F7B0"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AFAB1"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05DC0"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$240.83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558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41B60"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$242.76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B1635"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FAB0C"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$244.71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1C340"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C4A8F" w14:textId="77777777" w:rsidR="00957236" w:rsidRPr="002A0FE1" w:rsidRDefault="00957236" w:rsidP="008A7D8B">
            <w:pPr>
              <w:spacing w:line="240" w:lineRule="auto"/>
              <w:jc w:val="both"/>
              <w:rPr>
                <w:rFonts w:ascii="Verdana" w:eastAsia="Times New Roman" w:hAnsi="Verdana" w:cs="Arial"/>
                <w:sz w:val="14"/>
                <w:szCs w:val="14"/>
              </w:rPr>
            </w:pPr>
            <w:r w:rsidRPr="002A0FE1">
              <w:rPr>
                <w:rFonts w:ascii="Verdana" w:eastAsia="Times New Roman" w:hAnsi="Verdana" w:cs="Arial"/>
                <w:sz w:val="14"/>
                <w:szCs w:val="14"/>
              </w:rPr>
              <w:t>$246.67</w:t>
            </w:r>
          </w:p>
        </w:tc>
      </w:tr>
    </w:tbl>
    <w:p w14:paraId="2A1EC867" w14:textId="77777777" w:rsidR="00957236" w:rsidRPr="008A7D8B" w:rsidRDefault="00957236" w:rsidP="008A7D8B">
      <w:pPr>
        <w:spacing w:line="240" w:lineRule="auto"/>
        <w:jc w:val="both"/>
        <w:rPr>
          <w:rFonts w:ascii="Verdana" w:eastAsia="Times New Roman" w:hAnsi="Verdana" w:cs="Arial"/>
          <w:sz w:val="20"/>
          <w:szCs w:val="20"/>
        </w:rPr>
      </w:pPr>
    </w:p>
    <w:p w14:paraId="79FAD29C"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La cuota base da derecho a consumir hasta 10 m³ mensuales.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957236" w:rsidRPr="002A0FE1" w14:paraId="12B28028"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E978B"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lastRenderedPageBreak/>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8867C"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C3ED3"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278C"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132A7"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0EFD5"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D9CF0"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A85DE"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77F4"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CB178"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11CAA"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577F4"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7AF71" w14:textId="77777777" w:rsidR="00957236" w:rsidRPr="002A0FE1" w:rsidRDefault="00957236" w:rsidP="008A7D8B">
            <w:pPr>
              <w:spacing w:line="240" w:lineRule="auto"/>
              <w:jc w:val="center"/>
              <w:rPr>
                <w:rFonts w:ascii="Verdana" w:eastAsia="Times New Roman" w:hAnsi="Verdana" w:cs="Arial"/>
                <w:b/>
                <w:bCs/>
                <w:sz w:val="12"/>
                <w:szCs w:val="12"/>
              </w:rPr>
            </w:pPr>
            <w:r w:rsidRPr="002A0FE1">
              <w:rPr>
                <w:rFonts w:ascii="Verdana" w:eastAsia="Times New Roman" w:hAnsi="Verdana" w:cs="Arial"/>
                <w:b/>
                <w:bCs/>
                <w:sz w:val="12"/>
                <w:szCs w:val="12"/>
              </w:rPr>
              <w:t>Diciembre</w:t>
            </w:r>
          </w:p>
        </w:tc>
      </w:tr>
      <w:tr w:rsidR="00957236" w:rsidRPr="002A0FE1" w14:paraId="4876545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B4C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39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6C9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3E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F5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68C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5C1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238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7C9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5D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10A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35C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CE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$276.77</w:t>
            </w:r>
          </w:p>
        </w:tc>
      </w:tr>
      <w:tr w:rsidR="00957236" w:rsidRPr="002A0FE1" w14:paraId="0DD1DE0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E46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6AA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7D4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B88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FC3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A97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996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9F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AF4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9C4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C98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3F6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C9A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$304.75</w:t>
            </w:r>
          </w:p>
        </w:tc>
      </w:tr>
      <w:tr w:rsidR="00957236" w:rsidRPr="002A0FE1" w14:paraId="3E7C4B7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E8A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35A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064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F2F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1A4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54F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1CA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5EE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D0A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893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1E1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957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428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$333.19</w:t>
            </w:r>
          </w:p>
        </w:tc>
      </w:tr>
      <w:tr w:rsidR="00957236" w:rsidRPr="002A0FE1" w14:paraId="371906E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75D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374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89E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BAA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D8C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A4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A9D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7A5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EBC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3F4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191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E81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D3F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$362.11</w:t>
            </w:r>
          </w:p>
        </w:tc>
      </w:tr>
      <w:tr w:rsidR="00957236" w:rsidRPr="002A0FE1" w14:paraId="5B80A42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A1B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5C4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86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511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3FE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AE6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9BA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E5A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D9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665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DEA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90C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131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$391.48</w:t>
            </w:r>
          </w:p>
        </w:tc>
      </w:tr>
      <w:tr w:rsidR="00957236" w:rsidRPr="002A0FE1" w14:paraId="0F84229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6FB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953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656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ED3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E83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994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55C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82D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9CD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CD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01F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891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F70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$421.30</w:t>
            </w:r>
          </w:p>
        </w:tc>
      </w:tr>
      <w:tr w:rsidR="00957236" w:rsidRPr="002A0FE1" w14:paraId="2438367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04D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7F2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443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C98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AC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A51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E5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660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157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362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3B1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2AA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A7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$451.62</w:t>
            </w:r>
          </w:p>
        </w:tc>
      </w:tr>
      <w:tr w:rsidR="00957236" w:rsidRPr="002A0FE1" w14:paraId="50E7BCD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ED1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E19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501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972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F7F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38D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D3F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89A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1E0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F9D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A4C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480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E4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$482.36</w:t>
            </w:r>
          </w:p>
        </w:tc>
      </w:tr>
      <w:tr w:rsidR="00957236" w:rsidRPr="002A0FE1" w14:paraId="260E20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457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DA9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67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2F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905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62C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647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78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D7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732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AA2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B6C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CB3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$513.61</w:t>
            </w:r>
          </w:p>
        </w:tc>
      </w:tr>
      <w:tr w:rsidR="00957236" w:rsidRPr="002A0FE1" w14:paraId="6E26BCA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60D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B4B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FE5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425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BF2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9C6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7FC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957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169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A8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10C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C76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A45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$545.31</w:t>
            </w:r>
          </w:p>
        </w:tc>
      </w:tr>
      <w:tr w:rsidR="00957236" w:rsidRPr="002A0FE1" w14:paraId="103FFB4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0C3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9A3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36D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D3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52F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ED3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BF9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17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897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F5C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905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4E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8F9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$577.42</w:t>
            </w:r>
          </w:p>
        </w:tc>
      </w:tr>
      <w:tr w:rsidR="00957236" w:rsidRPr="002A0FE1" w14:paraId="161FBD2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7CC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D4E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4C0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2DF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B0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225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A4A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800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C2E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BDA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32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EF7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7F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$610.11</w:t>
            </w:r>
          </w:p>
        </w:tc>
      </w:tr>
      <w:tr w:rsidR="00957236" w:rsidRPr="002A0FE1" w14:paraId="54543A1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969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9A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D5C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ACF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4D0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E35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039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072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BCA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292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608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E79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E4E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$643.19</w:t>
            </w:r>
          </w:p>
        </w:tc>
      </w:tr>
      <w:tr w:rsidR="00957236" w:rsidRPr="002A0FE1" w14:paraId="29546BA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675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313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1C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657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00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440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1B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73A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D37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1E1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DEE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A7A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F10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$676.78</w:t>
            </w:r>
          </w:p>
        </w:tc>
      </w:tr>
      <w:tr w:rsidR="00957236" w:rsidRPr="002A0FE1" w14:paraId="1DFEE9E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296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276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337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2DA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2EF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F7F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007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4D7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0FB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F52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1B5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7F5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78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$710.77</w:t>
            </w:r>
          </w:p>
        </w:tc>
      </w:tr>
      <w:tr w:rsidR="00957236" w:rsidRPr="002A0FE1" w14:paraId="177793F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02D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B2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D6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A29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F8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DDD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ED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B0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717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C98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C2F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94E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00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$745.28</w:t>
            </w:r>
          </w:p>
        </w:tc>
      </w:tr>
      <w:tr w:rsidR="00957236" w:rsidRPr="002A0FE1" w14:paraId="7A13682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41D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DCA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EAC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B68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0B8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87D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34A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EE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767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5C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9DC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B4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534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$780.26</w:t>
            </w:r>
          </w:p>
        </w:tc>
      </w:tr>
      <w:tr w:rsidR="00957236" w:rsidRPr="002A0FE1" w14:paraId="53565BB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F6A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CB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CD5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ECC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95D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356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7F4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187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12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68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687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4E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859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$815.70</w:t>
            </w:r>
          </w:p>
        </w:tc>
      </w:tr>
      <w:tr w:rsidR="00957236" w:rsidRPr="002A0FE1" w14:paraId="124D3A9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8F8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E9C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32B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57A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6A2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67F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8E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E99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C34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50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84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365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97B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$851.61</w:t>
            </w:r>
          </w:p>
        </w:tc>
      </w:tr>
      <w:tr w:rsidR="00957236" w:rsidRPr="002A0FE1" w14:paraId="08D134E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D4B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54B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16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F99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ED2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907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81A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FB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4FB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02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0D6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7E7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CF5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$887.94</w:t>
            </w:r>
          </w:p>
        </w:tc>
      </w:tr>
      <w:tr w:rsidR="00957236" w:rsidRPr="002A0FE1" w14:paraId="396AFCD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6C8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310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AE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538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F83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3DC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EAF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7F4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CDF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602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C46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435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ACB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$924.80</w:t>
            </w:r>
          </w:p>
        </w:tc>
      </w:tr>
      <w:tr w:rsidR="00957236" w:rsidRPr="002A0FE1" w14:paraId="78114B6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3B5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7C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56E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CB4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240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973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A8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448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7A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26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0E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2BA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66D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$962.09</w:t>
            </w:r>
          </w:p>
        </w:tc>
      </w:tr>
      <w:tr w:rsidR="00957236" w:rsidRPr="002A0FE1" w14:paraId="4F47199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5BE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DA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DDB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5E1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79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0D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7F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DE9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63D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348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E04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684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8A1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$999.85</w:t>
            </w:r>
          </w:p>
        </w:tc>
      </w:tr>
      <w:tr w:rsidR="00957236" w:rsidRPr="002A0FE1" w14:paraId="2C67802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E3D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3E4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1A9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8C0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FF5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A24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0E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FB6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CA0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627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02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4BE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377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$1,038.06</w:t>
            </w:r>
          </w:p>
        </w:tc>
      </w:tr>
      <w:tr w:rsidR="00957236" w:rsidRPr="002A0FE1" w14:paraId="58148AE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B8C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AC5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00D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B96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96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A01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5C2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F19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52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7CB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793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05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9BD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$1,076.81</w:t>
            </w:r>
          </w:p>
        </w:tc>
      </w:tr>
      <w:tr w:rsidR="00957236" w:rsidRPr="002A0FE1" w14:paraId="5209C84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2B5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5AE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297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27D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533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8F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C35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667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923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376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D9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4FE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A9F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$1,115.95</w:t>
            </w:r>
          </w:p>
        </w:tc>
      </w:tr>
      <w:tr w:rsidR="00957236" w:rsidRPr="002A0FE1" w14:paraId="29A7360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555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9D6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1AA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0FA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928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8D0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FF8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897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4F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7A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6CE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EFC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B7B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$1,155.60</w:t>
            </w:r>
          </w:p>
        </w:tc>
      </w:tr>
      <w:tr w:rsidR="00957236" w:rsidRPr="002A0FE1" w14:paraId="5AF14F2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FF2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10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FA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647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2E1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412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B13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77B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937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014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584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FFB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7B1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$1,195.68</w:t>
            </w:r>
          </w:p>
        </w:tc>
      </w:tr>
      <w:tr w:rsidR="00957236" w:rsidRPr="002A0FE1" w14:paraId="3E94412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6E4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13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4C1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92D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FB2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455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83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619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9BC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A98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BE0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B2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BAC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$1,236.27</w:t>
            </w:r>
          </w:p>
        </w:tc>
      </w:tr>
      <w:tr w:rsidR="00957236" w:rsidRPr="002A0FE1" w14:paraId="4864F2D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35F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EE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714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90E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1DE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F48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E51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2BA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9FC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$1,257.07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880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283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15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4A0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$1,277.30</w:t>
            </w:r>
          </w:p>
        </w:tc>
      </w:tr>
      <w:tr w:rsidR="00957236" w:rsidRPr="002A0FE1" w14:paraId="4EAFEAB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46A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C9F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9FD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DBE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528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764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B55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14B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735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492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BD3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39A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E17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$1,318.77</w:t>
            </w:r>
          </w:p>
        </w:tc>
      </w:tr>
      <w:tr w:rsidR="00957236" w:rsidRPr="002A0FE1" w14:paraId="2B7E1E5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C73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CCF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96C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EC6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EC9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877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CD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A47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A6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F93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F5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13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BBD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$1,360.78</w:t>
            </w:r>
          </w:p>
        </w:tc>
      </w:tr>
      <w:tr w:rsidR="00957236" w:rsidRPr="002A0FE1" w14:paraId="757C28B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DD3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BB4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4BE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51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B61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B8B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F03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5F1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54D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700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823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81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221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$1,403.21</w:t>
            </w:r>
          </w:p>
        </w:tc>
      </w:tr>
      <w:tr w:rsidR="00957236" w:rsidRPr="002A0FE1" w14:paraId="2077F3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42C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8D4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EF1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951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96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A2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B63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D0E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495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B20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FBF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F3A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77C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$1,446.12</w:t>
            </w:r>
          </w:p>
        </w:tc>
      </w:tr>
      <w:tr w:rsidR="00957236" w:rsidRPr="002A0FE1" w14:paraId="55E2F35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988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6E3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0E6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71F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09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AEF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62D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BED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C49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E7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0DD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2FF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B1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$1,489.47</w:t>
            </w:r>
          </w:p>
        </w:tc>
      </w:tr>
      <w:tr w:rsidR="00957236" w:rsidRPr="002A0FE1" w14:paraId="35039A9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E90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BD9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758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B22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4DD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B0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80A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95A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A30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9D2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21D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0BD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9AD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$1,533.30</w:t>
            </w:r>
          </w:p>
        </w:tc>
      </w:tr>
      <w:tr w:rsidR="00957236" w:rsidRPr="002A0FE1" w14:paraId="408F08A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D5C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D0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27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BEA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56F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38B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694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553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F5A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E9C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C78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4E8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8AE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$1,577.64</w:t>
            </w:r>
          </w:p>
        </w:tc>
      </w:tr>
      <w:tr w:rsidR="00957236" w:rsidRPr="002A0FE1" w14:paraId="77BDA88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C16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84E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F8D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5D9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15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61E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E9D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5EB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BC1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9BA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17D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9EE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239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$1,622.40</w:t>
            </w:r>
          </w:p>
        </w:tc>
      </w:tr>
      <w:tr w:rsidR="00957236" w:rsidRPr="002A0FE1" w14:paraId="7A7840D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6FD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ED2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B66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190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B1B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237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7FC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CFC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17C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74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FBD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553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E2B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$1,667.63</w:t>
            </w:r>
          </w:p>
        </w:tc>
      </w:tr>
      <w:tr w:rsidR="00957236" w:rsidRPr="002A0FE1" w14:paraId="44AFCBA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C3B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0F5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$1,639.76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187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304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51D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047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53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67C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842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484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D08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E99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395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$1,713.37</w:t>
            </w:r>
          </w:p>
        </w:tc>
      </w:tr>
      <w:tr w:rsidR="00957236" w:rsidRPr="002A0FE1" w14:paraId="62A5CE7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47E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189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F0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6F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FC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93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677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9D1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8E2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2C6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5C0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C58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369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$1,759.50</w:t>
            </w:r>
          </w:p>
        </w:tc>
      </w:tr>
      <w:tr w:rsidR="00957236" w:rsidRPr="002A0FE1" w14:paraId="1693760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FAA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97A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CB3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6E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D2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671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3AD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78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4C6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61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158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823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E82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$1,806.14</w:t>
            </w:r>
          </w:p>
        </w:tc>
      </w:tr>
      <w:tr w:rsidR="00957236" w:rsidRPr="002A0FE1" w14:paraId="2DCE016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3A8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EA5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564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575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6C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CBC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6EF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86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7EC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34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D55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468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95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$1,853.23</w:t>
            </w:r>
          </w:p>
        </w:tc>
      </w:tr>
      <w:tr w:rsidR="00957236" w:rsidRPr="002A0FE1" w14:paraId="767B049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935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B8C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908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CD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DC4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0D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097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B1D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A49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714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E04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10A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056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$1,900.80</w:t>
            </w:r>
          </w:p>
        </w:tc>
      </w:tr>
      <w:tr w:rsidR="00957236" w:rsidRPr="002A0FE1" w14:paraId="2429924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CC9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D5A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89B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915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530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011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C7A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FC4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19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1AA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BA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380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1BC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$1,948.85</w:t>
            </w:r>
          </w:p>
        </w:tc>
      </w:tr>
      <w:tr w:rsidR="00957236" w:rsidRPr="002A0FE1" w14:paraId="2C8D5C5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CD6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74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0D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C3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F1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A70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87A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250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509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B7E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1C2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EEE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534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$1,997.34</w:t>
            </w:r>
          </w:p>
        </w:tc>
      </w:tr>
      <w:tr w:rsidR="00957236" w:rsidRPr="002A0FE1" w14:paraId="100A285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C5E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F80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6D1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81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4A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7E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389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F8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672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8E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97F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496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1EC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$2,046.31</w:t>
            </w:r>
          </w:p>
        </w:tc>
      </w:tr>
      <w:tr w:rsidR="00957236" w:rsidRPr="002A0FE1" w14:paraId="24C7D77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B7E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C8A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62F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9D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B07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$2,029.90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EE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$2,038.02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455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3D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032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42A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115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1C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A02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$2,095.77</w:t>
            </w:r>
          </w:p>
        </w:tc>
      </w:tr>
      <w:tr w:rsidR="00957236" w:rsidRPr="002A0FE1" w14:paraId="6F88260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0C8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BE3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DC3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E4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7D1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5AB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BB0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4B7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A5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C4A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1CE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B07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C71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$2,145.66</w:t>
            </w:r>
          </w:p>
        </w:tc>
      </w:tr>
      <w:tr w:rsidR="00957236" w:rsidRPr="002A0FE1" w14:paraId="22008F3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6CA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D44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$2,101.69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B5C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F96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$2,118.54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6F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16B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66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$2,144.07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69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EBB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C48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409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004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EE4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$2,196.04</w:t>
            </w:r>
          </w:p>
        </w:tc>
      </w:tr>
      <w:tr w:rsidR="00957236" w:rsidRPr="002A0FE1" w14:paraId="6FA9F09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22E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887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E3C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25E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$2,167.59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3C7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599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$2,184.97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331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FFB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F5E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06C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FED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AC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049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$2,246.89</w:t>
            </w:r>
          </w:p>
        </w:tc>
      </w:tr>
      <w:tr w:rsidR="00957236" w:rsidRPr="002A0FE1" w14:paraId="5A0595B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FA0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4B2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$2,199.46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97D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$2,208.26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D15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D17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$2,225.96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A33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$2,234.87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99E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4E6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90E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5D7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549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E79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C6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$2,298.20</w:t>
            </w:r>
          </w:p>
        </w:tc>
      </w:tr>
      <w:tr w:rsidR="00957236" w:rsidRPr="002A0FE1" w14:paraId="1BBE97A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E6E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1F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CF7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$2,258.03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29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$2,267.06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673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01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$2,285.23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29E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69F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8F6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37B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9B5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71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306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$2,349.99</w:t>
            </w:r>
          </w:p>
        </w:tc>
      </w:tr>
      <w:tr w:rsidR="00957236" w:rsidRPr="002A0FE1" w14:paraId="6594643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CD9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B87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$2,298.98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FDB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$2,308.18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C6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B66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F3A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$2,335.99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FC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490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984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34B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D21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B9C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727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$2,402.19</w:t>
            </w:r>
          </w:p>
        </w:tc>
      </w:tr>
      <w:tr w:rsidR="00957236" w:rsidRPr="002A0FE1" w14:paraId="01BB5D4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491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961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90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2B8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$2,368.27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AF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E74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1CE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$2,396.80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77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555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D82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E34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1C8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C3B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$2,454.90</w:t>
            </w:r>
          </w:p>
        </w:tc>
      </w:tr>
      <w:tr w:rsidR="00957236" w:rsidRPr="002A0FE1" w14:paraId="009E12D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654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17A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ADD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33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3DA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C8A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33F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$2,448.68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9AF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570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CFC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AF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2ED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414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$2,508.04</w:t>
            </w:r>
          </w:p>
        </w:tc>
      </w:tr>
      <w:tr w:rsidR="00957236" w:rsidRPr="002A0FE1" w14:paraId="340B903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4FE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6B4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895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$2,461.47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058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087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$2,481.20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892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$2,491.13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F94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BE6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2CD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5E4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3D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D20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5B8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$2,561.72</w:t>
            </w:r>
          </w:p>
        </w:tc>
      </w:tr>
      <w:tr w:rsidR="00957236" w:rsidRPr="002A0FE1" w14:paraId="2AFA8F6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8D4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8D9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$2,503.43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F76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$2,513.44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B48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F54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B1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C75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244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4D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BD6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91A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807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A4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$2,615.81</w:t>
            </w:r>
          </w:p>
        </w:tc>
      </w:tr>
      <w:tr w:rsidR="00957236" w:rsidRPr="002A0FE1" w14:paraId="7C1AFA5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BCE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8F5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2BC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$2,565.89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F3D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$2,576.15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735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51E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$2,596.80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21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39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989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AE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EC1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666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431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$2,670.39</w:t>
            </w:r>
          </w:p>
        </w:tc>
      </w:tr>
      <w:tr w:rsidR="00957236" w:rsidRPr="002A0FE1" w14:paraId="4ED32BA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216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E3A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$2,608.32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47D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$2,618.75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ED2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$2,629.23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CBB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$2,639.75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761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5B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D45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623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E1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89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C8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261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$2,725.41</w:t>
            </w:r>
          </w:p>
        </w:tc>
      </w:tr>
      <w:tr w:rsidR="00957236" w:rsidRPr="002A0FE1" w14:paraId="0B0812C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FB6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EF7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FC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082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85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$2,693.49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82D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$2,704.26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46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49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008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561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71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4E4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535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$2,780.90</w:t>
            </w:r>
          </w:p>
        </w:tc>
      </w:tr>
      <w:tr w:rsidR="00957236" w:rsidRPr="002A0FE1" w14:paraId="72E0723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5C0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8F8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$2,715.01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9E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862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$2,736.78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D4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27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$2,758.72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670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A75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85C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80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5F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0B0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9E4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$2,836.89</w:t>
            </w:r>
          </w:p>
        </w:tc>
      </w:tr>
      <w:tr w:rsidR="00957236" w:rsidRPr="002A0FE1" w14:paraId="0DD2A29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AE6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D8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683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$2,780.12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676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$2,791.24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2AD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$2,802.40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ED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6E6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6DA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886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C5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A2F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87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83A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$2,893.35</w:t>
            </w:r>
          </w:p>
        </w:tc>
      </w:tr>
      <w:tr w:rsidR="00957236" w:rsidRPr="002A0FE1" w14:paraId="1B46B6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3B7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4F2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96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D18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$2,846.12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7D9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D75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$2,868.93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368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84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877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EA3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EDF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38D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186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$2,950.23</w:t>
            </w:r>
          </w:p>
        </w:tc>
      </w:tr>
      <w:tr w:rsidR="00957236" w:rsidRPr="002A0FE1" w14:paraId="4F0D3E2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FB5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BE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1DB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$2,889.94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E94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258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$2,913.11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A18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$2,924.76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A93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907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383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2D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B74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0EE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865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$3,007.64</w:t>
            </w:r>
          </w:p>
        </w:tc>
      </w:tr>
      <w:tr w:rsidR="00957236" w:rsidRPr="002A0FE1" w14:paraId="794101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5D5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A41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596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A07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97F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$2,969.12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C07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694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$2,992.92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814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E2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CBD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3E0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A15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8BE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$3,065.48</w:t>
            </w:r>
          </w:p>
        </w:tc>
      </w:tr>
      <w:tr w:rsidR="00957236" w:rsidRPr="002A0FE1" w14:paraId="65947CB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2D2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2C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$2,989.56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7A2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CB6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DC4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159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62C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348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16A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525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AAE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$3,098.93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BE5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465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$3,123.77</w:t>
            </w:r>
          </w:p>
        </w:tc>
      </w:tr>
      <w:tr w:rsidR="00957236" w:rsidRPr="002A0FE1" w14:paraId="0EE221A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22C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54C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$3,045.81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DA4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$3,057.99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686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FEB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469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$3,094.83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E3E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5A7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3C4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44F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$3,144.65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F78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F3A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D2E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$3,182.53</w:t>
            </w:r>
          </w:p>
        </w:tc>
      </w:tr>
      <w:tr w:rsidR="00957236" w:rsidRPr="002A0FE1" w14:paraId="03E2D0B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24E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77E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D07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$3,114.91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EBE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DEC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$3,139.88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48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768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A36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E92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0C7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$3,203.18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1C4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BF9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58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$3,241.77</w:t>
            </w:r>
          </w:p>
        </w:tc>
      </w:tr>
      <w:tr w:rsidR="00957236" w:rsidRPr="002A0FE1" w14:paraId="5B10BF5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CB0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B5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804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2F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$3,184.97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94B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$3,197.71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C15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857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$3,223.35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F04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9BB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3A5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DB7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671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$3,288.33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7A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$3,301.48</w:t>
            </w:r>
          </w:p>
        </w:tc>
      </w:tr>
      <w:tr w:rsidR="00957236" w:rsidRPr="002A0FE1" w14:paraId="2C619EC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9F3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EC9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C97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3F1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A42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8EC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2E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$3,282.11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0DF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$3,295.24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450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17A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546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A71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98B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$3,361.67</w:t>
            </w:r>
          </w:p>
        </w:tc>
      </w:tr>
      <w:tr w:rsidR="00957236" w:rsidRPr="002A0FE1" w14:paraId="0D47D47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62E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368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B1D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$3,288.34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9F8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184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$3,314.70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FD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E2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DF9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AA8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79D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A29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8E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08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$3,422.27</w:t>
            </w:r>
          </w:p>
        </w:tc>
      </w:tr>
      <w:tr w:rsidR="00957236" w:rsidRPr="002A0FE1" w14:paraId="6A056B2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D90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1C1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FB4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$3,347.10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A97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$3,360.49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1BF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8CB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D9D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40B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42A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E87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CE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$3,455.72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742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73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$3,483.42</w:t>
            </w:r>
          </w:p>
        </w:tc>
      </w:tr>
      <w:tr w:rsidR="00957236" w:rsidRPr="002A0FE1" w14:paraId="6524444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C4B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83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$3,392.69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233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$3,406.26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044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$3,419.88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01A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$3,433.56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89C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$3,447.30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6C1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57E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5B6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9EA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862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690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0EF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$3,544.99</w:t>
            </w:r>
          </w:p>
        </w:tc>
      </w:tr>
      <w:tr w:rsidR="00957236" w:rsidRPr="002A0FE1" w14:paraId="73F29D2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B47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B9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C0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CAA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E83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$3,493.64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8EE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$3,507.62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1E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$3,521.65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63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$3,535.73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16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386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947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18C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C91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$3,607.02</w:t>
            </w:r>
          </w:p>
        </w:tc>
      </w:tr>
      <w:tr w:rsidR="00957236" w:rsidRPr="002A0FE1" w14:paraId="679449B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44D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AD0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7F9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$3,525.93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208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5F8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$3,554.19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14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$3,568.41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4DC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C6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0BE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B73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70F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C67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ED6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$3,669.53</w:t>
            </w:r>
          </w:p>
        </w:tc>
      </w:tr>
      <w:tr w:rsidR="00957236" w:rsidRPr="002A0FE1" w14:paraId="5709C47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CED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DE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$3,572.14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CD3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$3,586.43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401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8F7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D3D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$3,629.64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4C2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4F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$3,658.73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330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A92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90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B22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$3,717.63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6A0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$3,732.50</w:t>
            </w:r>
          </w:p>
        </w:tc>
      </w:tr>
      <w:tr w:rsidR="00957236" w:rsidRPr="002A0FE1" w14:paraId="56B7B81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3D9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11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7FC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$3,647.40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676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$3,661.99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EA2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3A8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DA1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88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C48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958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878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99E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CA0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$3,795.95</w:t>
            </w:r>
          </w:p>
        </w:tc>
      </w:tr>
      <w:tr w:rsidR="00957236" w:rsidRPr="002A0FE1" w14:paraId="784ECCC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DD1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32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$3,694.05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067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E80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$3,723.66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83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$3,738.55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720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106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B7E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CB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$3,798.73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6B5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720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67E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C6A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$3,859.88</w:t>
            </w:r>
          </w:p>
        </w:tc>
      </w:tr>
      <w:tr w:rsidR="00957236" w:rsidRPr="002A0FE1" w14:paraId="46E3D1E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1EC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CAC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$3,755.64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0A7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$3,770.66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3D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$3,785.74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D5A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289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372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31B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104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69C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86D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AB7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EBC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$3,924.23</w:t>
            </w:r>
          </w:p>
        </w:tc>
      </w:tr>
      <w:tr w:rsidR="00957236" w:rsidRPr="002A0FE1" w14:paraId="45D2CD7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74C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83B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$3,801.43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D21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5FD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0BD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507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$3,862.62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7D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09A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4F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4DA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03C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232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9B2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$3,972.08</w:t>
            </w:r>
          </w:p>
        </w:tc>
      </w:tr>
      <w:tr w:rsidR="00957236" w:rsidRPr="002A0FE1" w14:paraId="2E045FA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08A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B1C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$3,847.32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A03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E9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B33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162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D4D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0CE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581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0D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24B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F8B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63E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$4,020.03</w:t>
            </w:r>
          </w:p>
        </w:tc>
      </w:tr>
      <w:tr w:rsidR="00957236" w:rsidRPr="002A0FE1" w14:paraId="3A932B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60B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7B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$3,893.31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A76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81F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06F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14B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2C2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420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FAC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07E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E41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334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92F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$4,068.09</w:t>
            </w:r>
          </w:p>
        </w:tc>
      </w:tr>
      <w:tr w:rsidR="00957236" w:rsidRPr="002A0FE1" w14:paraId="4B96B07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880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76C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$3,939.37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337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3BA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$3,970.95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5C9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EF5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3A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7A3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CDC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7A5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19D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27F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3DB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$4,116.22</w:t>
            </w:r>
          </w:p>
        </w:tc>
      </w:tr>
      <w:tr w:rsidR="00957236" w:rsidRPr="002A0FE1" w14:paraId="434C641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C3E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BCD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$3,985.52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D62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$4,001.46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411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E18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A64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01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B2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179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F71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EDA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8D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E72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$4,164.43</w:t>
            </w:r>
          </w:p>
        </w:tc>
      </w:tr>
      <w:tr w:rsidR="00957236" w:rsidRPr="002A0FE1" w14:paraId="24DDB85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886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BC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889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$4,047.90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D56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0F7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$4,080.34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8D0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17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188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AA4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35B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608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1A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7C6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$4,212.76</w:t>
            </w:r>
          </w:p>
        </w:tc>
      </w:tr>
      <w:tr w:rsidR="00957236" w:rsidRPr="002A0FE1" w14:paraId="4D5008A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66F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9F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$4,078.10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9C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$4,094.41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DB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4A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175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269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5E3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A31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80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FB1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E04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284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$4,261.17</w:t>
            </w:r>
          </w:p>
        </w:tc>
      </w:tr>
      <w:tr w:rsidR="00957236" w:rsidRPr="002A0FE1" w14:paraId="14B0D2C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988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42A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935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57C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581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37C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$4,190.89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D18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EFC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67E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075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6E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83B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213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$4,309.66</w:t>
            </w:r>
          </w:p>
        </w:tc>
      </w:tr>
      <w:tr w:rsidR="00957236" w:rsidRPr="002A0FE1" w14:paraId="6D05FC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413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BB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0C9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$4,187.69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AD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DC5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$4,221.26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F1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0A7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484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$4,272.11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B46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EC4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4BD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6A0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C02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$4,358.24</w:t>
            </w:r>
          </w:p>
        </w:tc>
      </w:tr>
      <w:tr w:rsidR="00957236" w:rsidRPr="002A0FE1" w14:paraId="1273CF3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760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3CB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F7A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$4,234.49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695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$4,251.42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76A8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E8E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$4,285.50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D3C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$4,302.65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D8A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9A7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431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56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D53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6A4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$4,406.95</w:t>
            </w:r>
          </w:p>
        </w:tc>
      </w:tr>
      <w:tr w:rsidR="00957236" w:rsidRPr="002A0FE1" w14:paraId="7F2665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0BB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0C2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$4,264.28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B4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$4,281.34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E8E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$4,298.46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028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E3F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$4,332.92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37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BA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129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806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48B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8B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$4,437.96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835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$4,455.71</w:t>
            </w:r>
          </w:p>
        </w:tc>
      </w:tr>
      <w:tr w:rsidR="00957236" w:rsidRPr="002A0FE1" w14:paraId="7244125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53A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A29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$4,311.08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964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$4,328.33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733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CD0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52B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202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502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03D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CB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C4E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718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37C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$4,504.61</w:t>
            </w:r>
          </w:p>
        </w:tc>
      </w:tr>
      <w:tr w:rsidR="00957236" w:rsidRPr="002A0FE1" w14:paraId="7850C87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013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7A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$4,357.94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5A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C0C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$4,392.88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930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AE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5F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22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518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F9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2EA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484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5F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$4,553.57</w:t>
            </w:r>
          </w:p>
        </w:tc>
      </w:tr>
      <w:tr w:rsidR="00957236" w:rsidRPr="002A0FE1" w14:paraId="23CC2DE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884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16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18B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118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47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42F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$4,475.83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F23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7C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AD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6A1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1F7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FB0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$4,584.33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AC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$4,602.67</w:t>
            </w:r>
          </w:p>
        </w:tc>
      </w:tr>
      <w:tr w:rsidR="00957236" w:rsidRPr="002A0FE1" w14:paraId="0D01B63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9CD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07A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2D4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$4,469.76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95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$4,487.64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1D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20F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06C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36C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42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679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F98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531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597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$4,651.80</w:t>
            </w:r>
          </w:p>
        </w:tc>
      </w:tr>
      <w:tr w:rsidR="00957236" w:rsidRPr="002A0FE1" w14:paraId="5CEF50F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722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4A6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$4,499.08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526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14F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CDB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BCA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$4,571.50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732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$4,589.79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0AE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$4,608.15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D8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6C1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C53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8A0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153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$4,701.05</w:t>
            </w:r>
          </w:p>
        </w:tc>
      </w:tr>
      <w:tr w:rsidR="00957236" w:rsidRPr="002A0FE1" w14:paraId="0DC6F85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0DE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B40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318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C81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$4,582.74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6B5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$4,601.07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7C0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1EC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2AD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E65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1F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635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CB0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D1E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$4,750.38</w:t>
            </w:r>
          </w:p>
        </w:tc>
      </w:tr>
      <w:tr w:rsidR="00957236" w:rsidRPr="002A0FE1" w14:paraId="7BCD017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137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28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$4,593.64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6E5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42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$4,630.46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936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CB2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$4,667.58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572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31E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E6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2A8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79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D93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835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$4,799.85</w:t>
            </w:r>
          </w:p>
        </w:tc>
      </w:tr>
      <w:tr w:rsidR="00957236" w:rsidRPr="002A0FE1" w14:paraId="54C1C5A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F52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0C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B86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$4,659.58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A2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B21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30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8C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515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268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39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95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$4,810.80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52C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AB3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$4,849.36</w:t>
            </w:r>
          </w:p>
        </w:tc>
      </w:tr>
      <w:tr w:rsidR="00957236" w:rsidRPr="002A0FE1" w14:paraId="23AA9E5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7F8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AA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$4,688.54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DDE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$4,707.29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1FC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$4,726.12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821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735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$4,764.01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C5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7A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A8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03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857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FA5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964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$4,899.01</w:t>
            </w:r>
          </w:p>
        </w:tc>
      </w:tr>
      <w:tr w:rsidR="00957236" w:rsidRPr="002A0FE1" w14:paraId="3FC732F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88C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A91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A6E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98C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F0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52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0F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B8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962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2F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9A9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823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813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$4,948.69</w:t>
            </w:r>
          </w:p>
        </w:tc>
      </w:tr>
      <w:tr w:rsidR="00957236" w:rsidRPr="002A0FE1" w14:paraId="62AFDCB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A9E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33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$4,783.76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25D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535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$4,822.11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5BF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2C4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30C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4D4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D36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DA4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05D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E2A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C5F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$4,998.51</w:t>
            </w:r>
          </w:p>
        </w:tc>
      </w:tr>
      <w:tr w:rsidR="00957236" w:rsidRPr="002A0FE1" w14:paraId="192439A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436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A84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$4,831.53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BD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307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852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D2E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DAA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3E1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41B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$4,968.45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033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A3A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C4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$5,028.31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3ED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$5,048.42</w:t>
            </w:r>
          </w:p>
        </w:tc>
      </w:tr>
      <w:tr w:rsidR="00957236" w:rsidRPr="002A0FE1" w14:paraId="55A2C84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3C3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978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6AA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$4,898.85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CEE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DD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6BD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D0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D5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294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1F3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2E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C06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E8E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$5,098.37</w:t>
            </w:r>
          </w:p>
        </w:tc>
      </w:tr>
      <w:tr w:rsidR="00957236" w:rsidRPr="002A0FE1" w14:paraId="5BA1274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AF7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8DF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$4,927.33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5B4B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$4,947.04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5F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$4,966.83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67D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$4,986.70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13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D85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$5,026.67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4F4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54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4F0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9B37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$5,107.58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7B4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0EA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$5,148.52</w:t>
            </w:r>
          </w:p>
        </w:tc>
      </w:tr>
      <w:tr w:rsidR="00957236" w:rsidRPr="002A0FE1" w14:paraId="456FD48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C0B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C8F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$4,975.34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C55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$4,995.24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B7D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4D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$5,035.28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08D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C14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27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F86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798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5AF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10B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$5,177.97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EE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$5,198.69</w:t>
            </w:r>
          </w:p>
        </w:tc>
      </w:tr>
      <w:tr w:rsidR="00957236" w:rsidRPr="002A0FE1" w14:paraId="541CCFD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977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384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$5,023.46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D99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$5,043.55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5E8B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$5,063.73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9E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0D5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670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496E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83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90B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D75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4F1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2FE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$5,248.97</w:t>
            </w:r>
          </w:p>
        </w:tc>
      </w:tr>
      <w:tr w:rsidR="00957236" w:rsidRPr="002A0FE1" w14:paraId="7D6DE76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E7B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FEA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$5,071.64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421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$5,091.93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2B8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F7C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$5,132.75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5DA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$5,153.28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9D3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$5,173.89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254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$5,194.59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27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C74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B41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DA3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F33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$5,299.31</w:t>
            </w:r>
          </w:p>
        </w:tc>
      </w:tr>
      <w:tr w:rsidR="00957236" w:rsidRPr="002A0FE1" w14:paraId="1F13620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37B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D9F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E4E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91A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8CA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CB8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16F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B33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297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038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8FC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24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78F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$5,349.82</w:t>
            </w:r>
          </w:p>
        </w:tc>
      </w:tr>
      <w:tr w:rsidR="00957236" w:rsidRPr="002A0FE1" w14:paraId="75BBCB8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4D4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BB0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625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$5,189.04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C90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$5,209.79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51B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2F9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5E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223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$5,293.65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AA3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179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68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A0F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$5,378.86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2C8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$5,400.37</w:t>
            </w:r>
          </w:p>
        </w:tc>
      </w:tr>
      <w:tr w:rsidR="00957236" w:rsidRPr="002A0FE1" w14:paraId="680B422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CD1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E1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78D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8E6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5C2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$5,279.71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D2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5269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$5,322.03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87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73A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$5,364.70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52F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25F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139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56B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$5,451.05</w:t>
            </w:r>
          </w:p>
        </w:tc>
      </w:tr>
      <w:tr w:rsidR="00957236" w:rsidRPr="002A0FE1" w14:paraId="406F21E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512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184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$5,265.40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80F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$5,286.46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56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9B3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$5,328.83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696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9F7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9AA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D61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$5,414.61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06C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$5,436.27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E27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900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D5D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$5,501.76</w:t>
            </w:r>
          </w:p>
        </w:tc>
      </w:tr>
      <w:tr w:rsidR="00957236" w:rsidRPr="002A0FE1" w14:paraId="77AF868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3DF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D89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248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$5,335.30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257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$5,356.64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AD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7EF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$5,399.58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A0A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D0A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$5,442.87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798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$5,464.64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9F5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$5,486.50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CD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2AC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9B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$5,552.60</w:t>
            </w:r>
          </w:p>
        </w:tc>
      </w:tr>
      <w:tr w:rsidR="00957236" w:rsidRPr="002A0FE1" w14:paraId="3A22156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9FB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4F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67E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$5,384.23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730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172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7FB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$5,449.10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F6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B95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A94F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2D1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23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0E7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C29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$5,603.52</w:t>
            </w:r>
          </w:p>
        </w:tc>
      </w:tr>
      <w:tr w:rsidR="00957236" w:rsidRPr="002A0FE1" w14:paraId="7D8855A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C37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32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$5,411.64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B13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$5,433.29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5B0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51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603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$5,498.75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28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B9B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$5,542.83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0DA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$5,565.00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C3B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$5,587.26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FD3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$5,609.61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5A1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3C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$5,654.57</w:t>
            </w:r>
          </w:p>
        </w:tc>
      </w:tr>
      <w:tr w:rsidR="00957236" w:rsidRPr="002A0FE1" w14:paraId="2951976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AAD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4AC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$5,460.53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398B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$5,482.37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41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7B1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B4F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60D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6B9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5AA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$5,615.27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8BE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E2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333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$5,682.93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912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$5,705.66</w:t>
            </w:r>
          </w:p>
        </w:tc>
      </w:tr>
      <w:tr w:rsidR="00957236" w:rsidRPr="002A0FE1" w14:paraId="78DA01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A37A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648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$5,509.56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AE0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$5,531.59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A5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$5,553.72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C66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ABD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$5,598.24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398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$5,620.63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CB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0AE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$5,665.69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C15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9BD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88D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0A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$5,756.88</w:t>
            </w:r>
          </w:p>
        </w:tc>
      </w:tr>
      <w:tr w:rsidR="00957236" w:rsidRPr="002A0FE1" w14:paraId="3915F14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CD0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5EC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D76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$5,580.87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80D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$5,603.19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26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999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$5,648.11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706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24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D6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EC9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$5,739.02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6EB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D7C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EB2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$5,808.16</w:t>
            </w:r>
          </w:p>
        </w:tc>
      </w:tr>
      <w:tr w:rsidR="00957236" w:rsidRPr="002A0FE1" w14:paraId="2C56C9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588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1A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$5,607.82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615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$5,630.25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161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0F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21B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$5,698.08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3A6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91B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$5,743.76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F75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D76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3EF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$5,812.96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B20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3C4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$5,859.55</w:t>
            </w:r>
          </w:p>
        </w:tc>
      </w:tr>
      <w:tr w:rsidR="00957236" w:rsidRPr="002A0FE1" w14:paraId="1988456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896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569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96B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$5,679.78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790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$5,702.50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6B6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5BA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311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$5,771.20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74E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$5,794.29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526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93E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C9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$5,864.10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A34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79A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$5,911.11</w:t>
            </w:r>
          </w:p>
        </w:tc>
      </w:tr>
      <w:tr w:rsidR="00957236" w:rsidRPr="002A0FE1" w14:paraId="526FCF7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AC3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9AC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$5,706.48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6D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$5,729.31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F55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D5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$5,775.23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79E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38D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FFD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$5,844.81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F1C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$5,868.19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1C7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32B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$5,915.23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B3D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$5,938.89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6EF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$5,962.65</w:t>
            </w:r>
          </w:p>
        </w:tc>
      </w:tr>
      <w:tr w:rsidR="00957236" w:rsidRPr="002A0FE1" w14:paraId="2228B1C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7A7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669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9D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$5,778.97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FFB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D89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616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$5,848.59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A92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157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441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A2E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5B0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$5,966.50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A72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AF7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$6,014.33</w:t>
            </w:r>
          </w:p>
        </w:tc>
      </w:tr>
      <w:tr w:rsidR="00957236" w:rsidRPr="002A0FE1" w14:paraId="2931709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7CE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CC4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430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60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3EB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2A8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0C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AC6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$5,946.24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98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89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$5,993.91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7BA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$6,017.88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FDB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DA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$6,066.12</w:t>
            </w:r>
          </w:p>
        </w:tc>
      </w:tr>
      <w:tr w:rsidR="00957236" w:rsidRPr="002A0FE1" w14:paraId="0AE5242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9A0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F4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$5,855.14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660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$5,878.56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E0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BA5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B18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$5,949.38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1C7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$5,973.18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2A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7F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AAA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$6,045.15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8B5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$6,069.33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8B1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EBE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$6,117.98</w:t>
            </w:r>
          </w:p>
        </w:tc>
      </w:tr>
      <w:tr w:rsidR="00957236" w:rsidRPr="002A0FE1" w14:paraId="14AA37A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990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7EE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723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$5,928.47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2D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$5,952.18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CB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$5,975.99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D53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A70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9E7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11A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$6,072.18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770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$6,096.47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65A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C67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248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$6,169.92</w:t>
            </w:r>
          </w:p>
        </w:tc>
      </w:tr>
      <w:tr w:rsidR="00957236" w:rsidRPr="002A0FE1" w14:paraId="7FC1A9E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701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401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9E9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$5,978.49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DF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$6,002.41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ED0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E2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B5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$6,074.73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082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$6,099.02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362D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4EE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648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$6,172.51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08D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CD9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$6,221.99</w:t>
            </w:r>
          </w:p>
        </w:tc>
      </w:tr>
      <w:tr w:rsidR="00957236" w:rsidRPr="002A0FE1" w14:paraId="081E47B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F27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FE9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DDE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$6,028.59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F00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$6,052.71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328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28A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080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$6,125.63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F76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$6,150.13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D0A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$6,174.73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6DA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1FB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51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998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$6,274.12</w:t>
            </w:r>
          </w:p>
        </w:tc>
      </w:tr>
      <w:tr w:rsidR="00957236" w:rsidRPr="002A0FE1" w14:paraId="79987CF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1F8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7D3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$6,054.56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C6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$6,078.78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9EF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5F9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1B3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EE6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F51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9B9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E18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926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466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10E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$6,326.35</w:t>
            </w:r>
          </w:p>
        </w:tc>
      </w:tr>
      <w:tr w:rsidR="00957236" w:rsidRPr="002A0FE1" w14:paraId="2954044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EAA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65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F4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$6,129.08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FF3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$6,153.60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C7A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$6,178.21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43F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$6,202.93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6BA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91C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AF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EE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17C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154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EAA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$6,378.71</w:t>
            </w:r>
          </w:p>
        </w:tc>
      </w:tr>
      <w:tr w:rsidR="00957236" w:rsidRPr="002A0FE1" w14:paraId="0870E9F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5F1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A8B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$6,154.84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1173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$6,179.46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A9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21C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E31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450E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49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31A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$6,329.26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C0C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96A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ED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B2F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$6,431.14</w:t>
            </w:r>
          </w:p>
        </w:tc>
      </w:tr>
      <w:tr w:rsidR="00957236" w:rsidRPr="002A0FE1" w14:paraId="00AE4CA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D88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CC9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$6,205.08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DB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$6,229.90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06C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$6,254.82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FC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C0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9B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$6,330.18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10E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56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472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AC3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261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C88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$6,483.63</w:t>
            </w:r>
          </w:p>
        </w:tc>
      </w:tr>
      <w:tr w:rsidR="00957236" w:rsidRPr="002A0FE1" w14:paraId="05B50B8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FB1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2DD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0F1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$6,280.44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6E5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7A7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7E1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FB5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AB5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651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42E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$6,458.42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686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74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05A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$6,536.23</w:t>
            </w:r>
          </w:p>
        </w:tc>
      </w:tr>
      <w:tr w:rsidR="00957236" w:rsidRPr="002A0FE1" w14:paraId="39B35F6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8CF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E92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A3C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$6,331.10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E8B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C18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054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29D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E01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D0E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30B4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5A5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23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$6,562.70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550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$6,588.95</w:t>
            </w:r>
          </w:p>
        </w:tc>
      </w:tr>
      <w:tr w:rsidR="00957236" w:rsidRPr="002A0FE1" w14:paraId="5D57291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055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9C5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$6,356.40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89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$6,381.82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D8AF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7F7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B7E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$6,458.71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B74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40D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61F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1D0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4A6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163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6CE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$6,641.74</w:t>
            </w:r>
          </w:p>
        </w:tc>
      </w:tr>
      <w:tr w:rsidR="00957236" w:rsidRPr="002A0FE1" w14:paraId="050F49A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01B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A82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722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$6,432.64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066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39D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E6D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8C9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C0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193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468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1A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AE7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29D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$6,694.63</w:t>
            </w:r>
          </w:p>
        </w:tc>
      </w:tr>
      <w:tr w:rsidR="00957236" w:rsidRPr="002A0FE1" w14:paraId="4D25387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A18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849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$6,457.77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7FC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$6,483.60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BEB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$6,509.53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58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4EC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$6,561.71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E52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282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123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434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24E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40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550B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$6,747.66</w:t>
            </w:r>
          </w:p>
        </w:tc>
      </w:tr>
      <w:tr w:rsidR="00957236" w:rsidRPr="002A0FE1" w14:paraId="489920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426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2D8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$6,508.53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3C5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$6,534.56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244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06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289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E9A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$6,639.74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9CE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79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A1E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FE0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6E3A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758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$6,800.70</w:t>
            </w:r>
          </w:p>
        </w:tc>
      </w:tr>
      <w:tr w:rsidR="00957236" w:rsidRPr="002A0FE1" w14:paraId="57927F6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518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678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5A1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$6,585.69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3A2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269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$6,638.49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5E2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192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922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4A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164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$6,772.32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443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453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574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$6,853.92</w:t>
            </w:r>
          </w:p>
        </w:tc>
      </w:tr>
      <w:tr w:rsidR="00957236" w:rsidRPr="002A0FE1" w14:paraId="1F5112C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E81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EC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$6,610.41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FD5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CD3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B1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$6,690.05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7A86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466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71D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4CA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4C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DA6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8A9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204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$6,907.15</w:t>
            </w:r>
          </w:p>
        </w:tc>
      </w:tr>
      <w:tr w:rsidR="00957236" w:rsidRPr="002A0FE1" w14:paraId="3DBD3CF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92E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96E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$6,661.47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B0D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$6,688.12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41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6BF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$6,741.73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0E8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712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F25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810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C01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$6,877.65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55E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$6,905.16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E8B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$6,932.78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B05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$6,960.51</w:t>
            </w:r>
          </w:p>
        </w:tc>
      </w:tr>
      <w:tr w:rsidR="00957236" w:rsidRPr="002A0FE1" w14:paraId="3E33F62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89A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691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A82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$6,739.51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502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B4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D1B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7D8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C04F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860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$6,902.88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AC7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$6,930.50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ED9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9D0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$6,986.05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F35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$7,013.99</w:t>
            </w:r>
          </w:p>
        </w:tc>
      </w:tr>
      <w:tr w:rsidR="00957236" w:rsidRPr="002A0FE1" w14:paraId="173814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68D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6F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$6,763.87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74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$6,790.92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AAA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080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$6,845.36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E3A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$6,872.74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06B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A18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8B7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ABD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672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1C42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$7,039.35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A9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$7,067.50</w:t>
            </w:r>
          </w:p>
        </w:tc>
      </w:tr>
      <w:tr w:rsidR="00957236" w:rsidRPr="002A0FE1" w14:paraId="323CA42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666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E5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F5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D0D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$6,869.84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50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665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$6,924.91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14F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38D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$6,980.42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93A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$7,008.34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5A8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38F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2F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F07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$7,121.15</w:t>
            </w:r>
          </w:p>
        </w:tc>
      </w:tr>
      <w:tr w:rsidR="00957236" w:rsidRPr="002A0FE1" w14:paraId="77196BA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372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6C5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$6,866.64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53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$6,894.11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B7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0F5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B9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0BA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$7,005.08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4C2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E7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690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$7,089.48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2B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64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3BB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$7,174.89</w:t>
            </w:r>
          </w:p>
        </w:tc>
      </w:tr>
      <w:tr w:rsidR="00957236" w:rsidRPr="002A0FE1" w14:paraId="3ABE16A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3F5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B13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D19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$6,945.81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1A3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5F3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B2A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$7,029.50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A8D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$7,057.62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50C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67D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34F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$7,142.65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9C05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3A9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B6E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$7,228.70</w:t>
            </w:r>
          </w:p>
        </w:tc>
      </w:tr>
      <w:tr w:rsidR="00957236" w:rsidRPr="002A0FE1" w14:paraId="04B009B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8C7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5E0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3CF2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$6,997.65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DA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DFB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$7,053.74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CB4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$7,081.96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43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4B0D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271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7C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1B8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2ED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$7,253.63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15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$7,282.65</w:t>
            </w:r>
          </w:p>
        </w:tc>
      </w:tr>
      <w:tr w:rsidR="00957236" w:rsidRPr="002A0FE1" w14:paraId="50E6546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04A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7A4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D390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2CE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$7,077.71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4DD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80C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44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$7,162.98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62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$7,191.63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DFB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EF87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DFA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210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FD90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$7,336.62</w:t>
            </w:r>
          </w:p>
        </w:tc>
      </w:tr>
      <w:tr w:rsidR="00957236" w:rsidRPr="002A0FE1" w14:paraId="48EDB4B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028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2AB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$7,073.21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C329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C9F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$7,129.91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415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$7,158.42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0B0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51F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$7,215.81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34C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$7,244.67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5C6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$7,273.65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ED6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01A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726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$7,361.28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D49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$7,390.73</w:t>
            </w:r>
          </w:p>
        </w:tc>
      </w:tr>
      <w:tr w:rsidR="00957236" w:rsidRPr="002A0FE1" w14:paraId="22B790F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AE8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511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C33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$7,153.60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238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ED2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815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$7,239.79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0B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$7,268.75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07A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$7,297.82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89B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61F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A4C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63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C78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$7,444.95</w:t>
            </w:r>
          </w:p>
        </w:tc>
      </w:tr>
      <w:tr w:rsidR="00957236" w:rsidRPr="002A0FE1" w14:paraId="2B17640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1B5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7E0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$7,177.05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01B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$7,205.76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4C0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9B5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$7,263.52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D81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$7,292.57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B4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$7,321.74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AFE9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589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05D5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$7,409.96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986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64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$7,469.36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777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$7,499.23</w:t>
            </w:r>
          </w:p>
        </w:tc>
      </w:tr>
      <w:tr w:rsidR="00957236" w:rsidRPr="002A0FE1" w14:paraId="7443FD0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5A2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91F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$7,229.09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AB1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69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7C9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$7,316.19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401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$7,345.45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786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D7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$7,404.33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50E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9C5B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3F7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8E46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00F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$7,553.61</w:t>
            </w:r>
          </w:p>
        </w:tc>
      </w:tr>
      <w:tr w:rsidR="00957236" w:rsidRPr="002A0FE1" w14:paraId="12F8EF2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FE0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9FC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$7,281.24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301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$7,310.36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C1F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740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B11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$7,398.44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C99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D16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604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F11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288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DB5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$7,577.79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42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$7,608.10</w:t>
            </w:r>
          </w:p>
        </w:tc>
      </w:tr>
      <w:tr w:rsidR="00957236" w:rsidRPr="002A0FE1" w14:paraId="6B162FC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BB6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0BA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$7,333.45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30B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BBA2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085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A1B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A22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E32C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$7,511.22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FDF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$7,541.26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7D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F1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339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D8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$7,662.65</w:t>
            </w:r>
          </w:p>
        </w:tc>
      </w:tr>
      <w:tr w:rsidR="00957236" w:rsidRPr="002A0FE1" w14:paraId="2515D91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3B5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9FE5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$7,385.78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074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FB0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2C3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DCB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B03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$7,534.68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F02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$7,564.82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9F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$7,595.08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68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$7,625.46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50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10C1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94A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$7,717.33</w:t>
            </w:r>
          </w:p>
        </w:tc>
      </w:tr>
      <w:tr w:rsidR="00957236" w:rsidRPr="002A0FE1" w14:paraId="4A27763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6B8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FE7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$7,438.18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9A8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D7A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14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$7,527.80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714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$7,557.91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C1D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$7,588.14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CF42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08E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40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BE5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C8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$7,741.12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D89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$7,772.09</w:t>
            </w:r>
          </w:p>
        </w:tc>
      </w:tr>
      <w:tr w:rsidR="00957236" w:rsidRPr="002A0FE1" w14:paraId="45641DF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F73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8125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$7,490.69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46F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ADC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3A43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84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2EC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$7,641.71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973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86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63C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4A89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5E2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$7,795.77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D39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$7,826.96</w:t>
            </w:r>
          </w:p>
        </w:tc>
      </w:tr>
      <w:tr w:rsidR="00957236" w:rsidRPr="002A0FE1" w14:paraId="733B01B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DDF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1693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F281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$7,573.45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1FF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228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$7,634.16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638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E16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D21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07D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ABA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1A5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55C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$7,850.50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6F8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$7,881.90</w:t>
            </w:r>
          </w:p>
        </w:tc>
      </w:tr>
      <w:tr w:rsidR="00957236" w:rsidRPr="002A0FE1" w14:paraId="345A575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E84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B8D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$7,595.94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3D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$7,626.33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CE8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D37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$7,687.46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7E3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$7,718.21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62F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D3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343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CD8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2E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2E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$7,905.31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E10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$7,936.93</w:t>
            </w:r>
          </w:p>
        </w:tc>
      </w:tr>
      <w:tr w:rsidR="00957236" w:rsidRPr="002A0FE1" w14:paraId="2AC2054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62BC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961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FBB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$7,679.33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868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A4C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C3F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$7,771.85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F26A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A1D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BC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$7,865.48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139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98C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$7,928.53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B7D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10A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$7,992.09</w:t>
            </w:r>
          </w:p>
        </w:tc>
      </w:tr>
      <w:tr w:rsidR="00957236" w:rsidRPr="002A0FE1" w14:paraId="7F451B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11C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804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768E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FAD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43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$7,794.32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BF3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829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E7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12D3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F83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F304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B9C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39E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$8,047.26</w:t>
            </w:r>
          </w:p>
        </w:tc>
      </w:tr>
      <w:tr w:rsidR="00957236" w:rsidRPr="002A0FE1" w14:paraId="799BA78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CE35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B03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B4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$7,785.52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55F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CBA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B00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C96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$7,910.84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671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72F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74D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$8,006.15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B17F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353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17B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$8,102.60</w:t>
            </w:r>
          </w:p>
        </w:tc>
      </w:tr>
      <w:tr w:rsidR="00957236" w:rsidRPr="002A0FE1" w14:paraId="038BDD4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7F3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23F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$7,807.54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3F9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396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8E2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892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$7,933.21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8A3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$7,964.95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3A3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323A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AC5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CB22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AE43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139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$8,158.03</w:t>
            </w:r>
          </w:p>
        </w:tc>
      </w:tr>
      <w:tr w:rsidR="00957236" w:rsidRPr="002A0FE1" w14:paraId="0C13274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4A3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E03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1B3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$7,892.07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E6D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A3F8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3FA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F45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FC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$8,051.18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7B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$8,083.39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01A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20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AA3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F2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$8,213.50</w:t>
            </w:r>
          </w:p>
        </w:tc>
      </w:tr>
      <w:tr w:rsidR="00957236" w:rsidRPr="002A0FE1" w14:paraId="677CDFA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64D8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8BDC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593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620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E28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$8,009.23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B3C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$8,041.26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6644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09E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F82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999A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73D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CD6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$8,236.19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FC1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$8,269.14</w:t>
            </w:r>
          </w:p>
        </w:tc>
      </w:tr>
      <w:tr w:rsidR="00957236" w:rsidRPr="002A0FE1" w14:paraId="047EB1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BDA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F6D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7F4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$7,999.05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C0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$8,031.04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568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$8,063.17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42A1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F7D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$8,127.80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F21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$8,160.31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59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8169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$8,225.73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6F4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C9A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3A9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$8,324.83</w:t>
            </w:r>
          </w:p>
        </w:tc>
      </w:tr>
      <w:tr w:rsidR="00957236" w:rsidRPr="002A0FE1" w14:paraId="65AA284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097B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A1F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$8,020.56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7A10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8C8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983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B3B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7E65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D7F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42A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$8,247.85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375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$8,280.84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0C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593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$8,347.22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4F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$8,380.61</w:t>
            </w:r>
          </w:p>
        </w:tc>
      </w:tr>
      <w:tr w:rsidR="00957236" w:rsidRPr="002A0FE1" w14:paraId="2D67830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7B8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AEF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$8,074.03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30C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$8,106.33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55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83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160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274E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C3F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$8,269.75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358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89F9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$8,336.04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070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535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DA5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$8,436.48</w:t>
            </w:r>
          </w:p>
        </w:tc>
      </w:tr>
      <w:tr w:rsidR="00957236" w:rsidRPr="002A0FE1" w14:paraId="302D0E8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959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8A2E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E577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DC7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467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233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A0C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FFA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9AFE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F167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E18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$8,424.90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E24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C65E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$8,492.43</w:t>
            </w:r>
          </w:p>
        </w:tc>
      </w:tr>
      <w:tr w:rsidR="00957236" w:rsidRPr="002A0FE1" w14:paraId="3A40ADF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2335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79D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$8,181.28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6B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$8,214.01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8841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$8,246.87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FA40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51D5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$8,312.97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3DA2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$8,346.22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465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06C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$8,413.13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DD2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E2DC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E51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BD0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$8,548.55</w:t>
            </w:r>
          </w:p>
        </w:tc>
      </w:tr>
      <w:tr w:rsidR="00957236" w:rsidRPr="002A0FE1" w14:paraId="1BB5BD1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FD0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CAA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$8,235.01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9C8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177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904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$8,334.23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328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2F5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$8,401.03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484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228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6AB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$8,502.25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E36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$8,536.26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52E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$8,570.40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1C6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$8,604.69</w:t>
            </w:r>
          </w:p>
        </w:tc>
      </w:tr>
      <w:tr w:rsidR="00957236" w:rsidRPr="002A0FE1" w14:paraId="0A05CB2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389A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56A6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$8,288.84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6A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0829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F5C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$8,388.71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9A1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77C7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F7ED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281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68C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$8,557.83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474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$8,592.06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C03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C43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$8,660.93</w:t>
            </w:r>
          </w:p>
        </w:tc>
      </w:tr>
      <w:tr w:rsidR="00957236" w:rsidRPr="002A0FE1" w14:paraId="4FECA1F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E9E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lastRenderedPageBreak/>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57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$8,342.74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0C91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$8,376.12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660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$8,409.62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7FE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$8,443.26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D99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$8,477.03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B5EA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$8,510.94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BACD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2DBC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$8,579.16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6E83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76E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E94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0A7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$8,717.26</w:t>
            </w:r>
          </w:p>
        </w:tc>
      </w:tr>
      <w:tr w:rsidR="00957236" w:rsidRPr="002A0FE1" w14:paraId="5AD85D1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F251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F27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$8,396.78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81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FE48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EFC4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$8,497.95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176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$8,531.94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3620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37C8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$8,600.33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41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16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E38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$8,703.95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F49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93F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$8,773.72</w:t>
            </w:r>
          </w:p>
        </w:tc>
      </w:tr>
      <w:tr w:rsidR="00957236" w:rsidRPr="002A0FE1" w14:paraId="3BBC75F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7224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DF9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FE5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$8,484.71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4D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$8,518.65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937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$8,552.72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9B51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$8,586.93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4421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$8,621.28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47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C75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37E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A792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$8,760.05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75CE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0F6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$8,830.27</w:t>
            </w:r>
          </w:p>
        </w:tc>
      </w:tr>
      <w:tr w:rsidR="00957236" w:rsidRPr="002A0FE1" w14:paraId="71C8DC0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6BAF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F19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$8,505.08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9AB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36E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18F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$8,607.55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8F9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462F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4DB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83AF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B08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$8,781.08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45B4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F2A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E4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$8,886.88</w:t>
            </w:r>
          </w:p>
        </w:tc>
      </w:tr>
      <w:tr w:rsidR="00957236" w:rsidRPr="002A0FE1" w14:paraId="43B6DF3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DB56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5D5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02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$8,593.60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7A9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CEA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$8,662.49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C8CF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7B8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$8,731.93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C443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$8,766.86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1604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8228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0DA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2B3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$8,907.97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5F4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$8,943.60</w:t>
            </w:r>
          </w:p>
        </w:tc>
      </w:tr>
      <w:tr w:rsidR="00957236" w:rsidRPr="002A0FE1" w14:paraId="46A170B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E1E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9162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$8,613.75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342D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7EA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$8,682.80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88DD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5A41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77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CE4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$8,822.56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20E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518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$8,893.28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D06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B61F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$8,964.57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A956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$9,000.42</w:t>
            </w:r>
          </w:p>
        </w:tc>
      </w:tr>
      <w:tr w:rsidR="00957236" w:rsidRPr="002A0FE1" w14:paraId="439993C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F266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2C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$8,668.21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E05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$8,702.89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8720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$8,737.70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B550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$8,772.65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9C94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$8,807.74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AA90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$8,842.97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3CA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$8,878.34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C859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D8BE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E0B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$8,985.31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E4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F897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$9,057.33</w:t>
            </w:r>
          </w:p>
        </w:tc>
      </w:tr>
      <w:tr w:rsidR="00957236" w:rsidRPr="002A0FE1" w14:paraId="118E413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6918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8F0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$8,722.77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915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$8,757.66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32C7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$8,792.69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E2F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18AC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$8,863.18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6C79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2F18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$8,934.22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77D9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$8,969.96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9C5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$9,005.84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1E9D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$9,041.86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4CE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8B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$9,114.34</w:t>
            </w:r>
          </w:p>
        </w:tc>
      </w:tr>
      <w:tr w:rsidR="00957236" w:rsidRPr="002A0FE1" w14:paraId="5D1AD09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85CC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C25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$8,777.37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8A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EB5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$8,847.73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E9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75C3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$8,918.65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9C52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$8,954.33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70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5C7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$9,026.11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00F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$9,062.21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004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91CD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$9,134.85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0E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$9,171.39</w:t>
            </w:r>
          </w:p>
        </w:tc>
      </w:tr>
      <w:tr w:rsidR="00957236" w:rsidRPr="002A0FE1" w14:paraId="2B0D86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09B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EE0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1DF5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$8,867.43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1535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7D2F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$8,938.52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4AF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ACDC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5DE6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$9,046.21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2FB3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$9,082.39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BBA2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$9,118.72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24AB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$9,155.20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8CC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CA11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$9,228.59</w:t>
            </w:r>
          </w:p>
        </w:tc>
      </w:tr>
      <w:tr w:rsidR="00957236" w:rsidRPr="002A0FE1" w14:paraId="3EFDA9D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20DE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C1A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$8,886.94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A3A2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673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$8,958.17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3A3C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$8,994.01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ED4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EBA3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99DA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1DD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$9,138.78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7861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57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89F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EC94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$9,285.88</w:t>
            </w:r>
          </w:p>
        </w:tc>
      </w:tr>
      <w:tr w:rsidR="00957236" w:rsidRPr="002A0FE1" w14:paraId="28EF3D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9D50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F51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$8,941.87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9218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$8,977.64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91D0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$9,013.55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A6FB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$9,049.60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D0D8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$9,085.80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D13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BD0E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97E0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51CD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09B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$9,268.97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D1DB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969D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$9,343.27</w:t>
            </w:r>
          </w:p>
        </w:tc>
      </w:tr>
      <w:tr w:rsidR="00957236" w:rsidRPr="002A0FE1" w14:paraId="50C013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9CE4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C25A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$8,996.86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D752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$9,032.85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4FC5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169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$9,105.26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883A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$9,141.68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F9B7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C49D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8E7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$9,251.82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482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DFEF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$9,325.98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A837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19E3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$9,400.74</w:t>
            </w:r>
          </w:p>
        </w:tc>
      </w:tr>
      <w:tr w:rsidR="00957236" w:rsidRPr="002A0FE1" w14:paraId="4C956C9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84F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EE3C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446D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$9,088.13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E9D3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$9,124.48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3260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6672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F4A9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$9,234.41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E12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A50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DA34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D773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2669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$9,420.59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5CBB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$9,458.27</w:t>
            </w:r>
          </w:p>
        </w:tc>
      </w:tr>
      <w:tr w:rsidR="00957236" w:rsidRPr="002A0FE1" w14:paraId="7050C94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2FA4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7419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C1D9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$9,143.53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8EF1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$9,180.11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A3EF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F821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$9,253.69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BB2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$9,290.71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F42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$9,327.87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44E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749C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72F4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005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$9,478.01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05EC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$9,515.93</w:t>
            </w:r>
          </w:p>
        </w:tc>
      </w:tr>
      <w:tr w:rsidR="00957236" w:rsidRPr="002A0FE1" w14:paraId="4B443A4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7034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5D4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$9,162.35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4EE5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$9,199.00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844E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89F9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$9,272.74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F7B3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69D2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7FFDE"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FB68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$9,421.99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AFCF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$9,459.68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75CF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$9,497.52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ED8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$9,535.51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29CC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$9,573.65</w:t>
            </w:r>
          </w:p>
        </w:tc>
      </w:tr>
      <w:tr w:rsidR="00957236" w:rsidRPr="002A0FE1" w14:paraId="487F45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CAF6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1D4B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$9,217.74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4EB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D6FB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$9,291.63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4746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2B66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$9,366.11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D06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$9,403.57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7C4F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CB3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A27B9"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2A7C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$9,554.94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BEA7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$9,593.16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DC6C4"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$9,631.53</w:t>
            </w:r>
          </w:p>
        </w:tc>
      </w:tr>
      <w:tr w:rsidR="00957236" w:rsidRPr="002A0FE1" w14:paraId="256565E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E6D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B16E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$9,273.16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A698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FDA3A"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$9,347.49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3D00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$9,384.88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0077D"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1EA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1ABA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$9,497.95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26F7F"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C28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9221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$9,612.39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DA36C"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$9,650.83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342C5"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$9,689.44</w:t>
            </w:r>
          </w:p>
        </w:tc>
      </w:tr>
      <w:tr w:rsidR="00957236" w:rsidRPr="002A0FE1" w14:paraId="7550D32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3C7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65B03"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$9,328.72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604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$9,366.03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043A1"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F6E6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$9,441.11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B230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$9,478.87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AE967"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00EB"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$9,554.86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4EB7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$9,593.08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95778"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D7562"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$9,669.97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CDB76"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C13D0" w14:textId="77777777" w:rsidR="00957236" w:rsidRPr="002A0FE1" w:rsidRDefault="00957236" w:rsidP="008A7D8B">
            <w:pPr>
              <w:spacing w:line="240" w:lineRule="auto"/>
              <w:jc w:val="both"/>
              <w:rPr>
                <w:rFonts w:ascii="Verdana" w:eastAsia="Times New Roman" w:hAnsi="Verdana" w:cs="Arial"/>
                <w:sz w:val="12"/>
                <w:szCs w:val="12"/>
              </w:rPr>
            </w:pPr>
            <w:r w:rsidRPr="002A0FE1">
              <w:rPr>
                <w:rFonts w:ascii="Verdana" w:eastAsia="Times New Roman" w:hAnsi="Verdana" w:cs="Arial"/>
                <w:sz w:val="12"/>
                <w:szCs w:val="12"/>
              </w:rPr>
              <w:t>$9,747.49</w:t>
            </w:r>
          </w:p>
        </w:tc>
      </w:tr>
    </w:tbl>
    <w:p w14:paraId="6A0DCFAA"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lastRenderedPageBreak/>
        <w:t>En consumos mayores a 200 m³ se cobrará cada metro cúbico al precio siguiente y al importe que resulte se le sumará la cuota base</w:t>
      </w:r>
    </w:p>
    <w:p w14:paraId="2EE49D27" w14:textId="77777777" w:rsidR="00957236" w:rsidRPr="008A7D8B" w:rsidRDefault="00957236" w:rsidP="005362E5">
      <w:pPr>
        <w:pStyle w:val="Sinespaciado"/>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957236" w:rsidRPr="005362E5" w14:paraId="253587C3"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DA654"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2B117"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0B19F"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AFAC1"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2775D"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9D591"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1103"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8B50"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D5322"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AF560"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43C4C"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9E09C"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B8F0"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Diciembre</w:t>
            </w:r>
          </w:p>
        </w:tc>
      </w:tr>
      <w:tr w:rsidR="00957236" w:rsidRPr="005362E5" w14:paraId="76633BE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5FCA3"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Más de 200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9C6EB"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E6B5"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F9694"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8A06"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BF559"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04A1F"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86B96"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6204"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0E521"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30D3D"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FA684"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3E91F"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$48.74</w:t>
            </w:r>
          </w:p>
        </w:tc>
      </w:tr>
    </w:tbl>
    <w:p w14:paraId="57FEE1FE" w14:textId="77777777" w:rsidR="00957236" w:rsidRPr="008A7D8B" w:rsidRDefault="00957236" w:rsidP="008A7D8B">
      <w:pPr>
        <w:spacing w:line="240" w:lineRule="auto"/>
        <w:jc w:val="both"/>
        <w:rPr>
          <w:rFonts w:ascii="Verdana" w:eastAsia="Times New Roman" w:hAnsi="Verdana" w:cs="Arial"/>
          <w:sz w:val="20"/>
          <w:szCs w:val="20"/>
        </w:rPr>
      </w:pPr>
    </w:p>
    <w:p w14:paraId="6830A084"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d)</w:t>
      </w:r>
      <w:r w:rsidRPr="008A7D8B">
        <w:rPr>
          <w:rFonts w:ascii="Verdana" w:hAnsi="Verdana"/>
          <w:sz w:val="20"/>
          <w:szCs w:val="20"/>
        </w:rPr>
        <w:t xml:space="preserve"> </w:t>
      </w:r>
      <w:r w:rsidRPr="008A7D8B">
        <w:rPr>
          <w:rFonts w:ascii="Verdana" w:hAnsi="Verdana"/>
          <w:b/>
          <w:bCs/>
          <w:sz w:val="20"/>
          <w:szCs w:val="20"/>
        </w:rPr>
        <w:t>Servicio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51"/>
        <w:gridCol w:w="825"/>
        <w:gridCol w:w="825"/>
        <w:gridCol w:w="825"/>
        <w:gridCol w:w="825"/>
        <w:gridCol w:w="825"/>
        <w:gridCol w:w="825"/>
        <w:gridCol w:w="1144"/>
        <w:gridCol w:w="866"/>
        <w:gridCol w:w="1096"/>
        <w:gridCol w:w="1036"/>
      </w:tblGrid>
      <w:tr w:rsidR="00957236" w:rsidRPr="005362E5" w14:paraId="4138B1FA"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AE097"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C543"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A9552"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F5FE7"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EF717"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DC7B"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648D"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5774"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9DC01"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C431"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85D9F"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C8416"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42C6A" w14:textId="77777777" w:rsidR="00957236" w:rsidRPr="005362E5" w:rsidRDefault="00957236" w:rsidP="008A7D8B">
            <w:pPr>
              <w:spacing w:line="240" w:lineRule="auto"/>
              <w:jc w:val="center"/>
              <w:rPr>
                <w:rFonts w:ascii="Verdana" w:eastAsia="Times New Roman" w:hAnsi="Verdana" w:cs="Arial"/>
                <w:b/>
                <w:bCs/>
                <w:sz w:val="14"/>
                <w:szCs w:val="14"/>
              </w:rPr>
            </w:pPr>
            <w:r w:rsidRPr="005362E5">
              <w:rPr>
                <w:rFonts w:ascii="Verdana" w:eastAsia="Times New Roman" w:hAnsi="Verdana" w:cs="Arial"/>
                <w:b/>
                <w:bCs/>
                <w:sz w:val="14"/>
                <w:szCs w:val="14"/>
              </w:rPr>
              <w:t>Diciembre</w:t>
            </w:r>
          </w:p>
        </w:tc>
      </w:tr>
      <w:tr w:rsidR="00957236" w:rsidRPr="005362E5" w14:paraId="1B8E908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0AAFF"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D70D"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2BC1A"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71BFF"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C480"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44B8C"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32D07"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32011"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1DA55"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1C487"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D13C2"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BD378"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C72D8" w14:textId="77777777" w:rsidR="00957236" w:rsidRPr="005362E5" w:rsidRDefault="00957236" w:rsidP="008A7D8B">
            <w:pPr>
              <w:spacing w:line="240" w:lineRule="auto"/>
              <w:jc w:val="both"/>
              <w:rPr>
                <w:rFonts w:ascii="Verdana" w:eastAsia="Times New Roman" w:hAnsi="Verdana" w:cs="Arial"/>
                <w:sz w:val="14"/>
                <w:szCs w:val="14"/>
              </w:rPr>
            </w:pPr>
            <w:r w:rsidRPr="005362E5">
              <w:rPr>
                <w:rFonts w:ascii="Verdana" w:eastAsia="Times New Roman" w:hAnsi="Verdana" w:cs="Arial"/>
                <w:sz w:val="14"/>
                <w:szCs w:val="14"/>
              </w:rPr>
              <w:t>$118.45</w:t>
            </w:r>
          </w:p>
        </w:tc>
      </w:tr>
    </w:tbl>
    <w:p w14:paraId="474C4105" w14:textId="77777777" w:rsidR="00957236" w:rsidRPr="008A7D8B" w:rsidRDefault="00957236" w:rsidP="008A7D8B">
      <w:pPr>
        <w:spacing w:line="240" w:lineRule="auto"/>
        <w:jc w:val="both"/>
        <w:rPr>
          <w:rFonts w:ascii="Verdana" w:eastAsia="Times New Roman" w:hAnsi="Verdana" w:cs="Arial"/>
          <w:sz w:val="20"/>
          <w:szCs w:val="20"/>
        </w:rPr>
      </w:pPr>
    </w:p>
    <w:p w14:paraId="536747D0"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La cuota base da derecho a consumir hasta 10 m³ mensuales.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957236" w:rsidRPr="005362E5" w14:paraId="77B83E29"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ADF17"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D37BE"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04B50"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62D5B"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6C81C"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7C207"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B30BA"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93387"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8181"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72C4C"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B31CF"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28FA5"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D5E51"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Diciembre</w:t>
            </w:r>
          </w:p>
        </w:tc>
      </w:tr>
      <w:tr w:rsidR="00957236" w:rsidRPr="005362E5" w14:paraId="3BECF6D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5AB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1AF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38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964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C73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CDE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927F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EF0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E4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94A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FE5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FE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717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$130.49</w:t>
            </w:r>
          </w:p>
        </w:tc>
      </w:tr>
      <w:tr w:rsidR="00957236" w:rsidRPr="005362E5" w14:paraId="11471C4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56B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10A8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D12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289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13C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F06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9A76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85A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748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4E68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CEA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34D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F8D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$144.26</w:t>
            </w:r>
          </w:p>
        </w:tc>
      </w:tr>
      <w:tr w:rsidR="00957236" w:rsidRPr="005362E5" w14:paraId="37DC940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42A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CD85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4783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4C4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059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822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DB6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552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880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3C4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4A9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87B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624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$158.41</w:t>
            </w:r>
          </w:p>
        </w:tc>
      </w:tr>
      <w:tr w:rsidR="00957236" w:rsidRPr="005362E5" w14:paraId="37B0D10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72DB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131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3DC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DCA8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01E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00B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87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3D4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862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AB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7DB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0F4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CB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$172.80</w:t>
            </w:r>
          </w:p>
        </w:tc>
      </w:tr>
      <w:tr w:rsidR="00957236" w:rsidRPr="005362E5" w14:paraId="66F81F9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068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7079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9EF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0CF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243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768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E56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0F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E36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165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6F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889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5A5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$187.56</w:t>
            </w:r>
          </w:p>
        </w:tc>
      </w:tr>
      <w:tr w:rsidR="00957236" w:rsidRPr="005362E5" w14:paraId="21E6CE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199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1AB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56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1D36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7CE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5A0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F41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E1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DBF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3B8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D8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EF9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CD1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$202.65</w:t>
            </w:r>
          </w:p>
        </w:tc>
      </w:tr>
      <w:tr w:rsidR="00957236" w:rsidRPr="005362E5" w14:paraId="15ADC69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A55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0BF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ED2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C2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C3E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2E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6B8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0F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2F8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9D96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67A9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8FC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781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$218.01</w:t>
            </w:r>
          </w:p>
        </w:tc>
      </w:tr>
      <w:tr w:rsidR="00957236" w:rsidRPr="005362E5" w14:paraId="53BE97B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857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D44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9DE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BF8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F0F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3A6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67D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AA8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F30C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075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A81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679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C08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$233.76</w:t>
            </w:r>
          </w:p>
        </w:tc>
      </w:tr>
      <w:tr w:rsidR="00957236" w:rsidRPr="005362E5" w14:paraId="592FEE9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FA68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4F2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B1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FA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E4E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EB5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5B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BA24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E3DC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26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A5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EF0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375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$249.75</w:t>
            </w:r>
          </w:p>
        </w:tc>
      </w:tr>
      <w:tr w:rsidR="00957236" w:rsidRPr="005362E5" w14:paraId="4DB0563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011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E6F7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724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603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715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32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1DD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145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122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2EB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0758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88A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37F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$266.12</w:t>
            </w:r>
          </w:p>
        </w:tc>
      </w:tr>
      <w:tr w:rsidR="00957236" w:rsidRPr="005362E5" w14:paraId="1DFFC21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7B4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602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958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CEE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2B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2E9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82B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0D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8CA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C19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AE1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B0D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298E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$282.83</w:t>
            </w:r>
          </w:p>
        </w:tc>
      </w:tr>
      <w:tr w:rsidR="00957236" w:rsidRPr="005362E5" w14:paraId="660FE5E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591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B9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4774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12B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16A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1A25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DFD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EC1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485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9D0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8B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08F1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F4A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$299.77</w:t>
            </w:r>
          </w:p>
        </w:tc>
      </w:tr>
      <w:tr w:rsidR="00957236" w:rsidRPr="005362E5" w14:paraId="31BD9D0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447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1A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95B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CA4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CFA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734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EA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18E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CE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A2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60B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0C3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3A9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$317.13</w:t>
            </w:r>
          </w:p>
        </w:tc>
      </w:tr>
      <w:tr w:rsidR="00957236" w:rsidRPr="005362E5" w14:paraId="169257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EF2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815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AB9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6F4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D49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BB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81E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3D0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5AF2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DA0A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8B1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415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24C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$334.72</w:t>
            </w:r>
          </w:p>
        </w:tc>
      </w:tr>
      <w:tr w:rsidR="00957236" w:rsidRPr="005362E5" w14:paraId="2BE66BD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7F27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625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5918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CAD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610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3B5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A0D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ADA7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C11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2AD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96A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854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822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$352.69</w:t>
            </w:r>
          </w:p>
        </w:tc>
      </w:tr>
      <w:tr w:rsidR="00957236" w:rsidRPr="005362E5" w14:paraId="68E45D6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4876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41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BF9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917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6AF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C89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7719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A8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A9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C4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A874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390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E4B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$370.98</w:t>
            </w:r>
          </w:p>
        </w:tc>
      </w:tr>
      <w:tr w:rsidR="00957236" w:rsidRPr="005362E5" w14:paraId="7E4BA96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108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496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BA5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41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9E9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CA8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4C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F6F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3B7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F816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4DD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F68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E2C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$389.54</w:t>
            </w:r>
          </w:p>
        </w:tc>
      </w:tr>
      <w:tr w:rsidR="00957236" w:rsidRPr="005362E5" w14:paraId="44F0516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FFDA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228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667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0E8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C8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F3C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0435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4B9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E1D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B00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117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16F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BF1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$408.46</w:t>
            </w:r>
          </w:p>
        </w:tc>
      </w:tr>
      <w:tr w:rsidR="00957236" w:rsidRPr="005362E5" w14:paraId="270684B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F67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E3B0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C4D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956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BD5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085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D92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C44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63D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63D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4AC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99DB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41D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$427.69</w:t>
            </w:r>
          </w:p>
        </w:tc>
      </w:tr>
      <w:tr w:rsidR="00957236" w:rsidRPr="005362E5" w14:paraId="1EEB55A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E79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E0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1EB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549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AC0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71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DB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9B24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8CC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0A0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B1D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33B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285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$447.27</w:t>
            </w:r>
          </w:p>
        </w:tc>
      </w:tr>
      <w:tr w:rsidR="00957236" w:rsidRPr="005362E5" w14:paraId="65FB8B9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12B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BCC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1F2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20D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F3F7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2E8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FB8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7DC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FAF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DB3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FE8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869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5C8F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$467.17</w:t>
            </w:r>
          </w:p>
        </w:tc>
      </w:tr>
      <w:tr w:rsidR="00957236" w:rsidRPr="005362E5" w14:paraId="491B2F8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5F9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C4D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FF7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0464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27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10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111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D07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7E3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227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26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A1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0975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$487.32</w:t>
            </w:r>
          </w:p>
        </w:tc>
      </w:tr>
      <w:tr w:rsidR="00957236" w:rsidRPr="005362E5" w14:paraId="2CDC880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A89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6B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6C5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F27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E5E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6EA7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47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547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4B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D43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43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AA4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A99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$507.84</w:t>
            </w:r>
          </w:p>
        </w:tc>
      </w:tr>
      <w:tr w:rsidR="00957236" w:rsidRPr="005362E5" w14:paraId="517FE59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A39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F35C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EFE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125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FF9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7B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E14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E91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274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C7B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DEC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A6D8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81B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$528.69</w:t>
            </w:r>
          </w:p>
        </w:tc>
      </w:tr>
      <w:tr w:rsidR="00957236" w:rsidRPr="005362E5" w14:paraId="500E8A3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845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B4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7B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1F5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635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99E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E8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7C6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5D56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2B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837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0F58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74D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$549.87</w:t>
            </w:r>
          </w:p>
        </w:tc>
      </w:tr>
      <w:tr w:rsidR="00957236" w:rsidRPr="005362E5" w14:paraId="1DEE3E9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8C3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B6B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07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21C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DEE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D81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799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DAA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8D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C4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80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D750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A3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$571.34</w:t>
            </w:r>
          </w:p>
        </w:tc>
      </w:tr>
      <w:tr w:rsidR="00957236" w:rsidRPr="005362E5" w14:paraId="7FBF745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400D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13E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7566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EF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22CC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BD7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B39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A83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12FF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F4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73B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025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6791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$593.14</w:t>
            </w:r>
          </w:p>
        </w:tc>
      </w:tr>
      <w:tr w:rsidR="00957236" w:rsidRPr="005362E5" w14:paraId="7BD65CD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F19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202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CF5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0BF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131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43A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F29C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270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5CF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$605.53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9A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$607.96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8C8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F4F1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$612.83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56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$615.28</w:t>
            </w:r>
          </w:p>
        </w:tc>
      </w:tr>
      <w:tr w:rsidR="00957236" w:rsidRPr="005362E5" w14:paraId="6E82EE4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3A6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FB2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88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783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978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AF0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FFB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9C7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DB2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$627.60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86F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739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A1F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003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$637.70</w:t>
            </w:r>
          </w:p>
        </w:tc>
      </w:tr>
      <w:tr w:rsidR="00957236" w:rsidRPr="005362E5" w14:paraId="1260850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D10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4F3A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3C9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3BA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8F3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E81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$642.42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9018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$644.99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6F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$647.57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801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4A0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C80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EEB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B4F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$660.63</w:t>
            </w:r>
          </w:p>
        </w:tc>
      </w:tr>
      <w:tr w:rsidR="00957236" w:rsidRPr="005362E5" w14:paraId="4BCA33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CEB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6A54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E2DD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258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D3E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5D7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1BC9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7A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54F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7C92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$675.39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D70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$678.09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199F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C656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$683.53</w:t>
            </w:r>
          </w:p>
        </w:tc>
      </w:tr>
      <w:tr w:rsidR="00957236" w:rsidRPr="005362E5" w14:paraId="1BB8081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57E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224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$676.56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F58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BDF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86C0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644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786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1BC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B79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$695.73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6C9A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$698.52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260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EE4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454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$706.93</w:t>
            </w:r>
          </w:p>
        </w:tc>
      </w:tr>
      <w:tr w:rsidR="00957236" w:rsidRPr="005362E5" w14:paraId="11F8528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BCF4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68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$699.29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3ABC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2D44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$704.89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7F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CFFA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80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22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E9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$719.10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1E1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8DC0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EFB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$727.77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C6AC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$730.68</w:t>
            </w:r>
          </w:p>
        </w:tc>
      </w:tr>
      <w:tr w:rsidR="00957236" w:rsidRPr="005362E5" w14:paraId="1F30A7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27B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82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170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$725.18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697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84F5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92F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29D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4B36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22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$742.76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D9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$745.73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06F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$748.71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857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$751.71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114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$754.71</w:t>
            </w:r>
          </w:p>
        </w:tc>
      </w:tr>
      <w:tr w:rsidR="00957236" w:rsidRPr="005362E5" w14:paraId="2469ED1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431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994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61D6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3BD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69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BB4D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$757.62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44E4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D4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39D5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$766.75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7594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$769.81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921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6FB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C9B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$779.09</w:t>
            </w:r>
          </w:p>
        </w:tc>
      </w:tr>
      <w:tr w:rsidR="00957236" w:rsidRPr="005362E5" w14:paraId="3CF722C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846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D9B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457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$772.29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E2B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269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291B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87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$784.72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C2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99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FD65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D0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327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$800.54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F7A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$803.75</w:t>
            </w:r>
          </w:p>
        </w:tc>
      </w:tr>
      <w:tr w:rsidR="00957236" w:rsidRPr="005362E5" w14:paraId="2F62452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DD4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20D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0D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$796.31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BB4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C31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$802.69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C93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043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8C8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$812.36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8FA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EFA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DD6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897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54D4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$828.74</w:t>
            </w:r>
          </w:p>
        </w:tc>
      </w:tr>
      <w:tr w:rsidR="00957236" w:rsidRPr="005362E5" w14:paraId="30E5F9D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4CB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12C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5C0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67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$823.94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B1A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51B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AD5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14A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$837.20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D0D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277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2E29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B11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7B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$854.08</w:t>
            </w:r>
          </w:p>
        </w:tc>
      </w:tr>
      <w:tr w:rsidR="00957236" w:rsidRPr="005362E5" w14:paraId="1B0FEBF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E2D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95D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E1D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393A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380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0EE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B95C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DC14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$862.38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37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$865.83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55B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14D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C894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C4A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$879.77</w:t>
            </w:r>
          </w:p>
        </w:tc>
      </w:tr>
      <w:tr w:rsidR="00957236" w:rsidRPr="005362E5" w14:paraId="6A37FA7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B65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B517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00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C45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488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7F3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197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498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7DD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$891.38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1A0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8EC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9B9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57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$905.73</w:t>
            </w:r>
          </w:p>
        </w:tc>
      </w:tr>
      <w:tr w:rsidR="00957236" w:rsidRPr="005362E5" w14:paraId="0F1F628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FF3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5D5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B94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B1C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D72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$902.70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AAD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$906.31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E35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$909.94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672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5555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743A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$920.90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AD9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$924.59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2EA5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495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$932.00</w:t>
            </w:r>
          </w:p>
        </w:tc>
      </w:tr>
      <w:tr w:rsidR="00957236" w:rsidRPr="005362E5" w14:paraId="20E50D1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426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BF7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CA2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$921.13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549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F2E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52A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$932.22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072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04E7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$939.70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E64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52A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1D03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D52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7A8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$958.64</w:t>
            </w:r>
          </w:p>
        </w:tc>
      </w:tr>
      <w:tr w:rsidR="00957236" w:rsidRPr="005362E5" w14:paraId="2E549B8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35C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344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B61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$946.96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9C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9BA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3DF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CD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$962.20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B26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$966.05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000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07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$973.79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3D4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$977.69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6450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432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$985.53</w:t>
            </w:r>
          </w:p>
        </w:tc>
      </w:tr>
      <w:tr w:rsidR="00957236" w:rsidRPr="005362E5" w14:paraId="31848CF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05E4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E36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31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$973.15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7C4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66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982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5A0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$988.81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1D1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$992.77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C4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1E67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252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01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$1,008.75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A3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$1,012.78</w:t>
            </w:r>
          </w:p>
        </w:tc>
      </w:tr>
      <w:tr w:rsidR="00957236" w:rsidRPr="005362E5" w14:paraId="750C749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1DD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C90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07F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7F06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EFD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$1,007.65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5E6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$1,011.68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A608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$1,015.73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4C0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D7F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$1,023.87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4BFC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CFC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1DD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C3C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$1,040.35</w:t>
            </w:r>
          </w:p>
        </w:tc>
      </w:tr>
      <w:tr w:rsidR="00957236" w:rsidRPr="005362E5" w14:paraId="6B2B4B7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1D6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0A3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7F4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61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754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49D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0C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CC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AD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B58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$1,055.51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072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5FE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$1,063.97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833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$1,068.22</w:t>
            </w:r>
          </w:p>
        </w:tc>
      </w:tr>
      <w:tr w:rsidR="00957236" w:rsidRPr="005362E5" w14:paraId="25B5B17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B1B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ACB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$1,049.35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5D1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D35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$1,057.76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569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$1,061.99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B4A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612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49A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$1,074.79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8B0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$1,079.09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670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$1,083.40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B17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D47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$1,092.09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829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$1,096.46</w:t>
            </w:r>
          </w:p>
        </w:tc>
      </w:tr>
      <w:tr w:rsidR="00957236" w:rsidRPr="005362E5" w14:paraId="70527C4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6D09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C217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$1,076.64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BD2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7B7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$1,085.27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719C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$1,089.61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606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$1,093.97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4B6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$1,098.34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C3A6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850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50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$1,111.58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36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$1,116.02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AE2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E29B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$1,124.97</w:t>
            </w:r>
          </w:p>
        </w:tc>
      </w:tr>
      <w:tr w:rsidR="00957236" w:rsidRPr="005362E5" w14:paraId="0D02B7B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6E89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D9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$1,104.25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50A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840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$1,113.10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62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09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$1,122.03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CEC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385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BE2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$1,135.54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D9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$1,140.09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B1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$1,144.65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DD4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B5C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$1,153.82</w:t>
            </w:r>
          </w:p>
        </w:tc>
      </w:tr>
      <w:tr w:rsidR="00957236" w:rsidRPr="005362E5" w14:paraId="051DC36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E28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3404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0F4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$1,136.74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F4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$1,141.28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3E7E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FC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2E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AC5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$1,159.65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6A5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$1,164.29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CD7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$1,168.95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A69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$1,173.62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B7B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$1,178.32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7D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$1,183.03</w:t>
            </w:r>
          </w:p>
        </w:tc>
      </w:tr>
      <w:tr w:rsidR="00957236" w:rsidRPr="005362E5" w14:paraId="7CFD794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D76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F9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C9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$1,165.02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62A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9E4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AD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B3D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FE3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5FD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BB9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3D0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689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$1,207.64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65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$1,212.47</w:t>
            </w:r>
          </w:p>
        </w:tc>
      </w:tr>
      <w:tr w:rsidR="00957236" w:rsidRPr="005362E5" w14:paraId="300FF28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388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A28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272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$1,193.70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63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$1,198.48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23C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609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65A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3B5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34AC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848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$1,227.53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A78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FBD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495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$1,242.32</w:t>
            </w:r>
          </w:p>
        </w:tc>
      </w:tr>
      <w:tr w:rsidR="00957236" w:rsidRPr="005362E5" w14:paraId="05125A7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8ED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F9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C7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91C1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$1,227.52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7EA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$1,232.43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C23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46F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22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$1,247.28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B08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15C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C6A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235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265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$1,272.42</w:t>
            </w:r>
          </w:p>
        </w:tc>
      </w:tr>
      <w:tr w:rsidR="00957236" w:rsidRPr="005362E5" w14:paraId="2D96114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438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9C0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$1,246.93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5E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E0F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$1,256.92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A0A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$1,261.95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32C6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BC0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831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$1,277.16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A7F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2D3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$1,287.39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28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5BB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7E9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$1,302.90</w:t>
            </w:r>
          </w:p>
        </w:tc>
      </w:tr>
      <w:tr w:rsidR="00957236" w:rsidRPr="005362E5" w14:paraId="242FABB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08A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10C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$1,276.36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6A1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$1,281.47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BF4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D8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AF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B5F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$1,302.09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FAA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622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8E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7BE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5B3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$1,328.34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19A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$1,333.66</w:t>
            </w:r>
          </w:p>
        </w:tc>
      </w:tr>
      <w:tr w:rsidR="00957236" w:rsidRPr="005362E5" w14:paraId="191632B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B2E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118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3D4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BED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E8E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67F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10B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$1,332.45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FD5B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$1,337.78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5C7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829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$1,348.50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4474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F81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$1,359.31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65D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$1,364.75</w:t>
            </w:r>
          </w:p>
        </w:tc>
      </w:tr>
      <w:tr w:rsidR="00957236" w:rsidRPr="005362E5" w14:paraId="3FAC9F4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351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A3A8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$1,336.22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E1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A35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$1,346.93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8F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B3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$1,357.73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30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$1,363.16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75E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CB6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3283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A89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$1,385.10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7D2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0E0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$1,396.21</w:t>
            </w:r>
          </w:p>
        </w:tc>
      </w:tr>
      <w:tr w:rsidR="00957236" w:rsidRPr="005362E5" w14:paraId="6E8FE40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7C8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46EB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7C0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$1,372.08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7D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24C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E49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$1,388.61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EF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6330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199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84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$1,410.96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3887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6B1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8CE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$1,427.96</w:t>
            </w:r>
          </w:p>
        </w:tc>
      </w:tr>
      <w:tr w:rsidR="00957236" w:rsidRPr="005362E5" w14:paraId="074D73E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C8C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348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169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96B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$1,408.45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3A66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3BB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252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$1,425.42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695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$1,431.12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7213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22A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CE8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$1,448.36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4B7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D2E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$1,459.97</w:t>
            </w:r>
          </w:p>
        </w:tc>
      </w:tr>
      <w:tr w:rsidR="00957236" w:rsidRPr="005362E5" w14:paraId="456E3AC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3C4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6DD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9EE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329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$1,439.68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A6A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2B0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$1,451.22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0C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$1,457.03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A6E3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79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7A3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$1,474.58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B07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5EF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F7F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$1,492.35</w:t>
            </w:r>
          </w:p>
        </w:tc>
      </w:tr>
      <w:tr w:rsidR="00957236" w:rsidRPr="005362E5" w14:paraId="20CC5FF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10F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9DC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D1E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$1,465.38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5CA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B62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0A2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D32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A82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$1,494.93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E6A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$1,500.91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238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$1,506.91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685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A2C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11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$1,525.07</w:t>
            </w:r>
          </w:p>
        </w:tc>
      </w:tr>
      <w:tr w:rsidR="00957236" w:rsidRPr="005362E5" w14:paraId="3E06673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A1F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463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3B2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$1,497.10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30D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$1,503.08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C4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$1,509.10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7E5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$1,515.13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A4F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$1,521.19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5FB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288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B02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B6B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7E8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$1,551.86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0B2C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$1,558.07</w:t>
            </w:r>
          </w:p>
        </w:tc>
      </w:tr>
      <w:tr w:rsidR="00957236" w:rsidRPr="005362E5" w14:paraId="095B3AC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38C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CB9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A3A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A28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$1,535.25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295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520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$1,547.55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FDB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$1,553.74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18D4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5F5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C6A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$1,572.46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AE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$1,578.75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A9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$1,585.07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71A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$1,591.41</w:t>
            </w:r>
          </w:p>
        </w:tc>
      </w:tr>
      <w:tr w:rsidR="00957236" w:rsidRPr="005362E5" w14:paraId="4BE259F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B9C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4F0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F3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41B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$1,567.74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C8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$1,574.01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999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$1,580.30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E3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$1,586.62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2CE2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BF8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683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$1,605.74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4BF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E45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CFF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$1,625.08</w:t>
            </w:r>
          </w:p>
        </w:tc>
      </w:tr>
      <w:tr w:rsidR="00957236" w:rsidRPr="005362E5" w14:paraId="724D276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368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FE4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BC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$1,594.13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640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5C7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$1,606.91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BA7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C2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536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58E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$1,632.77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61E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$1,639.30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CCF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$1,645.86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A46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BAB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$1,659.05</w:t>
            </w:r>
          </w:p>
        </w:tc>
      </w:tr>
      <w:tr w:rsidR="00957236" w:rsidRPr="005362E5" w14:paraId="4441537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E79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4B6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34E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988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542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11F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7FA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F9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$1,659.89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7A7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EA98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AE3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$1,679.88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66F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B7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$1,693.35</w:t>
            </w:r>
          </w:p>
        </w:tc>
      </w:tr>
      <w:tr w:rsidR="00957236" w:rsidRPr="005362E5" w14:paraId="7B4CE97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BA2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0DB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$1,653.74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F82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C4E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$1,666.99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AD4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2064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885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17F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$1,693.82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EF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693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$1,707.40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542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$1,714.23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6B9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$1,721.09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9FC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$1,727.97</w:t>
            </w:r>
          </w:p>
        </w:tc>
      </w:tr>
      <w:tr w:rsidR="00957236" w:rsidRPr="005362E5" w14:paraId="7F64DA5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5A2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B80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7364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AAE7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$1,700.71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4EA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92C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$1,714.34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263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3F7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EC2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C89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$1,741.93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F60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$1,748.90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839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$1,755.90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186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$1,762.92</w:t>
            </w:r>
          </w:p>
        </w:tc>
      </w:tr>
      <w:tr w:rsidR="00957236" w:rsidRPr="005362E5" w14:paraId="014B185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84D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640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$1,720.94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862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$1,727.82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2A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F9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$1,741.67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580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$1,748.64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EE47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$1,755.64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E9BD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$1,762.66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D6A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$1,769.71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4456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$1,776.79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8093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659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AFB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$1,798.19</w:t>
            </w:r>
          </w:p>
        </w:tc>
      </w:tr>
      <w:tr w:rsidR="00957236" w:rsidRPr="005362E5" w14:paraId="299C1E2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1F3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B3E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$1,754.96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F2C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6FE7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$1,769.03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83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C90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D82B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15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$1,797.50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DB4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$1,804.69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F95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EBC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F4B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B9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$1,833.74</w:t>
            </w:r>
          </w:p>
        </w:tc>
      </w:tr>
      <w:tr w:rsidR="00957236" w:rsidRPr="005362E5" w14:paraId="3F14E70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D17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13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AA5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B8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C85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2CD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$1,818.15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AD8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$1,825.43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12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A1D4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2ECB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$1,847.42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0D9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FA2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$1,862.23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4EB5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$1,869.68</w:t>
            </w:r>
          </w:p>
        </w:tc>
      </w:tr>
      <w:tr w:rsidR="00957236" w:rsidRPr="005362E5" w14:paraId="4F935AC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FFE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1F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ECA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55D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$1,838.65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C2E0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$1,846.00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FB9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$1,853.38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BA1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391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CED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7F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$1,883.22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726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$1,890.75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5F9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$1,898.31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273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$1,905.91</w:t>
            </w:r>
          </w:p>
        </w:tc>
      </w:tr>
      <w:tr w:rsidR="00957236" w:rsidRPr="005362E5" w14:paraId="72DC1D9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F0D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461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77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$1,866.44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2BC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$1,873.90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F71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A3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43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$1,896.48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304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73D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$1,911.68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FC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CBB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54C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$1,934.71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4D4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$1,942.45</w:t>
            </w:r>
          </w:p>
        </w:tc>
      </w:tr>
      <w:tr w:rsidR="00957236" w:rsidRPr="005362E5" w14:paraId="17E4D8C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90E3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329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$1,894.30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52A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$1,901.87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4CA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430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F04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3D90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$1,932.49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ACF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832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6C1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0D0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BE6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FEE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$1,979.33</w:t>
            </w:r>
          </w:p>
        </w:tc>
      </w:tr>
      <w:tr w:rsidR="00957236" w:rsidRPr="005362E5" w14:paraId="0920782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E4D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5C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A65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835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6E9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A9B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49E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$1,968.77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40BC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4B0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6A0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BB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900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$2,008.46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05B0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$2,016.50</w:t>
            </w:r>
          </w:p>
        </w:tc>
      </w:tr>
      <w:tr w:rsidR="00957236" w:rsidRPr="005362E5" w14:paraId="56C429C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F3A6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F618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$1,965.75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D13B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948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601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25C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BD1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1CE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AA7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9FC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2E7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28D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$2,045.81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8D3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$2,053.99</w:t>
            </w:r>
          </w:p>
        </w:tc>
      </w:tr>
      <w:tr w:rsidR="00957236" w:rsidRPr="005362E5" w14:paraId="7FB8F6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2C8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91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44D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$2,009.96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4F2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65A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0A4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$2,034.17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477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950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0BA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D2D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$2,066.91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B5A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59C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286C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$2,091.82</w:t>
            </w:r>
          </w:p>
        </w:tc>
      </w:tr>
      <w:tr w:rsidR="00957236" w:rsidRPr="005362E5" w14:paraId="742A7C2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488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348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E0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E89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30E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6E2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$2,071.28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1D4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$2,079.57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5EF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$2,087.89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83A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$2,096.24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78BB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6DB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D20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$2,121.50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94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$2,129.98</w:t>
            </w:r>
          </w:p>
        </w:tc>
      </w:tr>
      <w:tr w:rsidR="00957236" w:rsidRPr="005362E5" w14:paraId="7BB2342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9B1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99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ACA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E70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21B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9BB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$2,108.71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BDD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726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$2,125.62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F0C8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06A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D4B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40B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$2,159.83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6BE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$2,168.47</w:t>
            </w:r>
          </w:p>
        </w:tc>
      </w:tr>
      <w:tr w:rsidR="00957236" w:rsidRPr="005362E5" w14:paraId="2066FB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891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CA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$2,112.39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7B9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$2,120.84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411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$2,129.32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BD2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5EE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$2,146.39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5EBB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03F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65B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296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963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9A4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$2,198.42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892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$2,207.21</w:t>
            </w:r>
          </w:p>
        </w:tc>
      </w:tr>
      <w:tr w:rsidR="00957236" w:rsidRPr="005362E5" w14:paraId="3B665D8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A1E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2DBA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0DB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27F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$2,157.02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B25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$2,165.64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938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01C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17C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41A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85D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8BA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6783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EC2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$2,235.92</w:t>
            </w:r>
          </w:p>
        </w:tc>
      </w:tr>
      <w:tr w:rsidR="00957236" w:rsidRPr="005362E5" w14:paraId="7412318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F26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8DB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$2,167.42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BC5D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074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$2,184.80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9504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9A8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$2,202.31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7C3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$2,211.12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832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CC7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7C5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$2,237.76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1D3C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$2,246.71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5F3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A95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$2,264.72</w:t>
            </w:r>
          </w:p>
        </w:tc>
      </w:tr>
      <w:tr w:rsidR="00957236" w:rsidRPr="005362E5" w14:paraId="4C82119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339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395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$2,195.03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C95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A0C0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BAE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FB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A06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$2,239.29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0C6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$2,248.24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A301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$2,257.24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3E6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$2,266.27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0F2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297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0B0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$2,293.57</w:t>
            </w:r>
          </w:p>
        </w:tc>
      </w:tr>
      <w:tr w:rsidR="00957236" w:rsidRPr="005362E5" w14:paraId="79CFC67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AD1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827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$2,222.79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23E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$2,231.68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38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FC8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E10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$2,258.57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6E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$2,267.60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093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$2,276.68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E77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$2,285.78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CA8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$2,294.93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49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85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$2,313.32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D8B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$2,322.57</w:t>
            </w:r>
          </w:p>
        </w:tc>
      </w:tr>
      <w:tr w:rsidR="00957236" w:rsidRPr="005362E5" w14:paraId="111DC40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CC7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07D1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$2,250.56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A8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8C6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$2,268.60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77B2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D24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$2,286.79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F8AA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$2,295.93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64C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80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$2,314.34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04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$2,323.59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CC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$2,332.89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6B3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$2,342.22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C741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$2,351.59</w:t>
            </w:r>
          </w:p>
        </w:tc>
      </w:tr>
      <w:tr w:rsidR="00957236" w:rsidRPr="005362E5" w14:paraId="43557A9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569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B05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$2,278.47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A8A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$2,287.59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BF9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$2,296.74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5F4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9BA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8E3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$2,324.41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4B8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550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4AD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$2,352.41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97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7B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0C8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$2,380.76</w:t>
            </w:r>
          </w:p>
        </w:tc>
      </w:tr>
      <w:tr w:rsidR="00957236" w:rsidRPr="005362E5" w14:paraId="2288E8C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CE8D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69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35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$2,315.69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417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$2,324.95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F5C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$2,334.25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72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7DFB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$2,352.96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DE11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345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$2,371.82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24A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B07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E66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57F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$2,410.00</w:t>
            </w:r>
          </w:p>
        </w:tc>
      </w:tr>
      <w:tr w:rsidR="00957236" w:rsidRPr="005362E5" w14:paraId="11A71BA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7ED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080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$2,334.54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5D8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$2,343.88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881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$2,353.25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D4D8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3BA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$2,372.12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198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$2,381.61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94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8A0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495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AEF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598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$2,429.62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D3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$2,439.34</w:t>
            </w:r>
          </w:p>
        </w:tc>
      </w:tr>
      <w:tr w:rsidR="00957236" w:rsidRPr="005362E5" w14:paraId="09D04ED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CD1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C6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391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43C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4F3C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BB8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F50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2A1B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214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$2,429.67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53F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$2,439.39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816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$2,449.14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373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468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$2,468.78</w:t>
            </w:r>
          </w:p>
        </w:tc>
      </w:tr>
      <w:tr w:rsidR="00957236" w:rsidRPr="005362E5" w14:paraId="58E9B39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C93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44F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$2,390.95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02B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24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77E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FF8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D8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565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$2,448.91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A7EC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E5E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$2,468.54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AF6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668D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$2,488.33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0F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$2,498.28</w:t>
            </w:r>
          </w:p>
        </w:tc>
      </w:tr>
      <w:tr w:rsidR="00957236" w:rsidRPr="005362E5" w14:paraId="08E0C8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A8B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8A4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F00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EA9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C2F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533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$2,458.21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797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AA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D29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9D3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$2,497.78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29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$2,507.77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A33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$2,517.80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6C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$2,527.87</w:t>
            </w:r>
          </w:p>
        </w:tc>
      </w:tr>
      <w:tr w:rsidR="00957236" w:rsidRPr="005362E5" w14:paraId="2E81B8C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92EF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BB0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7476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B1C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FEC3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$2,477.19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5335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$2,487.10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C5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$2,497.05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DE4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$2,507.04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55C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5B2C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774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$2,537.24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6CC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$2,547.39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E4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$2,557.58</w:t>
            </w:r>
          </w:p>
        </w:tc>
      </w:tr>
      <w:tr w:rsidR="00957236" w:rsidRPr="005362E5" w14:paraId="3E28BC5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9674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B18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8A8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$2,486.12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2A8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$2,496.07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72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DC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$2,516.08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0C6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E12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D127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$2,546.39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20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9C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8A6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8B2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$2,587.38</w:t>
            </w:r>
          </w:p>
        </w:tc>
      </w:tr>
      <w:tr w:rsidR="00957236" w:rsidRPr="005362E5" w14:paraId="4EF7F2B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E8C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D9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787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0F5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$2,524.88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957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$2,534.98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53A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$2,545.12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0D32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$2,555.30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21F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$2,565.52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4BC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275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612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4068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BAC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$2,617.24</w:t>
            </w:r>
          </w:p>
        </w:tc>
      </w:tr>
      <w:tr w:rsidR="00957236" w:rsidRPr="005362E5" w14:paraId="40AB0FC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77F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23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269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5C3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$2,553.79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B4D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$2,564.01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9A3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7433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A14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E5C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746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FC0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682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$2,636.66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46C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$2,647.21</w:t>
            </w:r>
          </w:p>
        </w:tc>
      </w:tr>
      <w:tr w:rsidR="00957236" w:rsidRPr="005362E5" w14:paraId="10BB10D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83B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9B6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$2,562.29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EA5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BE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F99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$2,593.16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B5D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$2,603.53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31A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$2,613.95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6A7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0FC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92E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191F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99C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$2,666.65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3352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$2,677.31</w:t>
            </w:r>
          </w:p>
        </w:tc>
      </w:tr>
      <w:tr w:rsidR="00957236" w:rsidRPr="005362E5" w14:paraId="21A9D4C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172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F53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EA5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5A6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D41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963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752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$2,643.37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639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$2,653.94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AF7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$2,664.56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C09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3D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C416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5EE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$2,707.45</w:t>
            </w:r>
          </w:p>
        </w:tc>
      </w:tr>
      <w:tr w:rsidR="00957236" w:rsidRPr="005362E5" w14:paraId="0D66822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4A2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F32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101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2F6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94D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B5FE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$2,662.27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A3E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$2,672.92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97A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D43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$2,694.34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FF4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23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119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$2,726.80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2A1D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$2,737.71</w:t>
            </w:r>
          </w:p>
        </w:tc>
      </w:tr>
      <w:tr w:rsidR="00957236" w:rsidRPr="005362E5" w14:paraId="59BA29B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CDB7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CBD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E4F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AF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589A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E33D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7A2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7BD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F97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$2,724.20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D21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$2,735.10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DC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AAD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$2,757.02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CAB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$2,768.05</w:t>
            </w:r>
          </w:p>
        </w:tc>
      </w:tr>
      <w:tr w:rsidR="00957236" w:rsidRPr="005362E5" w14:paraId="7D5ACC0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F73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0BD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DD8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527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28A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DA3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AC8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$2,732.26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50A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BCB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E62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BC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$2,776.23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627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3810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$2,798.49</w:t>
            </w:r>
          </w:p>
        </w:tc>
      </w:tr>
      <w:tr w:rsidR="00957236" w:rsidRPr="005362E5" w14:paraId="0EF4574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20F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44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E8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17E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988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D8D1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AC4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A332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$2,773.10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CE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091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$2,795.32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93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$2,806.51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39C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92D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$2,829.00</w:t>
            </w:r>
          </w:p>
        </w:tc>
      </w:tr>
      <w:tr w:rsidR="00957236" w:rsidRPr="005362E5" w14:paraId="6B713DC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5ED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261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$2,736.79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937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506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$2,758.73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BD8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$2,769.76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CF9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$2,780.84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3C6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$2,791.97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B8E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$2,803.13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44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5F1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F94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$2,836.91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65C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37F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$2,859.65</w:t>
            </w:r>
          </w:p>
        </w:tc>
      </w:tr>
      <w:tr w:rsidR="00957236" w:rsidRPr="005362E5" w14:paraId="0CA11A0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B06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5AF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78B6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$2,777.16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C11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$2,788.27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580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$2,799.42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F26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E9C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63D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$2,833.15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098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$2,844.48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3CC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890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AED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1478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$2,890.27</w:t>
            </w:r>
          </w:p>
        </w:tc>
      </w:tr>
      <w:tr w:rsidR="00957236" w:rsidRPr="005362E5" w14:paraId="63F8AC0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F28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AC6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$2,795.61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DC3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22E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$2,818.02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5F5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$2,829.30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12D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757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2917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462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26B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BAE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$2,897.88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33E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FE5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$2,921.11</w:t>
            </w:r>
          </w:p>
        </w:tc>
      </w:tr>
      <w:tr w:rsidR="00957236" w:rsidRPr="005362E5" w14:paraId="0A12D33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C42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FD1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86B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A22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4B7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93D1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9E2D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33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260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$2,905.23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CC2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B87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$2,928.52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4372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4C1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$2,951.99</w:t>
            </w:r>
          </w:p>
        </w:tc>
      </w:tr>
      <w:tr w:rsidR="00957236" w:rsidRPr="005362E5" w14:paraId="59BABCD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CAE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BE5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$2,854.82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EA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C5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$2,877.71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5B8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B1F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29A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$2,912.38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DA3C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080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$2,935.72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9CB7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FD0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550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B9B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$2,982.98</w:t>
            </w:r>
          </w:p>
        </w:tc>
      </w:tr>
      <w:tr w:rsidR="00957236" w:rsidRPr="005362E5" w14:paraId="4322230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C6A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C6E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583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$2,896.10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468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28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FF5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896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6204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$2,954.49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052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8A0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192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28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BE8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$3,014.05</w:t>
            </w:r>
          </w:p>
        </w:tc>
      </w:tr>
      <w:tr w:rsidR="00957236" w:rsidRPr="005362E5" w14:paraId="3BAF6A1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7934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AA1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F05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517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$2,937.74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652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$2,949.49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163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981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$2,973.14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3421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A838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4CD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$3,008.96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F4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$3,020.99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CBB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D13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$3,045.21</w:t>
            </w:r>
          </w:p>
        </w:tc>
      </w:tr>
      <w:tr w:rsidR="00957236" w:rsidRPr="005362E5" w14:paraId="32C4BF9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645A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17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B1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2B5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4C5B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$2,979.75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12A2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B41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63C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C7B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$3,027.72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EE0F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$3,039.83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67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174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$3,064.20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36C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$3,076.45</w:t>
            </w:r>
          </w:p>
        </w:tc>
      </w:tr>
      <w:tr w:rsidR="00957236" w:rsidRPr="005362E5" w14:paraId="0376AF0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68B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3B4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$2,974.29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DC0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$2,986.18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ED2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$2,998.13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C137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2C7D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A66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$3,034.25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F37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$3,046.39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75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$3,058.57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2A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$3,070.81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B48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E9D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CDE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$3,107.80</w:t>
            </w:r>
          </w:p>
        </w:tc>
      </w:tr>
      <w:tr w:rsidR="00957236" w:rsidRPr="005362E5" w14:paraId="2681180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614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DE9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$3,004.38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EE9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$3,016.40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34F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$3,028.47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50B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$3,040.58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5C8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2C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$3,064.95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05A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E9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$3,089.52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B51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E1B7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01E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BCE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$3,139.25</w:t>
            </w:r>
          </w:p>
        </w:tc>
      </w:tr>
      <w:tr w:rsidR="00957236" w:rsidRPr="005362E5" w14:paraId="00139B0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470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07D2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E6F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$3,046.72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F1B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$3,058.91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5A3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$3,071.15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D57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$3,083.43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CD0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$3,095.76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FC2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$3,108.15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779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F4D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$3,133.06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3C8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$3,145.59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545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$3,158.18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905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$3,170.81</w:t>
            </w:r>
          </w:p>
        </w:tc>
      </w:tr>
      <w:tr w:rsidR="00957236" w:rsidRPr="005362E5" w14:paraId="095C190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FD5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44D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A2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1D8A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$3,089.44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0FE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E01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8A8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792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854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BDB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673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864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A40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$3,202.45</w:t>
            </w:r>
          </w:p>
        </w:tc>
      </w:tr>
      <w:tr w:rsidR="00957236" w:rsidRPr="005362E5" w14:paraId="4FD2141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909B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B79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$3,095.19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047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$3,107.57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48B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EB5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79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BD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B09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727B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AF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$3,195.63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77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EB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74B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$3,234.13</w:t>
            </w:r>
          </w:p>
        </w:tc>
      </w:tr>
      <w:tr w:rsidR="00957236" w:rsidRPr="005362E5" w14:paraId="7563B69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912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079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2C5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BC8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4A9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962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$3,175.95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73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$3,188.65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C84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B1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A91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$3,227.07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B38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42E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095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$3,265.95</w:t>
            </w:r>
          </w:p>
        </w:tc>
      </w:tr>
      <w:tr w:rsidR="00957236" w:rsidRPr="005362E5" w14:paraId="3614B9D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1E6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BF6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23BB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A77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40C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406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924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D4E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$3,232.66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B83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$3,245.59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EE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$3,258.57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5FE8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$3,271.61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1648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$3,284.69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A0A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$3,297.83</w:t>
            </w:r>
          </w:p>
        </w:tc>
      </w:tr>
      <w:tr w:rsidR="00957236" w:rsidRPr="005362E5" w14:paraId="5E2E220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982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B16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$3,186.77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E05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7B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1C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21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81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E44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987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943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E0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FD1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D58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$3,329.82</w:t>
            </w:r>
          </w:p>
        </w:tc>
      </w:tr>
      <w:tr w:rsidR="00957236" w:rsidRPr="005362E5" w14:paraId="6F881F9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D5FC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151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428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D7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778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A14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E42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$3,282.29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8983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426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$3,308.60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84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4FB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5B4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$3,348.47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134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$3,361.86</w:t>
            </w:r>
          </w:p>
        </w:tc>
      </w:tr>
      <w:tr w:rsidR="00957236" w:rsidRPr="005362E5" w14:paraId="05E6DAD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1E12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7F0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$3,248.26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BD2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B1E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B4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CC3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$3,300.55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64A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$3,313.75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2E9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431B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4EB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C2C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$3,367.09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CD3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A3A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$3,394.08</w:t>
            </w:r>
          </w:p>
        </w:tc>
      </w:tr>
      <w:tr w:rsidR="00957236" w:rsidRPr="005362E5" w14:paraId="1020716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551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80F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$3,279.14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62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08E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261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$3,318.65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BCB4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$3,331.92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136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D494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19E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24E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BA6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$3,399.10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00F8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C4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$3,426.34</w:t>
            </w:r>
          </w:p>
        </w:tc>
      </w:tr>
      <w:tr w:rsidR="00957236" w:rsidRPr="005362E5" w14:paraId="5E42C74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A34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1C8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CD1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EB9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$3,336.64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1AB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195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87E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7B5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552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$3,403.90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80E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4A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2F8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$3,444.91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E49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$3,458.69</w:t>
            </w:r>
          </w:p>
        </w:tc>
      </w:tr>
      <w:tr w:rsidR="00957236" w:rsidRPr="005362E5" w14:paraId="1F6EBD0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49E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F503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B6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0F8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043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00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8F7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$3,408.52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D65B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322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$3,435.84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045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$3,449.58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36C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BCA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$3,477.23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46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$3,491.14</w:t>
            </w:r>
          </w:p>
        </w:tc>
      </w:tr>
      <w:tr w:rsidR="00957236" w:rsidRPr="005362E5" w14:paraId="3A69081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55B8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4332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$3,372.29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C16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$3,385.78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215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$3,399.33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AAA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A5F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$3,426.57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2CF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3D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$3,454.04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88D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$3,467.86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E139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$3,481.73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173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FE6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$3,509.64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CC1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$3,523.68</w:t>
            </w:r>
          </w:p>
        </w:tc>
      </w:tr>
      <w:tr w:rsidR="00957236" w:rsidRPr="005362E5" w14:paraId="27DC091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8A73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8D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160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37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269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$3,444.51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0CA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$3,458.29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8380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$3,472.12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B5A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$3,486.01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93D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F9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$3,513.95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AB4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FFA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78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$3,556.29</w:t>
            </w:r>
          </w:p>
        </w:tc>
      </w:tr>
      <w:tr w:rsidR="00957236" w:rsidRPr="005362E5" w14:paraId="3190D34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61C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84C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$3,434.83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9A7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$3,448.57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7B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96F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ABC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$3,490.12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155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$3,504.08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DAD3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B00A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3FE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3B2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0EE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8B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$3,589.02</w:t>
            </w:r>
          </w:p>
        </w:tc>
      </w:tr>
      <w:tr w:rsidR="00957236" w:rsidRPr="005362E5" w14:paraId="05D4509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67D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813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$3,466.22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1010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232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61C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B3C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$3,522.01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FF2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$3,536.10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3D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5B7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6E8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$3,578.70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C5A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9D7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F61B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$3,621.82</w:t>
            </w:r>
          </w:p>
        </w:tc>
      </w:tr>
      <w:tr w:rsidR="00957236" w:rsidRPr="005362E5" w14:paraId="333825E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4AA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2A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$3,497.73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C2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F5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6D0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052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F4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D5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45B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$3,596.85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0063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AC8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F13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B39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$3,654.74</w:t>
            </w:r>
          </w:p>
        </w:tc>
      </w:tr>
      <w:tr w:rsidR="00957236" w:rsidRPr="005362E5" w14:paraId="74E6B80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203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F17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F37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$3,543.41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6FB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$3,557.58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E55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66D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$3,586.10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F4A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1D7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$3,614.85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6EE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$3,629.31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6F0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D2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64C4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9F2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$3,687.72</w:t>
            </w:r>
          </w:p>
        </w:tc>
      </w:tr>
      <w:tr w:rsidR="00957236" w:rsidRPr="005362E5" w14:paraId="7A862F1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EDB4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015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EB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$3,575.20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DB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$3,589.50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837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FE6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D3E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$3,632.75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85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$3,647.28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75A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8AF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E67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$3,691.22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3F2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9B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$3,720.81</w:t>
            </w:r>
          </w:p>
        </w:tc>
      </w:tr>
      <w:tr w:rsidR="00957236" w:rsidRPr="005362E5" w14:paraId="6AC9A18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8B0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960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$3,592.74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005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$3,607.11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DE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F1B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A97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E4C1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9DEC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368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EA7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$3,709.33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C5B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CFD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$3,739.07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3B5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$3,754.02</w:t>
            </w:r>
          </w:p>
        </w:tc>
      </w:tr>
      <w:tr w:rsidR="00957236" w:rsidRPr="005362E5" w14:paraId="3524162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6F5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531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D78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1DB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982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1DA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$3,682.91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0F6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8D9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FC6D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$3,727.28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C3B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$3,742.19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8724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$3,757.16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55B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$3,772.19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01B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$3,787.28</w:t>
            </w:r>
          </w:p>
        </w:tc>
      </w:tr>
      <w:tr w:rsidR="00957236" w:rsidRPr="005362E5" w14:paraId="320D6A4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25B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B61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$3,656.50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728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6F5C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$3,685.82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FA9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68D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$3,715.36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F99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CF40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$3,745.14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9E3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2C2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$3,775.16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A1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17C4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A85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$3,820.65</w:t>
            </w:r>
          </w:p>
        </w:tc>
      </w:tr>
      <w:tr w:rsidR="00957236" w:rsidRPr="005362E5" w14:paraId="60E1738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362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670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$3,688.50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9EE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3E6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$3,718.06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BE3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4C0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75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9C0C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2C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8132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$3,808.19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471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$3,823.43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07D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D39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$3,854.07</w:t>
            </w:r>
          </w:p>
        </w:tc>
      </w:tr>
      <w:tr w:rsidR="00957236" w:rsidRPr="005362E5" w14:paraId="737DF52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995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D8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$3,720.63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928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$3,735.51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076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$3,750.46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DBC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582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$3,780.52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1CF5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$3,795.64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CA0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A76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514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$3,841.37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0318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$3,856.74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987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D6E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$3,887.65</w:t>
            </w:r>
          </w:p>
        </w:tc>
      </w:tr>
      <w:tr w:rsidR="00957236" w:rsidRPr="005362E5" w14:paraId="039C066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226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E18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D0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3B7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$3,782.88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CF3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$3,798.01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B0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E80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A21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$3,843.77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CD7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9D0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$3,874.58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26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6814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95E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$3,921.26</w:t>
            </w:r>
          </w:p>
        </w:tc>
      </w:tr>
      <w:tr w:rsidR="00957236" w:rsidRPr="005362E5" w14:paraId="732FF4B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E7A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4B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$3,785.08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737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$3,800.22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EB7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E5A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880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C13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152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86B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$3,892.34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521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58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665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6A5B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$3,954.99</w:t>
            </w:r>
          </w:p>
        </w:tc>
      </w:tr>
      <w:tr w:rsidR="00957236" w:rsidRPr="005362E5" w14:paraId="14FD0D6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BA9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58D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98F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699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B0B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323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47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$3,894.45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9B6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ED7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$3,925.67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D89F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$3,941.37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27B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$3,957.14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5D1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F95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$3,988.86</w:t>
            </w:r>
          </w:p>
        </w:tc>
      </w:tr>
      <w:tr w:rsidR="00957236" w:rsidRPr="005362E5" w14:paraId="2FB5017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793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1AF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936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$3,865.30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DE9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63C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$3,896.29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AA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0FB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$3,927.52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C50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9CF6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19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E32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379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922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$4,022.73</w:t>
            </w:r>
          </w:p>
        </w:tc>
      </w:tr>
      <w:tr w:rsidR="00957236" w:rsidRPr="005362E5" w14:paraId="5E26C2D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64D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D0F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3F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5A9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87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$3,929.24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08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F9D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CC4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FC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6D8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$4,008.46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DC8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C66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D64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$4,056.75</w:t>
            </w:r>
          </w:p>
        </w:tc>
      </w:tr>
      <w:tr w:rsidR="00957236" w:rsidRPr="005362E5" w14:paraId="161CA4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CFE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E8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37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A19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$3,946.47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1C98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$3,962.26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FB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$3,978.11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959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BB8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89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99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$4,042.14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058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$4,058.31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219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1BB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$4,090.84</w:t>
            </w:r>
          </w:p>
        </w:tc>
      </w:tr>
      <w:tr w:rsidR="00957236" w:rsidRPr="005362E5" w14:paraId="273A432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D23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C29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F00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064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471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94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068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7407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$4,043.50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1F2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458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$4,075.91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0E5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54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4E4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$4,125.02</w:t>
            </w:r>
          </w:p>
        </w:tc>
      </w:tr>
      <w:tr w:rsidR="00957236" w:rsidRPr="005362E5" w14:paraId="42412B2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E97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827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25F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$3,996.53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D0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942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7E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$4,044.68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C98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$4,060.86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543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$4,077.11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EDFA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6134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$4,109.79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E8B4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$4,126.23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2A9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899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$4,159.30</w:t>
            </w:r>
          </w:p>
        </w:tc>
      </w:tr>
      <w:tr w:rsidR="00957236" w:rsidRPr="005362E5" w14:paraId="6D773C2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0A18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17A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CE58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DA5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F5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554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$4,078.10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9A7B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376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C1C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71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2264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$4,160.31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21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$4,176.96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CC0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$4,193.66</w:t>
            </w:r>
          </w:p>
        </w:tc>
      </w:tr>
      <w:tr w:rsidR="00957236" w:rsidRPr="005362E5" w14:paraId="408FBE4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B57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9A6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$4,046.46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8B5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$4,062.65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84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$4,078.90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AC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5FB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FA24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1E3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$4,144.55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DE1B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89E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B81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3737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28E7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$4,228.11</w:t>
            </w:r>
          </w:p>
        </w:tc>
      </w:tr>
      <w:tr w:rsidR="00957236" w:rsidRPr="005362E5" w14:paraId="51429C5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35DD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4F0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308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D77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$4,112.26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3D1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$4,128.71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67B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$4,145.22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85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5DF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AD5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$4,195.16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CF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20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71C4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$4,245.71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44D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$4,262.69</w:t>
            </w:r>
          </w:p>
        </w:tc>
      </w:tr>
      <w:tr w:rsidR="00957236" w:rsidRPr="005362E5" w14:paraId="43FC513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465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062C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9E0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306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B7B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$4,162.25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998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$4,178.90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DD3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A80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$4,212.40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B0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$4,229.25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32C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$4,246.16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1F1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$4,263.15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CE0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124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$4,297.32</w:t>
            </w:r>
          </w:p>
        </w:tc>
      </w:tr>
      <w:tr w:rsidR="00957236" w:rsidRPr="005362E5" w14:paraId="63BA715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4472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88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$4,145.94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F73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$4,162.52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80C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$4,179.17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0DB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$4,195.89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00B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$4,212.67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2E1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6F4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EB8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A63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60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29F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0A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$4,332.05</w:t>
            </w:r>
          </w:p>
        </w:tc>
      </w:tr>
      <w:tr w:rsidR="00957236" w:rsidRPr="005362E5" w14:paraId="69B8585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A22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07A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B2D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$4,195.98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4E6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7BA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$4,229.61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0E4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$4,246.53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41D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$4,263.52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C8B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0356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$4,297.69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DF1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$4,314.88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125B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$4,332.14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FFE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995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$4,366.87</w:t>
            </w:r>
          </w:p>
        </w:tc>
      </w:tr>
      <w:tr w:rsidR="00957236" w:rsidRPr="005362E5" w14:paraId="1EBF14B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10B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FD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859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91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$4,246.49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3151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$4,263.47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0E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FA9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48C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732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17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8C0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5A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FCF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$4,401.83</w:t>
            </w:r>
          </w:p>
        </w:tc>
      </w:tr>
      <w:tr w:rsidR="00957236" w:rsidRPr="005362E5" w14:paraId="47637B0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B57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DA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B5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$4,263.18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3AB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AB6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B62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5B1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$4,331.80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8C3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E677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$4,366.52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31E9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A28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625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A65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$4,436.81</w:t>
            </w:r>
          </w:p>
        </w:tc>
      </w:tr>
      <w:tr w:rsidR="00957236" w:rsidRPr="005362E5" w14:paraId="3A5E0F7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435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B2DA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2F4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$4,296.94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BD8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33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$4,331.38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E41C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$4,348.71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D88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B5AB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$4,383.57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19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$4,401.10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A1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$4,418.71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CCB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A42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480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$4,471.94</w:t>
            </w:r>
          </w:p>
        </w:tc>
      </w:tr>
      <w:tr w:rsidR="00957236" w:rsidRPr="005362E5" w14:paraId="1315FA1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306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A47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50C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5B7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$4,348.08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D4E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CCD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DB42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35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725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5BC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3B9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$4,471.30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EB40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$4,489.18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CA8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$4,507.14</w:t>
            </w:r>
          </w:p>
        </w:tc>
      </w:tr>
      <w:tr w:rsidR="00957236" w:rsidRPr="005362E5" w14:paraId="26F5D68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881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48A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27A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2EF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84D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3B5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68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$4,434.87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1F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A05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D7A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$4,488.31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EDB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$4,506.26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79B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$4,524.28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50E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$4,542.38</w:t>
            </w:r>
          </w:p>
        </w:tc>
      </w:tr>
      <w:tr w:rsidR="00957236" w:rsidRPr="005362E5" w14:paraId="07D3BF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344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3EE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3B9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$4,398.65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4E9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153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0A1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51B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$4,469.45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81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D23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617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1B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8B27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3B2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$4,577.80</w:t>
            </w:r>
          </w:p>
        </w:tc>
      </w:tr>
      <w:tr w:rsidR="00957236" w:rsidRPr="005362E5" w14:paraId="6A529B2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92C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3F9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A8A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BF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$4,450.45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CC1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E08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2F7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C39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$4,522.09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2BC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80D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A26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$4,576.57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701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0A1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$4,613.25</w:t>
            </w:r>
          </w:p>
        </w:tc>
      </w:tr>
      <w:tr w:rsidR="00957236" w:rsidRPr="005362E5" w14:paraId="40EEBB7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735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2014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$4,449.07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71F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$4,466.86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90D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$4,484.73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4B9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9D5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DC4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$4,538.76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6F2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$4,556.92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080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$4,575.15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E26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EA9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A11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438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$4,648.79</w:t>
            </w:r>
          </w:p>
        </w:tc>
      </w:tr>
      <w:tr w:rsidR="00957236" w:rsidRPr="005362E5" w14:paraId="373495C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B42E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2CDB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$4,483.21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9F2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7A00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36D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07D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86BC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$4,573.60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CC1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$4,591.89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030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369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E1BB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$4,647.21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AB3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0A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$4,684.47</w:t>
            </w:r>
          </w:p>
        </w:tc>
      </w:tr>
      <w:tr w:rsidR="00957236" w:rsidRPr="005362E5" w14:paraId="3866963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36B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C911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7CA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35A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C4C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$4,571.85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261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$4,590.14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C77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$4,608.50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2A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C8E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2CF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F66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EFC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DBA7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$4,720.22</w:t>
            </w:r>
          </w:p>
        </w:tc>
      </w:tr>
      <w:tr w:rsidR="00957236" w:rsidRPr="005362E5" w14:paraId="221CD67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E48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B7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9AC8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$4,569.92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CDB4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$4,588.20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55F5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$4,606.56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7E5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5B9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$4,643.48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AAA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68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4C8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$4,699.43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D3D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$4,718.22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675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$4,737.10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AE76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$4,756.05</w:t>
            </w:r>
          </w:p>
        </w:tc>
      </w:tr>
      <w:tr w:rsidR="00957236" w:rsidRPr="005362E5" w14:paraId="1213509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CE1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D3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$4,586.08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617E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EE8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$4,622.84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8A28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$4,641.33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0D1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23F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BA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4A2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$4,716.04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1A3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D1A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$4,753.84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ECE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$4,772.86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F9E9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$4,791.95</w:t>
            </w:r>
          </w:p>
        </w:tc>
      </w:tr>
      <w:tr w:rsidR="00957236" w:rsidRPr="005362E5" w14:paraId="26D9ADC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837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40D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5B1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58F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D4A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184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$4,694.93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17B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C76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$4,732.56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6A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1E1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$4,770.50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8A08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2E46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15E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$4,827.97</w:t>
            </w:r>
          </w:p>
        </w:tc>
      </w:tr>
      <w:tr w:rsidR="00957236" w:rsidRPr="005362E5" w14:paraId="12DA03D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B5A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1DE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$4,655.15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130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6AC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1CA8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A3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B807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B18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$4,768.00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8774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461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$4,806.22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B46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$4,825.45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420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69B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$4,864.13</w:t>
            </w:r>
          </w:p>
        </w:tc>
      </w:tr>
      <w:tr w:rsidR="00957236" w:rsidRPr="005362E5" w14:paraId="0CB3DF5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0F5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650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$4,689.79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DBC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$4,708.55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7C7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043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AE7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6D3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5AA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$4,803.47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455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1056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2D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41F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FDF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$4,900.31</w:t>
            </w:r>
          </w:p>
        </w:tc>
      </w:tr>
      <w:tr w:rsidR="00957236" w:rsidRPr="005362E5" w14:paraId="6AA4D77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ACB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FFE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$4,724.52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2B1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E1D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CD3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A3E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71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$4,819.77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C63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$4,839.05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D18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936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DBB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89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5E5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$4,936.61</w:t>
            </w:r>
          </w:p>
        </w:tc>
      </w:tr>
      <w:tr w:rsidR="00957236" w:rsidRPr="005362E5" w14:paraId="58F7D4F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AE9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8702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$4,759.32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654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232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02DA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37E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$4,835.93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24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6A8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$4,874.69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441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$4,894.19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78E4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976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9EE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$4,953.16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00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$4,972.97</w:t>
            </w:r>
          </w:p>
        </w:tc>
      </w:tr>
      <w:tr w:rsidR="00957236" w:rsidRPr="005362E5" w14:paraId="0B2F93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205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990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$4,794.24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0F7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$4,813.42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AA5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73A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9C2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2BA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6581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E2D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$4,930.10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88B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$4,949.82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E05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$4,969.62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D72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$4,989.50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7D3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$5,009.46</w:t>
            </w:r>
          </w:p>
        </w:tc>
      </w:tr>
      <w:tr w:rsidR="00957236" w:rsidRPr="005362E5" w14:paraId="21F53A9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7E1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AD4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$4,829.23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843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$4,848.55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31B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4FC7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002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198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4F9D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09D7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$4,966.08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5D69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547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7B6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1667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$5,046.02</w:t>
            </w:r>
          </w:p>
        </w:tc>
      </w:tr>
      <w:tr w:rsidR="00957236" w:rsidRPr="005362E5" w14:paraId="2CE4504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4F4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820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1C0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$4,883.80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0F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$4,903.33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BFB1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D21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$4,942.64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7F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$4,962.41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0C8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BE58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D0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$5,022.20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4AB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$5,042.28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B46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A9A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$5,082.70</w:t>
            </w:r>
          </w:p>
        </w:tc>
      </w:tr>
      <w:tr w:rsidR="00957236" w:rsidRPr="005362E5" w14:paraId="4E1738F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78F0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6C8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$4,899.50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8D2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$4,919.10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3FEC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$4,938.78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16E1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9F7E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7F0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80F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$5,018.27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524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$5,038.35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956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99D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$5,078.73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3BF9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$5,099.05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9643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$5,119.44</w:t>
            </w:r>
          </w:p>
        </w:tc>
      </w:tr>
      <w:tr w:rsidR="00957236" w:rsidRPr="005362E5" w14:paraId="4C6D5DA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186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FC7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131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$4,954.54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623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5FE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3A6D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$5,014.23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522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C8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158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$5,074.64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B79B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8FB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8F9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B97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$5,156.33</w:t>
            </w:r>
          </w:p>
        </w:tc>
      </w:tr>
      <w:tr w:rsidR="00957236" w:rsidRPr="005362E5" w14:paraId="4DE9E6B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E0F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55C7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81D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$4,990.00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869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$5,009.96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A1C6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940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CA1A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2188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$5,090.60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2AD0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$5,110.96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3FC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014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$5,151.93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B2F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530B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$5,193.23</w:t>
            </w:r>
          </w:p>
        </w:tc>
      </w:tr>
      <w:tr w:rsidR="00957236" w:rsidRPr="005362E5" w14:paraId="3249BD1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3FF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A0E3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0B9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F2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0C1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8A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$5,086.11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7AE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8FB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695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$5,147.39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9DC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0B3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$5,188.65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C7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$5,209.41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8FC7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$5,230.24</w:t>
            </w:r>
          </w:p>
        </w:tc>
      </w:tr>
      <w:tr w:rsidR="00957236" w:rsidRPr="005362E5" w14:paraId="3494E8F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8EC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9E5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$5,041.07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1CE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C93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766D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$5,101.80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013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68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$5,142.70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2FF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274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3C7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C53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$5,225.48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7B7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$5,246.38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5A5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$5,267.36</w:t>
            </w:r>
          </w:p>
        </w:tc>
      </w:tr>
      <w:tr w:rsidR="00957236" w:rsidRPr="005362E5" w14:paraId="2DC051E6"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A87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2DA6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$5,076.68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249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$5,096.98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620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7F6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811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BDD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84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9A9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BE74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466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9E3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E60B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$5,304.57</w:t>
            </w:r>
          </w:p>
        </w:tc>
      </w:tr>
      <w:tr w:rsidR="00957236" w:rsidRPr="005362E5" w14:paraId="4F0AA4B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2B8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D85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DC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E8A8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B7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0707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683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A3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7A32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$5,257.25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A03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$5,278.27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4F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$5,299.39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698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6B5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$5,341.87</w:t>
            </w:r>
          </w:p>
        </w:tc>
      </w:tr>
      <w:tr w:rsidR="00957236" w:rsidRPr="005362E5" w14:paraId="0C6AE654"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E5A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390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$5,148.15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F3C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$5,168.74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49A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$5,189.41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9F9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877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0024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$5,251.94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F7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4C2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5EE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A13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615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$5,357.82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3EF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$5,379.25</w:t>
            </w:r>
          </w:p>
        </w:tc>
      </w:tr>
      <w:tr w:rsidR="00957236" w:rsidRPr="005362E5" w14:paraId="2CEA85C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2D7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97D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$5,184.00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01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8629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A2D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$5,246.46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671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97E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1F0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D17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$5,330.91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F83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$5,352.23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5D04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$5,373.64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3125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$5,395.14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2C3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$5,416.72</w:t>
            </w:r>
          </w:p>
        </w:tc>
      </w:tr>
      <w:tr w:rsidR="00957236" w:rsidRPr="005362E5" w14:paraId="06A6D5F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B47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9F2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2F7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877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AB99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F51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23A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189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$5,346.52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BCF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$5,367.90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CBB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5BE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EE2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10C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$5,454.31</w:t>
            </w:r>
          </w:p>
        </w:tc>
      </w:tr>
      <w:tr w:rsidR="00957236" w:rsidRPr="005362E5" w14:paraId="3DFBE0C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C4F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9C1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2A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$5,277.03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F778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9D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ABC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0B78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$5,361.97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C7E1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$5,383.42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E3B5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$5,404.95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6F2D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$5,426.57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ED6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A5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25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$5,491.95</w:t>
            </w:r>
          </w:p>
        </w:tc>
      </w:tr>
      <w:tr w:rsidR="00957236" w:rsidRPr="005362E5" w14:paraId="641D74E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BED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F407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$5,292.15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A0C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$5,313.32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C1F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350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757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$5,377.34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B96C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450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$5,420.44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6A9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357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A6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CE1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$5,507.69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6447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$5,529.72</w:t>
            </w:r>
          </w:p>
        </w:tc>
      </w:tr>
      <w:tr w:rsidR="00957236" w:rsidRPr="005362E5" w14:paraId="7E9956B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A9C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2F1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351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2F8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3CF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1A6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6F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$5,435.82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A3EB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446B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$5,479.40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9FE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4003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8AFA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18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$5,567.59</w:t>
            </w:r>
          </w:p>
        </w:tc>
      </w:tr>
      <w:tr w:rsidR="00957236" w:rsidRPr="005362E5" w14:paraId="0D38487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148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4DC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B23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$5,386.15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78D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4A5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AC3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591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2EF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$5,494.74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BE4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9C23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$5,538.79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B6A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937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$5,583.19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C96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$5,605.52</w:t>
            </w:r>
          </w:p>
        </w:tc>
      </w:tr>
      <w:tr w:rsidR="00957236" w:rsidRPr="005362E5" w14:paraId="43E67E0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0C2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9C2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331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847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4E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932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47E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A4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70D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6C7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305B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$5,598.71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78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088A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$5,643.59</w:t>
            </w:r>
          </w:p>
        </w:tc>
      </w:tr>
      <w:tr w:rsidR="00957236" w:rsidRPr="005362E5" w14:paraId="6372BF1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E92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0D0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6B2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$5,459.34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487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$5,481.18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5CA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4EBC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6EF3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$5,547.21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DF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$5,569.40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C7F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DAC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EF2A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$5,636.50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0CA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$5,659.05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C94B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$5,681.68</w:t>
            </w:r>
          </w:p>
        </w:tc>
      </w:tr>
      <w:tr w:rsidR="00957236" w:rsidRPr="005362E5" w14:paraId="22641B3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AE5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4B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$5,474.19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D78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$5,496.08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BF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460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$5,540.14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DE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43B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237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$5,606.89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39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$5,629.31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BFC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$5,651.83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57C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E98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$5,697.14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FED0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$5,719.93</w:t>
            </w:r>
          </w:p>
        </w:tc>
      </w:tr>
      <w:tr w:rsidR="00957236" w:rsidRPr="005362E5" w14:paraId="109B63D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54E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0E5C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ACF1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851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$5,555.00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A889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8027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487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$5,621.93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2BA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$5,644.41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013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$5,666.99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8605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67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0DC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739A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$5,758.21</w:t>
            </w:r>
          </w:p>
        </w:tc>
      </w:tr>
      <w:tr w:rsidR="00957236" w:rsidRPr="005362E5" w14:paraId="5CC3E597"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1A3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FAC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700B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2E6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58F6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A9B8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DB7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$5,659.42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457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$5,682.06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2F5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2801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89B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D7F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$5,773.52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C94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$5,796.61</w:t>
            </w:r>
          </w:p>
        </w:tc>
      </w:tr>
      <w:tr w:rsidR="00957236" w:rsidRPr="005362E5" w14:paraId="4B8683D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BA92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4E1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$5,584.44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4B55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$5,606.77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FF2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37E7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BD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$5,674.32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FE7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C39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$5,719.81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B6A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D72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1AE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D0D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$5,811.88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342C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$5,835.12</w:t>
            </w:r>
          </w:p>
        </w:tc>
      </w:tr>
      <w:tr w:rsidR="00957236" w:rsidRPr="005362E5" w14:paraId="0CE70C6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CD95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0A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D124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$5,643.85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212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52E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$5,689.09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605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B482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CA0D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$5,757.64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439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1FC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87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0DDA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E28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$5,873.71</w:t>
            </w:r>
          </w:p>
        </w:tc>
      </w:tr>
      <w:tr w:rsidR="00957236" w:rsidRPr="005362E5" w14:paraId="6F07BC5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2677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EB1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0CD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$5,680.99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59F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BE3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$5,726.53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A04E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$5,749.44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A7CA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62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$5,795.53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765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$5,818.71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4C9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A35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$5,865.35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119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$5,888.81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689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$5,912.37</w:t>
            </w:r>
          </w:p>
        </w:tc>
      </w:tr>
    </w:tbl>
    <w:p w14:paraId="16D19F94" w14:textId="77777777" w:rsidR="00957236" w:rsidRPr="008A7D8B" w:rsidRDefault="00957236" w:rsidP="008A7D8B">
      <w:pPr>
        <w:spacing w:line="240" w:lineRule="auto"/>
        <w:jc w:val="both"/>
        <w:rPr>
          <w:rFonts w:ascii="Verdana" w:eastAsia="Times New Roman" w:hAnsi="Verdana" w:cs="Arial"/>
          <w:sz w:val="20"/>
          <w:szCs w:val="20"/>
        </w:rPr>
      </w:pPr>
    </w:p>
    <w:p w14:paraId="02E3A897"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En consumos mayores a 200 m³ se cobrará cada metro cúbico al precio siguiente y al importe que resulte se le sumará la cuota base</w:t>
      </w:r>
    </w:p>
    <w:p w14:paraId="72C768B1" w14:textId="77777777" w:rsidR="00957236" w:rsidRPr="008A7D8B" w:rsidRDefault="00957236" w:rsidP="008A7D8B">
      <w:pPr>
        <w:pStyle w:val="NormalWeb"/>
        <w:ind w:firstLine="1134"/>
        <w:jc w:val="both"/>
        <w:rPr>
          <w:rFonts w:ascii="Verdana" w:hAnsi="Verdana"/>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75"/>
        <w:gridCol w:w="949"/>
        <w:gridCol w:w="1112"/>
        <w:gridCol w:w="949"/>
        <w:gridCol w:w="949"/>
        <w:gridCol w:w="949"/>
        <w:gridCol w:w="949"/>
        <w:gridCol w:w="949"/>
        <w:gridCol w:w="1020"/>
        <w:gridCol w:w="1531"/>
        <w:gridCol w:w="1134"/>
        <w:gridCol w:w="1462"/>
        <w:gridCol w:w="1377"/>
      </w:tblGrid>
      <w:tr w:rsidR="00957236" w:rsidRPr="008A7D8B" w14:paraId="78A43BF8"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84536"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42393"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59B04"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8AF6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E2981"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B3C50"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5AC0B"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5F9D1"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D75E8"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11AD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E14E"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34B72"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233A6"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Diciembre</w:t>
            </w:r>
          </w:p>
        </w:tc>
      </w:tr>
      <w:tr w:rsidR="00957236" w:rsidRPr="008A7D8B" w14:paraId="7026055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DA30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Más de 200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798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7AB3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FBE5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5B7E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D819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097A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C4C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ABF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8EA5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2980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FBDA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C946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$29.57</w:t>
            </w:r>
          </w:p>
        </w:tc>
      </w:tr>
    </w:tbl>
    <w:p w14:paraId="7DA6BC5A" w14:textId="77777777" w:rsidR="00957236" w:rsidRPr="008A7D8B" w:rsidRDefault="00957236" w:rsidP="008A7D8B">
      <w:pPr>
        <w:spacing w:line="240" w:lineRule="auto"/>
        <w:jc w:val="both"/>
        <w:rPr>
          <w:rFonts w:ascii="Verdana" w:eastAsia="Times New Roman" w:hAnsi="Verdana" w:cs="Arial"/>
          <w:sz w:val="20"/>
          <w:szCs w:val="20"/>
        </w:rPr>
      </w:pPr>
    </w:p>
    <w:p w14:paraId="0094D74A" w14:textId="77777777" w:rsidR="00957236" w:rsidRPr="008A7D8B" w:rsidRDefault="00957236" w:rsidP="008A7D8B">
      <w:pPr>
        <w:pStyle w:val="NormalWeb"/>
        <w:ind w:firstLine="567"/>
        <w:jc w:val="both"/>
        <w:rPr>
          <w:rFonts w:ascii="Verdana" w:hAnsi="Verdana"/>
          <w:sz w:val="20"/>
          <w:szCs w:val="20"/>
        </w:rPr>
      </w:pPr>
      <w:r w:rsidRPr="008A7D8B">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25"/>
        <w:gridCol w:w="1427"/>
        <w:gridCol w:w="2434"/>
        <w:gridCol w:w="1202"/>
      </w:tblGrid>
      <w:tr w:rsidR="00957236" w:rsidRPr="008A7D8B" w14:paraId="585F289C"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3D878"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lastRenderedPageBreak/>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4625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7460"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67FB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Superior</w:t>
            </w:r>
          </w:p>
        </w:tc>
      </w:tr>
      <w:tr w:rsidR="00957236" w:rsidRPr="008A7D8B" w14:paraId="6DA8EA0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5D64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ACB1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0.44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2FD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C15B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0.66 m³</w:t>
            </w:r>
          </w:p>
        </w:tc>
      </w:tr>
    </w:tbl>
    <w:p w14:paraId="16829FF8" w14:textId="77777777" w:rsidR="00957236" w:rsidRPr="008A7D8B" w:rsidRDefault="00957236" w:rsidP="008A7D8B">
      <w:pPr>
        <w:pStyle w:val="NormalWeb"/>
        <w:ind w:firstLine="567"/>
        <w:jc w:val="both"/>
        <w:rPr>
          <w:rFonts w:ascii="Verdana" w:hAnsi="Verdana"/>
          <w:sz w:val="20"/>
          <w:szCs w:val="20"/>
        </w:rPr>
      </w:pPr>
      <w:r w:rsidRPr="008A7D8B">
        <w:rPr>
          <w:rFonts w:ascii="Verdana" w:hAnsi="Verdana"/>
          <w:sz w:val="20"/>
          <w:szCs w:val="20"/>
        </w:rPr>
        <w:t>Cuando sus consumos mensuales sean mayores que la asignación volumétrica gratuita, se les cobrará cada metro cúbico de acuerdo a la cuota establecida al servicio doméstico de esta fracción.</w:t>
      </w:r>
    </w:p>
    <w:p w14:paraId="2C3FA298" w14:textId="77777777" w:rsidR="00957236" w:rsidRPr="008A7D8B" w:rsidRDefault="00957236" w:rsidP="008A7D8B">
      <w:pPr>
        <w:pStyle w:val="NormalWeb"/>
        <w:ind w:firstLine="567"/>
        <w:jc w:val="both"/>
        <w:rPr>
          <w:rFonts w:ascii="Verdana" w:hAnsi="Verdana"/>
          <w:sz w:val="20"/>
          <w:szCs w:val="20"/>
        </w:rPr>
      </w:pPr>
      <w:r w:rsidRPr="008A7D8B">
        <w:rPr>
          <w:rFonts w:ascii="Verdana" w:hAnsi="Verdana"/>
          <w:sz w:val="20"/>
          <w:szCs w:val="20"/>
        </w:rPr>
        <w:t>Las estancias infantiles recibirán una asignación gratuita de 25 litros de agua potable diarios por usuario y personal administrativo por turno. El consumo excedente a dicha asignación, se pagará conforme a las cuotas establecidas para el servicio doméstico contenidas en la presente fracción.</w:t>
      </w:r>
    </w:p>
    <w:p w14:paraId="55B0948E" w14:textId="701E8F2E"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II.  Tarifa mensual por servicio de agua potable a cuotas fijas: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9"/>
        <w:gridCol w:w="862"/>
        <w:gridCol w:w="862"/>
        <w:gridCol w:w="862"/>
        <w:gridCol w:w="862"/>
        <w:gridCol w:w="862"/>
        <w:gridCol w:w="862"/>
        <w:gridCol w:w="862"/>
        <w:gridCol w:w="862"/>
        <w:gridCol w:w="1015"/>
        <w:gridCol w:w="862"/>
        <w:gridCol w:w="973"/>
        <w:gridCol w:w="923"/>
      </w:tblGrid>
      <w:tr w:rsidR="00957236" w:rsidRPr="005362E5" w14:paraId="2C2EA99B"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FE3EC"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7DADC"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3E2CA"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05A6A"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97817"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0CD45"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F8B69"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40F97"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6E288"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4A9A"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3F5EC"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E41DE"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1A11D" w14:textId="77777777" w:rsidR="00957236" w:rsidRPr="005362E5" w:rsidRDefault="00957236" w:rsidP="008A7D8B">
            <w:pPr>
              <w:spacing w:line="240" w:lineRule="auto"/>
              <w:jc w:val="center"/>
              <w:rPr>
                <w:rFonts w:ascii="Verdana" w:eastAsia="Times New Roman" w:hAnsi="Verdana" w:cs="Arial"/>
                <w:b/>
                <w:bCs/>
                <w:sz w:val="12"/>
                <w:szCs w:val="12"/>
              </w:rPr>
            </w:pPr>
            <w:r w:rsidRPr="005362E5">
              <w:rPr>
                <w:rFonts w:ascii="Verdana" w:eastAsia="Times New Roman" w:hAnsi="Verdana" w:cs="Arial"/>
                <w:b/>
                <w:bCs/>
                <w:sz w:val="12"/>
                <w:szCs w:val="12"/>
              </w:rPr>
              <w:t>Diciembre</w:t>
            </w:r>
          </w:p>
        </w:tc>
      </w:tr>
      <w:tr w:rsidR="00957236" w:rsidRPr="005362E5" w14:paraId="099E0240"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D718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45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588D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054A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B1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25CB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C2D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EF1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E8C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0C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493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10F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555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r>
      <w:tr w:rsidR="00957236" w:rsidRPr="005362E5" w14:paraId="411EEB7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8F79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1B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A32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ECF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A86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F04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6FAC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FE82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19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EFA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D71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6CB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D3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r>
      <w:tr w:rsidR="00957236" w:rsidRPr="005362E5" w14:paraId="2021A57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D154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Básica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6B3E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FFC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62A6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6386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29C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2870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2887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AC36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35C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508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C515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8571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$139.82</w:t>
            </w:r>
          </w:p>
        </w:tc>
      </w:tr>
      <w:tr w:rsidR="00957236" w:rsidRPr="005362E5" w14:paraId="586E8B0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64C4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83B0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D0DC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5DE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0815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EF4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00CD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8881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8BB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8815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6433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E5F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6A11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$166.73</w:t>
            </w:r>
          </w:p>
        </w:tc>
      </w:tr>
      <w:tr w:rsidR="00957236" w:rsidRPr="005362E5" w14:paraId="508565D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780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Jubilados, pensionados y personas adultas mayores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D1DE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031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F6A4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C03F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04D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765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A70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4F8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3B3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058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632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06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$105.54</w:t>
            </w:r>
          </w:p>
        </w:tc>
      </w:tr>
      <w:tr w:rsidR="00957236" w:rsidRPr="005362E5" w14:paraId="4A202A6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20E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Casa sola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8F30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170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30B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F32D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D29D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B9D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C33D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D71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C317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3244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3E4D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FF9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$88.01</w:t>
            </w:r>
          </w:p>
        </w:tc>
      </w:tr>
      <w:tr w:rsidR="00957236" w:rsidRPr="005362E5" w14:paraId="3D32370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7C34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Departamentos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C53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03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EDB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B57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A410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D056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611D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7C5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D8B7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B6C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AE7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93EF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$407.28</w:t>
            </w:r>
          </w:p>
        </w:tc>
      </w:tr>
      <w:tr w:rsidR="00957236" w:rsidRPr="005362E5" w14:paraId="331415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57CC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FCBF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059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72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5E5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495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39B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CBC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0A8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FDF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CD2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33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A5DF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r>
      <w:tr w:rsidR="00957236" w:rsidRPr="005362E5" w14:paraId="6B2F45D9"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9809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A8E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783A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2806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598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94E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669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4AB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2A6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F662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E2E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D799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DAA6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r>
      <w:tr w:rsidR="00957236" w:rsidRPr="005362E5" w14:paraId="3445514F"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78F8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Básica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9943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$628.68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7027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5F0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A39F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DBA7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$638.80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7B1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87ED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$643.92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69FA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871B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F1F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B3B0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52B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$656.90</w:t>
            </w:r>
          </w:p>
        </w:tc>
      </w:tr>
      <w:tr w:rsidR="00957236" w:rsidRPr="005362E5" w14:paraId="69B47CF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D0AE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lastRenderedPageBreak/>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490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8A1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69CC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778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971E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48E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E4E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61BE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$968.33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119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194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A0B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D42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$983.92</w:t>
            </w:r>
          </w:p>
        </w:tc>
      </w:tr>
      <w:tr w:rsidR="00957236" w:rsidRPr="005362E5" w14:paraId="1DB98393"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A6A7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4330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733F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$1,894.60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083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$1,902.18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3EB1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$1,909.78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E27D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$1,917.42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718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$1,925.09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FC6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A702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C6A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034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$1,956.08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C915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19F5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$1,971.76</w:t>
            </w:r>
          </w:p>
        </w:tc>
      </w:tr>
      <w:tr w:rsidR="00957236" w:rsidRPr="005362E5" w14:paraId="33952CBE"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96B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AAD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58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11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39BA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61F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9A2A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139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55CF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BC0A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83F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644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A59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r>
      <w:tr w:rsidR="00957236" w:rsidRPr="005362E5" w14:paraId="5B28724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2436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79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B583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35E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74E8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D973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E2B6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52C1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98EB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45E2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C613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B836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C03B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r>
      <w:tr w:rsidR="00957236" w:rsidRPr="005362E5" w14:paraId="230B1F3C"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4067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Básica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928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60B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8E07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788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E002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7B6E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159C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DB2E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54E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$259.05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FB4B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4BD9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99C3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$262.17</w:t>
            </w:r>
          </w:p>
        </w:tc>
      </w:tr>
      <w:tr w:rsidR="00957236" w:rsidRPr="005362E5" w14:paraId="1067BE41"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A032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8F95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3562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E9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ABA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4D4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$319.43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4F93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87FD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B63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8344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A53C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C8D7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494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$328.48</w:t>
            </w:r>
          </w:p>
        </w:tc>
      </w:tr>
      <w:tr w:rsidR="00957236" w:rsidRPr="005362E5" w14:paraId="1B860FB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A8EB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0F64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55491"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A16C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9349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3BD07"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7A18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C14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D945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16995"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C630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EA2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A2E1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$393.35</w:t>
            </w:r>
          </w:p>
        </w:tc>
      </w:tr>
      <w:tr w:rsidR="00957236" w:rsidRPr="005362E5" w14:paraId="2171C7ED"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637CD"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7762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CCFB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8CB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7BB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31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DB51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87CA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322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7EC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367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05BB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BBDE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r>
      <w:tr w:rsidR="00957236" w:rsidRPr="005362E5" w14:paraId="30A5DFC2"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F83A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514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F63C3"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034F"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2D4E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D73C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FBAC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CB564"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77C0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8D1C"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8403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45E0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87A3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 </w:t>
            </w:r>
          </w:p>
        </w:tc>
      </w:tr>
      <w:tr w:rsidR="00957236" w:rsidRPr="005362E5" w14:paraId="011C2E0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5E36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Básica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BCA9"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7BDB"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F5FF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832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470DE"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DE9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A674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E496"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2782"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77FA"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56BD0"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5FB08" w14:textId="77777777" w:rsidR="00957236" w:rsidRPr="005362E5" w:rsidRDefault="00957236" w:rsidP="008A7D8B">
            <w:pPr>
              <w:spacing w:line="240" w:lineRule="auto"/>
              <w:jc w:val="both"/>
              <w:rPr>
                <w:rFonts w:ascii="Verdana" w:eastAsia="Times New Roman" w:hAnsi="Verdana" w:cs="Arial"/>
                <w:sz w:val="12"/>
                <w:szCs w:val="12"/>
              </w:rPr>
            </w:pPr>
            <w:r w:rsidRPr="005362E5">
              <w:rPr>
                <w:rFonts w:ascii="Verdana" w:eastAsia="Times New Roman" w:hAnsi="Verdana" w:cs="Arial"/>
                <w:sz w:val="12"/>
                <w:szCs w:val="12"/>
              </w:rPr>
              <w:t>$196.01</w:t>
            </w:r>
          </w:p>
        </w:tc>
      </w:tr>
    </w:tbl>
    <w:p w14:paraId="0746C6DA"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xml:space="preserve">Para el cobro de servicios a tomas de instituciones públicas, se les aplicarán las cuotas contenidas en las fracciones I y II del presente artículo de acuerdo al giro que corresponda a la actividad ahí realizada. </w:t>
      </w:r>
    </w:p>
    <w:p w14:paraId="688A3640"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III.  Servicio de drenaje y alcantarillado:</w:t>
      </w:r>
    </w:p>
    <w:p w14:paraId="19503322"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a)</w:t>
      </w:r>
      <w:r w:rsidRPr="008A7D8B">
        <w:rPr>
          <w:rFonts w:ascii="Verdana" w:hAnsi="Verdana"/>
          <w:sz w:val="20"/>
          <w:szCs w:val="20"/>
        </w:rPr>
        <w:t xml:space="preserve">    Los servicios de drenaje y alcantarillado se cubrirán a una tasa del 10% sobre el importe mensual de agua.  </w:t>
      </w:r>
    </w:p>
    <w:p w14:paraId="34C658D3"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b)</w:t>
      </w:r>
      <w:r w:rsidRPr="008A7D8B">
        <w:rPr>
          <w:rFonts w:ascii="Verdana" w:hAnsi="Verdana"/>
          <w:sz w:val="20"/>
          <w:szCs w:val="20"/>
        </w:rPr>
        <w:t>   A los usuarios que se les suministra agua potable por una fuente de abastecimiento no operada por el organismo operador, pero que tengan conexión a la red de drenaje municipal, pagarán una cuota fija mensual de acuerdo a la tabla siguiente: </w:t>
      </w:r>
    </w:p>
    <w:p w14:paraId="384A5658" w14:textId="77777777" w:rsidR="00957236" w:rsidRPr="008A7D8B" w:rsidRDefault="00957236" w:rsidP="008A7D8B">
      <w:pPr>
        <w:pStyle w:val="NormalWeb"/>
        <w:ind w:firstLine="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07"/>
        <w:gridCol w:w="1371"/>
      </w:tblGrid>
      <w:tr w:rsidR="00957236" w:rsidRPr="008A7D8B" w14:paraId="3854874C" w14:textId="77777777" w:rsidTr="0077032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F309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lastRenderedPageBreak/>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789F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Cuota Fija</w:t>
            </w:r>
          </w:p>
        </w:tc>
      </w:tr>
      <w:tr w:rsidR="00957236" w:rsidRPr="008A7D8B" w14:paraId="34AA6EA5"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73BC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D6B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$15.53</w:t>
            </w:r>
          </w:p>
        </w:tc>
      </w:tr>
      <w:tr w:rsidR="00957236" w:rsidRPr="008A7D8B" w14:paraId="3C865048"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38B9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E8C3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$22.50</w:t>
            </w:r>
          </w:p>
        </w:tc>
      </w:tr>
      <w:tr w:rsidR="00957236" w:rsidRPr="008A7D8B" w14:paraId="5F37A8EA"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2B16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B73D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$198.90</w:t>
            </w:r>
          </w:p>
        </w:tc>
      </w:tr>
      <w:tr w:rsidR="00957236" w:rsidRPr="008A7D8B" w14:paraId="3922B65B" w14:textId="77777777" w:rsidTr="0077032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8007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768F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$25.66</w:t>
            </w:r>
          </w:p>
        </w:tc>
      </w:tr>
    </w:tbl>
    <w:p w14:paraId="03BA86BF" w14:textId="77777777" w:rsidR="00957236" w:rsidRPr="008A7D8B" w:rsidRDefault="00957236" w:rsidP="008A7D8B">
      <w:pPr>
        <w:spacing w:line="240" w:lineRule="auto"/>
        <w:jc w:val="both"/>
        <w:rPr>
          <w:rFonts w:ascii="Verdana" w:eastAsia="Times New Roman" w:hAnsi="Verdana" w:cs="Arial"/>
          <w:sz w:val="20"/>
          <w:szCs w:val="20"/>
        </w:rPr>
      </w:pPr>
    </w:p>
    <w:p w14:paraId="25CFFE04"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IV. Tratamiento de agua residual:</w:t>
      </w:r>
    </w:p>
    <w:p w14:paraId="3750B4DF"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a)</w:t>
      </w:r>
      <w:r w:rsidRPr="008A7D8B">
        <w:rPr>
          <w:rFonts w:ascii="Verdana" w:hAnsi="Verdana"/>
          <w:sz w:val="20"/>
          <w:szCs w:val="20"/>
        </w:rPr>
        <w:t xml:space="preserve">     El tratamiento de aguas residuales se cubrirá a una tasa del 14% sobre el importe mensual de agua. </w:t>
      </w:r>
    </w:p>
    <w:p w14:paraId="2E37AB8D"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b)</w:t>
      </w:r>
      <w:r w:rsidRPr="008A7D8B">
        <w:rPr>
          <w:rFonts w:ascii="Verdana" w:hAnsi="Verdana"/>
          <w:sz w:val="20"/>
          <w:szCs w:val="20"/>
        </w:rPr>
        <w:t>     Este cargo también se hará a los usuarios que se encuentren bajo los supuestos del inciso b) de la fracción III de este artículo y pagarán una cuota fija mensual conforme a la siguiente tabla: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584"/>
        <w:gridCol w:w="1235"/>
      </w:tblGrid>
      <w:tr w:rsidR="00957236" w:rsidRPr="008A7D8B" w14:paraId="13971F29"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BD003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Giro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DF61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Cuota fija</w:t>
            </w:r>
          </w:p>
        </w:tc>
      </w:tr>
      <w:tr w:rsidR="00957236" w:rsidRPr="008A7D8B" w14:paraId="28A0AB1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9327F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0C77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$12.38</w:t>
            </w:r>
          </w:p>
        </w:tc>
      </w:tr>
      <w:tr w:rsidR="00957236" w:rsidRPr="008A7D8B" w14:paraId="4553F83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D09E8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5E363F"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$18.10</w:t>
            </w:r>
          </w:p>
        </w:tc>
      </w:tr>
      <w:tr w:rsidR="00957236" w:rsidRPr="008A7D8B" w14:paraId="4F31C4F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66FE9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742F80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$159.07</w:t>
            </w:r>
          </w:p>
        </w:tc>
      </w:tr>
      <w:tr w:rsidR="00957236" w:rsidRPr="008A7D8B" w14:paraId="5551C83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5EEA5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Otros giros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0C99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$20.53</w:t>
            </w:r>
          </w:p>
        </w:tc>
      </w:tr>
    </w:tbl>
    <w:p w14:paraId="3D79FE0E" w14:textId="77777777" w:rsidR="00957236" w:rsidRPr="008A7D8B" w:rsidRDefault="00957236" w:rsidP="008A7D8B">
      <w:pPr>
        <w:spacing w:line="240" w:lineRule="auto"/>
        <w:jc w:val="both"/>
        <w:rPr>
          <w:rFonts w:ascii="Verdana" w:eastAsia="Times New Roman" w:hAnsi="Verdana" w:cs="Arial"/>
          <w:sz w:val="20"/>
          <w:szCs w:val="20"/>
        </w:rPr>
      </w:pPr>
    </w:p>
    <w:p w14:paraId="0C143B67"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V.  Contratos para todos los giros: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364"/>
        <w:gridCol w:w="1072"/>
      </w:tblGrid>
      <w:tr w:rsidR="00957236" w:rsidRPr="008A7D8B" w14:paraId="5338D712"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378980"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2DE5A"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Importe</w:t>
            </w:r>
          </w:p>
        </w:tc>
      </w:tr>
      <w:tr w:rsidR="00957236" w:rsidRPr="008A7D8B" w14:paraId="1B738CE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9FA61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Contrato de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4281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$208.87</w:t>
            </w:r>
          </w:p>
        </w:tc>
      </w:tr>
      <w:tr w:rsidR="00957236" w:rsidRPr="008A7D8B" w14:paraId="1438B46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F0F50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b)</w:t>
            </w:r>
            <w:r w:rsidRPr="008A7D8B">
              <w:rPr>
                <w:rFonts w:ascii="Verdana" w:eastAsia="Times New Roman" w:hAnsi="Verdana" w:cs="Arial"/>
                <w:sz w:val="20"/>
                <w:szCs w:val="20"/>
              </w:rPr>
              <w:t xml:space="preserve"> Contrato de descarga de agua residual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5AE9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$208.87</w:t>
            </w:r>
          </w:p>
        </w:tc>
      </w:tr>
    </w:tbl>
    <w:p w14:paraId="5E6D6E17" w14:textId="77777777" w:rsidR="00957236" w:rsidRPr="008A7D8B" w:rsidRDefault="00957236" w:rsidP="008A7D8B">
      <w:pPr>
        <w:spacing w:line="240" w:lineRule="auto"/>
        <w:jc w:val="both"/>
        <w:rPr>
          <w:rFonts w:ascii="Verdana" w:eastAsia="Times New Roman" w:hAnsi="Verdana" w:cs="Arial"/>
          <w:sz w:val="20"/>
          <w:szCs w:val="20"/>
        </w:rPr>
      </w:pPr>
    </w:p>
    <w:p w14:paraId="27255BAC"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VI. Materiales e instalación del ramal para tomas de agua potable: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17"/>
        <w:gridCol w:w="1186"/>
        <w:gridCol w:w="1186"/>
        <w:gridCol w:w="1186"/>
        <w:gridCol w:w="1186"/>
        <w:gridCol w:w="1313"/>
      </w:tblGrid>
      <w:tr w:rsidR="00957236" w:rsidRPr="008A7D8B" w14:paraId="4986FD20"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3A9DD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712F4"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½''</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F1B84"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¾''</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F80F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3D18F"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1 ½''</w:t>
            </w:r>
          </w:p>
        </w:tc>
        <w:tc>
          <w:tcPr>
            <w:tcW w:w="0" w:type="auto"/>
            <w:tcBorders>
              <w:top w:val="single" w:sz="6" w:space="0" w:color="auto"/>
              <w:left w:val="single" w:sz="6" w:space="0" w:color="auto"/>
              <w:bottom w:val="single" w:sz="6" w:space="0" w:color="auto"/>
              <w:right w:val="single" w:sz="6" w:space="0" w:color="auto"/>
            </w:tcBorders>
            <w:vAlign w:val="center"/>
            <w:hideMark/>
          </w:tcPr>
          <w:p w14:paraId="77CB3396"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2''</w:t>
            </w:r>
          </w:p>
        </w:tc>
      </w:tr>
      <w:tr w:rsidR="00957236" w:rsidRPr="008A7D8B" w14:paraId="79F68B01"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A98360"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sz w:val="20"/>
                <w:szCs w:val="20"/>
              </w:rPr>
              <w:t>Tipo BT</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1D00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$1,185.74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70B7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$1,644.25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09DE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$2,737.17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6FC3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$3,381.89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78F0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$5,452.74</w:t>
            </w:r>
          </w:p>
        </w:tc>
      </w:tr>
      <w:tr w:rsidR="00957236" w:rsidRPr="008A7D8B" w14:paraId="48C5605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3F9D8E"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sz w:val="20"/>
                <w:szCs w:val="20"/>
              </w:rPr>
              <w:t>Tipo BP</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C024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$1,412.27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FAE9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$1,870.00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9B71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$2,963.23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0C35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$3,608.09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2DB5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$5,678.97</w:t>
            </w:r>
          </w:p>
        </w:tc>
      </w:tr>
      <w:tr w:rsidR="00957236" w:rsidRPr="008A7D8B" w14:paraId="1E46BB2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0CB075"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sz w:val="20"/>
                <w:szCs w:val="20"/>
              </w:rPr>
              <w:t>Tipo CT</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A58B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$2,332.53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A20A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$3,256.93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354A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$4,423.20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438B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$5,516.13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032B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$8,255.86</w:t>
            </w:r>
          </w:p>
        </w:tc>
      </w:tr>
      <w:tr w:rsidR="00957236" w:rsidRPr="008A7D8B" w14:paraId="3DB8E07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876A6B"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sz w:val="20"/>
                <w:szCs w:val="20"/>
              </w:rPr>
              <w:t>Tipo CP</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A3FC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$3,256.93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D4B8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$4,183.24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8811A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$5,347.71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1AEF3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$6,440.66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7007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$9,182.34</w:t>
            </w:r>
          </w:p>
        </w:tc>
      </w:tr>
      <w:tr w:rsidR="00957236" w:rsidRPr="008A7D8B" w14:paraId="45CED9C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891BE9"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sz w:val="20"/>
                <w:szCs w:val="20"/>
              </w:rPr>
              <w:t>Tipo LT</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0A73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$3,342.34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ACBD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$4,734.85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B6E3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$6,043.89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0362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$7,289.87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97D7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$10,995.15</w:t>
            </w:r>
          </w:p>
        </w:tc>
      </w:tr>
      <w:tr w:rsidR="00957236" w:rsidRPr="008A7D8B" w14:paraId="3F7861E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8687AF"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sz w:val="20"/>
                <w:szCs w:val="20"/>
              </w:rPr>
              <w:t>Tipo LP</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001D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$4,899.03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246B7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$6,279.77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B17C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$7,565.56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0B466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$8,793.26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941A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$12,465.39</w:t>
            </w:r>
          </w:p>
        </w:tc>
      </w:tr>
      <w:tr w:rsidR="00957236" w:rsidRPr="008A7D8B" w14:paraId="6D771FA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51E57E"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sz w:val="20"/>
                <w:szCs w:val="20"/>
              </w:rPr>
              <w:t>Metro Adicional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DDDA2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$229.69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07F48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$346.81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C7C0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$414.26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6F70C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$495.75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6C81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$662.21</w:t>
            </w:r>
          </w:p>
        </w:tc>
      </w:tr>
      <w:tr w:rsidR="00957236" w:rsidRPr="008A7D8B" w14:paraId="33A45A9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0628D5" w14:textId="77777777" w:rsidR="00957236" w:rsidRPr="008A7D8B" w:rsidRDefault="00957236" w:rsidP="008A7D8B">
            <w:pPr>
              <w:spacing w:line="240" w:lineRule="auto"/>
              <w:jc w:val="center"/>
              <w:rPr>
                <w:rFonts w:ascii="Verdana" w:eastAsia="Times New Roman" w:hAnsi="Verdana" w:cs="Arial"/>
                <w:sz w:val="20"/>
                <w:szCs w:val="20"/>
              </w:rPr>
            </w:pPr>
            <w:r w:rsidRPr="008A7D8B">
              <w:rPr>
                <w:rFonts w:ascii="Verdana" w:eastAsia="Times New Roman" w:hAnsi="Verdana" w:cs="Arial"/>
                <w:sz w:val="20"/>
                <w:szCs w:val="20"/>
              </w:rPr>
              <w:t>Metro Adicional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91AD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$394.33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885E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$511.31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68F5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$578.76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4F58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$660.12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1B695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$824.90</w:t>
            </w:r>
          </w:p>
        </w:tc>
      </w:tr>
    </w:tbl>
    <w:p w14:paraId="4334FB1F" w14:textId="77777777" w:rsidR="00957236" w:rsidRPr="008A7D8B" w:rsidRDefault="00957236" w:rsidP="008A7D8B">
      <w:pPr>
        <w:spacing w:line="240" w:lineRule="auto"/>
        <w:jc w:val="both"/>
        <w:rPr>
          <w:rFonts w:ascii="Verdana" w:eastAsia="Times New Roman" w:hAnsi="Verdana" w:cs="Arial"/>
          <w:sz w:val="20"/>
          <w:szCs w:val="20"/>
        </w:rPr>
      </w:pPr>
    </w:p>
    <w:p w14:paraId="6292B60B"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 xml:space="preserve">Equivalencias para el cuadro anterior: </w:t>
      </w:r>
    </w:p>
    <w:p w14:paraId="315E9F69" w14:textId="77777777" w:rsidR="00957236" w:rsidRPr="008A7D8B" w:rsidRDefault="00957236" w:rsidP="008A7D8B">
      <w:pPr>
        <w:pStyle w:val="NormalWeb"/>
        <w:ind w:firstLine="1134"/>
        <w:jc w:val="both"/>
        <w:rPr>
          <w:rFonts w:ascii="Verdana" w:hAnsi="Verdana"/>
          <w:b/>
          <w:bCs/>
          <w:sz w:val="20"/>
          <w:szCs w:val="20"/>
          <w:u w:val="single"/>
        </w:rPr>
      </w:pPr>
      <w:r w:rsidRPr="008A7D8B">
        <w:rPr>
          <w:rFonts w:ascii="Verdana" w:hAnsi="Verdana"/>
          <w:b/>
          <w:bCs/>
          <w:sz w:val="20"/>
          <w:szCs w:val="20"/>
          <w:u w:val="single"/>
        </w:rPr>
        <w:t xml:space="preserve">En relación a la ubicación de la toma: </w:t>
      </w:r>
    </w:p>
    <w:p w14:paraId="161649B3"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a)</w:t>
      </w:r>
      <w:r w:rsidRPr="008A7D8B">
        <w:rPr>
          <w:rFonts w:ascii="Verdana" w:hAnsi="Verdana"/>
          <w:sz w:val="20"/>
          <w:szCs w:val="20"/>
        </w:rPr>
        <w:t xml:space="preserve">     B Toma en banqueta </w:t>
      </w:r>
    </w:p>
    <w:p w14:paraId="70162799"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b)</w:t>
      </w:r>
      <w:r w:rsidRPr="008A7D8B">
        <w:rPr>
          <w:rFonts w:ascii="Verdana" w:hAnsi="Verdana"/>
          <w:sz w:val="20"/>
          <w:szCs w:val="20"/>
        </w:rPr>
        <w:t xml:space="preserve">     C Toma corta de hasta 6 metros de longitud </w:t>
      </w:r>
    </w:p>
    <w:p w14:paraId="1CFA150A"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c)</w:t>
      </w:r>
      <w:r w:rsidRPr="008A7D8B">
        <w:rPr>
          <w:rFonts w:ascii="Verdana" w:hAnsi="Verdana"/>
          <w:sz w:val="20"/>
          <w:szCs w:val="20"/>
        </w:rPr>
        <w:t xml:space="preserve">     L Toma Larga de hasta 10 metros de longitud  </w:t>
      </w:r>
    </w:p>
    <w:p w14:paraId="4105EF3C" w14:textId="77777777" w:rsidR="00957236" w:rsidRPr="008A7D8B" w:rsidRDefault="00957236" w:rsidP="008A7D8B">
      <w:pPr>
        <w:pStyle w:val="NormalWeb"/>
        <w:ind w:firstLine="1134"/>
        <w:jc w:val="both"/>
        <w:rPr>
          <w:rFonts w:ascii="Verdana" w:hAnsi="Verdana"/>
          <w:b/>
          <w:bCs/>
          <w:sz w:val="20"/>
          <w:szCs w:val="20"/>
          <w:u w:val="single"/>
        </w:rPr>
      </w:pPr>
      <w:r w:rsidRPr="008A7D8B">
        <w:rPr>
          <w:rFonts w:ascii="Verdana" w:hAnsi="Verdana"/>
          <w:b/>
          <w:bCs/>
          <w:sz w:val="20"/>
          <w:szCs w:val="20"/>
          <w:u w:val="single"/>
        </w:rPr>
        <w:t xml:space="preserve">En relación a la superficie: </w:t>
      </w:r>
    </w:p>
    <w:p w14:paraId="1BB79908"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d)</w:t>
      </w:r>
      <w:r w:rsidRPr="008A7D8B">
        <w:rPr>
          <w:rFonts w:ascii="Verdana" w:hAnsi="Verdana"/>
          <w:sz w:val="20"/>
          <w:szCs w:val="20"/>
        </w:rPr>
        <w:t xml:space="preserve">     T Terracería  </w:t>
      </w:r>
    </w:p>
    <w:p w14:paraId="6D767F47"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e)</w:t>
      </w:r>
      <w:r w:rsidRPr="008A7D8B">
        <w:rPr>
          <w:rFonts w:ascii="Verdana" w:hAnsi="Verdana"/>
          <w:sz w:val="20"/>
          <w:szCs w:val="20"/>
        </w:rPr>
        <w:t xml:space="preserve">     P Pavimento </w:t>
      </w:r>
    </w:p>
    <w:p w14:paraId="1F5E4949" w14:textId="77777777" w:rsidR="00957236" w:rsidRPr="008A7D8B" w:rsidRDefault="00957236" w:rsidP="008A7D8B">
      <w:pPr>
        <w:pStyle w:val="NormalWeb"/>
        <w:jc w:val="center"/>
        <w:rPr>
          <w:rFonts w:ascii="Verdana" w:hAnsi="Verdana"/>
          <w:b/>
          <w:bCs/>
          <w:sz w:val="20"/>
          <w:szCs w:val="20"/>
        </w:rPr>
      </w:pPr>
      <w:r w:rsidRPr="008A7D8B">
        <w:rPr>
          <w:rFonts w:ascii="Verdana" w:hAnsi="Verdana"/>
          <w:b/>
          <w:bCs/>
          <w:sz w:val="20"/>
          <w:szCs w:val="20"/>
        </w:rPr>
        <w:lastRenderedPageBreak/>
        <w:t>Materiales e instalación de cuadro de medición:</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182"/>
        <w:gridCol w:w="1186"/>
      </w:tblGrid>
      <w:tr w:rsidR="00957236" w:rsidRPr="008A7D8B" w14:paraId="1EE8C851"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2E3EDF"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EEA8C"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Importe</w:t>
            </w:r>
          </w:p>
        </w:tc>
      </w:tr>
      <w:tr w:rsidR="00957236" w:rsidRPr="008A7D8B" w14:paraId="38C21E2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597B8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Para tomas de 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4DB6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$512.50</w:t>
            </w:r>
          </w:p>
        </w:tc>
      </w:tr>
      <w:tr w:rsidR="00957236" w:rsidRPr="008A7D8B" w14:paraId="3E705212"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0C14F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b)</w:t>
            </w:r>
            <w:r w:rsidRPr="008A7D8B">
              <w:rPr>
                <w:rFonts w:ascii="Verdana" w:eastAsia="Times New Roman" w:hAnsi="Verdana" w:cs="Arial"/>
                <w:sz w:val="20"/>
                <w:szCs w:val="20"/>
              </w:rPr>
              <w:t xml:space="preserve"> Para tomas de ¾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0C8DFEB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$621.64</w:t>
            </w:r>
          </w:p>
        </w:tc>
      </w:tr>
      <w:tr w:rsidR="00957236" w:rsidRPr="008A7D8B" w14:paraId="3B6116E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0955DA"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c)</w:t>
            </w:r>
            <w:r w:rsidRPr="008A7D8B">
              <w:rPr>
                <w:rFonts w:ascii="Verdana" w:eastAsia="Times New Roman" w:hAnsi="Verdana" w:cs="Arial"/>
                <w:sz w:val="20"/>
                <w:szCs w:val="20"/>
              </w:rPr>
              <w:t xml:space="preserve"> Para tomas de 1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F79D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$850.55</w:t>
            </w:r>
          </w:p>
        </w:tc>
      </w:tr>
      <w:tr w:rsidR="00957236" w:rsidRPr="008A7D8B" w14:paraId="5EDEA4A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B761F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d)</w:t>
            </w:r>
            <w:r w:rsidRPr="008A7D8B">
              <w:rPr>
                <w:rFonts w:ascii="Verdana" w:eastAsia="Times New Roman" w:hAnsi="Verdana" w:cs="Arial"/>
                <w:sz w:val="20"/>
                <w:szCs w:val="20"/>
              </w:rPr>
              <w:t xml:space="preserve"> Para tomas de 1½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5613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$1,359.01</w:t>
            </w:r>
          </w:p>
        </w:tc>
      </w:tr>
      <w:tr w:rsidR="00957236" w:rsidRPr="008A7D8B" w14:paraId="220F670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5FDE0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e)</w:t>
            </w:r>
            <w:r w:rsidRPr="008A7D8B">
              <w:rPr>
                <w:rFonts w:ascii="Verdana" w:eastAsia="Times New Roman" w:hAnsi="Verdana" w:cs="Arial"/>
                <w:sz w:val="20"/>
                <w:szCs w:val="20"/>
              </w:rPr>
              <w:t xml:space="preserve"> Para tomas de 2 pulgadas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4BAC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$1,926.30</w:t>
            </w:r>
          </w:p>
        </w:tc>
      </w:tr>
    </w:tbl>
    <w:p w14:paraId="43EF2FA2" w14:textId="77777777" w:rsidR="00957236" w:rsidRPr="008A7D8B" w:rsidRDefault="00957236" w:rsidP="005362E5">
      <w:pPr>
        <w:pStyle w:val="Sinespaciado"/>
      </w:pPr>
    </w:p>
    <w:p w14:paraId="4A034260"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VII. Suministro e instalación de medidores de agua potable: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182"/>
        <w:gridCol w:w="1585"/>
        <w:gridCol w:w="1510"/>
      </w:tblGrid>
      <w:tr w:rsidR="00957236" w:rsidRPr="005362E5" w14:paraId="50857D65"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16459F" w14:textId="77777777" w:rsidR="00957236" w:rsidRPr="005362E5" w:rsidRDefault="00957236" w:rsidP="005362E5">
            <w:pPr>
              <w:pStyle w:val="Sinespaciado"/>
              <w:jc w:val="center"/>
              <w:rPr>
                <w:rFonts w:ascii="Verdana" w:hAnsi="Verdana"/>
                <w:b/>
                <w:bCs/>
                <w:sz w:val="20"/>
                <w:szCs w:val="20"/>
              </w:rPr>
            </w:pPr>
            <w:r w:rsidRPr="005362E5">
              <w:rPr>
                <w:rFonts w:ascii="Verdana" w:hAnsi="Verdana"/>
                <w:b/>
                <w:bCs/>
                <w:sz w:val="20"/>
                <w:szCs w:val="20"/>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9E26B" w14:textId="77777777" w:rsidR="00957236" w:rsidRPr="005362E5" w:rsidRDefault="00957236" w:rsidP="005362E5">
            <w:pPr>
              <w:pStyle w:val="Sinespaciado"/>
              <w:jc w:val="center"/>
              <w:rPr>
                <w:rFonts w:ascii="Verdana" w:hAnsi="Verdana"/>
                <w:b/>
                <w:bCs/>
                <w:sz w:val="20"/>
                <w:szCs w:val="20"/>
              </w:rPr>
            </w:pPr>
            <w:r w:rsidRPr="005362E5">
              <w:rPr>
                <w:rFonts w:ascii="Verdana" w:hAnsi="Verdana"/>
                <w:b/>
                <w:bCs/>
                <w:sz w:val="20"/>
                <w:szCs w:val="20"/>
              </w:rPr>
              <w:t>De velocidad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FEDE0" w14:textId="77777777" w:rsidR="00957236" w:rsidRPr="005362E5" w:rsidRDefault="00957236" w:rsidP="005362E5">
            <w:pPr>
              <w:pStyle w:val="Sinespaciado"/>
              <w:jc w:val="center"/>
              <w:rPr>
                <w:rFonts w:ascii="Verdana" w:hAnsi="Verdana"/>
                <w:b/>
                <w:bCs/>
                <w:sz w:val="20"/>
                <w:szCs w:val="20"/>
              </w:rPr>
            </w:pPr>
            <w:r w:rsidRPr="005362E5">
              <w:rPr>
                <w:rFonts w:ascii="Verdana" w:hAnsi="Verdana"/>
                <w:b/>
                <w:bCs/>
                <w:sz w:val="20"/>
                <w:szCs w:val="20"/>
              </w:rPr>
              <w:t>Volumétrico</w:t>
            </w:r>
          </w:p>
        </w:tc>
      </w:tr>
      <w:tr w:rsidR="00957236" w:rsidRPr="005362E5" w14:paraId="04BAD20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286F6C" w14:textId="77777777" w:rsidR="00957236" w:rsidRPr="005362E5" w:rsidRDefault="00957236" w:rsidP="005362E5">
            <w:pPr>
              <w:pStyle w:val="Sinespaciado"/>
              <w:rPr>
                <w:rFonts w:ascii="Verdana" w:hAnsi="Verdana"/>
                <w:sz w:val="20"/>
                <w:szCs w:val="20"/>
              </w:rPr>
            </w:pPr>
            <w:r w:rsidRPr="005362E5">
              <w:rPr>
                <w:rFonts w:ascii="Verdana" w:hAnsi="Verdana"/>
                <w:b/>
                <w:bCs/>
                <w:sz w:val="20"/>
                <w:szCs w:val="20"/>
              </w:rPr>
              <w:t>a)</w:t>
            </w:r>
            <w:r w:rsidRPr="005362E5">
              <w:rPr>
                <w:rFonts w:ascii="Verdana" w:hAnsi="Verdana"/>
                <w:sz w:val="20"/>
                <w:szCs w:val="20"/>
              </w:rPr>
              <w:t xml:space="preserve"> Para tomas de 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75302"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$674.60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8463A"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$1,392.35</w:t>
            </w:r>
          </w:p>
        </w:tc>
      </w:tr>
      <w:tr w:rsidR="00957236" w:rsidRPr="005362E5" w14:paraId="30AAA36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17F771" w14:textId="77777777" w:rsidR="00957236" w:rsidRPr="005362E5" w:rsidRDefault="00957236" w:rsidP="005362E5">
            <w:pPr>
              <w:pStyle w:val="Sinespaciado"/>
              <w:rPr>
                <w:rFonts w:ascii="Verdana" w:hAnsi="Verdana"/>
                <w:sz w:val="20"/>
                <w:szCs w:val="20"/>
              </w:rPr>
            </w:pPr>
            <w:r w:rsidRPr="005362E5">
              <w:rPr>
                <w:rFonts w:ascii="Verdana" w:hAnsi="Verdana"/>
                <w:b/>
                <w:bCs/>
                <w:sz w:val="20"/>
                <w:szCs w:val="20"/>
              </w:rPr>
              <w:t>b)</w:t>
            </w:r>
            <w:r w:rsidRPr="005362E5">
              <w:rPr>
                <w:rFonts w:ascii="Verdana" w:hAnsi="Verdana"/>
                <w:sz w:val="20"/>
                <w:szCs w:val="20"/>
              </w:rPr>
              <w:t xml:space="preserve"> Para tomas de ¾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C5390"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$739.93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E86EA"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$2,196.27</w:t>
            </w:r>
          </w:p>
        </w:tc>
      </w:tr>
      <w:tr w:rsidR="00957236" w:rsidRPr="005362E5" w14:paraId="055105E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4BDC45" w14:textId="77777777" w:rsidR="00957236" w:rsidRPr="005362E5" w:rsidRDefault="00957236" w:rsidP="005362E5">
            <w:pPr>
              <w:pStyle w:val="Sinespaciado"/>
              <w:rPr>
                <w:rFonts w:ascii="Verdana" w:hAnsi="Verdana"/>
                <w:sz w:val="20"/>
                <w:szCs w:val="20"/>
              </w:rPr>
            </w:pPr>
            <w:r w:rsidRPr="005362E5">
              <w:rPr>
                <w:rFonts w:ascii="Verdana" w:hAnsi="Verdana"/>
                <w:b/>
                <w:bCs/>
                <w:sz w:val="20"/>
                <w:szCs w:val="20"/>
              </w:rPr>
              <w:t>c)</w:t>
            </w:r>
            <w:r w:rsidRPr="005362E5">
              <w:rPr>
                <w:rFonts w:ascii="Verdana" w:hAnsi="Verdana"/>
                <w:sz w:val="20"/>
                <w:szCs w:val="20"/>
              </w:rPr>
              <w:t xml:space="preserve"> Para tomas de 1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E16D7"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$2,635.01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EEC6F"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$3,688.69</w:t>
            </w:r>
          </w:p>
        </w:tc>
      </w:tr>
      <w:tr w:rsidR="00957236" w:rsidRPr="005362E5" w14:paraId="74028E9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5BC2B4" w14:textId="77777777" w:rsidR="00957236" w:rsidRPr="005362E5" w:rsidRDefault="00957236" w:rsidP="005362E5">
            <w:pPr>
              <w:pStyle w:val="Sinespaciado"/>
              <w:rPr>
                <w:rFonts w:ascii="Verdana" w:hAnsi="Verdana"/>
                <w:sz w:val="20"/>
                <w:szCs w:val="20"/>
              </w:rPr>
            </w:pPr>
            <w:r w:rsidRPr="005362E5">
              <w:rPr>
                <w:rFonts w:ascii="Verdana" w:hAnsi="Verdana"/>
                <w:b/>
                <w:bCs/>
                <w:sz w:val="20"/>
                <w:szCs w:val="20"/>
              </w:rPr>
              <w:t>d)</w:t>
            </w:r>
            <w:r w:rsidRPr="005362E5">
              <w:rPr>
                <w:rFonts w:ascii="Verdana" w:hAnsi="Verdana"/>
                <w:sz w:val="20"/>
                <w:szCs w:val="20"/>
              </w:rPr>
              <w:t xml:space="preserve"> Para tomas de 1½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93788"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$9,854.38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E41B92"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$14,437.70</w:t>
            </w:r>
          </w:p>
        </w:tc>
      </w:tr>
      <w:tr w:rsidR="00957236" w:rsidRPr="005362E5" w14:paraId="305BD08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256644" w14:textId="77777777" w:rsidR="00957236" w:rsidRPr="005362E5" w:rsidRDefault="00957236" w:rsidP="005362E5">
            <w:pPr>
              <w:pStyle w:val="Sinespaciado"/>
              <w:rPr>
                <w:rFonts w:ascii="Verdana" w:hAnsi="Verdana"/>
                <w:sz w:val="20"/>
                <w:szCs w:val="20"/>
              </w:rPr>
            </w:pPr>
            <w:r w:rsidRPr="005362E5">
              <w:rPr>
                <w:rFonts w:ascii="Verdana" w:hAnsi="Verdana"/>
                <w:b/>
                <w:bCs/>
                <w:sz w:val="20"/>
                <w:szCs w:val="20"/>
              </w:rPr>
              <w:t>e)</w:t>
            </w:r>
            <w:r w:rsidRPr="005362E5">
              <w:rPr>
                <w:rFonts w:ascii="Verdana" w:hAnsi="Verdana"/>
                <w:sz w:val="20"/>
                <w:szCs w:val="20"/>
              </w:rPr>
              <w:t xml:space="preserve"> Para tomas de 2 pulgadas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0FAB9"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$12,349.01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F51A4" w14:textId="77777777" w:rsidR="00957236" w:rsidRPr="005362E5" w:rsidRDefault="00957236" w:rsidP="005362E5">
            <w:pPr>
              <w:pStyle w:val="Sinespaciado"/>
              <w:rPr>
                <w:rFonts w:ascii="Verdana" w:hAnsi="Verdana"/>
                <w:sz w:val="20"/>
                <w:szCs w:val="20"/>
              </w:rPr>
            </w:pPr>
            <w:r w:rsidRPr="005362E5">
              <w:rPr>
                <w:rFonts w:ascii="Verdana" w:hAnsi="Verdana"/>
                <w:sz w:val="20"/>
                <w:szCs w:val="20"/>
              </w:rPr>
              <w:t>$16,091.74</w:t>
            </w:r>
          </w:p>
        </w:tc>
      </w:tr>
    </w:tbl>
    <w:p w14:paraId="4D5B9D9D" w14:textId="77777777" w:rsidR="00957236" w:rsidRPr="008A7D8B" w:rsidRDefault="00957236" w:rsidP="008A7D8B">
      <w:pPr>
        <w:spacing w:line="240" w:lineRule="auto"/>
        <w:jc w:val="both"/>
        <w:rPr>
          <w:rFonts w:ascii="Verdana" w:eastAsia="Times New Roman" w:hAnsi="Verdana" w:cs="Arial"/>
          <w:sz w:val="20"/>
          <w:szCs w:val="20"/>
        </w:rPr>
      </w:pPr>
    </w:p>
    <w:p w14:paraId="4EBA7051" w14:textId="77777777" w:rsidR="00957236" w:rsidRPr="005362E5" w:rsidRDefault="00957236" w:rsidP="005362E5">
      <w:pPr>
        <w:pStyle w:val="Sinespaciado"/>
        <w:jc w:val="center"/>
        <w:rPr>
          <w:rFonts w:ascii="Verdana" w:hAnsi="Verdana"/>
          <w:b/>
          <w:bCs/>
          <w:sz w:val="20"/>
          <w:szCs w:val="20"/>
        </w:rPr>
      </w:pPr>
      <w:r w:rsidRPr="005362E5">
        <w:rPr>
          <w:rFonts w:ascii="Verdana" w:hAnsi="Verdana"/>
          <w:b/>
          <w:bCs/>
          <w:sz w:val="20"/>
          <w:szCs w:val="20"/>
        </w:rPr>
        <w:t>VIII. Materiales e instalación para descarga de agua residual:</w:t>
      </w:r>
    </w:p>
    <w:p w14:paraId="4F21933A" w14:textId="77777777" w:rsidR="005362E5" w:rsidRDefault="005362E5" w:rsidP="005362E5">
      <w:pPr>
        <w:pStyle w:val="Sinespaciado"/>
        <w:jc w:val="center"/>
        <w:rPr>
          <w:rFonts w:ascii="Verdana" w:hAnsi="Verdana"/>
          <w:b/>
          <w:bCs/>
          <w:sz w:val="20"/>
          <w:szCs w:val="20"/>
        </w:rPr>
      </w:pPr>
    </w:p>
    <w:p w14:paraId="6173BCEC" w14:textId="55844A41" w:rsidR="00957236" w:rsidRDefault="00957236" w:rsidP="005362E5">
      <w:pPr>
        <w:pStyle w:val="Sinespaciado"/>
        <w:jc w:val="center"/>
        <w:rPr>
          <w:rFonts w:ascii="Verdana" w:hAnsi="Verdana"/>
          <w:b/>
          <w:bCs/>
          <w:sz w:val="20"/>
          <w:szCs w:val="20"/>
        </w:rPr>
      </w:pPr>
      <w:r w:rsidRPr="005362E5">
        <w:rPr>
          <w:rFonts w:ascii="Verdana" w:hAnsi="Verdana"/>
          <w:b/>
          <w:bCs/>
          <w:sz w:val="20"/>
          <w:szCs w:val="20"/>
        </w:rPr>
        <w:t>Tubería de PVC</w:t>
      </w:r>
    </w:p>
    <w:p w14:paraId="3DF1D757" w14:textId="77777777" w:rsidR="005362E5" w:rsidRPr="005362E5" w:rsidRDefault="005362E5" w:rsidP="005362E5">
      <w:pPr>
        <w:pStyle w:val="Sinespaciado"/>
        <w:jc w:val="center"/>
        <w:rPr>
          <w:rFonts w:ascii="Verdana" w:hAnsi="Verdana"/>
          <w:b/>
          <w:bCs/>
          <w:sz w:val="20"/>
          <w:szCs w:val="20"/>
        </w:rPr>
      </w:pP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411"/>
        <w:gridCol w:w="1727"/>
        <w:gridCol w:w="2119"/>
        <w:gridCol w:w="2086"/>
        <w:gridCol w:w="2045"/>
      </w:tblGrid>
      <w:tr w:rsidR="00957236" w:rsidRPr="008A7D8B" w14:paraId="5D2B142B" w14:textId="77777777" w:rsidTr="00770329">
        <w:trPr>
          <w:tblHeader/>
          <w:jc w:val="center"/>
        </w:trPr>
        <w:tc>
          <w:tcPr>
            <w:tcW w:w="1411" w:type="dxa"/>
            <w:tcBorders>
              <w:top w:val="single" w:sz="6" w:space="0" w:color="auto"/>
              <w:left w:val="single" w:sz="6" w:space="0" w:color="auto"/>
              <w:bottom w:val="single" w:sz="6" w:space="0" w:color="auto"/>
              <w:right w:val="single" w:sz="6" w:space="0" w:color="auto"/>
            </w:tcBorders>
            <w:vAlign w:val="center"/>
            <w:hideMark/>
          </w:tcPr>
          <w:p w14:paraId="3023A05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 </w:t>
            </w:r>
          </w:p>
        </w:tc>
        <w:tc>
          <w:tcPr>
            <w:tcW w:w="1727" w:type="dxa"/>
            <w:tcBorders>
              <w:top w:val="single" w:sz="6" w:space="0" w:color="auto"/>
              <w:left w:val="single" w:sz="6" w:space="0" w:color="auto"/>
              <w:bottom w:val="single" w:sz="6" w:space="0" w:color="auto"/>
              <w:right w:val="single" w:sz="6" w:space="0" w:color="auto"/>
            </w:tcBorders>
            <w:vAlign w:val="center"/>
            <w:hideMark/>
          </w:tcPr>
          <w:p w14:paraId="61CB3E6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Descarga Normal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6384E"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Descarga Normal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AF35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Metro Adicional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5EC68"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Metro Adicional Terracería</w:t>
            </w:r>
          </w:p>
        </w:tc>
      </w:tr>
      <w:tr w:rsidR="00957236" w:rsidRPr="008A7D8B" w14:paraId="39B78A6E" w14:textId="77777777" w:rsidTr="00770329">
        <w:trPr>
          <w:jc w:val="center"/>
        </w:trPr>
        <w:tc>
          <w:tcPr>
            <w:tcW w:w="1411" w:type="dxa"/>
            <w:tcBorders>
              <w:top w:val="single" w:sz="6" w:space="0" w:color="auto"/>
              <w:left w:val="single" w:sz="6" w:space="0" w:color="auto"/>
              <w:bottom w:val="single" w:sz="6" w:space="0" w:color="auto"/>
              <w:right w:val="single" w:sz="6" w:space="0" w:color="auto"/>
            </w:tcBorders>
            <w:vAlign w:val="center"/>
            <w:hideMark/>
          </w:tcPr>
          <w:p w14:paraId="58B18CE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Descarga de 6"</w:t>
            </w:r>
          </w:p>
        </w:tc>
        <w:tc>
          <w:tcPr>
            <w:tcW w:w="1727" w:type="dxa"/>
            <w:tcBorders>
              <w:top w:val="single" w:sz="6" w:space="0" w:color="auto"/>
              <w:left w:val="single" w:sz="6" w:space="0" w:color="auto"/>
              <w:bottom w:val="single" w:sz="6" w:space="0" w:color="auto"/>
              <w:right w:val="single" w:sz="6" w:space="0" w:color="auto"/>
            </w:tcBorders>
            <w:vAlign w:val="center"/>
            <w:hideMark/>
          </w:tcPr>
          <w:p w14:paraId="2E77B7F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$4,163.03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83E3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$2,943.48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8920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$830.04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64D7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$609.41</w:t>
            </w:r>
          </w:p>
        </w:tc>
      </w:tr>
      <w:tr w:rsidR="00957236" w:rsidRPr="008A7D8B" w14:paraId="5471A49E" w14:textId="77777777" w:rsidTr="00770329">
        <w:trPr>
          <w:jc w:val="center"/>
        </w:trPr>
        <w:tc>
          <w:tcPr>
            <w:tcW w:w="1411" w:type="dxa"/>
            <w:tcBorders>
              <w:top w:val="single" w:sz="6" w:space="0" w:color="auto"/>
              <w:left w:val="single" w:sz="6" w:space="0" w:color="auto"/>
              <w:bottom w:val="single" w:sz="6" w:space="0" w:color="auto"/>
              <w:right w:val="single" w:sz="6" w:space="0" w:color="auto"/>
            </w:tcBorders>
            <w:vAlign w:val="center"/>
            <w:hideMark/>
          </w:tcPr>
          <w:p w14:paraId="5146658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Descarga de 8"</w:t>
            </w:r>
          </w:p>
        </w:tc>
        <w:tc>
          <w:tcPr>
            <w:tcW w:w="1727" w:type="dxa"/>
            <w:tcBorders>
              <w:top w:val="single" w:sz="6" w:space="0" w:color="auto"/>
              <w:left w:val="single" w:sz="6" w:space="0" w:color="auto"/>
              <w:bottom w:val="single" w:sz="6" w:space="0" w:color="auto"/>
              <w:right w:val="single" w:sz="6" w:space="0" w:color="auto"/>
            </w:tcBorders>
            <w:vAlign w:val="center"/>
            <w:hideMark/>
          </w:tcPr>
          <w:p w14:paraId="14B164B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$4,762.30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1088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$3,553.00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0492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$872.14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2520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$623.73</w:t>
            </w:r>
          </w:p>
        </w:tc>
      </w:tr>
      <w:tr w:rsidR="00957236" w:rsidRPr="008A7D8B" w14:paraId="77B37374" w14:textId="77777777" w:rsidTr="00770329">
        <w:trPr>
          <w:jc w:val="center"/>
        </w:trPr>
        <w:tc>
          <w:tcPr>
            <w:tcW w:w="1411" w:type="dxa"/>
            <w:tcBorders>
              <w:top w:val="single" w:sz="6" w:space="0" w:color="auto"/>
              <w:left w:val="single" w:sz="6" w:space="0" w:color="auto"/>
              <w:bottom w:val="single" w:sz="6" w:space="0" w:color="auto"/>
              <w:right w:val="single" w:sz="6" w:space="0" w:color="auto"/>
            </w:tcBorders>
            <w:vAlign w:val="center"/>
            <w:hideMark/>
          </w:tcPr>
          <w:p w14:paraId="26C5259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lastRenderedPageBreak/>
              <w:t>Descarga de 10"</w:t>
            </w:r>
          </w:p>
        </w:tc>
        <w:tc>
          <w:tcPr>
            <w:tcW w:w="1727" w:type="dxa"/>
            <w:tcBorders>
              <w:top w:val="single" w:sz="6" w:space="0" w:color="auto"/>
              <w:left w:val="single" w:sz="6" w:space="0" w:color="auto"/>
              <w:bottom w:val="single" w:sz="6" w:space="0" w:color="auto"/>
              <w:right w:val="single" w:sz="6" w:space="0" w:color="auto"/>
            </w:tcBorders>
            <w:vAlign w:val="center"/>
            <w:hideMark/>
          </w:tcPr>
          <w:p w14:paraId="743F72F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$5,866.27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B0DA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$4,625.61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B8A7D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$1,009.01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C0F4A"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$777.67</w:t>
            </w:r>
          </w:p>
        </w:tc>
      </w:tr>
      <w:tr w:rsidR="00957236" w:rsidRPr="008A7D8B" w14:paraId="4F80B5BF" w14:textId="77777777" w:rsidTr="00770329">
        <w:trPr>
          <w:jc w:val="center"/>
        </w:trPr>
        <w:tc>
          <w:tcPr>
            <w:tcW w:w="1411" w:type="dxa"/>
            <w:tcBorders>
              <w:top w:val="single" w:sz="6" w:space="0" w:color="auto"/>
              <w:left w:val="single" w:sz="6" w:space="0" w:color="auto"/>
              <w:bottom w:val="single" w:sz="6" w:space="0" w:color="auto"/>
              <w:right w:val="single" w:sz="6" w:space="0" w:color="auto"/>
            </w:tcBorders>
            <w:vAlign w:val="center"/>
            <w:hideMark/>
          </w:tcPr>
          <w:p w14:paraId="3A6126B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Descarga de 12"</w:t>
            </w:r>
          </w:p>
        </w:tc>
        <w:tc>
          <w:tcPr>
            <w:tcW w:w="1727" w:type="dxa"/>
            <w:tcBorders>
              <w:top w:val="single" w:sz="6" w:space="0" w:color="auto"/>
              <w:left w:val="single" w:sz="6" w:space="0" w:color="auto"/>
              <w:bottom w:val="single" w:sz="6" w:space="0" w:color="auto"/>
              <w:right w:val="single" w:sz="6" w:space="0" w:color="auto"/>
            </w:tcBorders>
            <w:vAlign w:val="center"/>
            <w:hideMark/>
          </w:tcPr>
          <w:p w14:paraId="3C174B2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$7,191.16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B80C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$5,992.56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8D33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$1,240.39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C05A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$998.44</w:t>
            </w:r>
          </w:p>
        </w:tc>
      </w:tr>
    </w:tbl>
    <w:p w14:paraId="20861551"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w:t>
      </w:r>
    </w:p>
    <w:p w14:paraId="59D6D001"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IX. Servicios administrativos para usuarios: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836"/>
        <w:gridCol w:w="1247"/>
        <w:gridCol w:w="1072"/>
      </w:tblGrid>
      <w:tr w:rsidR="00957236" w:rsidRPr="008A7D8B" w14:paraId="0D4AFE7B"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F69CB8"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6F6F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D3D71"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Importe</w:t>
            </w:r>
          </w:p>
        </w:tc>
      </w:tr>
      <w:tr w:rsidR="00957236" w:rsidRPr="008A7D8B" w14:paraId="09E3DBD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1173C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Duplicado de recibo notificado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34A8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Recibo</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EB71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$9.36</w:t>
            </w:r>
          </w:p>
        </w:tc>
      </w:tr>
      <w:tr w:rsidR="00957236" w:rsidRPr="008A7D8B" w14:paraId="378012DA"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753D5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b)</w:t>
            </w:r>
            <w:r w:rsidRPr="008A7D8B">
              <w:rPr>
                <w:rFonts w:ascii="Verdana" w:eastAsia="Times New Roman" w:hAnsi="Verdana" w:cs="Arial"/>
                <w:sz w:val="20"/>
                <w:szCs w:val="20"/>
              </w:rPr>
              <w:t xml:space="preserve"> Constancias de no adeudo</w:t>
            </w:r>
          </w:p>
        </w:tc>
        <w:tc>
          <w:tcPr>
            <w:tcW w:w="0" w:type="auto"/>
            <w:tcBorders>
              <w:top w:val="single" w:sz="6" w:space="0" w:color="auto"/>
              <w:left w:val="single" w:sz="6" w:space="0" w:color="auto"/>
              <w:bottom w:val="single" w:sz="6" w:space="0" w:color="auto"/>
              <w:right w:val="single" w:sz="6" w:space="0" w:color="auto"/>
            </w:tcBorders>
            <w:vAlign w:val="center"/>
            <w:hideMark/>
          </w:tcPr>
          <w:p w14:paraId="7DC0017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Constancia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4DC3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$48.73</w:t>
            </w:r>
          </w:p>
        </w:tc>
      </w:tr>
      <w:tr w:rsidR="00957236" w:rsidRPr="008A7D8B" w14:paraId="27E05874"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6000D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c)</w:t>
            </w:r>
            <w:r w:rsidRPr="008A7D8B">
              <w:rPr>
                <w:rFonts w:ascii="Verdana" w:eastAsia="Times New Roman" w:hAnsi="Verdana" w:cs="Arial"/>
                <w:sz w:val="20"/>
                <w:szCs w:val="20"/>
              </w:rPr>
              <w:t xml:space="preserve"> Cambios de titular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E5662"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4D29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$61.41</w:t>
            </w:r>
          </w:p>
        </w:tc>
      </w:tr>
      <w:tr w:rsidR="00957236" w:rsidRPr="008A7D8B" w14:paraId="646285A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AE33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d)</w:t>
            </w:r>
            <w:r w:rsidRPr="008A7D8B">
              <w:rPr>
                <w:rFonts w:ascii="Verdana" w:eastAsia="Times New Roman" w:hAnsi="Verdana" w:cs="Arial"/>
                <w:sz w:val="20"/>
                <w:szCs w:val="20"/>
              </w:rPr>
              <w:t xml:space="preserve"> Suspensión voluntaria de la 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3170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Cuota</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6F2E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$444.14</w:t>
            </w:r>
          </w:p>
        </w:tc>
      </w:tr>
    </w:tbl>
    <w:p w14:paraId="32AF294C" w14:textId="77777777" w:rsidR="00957236" w:rsidRPr="008A7D8B" w:rsidRDefault="00957236" w:rsidP="008A7D8B">
      <w:pPr>
        <w:spacing w:line="240" w:lineRule="auto"/>
        <w:jc w:val="both"/>
        <w:rPr>
          <w:rFonts w:ascii="Verdana" w:eastAsia="Times New Roman" w:hAnsi="Verdana" w:cs="Arial"/>
          <w:sz w:val="20"/>
          <w:szCs w:val="20"/>
        </w:rPr>
      </w:pPr>
    </w:p>
    <w:p w14:paraId="04D00E39"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X. Servicios operativos para usuarios: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957236" w:rsidRPr="008A7D8B" w14:paraId="57742919"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BE4A5E"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7D1AF"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Importe</w:t>
            </w:r>
          </w:p>
        </w:tc>
      </w:tr>
      <w:tr w:rsidR="00957236" w:rsidRPr="008A7D8B" w14:paraId="568CFF8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598E1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Agua para construcción por área a construir hasta 6 meses,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D7C7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$3.20</w:t>
            </w:r>
          </w:p>
        </w:tc>
      </w:tr>
      <w:tr w:rsidR="00957236" w:rsidRPr="008A7D8B" w14:paraId="35A5B62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34BD1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b)</w:t>
            </w:r>
            <w:r w:rsidRPr="008A7D8B">
              <w:rPr>
                <w:rFonts w:ascii="Verdana" w:eastAsia="Times New Roman" w:hAnsi="Verdana" w:cs="Arial"/>
                <w:sz w:val="20"/>
                <w:szCs w:val="20"/>
              </w:rPr>
              <w:t xml:space="preserve"> Limpieza de descarga sanitaria para todos los giros, por hora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46A7F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$333.07</w:t>
            </w:r>
          </w:p>
        </w:tc>
      </w:tr>
      <w:tr w:rsidR="00957236" w:rsidRPr="008A7D8B" w14:paraId="38663D1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4A85D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c)</w:t>
            </w:r>
            <w:r w:rsidRPr="008A7D8B">
              <w:rPr>
                <w:rFonts w:ascii="Verdana" w:eastAsia="Times New Roman" w:hAnsi="Verdana" w:cs="Arial"/>
                <w:sz w:val="20"/>
                <w:szCs w:val="20"/>
              </w:rPr>
              <w:t xml:space="preserve"> Limpieza de descarga sanitaria con camión hidroneumático todos los giros, por hora</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E148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$2,183.76</w:t>
            </w:r>
          </w:p>
        </w:tc>
      </w:tr>
      <w:tr w:rsidR="00957236" w:rsidRPr="008A7D8B" w14:paraId="784B4CC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4237C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d)</w:t>
            </w:r>
            <w:r w:rsidRPr="008A7D8B">
              <w:rPr>
                <w:rFonts w:ascii="Verdana" w:eastAsia="Times New Roman" w:hAnsi="Verdana" w:cs="Arial"/>
                <w:sz w:val="20"/>
                <w:szCs w:val="20"/>
              </w:rPr>
              <w:t xml:space="preserve"> Reconexión de toma, por 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1BAE3"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$535.60</w:t>
            </w:r>
          </w:p>
        </w:tc>
      </w:tr>
      <w:tr w:rsidR="00957236" w:rsidRPr="008A7D8B" w14:paraId="3C60DD1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CDAF4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lastRenderedPageBreak/>
              <w:t>e)</w:t>
            </w:r>
            <w:r w:rsidRPr="008A7D8B">
              <w:rPr>
                <w:rFonts w:ascii="Verdana" w:eastAsia="Times New Roman" w:hAnsi="Verdana" w:cs="Arial"/>
                <w:sz w:val="20"/>
                <w:szCs w:val="20"/>
              </w:rPr>
              <w:t xml:space="preserve"> Reconexión de drenaje, por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B3FF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$603.21</w:t>
            </w:r>
          </w:p>
        </w:tc>
      </w:tr>
      <w:tr w:rsidR="00957236" w:rsidRPr="008A7D8B" w14:paraId="55D6E6E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0E7B5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f)</w:t>
            </w:r>
            <w:r w:rsidRPr="008A7D8B">
              <w:rPr>
                <w:rFonts w:ascii="Verdana" w:eastAsia="Times New Roman" w:hAnsi="Verdana" w:cs="Arial"/>
                <w:sz w:val="20"/>
                <w:szCs w:val="20"/>
              </w:rPr>
              <w:t xml:space="preserve"> Reubicación del medidor, por 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EBD7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$595.36</w:t>
            </w:r>
          </w:p>
        </w:tc>
      </w:tr>
      <w:tr w:rsidR="00957236" w:rsidRPr="008A7D8B" w14:paraId="3AE4F1C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65FF7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g)</w:t>
            </w:r>
            <w:r w:rsidRPr="008A7D8B">
              <w:rPr>
                <w:rFonts w:ascii="Verdana" w:eastAsia="Times New Roman" w:hAnsi="Verdana" w:cs="Arial"/>
                <w:sz w:val="20"/>
                <w:szCs w:val="20"/>
              </w:rPr>
              <w:t xml:space="preserve"> Agua para pipas (sin transporte) para uso doméstico, por 10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5407661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$218.22</w:t>
            </w:r>
          </w:p>
        </w:tc>
      </w:tr>
      <w:tr w:rsidR="00957236" w:rsidRPr="008A7D8B" w14:paraId="225DD8C6"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1C1C35"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h)</w:t>
            </w:r>
            <w:r w:rsidRPr="008A7D8B">
              <w:rPr>
                <w:rFonts w:ascii="Verdana" w:eastAsia="Times New Roman" w:hAnsi="Verdana" w:cs="Arial"/>
                <w:sz w:val="20"/>
                <w:szCs w:val="20"/>
              </w:rPr>
              <w:t xml:space="preserve"> Agua para pipas (sin transporte) para uso no doméstico, por 10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310F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$496.23</w:t>
            </w:r>
          </w:p>
        </w:tc>
      </w:tr>
    </w:tbl>
    <w:p w14:paraId="0551FB00" w14:textId="77777777" w:rsidR="00957236" w:rsidRPr="008A7D8B" w:rsidRDefault="00957236" w:rsidP="008A7D8B">
      <w:pPr>
        <w:spacing w:line="240" w:lineRule="auto"/>
        <w:jc w:val="both"/>
        <w:rPr>
          <w:rFonts w:ascii="Verdana" w:eastAsia="Times New Roman" w:hAnsi="Verdana" w:cs="Arial"/>
          <w:sz w:val="20"/>
          <w:szCs w:val="20"/>
        </w:rPr>
      </w:pPr>
    </w:p>
    <w:p w14:paraId="3516E506"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XI. Incorporación a la red hidráulica y sanitaria para fraccionamientos habitacionales:</w:t>
      </w:r>
    </w:p>
    <w:p w14:paraId="4A5CEF98" w14:textId="77777777" w:rsidR="00957236" w:rsidRPr="008A7D8B" w:rsidRDefault="00957236" w:rsidP="008A7D8B">
      <w:pPr>
        <w:pStyle w:val="NormalWeb"/>
        <w:numPr>
          <w:ilvl w:val="0"/>
          <w:numId w:val="26"/>
        </w:numPr>
        <w:shd w:val="clear" w:color="auto" w:fill="FFFFFF"/>
        <w:jc w:val="both"/>
        <w:rPr>
          <w:rFonts w:ascii="Verdana" w:hAnsi="Verdana"/>
          <w:sz w:val="20"/>
          <w:szCs w:val="20"/>
        </w:rPr>
      </w:pPr>
      <w:r w:rsidRPr="008A7D8B">
        <w:rPr>
          <w:rFonts w:ascii="Verdana" w:hAnsi="Verdana"/>
          <w:sz w:val="20"/>
          <w:szCs w:val="20"/>
        </w:rPr>
        <w:t>Cobro por lote para vivienda para fraccionamientos que se pretendan incorporar a las redes de agua potable y descarga de agua residual.</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010"/>
        <w:gridCol w:w="1640"/>
        <w:gridCol w:w="1186"/>
        <w:gridCol w:w="1313"/>
      </w:tblGrid>
      <w:tr w:rsidR="00957236" w:rsidRPr="008A7D8B" w14:paraId="2D35CB6A"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6080F1"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Tipo de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F9EE1"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EE4D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Drenaje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E1AC5"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Total</w:t>
            </w:r>
          </w:p>
        </w:tc>
      </w:tr>
      <w:tr w:rsidR="00957236" w:rsidRPr="008A7D8B" w14:paraId="5AB249C5"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C95EC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6A84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$3,111.74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28269"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$1,169.91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1CF1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$4,281.65</w:t>
            </w:r>
          </w:p>
        </w:tc>
      </w:tr>
      <w:tr w:rsidR="00957236" w:rsidRPr="008A7D8B" w14:paraId="6B30160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C4EF0D"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36918"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$4,464.25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3670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$1,668.39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36E6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$6,132.64</w:t>
            </w:r>
          </w:p>
        </w:tc>
      </w:tr>
      <w:tr w:rsidR="00957236" w:rsidRPr="008A7D8B" w14:paraId="1448C6C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C8E60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C6C5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$6,230.32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44ED0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$2,354.34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5A14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$8,584.66</w:t>
            </w:r>
          </w:p>
        </w:tc>
      </w:tr>
      <w:tr w:rsidR="00957236" w:rsidRPr="008A7D8B" w14:paraId="04AA19BB"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FEC40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Campestre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2B3B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$10,922.41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5E474" w14:textId="77777777" w:rsidR="00957236" w:rsidRPr="008A7D8B" w:rsidRDefault="00957236" w:rsidP="008A7D8B">
            <w:pPr>
              <w:spacing w:line="240" w:lineRule="auto"/>
              <w:jc w:val="right"/>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739EF9C"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$10,922.41</w:t>
            </w:r>
          </w:p>
        </w:tc>
      </w:tr>
    </w:tbl>
    <w:p w14:paraId="0CA9C2B9" w14:textId="77777777" w:rsidR="00957236" w:rsidRPr="008A7D8B" w:rsidRDefault="00957236" w:rsidP="008A7D8B">
      <w:pPr>
        <w:pStyle w:val="NormalWeb"/>
        <w:numPr>
          <w:ilvl w:val="0"/>
          <w:numId w:val="26"/>
        </w:numPr>
        <w:shd w:val="clear" w:color="auto" w:fill="FFFFFF"/>
        <w:jc w:val="both"/>
        <w:rPr>
          <w:rFonts w:ascii="Verdana" w:hAnsi="Verdana"/>
          <w:sz w:val="20"/>
          <w:szCs w:val="20"/>
        </w:rPr>
      </w:pPr>
      <w:r w:rsidRPr="008A7D8B">
        <w:rPr>
          <w:rFonts w:ascii="Verdana" w:hAnsi="Verdana"/>
          <w:sz w:val="20"/>
          <w:szCs w:val="20"/>
        </w:rPr>
        <w:t>Para determinar el importe a pagar se multiplicará el importe total del tipo de vivienda de que se trate, contenido en la columna 4 de la tabla, por el número de viviendas y lotes a fraccionar; adicional a este importe se cobrará por concepto de títulos de explotación un importe de $1,454.72 por cada lote o vivienda.</w:t>
      </w:r>
    </w:p>
    <w:p w14:paraId="1B305A74" w14:textId="77777777" w:rsidR="00205586" w:rsidRPr="00205586" w:rsidRDefault="00205586" w:rsidP="00205586">
      <w:pPr>
        <w:pStyle w:val="Sinespaciado"/>
        <w:rPr>
          <w:sz w:val="4"/>
          <w:szCs w:val="4"/>
        </w:rPr>
      </w:pPr>
    </w:p>
    <w:p w14:paraId="7EF99B5E" w14:textId="6D1008D9" w:rsidR="00957236" w:rsidRPr="008A7D8B" w:rsidRDefault="00957236" w:rsidP="008A7D8B">
      <w:pPr>
        <w:pStyle w:val="NormalWeb"/>
        <w:numPr>
          <w:ilvl w:val="0"/>
          <w:numId w:val="26"/>
        </w:numPr>
        <w:shd w:val="clear" w:color="auto" w:fill="FFFFFF"/>
        <w:jc w:val="both"/>
        <w:rPr>
          <w:rFonts w:ascii="Verdana" w:hAnsi="Verdana"/>
          <w:sz w:val="20"/>
          <w:szCs w:val="20"/>
        </w:rPr>
      </w:pPr>
      <w:r w:rsidRPr="008A7D8B">
        <w:rPr>
          <w:rFonts w:ascii="Verdana" w:hAnsi="Verdana"/>
          <w:sz w:val="20"/>
          <w:szCs w:val="20"/>
        </w:rPr>
        <w:t xml:space="preserve">Recepción de fuentes de abastecimiento y títulos de concesión. </w:t>
      </w:r>
    </w:p>
    <w:p w14:paraId="48CA6C05" w14:textId="77777777" w:rsidR="00957236" w:rsidRPr="008A7D8B" w:rsidRDefault="00957236" w:rsidP="008A7D8B">
      <w:pPr>
        <w:pStyle w:val="NormalWeb"/>
        <w:ind w:left="720"/>
        <w:jc w:val="both"/>
        <w:rPr>
          <w:rFonts w:ascii="Verdana" w:hAnsi="Verdana"/>
          <w:sz w:val="20"/>
          <w:szCs w:val="20"/>
        </w:rPr>
      </w:pPr>
      <w:r w:rsidRPr="008A7D8B">
        <w:rPr>
          <w:rFonts w:ascii="Verdana" w:hAnsi="Verdana"/>
          <w:sz w:val="20"/>
          <w:szCs w:val="20"/>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y títulos a los precios contenidos en la tabla siguiente. Esta bonificación solamente podrá ser aplicada para asuntos relacionados con la firma de un convenio para pago de incorporación a la infraestructura hidráulica y sanitaria.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009"/>
        <w:gridCol w:w="1484"/>
        <w:gridCol w:w="1440"/>
      </w:tblGrid>
      <w:tr w:rsidR="00957236" w:rsidRPr="008A7D8B" w14:paraId="12832305"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9ED3DC"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lastRenderedPageBreak/>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262CF"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56867"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Importe</w:t>
            </w:r>
          </w:p>
        </w:tc>
      </w:tr>
      <w:tr w:rsidR="00957236" w:rsidRPr="008A7D8B" w14:paraId="156E560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E323F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Recepción de títulos de explotación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8DBC8"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m³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461F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$5.47</w:t>
            </w:r>
          </w:p>
        </w:tc>
      </w:tr>
      <w:tr w:rsidR="00957236" w:rsidRPr="008A7D8B" w14:paraId="34FB0D1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E757EF"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b)</w:t>
            </w:r>
            <w:r w:rsidRPr="008A7D8B">
              <w:rPr>
                <w:rFonts w:ascii="Verdana" w:eastAsia="Times New Roman" w:hAnsi="Verdana" w:cs="Arial"/>
                <w:sz w:val="20"/>
                <w:szCs w:val="20"/>
              </w:rPr>
              <w:t xml:space="preserve"> Infraestructura instalada operando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53C4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litro/segundo</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70C99" w14:textId="77777777" w:rsidR="00957236" w:rsidRPr="008A7D8B" w:rsidRDefault="00957236" w:rsidP="008A7D8B">
            <w:pPr>
              <w:spacing w:line="240" w:lineRule="auto"/>
              <w:rPr>
                <w:rFonts w:ascii="Verdana" w:eastAsia="Times New Roman" w:hAnsi="Verdana" w:cs="Arial"/>
                <w:sz w:val="20"/>
                <w:szCs w:val="20"/>
              </w:rPr>
            </w:pPr>
            <w:r w:rsidRPr="008A7D8B">
              <w:rPr>
                <w:rFonts w:ascii="Verdana" w:eastAsia="Times New Roman" w:hAnsi="Verdana" w:cs="Arial"/>
                <w:sz w:val="20"/>
                <w:szCs w:val="20"/>
              </w:rPr>
              <w:t>$128,762.64</w:t>
            </w:r>
          </w:p>
        </w:tc>
      </w:tr>
    </w:tbl>
    <w:p w14:paraId="1E321E73" w14:textId="77777777" w:rsidR="00957236" w:rsidRPr="008A7D8B" w:rsidRDefault="00957236" w:rsidP="008A7D8B">
      <w:pPr>
        <w:spacing w:line="240" w:lineRule="auto"/>
        <w:jc w:val="both"/>
        <w:rPr>
          <w:rFonts w:ascii="Verdana" w:eastAsia="Times New Roman" w:hAnsi="Verdana" w:cs="Arial"/>
          <w:sz w:val="20"/>
          <w:szCs w:val="20"/>
        </w:rPr>
      </w:pPr>
    </w:p>
    <w:p w14:paraId="03C6E0C2"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XII. Servicios operativos y administrativos para desarrollos inmobiliarios de todos los giros:</w:t>
      </w:r>
    </w:p>
    <w:p w14:paraId="7FA92C6E" w14:textId="77777777" w:rsidR="00957236" w:rsidRPr="00205586" w:rsidRDefault="00957236" w:rsidP="00205586">
      <w:pPr>
        <w:pStyle w:val="Sinespaciado"/>
        <w:numPr>
          <w:ilvl w:val="0"/>
          <w:numId w:val="32"/>
        </w:numPr>
        <w:jc w:val="both"/>
        <w:rPr>
          <w:rFonts w:ascii="Verdana" w:hAnsi="Verdana"/>
          <w:sz w:val="20"/>
          <w:szCs w:val="20"/>
        </w:rPr>
      </w:pPr>
      <w:r w:rsidRPr="00205586">
        <w:rPr>
          <w:rFonts w:ascii="Verdana" w:hAnsi="Verdana"/>
          <w:sz w:val="20"/>
          <w:szCs w:val="20"/>
        </w:rPr>
        <w:t>Carta de factibilidad habitacional. Para lotes destinados a fines habitacionales el costo por la expedición de carta de factibilidad será de $219.73 por lote o vivienda.</w:t>
      </w:r>
    </w:p>
    <w:p w14:paraId="181A7821" w14:textId="77777777" w:rsidR="00957236" w:rsidRPr="00205586" w:rsidRDefault="00957236" w:rsidP="00205586">
      <w:pPr>
        <w:pStyle w:val="Sinespaciado"/>
        <w:jc w:val="both"/>
        <w:rPr>
          <w:rFonts w:ascii="Verdana" w:hAnsi="Verdana"/>
          <w:sz w:val="20"/>
          <w:szCs w:val="20"/>
        </w:rPr>
      </w:pPr>
    </w:p>
    <w:p w14:paraId="4A7F451B" w14:textId="77777777" w:rsidR="00957236" w:rsidRPr="00205586" w:rsidRDefault="00957236" w:rsidP="00205586">
      <w:pPr>
        <w:pStyle w:val="Sinespaciado"/>
        <w:numPr>
          <w:ilvl w:val="0"/>
          <w:numId w:val="32"/>
        </w:numPr>
        <w:jc w:val="both"/>
        <w:rPr>
          <w:rFonts w:ascii="Verdana" w:hAnsi="Verdana"/>
          <w:sz w:val="20"/>
          <w:szCs w:val="20"/>
        </w:rPr>
      </w:pPr>
      <w:r w:rsidRPr="00205586">
        <w:rPr>
          <w:rFonts w:ascii="Verdana" w:hAnsi="Verdana"/>
          <w:sz w:val="20"/>
          <w:szCs w:val="20"/>
        </w:rPr>
        <w:t>Carta de factibilidad no habitacional. Para desarrollos no habitacionales, deberán pagar un importe de $35,897.51 por cada litro por segundo de acuerdo a la demanda que el solicitante requiera, calculado sobre la demanda máxima diaria.</w:t>
      </w:r>
    </w:p>
    <w:p w14:paraId="0F8B02B7" w14:textId="77777777" w:rsidR="00957236" w:rsidRPr="00205586" w:rsidRDefault="00957236" w:rsidP="00205586">
      <w:pPr>
        <w:pStyle w:val="Sinespaciado"/>
        <w:jc w:val="both"/>
        <w:rPr>
          <w:rFonts w:ascii="Verdana" w:hAnsi="Verdana"/>
          <w:sz w:val="20"/>
          <w:szCs w:val="20"/>
        </w:rPr>
      </w:pPr>
    </w:p>
    <w:p w14:paraId="62F3DB27" w14:textId="77777777" w:rsidR="00957236" w:rsidRPr="00205586" w:rsidRDefault="00957236" w:rsidP="00205586">
      <w:pPr>
        <w:pStyle w:val="Sinespaciado"/>
        <w:numPr>
          <w:ilvl w:val="0"/>
          <w:numId w:val="32"/>
        </w:numPr>
        <w:jc w:val="both"/>
        <w:rPr>
          <w:rFonts w:ascii="Verdana" w:hAnsi="Verdana"/>
          <w:sz w:val="20"/>
          <w:szCs w:val="20"/>
        </w:rPr>
      </w:pPr>
      <w:r w:rsidRPr="00205586">
        <w:rPr>
          <w:rFonts w:ascii="Verdana" w:hAnsi="Verdana"/>
          <w:sz w:val="20"/>
          <w:szCs w:val="20"/>
        </w:rPr>
        <w:t>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402B5B9B" w14:textId="77777777" w:rsidR="00957236" w:rsidRPr="00205586" w:rsidRDefault="00957236" w:rsidP="00205586">
      <w:pPr>
        <w:pStyle w:val="Sinespaciado"/>
        <w:jc w:val="both"/>
        <w:rPr>
          <w:rFonts w:ascii="Verdana" w:hAnsi="Verdana"/>
          <w:sz w:val="20"/>
          <w:szCs w:val="20"/>
        </w:rPr>
      </w:pPr>
    </w:p>
    <w:p w14:paraId="5A662D7D" w14:textId="77777777" w:rsidR="00957236" w:rsidRPr="00205586" w:rsidRDefault="00957236" w:rsidP="00205586">
      <w:pPr>
        <w:pStyle w:val="Sinespaciado"/>
        <w:numPr>
          <w:ilvl w:val="0"/>
          <w:numId w:val="32"/>
        </w:numPr>
        <w:jc w:val="both"/>
        <w:rPr>
          <w:rFonts w:ascii="Verdana" w:hAnsi="Verdana"/>
          <w:sz w:val="20"/>
          <w:szCs w:val="20"/>
        </w:rPr>
      </w:pPr>
      <w:r w:rsidRPr="00205586">
        <w:rPr>
          <w:rFonts w:ascii="Verdana" w:hAnsi="Verdana"/>
          <w:sz w:val="20"/>
          <w:szCs w:val="20"/>
        </w:rPr>
        <w:t>Revisión de proyectos para usos habitacionales. La revisión de proyecto de lotes para vivienda se cobrará mediante un cargo base de $3,594.70 por los primeros 50 lotes y un cargo adicional de $23.67 por cada lote excedente. Para efectos de cobro por revisión se considerarán por separado los proyectos de agua potable y de alcantarillado por lo que cada uno se cobrará de acuerdo al precio unitario aquí establecido.</w:t>
      </w:r>
    </w:p>
    <w:p w14:paraId="1CEBE8A2" w14:textId="77777777" w:rsidR="00957236" w:rsidRPr="00205586" w:rsidRDefault="00957236" w:rsidP="00205586">
      <w:pPr>
        <w:pStyle w:val="Sinespaciado"/>
        <w:jc w:val="both"/>
        <w:rPr>
          <w:rFonts w:ascii="Verdana" w:hAnsi="Verdana"/>
          <w:sz w:val="20"/>
          <w:szCs w:val="20"/>
        </w:rPr>
      </w:pPr>
    </w:p>
    <w:p w14:paraId="214848A0" w14:textId="77777777" w:rsidR="00957236" w:rsidRPr="00205586" w:rsidRDefault="00957236" w:rsidP="00205586">
      <w:pPr>
        <w:pStyle w:val="Sinespaciado"/>
        <w:numPr>
          <w:ilvl w:val="0"/>
          <w:numId w:val="32"/>
        </w:numPr>
        <w:jc w:val="both"/>
        <w:rPr>
          <w:rFonts w:ascii="Verdana" w:hAnsi="Verdana"/>
          <w:sz w:val="20"/>
          <w:szCs w:val="20"/>
        </w:rPr>
      </w:pPr>
      <w:r w:rsidRPr="00205586">
        <w:rPr>
          <w:rFonts w:ascii="Verdana" w:hAnsi="Verdana"/>
          <w:sz w:val="20"/>
          <w:szCs w:val="20"/>
        </w:rPr>
        <w:t>Revisión de proyectos para usos no habitacionales se cobrará un cargo base de $5,012.40 por los primeros cien metros de longitud y un cargo variable a razón de $17.54 por metro lineal adicional del proyecto respectivo, y se cobrarán por separado los proyectos de agua potable y alcantarillado.</w:t>
      </w:r>
    </w:p>
    <w:p w14:paraId="6D16D752" w14:textId="77777777" w:rsidR="00957236" w:rsidRPr="00205586" w:rsidRDefault="00957236" w:rsidP="00205586">
      <w:pPr>
        <w:pStyle w:val="Sinespaciado"/>
        <w:jc w:val="both"/>
        <w:rPr>
          <w:rFonts w:ascii="Verdana" w:hAnsi="Verdana"/>
          <w:sz w:val="20"/>
          <w:szCs w:val="20"/>
        </w:rPr>
      </w:pPr>
    </w:p>
    <w:p w14:paraId="204F63A5" w14:textId="77777777" w:rsidR="00957236" w:rsidRPr="00205586" w:rsidRDefault="00957236" w:rsidP="00205586">
      <w:pPr>
        <w:pStyle w:val="Sinespaciado"/>
        <w:numPr>
          <w:ilvl w:val="0"/>
          <w:numId w:val="32"/>
        </w:numPr>
        <w:jc w:val="both"/>
        <w:rPr>
          <w:rFonts w:ascii="Verdana" w:hAnsi="Verdana"/>
          <w:sz w:val="20"/>
          <w:szCs w:val="20"/>
        </w:rPr>
      </w:pPr>
      <w:r w:rsidRPr="00205586">
        <w:rPr>
          <w:rFonts w:ascii="Verdana" w:hAnsi="Verdana"/>
          <w:sz w:val="20"/>
          <w:szCs w:val="20"/>
        </w:rPr>
        <w:t xml:space="preserve">Supervisión de obras todos los giros. Para supervisión de obras de todos los giros, se cobrará a razón del 5% sobre el importe total de los servicios de incorporación que resulten del total de lotes o viviendas a incorporar tanto para usos habitacionales, como para aquéllos de otros giros, antes de cualquier bonificación. </w:t>
      </w:r>
    </w:p>
    <w:p w14:paraId="20AE785A" w14:textId="77777777" w:rsidR="00957236" w:rsidRPr="00205586" w:rsidRDefault="00957236" w:rsidP="00205586">
      <w:pPr>
        <w:pStyle w:val="Sinespaciado"/>
        <w:jc w:val="both"/>
        <w:rPr>
          <w:rFonts w:ascii="Verdana" w:hAnsi="Verdana"/>
          <w:sz w:val="20"/>
          <w:szCs w:val="20"/>
        </w:rPr>
      </w:pPr>
    </w:p>
    <w:p w14:paraId="604BCC24" w14:textId="77777777" w:rsidR="00957236" w:rsidRPr="00205586" w:rsidRDefault="00957236" w:rsidP="00205586">
      <w:pPr>
        <w:pStyle w:val="Sinespaciado"/>
        <w:numPr>
          <w:ilvl w:val="0"/>
          <w:numId w:val="32"/>
        </w:numPr>
        <w:jc w:val="both"/>
        <w:rPr>
          <w:rFonts w:ascii="Verdana" w:hAnsi="Verdana"/>
          <w:sz w:val="20"/>
          <w:szCs w:val="20"/>
        </w:rPr>
      </w:pPr>
      <w:r w:rsidRPr="00205586">
        <w:rPr>
          <w:rFonts w:ascii="Verdana" w:hAnsi="Verdana"/>
          <w:sz w:val="20"/>
          <w:szCs w:val="20"/>
        </w:rPr>
        <w:t>Recepción de obras todos los giros. Por recepción de obras se cobrará un importe de $12.43 por metro lineal de la longitud que resulte de sumar las redes de agua y alcantarillado respecto a los tramos recibidos. </w:t>
      </w:r>
    </w:p>
    <w:p w14:paraId="66C6C50E" w14:textId="77777777" w:rsidR="00205586" w:rsidRDefault="00205586" w:rsidP="008A7D8B">
      <w:pPr>
        <w:pStyle w:val="NormalWeb"/>
        <w:ind w:firstLine="360"/>
        <w:jc w:val="both"/>
        <w:rPr>
          <w:rFonts w:ascii="Verdana" w:hAnsi="Verdana"/>
          <w:b/>
          <w:bCs/>
          <w:sz w:val="20"/>
          <w:szCs w:val="20"/>
        </w:rPr>
      </w:pPr>
    </w:p>
    <w:p w14:paraId="5C92A8DF" w14:textId="77777777" w:rsidR="00205586" w:rsidRDefault="00205586" w:rsidP="008A7D8B">
      <w:pPr>
        <w:pStyle w:val="NormalWeb"/>
        <w:ind w:firstLine="360"/>
        <w:jc w:val="both"/>
        <w:rPr>
          <w:rFonts w:ascii="Verdana" w:hAnsi="Verdana"/>
          <w:b/>
          <w:bCs/>
          <w:sz w:val="20"/>
          <w:szCs w:val="20"/>
        </w:rPr>
      </w:pPr>
    </w:p>
    <w:p w14:paraId="6D851FA0" w14:textId="6B7E4916" w:rsidR="00957236" w:rsidRPr="008A7D8B" w:rsidRDefault="00957236" w:rsidP="008A7D8B">
      <w:pPr>
        <w:pStyle w:val="NormalWeb"/>
        <w:ind w:firstLine="360"/>
        <w:jc w:val="both"/>
        <w:rPr>
          <w:rFonts w:ascii="Verdana" w:hAnsi="Verdana"/>
          <w:b/>
          <w:bCs/>
          <w:sz w:val="20"/>
          <w:szCs w:val="20"/>
        </w:rPr>
      </w:pPr>
      <w:r w:rsidRPr="008A7D8B">
        <w:rPr>
          <w:rFonts w:ascii="Verdana" w:hAnsi="Verdana"/>
          <w:b/>
          <w:bCs/>
          <w:sz w:val="20"/>
          <w:szCs w:val="20"/>
        </w:rPr>
        <w:lastRenderedPageBreak/>
        <w:t>XIII. Incorporaciones no habitacionales:</w:t>
      </w:r>
    </w:p>
    <w:p w14:paraId="271B1F35" w14:textId="77777777" w:rsidR="00957236" w:rsidRPr="008A7D8B" w:rsidRDefault="00957236" w:rsidP="008A7D8B">
      <w:pPr>
        <w:pStyle w:val="NormalWeb"/>
        <w:ind w:firstLine="360"/>
        <w:jc w:val="both"/>
        <w:rPr>
          <w:rFonts w:ascii="Verdana" w:hAnsi="Verdana"/>
          <w:sz w:val="20"/>
          <w:szCs w:val="20"/>
        </w:rPr>
      </w:pPr>
      <w:r w:rsidRPr="008A7D8B">
        <w:rPr>
          <w:rFonts w:ascii="Verdana" w:hAnsi="Verdana"/>
          <w:sz w:val="20"/>
          <w:szCs w:val="20"/>
        </w:rPr>
        <w:t xml:space="preserve">Cobro de conexión a las redes de agua potable y descarga de drenaje a desarrollos o unidades inmobiliarias no habitacionales. </w:t>
      </w:r>
    </w:p>
    <w:p w14:paraId="56890540" w14:textId="77777777" w:rsidR="00957236" w:rsidRPr="00205586" w:rsidRDefault="00957236" w:rsidP="00205586">
      <w:pPr>
        <w:pStyle w:val="Sinespaciado"/>
        <w:numPr>
          <w:ilvl w:val="0"/>
          <w:numId w:val="33"/>
        </w:numPr>
        <w:jc w:val="both"/>
        <w:rPr>
          <w:rFonts w:ascii="Verdana" w:hAnsi="Verdana"/>
          <w:sz w:val="20"/>
          <w:szCs w:val="20"/>
        </w:rPr>
      </w:pPr>
      <w:r w:rsidRPr="00205586">
        <w:rPr>
          <w:rFonts w:ascii="Verdana" w:hAnsi="Verdana"/>
          <w:sz w:val="20"/>
          <w:szCs w:val="20"/>
        </w:rPr>
        <w:t xml:space="preserve">Tratándose de desarrollos distintos del doméstico, se cobrará en agua potable el importe que resulte de multiplicar el gasto máximo diario en litros por segundo que arroje el cálculo del proyecto, por el precio por litro por segundo contenido en el numeral 1 de esta fracción. </w:t>
      </w:r>
    </w:p>
    <w:p w14:paraId="619B4FA6" w14:textId="77777777" w:rsidR="00957236" w:rsidRPr="00205586" w:rsidRDefault="00957236" w:rsidP="00205586">
      <w:pPr>
        <w:pStyle w:val="Sinespaciado"/>
        <w:jc w:val="both"/>
        <w:rPr>
          <w:rFonts w:ascii="Verdana" w:hAnsi="Verdana"/>
          <w:sz w:val="20"/>
          <w:szCs w:val="20"/>
        </w:rPr>
      </w:pPr>
    </w:p>
    <w:p w14:paraId="1E4B869F" w14:textId="77777777" w:rsidR="00957236" w:rsidRPr="00205586" w:rsidRDefault="00957236" w:rsidP="00205586">
      <w:pPr>
        <w:pStyle w:val="Sinespaciado"/>
        <w:numPr>
          <w:ilvl w:val="0"/>
          <w:numId w:val="33"/>
        </w:numPr>
        <w:jc w:val="both"/>
        <w:rPr>
          <w:rFonts w:ascii="Verdana" w:hAnsi="Verdana"/>
          <w:sz w:val="20"/>
          <w:szCs w:val="20"/>
        </w:rPr>
      </w:pPr>
      <w:r w:rsidRPr="00205586">
        <w:rPr>
          <w:rFonts w:ascii="Verdana" w:hAnsi="Verdana"/>
          <w:sz w:val="20"/>
          <w:szCs w:val="20"/>
        </w:rPr>
        <w:t>La tributación de agua residual se considerará al 80% de lo que resulte del cálculo de demanda de agua potable y se multiplicará por el precio unitario litro/segundo del numeral 2, inciso c), de esta fracción.</w:t>
      </w:r>
    </w:p>
    <w:p w14:paraId="52784A24" w14:textId="77777777" w:rsidR="00957236" w:rsidRPr="00205586" w:rsidRDefault="00957236" w:rsidP="00205586">
      <w:pPr>
        <w:pStyle w:val="Sinespaciado"/>
        <w:jc w:val="both"/>
        <w:rPr>
          <w:rFonts w:ascii="Verdana" w:hAnsi="Verdana"/>
          <w:sz w:val="20"/>
          <w:szCs w:val="20"/>
        </w:rPr>
      </w:pPr>
    </w:p>
    <w:p w14:paraId="6BC132BF" w14:textId="77777777" w:rsidR="00957236" w:rsidRDefault="00957236" w:rsidP="00205586">
      <w:pPr>
        <w:pStyle w:val="Sinespaciado"/>
        <w:numPr>
          <w:ilvl w:val="0"/>
          <w:numId w:val="33"/>
        </w:numPr>
        <w:jc w:val="both"/>
        <w:rPr>
          <w:rFonts w:ascii="Verdana" w:hAnsi="Verdana"/>
          <w:sz w:val="20"/>
          <w:szCs w:val="20"/>
        </w:rPr>
      </w:pPr>
      <w:r w:rsidRPr="00205586">
        <w:rPr>
          <w:rFonts w:ascii="Verdana" w:hAnsi="Verdana"/>
          <w:sz w:val="20"/>
          <w:szCs w:val="20"/>
        </w:rPr>
        <w:t>Para el cobro de títulos de explotación, el gasto calculado en litros por segundo se convertirá a metros cúbicos anuales y se cobrará a razón de $5.34 por cada metro cúbico. </w:t>
      </w:r>
    </w:p>
    <w:p w14:paraId="574567BD" w14:textId="77777777" w:rsidR="00205586" w:rsidRPr="00205586" w:rsidRDefault="00205586" w:rsidP="00205586">
      <w:pPr>
        <w:pStyle w:val="Sinespaciado"/>
        <w:ind w:left="720"/>
        <w:jc w:val="both"/>
        <w:rPr>
          <w:rFonts w:ascii="Verdana" w:hAnsi="Verdana"/>
          <w:sz w:val="20"/>
          <w:szCs w:val="20"/>
        </w:rPr>
      </w:pP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329"/>
        <w:gridCol w:w="1765"/>
      </w:tblGrid>
      <w:tr w:rsidR="00957236" w:rsidRPr="008A7D8B" w14:paraId="094E0887"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C4CA43"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0565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Litro/segundo</w:t>
            </w:r>
          </w:p>
        </w:tc>
      </w:tr>
      <w:tr w:rsidR="00957236" w:rsidRPr="008A7D8B" w14:paraId="6B1C242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A9D540"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1.</w:t>
            </w:r>
            <w:r w:rsidRPr="008A7D8B">
              <w:rPr>
                <w:rFonts w:ascii="Verdana" w:eastAsia="Times New Roman" w:hAnsi="Verdana" w:cs="Arial"/>
                <w:sz w:val="20"/>
                <w:szCs w:val="20"/>
              </w:rPr>
              <w:t xml:space="preserve"> Incorporación de nuevos desarrollos a las redes de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6A03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$408,486.85</w:t>
            </w:r>
          </w:p>
        </w:tc>
      </w:tr>
      <w:tr w:rsidR="00957236" w:rsidRPr="008A7D8B" w14:paraId="35BFA89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A400C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2.</w:t>
            </w:r>
            <w:r w:rsidRPr="008A7D8B">
              <w:rPr>
                <w:rFonts w:ascii="Verdana" w:eastAsia="Times New Roman" w:hAnsi="Verdana" w:cs="Arial"/>
                <w:sz w:val="20"/>
                <w:szCs w:val="20"/>
              </w:rPr>
              <w:t xml:space="preserve"> Incorporación de nuevos desarrollos a las redes de drenaje sanitario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DA71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$193,407.35</w:t>
            </w:r>
          </w:p>
        </w:tc>
      </w:tr>
    </w:tbl>
    <w:p w14:paraId="14B3B2A7" w14:textId="77777777" w:rsidR="00957236" w:rsidRPr="008A7D8B" w:rsidRDefault="00957236" w:rsidP="008A7D8B">
      <w:pPr>
        <w:spacing w:line="240" w:lineRule="auto"/>
        <w:jc w:val="both"/>
        <w:rPr>
          <w:rFonts w:ascii="Verdana" w:eastAsia="Times New Roman" w:hAnsi="Verdana" w:cs="Arial"/>
          <w:sz w:val="20"/>
          <w:szCs w:val="20"/>
        </w:rPr>
      </w:pPr>
    </w:p>
    <w:p w14:paraId="4CD96591"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XIV. Incorporación individual:</w:t>
      </w:r>
    </w:p>
    <w:p w14:paraId="4B1A4EA8"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Tratándose de lotes para construcción de vivienda unifamiliar o en casos de construcción de nuevas viviendas en colonias incorporadas al organismo operador, se cobrará por vivienda un importe por incorporación a las redes de agua potable y drenaje de acuerdo a la siguiente tabla. Este concepto es independiente de lo correspondiente al contrato que deberá hacer el usuario en el momento correspondiente.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010"/>
        <w:gridCol w:w="1640"/>
        <w:gridCol w:w="1186"/>
        <w:gridCol w:w="1186"/>
      </w:tblGrid>
      <w:tr w:rsidR="00957236" w:rsidRPr="008A7D8B" w14:paraId="742F22CA"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485AD9"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Tipo de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D20C2D"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9EFEA"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Drenaje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5CE7A"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Total</w:t>
            </w:r>
          </w:p>
        </w:tc>
      </w:tr>
      <w:tr w:rsidR="00957236" w:rsidRPr="008A7D8B" w14:paraId="6E8AD4E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56A4FB"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a)</w:t>
            </w:r>
            <w:r w:rsidRPr="008A7D8B">
              <w:rPr>
                <w:rFonts w:ascii="Verdana" w:eastAsia="Times New Roman" w:hAnsi="Verdana" w:cs="Arial"/>
                <w:sz w:val="20"/>
                <w:szCs w:val="20"/>
              </w:rPr>
              <w:t xml:space="preserve"> 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405ED"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$2,131.37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43FA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$806.21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A8204"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$2,937.58</w:t>
            </w:r>
          </w:p>
        </w:tc>
      </w:tr>
      <w:tr w:rsidR="00957236" w:rsidRPr="008A7D8B" w14:paraId="7D980938"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178381"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b)</w:t>
            </w:r>
            <w:r w:rsidRPr="008A7D8B">
              <w:rPr>
                <w:rFonts w:ascii="Verdana" w:eastAsia="Times New Roman" w:hAnsi="Verdana" w:cs="Arial"/>
                <w:sz w:val="20"/>
                <w:szCs w:val="20"/>
              </w:rPr>
              <w:t xml:space="preserv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CCC0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$2,835.87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AD132"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$1,056.42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86A05"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$3,892.29</w:t>
            </w:r>
          </w:p>
        </w:tc>
      </w:tr>
      <w:tr w:rsidR="00957236" w:rsidRPr="008A7D8B" w14:paraId="3968A48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A6AD84"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c)</w:t>
            </w:r>
            <w:r w:rsidRPr="008A7D8B">
              <w:rPr>
                <w:rFonts w:ascii="Verdana" w:eastAsia="Times New Roman" w:hAnsi="Verdana" w:cs="Arial"/>
                <w:sz w:val="20"/>
                <w:szCs w:val="20"/>
              </w:rPr>
              <w:t xml:space="preserve"> 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B8AAE"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$3,999.25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3F401"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$1,496.93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148616"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$5,496.18</w:t>
            </w:r>
          </w:p>
        </w:tc>
      </w:tr>
      <w:tr w:rsidR="00957236" w:rsidRPr="008A7D8B" w14:paraId="773C670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7D95A7"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b/>
                <w:bCs/>
                <w:sz w:val="20"/>
                <w:szCs w:val="20"/>
              </w:rPr>
              <w:t>d)</w:t>
            </w:r>
            <w:r w:rsidRPr="008A7D8B">
              <w:rPr>
                <w:rFonts w:ascii="Verdana" w:eastAsia="Times New Roman" w:hAnsi="Verdana" w:cs="Arial"/>
                <w:sz w:val="20"/>
                <w:szCs w:val="20"/>
              </w:rPr>
              <w:t xml:space="preserve"> Campestre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E31F1B"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$7,412.25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D16F7" w14:textId="77777777" w:rsidR="00957236" w:rsidRPr="008A7D8B" w:rsidRDefault="00957236" w:rsidP="008A7D8B">
            <w:pPr>
              <w:spacing w:line="240" w:lineRule="auto"/>
              <w:jc w:val="right"/>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2D6D880"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$7,412.25</w:t>
            </w:r>
          </w:p>
        </w:tc>
      </w:tr>
    </w:tbl>
    <w:p w14:paraId="6348C6FD" w14:textId="77777777" w:rsidR="00957236" w:rsidRPr="008A7D8B" w:rsidRDefault="00957236" w:rsidP="008A7D8B">
      <w:pPr>
        <w:spacing w:line="240" w:lineRule="auto"/>
        <w:jc w:val="both"/>
        <w:rPr>
          <w:rFonts w:ascii="Verdana" w:eastAsia="Times New Roman" w:hAnsi="Verdana" w:cs="Arial"/>
          <w:sz w:val="20"/>
          <w:szCs w:val="20"/>
        </w:rPr>
      </w:pPr>
    </w:p>
    <w:p w14:paraId="7A06BD23"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lastRenderedPageBreak/>
        <w:t>XV.  Por la venta de agua tratada: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121"/>
        <w:gridCol w:w="732"/>
      </w:tblGrid>
      <w:tr w:rsidR="00957236" w:rsidRPr="008A7D8B" w14:paraId="69C212FC"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92D0C3"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Por suministro de agua tratada,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FBC27" w14:textId="77777777" w:rsidR="00957236" w:rsidRPr="008A7D8B" w:rsidRDefault="00957236" w:rsidP="008A7D8B">
            <w:pPr>
              <w:spacing w:line="240" w:lineRule="auto"/>
              <w:jc w:val="right"/>
              <w:rPr>
                <w:rFonts w:ascii="Verdana" w:eastAsia="Times New Roman" w:hAnsi="Verdana" w:cs="Arial"/>
                <w:sz w:val="20"/>
                <w:szCs w:val="20"/>
              </w:rPr>
            </w:pPr>
            <w:r w:rsidRPr="008A7D8B">
              <w:rPr>
                <w:rFonts w:ascii="Verdana" w:eastAsia="Times New Roman" w:hAnsi="Verdana" w:cs="Arial"/>
                <w:sz w:val="20"/>
                <w:szCs w:val="20"/>
              </w:rPr>
              <w:t>$3.91</w:t>
            </w:r>
          </w:p>
        </w:tc>
      </w:tr>
    </w:tbl>
    <w:p w14:paraId="423127B3"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XVI. Por descargas de contaminantes de usuarios no domésticos en las aguas residuales:</w:t>
      </w:r>
    </w:p>
    <w:p w14:paraId="72CCE44D" w14:textId="77777777" w:rsidR="00957236" w:rsidRPr="008A7D8B" w:rsidRDefault="00957236" w:rsidP="008A7D8B">
      <w:pPr>
        <w:pStyle w:val="NormalWeb"/>
        <w:numPr>
          <w:ilvl w:val="0"/>
          <w:numId w:val="29"/>
        </w:numPr>
        <w:shd w:val="clear" w:color="auto" w:fill="FFFFFF"/>
        <w:jc w:val="both"/>
        <w:rPr>
          <w:rFonts w:ascii="Verdana" w:hAnsi="Verdana"/>
          <w:sz w:val="20"/>
          <w:szCs w:val="20"/>
        </w:rPr>
      </w:pPr>
      <w:r w:rsidRPr="008A7D8B">
        <w:rPr>
          <w:rFonts w:ascii="Verdana" w:hAnsi="Verdana"/>
          <w:sz w:val="20"/>
          <w:szCs w:val="20"/>
        </w:rPr>
        <w:t xml:space="preserve">Miligramos de descarga contaminante por litro de sólidos suspendidos totales o demanda bioquímica de oxígeno: </w:t>
      </w:r>
    </w:p>
    <w:p w14:paraId="395F5BDA" w14:textId="77777777" w:rsidR="00957236" w:rsidRPr="00205586" w:rsidRDefault="00957236" w:rsidP="00205586">
      <w:pPr>
        <w:pStyle w:val="Sinespaciado"/>
        <w:ind w:left="709"/>
        <w:rPr>
          <w:rFonts w:ascii="Verdana" w:hAnsi="Verdana"/>
          <w:sz w:val="20"/>
          <w:szCs w:val="20"/>
        </w:rPr>
      </w:pPr>
      <w:r w:rsidRPr="00205586">
        <w:rPr>
          <w:rFonts w:ascii="Verdana" w:hAnsi="Verdana"/>
          <w:b/>
          <w:bCs/>
          <w:sz w:val="20"/>
          <w:szCs w:val="20"/>
        </w:rPr>
        <w:t>1.</w:t>
      </w:r>
      <w:r w:rsidRPr="00205586">
        <w:rPr>
          <w:rFonts w:ascii="Verdana" w:hAnsi="Verdana"/>
          <w:sz w:val="20"/>
          <w:szCs w:val="20"/>
        </w:rPr>
        <w:t xml:space="preserve"> De 150 a 300 el 14% sobre el monto facturado.</w:t>
      </w:r>
    </w:p>
    <w:p w14:paraId="1A539A08" w14:textId="77777777" w:rsidR="00957236" w:rsidRPr="00205586" w:rsidRDefault="00957236" w:rsidP="00205586">
      <w:pPr>
        <w:pStyle w:val="Sinespaciado"/>
        <w:ind w:left="709"/>
        <w:rPr>
          <w:rFonts w:ascii="Verdana" w:hAnsi="Verdana"/>
          <w:sz w:val="20"/>
          <w:szCs w:val="20"/>
        </w:rPr>
      </w:pPr>
      <w:r w:rsidRPr="00205586">
        <w:rPr>
          <w:rFonts w:ascii="Verdana" w:hAnsi="Verdana"/>
          <w:b/>
          <w:bCs/>
          <w:sz w:val="20"/>
          <w:szCs w:val="20"/>
        </w:rPr>
        <w:t>2.</w:t>
      </w:r>
      <w:r w:rsidRPr="00205586">
        <w:rPr>
          <w:rFonts w:ascii="Verdana" w:hAnsi="Verdana"/>
          <w:sz w:val="20"/>
          <w:szCs w:val="20"/>
        </w:rPr>
        <w:t xml:space="preserve"> De 301 a 2,000 el 18% sobre el monto facturado.</w:t>
      </w:r>
    </w:p>
    <w:p w14:paraId="1448E499" w14:textId="77777777" w:rsidR="00957236" w:rsidRPr="00205586" w:rsidRDefault="00957236" w:rsidP="00205586">
      <w:pPr>
        <w:pStyle w:val="Sinespaciado"/>
        <w:ind w:left="709"/>
        <w:rPr>
          <w:rFonts w:ascii="Verdana" w:hAnsi="Verdana"/>
          <w:sz w:val="20"/>
          <w:szCs w:val="20"/>
        </w:rPr>
      </w:pPr>
      <w:r w:rsidRPr="00205586">
        <w:rPr>
          <w:rFonts w:ascii="Verdana" w:hAnsi="Verdana"/>
          <w:b/>
          <w:bCs/>
          <w:sz w:val="20"/>
          <w:szCs w:val="20"/>
        </w:rPr>
        <w:t>3.</w:t>
      </w:r>
      <w:r w:rsidRPr="00205586">
        <w:rPr>
          <w:rFonts w:ascii="Verdana" w:hAnsi="Verdana"/>
          <w:sz w:val="20"/>
          <w:szCs w:val="20"/>
        </w:rPr>
        <w:t xml:space="preserve"> Más de 2,000 el 20% sobre el monto facturado.</w:t>
      </w:r>
    </w:p>
    <w:p w14:paraId="4B768431" w14:textId="77777777" w:rsidR="00957236" w:rsidRPr="008A7D8B" w:rsidRDefault="00957236" w:rsidP="008A7D8B">
      <w:pPr>
        <w:pStyle w:val="NormalWeb"/>
        <w:numPr>
          <w:ilvl w:val="0"/>
          <w:numId w:val="29"/>
        </w:numPr>
        <w:shd w:val="clear" w:color="auto" w:fill="FFFFFF"/>
        <w:jc w:val="both"/>
        <w:rPr>
          <w:rFonts w:ascii="Verdana" w:hAnsi="Verdana"/>
          <w:sz w:val="20"/>
          <w:szCs w:val="20"/>
        </w:rPr>
      </w:pPr>
      <w:r w:rsidRPr="008A7D8B">
        <w:rPr>
          <w:rFonts w:ascii="Verdana" w:hAnsi="Verdana"/>
          <w:sz w:val="20"/>
          <w:szCs w:val="20"/>
        </w:rPr>
        <w:t>Por metro cúbico descargado con PH (potencial de hidrógeno) fuera del rango permisible $0.36</w:t>
      </w:r>
      <w:r w:rsidRPr="008A7D8B">
        <w:rPr>
          <w:rFonts w:ascii="Verdana" w:hAnsi="Verdana"/>
          <w:sz w:val="20"/>
          <w:szCs w:val="20"/>
        </w:rPr>
        <w:br/>
      </w:r>
    </w:p>
    <w:p w14:paraId="1CBA3800" w14:textId="77777777" w:rsidR="00957236" w:rsidRPr="008A7D8B" w:rsidRDefault="00957236" w:rsidP="008A7D8B">
      <w:pPr>
        <w:pStyle w:val="NormalWeb"/>
        <w:numPr>
          <w:ilvl w:val="0"/>
          <w:numId w:val="29"/>
        </w:numPr>
        <w:shd w:val="clear" w:color="auto" w:fill="FFFFFF"/>
        <w:jc w:val="both"/>
        <w:rPr>
          <w:rFonts w:ascii="Verdana" w:hAnsi="Verdana"/>
          <w:sz w:val="20"/>
          <w:szCs w:val="20"/>
        </w:rPr>
      </w:pPr>
      <w:r w:rsidRPr="008A7D8B">
        <w:rPr>
          <w:rFonts w:ascii="Verdana" w:hAnsi="Verdana"/>
          <w:sz w:val="20"/>
          <w:szCs w:val="20"/>
        </w:rPr>
        <w:t>Por kilogramo de grasas y aceites que exceda los límites establecidos en las condiciones particulares de descarga $0.51</w:t>
      </w:r>
    </w:p>
    <w:p w14:paraId="2F031691" w14:textId="77777777" w:rsidR="00957236" w:rsidRPr="00205586" w:rsidRDefault="00957236" w:rsidP="00205586">
      <w:pPr>
        <w:pStyle w:val="Sinespaciado"/>
        <w:jc w:val="center"/>
        <w:rPr>
          <w:rFonts w:ascii="Verdana" w:hAnsi="Verdana"/>
          <w:sz w:val="20"/>
          <w:szCs w:val="20"/>
        </w:rPr>
      </w:pPr>
    </w:p>
    <w:p w14:paraId="248585DB" w14:textId="77777777" w:rsidR="00957236" w:rsidRPr="00205586" w:rsidRDefault="00957236" w:rsidP="00205586">
      <w:pPr>
        <w:pStyle w:val="Sinespaciado"/>
        <w:jc w:val="center"/>
        <w:rPr>
          <w:rFonts w:ascii="Verdana" w:hAnsi="Verdana" w:cs="Arial"/>
          <w:b/>
          <w:bCs/>
          <w:sz w:val="20"/>
          <w:szCs w:val="20"/>
        </w:rPr>
      </w:pPr>
      <w:r w:rsidRPr="00205586">
        <w:rPr>
          <w:rFonts w:ascii="Verdana" w:hAnsi="Verdana" w:cs="Arial"/>
          <w:b/>
          <w:bCs/>
          <w:sz w:val="20"/>
          <w:szCs w:val="20"/>
        </w:rPr>
        <w:t>CAPÍTULO CUARTO</w:t>
      </w:r>
    </w:p>
    <w:p w14:paraId="316CD97B" w14:textId="77777777" w:rsidR="00957236" w:rsidRPr="00205586" w:rsidRDefault="00957236" w:rsidP="00205586">
      <w:pPr>
        <w:pStyle w:val="Sinespaciado"/>
        <w:jc w:val="center"/>
        <w:rPr>
          <w:rFonts w:ascii="Verdana" w:hAnsi="Verdana" w:cs="Arial"/>
          <w:sz w:val="20"/>
          <w:szCs w:val="20"/>
        </w:rPr>
      </w:pPr>
      <w:r w:rsidRPr="00205586">
        <w:rPr>
          <w:rFonts w:ascii="Verdana" w:hAnsi="Verdana" w:cs="Arial"/>
          <w:b/>
          <w:bCs/>
          <w:sz w:val="20"/>
          <w:szCs w:val="20"/>
        </w:rPr>
        <w:t>CONTRIBUCIONES DE MEJORA</w:t>
      </w:r>
    </w:p>
    <w:p w14:paraId="2CAB45EA"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29.</w:t>
      </w:r>
      <w:r w:rsidRPr="008A7D8B">
        <w:rPr>
          <w:rFonts w:ascii="Verdana" w:hAnsi="Verdana"/>
          <w:sz w:val="20"/>
          <w:szCs w:val="20"/>
        </w:rPr>
        <w:t xml:space="preserve"> La contribución de mejoras se causará y liquidará en los términos de las disposiciones que establece la Ley de Hacienda para los Municipios del Estado de Guanajuato.  </w:t>
      </w:r>
    </w:p>
    <w:p w14:paraId="41A5DB1A" w14:textId="77777777" w:rsidR="00957236" w:rsidRPr="00205586" w:rsidRDefault="00957236" w:rsidP="00205586">
      <w:pPr>
        <w:pStyle w:val="Sinespaciado"/>
        <w:jc w:val="center"/>
        <w:rPr>
          <w:rFonts w:ascii="Verdana" w:hAnsi="Verdana"/>
          <w:sz w:val="20"/>
          <w:szCs w:val="20"/>
        </w:rPr>
      </w:pPr>
    </w:p>
    <w:p w14:paraId="12D35E06" w14:textId="77777777" w:rsidR="00957236" w:rsidRPr="00205586" w:rsidRDefault="00957236" w:rsidP="00205586">
      <w:pPr>
        <w:pStyle w:val="Sinespaciado"/>
        <w:jc w:val="center"/>
        <w:rPr>
          <w:rFonts w:ascii="Verdana" w:hAnsi="Verdana" w:cs="Arial"/>
          <w:b/>
          <w:bCs/>
          <w:sz w:val="20"/>
          <w:szCs w:val="20"/>
        </w:rPr>
      </w:pPr>
      <w:r w:rsidRPr="00205586">
        <w:rPr>
          <w:rFonts w:ascii="Verdana" w:hAnsi="Verdana" w:cs="Arial"/>
          <w:b/>
          <w:bCs/>
          <w:sz w:val="20"/>
          <w:szCs w:val="20"/>
        </w:rPr>
        <w:t>CAPÍTULO QUINTO</w:t>
      </w:r>
    </w:p>
    <w:p w14:paraId="51CABD08" w14:textId="77777777" w:rsidR="00957236" w:rsidRPr="00205586" w:rsidRDefault="00957236" w:rsidP="00205586">
      <w:pPr>
        <w:pStyle w:val="Sinespaciado"/>
        <w:jc w:val="center"/>
        <w:rPr>
          <w:rFonts w:ascii="Verdana" w:hAnsi="Verdana" w:cs="Arial"/>
          <w:sz w:val="20"/>
          <w:szCs w:val="20"/>
        </w:rPr>
      </w:pPr>
      <w:r w:rsidRPr="00205586">
        <w:rPr>
          <w:rFonts w:ascii="Verdana" w:hAnsi="Verdana" w:cs="Arial"/>
          <w:b/>
          <w:bCs/>
          <w:sz w:val="20"/>
          <w:szCs w:val="20"/>
        </w:rPr>
        <w:t>PRODUCTOS</w:t>
      </w:r>
    </w:p>
    <w:p w14:paraId="703B959B"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30.</w:t>
      </w:r>
      <w:r w:rsidRPr="008A7D8B">
        <w:rPr>
          <w:rFonts w:ascii="Verdana" w:hAnsi="Verdana"/>
          <w:sz w:val="20"/>
          <w:szCs w:val="20"/>
        </w:rPr>
        <w:t> Los productos que tiene derecho a percibir el municipio se regularán por los contratos o convenios que se celebren, y su importe deberá enterarse en los plazos, términos y condiciones que en los mismos se establezca y de acuerdo a los señalados en la Ley de Hacienda para los Municipios del Estado de Guanajuato.</w:t>
      </w:r>
    </w:p>
    <w:p w14:paraId="38E742C9" w14:textId="77777777" w:rsidR="00957236" w:rsidRPr="00205586" w:rsidRDefault="00957236" w:rsidP="00205586">
      <w:pPr>
        <w:pStyle w:val="Sinespaciado"/>
        <w:jc w:val="center"/>
        <w:rPr>
          <w:rFonts w:ascii="Verdana" w:hAnsi="Verdana"/>
          <w:sz w:val="20"/>
          <w:szCs w:val="20"/>
        </w:rPr>
      </w:pPr>
    </w:p>
    <w:p w14:paraId="01067DAF" w14:textId="77777777" w:rsidR="00957236" w:rsidRPr="00205586" w:rsidRDefault="00957236" w:rsidP="00205586">
      <w:pPr>
        <w:pStyle w:val="Sinespaciado"/>
        <w:jc w:val="center"/>
        <w:rPr>
          <w:rFonts w:ascii="Verdana" w:hAnsi="Verdana" w:cs="Arial"/>
          <w:b/>
          <w:bCs/>
          <w:sz w:val="20"/>
          <w:szCs w:val="20"/>
        </w:rPr>
      </w:pPr>
      <w:r w:rsidRPr="00205586">
        <w:rPr>
          <w:rFonts w:ascii="Verdana" w:hAnsi="Verdana" w:cs="Arial"/>
          <w:b/>
          <w:bCs/>
          <w:sz w:val="20"/>
          <w:szCs w:val="20"/>
        </w:rPr>
        <w:t>CAPÍTULO SEXTO</w:t>
      </w:r>
    </w:p>
    <w:p w14:paraId="71106422" w14:textId="77777777" w:rsidR="00957236" w:rsidRPr="00205586" w:rsidRDefault="00957236" w:rsidP="00205586">
      <w:pPr>
        <w:pStyle w:val="Sinespaciado"/>
        <w:jc w:val="center"/>
        <w:rPr>
          <w:rFonts w:ascii="Verdana" w:hAnsi="Verdana" w:cs="Arial"/>
          <w:sz w:val="20"/>
          <w:szCs w:val="20"/>
        </w:rPr>
      </w:pPr>
      <w:r w:rsidRPr="00205586">
        <w:rPr>
          <w:rFonts w:ascii="Verdana" w:hAnsi="Verdana" w:cs="Arial"/>
          <w:b/>
          <w:bCs/>
          <w:sz w:val="20"/>
          <w:szCs w:val="20"/>
        </w:rPr>
        <w:t>APROVECHAMIENTOS</w:t>
      </w:r>
    </w:p>
    <w:p w14:paraId="1B988511"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31.</w:t>
      </w:r>
      <w:r w:rsidRPr="008A7D8B">
        <w:rPr>
          <w:rFonts w:ascii="Verdana" w:hAnsi="Verdana"/>
          <w:sz w:val="20"/>
          <w:szCs w:val="20"/>
        </w:rPr>
        <w:t>  Los aprovechamientos que percibirá el municipio serán, además de los previstos en el artículo 259 de la Ley de Hacienda para los Municipios del Estado de Guanajuato, aquéllos que se obtengan de los fondos de aportación federal. </w:t>
      </w:r>
    </w:p>
    <w:p w14:paraId="4535A40F" w14:textId="77777777" w:rsidR="00957236" w:rsidRPr="008A7D8B" w:rsidRDefault="00957236" w:rsidP="008A7D8B">
      <w:pPr>
        <w:pStyle w:val="NormalWeb"/>
        <w:ind w:firstLine="1134"/>
        <w:jc w:val="both"/>
        <w:rPr>
          <w:rFonts w:ascii="Verdana" w:hAnsi="Verdana"/>
          <w:sz w:val="20"/>
          <w:szCs w:val="20"/>
        </w:rPr>
      </w:pPr>
    </w:p>
    <w:p w14:paraId="35E3A6D8"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lastRenderedPageBreak/>
        <w:t>Artículo 32.</w:t>
      </w:r>
      <w:r w:rsidRPr="008A7D8B">
        <w:rPr>
          <w:rFonts w:ascii="Verdana" w:hAnsi="Verdana"/>
          <w:sz w:val="20"/>
          <w:szCs w:val="20"/>
        </w:rPr>
        <w:t>  Cuando no se pague un crédito fiscal en la fecha o dentro del plazo señalado en las disposiciones respectivas, se cobrarán recargos a la tasa del 3% mensual. </w:t>
      </w:r>
    </w:p>
    <w:p w14:paraId="79848CAC"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 </w:t>
      </w:r>
    </w:p>
    <w:p w14:paraId="6D15AB60"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Cuando se conceda prórroga o autorización para pagar en parcialidades los créditos fiscales, se causarán recargos sobre el saldo insoluto a la tasa del 2% mensual. </w:t>
      </w:r>
    </w:p>
    <w:p w14:paraId="3E281453"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33.</w:t>
      </w:r>
      <w:r w:rsidRPr="008A7D8B">
        <w:rPr>
          <w:rFonts w:ascii="Verdana" w:hAnsi="Verdana"/>
          <w:sz w:val="20"/>
          <w:szCs w:val="20"/>
        </w:rPr>
        <w:t> Los aprovechamientos por concepto de gastos de ejecución, se causarán a la tasa del 2% sobre el adeudo por cada una de las diligencias que a continuación se indican:</w:t>
      </w:r>
    </w:p>
    <w:p w14:paraId="22A08A66" w14:textId="77777777" w:rsidR="00957236" w:rsidRPr="008A7D8B" w:rsidRDefault="00957236" w:rsidP="008A7D8B">
      <w:pPr>
        <w:pStyle w:val="NormalWeb"/>
        <w:ind w:left="1134"/>
        <w:jc w:val="both"/>
        <w:rPr>
          <w:rFonts w:ascii="Verdana" w:hAnsi="Verdana"/>
          <w:sz w:val="20"/>
          <w:szCs w:val="20"/>
        </w:rPr>
      </w:pPr>
      <w:r w:rsidRPr="008A7D8B">
        <w:rPr>
          <w:rFonts w:ascii="Verdana" w:hAnsi="Verdana"/>
          <w:b/>
          <w:bCs/>
          <w:sz w:val="20"/>
          <w:szCs w:val="20"/>
        </w:rPr>
        <w:t>I.</w:t>
      </w:r>
      <w:r w:rsidRPr="008A7D8B">
        <w:rPr>
          <w:rFonts w:ascii="Verdana" w:hAnsi="Verdana"/>
          <w:sz w:val="20"/>
          <w:szCs w:val="20"/>
        </w:rPr>
        <w:t xml:space="preserve"> Por el requerimiento de pago;</w:t>
      </w:r>
    </w:p>
    <w:p w14:paraId="03EA2128" w14:textId="77777777" w:rsidR="00957236" w:rsidRPr="008A7D8B" w:rsidRDefault="00957236" w:rsidP="008A7D8B">
      <w:pPr>
        <w:pStyle w:val="NormalWeb"/>
        <w:ind w:left="1134"/>
        <w:jc w:val="both"/>
        <w:rPr>
          <w:rFonts w:ascii="Verdana" w:hAnsi="Verdana"/>
          <w:sz w:val="20"/>
          <w:szCs w:val="20"/>
        </w:rPr>
      </w:pPr>
      <w:r w:rsidRPr="008A7D8B">
        <w:rPr>
          <w:rFonts w:ascii="Verdana" w:hAnsi="Verdana"/>
          <w:b/>
          <w:bCs/>
          <w:sz w:val="20"/>
          <w:szCs w:val="20"/>
        </w:rPr>
        <w:t>II.</w:t>
      </w:r>
      <w:r w:rsidRPr="008A7D8B">
        <w:rPr>
          <w:rFonts w:ascii="Verdana" w:hAnsi="Verdana"/>
          <w:sz w:val="20"/>
          <w:szCs w:val="20"/>
        </w:rPr>
        <w:t xml:space="preserve"> Por la del embargo; y </w:t>
      </w:r>
    </w:p>
    <w:p w14:paraId="4806B48D" w14:textId="77777777" w:rsidR="00957236" w:rsidRPr="008A7D8B" w:rsidRDefault="00957236" w:rsidP="008A7D8B">
      <w:pPr>
        <w:pStyle w:val="NormalWeb"/>
        <w:ind w:left="1134"/>
        <w:jc w:val="both"/>
        <w:rPr>
          <w:rFonts w:ascii="Verdana" w:hAnsi="Verdana"/>
          <w:sz w:val="20"/>
          <w:szCs w:val="20"/>
        </w:rPr>
      </w:pPr>
      <w:r w:rsidRPr="008A7D8B">
        <w:rPr>
          <w:rFonts w:ascii="Verdana" w:hAnsi="Verdana"/>
          <w:b/>
          <w:bCs/>
          <w:sz w:val="20"/>
          <w:szCs w:val="20"/>
        </w:rPr>
        <w:t>III.</w:t>
      </w:r>
      <w:r w:rsidRPr="008A7D8B">
        <w:rPr>
          <w:rFonts w:ascii="Verdana" w:hAnsi="Verdana"/>
          <w:sz w:val="20"/>
          <w:szCs w:val="20"/>
        </w:rPr>
        <w:t xml:space="preserve"> Por la del remate. </w:t>
      </w:r>
    </w:p>
    <w:p w14:paraId="444967D4"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xml:space="preserve">Cuando en los casos de las fracciones anteriores, el 2% del adeudo sea inferior a dos veces el valor diario de la Unidad de Medida y Actualización, se cobrará esta cantidad en lugar del 2% del adeudo. </w:t>
      </w:r>
    </w:p>
    <w:p w14:paraId="4F210B5A"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xml:space="preserve">En ningún caso los gastos de ejecución a que se refiere cada una de las fracciones anteriores, podrán exceder de la cantidad que represente tres veces el valor mensual de la Unidad de Medida y Actualización. </w:t>
      </w:r>
    </w:p>
    <w:p w14:paraId="41BD65A5"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aprovechamientos por concepto de multas fiscales se cubrirán conforme a las disposiciones relativas al Título Segundo, Capítulo Único de la Ley de Hacienda para los Municipios del Estado de Guanajuato. </w:t>
      </w:r>
    </w:p>
    <w:p w14:paraId="19F13EA4"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aprovechamientos por concepto de multas administrativas se cubrirán conforme a las tarifas establecidas en los reglamentos municipales. </w:t>
      </w:r>
    </w:p>
    <w:p w14:paraId="56FCC8EF" w14:textId="77777777" w:rsidR="00957236" w:rsidRPr="008A7D8B" w:rsidRDefault="00957236" w:rsidP="008A7D8B">
      <w:pPr>
        <w:pStyle w:val="NormalWeb"/>
        <w:rPr>
          <w:rFonts w:ascii="Verdana" w:hAnsi="Verdana"/>
          <w:sz w:val="20"/>
          <w:szCs w:val="20"/>
        </w:rPr>
      </w:pPr>
    </w:p>
    <w:p w14:paraId="3AB54ADF" w14:textId="77777777"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CAPÍTULO SÉPTIMO</w:t>
      </w:r>
    </w:p>
    <w:p w14:paraId="580622E1" w14:textId="77777777"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PARTICIPACIONES FEDERALES</w:t>
      </w:r>
    </w:p>
    <w:p w14:paraId="7E74F1B8" w14:textId="77777777" w:rsidR="00957236" w:rsidRPr="008A7D8B" w:rsidRDefault="00957236" w:rsidP="008A7D8B">
      <w:pPr>
        <w:spacing w:line="240" w:lineRule="auto"/>
        <w:jc w:val="both"/>
        <w:rPr>
          <w:rFonts w:ascii="Verdana" w:eastAsia="Times New Roman" w:hAnsi="Verdana" w:cs="Arial"/>
          <w:sz w:val="20"/>
          <w:szCs w:val="20"/>
        </w:rPr>
      </w:pPr>
    </w:p>
    <w:p w14:paraId="676A13D5"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34.</w:t>
      </w:r>
      <w:r w:rsidRPr="008A7D8B">
        <w:rPr>
          <w:rFonts w:ascii="Verdana" w:hAnsi="Verdana"/>
          <w:sz w:val="20"/>
          <w:szCs w:val="20"/>
        </w:rPr>
        <w:t> El municipio percibirá las cantidades que le correspondan por concepto de participaciones federales, de acuerdo a lo dispuesto en la Ley de Coordinación Fiscal del Estado. </w:t>
      </w:r>
    </w:p>
    <w:p w14:paraId="6B87B31C" w14:textId="77777777" w:rsidR="00957236" w:rsidRPr="008A7D8B" w:rsidRDefault="00957236" w:rsidP="008A7D8B">
      <w:pPr>
        <w:pStyle w:val="NormalWeb"/>
        <w:rPr>
          <w:rFonts w:ascii="Verdana" w:hAnsi="Verdana"/>
          <w:sz w:val="20"/>
          <w:szCs w:val="20"/>
        </w:rPr>
      </w:pPr>
    </w:p>
    <w:p w14:paraId="4FEF261E" w14:textId="77777777"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lastRenderedPageBreak/>
        <w:t>CAPÍTULO OCTAVO</w:t>
      </w:r>
    </w:p>
    <w:p w14:paraId="24962AEF" w14:textId="77777777"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INGRESOS EXTRAORDINARIOS</w:t>
      </w:r>
    </w:p>
    <w:p w14:paraId="21BCAA26"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35.</w:t>
      </w:r>
      <w:r w:rsidRPr="008A7D8B">
        <w:rPr>
          <w:rFonts w:ascii="Verdana" w:hAnsi="Verdana"/>
          <w:sz w:val="20"/>
          <w:szCs w:val="20"/>
        </w:rPr>
        <w:t>  El municipio podrá percibir ingresos extraordinarios cuando así lo decrete de manera excepcional el Congreso del Estado. </w:t>
      </w:r>
    </w:p>
    <w:p w14:paraId="5DD830A5"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ab/>
      </w:r>
      <w:r w:rsidRPr="008A7D8B">
        <w:rPr>
          <w:rFonts w:ascii="Verdana" w:hAnsi="Verdana"/>
          <w:sz w:val="20"/>
          <w:szCs w:val="20"/>
        </w:rPr>
        <w:tab/>
      </w:r>
    </w:p>
    <w:p w14:paraId="49CF16A9" w14:textId="77777777"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CAPÍTULO NOVENO</w:t>
      </w:r>
    </w:p>
    <w:p w14:paraId="28A540BD" w14:textId="77777777"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FACILIDADES ADMINISTRATIVAS Y ESTÍMULOS FISCALES</w:t>
      </w:r>
    </w:p>
    <w:p w14:paraId="66B1695A" w14:textId="77777777" w:rsidR="00957236" w:rsidRPr="00205586" w:rsidRDefault="00957236" w:rsidP="00205586">
      <w:pPr>
        <w:pStyle w:val="Sinespaciado"/>
        <w:jc w:val="center"/>
        <w:rPr>
          <w:rFonts w:ascii="Verdana" w:hAnsi="Verdana"/>
          <w:b/>
          <w:bCs/>
          <w:sz w:val="20"/>
          <w:szCs w:val="20"/>
        </w:rPr>
      </w:pPr>
    </w:p>
    <w:p w14:paraId="3F23819B" w14:textId="184CAC3D" w:rsidR="00957236" w:rsidRPr="00205586" w:rsidRDefault="00957236" w:rsidP="00205586">
      <w:pPr>
        <w:pStyle w:val="Sinespaciado"/>
        <w:jc w:val="center"/>
        <w:rPr>
          <w:rFonts w:ascii="Verdana" w:hAnsi="Verdana"/>
          <w:b/>
          <w:bCs/>
          <w:sz w:val="20"/>
          <w:szCs w:val="20"/>
        </w:rPr>
      </w:pPr>
      <w:r w:rsidRPr="00205586">
        <w:rPr>
          <w:rStyle w:val="Textoennegrita"/>
          <w:rFonts w:ascii="Verdana" w:hAnsi="Verdana" w:cs="Arial"/>
          <w:sz w:val="20"/>
          <w:szCs w:val="20"/>
        </w:rPr>
        <w:t>SECCIÓN PRIMERA</w:t>
      </w:r>
      <w:r w:rsidRPr="00205586">
        <w:rPr>
          <w:rFonts w:ascii="Verdana" w:hAnsi="Verdana"/>
          <w:b/>
          <w:bCs/>
          <w:sz w:val="20"/>
          <w:szCs w:val="20"/>
        </w:rPr>
        <w:br/>
      </w:r>
      <w:r w:rsidRPr="00205586">
        <w:rPr>
          <w:rStyle w:val="Textoennegrita"/>
          <w:rFonts w:ascii="Verdana" w:hAnsi="Verdana" w:cs="Arial"/>
          <w:sz w:val="20"/>
          <w:szCs w:val="20"/>
        </w:rPr>
        <w:t>IMPUESTO PREDIAL</w:t>
      </w:r>
    </w:p>
    <w:p w14:paraId="502FDDF7"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36.</w:t>
      </w:r>
      <w:r w:rsidRPr="008A7D8B">
        <w:rPr>
          <w:rFonts w:ascii="Verdana" w:hAnsi="Verdana"/>
          <w:sz w:val="20"/>
          <w:szCs w:val="20"/>
        </w:rPr>
        <w:t>  La cuota mínima anual del impuesto predial para el 2026 se pagará dentro del primer bimestre la cantidad de $323.60 de conformidad con lo establecido en el artículo 164 de la Ley de Hacienda para los Municipios del Estado de Guanajuato. Asimismo, los propietarios o poseedores de bienes inmuebles que se encuentren en los siguientes supuestos, pagarán la cuota mínima del impuesto predial:</w:t>
      </w:r>
    </w:p>
    <w:p w14:paraId="57633195"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a)</w:t>
      </w:r>
      <w:r w:rsidRPr="008A7D8B">
        <w:rPr>
          <w:rFonts w:ascii="Verdana" w:hAnsi="Verdana"/>
          <w:sz w:val="20"/>
          <w:szCs w:val="20"/>
        </w:rPr>
        <w:t xml:space="preserve">    Los que padezcan alguna discapacidad que les impida laborar; y  </w:t>
      </w:r>
    </w:p>
    <w:p w14:paraId="13720DB4"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b)</w:t>
      </w:r>
      <w:r w:rsidRPr="008A7D8B">
        <w:rPr>
          <w:rFonts w:ascii="Verdana" w:hAnsi="Verdana"/>
          <w:sz w:val="20"/>
          <w:szCs w:val="20"/>
        </w:rPr>
        <w:t xml:space="preserve">   Los que hayan dado en comodato bienes inmuebles a favor del municipio, que sean destinados a actividades deportivas, recreativas o culturales. </w:t>
      </w:r>
    </w:p>
    <w:p w14:paraId="19846D70"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Estos beneficios se otorgarán en términos de la Ley de Hacienda para los Municipios del Estado de Guanajuato. </w:t>
      </w:r>
    </w:p>
    <w:p w14:paraId="76673522"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37.</w:t>
      </w:r>
      <w:r w:rsidRPr="008A7D8B">
        <w:rPr>
          <w:rFonts w:ascii="Verdana" w:hAnsi="Verdana"/>
          <w:sz w:val="20"/>
          <w:szCs w:val="20"/>
        </w:rPr>
        <w:t>  Los contribuyentes del impuesto predial que cubran anticipadamente el impuesto por anualidad dentro del primer bimestre del 2026, tendrán un descuento del 15% de su importe, excepto los que tributen bajo cuota mínima. </w:t>
      </w:r>
    </w:p>
    <w:p w14:paraId="706E4D6A" w14:textId="77777777" w:rsidR="00957236" w:rsidRPr="008A7D8B" w:rsidRDefault="00957236" w:rsidP="008A7D8B">
      <w:pPr>
        <w:pStyle w:val="NormalWeb"/>
        <w:ind w:firstLine="1134"/>
        <w:jc w:val="both"/>
        <w:rPr>
          <w:rFonts w:ascii="Verdana" w:hAnsi="Verdana"/>
          <w:sz w:val="20"/>
          <w:szCs w:val="20"/>
        </w:rPr>
      </w:pPr>
    </w:p>
    <w:p w14:paraId="529CC348"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SEGUNDA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IMPUESTO SOBRE ADQUISICIÓN DE BIENES INMUEBLES </w:t>
      </w:r>
    </w:p>
    <w:p w14:paraId="62FC9106"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38.</w:t>
      </w:r>
      <w:r w:rsidRPr="008A7D8B">
        <w:rPr>
          <w:rFonts w:ascii="Verdana" w:hAnsi="Verdana"/>
          <w:sz w:val="20"/>
          <w:szCs w:val="20"/>
        </w:rPr>
        <w:t>  Para los efectos de la reducción del valor de los inmuebles en el cálculo del impuesto sobre adquisición de bienes inmuebles a que se refiere el artículo 181 de la Ley de Hacienda para los Municipios del Estado de Guanajuato, además de las reducciones señaladas en las fracciones I y II del citado ordenamiento, el municipio podrá aplicar una reducción adicional al valor del inmueble que corresponda de la siguiente manera:</w:t>
      </w:r>
    </w:p>
    <w:p w14:paraId="0E54744A"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w:t>
      </w:r>
      <w:r w:rsidRPr="008A7D8B">
        <w:rPr>
          <w:rFonts w:ascii="Verdana" w:hAnsi="Verdana"/>
          <w:b/>
          <w:bCs/>
          <w:sz w:val="20"/>
          <w:szCs w:val="20"/>
        </w:rPr>
        <w:t>a)</w:t>
      </w:r>
      <w:r w:rsidRPr="008A7D8B">
        <w:rPr>
          <w:rFonts w:ascii="Verdana" w:hAnsi="Verdana"/>
          <w:sz w:val="20"/>
          <w:szCs w:val="20"/>
        </w:rPr>
        <w:t xml:space="preserve">    Tratándose de los inmuebles a que se refiere la fracción I, 10 veces el valor anual de la Unidad de Medida y Actualización; y </w:t>
      </w:r>
    </w:p>
    <w:p w14:paraId="58FDFDF1"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w:t>
      </w:r>
      <w:r w:rsidRPr="008A7D8B">
        <w:rPr>
          <w:rFonts w:ascii="Verdana" w:hAnsi="Verdana"/>
          <w:b/>
          <w:bCs/>
          <w:sz w:val="20"/>
          <w:szCs w:val="20"/>
        </w:rPr>
        <w:t>b)</w:t>
      </w:r>
      <w:r w:rsidRPr="008A7D8B">
        <w:rPr>
          <w:rFonts w:ascii="Verdana" w:hAnsi="Verdana"/>
          <w:sz w:val="20"/>
          <w:szCs w:val="20"/>
        </w:rPr>
        <w:t xml:space="preserve">   Tratándose de los inmuebles a que se refiere la fracción II, 15 veces el valor anual de la Unidad de Medida y Actualización. </w:t>
      </w:r>
    </w:p>
    <w:p w14:paraId="6A08A85D" w14:textId="77777777" w:rsidR="00957236" w:rsidRPr="008A7D8B" w:rsidRDefault="00957236" w:rsidP="008A7D8B">
      <w:pPr>
        <w:pStyle w:val="NormalWeb"/>
        <w:ind w:firstLine="1134"/>
        <w:jc w:val="center"/>
        <w:rPr>
          <w:rFonts w:ascii="Verdana" w:hAnsi="Verdana"/>
          <w:sz w:val="20"/>
          <w:szCs w:val="20"/>
        </w:rPr>
      </w:pPr>
      <w:r w:rsidRPr="008A7D8B">
        <w:rPr>
          <w:rFonts w:ascii="Verdana" w:hAnsi="Verdana"/>
          <w:b/>
          <w:bCs/>
          <w:sz w:val="20"/>
          <w:szCs w:val="20"/>
        </w:rPr>
        <w:lastRenderedPageBreak/>
        <w:t>SECCIÓN TERCERA</w:t>
      </w:r>
      <w:r w:rsidRPr="008A7D8B">
        <w:rPr>
          <w:rFonts w:ascii="Verdana" w:hAnsi="Verdana"/>
          <w:sz w:val="20"/>
          <w:szCs w:val="20"/>
        </w:rPr>
        <w:br/>
      </w:r>
      <w:r w:rsidRPr="008A7D8B">
        <w:rPr>
          <w:rStyle w:val="Textoennegrita"/>
          <w:rFonts w:ascii="Verdana" w:hAnsi="Verdana"/>
          <w:sz w:val="20"/>
          <w:szCs w:val="20"/>
        </w:rPr>
        <w:t>IMPUESTO SOBRE DIVISIÓN Y LOTIFICACIÓN DE INMUEBLES</w:t>
      </w:r>
    </w:p>
    <w:p w14:paraId="692FED92"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 xml:space="preserve">Artículo 39. </w:t>
      </w:r>
      <w:r w:rsidRPr="008A7D8B">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7B64931B" w14:textId="77777777" w:rsidR="00205586" w:rsidRDefault="00205586" w:rsidP="00205586">
      <w:pPr>
        <w:pStyle w:val="Sinespaciado"/>
        <w:rPr>
          <w:rStyle w:val="Textoennegrita"/>
          <w:rFonts w:ascii="Verdana" w:hAnsi="Verdana" w:cs="Arial"/>
          <w:sz w:val="20"/>
          <w:szCs w:val="20"/>
        </w:rPr>
      </w:pPr>
    </w:p>
    <w:p w14:paraId="6D1B8CB7" w14:textId="5E6247AD"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CUARTA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SERVICIOS DE AGUA POTABLE, DRENAJE, ALCANTARILLADO, TRATAMIENTO Y DISPOSICIÓN DE SUS AGUAS RESIDUALES </w:t>
      </w:r>
    </w:p>
    <w:p w14:paraId="54F22F82"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40.</w:t>
      </w:r>
      <w:r w:rsidRPr="008A7D8B">
        <w:rPr>
          <w:rFonts w:ascii="Verdana" w:hAnsi="Verdana"/>
          <w:sz w:val="20"/>
          <w:szCs w:val="20"/>
        </w:rPr>
        <w:t xml:space="preserve"> </w:t>
      </w:r>
      <w:r w:rsidRPr="008A7D8B">
        <w:rPr>
          <w:rStyle w:val="Textoennegrita"/>
          <w:rFonts w:ascii="Verdana" w:hAnsi="Verdana"/>
          <w:sz w:val="20"/>
          <w:szCs w:val="20"/>
        </w:rPr>
        <w:t>El Ayuntamiento a fin de dar cumplimiento al derecho humano al agua, podrá establecer tratamientos fiscales preferenciales en los cobros por acceso al agua para población en condiciones de vulnerabilidad.</w:t>
      </w:r>
    </w:p>
    <w:p w14:paraId="6A155EC6"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Para los descuentos a usuarios de cuota fija y servicio medido, se otorga un descuento del 15% para quienes hagan su pago anualizado a más tardar el día último de enero de 2026 y un 10% para quienes hagan su pago anualizado a más tardar el último día de febrero de 2026.</w:t>
      </w:r>
    </w:p>
    <w:p w14:paraId="50E1B5E2"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xml:space="preserve">Tratándose de servicio medido, al usuario que pague su anualidad, se le abonará un volumen de metros cúbicos correspondiente al pago realizado y se le irán descontando de acuerdo a sus consumos mensuales. Transcurrido el primer semestre, se le enviará un estado de cuenta de sus consumos y el saldo actualizado. </w:t>
      </w:r>
    </w:p>
    <w:p w14:paraId="7E0B84C7"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En el mes de diciembre, se hará un balance entre los metros cúbicos pagados y los consumidos para hacer el cobro de los metros excedentes si resulta mayor el consumo que los metros cúbicos pagados mediante su abono anualizado, o acreditarle los metros cúbicos restantes en caso de que sus consumos fueran menores al volumen pagado.</w:t>
      </w:r>
    </w:p>
    <w:p w14:paraId="1AF1B2CB"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Tratándose de tarifa fija, los pensionados, jubilados y personas adultas mayores estarán a la tarifa especial contenida en la fracción II del artículo 28 de esta Ley, y se aplicará un descuento del 10% en el momento del pago anualizado a más tardar el último día de febrero del 2026, en virtud que dicha tarifa ya contiene un descuento especial respecto a la tarifa normal.</w:t>
      </w:r>
    </w:p>
    <w:p w14:paraId="4564C9D2"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Para los usuarios que realizan el pago anual por cuota fija y que en el transcurso del año les sea instalado un micro medidor, se ajustará su pago anualizado de cargo de tarifa fija a cargo en servicio medido.</w:t>
      </w:r>
    </w:p>
    <w:p w14:paraId="469F6058" w14:textId="77777777" w:rsidR="00957236" w:rsidRPr="008A7D8B" w:rsidRDefault="00957236" w:rsidP="008A7D8B">
      <w:pPr>
        <w:pStyle w:val="NormalWeb"/>
        <w:ind w:firstLine="1134"/>
        <w:jc w:val="both"/>
        <w:rPr>
          <w:rFonts w:ascii="Verdana" w:hAnsi="Verdana"/>
          <w:b/>
          <w:bCs/>
          <w:sz w:val="20"/>
          <w:szCs w:val="20"/>
        </w:rPr>
      </w:pPr>
      <w:r w:rsidRPr="008A7D8B">
        <w:rPr>
          <w:rFonts w:ascii="Verdana" w:hAnsi="Verdana"/>
          <w:b/>
          <w:bCs/>
          <w:sz w:val="20"/>
          <w:szCs w:val="20"/>
        </w:rPr>
        <w:t xml:space="preserve">Cuando se trate de servicio medido: </w:t>
      </w:r>
    </w:p>
    <w:p w14:paraId="6B3FEEC0"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w:t>
      </w:r>
      <w:r w:rsidRPr="008A7D8B">
        <w:rPr>
          <w:rFonts w:ascii="Verdana" w:hAnsi="Verdana"/>
          <w:b/>
          <w:bCs/>
          <w:sz w:val="20"/>
          <w:szCs w:val="20"/>
        </w:rPr>
        <w:t>a)</w:t>
      </w:r>
      <w:r w:rsidRPr="008A7D8B">
        <w:rPr>
          <w:rFonts w:ascii="Verdana" w:hAnsi="Verdana"/>
          <w:sz w:val="20"/>
          <w:szCs w:val="20"/>
        </w:rPr>
        <w:t>    Los pensionados, jubilados y personas adultas mayores, gozarán un descuento del 40% solamente para consumos iguales o menores al primer rango de consumo doméstico y el descuento se hará en el momento en que sea realizado el pago;</w:t>
      </w:r>
    </w:p>
    <w:p w14:paraId="0EB73357"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lastRenderedPageBreak/>
        <w:t>b)</w:t>
      </w:r>
      <w:r w:rsidRPr="008A7D8B">
        <w:rPr>
          <w:rFonts w:ascii="Verdana" w:hAnsi="Verdana"/>
          <w:sz w:val="20"/>
          <w:szCs w:val="20"/>
        </w:rPr>
        <w:t>   Los metros cúbicos excedentes al primer rango de consumo, se cobrarán a los precios en el rango que corresponda de acuerdo a la fracción I del artículo 28 de esta Ley; y </w:t>
      </w:r>
    </w:p>
    <w:p w14:paraId="25394030"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b/>
          <w:bCs/>
          <w:sz w:val="20"/>
          <w:szCs w:val="20"/>
        </w:rPr>
        <w:t>c)</w:t>
      </w:r>
      <w:r w:rsidRPr="008A7D8B">
        <w:rPr>
          <w:rFonts w:ascii="Verdana" w:hAnsi="Verdana"/>
          <w:sz w:val="20"/>
          <w:szCs w:val="20"/>
        </w:rPr>
        <w:t>    Quienes gocen de este descuento no pueden tener los beneficios del descuento por pago anualizado contenido en el párrafo primero de este artículo. Solamente se hará descuento en la casa que habite el beneficiario y exclusivamente para el agua de uso doméstico.</w:t>
      </w:r>
    </w:p>
    <w:p w14:paraId="20603207"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descuentos no se harán extensivos a recargos y honorarios de cobranza. Tampoco se hará descuento cuando el usuario tenga rezagos quedando este beneficio solamente para usuarios que se encuentren al corriente en sus pagos.</w:t>
      </w:r>
    </w:p>
    <w:p w14:paraId="256C000D"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 xml:space="preserve">El cargo por tratamiento de agua residual, contenido en la fracción IV del artículo 28 de esta Ley, se aplicará al 50% de la tasa autorizada y entrarán en vigor en forma total cuando se concluya el proceso de estabilización de la planta de tratamiento para lo cual deberá contarse con la anuencia del Ayuntamiento. </w:t>
      </w:r>
    </w:p>
    <w:p w14:paraId="3B4AAD78"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3AED97A8"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47DFD150"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0B25A3A2" w14:textId="77777777" w:rsidR="00205586" w:rsidRDefault="00205586" w:rsidP="00205586">
      <w:pPr>
        <w:pStyle w:val="Sinespaciado"/>
        <w:rPr>
          <w:rStyle w:val="Textoennegrita"/>
          <w:rFonts w:ascii="Verdana" w:hAnsi="Verdana" w:cs="Arial"/>
          <w:sz w:val="20"/>
          <w:szCs w:val="20"/>
        </w:rPr>
      </w:pPr>
    </w:p>
    <w:p w14:paraId="3BF61E21" w14:textId="4C9BAC16"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 xml:space="preserve">SECCIÓN QUINTA </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SERVICIOS DE ALUMBRADO PÚBLICO</w:t>
      </w:r>
    </w:p>
    <w:p w14:paraId="6BEEA024"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41.</w:t>
      </w:r>
      <w:r w:rsidRPr="008A7D8B">
        <w:rPr>
          <w:rFonts w:ascii="Verdana" w:hAnsi="Verdana"/>
          <w:sz w:val="20"/>
          <w:szCs w:val="20"/>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                                      </w:t>
      </w:r>
    </w:p>
    <w:p w14:paraId="75CA1247"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42.</w:t>
      </w:r>
      <w:r w:rsidRPr="008A7D8B">
        <w:rPr>
          <w:rFonts w:ascii="Verdana" w:hAnsi="Verdana"/>
          <w:sz w:val="20"/>
          <w:szCs w:val="20"/>
        </w:rPr>
        <w:t>  Los contribuyentes que no tributen por vía de la Comisión Federal de Electricidad, dispondrán de los siguientes beneficios fiscales, atendiendo al monto de la cuota mínima anual del impuesto predial: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280"/>
        <w:gridCol w:w="3315"/>
        <w:gridCol w:w="2793"/>
      </w:tblGrid>
      <w:tr w:rsidR="00957236" w:rsidRPr="00C11757" w14:paraId="6C700404"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2C24A1" w14:textId="77777777" w:rsidR="00957236" w:rsidRPr="00C11757" w:rsidRDefault="00957236" w:rsidP="00C11757">
            <w:pPr>
              <w:pStyle w:val="Sinespaciado"/>
              <w:rPr>
                <w:rFonts w:ascii="Verdana" w:hAnsi="Verdana"/>
                <w:b/>
                <w:bCs/>
                <w:sz w:val="20"/>
                <w:szCs w:val="20"/>
              </w:rPr>
            </w:pPr>
            <w:r w:rsidRPr="00C11757">
              <w:rPr>
                <w:rFonts w:ascii="Verdana" w:hAnsi="Verdana"/>
                <w:b/>
                <w:bCs/>
                <w:sz w:val="20"/>
                <w:szCs w:val="20"/>
              </w:rPr>
              <w:lastRenderedPageBreak/>
              <w:t>Impuesto predial Cuota mínima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8611A1" w14:textId="77777777" w:rsidR="00957236" w:rsidRPr="00C11757" w:rsidRDefault="00957236" w:rsidP="00C11757">
            <w:pPr>
              <w:pStyle w:val="Sinespaciado"/>
              <w:rPr>
                <w:rFonts w:ascii="Verdana" w:hAnsi="Verdana"/>
                <w:b/>
                <w:bCs/>
                <w:sz w:val="20"/>
                <w:szCs w:val="20"/>
              </w:rPr>
            </w:pPr>
            <w:r w:rsidRPr="00C11757">
              <w:rPr>
                <w:rFonts w:ascii="Verdana" w:hAnsi="Verdana"/>
                <w:b/>
                <w:bCs/>
                <w:sz w:val="20"/>
                <w:szCs w:val="20"/>
              </w:rPr>
              <w:t>Impuesto predial Cuota máxima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EF880" w14:textId="77777777" w:rsidR="00957236" w:rsidRPr="00C11757" w:rsidRDefault="00957236" w:rsidP="00C11757">
            <w:pPr>
              <w:pStyle w:val="Sinespaciado"/>
              <w:rPr>
                <w:rFonts w:ascii="Verdana" w:hAnsi="Verdana"/>
                <w:b/>
                <w:bCs/>
                <w:sz w:val="20"/>
                <w:szCs w:val="20"/>
              </w:rPr>
            </w:pPr>
            <w:r w:rsidRPr="00C11757">
              <w:rPr>
                <w:rFonts w:ascii="Verdana" w:hAnsi="Verdana"/>
                <w:b/>
                <w:bCs/>
                <w:sz w:val="20"/>
                <w:szCs w:val="20"/>
              </w:rPr>
              <w:t>Derecho de alumbrado público</w:t>
            </w:r>
          </w:p>
        </w:tc>
      </w:tr>
      <w:tr w:rsidR="00957236" w:rsidRPr="00C11757" w14:paraId="59C3B53E"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56EC2A" w14:textId="77777777" w:rsidR="00957236" w:rsidRPr="00C11757" w:rsidRDefault="00957236" w:rsidP="00C11757">
            <w:pPr>
              <w:pStyle w:val="Sinespaciado"/>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1AED183"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$323.60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868A7"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$26.14</w:t>
            </w:r>
          </w:p>
        </w:tc>
      </w:tr>
      <w:tr w:rsidR="00957236" w:rsidRPr="00C11757" w14:paraId="09EC3390"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0CFEEA"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$323.61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C265B"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$657.59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78589D"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$49.30</w:t>
            </w:r>
          </w:p>
        </w:tc>
      </w:tr>
      <w:tr w:rsidR="00957236" w:rsidRPr="00C11757" w14:paraId="792807C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82DB73"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$657.60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9B733"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$1,315.22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5F300"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$83.12</w:t>
            </w:r>
          </w:p>
        </w:tc>
      </w:tr>
      <w:tr w:rsidR="00957236" w:rsidRPr="00C11757" w14:paraId="37D4A1FB"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C094FA"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$1,315.23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FE933"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$1,972.82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23413"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$111.30</w:t>
            </w:r>
          </w:p>
        </w:tc>
      </w:tr>
      <w:tr w:rsidR="00957236" w:rsidRPr="00C11757" w14:paraId="268AE309"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56F54B"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$1,972.83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D39A7"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$2,630.41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99BCE"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$139.45</w:t>
            </w:r>
          </w:p>
        </w:tc>
      </w:tr>
      <w:tr w:rsidR="00957236" w:rsidRPr="00C11757" w14:paraId="62D0CA7F"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34A8C3"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$2,630.42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B082C"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$3,288.01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7B556D3"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$167.65</w:t>
            </w:r>
          </w:p>
        </w:tc>
      </w:tr>
      <w:tr w:rsidR="00957236" w:rsidRPr="00C11757" w14:paraId="0EA69D17"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F54EE9"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$3,288.02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14C9D"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$4,156.29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4E234"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$195.81</w:t>
            </w:r>
          </w:p>
        </w:tc>
      </w:tr>
      <w:tr w:rsidR="00957236" w:rsidRPr="00C11757" w14:paraId="49F985C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E537AD"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$4,156.30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95A3C9"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$4,603.23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96237"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$224.00</w:t>
            </w:r>
          </w:p>
        </w:tc>
      </w:tr>
      <w:tr w:rsidR="00957236" w:rsidRPr="00C11757" w14:paraId="158B4C2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8D6302"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$4,603.24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BFD0C"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en adelante...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C78D7A" w14:textId="77777777" w:rsidR="00957236" w:rsidRPr="00C11757" w:rsidRDefault="00957236" w:rsidP="00C11757">
            <w:pPr>
              <w:pStyle w:val="Sinespaciado"/>
              <w:rPr>
                <w:rFonts w:ascii="Verdana" w:hAnsi="Verdana"/>
                <w:sz w:val="20"/>
                <w:szCs w:val="20"/>
              </w:rPr>
            </w:pPr>
            <w:r w:rsidRPr="00C11757">
              <w:rPr>
                <w:rFonts w:ascii="Verdana" w:hAnsi="Verdana"/>
                <w:sz w:val="20"/>
                <w:szCs w:val="20"/>
              </w:rPr>
              <w:t>$787.53</w:t>
            </w:r>
          </w:p>
        </w:tc>
      </w:tr>
    </w:tbl>
    <w:p w14:paraId="1BF61F6F" w14:textId="77777777" w:rsidR="00957236" w:rsidRPr="008A7D8B" w:rsidRDefault="00957236" w:rsidP="00205586">
      <w:pPr>
        <w:pStyle w:val="Sinespaciado"/>
      </w:pPr>
    </w:p>
    <w:p w14:paraId="236228E7" w14:textId="77777777" w:rsidR="00205586" w:rsidRDefault="00205586" w:rsidP="008A7D8B">
      <w:pPr>
        <w:spacing w:line="240" w:lineRule="auto"/>
        <w:jc w:val="center"/>
        <w:rPr>
          <w:rStyle w:val="Textoennegrita"/>
          <w:rFonts w:ascii="Verdana" w:eastAsia="Times New Roman" w:hAnsi="Verdana" w:cs="Arial"/>
          <w:sz w:val="20"/>
          <w:szCs w:val="20"/>
        </w:rPr>
      </w:pPr>
    </w:p>
    <w:p w14:paraId="4C20AAEF" w14:textId="128F6D56"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SECCIÓN SEXTA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SERVICIOS CATASTRALES Y PRÁCTICA DE AVALÚOS</w:t>
      </w:r>
    </w:p>
    <w:p w14:paraId="1C4A62DA"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43.</w:t>
      </w:r>
      <w:r w:rsidRPr="008A7D8B">
        <w:rPr>
          <w:rFonts w:ascii="Verdana" w:hAnsi="Verdana"/>
          <w:sz w:val="20"/>
          <w:szCs w:val="20"/>
        </w:rPr>
        <w:t>  Tratándose de avalúos de predios rústicos que se sujeten al procedimiento de regularización previsto en la Ley para la Regularización de Predios Rústicos en el Estado de Guanajuato, se cobrará un 25% de la tarifa fijada en las fracciones II y III del artículo 22 de esta Ley.</w:t>
      </w:r>
    </w:p>
    <w:p w14:paraId="6CBEF85E" w14:textId="77777777" w:rsidR="00957236" w:rsidRPr="008A7D8B" w:rsidRDefault="00957236" w:rsidP="00205586">
      <w:pPr>
        <w:pStyle w:val="Sinespaciado"/>
        <w:rPr>
          <w:highlight w:val="yellow"/>
        </w:rPr>
      </w:pPr>
    </w:p>
    <w:p w14:paraId="754B30AC" w14:textId="77777777" w:rsidR="00957236" w:rsidRPr="008A7D8B" w:rsidRDefault="00957236" w:rsidP="008A7D8B">
      <w:pPr>
        <w:spacing w:line="240" w:lineRule="auto"/>
        <w:jc w:val="center"/>
        <w:rPr>
          <w:rFonts w:ascii="Verdana" w:eastAsia="Times New Roman" w:hAnsi="Verdana" w:cs="Arial"/>
          <w:sz w:val="20"/>
          <w:szCs w:val="20"/>
        </w:rPr>
      </w:pPr>
      <w:r w:rsidRPr="008A7D8B">
        <w:rPr>
          <w:rStyle w:val="Textoennegrita"/>
          <w:rFonts w:ascii="Verdana" w:eastAsia="Times New Roman" w:hAnsi="Verdana" w:cs="Arial"/>
          <w:sz w:val="20"/>
          <w:szCs w:val="20"/>
        </w:rPr>
        <w:t xml:space="preserve">SECCIÓN SÉPTIMA </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 xml:space="preserve">SERVICIO DE EXPEDICIÓN DE CERTIFICADOS, CERTIFICACIONES, CONSTANCIAS Y CARTAS </w:t>
      </w:r>
    </w:p>
    <w:p w14:paraId="60972082"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44.</w:t>
      </w:r>
      <w:r w:rsidRPr="008A7D8B">
        <w:rPr>
          <w:rFonts w:ascii="Verdana" w:hAnsi="Verdana"/>
          <w:sz w:val="20"/>
          <w:szCs w:val="20"/>
        </w:rPr>
        <w:t xml:space="preserve"> Los derechos por la expedición de certificados, certificaciones, constancias y cartas, se causarán al 50% de la tarifa prevista en el artículo 26 de esta Ley, cuando sean para la obtención de becas o para acceder a programas asistenciales.</w:t>
      </w:r>
    </w:p>
    <w:p w14:paraId="20C6F5F8" w14:textId="77777777" w:rsidR="00957236" w:rsidRPr="008A7D8B" w:rsidRDefault="00957236" w:rsidP="008A7D8B">
      <w:pPr>
        <w:spacing w:line="240" w:lineRule="auto"/>
        <w:jc w:val="both"/>
        <w:rPr>
          <w:rFonts w:ascii="Verdana" w:eastAsia="Times New Roman" w:hAnsi="Verdana" w:cs="Arial"/>
          <w:sz w:val="20"/>
          <w:szCs w:val="20"/>
        </w:rPr>
      </w:pPr>
    </w:p>
    <w:p w14:paraId="2653C3BD" w14:textId="3BEB6ED5" w:rsidR="00205586" w:rsidRDefault="00957236" w:rsidP="00205586">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 xml:space="preserve">SECCIÓN OCTAVA </w:t>
      </w:r>
      <w:r w:rsidRPr="008A7D8B">
        <w:br/>
      </w:r>
      <w:r w:rsidRPr="008A7D8B">
        <w:rPr>
          <w:rStyle w:val="Textoennegrita"/>
          <w:rFonts w:ascii="Verdana" w:hAnsi="Verdana" w:cs="Arial"/>
          <w:sz w:val="20"/>
          <w:szCs w:val="20"/>
        </w:rPr>
        <w:t>SERVICIOS DE LIMPIA, RECOLECCIÓN, TRASLADO, TRATAMIENTO</w:t>
      </w:r>
    </w:p>
    <w:p w14:paraId="0BD6DD4D" w14:textId="7708C3FD" w:rsidR="00957236" w:rsidRPr="008A7D8B" w:rsidRDefault="00957236" w:rsidP="00205586">
      <w:pPr>
        <w:pStyle w:val="Sinespaciado"/>
        <w:jc w:val="center"/>
        <w:rPr>
          <w:rStyle w:val="Textoennegrita"/>
          <w:rFonts w:ascii="Verdana" w:hAnsi="Verdana" w:cs="Arial"/>
          <w:sz w:val="20"/>
          <w:szCs w:val="20"/>
        </w:rPr>
      </w:pPr>
      <w:r w:rsidRPr="008A7D8B">
        <w:rPr>
          <w:rStyle w:val="Textoennegrita"/>
          <w:rFonts w:ascii="Verdana" w:hAnsi="Verdana" w:cs="Arial"/>
          <w:sz w:val="20"/>
          <w:szCs w:val="20"/>
        </w:rPr>
        <w:t>Y DISPOSICIÓN FINAL DE RESIDUOS</w:t>
      </w:r>
    </w:p>
    <w:p w14:paraId="5A1C0F5D"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45.</w:t>
      </w:r>
      <w:r w:rsidRPr="008A7D8B">
        <w:rPr>
          <w:rFonts w:ascii="Verdana" w:hAnsi="Verdana"/>
          <w:sz w:val="20"/>
          <w:szCs w:val="20"/>
        </w:rPr>
        <w:t>  Tratándose de los derechos por la prestación de los servicios de limpia, recolección, traslado, tratamiento y disposición final de residuos a las estancias infantiles se les cobrará un 25% de las cuotas establecidas en las fracciones I, II y III del artículo 14 de la presente Ley. </w:t>
      </w:r>
    </w:p>
    <w:p w14:paraId="18DE749F" w14:textId="770B2547" w:rsidR="00957236" w:rsidRPr="008A7D8B" w:rsidRDefault="00957236" w:rsidP="008A7D8B">
      <w:pPr>
        <w:spacing w:line="240" w:lineRule="auto"/>
        <w:jc w:val="center"/>
        <w:rPr>
          <w:rFonts w:ascii="Verdana" w:eastAsia="Times New Roman" w:hAnsi="Verdana" w:cs="Arial"/>
          <w:b/>
          <w:bCs/>
          <w:sz w:val="20"/>
          <w:szCs w:val="20"/>
        </w:rPr>
      </w:pPr>
      <w:r w:rsidRPr="008A7D8B">
        <w:rPr>
          <w:rStyle w:val="Textoennegrita"/>
          <w:rFonts w:ascii="Verdana" w:eastAsia="Times New Roman" w:hAnsi="Verdana" w:cs="Arial"/>
          <w:sz w:val="20"/>
          <w:szCs w:val="20"/>
        </w:rPr>
        <w:lastRenderedPageBreak/>
        <w:t>SECCIÓN NOVENA</w:t>
      </w:r>
      <w:r w:rsidRPr="008A7D8B">
        <w:rPr>
          <w:rFonts w:ascii="Verdana" w:eastAsia="Times New Roman" w:hAnsi="Verdana" w:cs="Arial"/>
          <w:b/>
          <w:bCs/>
          <w:sz w:val="20"/>
          <w:szCs w:val="20"/>
        </w:rPr>
        <w:br/>
      </w:r>
      <w:r w:rsidRPr="008A7D8B">
        <w:rPr>
          <w:rStyle w:val="Textoennegrita"/>
          <w:rFonts w:ascii="Verdana" w:eastAsia="Times New Roman" w:hAnsi="Verdana" w:cs="Arial"/>
          <w:sz w:val="20"/>
          <w:szCs w:val="20"/>
        </w:rPr>
        <w:t>SERVICIOS DE BIBLIOTECAS Y CASAS DE CULTURA</w:t>
      </w:r>
    </w:p>
    <w:p w14:paraId="292CC8C3"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46.</w:t>
      </w:r>
      <w:r w:rsidRPr="008A7D8B">
        <w:rPr>
          <w:rFonts w:ascii="Verdana" w:hAnsi="Verdana"/>
          <w:sz w:val="20"/>
          <w:szCs w:val="20"/>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361EAD61" w14:textId="77777777" w:rsidR="00957236" w:rsidRPr="00205586" w:rsidRDefault="00957236" w:rsidP="00205586">
      <w:pPr>
        <w:pStyle w:val="Sinespaciado"/>
      </w:pPr>
    </w:p>
    <w:p w14:paraId="51EE3DD6" w14:textId="42073EE8"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CAPÍTULO DÉCIMO</w:t>
      </w:r>
    </w:p>
    <w:p w14:paraId="3BC729F0" w14:textId="77777777"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MEDIOS DE DEFENSA APLICABLES EN IMPUESTO PREDIAL</w:t>
      </w:r>
    </w:p>
    <w:p w14:paraId="62A0A4F1" w14:textId="77777777" w:rsidR="00957236" w:rsidRPr="00205586" w:rsidRDefault="00957236" w:rsidP="00205586">
      <w:pPr>
        <w:pStyle w:val="Sinespaciado"/>
        <w:jc w:val="center"/>
        <w:rPr>
          <w:rFonts w:ascii="Verdana" w:hAnsi="Verdana"/>
          <w:b/>
          <w:bCs/>
          <w:sz w:val="20"/>
          <w:szCs w:val="20"/>
        </w:rPr>
      </w:pPr>
    </w:p>
    <w:p w14:paraId="47E499B3" w14:textId="2B05338F" w:rsidR="00957236" w:rsidRPr="00205586" w:rsidRDefault="00957236" w:rsidP="00205586">
      <w:pPr>
        <w:pStyle w:val="Sinespaciado"/>
        <w:jc w:val="center"/>
        <w:rPr>
          <w:rFonts w:ascii="Verdana" w:hAnsi="Verdana"/>
          <w:b/>
          <w:bCs/>
          <w:sz w:val="20"/>
          <w:szCs w:val="20"/>
        </w:rPr>
      </w:pPr>
      <w:r w:rsidRPr="00205586">
        <w:rPr>
          <w:rStyle w:val="Textoennegrita"/>
          <w:rFonts w:ascii="Verdana" w:hAnsi="Verdana" w:cs="Arial"/>
          <w:sz w:val="20"/>
          <w:szCs w:val="20"/>
        </w:rPr>
        <w:t>SECCIÓN ÚNICA</w:t>
      </w:r>
      <w:r w:rsidRPr="00205586">
        <w:rPr>
          <w:rFonts w:ascii="Verdana" w:hAnsi="Verdana"/>
          <w:b/>
          <w:bCs/>
          <w:sz w:val="20"/>
          <w:szCs w:val="20"/>
        </w:rPr>
        <w:br/>
      </w:r>
      <w:r w:rsidRPr="00205586">
        <w:rPr>
          <w:rStyle w:val="Textoennegrita"/>
          <w:rFonts w:ascii="Verdana" w:hAnsi="Verdana" w:cs="Arial"/>
          <w:sz w:val="20"/>
          <w:szCs w:val="20"/>
        </w:rPr>
        <w:t>RECURSO DE REVISIÓN</w:t>
      </w:r>
    </w:p>
    <w:p w14:paraId="27E9544D"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47.</w:t>
      </w:r>
      <w:r w:rsidRPr="008A7D8B">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3D53D382"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 </w:t>
      </w:r>
    </w:p>
    <w:p w14:paraId="53E5EB48" w14:textId="77777777" w:rsidR="00957236" w:rsidRPr="008A7D8B" w:rsidRDefault="00957236" w:rsidP="008A7D8B">
      <w:pPr>
        <w:pStyle w:val="NormalWeb"/>
        <w:ind w:firstLine="1134"/>
        <w:jc w:val="both"/>
        <w:rPr>
          <w:rFonts w:ascii="Verdana" w:hAnsi="Verdana"/>
          <w:sz w:val="20"/>
          <w:szCs w:val="20"/>
        </w:rPr>
      </w:pPr>
      <w:r w:rsidRPr="008A7D8B">
        <w:rPr>
          <w:rFonts w:ascii="Verdana" w:hAnsi="Verdana"/>
          <w:sz w:val="20"/>
          <w:szCs w:val="20"/>
        </w:rPr>
        <w:t>Si la autoridad municipal deja sin efectos la aplicación de la tasa diferencial para inmuebles sin edificar recurrida por el contribuyente, se aplicará la tasa general. </w:t>
      </w:r>
    </w:p>
    <w:p w14:paraId="1DFC0668" w14:textId="77777777" w:rsidR="00205586" w:rsidRDefault="00205586" w:rsidP="00205586">
      <w:pPr>
        <w:pStyle w:val="Sinespaciado"/>
        <w:jc w:val="center"/>
        <w:rPr>
          <w:rFonts w:ascii="Verdana" w:hAnsi="Verdana"/>
          <w:b/>
          <w:bCs/>
          <w:sz w:val="20"/>
          <w:szCs w:val="20"/>
        </w:rPr>
      </w:pPr>
    </w:p>
    <w:p w14:paraId="68925BB6" w14:textId="254688D4"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CAPÍTULO DÉCIMO PRIMERO</w:t>
      </w:r>
    </w:p>
    <w:p w14:paraId="51D54283" w14:textId="77777777" w:rsidR="00957236" w:rsidRPr="00205586" w:rsidRDefault="00957236" w:rsidP="00205586">
      <w:pPr>
        <w:pStyle w:val="Sinespaciado"/>
        <w:jc w:val="center"/>
        <w:rPr>
          <w:rFonts w:ascii="Verdana" w:hAnsi="Verdana"/>
          <w:b/>
          <w:bCs/>
          <w:sz w:val="20"/>
          <w:szCs w:val="20"/>
        </w:rPr>
      </w:pPr>
      <w:r w:rsidRPr="00205586">
        <w:rPr>
          <w:rFonts w:ascii="Verdana" w:hAnsi="Verdana"/>
          <w:b/>
          <w:bCs/>
          <w:sz w:val="20"/>
          <w:szCs w:val="20"/>
        </w:rPr>
        <w:t>AJUSTES</w:t>
      </w:r>
    </w:p>
    <w:p w14:paraId="7D657CEB" w14:textId="77777777" w:rsidR="00957236" w:rsidRPr="00205586" w:rsidRDefault="00957236" w:rsidP="00205586">
      <w:pPr>
        <w:pStyle w:val="Sinespaciado"/>
        <w:jc w:val="center"/>
        <w:rPr>
          <w:rFonts w:ascii="Verdana" w:hAnsi="Verdana"/>
          <w:b/>
          <w:bCs/>
          <w:sz w:val="20"/>
          <w:szCs w:val="20"/>
        </w:rPr>
      </w:pPr>
    </w:p>
    <w:p w14:paraId="397641B3" w14:textId="126EDC54" w:rsidR="00957236" w:rsidRPr="00205586" w:rsidRDefault="00957236" w:rsidP="00205586">
      <w:pPr>
        <w:pStyle w:val="Sinespaciado"/>
        <w:jc w:val="center"/>
        <w:rPr>
          <w:rFonts w:ascii="Verdana" w:hAnsi="Verdana"/>
          <w:b/>
          <w:bCs/>
          <w:sz w:val="20"/>
          <w:szCs w:val="20"/>
        </w:rPr>
      </w:pPr>
      <w:r w:rsidRPr="00205586">
        <w:rPr>
          <w:rStyle w:val="Textoennegrita"/>
          <w:rFonts w:ascii="Verdana" w:hAnsi="Verdana" w:cs="Arial"/>
          <w:sz w:val="20"/>
          <w:szCs w:val="20"/>
        </w:rPr>
        <w:t xml:space="preserve">SECCIÓN ÚNICA </w:t>
      </w:r>
      <w:r w:rsidRPr="00205586">
        <w:rPr>
          <w:rFonts w:ascii="Verdana" w:hAnsi="Verdana"/>
          <w:b/>
          <w:bCs/>
          <w:sz w:val="20"/>
          <w:szCs w:val="20"/>
        </w:rPr>
        <w:br/>
      </w:r>
      <w:r w:rsidRPr="00205586">
        <w:rPr>
          <w:rStyle w:val="Textoennegrita"/>
          <w:rFonts w:ascii="Verdana" w:hAnsi="Verdana" w:cs="Arial"/>
          <w:sz w:val="20"/>
          <w:szCs w:val="20"/>
        </w:rPr>
        <w:t>AJUSTES TARIFARIOS</w:t>
      </w:r>
    </w:p>
    <w:p w14:paraId="08C35376"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48.</w:t>
      </w:r>
      <w:r w:rsidRPr="008A7D8B">
        <w:rPr>
          <w:rFonts w:ascii="Verdana" w:hAnsi="Verdana"/>
          <w:sz w:val="20"/>
          <w:szCs w:val="20"/>
        </w:rPr>
        <w:t>  Las cantidades que resulten de la aplicación de tarifas y cuotas, se ajustarán de conformidad con la siguiente: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84"/>
        <w:gridCol w:w="4091"/>
      </w:tblGrid>
      <w:tr w:rsidR="00957236" w:rsidRPr="008A7D8B" w14:paraId="03D536E5" w14:textId="77777777" w:rsidTr="00770329">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658AC4"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 CANTIDADES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9642E" w14:textId="77777777" w:rsidR="00957236" w:rsidRPr="008A7D8B" w:rsidRDefault="00957236" w:rsidP="008A7D8B">
            <w:pPr>
              <w:spacing w:line="240" w:lineRule="auto"/>
              <w:jc w:val="center"/>
              <w:rPr>
                <w:rFonts w:ascii="Verdana" w:eastAsia="Times New Roman" w:hAnsi="Verdana" w:cs="Arial"/>
                <w:b/>
                <w:bCs/>
                <w:sz w:val="20"/>
                <w:szCs w:val="20"/>
              </w:rPr>
            </w:pPr>
            <w:r w:rsidRPr="008A7D8B">
              <w:rPr>
                <w:rFonts w:ascii="Verdana" w:eastAsia="Times New Roman" w:hAnsi="Verdana" w:cs="Arial"/>
                <w:b/>
                <w:bCs/>
                <w:sz w:val="20"/>
                <w:szCs w:val="20"/>
              </w:rPr>
              <w:t>UNIDAD DE AJUSTE</w:t>
            </w:r>
          </w:p>
        </w:tc>
      </w:tr>
      <w:tr w:rsidR="00957236" w:rsidRPr="008A7D8B" w14:paraId="059FB2B3"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A79E2C"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Desde $0.01 y hasta $0.50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BD38E"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 la unidad de peso inmediato inferior</w:t>
            </w:r>
          </w:p>
        </w:tc>
      </w:tr>
      <w:tr w:rsidR="00957236" w:rsidRPr="008A7D8B" w14:paraId="584572ED" w14:textId="77777777" w:rsidTr="00770329">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9734C6"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Desde $0.51 y hasta $0.99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06F29" w14:textId="77777777" w:rsidR="00957236" w:rsidRPr="008A7D8B" w:rsidRDefault="00957236" w:rsidP="008A7D8B">
            <w:pPr>
              <w:spacing w:line="240" w:lineRule="auto"/>
              <w:jc w:val="both"/>
              <w:rPr>
                <w:rFonts w:ascii="Verdana" w:eastAsia="Times New Roman" w:hAnsi="Verdana" w:cs="Arial"/>
                <w:sz w:val="20"/>
                <w:szCs w:val="20"/>
              </w:rPr>
            </w:pPr>
            <w:r w:rsidRPr="008A7D8B">
              <w:rPr>
                <w:rFonts w:ascii="Verdana" w:eastAsia="Times New Roman" w:hAnsi="Verdana" w:cs="Arial"/>
                <w:sz w:val="20"/>
                <w:szCs w:val="20"/>
              </w:rPr>
              <w:t>A la unidad de peso inmediato superior</w:t>
            </w:r>
          </w:p>
        </w:tc>
      </w:tr>
    </w:tbl>
    <w:p w14:paraId="4CBC82CA" w14:textId="77777777" w:rsidR="00957236" w:rsidRPr="008A7D8B" w:rsidRDefault="00957236" w:rsidP="008A7D8B">
      <w:pPr>
        <w:spacing w:line="240" w:lineRule="auto"/>
        <w:jc w:val="center"/>
        <w:rPr>
          <w:rFonts w:ascii="Verdana" w:eastAsia="Times New Roman" w:hAnsi="Verdana" w:cs="Arial"/>
          <w:sz w:val="20"/>
          <w:szCs w:val="20"/>
          <w:lang w:val="en-US"/>
        </w:rPr>
      </w:pPr>
      <w:r w:rsidRPr="008A7D8B">
        <w:rPr>
          <w:rFonts w:ascii="Verdana" w:eastAsia="Times New Roman" w:hAnsi="Verdana" w:cs="Arial"/>
          <w:b/>
          <w:bCs/>
          <w:sz w:val="20"/>
          <w:szCs w:val="20"/>
          <w:lang w:val="en-US"/>
        </w:rPr>
        <w:lastRenderedPageBreak/>
        <w:t>T R A N S I T O R I O</w:t>
      </w:r>
    </w:p>
    <w:p w14:paraId="4941BDCB" w14:textId="77777777" w:rsidR="00957236" w:rsidRPr="008A7D8B" w:rsidRDefault="00957236" w:rsidP="008A7D8B">
      <w:pPr>
        <w:pStyle w:val="NormalWeb"/>
        <w:ind w:firstLine="1134"/>
        <w:jc w:val="both"/>
        <w:rPr>
          <w:rFonts w:ascii="Verdana" w:hAnsi="Verdana"/>
          <w:sz w:val="20"/>
          <w:szCs w:val="20"/>
        </w:rPr>
      </w:pPr>
      <w:r w:rsidRPr="008A7D8B">
        <w:rPr>
          <w:rStyle w:val="Textoennegrita"/>
          <w:rFonts w:ascii="Verdana" w:hAnsi="Verdana"/>
          <w:sz w:val="20"/>
          <w:szCs w:val="20"/>
        </w:rPr>
        <w:t>Artículo Único.</w:t>
      </w:r>
      <w:r w:rsidRPr="008A7D8B">
        <w:rPr>
          <w:rFonts w:ascii="Verdana" w:hAnsi="Verdana"/>
          <w:sz w:val="20"/>
          <w:szCs w:val="20"/>
        </w:rPr>
        <w:t> La presente Ley entrará en vigor el día primero de enero del año 2026, previa publicación en el Periódico Oficial del Gobierno del Estado de Guanajuato.</w:t>
      </w:r>
    </w:p>
    <w:p w14:paraId="78002DFC" w14:textId="77777777" w:rsidR="00957236" w:rsidRPr="00205586" w:rsidRDefault="00957236" w:rsidP="008A7D8B">
      <w:pPr>
        <w:spacing w:before="240" w:line="240" w:lineRule="auto"/>
        <w:ind w:firstLine="709"/>
        <w:jc w:val="both"/>
        <w:rPr>
          <w:rFonts w:ascii="Verdana" w:hAnsi="Verdana"/>
          <w:b/>
          <w:bCs/>
          <w:sz w:val="20"/>
          <w:szCs w:val="20"/>
        </w:rPr>
      </w:pPr>
      <w:r w:rsidRPr="00205586">
        <w:rPr>
          <w:rFonts w:ascii="Verdana" w:hAnsi="Verdana"/>
          <w:b/>
          <w:bCs/>
          <w:sz w:val="20"/>
          <w:szCs w:val="20"/>
        </w:rPr>
        <w:t>LO TENDRÁ ENTENDIDO LA CIUDADANA GOBERNADORA CONSTITUCIONAL DEL ESTADO Y DISPONDRÁ QUE SE IMPRIMA, PUBLIQUE, CIRCULE Y SE LE DÉ EL DEBIDO CUMPLIMIENTO.</w:t>
      </w:r>
    </w:p>
    <w:p w14:paraId="39F125BE" w14:textId="77777777" w:rsidR="00957236" w:rsidRPr="008A7D8B" w:rsidRDefault="00957236" w:rsidP="008A7D8B">
      <w:pPr>
        <w:spacing w:line="240" w:lineRule="auto"/>
        <w:rPr>
          <w:rFonts w:ascii="Verdana" w:hAnsi="Verdana"/>
          <w:sz w:val="20"/>
          <w:szCs w:val="20"/>
        </w:rPr>
      </w:pPr>
    </w:p>
    <w:p w14:paraId="7341B3FA" w14:textId="77777777" w:rsidR="00957236" w:rsidRPr="008A7D8B" w:rsidRDefault="00957236" w:rsidP="008A7D8B">
      <w:pPr>
        <w:spacing w:line="240" w:lineRule="auto"/>
        <w:jc w:val="center"/>
        <w:rPr>
          <w:rFonts w:ascii="Verdana" w:hAnsi="Verdana"/>
          <w:b/>
          <w:smallCaps/>
          <w:sz w:val="20"/>
          <w:szCs w:val="20"/>
        </w:rPr>
      </w:pPr>
      <w:r w:rsidRPr="008A7D8B">
        <w:rPr>
          <w:rFonts w:ascii="Verdana" w:hAnsi="Verdana"/>
          <w:b/>
          <w:smallCaps/>
          <w:sz w:val="20"/>
          <w:szCs w:val="20"/>
        </w:rPr>
        <w:t>Guanajuato, Gto., 11 de diciembre de 2025</w:t>
      </w:r>
    </w:p>
    <w:p w14:paraId="3AA26260" w14:textId="77777777" w:rsidR="00957236" w:rsidRPr="008A7D8B" w:rsidRDefault="00957236" w:rsidP="008A7D8B">
      <w:pPr>
        <w:spacing w:line="240" w:lineRule="auto"/>
        <w:jc w:val="center"/>
        <w:rPr>
          <w:rFonts w:ascii="Verdana" w:hAnsi="Verdana"/>
          <w:b/>
          <w:bCs/>
          <w:iCs/>
          <w:smallCaps/>
          <w:sz w:val="20"/>
          <w:szCs w:val="20"/>
        </w:rPr>
      </w:pPr>
    </w:p>
    <w:p w14:paraId="02A4CDBA" w14:textId="77777777" w:rsidR="00957236" w:rsidRPr="008A7D8B" w:rsidRDefault="00957236" w:rsidP="008A7D8B">
      <w:pPr>
        <w:spacing w:line="240" w:lineRule="auto"/>
        <w:jc w:val="center"/>
        <w:rPr>
          <w:rFonts w:ascii="Verdana" w:hAnsi="Verdana"/>
          <w:b/>
          <w:bCs/>
          <w:iCs/>
          <w:smallCaps/>
          <w:sz w:val="20"/>
          <w:szCs w:val="20"/>
        </w:rPr>
      </w:pPr>
    </w:p>
    <w:p w14:paraId="07750BAD" w14:textId="77777777" w:rsidR="00957236" w:rsidRPr="008A7D8B" w:rsidRDefault="00957236" w:rsidP="008A7D8B">
      <w:pPr>
        <w:spacing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957236" w:rsidRPr="008A7D8B" w14:paraId="5DB86324" w14:textId="77777777" w:rsidTr="00770329">
        <w:trPr>
          <w:trHeight w:val="194"/>
          <w:jc w:val="center"/>
        </w:trPr>
        <w:tc>
          <w:tcPr>
            <w:tcW w:w="4890" w:type="dxa"/>
            <w:hideMark/>
          </w:tcPr>
          <w:p w14:paraId="304D9AAE" w14:textId="77777777" w:rsidR="00957236" w:rsidRPr="008A7D8B" w:rsidRDefault="00957236" w:rsidP="008A7D8B">
            <w:pPr>
              <w:spacing w:line="240" w:lineRule="auto"/>
              <w:jc w:val="center"/>
              <w:rPr>
                <w:rFonts w:ascii="Verdana" w:hAnsi="Verdana"/>
                <w:b/>
                <w:smallCaps/>
                <w:sz w:val="20"/>
                <w:szCs w:val="20"/>
              </w:rPr>
            </w:pPr>
            <w:r w:rsidRPr="008A7D8B">
              <w:rPr>
                <w:rFonts w:ascii="Verdana" w:hAnsi="Verdana"/>
                <w:b/>
                <w:bCs/>
                <w:iCs/>
                <w:smallCaps/>
                <w:sz w:val="20"/>
                <w:szCs w:val="20"/>
              </w:rPr>
              <w:t xml:space="preserve"> </w:t>
            </w:r>
            <w:r w:rsidRPr="008A7D8B">
              <w:rPr>
                <w:rFonts w:ascii="Verdana" w:hAnsi="Verdana"/>
                <w:b/>
                <w:smallCaps/>
                <w:sz w:val="20"/>
                <w:szCs w:val="20"/>
              </w:rPr>
              <w:t>Diputado Roberto Carlos Terán Ramos</w:t>
            </w:r>
          </w:p>
        </w:tc>
        <w:tc>
          <w:tcPr>
            <w:tcW w:w="5317" w:type="dxa"/>
            <w:hideMark/>
          </w:tcPr>
          <w:p w14:paraId="2C33E3D6" w14:textId="77777777" w:rsidR="00957236" w:rsidRPr="008A7D8B" w:rsidRDefault="00957236" w:rsidP="008A7D8B">
            <w:pPr>
              <w:spacing w:line="240" w:lineRule="auto"/>
              <w:jc w:val="center"/>
              <w:rPr>
                <w:rFonts w:ascii="Verdana" w:hAnsi="Verdana"/>
                <w:b/>
                <w:smallCaps/>
                <w:sz w:val="20"/>
                <w:szCs w:val="20"/>
              </w:rPr>
            </w:pPr>
            <w:r w:rsidRPr="008A7D8B">
              <w:rPr>
                <w:rFonts w:ascii="Verdana" w:hAnsi="Verdana"/>
                <w:b/>
                <w:smallCaps/>
                <w:sz w:val="20"/>
                <w:szCs w:val="20"/>
              </w:rPr>
              <w:t>Diputado Ernesto Millán Soberanes</w:t>
            </w:r>
          </w:p>
        </w:tc>
      </w:tr>
      <w:tr w:rsidR="00957236" w:rsidRPr="005362E5" w14:paraId="4D557A18" w14:textId="77777777" w:rsidTr="00770329">
        <w:trPr>
          <w:trHeight w:val="70"/>
          <w:jc w:val="center"/>
        </w:trPr>
        <w:tc>
          <w:tcPr>
            <w:tcW w:w="4890" w:type="dxa"/>
            <w:hideMark/>
          </w:tcPr>
          <w:p w14:paraId="05C04ED6" w14:textId="77777777" w:rsidR="00957236" w:rsidRPr="008A7D8B" w:rsidRDefault="00957236" w:rsidP="008A7D8B">
            <w:pPr>
              <w:spacing w:line="240" w:lineRule="auto"/>
              <w:jc w:val="center"/>
              <w:rPr>
                <w:rFonts w:ascii="Verdana" w:hAnsi="Verdana" w:cs="Tahoma"/>
                <w:b/>
                <w:bCs/>
                <w:iCs/>
                <w:sz w:val="20"/>
                <w:szCs w:val="20"/>
                <w:lang w:val="de-DE"/>
              </w:rPr>
            </w:pPr>
            <w:r w:rsidRPr="008A7D8B">
              <w:rPr>
                <w:rFonts w:ascii="Verdana" w:hAnsi="Verdana" w:cs="Tahoma"/>
                <w:b/>
                <w:bCs/>
                <w:iCs/>
                <w:sz w:val="20"/>
                <w:szCs w:val="20"/>
                <w:lang w:val="de-DE"/>
              </w:rPr>
              <w:t>P r e s i d e n t e</w:t>
            </w:r>
          </w:p>
        </w:tc>
        <w:tc>
          <w:tcPr>
            <w:tcW w:w="5317" w:type="dxa"/>
            <w:hideMark/>
          </w:tcPr>
          <w:p w14:paraId="3D9D0F01" w14:textId="77777777" w:rsidR="00957236" w:rsidRPr="008A7D8B" w:rsidRDefault="00957236" w:rsidP="008A7D8B">
            <w:pPr>
              <w:spacing w:line="240" w:lineRule="auto"/>
              <w:jc w:val="center"/>
              <w:rPr>
                <w:rFonts w:ascii="Verdana" w:hAnsi="Verdana" w:cs="Tahoma"/>
                <w:b/>
                <w:bCs/>
                <w:iCs/>
                <w:sz w:val="20"/>
                <w:szCs w:val="20"/>
                <w:lang w:val="de-DE"/>
              </w:rPr>
            </w:pPr>
            <w:r w:rsidRPr="008A7D8B">
              <w:rPr>
                <w:rFonts w:ascii="Verdana" w:hAnsi="Verdana" w:cs="Tahoma"/>
                <w:b/>
                <w:bCs/>
                <w:iCs/>
                <w:sz w:val="20"/>
                <w:szCs w:val="20"/>
                <w:lang w:val="de-DE"/>
              </w:rPr>
              <w:t>V i c e p r e s i d e n t e</w:t>
            </w:r>
          </w:p>
        </w:tc>
      </w:tr>
    </w:tbl>
    <w:p w14:paraId="6339D7AA" w14:textId="77777777" w:rsidR="00957236" w:rsidRPr="008A7D8B" w:rsidRDefault="00957236" w:rsidP="008A7D8B">
      <w:pPr>
        <w:spacing w:line="240" w:lineRule="auto"/>
        <w:rPr>
          <w:rFonts w:ascii="Verdana" w:hAnsi="Verdana" w:cs="Tahoma"/>
          <w:b/>
          <w:bCs/>
          <w:iCs/>
          <w:sz w:val="20"/>
          <w:szCs w:val="20"/>
          <w:lang w:val="de-DE"/>
        </w:rPr>
      </w:pPr>
    </w:p>
    <w:p w14:paraId="3D1372A5" w14:textId="77777777" w:rsidR="00957236" w:rsidRPr="008A7D8B" w:rsidRDefault="00957236" w:rsidP="008A7D8B">
      <w:pPr>
        <w:spacing w:line="240" w:lineRule="auto"/>
        <w:rPr>
          <w:rFonts w:ascii="Verdana" w:hAnsi="Verdana" w:cs="Tahoma"/>
          <w:b/>
          <w:bCs/>
          <w:iCs/>
          <w:sz w:val="20"/>
          <w:szCs w:val="20"/>
          <w:lang w:val="de-DE"/>
        </w:rPr>
      </w:pPr>
    </w:p>
    <w:p w14:paraId="2E21EE46" w14:textId="77777777" w:rsidR="00957236" w:rsidRPr="008A7D8B" w:rsidRDefault="00957236" w:rsidP="008A7D8B">
      <w:pPr>
        <w:spacing w:line="240" w:lineRule="auto"/>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957236" w:rsidRPr="008A7D8B" w14:paraId="2C3E9689" w14:textId="77777777" w:rsidTr="00770329">
        <w:trPr>
          <w:trHeight w:val="194"/>
          <w:jc w:val="center"/>
        </w:trPr>
        <w:tc>
          <w:tcPr>
            <w:tcW w:w="4938" w:type="dxa"/>
            <w:hideMark/>
          </w:tcPr>
          <w:p w14:paraId="66BEAE19" w14:textId="77777777" w:rsidR="00957236" w:rsidRPr="008A7D8B" w:rsidRDefault="00957236" w:rsidP="008A7D8B">
            <w:pPr>
              <w:spacing w:line="240" w:lineRule="auto"/>
              <w:jc w:val="center"/>
              <w:rPr>
                <w:rFonts w:ascii="Verdana" w:hAnsi="Verdana"/>
                <w:b/>
                <w:smallCaps/>
                <w:sz w:val="20"/>
                <w:szCs w:val="20"/>
              </w:rPr>
            </w:pPr>
            <w:r w:rsidRPr="008A7D8B">
              <w:rPr>
                <w:rFonts w:ascii="Verdana" w:hAnsi="Verdana"/>
                <w:b/>
                <w:smallCaps/>
                <w:sz w:val="20"/>
                <w:szCs w:val="20"/>
              </w:rPr>
              <w:t xml:space="preserve">Diputada Noemí Márquez Márquez  </w:t>
            </w:r>
          </w:p>
        </w:tc>
        <w:tc>
          <w:tcPr>
            <w:tcW w:w="5269" w:type="dxa"/>
          </w:tcPr>
          <w:p w14:paraId="3C29D78A" w14:textId="77777777" w:rsidR="00957236" w:rsidRPr="008A7D8B" w:rsidRDefault="00957236" w:rsidP="008A7D8B">
            <w:pPr>
              <w:spacing w:line="240" w:lineRule="auto"/>
              <w:jc w:val="center"/>
              <w:rPr>
                <w:rFonts w:ascii="Verdana" w:hAnsi="Verdana"/>
                <w:b/>
                <w:smallCaps/>
                <w:sz w:val="20"/>
                <w:szCs w:val="20"/>
              </w:rPr>
            </w:pPr>
            <w:r w:rsidRPr="008A7D8B">
              <w:rPr>
                <w:rFonts w:ascii="Verdana" w:hAnsi="Verdana"/>
                <w:b/>
                <w:smallCaps/>
                <w:sz w:val="20"/>
                <w:szCs w:val="20"/>
              </w:rPr>
              <w:t xml:space="preserve">Diputada Rocío Cervantes Barba </w:t>
            </w:r>
          </w:p>
        </w:tc>
      </w:tr>
      <w:tr w:rsidR="00957236" w:rsidRPr="008A7D8B" w14:paraId="7E77F0E0" w14:textId="77777777" w:rsidTr="00770329">
        <w:trPr>
          <w:trHeight w:val="70"/>
          <w:jc w:val="center"/>
        </w:trPr>
        <w:tc>
          <w:tcPr>
            <w:tcW w:w="4938" w:type="dxa"/>
            <w:hideMark/>
          </w:tcPr>
          <w:p w14:paraId="7821D198" w14:textId="77777777" w:rsidR="00957236" w:rsidRPr="008A7D8B" w:rsidRDefault="00957236" w:rsidP="008A7D8B">
            <w:pPr>
              <w:spacing w:line="240" w:lineRule="auto"/>
              <w:jc w:val="center"/>
              <w:rPr>
                <w:rFonts w:ascii="Verdana" w:hAnsi="Verdana" w:cs="Tahoma"/>
                <w:b/>
                <w:bCs/>
                <w:iCs/>
                <w:sz w:val="20"/>
                <w:szCs w:val="20"/>
              </w:rPr>
            </w:pPr>
            <w:r w:rsidRPr="008A7D8B">
              <w:rPr>
                <w:rFonts w:ascii="Verdana" w:hAnsi="Verdana" w:cs="Tahoma"/>
                <w:b/>
                <w:bCs/>
                <w:iCs/>
                <w:sz w:val="20"/>
                <w:szCs w:val="20"/>
              </w:rPr>
              <w:t>Primera secretaria</w:t>
            </w:r>
          </w:p>
        </w:tc>
        <w:tc>
          <w:tcPr>
            <w:tcW w:w="5269" w:type="dxa"/>
          </w:tcPr>
          <w:p w14:paraId="4472AD87" w14:textId="77777777" w:rsidR="00957236" w:rsidRPr="008A7D8B" w:rsidRDefault="00957236" w:rsidP="008A7D8B">
            <w:pPr>
              <w:spacing w:line="240" w:lineRule="auto"/>
              <w:jc w:val="center"/>
              <w:rPr>
                <w:rFonts w:ascii="Verdana" w:hAnsi="Verdana" w:cs="Tahoma"/>
                <w:b/>
                <w:bCs/>
                <w:iCs/>
                <w:sz w:val="20"/>
                <w:szCs w:val="20"/>
              </w:rPr>
            </w:pPr>
            <w:r w:rsidRPr="008A7D8B">
              <w:rPr>
                <w:rFonts w:ascii="Verdana" w:hAnsi="Verdana" w:cs="Tahoma"/>
                <w:b/>
                <w:bCs/>
                <w:iCs/>
                <w:sz w:val="20"/>
                <w:szCs w:val="20"/>
              </w:rPr>
              <w:t>Segunda secretaria</w:t>
            </w:r>
          </w:p>
        </w:tc>
      </w:tr>
    </w:tbl>
    <w:p w14:paraId="5A60C399" w14:textId="77777777" w:rsidR="00957236" w:rsidRPr="008A7D8B" w:rsidRDefault="00957236" w:rsidP="008A7D8B">
      <w:pPr>
        <w:pStyle w:val="Textoindependiente"/>
        <w:rPr>
          <w:rFonts w:ascii="Verdana" w:hAnsi="Verdana" w:cs="Arial"/>
          <w:b/>
          <w:bCs/>
          <w:sz w:val="20"/>
          <w:szCs w:val="20"/>
        </w:rPr>
      </w:pPr>
    </w:p>
    <w:p w14:paraId="4397B92F" w14:textId="77777777" w:rsidR="000E154E" w:rsidRPr="008A7D8B" w:rsidRDefault="000E154E" w:rsidP="008A7D8B">
      <w:pPr>
        <w:spacing w:line="240" w:lineRule="auto"/>
        <w:rPr>
          <w:rFonts w:ascii="Verdana" w:hAnsi="Verdana"/>
          <w:sz w:val="20"/>
          <w:szCs w:val="20"/>
        </w:rPr>
      </w:pPr>
    </w:p>
    <w:sectPr w:rsidR="000E154E" w:rsidRPr="008A7D8B" w:rsidSect="00397212">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AA77" w14:textId="77777777" w:rsidR="00C75A9A" w:rsidRDefault="00C75A9A" w:rsidP="009724FA">
      <w:pPr>
        <w:spacing w:after="0" w:line="240" w:lineRule="auto"/>
      </w:pPr>
      <w:r>
        <w:separator/>
      </w:r>
    </w:p>
  </w:endnote>
  <w:endnote w:type="continuationSeparator" w:id="0">
    <w:p w14:paraId="69940D6B" w14:textId="77777777" w:rsidR="00C75A9A" w:rsidRDefault="00C75A9A"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3D759947" w14:textId="38D0D1DF" w:rsidR="00207390" w:rsidRPr="00C4593F" w:rsidRDefault="00207390">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8E52D8">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8E52D8">
              <w:rPr>
                <w:rFonts w:ascii="Verdana" w:hAnsi="Verdana"/>
                <w:b/>
                <w:bCs/>
                <w:noProof/>
                <w:sz w:val="18"/>
                <w:szCs w:val="18"/>
              </w:rPr>
              <w:t>1</w:t>
            </w:r>
            <w:r w:rsidRPr="00C4593F">
              <w:rPr>
                <w:rFonts w:ascii="Verdana" w:hAnsi="Verdana"/>
                <w:b/>
                <w:bCs/>
                <w:sz w:val="18"/>
                <w:szCs w:val="18"/>
              </w:rPr>
              <w:fldChar w:fldCharType="end"/>
            </w:r>
          </w:p>
        </w:sdtContent>
      </w:sdt>
    </w:sdtContent>
  </w:sdt>
  <w:p w14:paraId="6385FF60" w14:textId="77777777" w:rsidR="00207390" w:rsidRDefault="002073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28CA" w14:textId="77777777" w:rsidR="00C75A9A" w:rsidRDefault="00C75A9A" w:rsidP="009724FA">
      <w:pPr>
        <w:spacing w:after="0" w:line="240" w:lineRule="auto"/>
      </w:pPr>
      <w:r>
        <w:separator/>
      </w:r>
    </w:p>
  </w:footnote>
  <w:footnote w:type="continuationSeparator" w:id="0">
    <w:p w14:paraId="6EA7D8A6" w14:textId="77777777" w:rsidR="00C75A9A" w:rsidRDefault="00C75A9A"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1ADC" w14:textId="77777777" w:rsidR="00207390" w:rsidRDefault="009E0B40">
    <w:pPr>
      <w:pStyle w:val="Encabezado"/>
    </w:pPr>
    <w:r>
      <w:rPr>
        <w:noProof/>
        <w:lang w:eastAsia="es-MX"/>
      </w:rPr>
      <w:pict w14:anchorId="139D0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207390" w:rsidRPr="00917B90" w14:paraId="0AE87009" w14:textId="77777777" w:rsidTr="00833B09">
      <w:trPr>
        <w:trHeight w:val="326"/>
        <w:jc w:val="center"/>
      </w:trPr>
      <w:tc>
        <w:tcPr>
          <w:tcW w:w="1384" w:type="dxa"/>
          <w:vMerge w:val="restart"/>
        </w:tcPr>
        <w:p w14:paraId="1609D89B" w14:textId="77777777" w:rsidR="00207390" w:rsidRPr="0018040F" w:rsidRDefault="00207390"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09639260" wp14:editId="4BF3271D">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69C98198" w14:textId="30D8A288" w:rsidR="00207390" w:rsidRDefault="00207390" w:rsidP="000A515C">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FE7F04">
            <w:rPr>
              <w:rFonts w:ascii="Verdana" w:hAnsi="Verdana"/>
              <w:b/>
              <w:bCs/>
              <w:color w:val="auto"/>
              <w:sz w:val="15"/>
              <w:szCs w:val="15"/>
            </w:rPr>
            <w:t>Coroneo</w:t>
          </w:r>
          <w:r>
            <w:rPr>
              <w:rFonts w:ascii="Verdana" w:hAnsi="Verdana"/>
              <w:b/>
              <w:bCs/>
              <w:color w:val="auto"/>
              <w:sz w:val="15"/>
              <w:szCs w:val="15"/>
            </w:rPr>
            <w:t>, Guanajuato, para el Ejercicio Fiscal del año 202</w:t>
          </w:r>
          <w:r w:rsidR="007C3DCD">
            <w:rPr>
              <w:rFonts w:ascii="Verdana" w:hAnsi="Verdana"/>
              <w:b/>
              <w:bCs/>
              <w:color w:val="auto"/>
              <w:sz w:val="15"/>
              <w:szCs w:val="15"/>
            </w:rPr>
            <w:t>6</w:t>
          </w:r>
        </w:p>
        <w:p w14:paraId="12C7828F" w14:textId="58815177" w:rsidR="000A515C" w:rsidRPr="00BD4E32" w:rsidRDefault="000A515C" w:rsidP="000A515C">
          <w:pPr>
            <w:pStyle w:val="Default"/>
            <w:ind w:left="216"/>
            <w:jc w:val="both"/>
            <w:rPr>
              <w:rFonts w:ascii="Verdana" w:hAnsi="Verdana"/>
              <w:b/>
              <w:bCs/>
              <w:color w:val="auto"/>
              <w:sz w:val="15"/>
              <w:szCs w:val="15"/>
            </w:rPr>
          </w:pPr>
        </w:p>
      </w:tc>
    </w:tr>
    <w:tr w:rsidR="00207390" w:rsidRPr="0018040F" w14:paraId="7FB72828" w14:textId="77777777" w:rsidTr="00833B09">
      <w:trPr>
        <w:trHeight w:val="190"/>
        <w:jc w:val="center"/>
      </w:trPr>
      <w:tc>
        <w:tcPr>
          <w:tcW w:w="1384" w:type="dxa"/>
          <w:vMerge/>
        </w:tcPr>
        <w:p w14:paraId="121EB2B5" w14:textId="77777777" w:rsidR="00207390" w:rsidRPr="0018040F" w:rsidRDefault="00207390" w:rsidP="009724FA">
          <w:pPr>
            <w:pStyle w:val="Encabezado"/>
            <w:rPr>
              <w:rFonts w:ascii="Arial Narrow" w:eastAsia="Arial Unicode MS" w:hAnsi="Arial Narrow" w:cs="Arial Unicode MS"/>
              <w:sz w:val="13"/>
              <w:szCs w:val="13"/>
            </w:rPr>
          </w:pPr>
        </w:p>
      </w:tc>
      <w:tc>
        <w:tcPr>
          <w:tcW w:w="3490" w:type="dxa"/>
          <w:vAlign w:val="bottom"/>
        </w:tcPr>
        <w:p w14:paraId="3EBA8E63" w14:textId="77777777" w:rsidR="00207390" w:rsidRPr="0018040F" w:rsidRDefault="00207390"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15F5547E" w14:textId="38829AE8" w:rsidR="00207390" w:rsidRPr="0018040F" w:rsidRDefault="00207390"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105655">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207390" w:rsidRPr="00917B90" w14:paraId="6D468044" w14:textId="77777777" w:rsidTr="00833B09">
      <w:trPr>
        <w:jc w:val="center"/>
      </w:trPr>
      <w:tc>
        <w:tcPr>
          <w:tcW w:w="1384" w:type="dxa"/>
          <w:vMerge/>
        </w:tcPr>
        <w:p w14:paraId="308C8430" w14:textId="77777777" w:rsidR="00207390" w:rsidRPr="0018040F" w:rsidRDefault="00207390" w:rsidP="009724FA">
          <w:pPr>
            <w:pStyle w:val="Encabezado"/>
            <w:rPr>
              <w:rFonts w:ascii="Arial Narrow" w:eastAsia="Arial Unicode MS" w:hAnsi="Arial Narrow" w:cs="Arial Unicode MS"/>
              <w:sz w:val="13"/>
              <w:szCs w:val="13"/>
            </w:rPr>
          </w:pPr>
        </w:p>
      </w:tc>
      <w:tc>
        <w:tcPr>
          <w:tcW w:w="3490" w:type="dxa"/>
        </w:tcPr>
        <w:p w14:paraId="19B7F072" w14:textId="77777777" w:rsidR="00207390" w:rsidRPr="0018040F" w:rsidRDefault="00207390"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408FF212" w14:textId="224369E5" w:rsidR="00207390" w:rsidRPr="0018040F" w:rsidRDefault="00207390" w:rsidP="008E52D8">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083639">
            <w:rPr>
              <w:rFonts w:ascii="Arial Narrow" w:eastAsia="Arial Unicode MS" w:hAnsi="Arial Narrow" w:cs="Arial Unicode MS"/>
              <w:i/>
              <w:sz w:val="13"/>
              <w:szCs w:val="13"/>
            </w:rPr>
            <w:t xml:space="preserve"> 26</w:t>
          </w:r>
          <w:r w:rsidR="007C3DCD">
            <w:rPr>
              <w:rFonts w:ascii="Arial Narrow" w:eastAsia="Arial Unicode MS" w:hAnsi="Arial Narrow" w:cs="Arial Unicode MS"/>
              <w:i/>
              <w:sz w:val="13"/>
              <w:szCs w:val="13"/>
            </w:rPr>
            <w:t>0</w:t>
          </w:r>
          <w:r w:rsidR="00083639">
            <w:rPr>
              <w:rFonts w:ascii="Arial Narrow" w:eastAsia="Arial Unicode MS" w:hAnsi="Arial Narrow" w:cs="Arial Unicode MS"/>
              <w:i/>
              <w:sz w:val="13"/>
              <w:szCs w:val="13"/>
            </w:rPr>
            <w:t xml:space="preserve">, </w:t>
          </w:r>
          <w:r w:rsidR="009E0B40">
            <w:rPr>
              <w:rFonts w:ascii="Arial Narrow" w:eastAsia="Arial Unicode MS" w:hAnsi="Arial Narrow" w:cs="Arial Unicode MS"/>
              <w:i/>
              <w:sz w:val="13"/>
              <w:szCs w:val="13"/>
            </w:rPr>
            <w:t>8</w:t>
          </w:r>
          <w:r w:rsidR="00083639">
            <w:rPr>
              <w:rFonts w:ascii="Arial Narrow" w:eastAsia="Arial Unicode MS" w:hAnsi="Arial Narrow" w:cs="Arial Unicode MS"/>
              <w:i/>
              <w:sz w:val="13"/>
              <w:szCs w:val="13"/>
            </w:rPr>
            <w:t>ª. Parte, 30-12-202</w:t>
          </w:r>
          <w:r w:rsidR="007C3DCD">
            <w:rPr>
              <w:rFonts w:ascii="Arial Narrow" w:eastAsia="Arial Unicode MS" w:hAnsi="Arial Narrow" w:cs="Arial Unicode MS"/>
              <w:i/>
              <w:sz w:val="13"/>
              <w:szCs w:val="13"/>
            </w:rPr>
            <w:t>5</w:t>
          </w:r>
          <w:r w:rsidRPr="0018040F">
            <w:rPr>
              <w:rFonts w:ascii="Arial Narrow" w:eastAsia="Arial Unicode MS" w:hAnsi="Arial Narrow" w:cs="Arial Unicode MS"/>
              <w:i/>
              <w:sz w:val="13"/>
              <w:szCs w:val="13"/>
            </w:rPr>
            <w:t xml:space="preserve"> </w:t>
          </w:r>
        </w:p>
      </w:tc>
    </w:tr>
    <w:tr w:rsidR="00207390" w:rsidRPr="00F91FEE" w14:paraId="0C97DB62" w14:textId="77777777" w:rsidTr="00833B09">
      <w:trPr>
        <w:jc w:val="center"/>
      </w:trPr>
      <w:tc>
        <w:tcPr>
          <w:tcW w:w="1384" w:type="dxa"/>
          <w:vMerge/>
        </w:tcPr>
        <w:p w14:paraId="44B3A7D7" w14:textId="77777777" w:rsidR="00207390" w:rsidRPr="0018040F" w:rsidRDefault="00207390" w:rsidP="009724FA">
          <w:pPr>
            <w:pStyle w:val="Encabezado"/>
            <w:tabs>
              <w:tab w:val="left" w:pos="4378"/>
            </w:tabs>
            <w:rPr>
              <w:rFonts w:ascii="Arial Narrow" w:eastAsia="Arial Unicode MS" w:hAnsi="Arial Narrow" w:cs="Arial Unicode MS"/>
              <w:sz w:val="13"/>
              <w:szCs w:val="13"/>
            </w:rPr>
          </w:pPr>
        </w:p>
      </w:tc>
      <w:tc>
        <w:tcPr>
          <w:tcW w:w="3490" w:type="dxa"/>
        </w:tcPr>
        <w:p w14:paraId="3B3AB5C1" w14:textId="77777777" w:rsidR="00207390" w:rsidRPr="0018040F" w:rsidRDefault="00207390"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65B6E00" w14:textId="77777777" w:rsidR="00207390" w:rsidRPr="00F91FEE" w:rsidRDefault="00207390" w:rsidP="009724FA">
          <w:pPr>
            <w:pStyle w:val="Encabezado"/>
            <w:jc w:val="right"/>
            <w:rPr>
              <w:rFonts w:ascii="Arial Narrow" w:eastAsia="Arial Unicode MS" w:hAnsi="Arial Narrow" w:cs="Arial Unicode MS"/>
              <w:i/>
              <w:sz w:val="13"/>
              <w:szCs w:val="13"/>
            </w:rPr>
          </w:pPr>
        </w:p>
      </w:tc>
    </w:tr>
    <w:tr w:rsidR="00207390" w:rsidRPr="00917B90" w14:paraId="08060D0E" w14:textId="77777777" w:rsidTr="00833B09">
      <w:trPr>
        <w:jc w:val="center"/>
      </w:trPr>
      <w:tc>
        <w:tcPr>
          <w:tcW w:w="1384" w:type="dxa"/>
        </w:tcPr>
        <w:p w14:paraId="38C7E8DD" w14:textId="77777777" w:rsidR="00207390" w:rsidRPr="0018040F" w:rsidRDefault="00207390" w:rsidP="009724FA">
          <w:pPr>
            <w:pStyle w:val="Encabezado"/>
            <w:tabs>
              <w:tab w:val="left" w:pos="4378"/>
            </w:tabs>
            <w:rPr>
              <w:rFonts w:ascii="Arial Narrow" w:eastAsia="Arial Unicode MS" w:hAnsi="Arial Narrow" w:cs="Arial Unicode MS"/>
              <w:sz w:val="13"/>
              <w:szCs w:val="13"/>
            </w:rPr>
          </w:pPr>
        </w:p>
      </w:tc>
      <w:tc>
        <w:tcPr>
          <w:tcW w:w="3490" w:type="dxa"/>
        </w:tcPr>
        <w:p w14:paraId="683D2AD8" w14:textId="77777777" w:rsidR="00207390" w:rsidRPr="0018040F" w:rsidRDefault="00207390"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0DA18207" w14:textId="77777777" w:rsidR="00207390" w:rsidRPr="0018040F" w:rsidRDefault="00207390" w:rsidP="009724FA">
          <w:pPr>
            <w:pStyle w:val="Encabezado"/>
            <w:jc w:val="right"/>
            <w:rPr>
              <w:rFonts w:ascii="Arial Narrow" w:eastAsia="Arial Unicode MS" w:hAnsi="Arial Narrow" w:cs="Arial Unicode MS"/>
              <w:i/>
              <w:sz w:val="13"/>
              <w:szCs w:val="13"/>
            </w:rPr>
          </w:pPr>
        </w:p>
      </w:tc>
    </w:tr>
  </w:tbl>
  <w:p w14:paraId="6B2F82A3" w14:textId="77777777" w:rsidR="00207390" w:rsidRDefault="009E0B40">
    <w:pPr>
      <w:pStyle w:val="Encabezado"/>
    </w:pPr>
    <w:r>
      <w:rPr>
        <w:noProof/>
        <w:lang w:eastAsia="es-MX"/>
      </w:rPr>
      <w:pict w14:anchorId="4A305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7A2B" w14:textId="77777777" w:rsidR="00207390" w:rsidRDefault="009E0B40">
    <w:pPr>
      <w:pStyle w:val="Encabezado"/>
    </w:pPr>
    <w:r>
      <w:rPr>
        <w:noProof/>
        <w:lang w:eastAsia="es-MX"/>
      </w:rPr>
      <w:pict w14:anchorId="3C143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E7F"/>
    <w:multiLevelType w:val="hybridMultilevel"/>
    <w:tmpl w:val="85C2E9F8"/>
    <w:lvl w:ilvl="0" w:tplc="67629B7C">
      <w:start w:val="1"/>
      <w:numFmt w:val="upperRoman"/>
      <w:lvlText w:val="%1."/>
      <w:lvlJc w:val="left"/>
      <w:pPr>
        <w:ind w:left="2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CF293A2">
      <w:start w:val="1"/>
      <w:numFmt w:val="decimal"/>
      <w:lvlText w:val="%2."/>
      <w:lvlJc w:val="left"/>
      <w:pPr>
        <w:ind w:left="16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68AAEB8">
      <w:start w:val="1"/>
      <w:numFmt w:val="lowerRoman"/>
      <w:lvlText w:val="%3"/>
      <w:lvlJc w:val="left"/>
      <w:pPr>
        <w:ind w:left="24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14CDE2E">
      <w:start w:val="1"/>
      <w:numFmt w:val="decimal"/>
      <w:lvlText w:val="%4"/>
      <w:lvlJc w:val="left"/>
      <w:pPr>
        <w:ind w:left="3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4F09040">
      <w:start w:val="1"/>
      <w:numFmt w:val="lowerLetter"/>
      <w:lvlText w:val="%5"/>
      <w:lvlJc w:val="left"/>
      <w:pPr>
        <w:ind w:left="3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F102248">
      <w:start w:val="1"/>
      <w:numFmt w:val="lowerRoman"/>
      <w:lvlText w:val="%6"/>
      <w:lvlJc w:val="left"/>
      <w:pPr>
        <w:ind w:left="4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55E75EC">
      <w:start w:val="1"/>
      <w:numFmt w:val="decimal"/>
      <w:lvlText w:val="%7"/>
      <w:lvlJc w:val="left"/>
      <w:pPr>
        <w:ind w:left="5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1160DEC">
      <w:start w:val="1"/>
      <w:numFmt w:val="lowerLetter"/>
      <w:lvlText w:val="%8"/>
      <w:lvlJc w:val="left"/>
      <w:pPr>
        <w:ind w:left="6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08A054">
      <w:start w:val="1"/>
      <w:numFmt w:val="lowerRoman"/>
      <w:lvlText w:val="%9"/>
      <w:lvlJc w:val="left"/>
      <w:pPr>
        <w:ind w:left="6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D703A5"/>
    <w:multiLevelType w:val="hybridMultilevel"/>
    <w:tmpl w:val="7876EB18"/>
    <w:lvl w:ilvl="0" w:tplc="B2D8AFEC">
      <w:start w:val="1"/>
      <w:numFmt w:val="lowerLetter"/>
      <w:lvlText w:val="%1)"/>
      <w:lvlJc w:val="left"/>
      <w:pPr>
        <w:ind w:left="659" w:hanging="375"/>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0007A34"/>
    <w:multiLevelType w:val="hybridMultilevel"/>
    <w:tmpl w:val="6CF8CA88"/>
    <w:lvl w:ilvl="0" w:tplc="5514707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34932"/>
    <w:multiLevelType w:val="hybridMultilevel"/>
    <w:tmpl w:val="79D08E58"/>
    <w:lvl w:ilvl="0" w:tplc="461AE20E">
      <w:start w:val="1"/>
      <w:numFmt w:val="lowerLetter"/>
      <w:lvlText w:val="%1)"/>
      <w:lvlJc w:val="left"/>
      <w:pPr>
        <w:ind w:left="3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32CA0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60CFD3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623A8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570A6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35802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00D7B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12A23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DF8693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1617D0"/>
    <w:multiLevelType w:val="hybridMultilevel"/>
    <w:tmpl w:val="7CFC43CA"/>
    <w:lvl w:ilvl="0" w:tplc="FD2C43EA">
      <w:start w:val="2"/>
      <w:numFmt w:val="upperRoman"/>
      <w:lvlText w:val="%1."/>
      <w:lvlJc w:val="left"/>
      <w:pPr>
        <w:ind w:left="9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9645452">
      <w:start w:val="1"/>
      <w:numFmt w:val="lowerLetter"/>
      <w:lvlText w:val="%2"/>
      <w:lvlJc w:val="left"/>
      <w:pPr>
        <w:ind w:left="12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93CB3A8">
      <w:start w:val="1"/>
      <w:numFmt w:val="lowerRoman"/>
      <w:lvlText w:val="%3"/>
      <w:lvlJc w:val="left"/>
      <w:pPr>
        <w:ind w:left="19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DAD408">
      <w:start w:val="1"/>
      <w:numFmt w:val="decimal"/>
      <w:lvlText w:val="%4"/>
      <w:lvlJc w:val="left"/>
      <w:pPr>
        <w:ind w:left="27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FE698C">
      <w:start w:val="1"/>
      <w:numFmt w:val="lowerLetter"/>
      <w:lvlText w:val="%5"/>
      <w:lvlJc w:val="left"/>
      <w:pPr>
        <w:ind w:left="34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A566550">
      <w:start w:val="1"/>
      <w:numFmt w:val="lowerRoman"/>
      <w:lvlText w:val="%6"/>
      <w:lvlJc w:val="left"/>
      <w:pPr>
        <w:ind w:left="41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4FEEF18">
      <w:start w:val="1"/>
      <w:numFmt w:val="decimal"/>
      <w:lvlText w:val="%7"/>
      <w:lvlJc w:val="left"/>
      <w:pPr>
        <w:ind w:left="48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52244D6">
      <w:start w:val="1"/>
      <w:numFmt w:val="lowerLetter"/>
      <w:lvlText w:val="%8"/>
      <w:lvlJc w:val="left"/>
      <w:pPr>
        <w:ind w:left="55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72083C">
      <w:start w:val="1"/>
      <w:numFmt w:val="lowerRoman"/>
      <w:lvlText w:val="%9"/>
      <w:lvlJc w:val="left"/>
      <w:pPr>
        <w:ind w:left="6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A12B53"/>
    <w:multiLevelType w:val="hybridMultilevel"/>
    <w:tmpl w:val="DE22700C"/>
    <w:lvl w:ilvl="0" w:tplc="5FBE8E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B2E60"/>
    <w:multiLevelType w:val="hybridMultilevel"/>
    <w:tmpl w:val="210C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A0E52"/>
    <w:multiLevelType w:val="hybridMultilevel"/>
    <w:tmpl w:val="23B41BD8"/>
    <w:lvl w:ilvl="0" w:tplc="F8CE921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5F0362"/>
    <w:multiLevelType w:val="hybridMultilevel"/>
    <w:tmpl w:val="0944DA08"/>
    <w:lvl w:ilvl="0" w:tplc="0DA261A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01026"/>
    <w:multiLevelType w:val="hybridMultilevel"/>
    <w:tmpl w:val="F3AE053C"/>
    <w:lvl w:ilvl="0" w:tplc="279612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E16EF1"/>
    <w:multiLevelType w:val="hybridMultilevel"/>
    <w:tmpl w:val="A588EDA2"/>
    <w:lvl w:ilvl="0" w:tplc="1848FD1E">
      <w:start w:val="1"/>
      <w:numFmt w:val="lowerLetter"/>
      <w:lvlText w:val="%1)"/>
      <w:lvlJc w:val="left"/>
      <w:pPr>
        <w:ind w:left="7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51AA150">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6DA3D3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B3C43F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74EE76">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F3009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58CB7F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02EB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23CD76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156FD0"/>
    <w:multiLevelType w:val="hybridMultilevel"/>
    <w:tmpl w:val="946EB374"/>
    <w:lvl w:ilvl="0" w:tplc="00E8242A">
      <w:start w:val="1"/>
      <w:numFmt w:val="upperRoman"/>
      <w:lvlText w:val="%1."/>
      <w:lvlJc w:val="left"/>
      <w:pPr>
        <w:ind w:left="2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5B8D8A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616823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722BAC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6CA80B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1E330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3AB2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982E6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E8B9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1B7501"/>
    <w:multiLevelType w:val="hybridMultilevel"/>
    <w:tmpl w:val="381C0E8E"/>
    <w:lvl w:ilvl="0" w:tplc="B73CEF5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332730"/>
    <w:multiLevelType w:val="hybridMultilevel"/>
    <w:tmpl w:val="DBBA1874"/>
    <w:lvl w:ilvl="0" w:tplc="78608DC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9570B3B"/>
    <w:multiLevelType w:val="hybridMultilevel"/>
    <w:tmpl w:val="F8DE06DE"/>
    <w:lvl w:ilvl="0" w:tplc="DB701462">
      <w:start w:val="1"/>
      <w:numFmt w:val="lowerLetter"/>
      <w:lvlText w:val="%1)"/>
      <w:lvlJc w:val="left"/>
      <w:pPr>
        <w:ind w:left="3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600C430">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4EFD78">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42C06E">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09A7A04">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45E9A64">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CF84EBA">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D9A60B2">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37C9286">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AE601A"/>
    <w:multiLevelType w:val="hybridMultilevel"/>
    <w:tmpl w:val="54E8B4BA"/>
    <w:lvl w:ilvl="0" w:tplc="7416FD4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1B57FBB"/>
    <w:multiLevelType w:val="hybridMultilevel"/>
    <w:tmpl w:val="14F0A802"/>
    <w:lvl w:ilvl="0" w:tplc="E2E4DBA2">
      <w:start w:val="1"/>
      <w:numFmt w:val="lowerLetter"/>
      <w:lvlText w:val="%1)"/>
      <w:lvlJc w:val="left"/>
      <w:pPr>
        <w:ind w:left="7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A8820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1A42D9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0F4B4E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8A01E6">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49277B8">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81E369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E40FF1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E62B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D0028A"/>
    <w:multiLevelType w:val="hybridMultilevel"/>
    <w:tmpl w:val="0D7C9478"/>
    <w:lvl w:ilvl="0" w:tplc="5D68DBE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75647"/>
    <w:multiLevelType w:val="hybridMultilevel"/>
    <w:tmpl w:val="37B0EA86"/>
    <w:lvl w:ilvl="0" w:tplc="A4F01260">
      <w:start w:val="1"/>
      <w:numFmt w:val="upperRoman"/>
      <w:lvlText w:val="%1."/>
      <w:lvlJc w:val="left"/>
      <w:pPr>
        <w:ind w:left="1474" w:hanging="720"/>
      </w:pPr>
      <w:rPr>
        <w:rFonts w:hint="default"/>
        <w:b/>
      </w:rPr>
    </w:lvl>
    <w:lvl w:ilvl="1" w:tplc="080A0019" w:tentative="1">
      <w:start w:val="1"/>
      <w:numFmt w:val="lowerLetter"/>
      <w:lvlText w:val="%2."/>
      <w:lvlJc w:val="left"/>
      <w:pPr>
        <w:ind w:left="1834" w:hanging="360"/>
      </w:pPr>
    </w:lvl>
    <w:lvl w:ilvl="2" w:tplc="080A001B" w:tentative="1">
      <w:start w:val="1"/>
      <w:numFmt w:val="lowerRoman"/>
      <w:lvlText w:val="%3."/>
      <w:lvlJc w:val="right"/>
      <w:pPr>
        <w:ind w:left="2554" w:hanging="180"/>
      </w:pPr>
    </w:lvl>
    <w:lvl w:ilvl="3" w:tplc="080A000F" w:tentative="1">
      <w:start w:val="1"/>
      <w:numFmt w:val="decimal"/>
      <w:lvlText w:val="%4."/>
      <w:lvlJc w:val="left"/>
      <w:pPr>
        <w:ind w:left="3274" w:hanging="360"/>
      </w:pPr>
    </w:lvl>
    <w:lvl w:ilvl="4" w:tplc="080A0019" w:tentative="1">
      <w:start w:val="1"/>
      <w:numFmt w:val="lowerLetter"/>
      <w:lvlText w:val="%5."/>
      <w:lvlJc w:val="left"/>
      <w:pPr>
        <w:ind w:left="3994" w:hanging="360"/>
      </w:pPr>
    </w:lvl>
    <w:lvl w:ilvl="5" w:tplc="080A001B" w:tentative="1">
      <w:start w:val="1"/>
      <w:numFmt w:val="lowerRoman"/>
      <w:lvlText w:val="%6."/>
      <w:lvlJc w:val="right"/>
      <w:pPr>
        <w:ind w:left="4714" w:hanging="180"/>
      </w:pPr>
    </w:lvl>
    <w:lvl w:ilvl="6" w:tplc="080A000F" w:tentative="1">
      <w:start w:val="1"/>
      <w:numFmt w:val="decimal"/>
      <w:lvlText w:val="%7."/>
      <w:lvlJc w:val="left"/>
      <w:pPr>
        <w:ind w:left="5434" w:hanging="360"/>
      </w:pPr>
    </w:lvl>
    <w:lvl w:ilvl="7" w:tplc="080A0019" w:tentative="1">
      <w:start w:val="1"/>
      <w:numFmt w:val="lowerLetter"/>
      <w:lvlText w:val="%8."/>
      <w:lvlJc w:val="left"/>
      <w:pPr>
        <w:ind w:left="6154" w:hanging="360"/>
      </w:pPr>
    </w:lvl>
    <w:lvl w:ilvl="8" w:tplc="080A001B" w:tentative="1">
      <w:start w:val="1"/>
      <w:numFmt w:val="lowerRoman"/>
      <w:lvlText w:val="%9."/>
      <w:lvlJc w:val="right"/>
      <w:pPr>
        <w:ind w:left="6874" w:hanging="180"/>
      </w:pPr>
    </w:lvl>
  </w:abstractNum>
  <w:abstractNum w:abstractNumId="19" w15:restartNumberingAfterBreak="0">
    <w:nsid w:val="4DB14641"/>
    <w:multiLevelType w:val="hybridMultilevel"/>
    <w:tmpl w:val="8B746F6C"/>
    <w:lvl w:ilvl="0" w:tplc="07F45552">
      <w:start w:val="1"/>
      <w:numFmt w:val="upperRoman"/>
      <w:lvlText w:val="%1."/>
      <w:lvlJc w:val="left"/>
      <w:pPr>
        <w:ind w:left="1125" w:hanging="72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0" w15:restartNumberingAfterBreak="0">
    <w:nsid w:val="4F44183C"/>
    <w:multiLevelType w:val="hybridMultilevel"/>
    <w:tmpl w:val="BA4A4030"/>
    <w:lvl w:ilvl="0" w:tplc="F3B4F830">
      <w:start w:val="1"/>
      <w:numFmt w:val="lowerLetter"/>
      <w:lvlText w:val="%1)"/>
      <w:lvlJc w:val="left"/>
      <w:pPr>
        <w:ind w:left="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401FF0">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0FCCBCE">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52E290">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2BADCA6">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C4BD96">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2F0FAFE">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FA7492">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7CAABAE">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E70B1D"/>
    <w:multiLevelType w:val="hybridMultilevel"/>
    <w:tmpl w:val="80B2A23C"/>
    <w:lvl w:ilvl="0" w:tplc="5C6E866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ED02FF"/>
    <w:multiLevelType w:val="hybridMultilevel"/>
    <w:tmpl w:val="24BED596"/>
    <w:lvl w:ilvl="0" w:tplc="6966C6B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2B8A0">
      <w:start w:val="1"/>
      <w:numFmt w:val="lowerLetter"/>
      <w:lvlText w:val="%2"/>
      <w:lvlJc w:val="left"/>
      <w:pPr>
        <w:ind w:left="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B45C50">
      <w:start w:val="1"/>
      <w:numFmt w:val="lowerLetter"/>
      <w:lvlRestart w:val="0"/>
      <w:lvlText w:val="%3)"/>
      <w:lvlJc w:val="left"/>
      <w:pPr>
        <w:ind w:left="10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AF8C930">
      <w:start w:val="1"/>
      <w:numFmt w:val="decimal"/>
      <w:lvlText w:val="%4"/>
      <w:lvlJc w:val="left"/>
      <w:pPr>
        <w:ind w:left="1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CB86B1C">
      <w:start w:val="1"/>
      <w:numFmt w:val="lowerLetter"/>
      <w:lvlText w:val="%5"/>
      <w:lvlJc w:val="left"/>
      <w:pPr>
        <w:ind w:left="2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9D03B2E">
      <w:start w:val="1"/>
      <w:numFmt w:val="lowerRoman"/>
      <w:lvlText w:val="%6"/>
      <w:lvlJc w:val="left"/>
      <w:pPr>
        <w:ind w:left="3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DF8DF5A">
      <w:start w:val="1"/>
      <w:numFmt w:val="decimal"/>
      <w:lvlText w:val="%7"/>
      <w:lvlJc w:val="left"/>
      <w:pPr>
        <w:ind w:left="3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D4F6B0">
      <w:start w:val="1"/>
      <w:numFmt w:val="lowerLetter"/>
      <w:lvlText w:val="%8"/>
      <w:lvlJc w:val="left"/>
      <w:pPr>
        <w:ind w:left="4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D089084">
      <w:start w:val="1"/>
      <w:numFmt w:val="lowerRoman"/>
      <w:lvlText w:val="%9"/>
      <w:lvlJc w:val="left"/>
      <w:pPr>
        <w:ind w:left="5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2D7066"/>
    <w:multiLevelType w:val="hybridMultilevel"/>
    <w:tmpl w:val="AEE404C0"/>
    <w:lvl w:ilvl="0" w:tplc="764EF668">
      <w:start w:val="1"/>
      <w:numFmt w:val="lowerLetter"/>
      <w:lvlText w:val="%1)"/>
      <w:lvlJc w:val="left"/>
      <w:pPr>
        <w:ind w:left="7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ED4584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F805CD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92698B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ABAD8E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556BDBE">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964FA0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7A51B8">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9C41156">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2E5B45"/>
    <w:multiLevelType w:val="hybridMultilevel"/>
    <w:tmpl w:val="700876EC"/>
    <w:lvl w:ilvl="0" w:tplc="D0BA0886">
      <w:start w:val="4"/>
      <w:numFmt w:val="upperRoman"/>
      <w:lvlText w:val="%1."/>
      <w:lvlJc w:val="left"/>
      <w:pPr>
        <w:ind w:left="5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884CB2">
      <w:start w:val="1"/>
      <w:numFmt w:val="lowerLetter"/>
      <w:lvlText w:val="%2)"/>
      <w:lvlJc w:val="left"/>
      <w:pPr>
        <w:ind w:left="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9A49FEC">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E081896">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D43C30">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27C5F6C">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D78E56A">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C024466">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0C6A56C">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D3736A"/>
    <w:multiLevelType w:val="hybridMultilevel"/>
    <w:tmpl w:val="E2880252"/>
    <w:lvl w:ilvl="0" w:tplc="58E4902E">
      <w:start w:val="1"/>
      <w:numFmt w:val="upperRoman"/>
      <w:lvlText w:val="%1."/>
      <w:lvlJc w:val="left"/>
      <w:pPr>
        <w:ind w:left="3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A6A5542">
      <w:start w:val="1"/>
      <w:numFmt w:val="lowerLetter"/>
      <w:lvlText w:val="%2"/>
      <w:lvlJc w:val="left"/>
      <w:pPr>
        <w:ind w:left="14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1F4FB96">
      <w:start w:val="1"/>
      <w:numFmt w:val="lowerRoman"/>
      <w:lvlText w:val="%3"/>
      <w:lvlJc w:val="left"/>
      <w:pPr>
        <w:ind w:left="21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FA086A">
      <w:start w:val="1"/>
      <w:numFmt w:val="decimal"/>
      <w:lvlText w:val="%4"/>
      <w:lvlJc w:val="left"/>
      <w:pPr>
        <w:ind w:left="28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465C5E">
      <w:start w:val="1"/>
      <w:numFmt w:val="lowerLetter"/>
      <w:lvlText w:val="%5"/>
      <w:lvlJc w:val="left"/>
      <w:pPr>
        <w:ind w:left="35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84B8DA">
      <w:start w:val="1"/>
      <w:numFmt w:val="lowerRoman"/>
      <w:lvlText w:val="%6"/>
      <w:lvlJc w:val="left"/>
      <w:pPr>
        <w:ind w:left="4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443E7E">
      <w:start w:val="1"/>
      <w:numFmt w:val="decimal"/>
      <w:lvlText w:val="%7"/>
      <w:lvlJc w:val="left"/>
      <w:pPr>
        <w:ind w:left="50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1BC0C8A">
      <w:start w:val="1"/>
      <w:numFmt w:val="lowerLetter"/>
      <w:lvlText w:val="%8"/>
      <w:lvlJc w:val="left"/>
      <w:pPr>
        <w:ind w:left="57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985CCA">
      <w:start w:val="1"/>
      <w:numFmt w:val="lowerRoman"/>
      <w:lvlText w:val="%9"/>
      <w:lvlJc w:val="left"/>
      <w:pPr>
        <w:ind w:left="64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E83A99"/>
    <w:multiLevelType w:val="hybridMultilevel"/>
    <w:tmpl w:val="7526D244"/>
    <w:lvl w:ilvl="0" w:tplc="38162A6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4849F6"/>
    <w:multiLevelType w:val="multilevel"/>
    <w:tmpl w:val="5E8C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74E57"/>
    <w:multiLevelType w:val="hybridMultilevel"/>
    <w:tmpl w:val="27648306"/>
    <w:lvl w:ilvl="0" w:tplc="F8CE9210">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9" w15:restartNumberingAfterBreak="0">
    <w:nsid w:val="71A47B1C"/>
    <w:multiLevelType w:val="hybridMultilevel"/>
    <w:tmpl w:val="499AE648"/>
    <w:lvl w:ilvl="0" w:tplc="149E5F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73205"/>
    <w:multiLevelType w:val="hybridMultilevel"/>
    <w:tmpl w:val="67208DE8"/>
    <w:lvl w:ilvl="0" w:tplc="A364AFB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426359"/>
    <w:multiLevelType w:val="hybridMultilevel"/>
    <w:tmpl w:val="DAA237CE"/>
    <w:lvl w:ilvl="0" w:tplc="080A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DC73AE"/>
    <w:multiLevelType w:val="hybridMultilevel"/>
    <w:tmpl w:val="4B069DBA"/>
    <w:lvl w:ilvl="0" w:tplc="F8CE921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1495537">
    <w:abstractNumId w:val="14"/>
  </w:num>
  <w:num w:numId="2" w16cid:durableId="529613910">
    <w:abstractNumId w:val="20"/>
  </w:num>
  <w:num w:numId="3" w16cid:durableId="626011889">
    <w:abstractNumId w:val="25"/>
  </w:num>
  <w:num w:numId="4" w16cid:durableId="875771664">
    <w:abstractNumId w:val="4"/>
  </w:num>
  <w:num w:numId="5" w16cid:durableId="1618180532">
    <w:abstractNumId w:val="3"/>
  </w:num>
  <w:num w:numId="6" w16cid:durableId="1147698925">
    <w:abstractNumId w:val="24"/>
  </w:num>
  <w:num w:numId="7" w16cid:durableId="1765564565">
    <w:abstractNumId w:val="22"/>
  </w:num>
  <w:num w:numId="8" w16cid:durableId="1555970132">
    <w:abstractNumId w:val="11"/>
  </w:num>
  <w:num w:numId="9" w16cid:durableId="439766768">
    <w:abstractNumId w:val="0"/>
  </w:num>
  <w:num w:numId="10" w16cid:durableId="1173109084">
    <w:abstractNumId w:val="16"/>
  </w:num>
  <w:num w:numId="11" w16cid:durableId="1047874690">
    <w:abstractNumId w:val="23"/>
  </w:num>
  <w:num w:numId="12" w16cid:durableId="1224948240">
    <w:abstractNumId w:val="10"/>
  </w:num>
  <w:num w:numId="13" w16cid:durableId="34623749">
    <w:abstractNumId w:val="18"/>
  </w:num>
  <w:num w:numId="14" w16cid:durableId="1692874613">
    <w:abstractNumId w:val="26"/>
  </w:num>
  <w:num w:numId="15" w16cid:durableId="2012246795">
    <w:abstractNumId w:val="13"/>
  </w:num>
  <w:num w:numId="16" w16cid:durableId="79068370">
    <w:abstractNumId w:val="32"/>
  </w:num>
  <w:num w:numId="17" w16cid:durableId="1690333412">
    <w:abstractNumId w:val="7"/>
  </w:num>
  <w:num w:numId="18" w16cid:durableId="877281155">
    <w:abstractNumId w:val="28"/>
  </w:num>
  <w:num w:numId="19" w16cid:durableId="273826095">
    <w:abstractNumId w:val="19"/>
  </w:num>
  <w:num w:numId="20" w16cid:durableId="265964725">
    <w:abstractNumId w:val="27"/>
  </w:num>
  <w:num w:numId="21" w16cid:durableId="1324434237">
    <w:abstractNumId w:val="1"/>
  </w:num>
  <w:num w:numId="22" w16cid:durableId="751657009">
    <w:abstractNumId w:val="12"/>
  </w:num>
  <w:num w:numId="23" w16cid:durableId="3241902">
    <w:abstractNumId w:val="30"/>
  </w:num>
  <w:num w:numId="24" w16cid:durableId="434515973">
    <w:abstractNumId w:val="5"/>
  </w:num>
  <w:num w:numId="25" w16cid:durableId="1805462478">
    <w:abstractNumId w:val="15"/>
  </w:num>
  <w:num w:numId="26" w16cid:durableId="1280533519">
    <w:abstractNumId w:val="2"/>
  </w:num>
  <w:num w:numId="27" w16cid:durableId="1937206812">
    <w:abstractNumId w:val="29"/>
  </w:num>
  <w:num w:numId="28" w16cid:durableId="1352027139">
    <w:abstractNumId w:val="8"/>
  </w:num>
  <w:num w:numId="29" w16cid:durableId="233004903">
    <w:abstractNumId w:val="17"/>
  </w:num>
  <w:num w:numId="30" w16cid:durableId="925960942">
    <w:abstractNumId w:val="6"/>
  </w:num>
  <w:num w:numId="31" w16cid:durableId="426850480">
    <w:abstractNumId w:val="31"/>
  </w:num>
  <w:num w:numId="32" w16cid:durableId="1094789114">
    <w:abstractNumId w:val="21"/>
  </w:num>
  <w:num w:numId="33" w16cid:durableId="42593067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04"/>
    <w:rsid w:val="0001661B"/>
    <w:rsid w:val="0001731F"/>
    <w:rsid w:val="00065BAD"/>
    <w:rsid w:val="00083639"/>
    <w:rsid w:val="00083D64"/>
    <w:rsid w:val="000A17A1"/>
    <w:rsid w:val="000A515C"/>
    <w:rsid w:val="000B284F"/>
    <w:rsid w:val="000E154E"/>
    <w:rsid w:val="000F294F"/>
    <w:rsid w:val="000F40F0"/>
    <w:rsid w:val="00105655"/>
    <w:rsid w:val="00164882"/>
    <w:rsid w:val="001720F9"/>
    <w:rsid w:val="001855D0"/>
    <w:rsid w:val="00191DD1"/>
    <w:rsid w:val="00196F3C"/>
    <w:rsid w:val="001C7757"/>
    <w:rsid w:val="001E0A1C"/>
    <w:rsid w:val="00205586"/>
    <w:rsid w:val="00207390"/>
    <w:rsid w:val="002427F7"/>
    <w:rsid w:val="002448C5"/>
    <w:rsid w:val="00273CFA"/>
    <w:rsid w:val="0027600D"/>
    <w:rsid w:val="00290D27"/>
    <w:rsid w:val="002A0FE1"/>
    <w:rsid w:val="002B22AC"/>
    <w:rsid w:val="002B5072"/>
    <w:rsid w:val="00327950"/>
    <w:rsid w:val="00335C57"/>
    <w:rsid w:val="0035548F"/>
    <w:rsid w:val="00396351"/>
    <w:rsid w:val="00397212"/>
    <w:rsid w:val="003E2BAB"/>
    <w:rsid w:val="003E2D46"/>
    <w:rsid w:val="00434660"/>
    <w:rsid w:val="00435040"/>
    <w:rsid w:val="0044403C"/>
    <w:rsid w:val="0044591F"/>
    <w:rsid w:val="00460744"/>
    <w:rsid w:val="0048403B"/>
    <w:rsid w:val="004A02BB"/>
    <w:rsid w:val="004E2CCD"/>
    <w:rsid w:val="00530233"/>
    <w:rsid w:val="005362E5"/>
    <w:rsid w:val="00606ADF"/>
    <w:rsid w:val="006219D7"/>
    <w:rsid w:val="006413C6"/>
    <w:rsid w:val="006455C6"/>
    <w:rsid w:val="00655F7A"/>
    <w:rsid w:val="0069625A"/>
    <w:rsid w:val="006D2FCE"/>
    <w:rsid w:val="00703A01"/>
    <w:rsid w:val="00715760"/>
    <w:rsid w:val="00725169"/>
    <w:rsid w:val="007C3DCD"/>
    <w:rsid w:val="00816AA9"/>
    <w:rsid w:val="00833B09"/>
    <w:rsid w:val="00844B07"/>
    <w:rsid w:val="008A7D8B"/>
    <w:rsid w:val="008E52D8"/>
    <w:rsid w:val="008E7606"/>
    <w:rsid w:val="008F006F"/>
    <w:rsid w:val="00941FB0"/>
    <w:rsid w:val="00957236"/>
    <w:rsid w:val="009724FA"/>
    <w:rsid w:val="00976A09"/>
    <w:rsid w:val="00986063"/>
    <w:rsid w:val="009B5355"/>
    <w:rsid w:val="009E0B40"/>
    <w:rsid w:val="00A60F04"/>
    <w:rsid w:val="00A614D8"/>
    <w:rsid w:val="00B624B2"/>
    <w:rsid w:val="00B62EB5"/>
    <w:rsid w:val="00B71B8C"/>
    <w:rsid w:val="00BA6B6E"/>
    <w:rsid w:val="00C11757"/>
    <w:rsid w:val="00C14E7C"/>
    <w:rsid w:val="00C4593F"/>
    <w:rsid w:val="00C6242E"/>
    <w:rsid w:val="00C74542"/>
    <w:rsid w:val="00C75A9A"/>
    <w:rsid w:val="00C97F1F"/>
    <w:rsid w:val="00CD39AB"/>
    <w:rsid w:val="00D04FBB"/>
    <w:rsid w:val="00D07683"/>
    <w:rsid w:val="00D727AD"/>
    <w:rsid w:val="00DA6844"/>
    <w:rsid w:val="00E051FD"/>
    <w:rsid w:val="00E06BB8"/>
    <w:rsid w:val="00E21703"/>
    <w:rsid w:val="00E333E1"/>
    <w:rsid w:val="00E44213"/>
    <w:rsid w:val="00E8296A"/>
    <w:rsid w:val="00F06306"/>
    <w:rsid w:val="00F2353A"/>
    <w:rsid w:val="00F60AC4"/>
    <w:rsid w:val="00F8243E"/>
    <w:rsid w:val="00F95F74"/>
    <w:rsid w:val="00FD1CBB"/>
    <w:rsid w:val="00FD4080"/>
    <w:rsid w:val="00FE7F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840C2"/>
  <w15:chartTrackingRefBased/>
  <w15:docId w15:val="{D925D6AA-D41B-4243-8643-3CBBBE62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table" w:customStyle="1" w:styleId="TableGrid">
    <w:name w:val="TableGrid"/>
    <w:rsid w:val="00FE7F04"/>
    <w:pPr>
      <w:spacing w:after="0" w:line="240" w:lineRule="auto"/>
    </w:pPr>
    <w:rPr>
      <w:rFonts w:eastAsiaTheme="minorEastAsia"/>
      <w:lang w:eastAsia="es-MX"/>
    </w:rPr>
    <w:tblPr>
      <w:tblCellMar>
        <w:top w:w="0" w:type="dxa"/>
        <w:left w:w="0" w:type="dxa"/>
        <w:bottom w:w="0" w:type="dxa"/>
        <w:right w:w="0" w:type="dxa"/>
      </w:tblCellMar>
    </w:tblPr>
  </w:style>
  <w:style w:type="table" w:styleId="Tablaconcuadrcula">
    <w:name w:val="Table Grid"/>
    <w:basedOn w:val="Tablanormal"/>
    <w:uiPriority w:val="39"/>
    <w:rsid w:val="00FE7F04"/>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E7F04"/>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2Car1">
    <w:name w:val="Texto independiente 2 Car1"/>
    <w:locked/>
    <w:rsid w:val="00FE7F04"/>
    <w:rPr>
      <w:rFonts w:ascii="Arial" w:eastAsia="Times New Roman" w:hAnsi="Arial" w:cs="Times New Roman"/>
      <w:sz w:val="18"/>
      <w:szCs w:val="20"/>
      <w:lang w:eastAsia="es-ES"/>
    </w:rPr>
  </w:style>
  <w:style w:type="character" w:customStyle="1" w:styleId="SinespaciadoCar">
    <w:name w:val="Sin espaciado Car"/>
    <w:link w:val="Sinespaciado"/>
    <w:uiPriority w:val="1"/>
    <w:rsid w:val="00FE7F04"/>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97212"/>
    <w:rPr>
      <w:b/>
      <w:bCs/>
    </w:rPr>
  </w:style>
  <w:style w:type="numbering" w:customStyle="1" w:styleId="Sinlista1">
    <w:name w:val="Sin lista1"/>
    <w:next w:val="Sinlista"/>
    <w:uiPriority w:val="99"/>
    <w:semiHidden/>
    <w:unhideWhenUsed/>
    <w:rsid w:val="000E154E"/>
  </w:style>
  <w:style w:type="character" w:customStyle="1" w:styleId="TextoindependienteCar1">
    <w:name w:val="Texto independiente Car1"/>
    <w:basedOn w:val="Fuentedeprrafopredeter"/>
    <w:uiPriority w:val="99"/>
    <w:locked/>
    <w:rsid w:val="000E154E"/>
    <w:rPr>
      <w:rFonts w:ascii="Calibri" w:eastAsia="Calibri" w:hAnsi="Calibri" w:cs="Times New Roman"/>
      <w:sz w:val="22"/>
      <w:szCs w:val="22"/>
      <w:lang w:eastAsia="en-US"/>
    </w:rPr>
  </w:style>
  <w:style w:type="paragraph" w:customStyle="1" w:styleId="paragraph">
    <w:name w:val="paragraph"/>
    <w:basedOn w:val="Normal"/>
    <w:rsid w:val="000E154E"/>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0E154E"/>
  </w:style>
  <w:style w:type="paragraph" w:customStyle="1" w:styleId="text-right">
    <w:name w:val="text-right"/>
    <w:basedOn w:val="Normal"/>
    <w:uiPriority w:val="99"/>
    <w:rsid w:val="00A614D8"/>
    <w:pPr>
      <w:spacing w:before="100" w:beforeAutospacing="1" w:after="100" w:afterAutospacing="1" w:line="240" w:lineRule="auto"/>
      <w:jc w:val="right"/>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A614D8"/>
    <w:rPr>
      <w:color w:val="0563C1" w:themeColor="hyperlink"/>
      <w:u w:val="single"/>
    </w:rPr>
  </w:style>
  <w:style w:type="character" w:styleId="Mencinsinresolver">
    <w:name w:val="Unresolved Mention"/>
    <w:basedOn w:val="Fuentedeprrafopredeter"/>
    <w:uiPriority w:val="99"/>
    <w:semiHidden/>
    <w:unhideWhenUsed/>
    <w:rsid w:val="00A614D8"/>
    <w:rPr>
      <w:color w:val="605E5C"/>
      <w:shd w:val="clear" w:color="auto" w:fill="E1DFDD"/>
    </w:rPr>
  </w:style>
  <w:style w:type="character" w:styleId="Nmerodepgina">
    <w:name w:val="page number"/>
    <w:basedOn w:val="Fuentedeprrafopredeter"/>
    <w:uiPriority w:val="99"/>
    <w:semiHidden/>
    <w:unhideWhenUsed/>
    <w:rsid w:val="00A614D8"/>
  </w:style>
  <w:style w:type="paragraph" w:styleId="Cita">
    <w:name w:val="Quote"/>
    <w:basedOn w:val="Normal"/>
    <w:next w:val="Normal"/>
    <w:link w:val="CitaCar"/>
    <w:uiPriority w:val="29"/>
    <w:qFormat/>
    <w:rsid w:val="00A614D8"/>
    <w:pPr>
      <w:spacing w:before="160" w:after="160" w:line="259" w:lineRule="auto"/>
      <w:jc w:val="center"/>
    </w:pPr>
    <w:rPr>
      <w:rFonts w:asciiTheme="minorHAnsi" w:eastAsiaTheme="minorHAnsi" w:hAnsiTheme="minorHAnsi" w:cstheme="minorBid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A614D8"/>
    <w:rPr>
      <w:i/>
      <w:iCs/>
      <w:color w:val="404040" w:themeColor="text1" w:themeTint="BF"/>
      <w:kern w:val="2"/>
      <w14:ligatures w14:val="standardContextual"/>
    </w:rPr>
  </w:style>
  <w:style w:type="character" w:styleId="nfasisintenso">
    <w:name w:val="Intense Emphasis"/>
    <w:basedOn w:val="Fuentedeprrafopredeter"/>
    <w:uiPriority w:val="21"/>
    <w:qFormat/>
    <w:rsid w:val="00A614D8"/>
    <w:rPr>
      <w:i/>
      <w:iCs/>
      <w:color w:val="2E74B5" w:themeColor="accent1" w:themeShade="BF"/>
    </w:rPr>
  </w:style>
  <w:style w:type="paragraph" w:styleId="Citadestacada">
    <w:name w:val="Intense Quote"/>
    <w:basedOn w:val="Normal"/>
    <w:next w:val="Normal"/>
    <w:link w:val="CitadestacadaCar"/>
    <w:uiPriority w:val="30"/>
    <w:qFormat/>
    <w:rsid w:val="00A614D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A614D8"/>
    <w:rPr>
      <w:i/>
      <w:iCs/>
      <w:color w:val="2E74B5" w:themeColor="accent1" w:themeShade="BF"/>
      <w:kern w:val="2"/>
      <w14:ligatures w14:val="standardContextual"/>
    </w:rPr>
  </w:style>
  <w:style w:type="character" w:styleId="Referenciaintensa">
    <w:name w:val="Intense Reference"/>
    <w:basedOn w:val="Fuentedeprrafopredeter"/>
    <w:uiPriority w:val="32"/>
    <w:qFormat/>
    <w:rsid w:val="00A614D8"/>
    <w:rPr>
      <w:b/>
      <w:bCs/>
      <w:smallCaps/>
      <w:color w:val="2E74B5" w:themeColor="accent1" w:themeShade="BF"/>
      <w:spacing w:val="5"/>
    </w:rPr>
  </w:style>
  <w:style w:type="character" w:styleId="Hipervnculovisitado">
    <w:name w:val="FollowedHyperlink"/>
    <w:basedOn w:val="Fuentedeprrafopredeter"/>
    <w:uiPriority w:val="99"/>
    <w:semiHidden/>
    <w:unhideWhenUsed/>
    <w:rsid w:val="00A614D8"/>
    <w:rPr>
      <w:color w:val="954F72"/>
      <w:u w:val="single"/>
    </w:rPr>
  </w:style>
  <w:style w:type="paragraph" w:customStyle="1" w:styleId="xl65">
    <w:name w:val="xl65"/>
    <w:basedOn w:val="Normal"/>
    <w:rsid w:val="00A614D8"/>
    <w:pPr>
      <w:spacing w:before="100" w:beforeAutospacing="1" w:after="100" w:afterAutospacing="1" w:line="240" w:lineRule="auto"/>
    </w:pPr>
    <w:rPr>
      <w:rFonts w:ascii="Times New Roman" w:eastAsia="Times New Roman" w:hAnsi="Times New Roman"/>
      <w:sz w:val="16"/>
      <w:szCs w:val="16"/>
      <w:lang w:val="es-MX" w:eastAsia="es-MX"/>
    </w:rPr>
  </w:style>
  <w:style w:type="paragraph" w:customStyle="1" w:styleId="xl66">
    <w:name w:val="xl66"/>
    <w:basedOn w:val="Normal"/>
    <w:rsid w:val="00A614D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67">
    <w:name w:val="xl67"/>
    <w:basedOn w:val="Normal"/>
    <w:rsid w:val="00A614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val="es-MX" w:eastAsia="es-MX"/>
    </w:rPr>
  </w:style>
  <w:style w:type="paragraph" w:customStyle="1" w:styleId="xl68">
    <w:name w:val="xl68"/>
    <w:basedOn w:val="Normal"/>
    <w:rsid w:val="00A614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69">
    <w:name w:val="xl69"/>
    <w:basedOn w:val="Normal"/>
    <w:rsid w:val="00A614D8"/>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70">
    <w:name w:val="xl70"/>
    <w:basedOn w:val="Normal"/>
    <w:rsid w:val="00A614D8"/>
    <w:pPr>
      <w:spacing w:before="100" w:beforeAutospacing="1" w:after="100" w:afterAutospacing="1" w:line="240" w:lineRule="auto"/>
    </w:pPr>
    <w:rPr>
      <w:rFonts w:ascii="Arial" w:eastAsia="Times New Roman" w:hAnsi="Arial" w:cs="Arial"/>
      <w:b/>
      <w:bCs/>
      <w:sz w:val="16"/>
      <w:szCs w:val="16"/>
      <w:lang w:val="es-MX" w:eastAsia="es-MX"/>
    </w:rPr>
  </w:style>
  <w:style w:type="paragraph" w:customStyle="1" w:styleId="texto-articulo">
    <w:name w:val="texto-articulo"/>
    <w:basedOn w:val="Normal"/>
    <w:uiPriority w:val="99"/>
    <w:semiHidden/>
    <w:rsid w:val="00957236"/>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4163">
      <w:bodyDiv w:val="1"/>
      <w:marLeft w:val="0"/>
      <w:marRight w:val="0"/>
      <w:marTop w:val="0"/>
      <w:marBottom w:val="0"/>
      <w:divBdr>
        <w:top w:val="none" w:sz="0" w:space="0" w:color="auto"/>
        <w:left w:val="none" w:sz="0" w:space="0" w:color="auto"/>
        <w:bottom w:val="none" w:sz="0" w:space="0" w:color="auto"/>
        <w:right w:val="none" w:sz="0" w:space="0" w:color="auto"/>
      </w:divBdr>
    </w:div>
    <w:div w:id="21369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Ley de Ingresos</Template>
  <TotalTime>114</TotalTime>
  <Pages>108</Pages>
  <Words>21393</Words>
  <Characters>144744</Characters>
  <Application>Microsoft Office Word</Application>
  <DocSecurity>0</DocSecurity>
  <Lines>13306</Lines>
  <Paragraphs>12525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DE INVESTIGACIONES LEGISLATIVAS</dc:creator>
  <cp:keywords/>
  <dc:description/>
  <cp:lastModifiedBy>Rene Denis Estrada Sotelo</cp:lastModifiedBy>
  <cp:revision>17</cp:revision>
  <cp:lastPrinted>2021-01-06T08:16:00Z</cp:lastPrinted>
  <dcterms:created xsi:type="dcterms:W3CDTF">2022-12-22T20:48:00Z</dcterms:created>
  <dcterms:modified xsi:type="dcterms:W3CDTF">2026-01-05T08:36:00Z</dcterms:modified>
</cp:coreProperties>
</file>