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EB" w:rsidRDefault="00E323EB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rFonts w:ascii="Corbel" w:hAnsi="Corbel"/>
          <w:noProof/>
          <w:lang w:eastAsia="es-MX"/>
        </w:rPr>
      </w:pPr>
      <w:r w:rsidRPr="00EF4009"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B7C0E" wp14:editId="474307C4">
                <wp:simplePos x="0" y="0"/>
                <wp:positionH relativeFrom="margin">
                  <wp:posOffset>1567180</wp:posOffset>
                </wp:positionH>
                <wp:positionV relativeFrom="paragraph">
                  <wp:posOffset>88265</wp:posOffset>
                </wp:positionV>
                <wp:extent cx="4220845" cy="1631315"/>
                <wp:effectExtent l="76200" t="76200" r="825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1631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2B2B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B5E" w:rsidRPr="008709F0" w:rsidRDefault="009F2B5E" w:rsidP="00596AF7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276" w:lineRule="auto"/>
                              <w:rPr>
                                <w:rFonts w:cs="Arial"/>
                                <w:smallCaps/>
                                <w:sz w:val="20"/>
                              </w:rPr>
                            </w:pPr>
                            <w:r w:rsidRPr="008709F0">
                              <w:rPr>
                                <w:rFonts w:cs="Arial"/>
                                <w:smallCaps/>
                                <w:sz w:val="20"/>
                              </w:rPr>
                              <w:t>Poder Legislativo</w:t>
                            </w:r>
                          </w:p>
                          <w:p w:rsidR="009F2B5E" w:rsidRPr="008709F0" w:rsidRDefault="00564E49" w:rsidP="00596AF7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276" w:lineRule="auto"/>
                              <w:rPr>
                                <w:rFonts w:cs="Arial"/>
                                <w:smallCaps/>
                                <w:sz w:val="20"/>
                              </w:rPr>
                            </w:pPr>
                            <w:r w:rsidRPr="008709F0">
                              <w:rPr>
                                <w:rFonts w:cs="Arial"/>
                                <w:smallCaps/>
                                <w:sz w:val="20"/>
                              </w:rPr>
                              <w:t xml:space="preserve">Sexagésima </w:t>
                            </w:r>
                            <w:r w:rsidR="009D1C78" w:rsidRPr="008709F0">
                              <w:rPr>
                                <w:rFonts w:cs="Arial"/>
                                <w:smallCaps/>
                                <w:sz w:val="20"/>
                              </w:rPr>
                              <w:t>Cuarta Legislatura</w:t>
                            </w:r>
                            <w:r w:rsidR="009F2B5E" w:rsidRPr="008709F0">
                              <w:rPr>
                                <w:rFonts w:cs="Arial"/>
                                <w:smallCaps/>
                                <w:sz w:val="20"/>
                              </w:rPr>
                              <w:t xml:space="preserve"> </w:t>
                            </w:r>
                          </w:p>
                          <w:p w:rsidR="009F2B5E" w:rsidRPr="008709F0" w:rsidRDefault="009F2B5E" w:rsidP="00596AF7">
                            <w:pPr>
                              <w:pStyle w:val="Ttulo8"/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Congreso del Estado de Guanajuato </w:t>
                            </w:r>
                          </w:p>
                          <w:p w:rsidR="009F2B5E" w:rsidRPr="008709F0" w:rsidRDefault="00564E49" w:rsidP="00596AF7">
                            <w:pPr>
                              <w:pStyle w:val="Ttulo8"/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Primer Año de Ejercicio Constitucional</w:t>
                            </w:r>
                          </w:p>
                          <w:p w:rsidR="009F2B5E" w:rsidRPr="008709F0" w:rsidRDefault="00596AF7" w:rsidP="00596AF7">
                            <w:pPr>
                              <w:pStyle w:val="Ttulo8"/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Segundo Periodo Ordinario</w:t>
                            </w:r>
                          </w:p>
                          <w:p w:rsidR="00367DF4" w:rsidRPr="008709F0" w:rsidRDefault="00367DF4" w:rsidP="00596AF7">
                            <w:pPr>
                              <w:pStyle w:val="Ttulo8"/>
                              <w:pBdr>
                                <w:bottom w:val="single" w:sz="12" w:space="1" w:color="auto"/>
                              </w:pBd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F2B5E" w:rsidRPr="008709F0" w:rsidRDefault="009F2B5E" w:rsidP="0029787E">
                            <w:pPr>
                              <w:pStyle w:val="Ttulo8"/>
                              <w:pBdr>
                                <w:bottom w:val="single" w:sz="12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Comisión de </w:t>
                            </w:r>
                            <w:r w:rsidR="00A5271B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Juventud y Deporte</w:t>
                            </w:r>
                          </w:p>
                          <w:p w:rsidR="00367DF4" w:rsidRPr="008709F0" w:rsidRDefault="00367DF4" w:rsidP="00367DF4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F2B5E" w:rsidRPr="008709F0" w:rsidRDefault="00564E49" w:rsidP="00DD4916">
                            <w:pPr>
                              <w:pStyle w:val="Ttulo8"/>
                              <w:spacing w:before="0" w:after="0"/>
                              <w:rPr>
                                <w:rFonts w:ascii="Arial" w:hAnsi="Arial" w:cs="Arial"/>
                                <w:b/>
                                <w:i w:val="0"/>
                                <w:smallCaps/>
                                <w:sz w:val="20"/>
                                <w:szCs w:val="20"/>
                              </w:rPr>
                            </w:pPr>
                            <w:r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Presidencia </w:t>
                            </w:r>
                            <w:r w:rsidR="00AF2DA0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del d</w:t>
                            </w:r>
                            <w:r w:rsidR="007E218E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iputado</w:t>
                            </w:r>
                            <w:r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5A5343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VÍCTOR </w:t>
                            </w:r>
                            <w:proofErr w:type="gramStart"/>
                            <w:r w:rsidR="00E52574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MANUEL</w:t>
                            </w:r>
                            <w:r w:rsidR="00BC1E6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E52574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F95E46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ZANELLA</w:t>
                            </w:r>
                            <w:proofErr w:type="gramEnd"/>
                            <w:r w:rsidR="00F95E46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DD4916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H</w:t>
                            </w:r>
                            <w:r w:rsidR="00F95E46" w:rsidRPr="008709F0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UERTA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B7C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4pt;margin-top:6.95pt;width:332.35pt;height:1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5oAwMAADoGAAAOAAAAZHJzL2Uyb0RvYy54bWysVFtv0zAUfkfiP1h+73Jp0iXR0mntKEIa&#10;F2kgnt3YSSwSO9ju0oH47xzbaZeBkBAikSxfzuU737lcXR/7Dj0wpbkUJY4uQoyYqCTloinxp4+7&#10;RYaRNkRQ0knBSvzINL5ev3xxNQ4Fi2UrO8oUAiNCF+NQ4taYoQgCXbWsJ/pCDkzAYy1VTwwcVRNQ&#10;RUaw3ndBHIarYJSKDkpWTGu4vfWPeO3s1zWrzPu61sygrsSAzbhVuXVv12B9RYpGkaHl1QSD/AOK&#10;nnABTs+mbokh6KD4b6Z6XimpZW0uKtkHsq55xVwMEE0U/hLNfUsG5mIBcvRwpkn/P7PVu4cPCnEK&#10;ucNIkB5StD0QqiSiDBl2NBJFlqRx0AXI3g8gbY4bebQKNmA93Mnqi0ZCblsiGnajlBxbRiiAdJrB&#10;TNXb0dbIfnwrKXgjByOdoWOtemsQOEFgHZL1eE4Q4EAVXCZxHGZJilEFb9FqGS2j1KILSHFSH5Q2&#10;r5nskd2UWEEFOPPk4U4bL3oSmfJFd7zrkJLmMzeto9z6dY8adPwGDRIC8tdaNfttp9ADgaLauW8C&#10;0ei5dBTaz7M0V9nE9p+pAPzm5KrjAgGPJU4Tr450RTrmEuThQ7U6yNZVJ+wqpA3Bv/ob5kp/Qm/j&#10;vW/pOFGiYRstMaLcEpQusyy2B2iKaJn+AXIW2t8T2Q0t8bE76SmOiRSXi5NDd3gGBRI5gbIpdQ3y&#10;PY/iJNzE+WK3yi4XyS5JF/llmC3CKN/kqzDJk9vdD+s6SoqWU8rEHRfs1KxR8nfNMI0N32auXdFY&#10;4jyNU58g2fEzq88S7BhxgwLSpOdiPTcwuzrelzjzvEEKSGGL/5Wgbm8I7/w+eA7fU3OE6gKrJ1Zc&#10;q9ju8H1ijvsjWLH9s5f0EZoGitQWoR24sGml+obRCMOrxPrrgSiGUfdGQJ3mUZLYaecOSXoZw0HN&#10;X/bzFyIqMFVig6Hy7HZr/IQ8DIo3LXjyrS7kDTRrzV0bPaGCEOwBBpQLZhqmdgLOz07qaeSvfwIA&#10;AP//AwBQSwMEFAAGAAgAAAAhAMVvc0nhAAAACgEAAA8AAABkcnMvZG93bnJldi54bWxMj0FPg0AQ&#10;he8m/ofNmHizC8XWFlka06hNEy+AifG2wAgoO0vYpcV/73jS4+R7ee+bZDebXpxwdJ0lBeEiAIFU&#10;2bqjRsFr8XSzAeG8plr3llDBNzrYpZcXiY5re6YMT7lvBJeQi7WC1vshltJVLRrtFnZAYvZhR6M9&#10;n2Mj61Gfudz0chkEa2l0R7zQ6gH3LVZf+WQUTNHqUD5nL9H755QV+f7xrTjSQanrq/nhHoTH2f+F&#10;4Vef1SFlp9JOVDvRK1jerlndM4i2IDiwDcMViJLJXbABmSby/wvpDwAAAP//AwBQSwECLQAUAAYA&#10;CAAAACEAtoM4kv4AAADhAQAAEwAAAAAAAAAAAAAAAAAAAAAAW0NvbnRlbnRfVHlwZXNdLnhtbFBL&#10;AQItABQABgAIAAAAIQA4/SH/1gAAAJQBAAALAAAAAAAAAAAAAAAAAC8BAABfcmVscy8ucmVsc1BL&#10;AQItABQABgAIAAAAIQDtl75oAwMAADoGAAAOAAAAAAAAAAAAAAAAAC4CAABkcnMvZTJvRG9jLnht&#10;bFBLAQItABQABgAIAAAAIQDFb3NJ4QAAAAoBAAAPAAAAAAAAAAAAAAAAAF0FAABkcnMvZG93bnJl&#10;di54bWxQSwUGAAAAAAQABADzAAAAawYAAAAA&#10;" stroked="f">
                <v:fill color2="#b2b2b2" focus="100%" type="gradient"/>
                <v:shadow on="t" type="double" opacity=".5" color2="shadow add(102)" offset="-3pt,-3pt" offset2="-6pt,-6pt"/>
                <v:textbox>
                  <w:txbxContent>
                    <w:p w:rsidR="009F2B5E" w:rsidRPr="008709F0" w:rsidRDefault="009F2B5E" w:rsidP="00596AF7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276" w:lineRule="auto"/>
                        <w:rPr>
                          <w:rFonts w:cs="Arial"/>
                          <w:smallCaps/>
                          <w:sz w:val="20"/>
                        </w:rPr>
                      </w:pPr>
                      <w:r w:rsidRPr="008709F0">
                        <w:rPr>
                          <w:rFonts w:cs="Arial"/>
                          <w:smallCaps/>
                          <w:sz w:val="20"/>
                        </w:rPr>
                        <w:t>Poder Legislativo</w:t>
                      </w:r>
                    </w:p>
                    <w:p w:rsidR="009F2B5E" w:rsidRPr="008709F0" w:rsidRDefault="00564E49" w:rsidP="00596AF7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276" w:lineRule="auto"/>
                        <w:rPr>
                          <w:rFonts w:cs="Arial"/>
                          <w:smallCaps/>
                          <w:sz w:val="20"/>
                        </w:rPr>
                      </w:pPr>
                      <w:r w:rsidRPr="008709F0">
                        <w:rPr>
                          <w:rFonts w:cs="Arial"/>
                          <w:smallCaps/>
                          <w:sz w:val="20"/>
                        </w:rPr>
                        <w:t xml:space="preserve">Sexagésima </w:t>
                      </w:r>
                      <w:r w:rsidR="009D1C78" w:rsidRPr="008709F0">
                        <w:rPr>
                          <w:rFonts w:cs="Arial"/>
                          <w:smallCaps/>
                          <w:sz w:val="20"/>
                        </w:rPr>
                        <w:t>Cuarta Legislatura</w:t>
                      </w:r>
                      <w:r w:rsidR="009F2B5E" w:rsidRPr="008709F0">
                        <w:rPr>
                          <w:rFonts w:cs="Arial"/>
                          <w:smallCaps/>
                          <w:sz w:val="20"/>
                        </w:rPr>
                        <w:t xml:space="preserve"> </w:t>
                      </w:r>
                    </w:p>
                    <w:p w:rsidR="009F2B5E" w:rsidRPr="008709F0" w:rsidRDefault="009F2B5E" w:rsidP="00596AF7">
                      <w:pPr>
                        <w:pStyle w:val="Ttulo8"/>
                        <w:spacing w:before="0" w:after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Congreso del Estado de Guanajuato </w:t>
                      </w:r>
                    </w:p>
                    <w:p w:rsidR="009F2B5E" w:rsidRPr="008709F0" w:rsidRDefault="00564E49" w:rsidP="00596AF7">
                      <w:pPr>
                        <w:pStyle w:val="Ttulo8"/>
                        <w:spacing w:before="0" w:after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Primer Año de Ejercicio Constitucional</w:t>
                      </w:r>
                    </w:p>
                    <w:p w:rsidR="009F2B5E" w:rsidRPr="008709F0" w:rsidRDefault="00596AF7" w:rsidP="00596AF7">
                      <w:pPr>
                        <w:pStyle w:val="Ttulo8"/>
                        <w:spacing w:before="0" w:after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Segundo Periodo Ordinario</w:t>
                      </w:r>
                    </w:p>
                    <w:p w:rsidR="00367DF4" w:rsidRPr="008709F0" w:rsidRDefault="00367DF4" w:rsidP="00596AF7">
                      <w:pPr>
                        <w:pStyle w:val="Ttulo8"/>
                        <w:pBdr>
                          <w:bottom w:val="single" w:sz="12" w:space="1" w:color="auto"/>
                        </w:pBdr>
                        <w:spacing w:before="0" w:after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F2B5E" w:rsidRPr="008709F0" w:rsidRDefault="009F2B5E" w:rsidP="0029787E">
                      <w:pPr>
                        <w:pStyle w:val="Ttulo8"/>
                        <w:pBdr>
                          <w:bottom w:val="single" w:sz="12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Comisión de </w:t>
                      </w:r>
                      <w:r w:rsidR="00A5271B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Juventud y Deporte</w:t>
                      </w:r>
                    </w:p>
                    <w:p w:rsidR="00367DF4" w:rsidRPr="008709F0" w:rsidRDefault="00367DF4" w:rsidP="00367DF4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  <w:p w:rsidR="009F2B5E" w:rsidRPr="008709F0" w:rsidRDefault="00564E49" w:rsidP="00DD4916">
                      <w:pPr>
                        <w:pStyle w:val="Ttulo8"/>
                        <w:spacing w:before="0" w:after="0"/>
                        <w:rPr>
                          <w:rFonts w:ascii="Arial" w:hAnsi="Arial" w:cs="Arial"/>
                          <w:b/>
                          <w:i w:val="0"/>
                          <w:smallCaps/>
                          <w:sz w:val="20"/>
                          <w:szCs w:val="20"/>
                        </w:rPr>
                      </w:pPr>
                      <w:r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Presidencia </w:t>
                      </w:r>
                      <w:r w:rsidR="00AF2DA0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del d</w:t>
                      </w:r>
                      <w:r w:rsidR="007E218E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iputado</w:t>
                      </w:r>
                      <w:r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5A5343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VÍCTOR </w:t>
                      </w:r>
                      <w:proofErr w:type="gramStart"/>
                      <w:r w:rsidR="00E52574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MANUEL</w:t>
                      </w:r>
                      <w:r w:rsidR="00BC1E62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E52574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F95E46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ZANELLA</w:t>
                      </w:r>
                      <w:proofErr w:type="gramEnd"/>
                      <w:r w:rsidR="00F95E46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DD4916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H</w:t>
                      </w:r>
                      <w:r w:rsidR="00F95E46" w:rsidRPr="008709F0">
                        <w:rPr>
                          <w:rFonts w:ascii="Arial" w:hAnsi="Arial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UERTA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2B5E" w:rsidRDefault="00E323EB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  <w:r w:rsidRPr="00E323EB">
        <w:rPr>
          <w:rFonts w:ascii="Corbel" w:hAnsi="Corbel"/>
          <w:noProof/>
          <w:lang w:eastAsia="es-MX"/>
        </w:rPr>
        <w:drawing>
          <wp:inline distT="0" distB="0" distL="0" distR="0" wp14:anchorId="171E030F" wp14:editId="75681191">
            <wp:extent cx="1305560" cy="971258"/>
            <wp:effectExtent l="0" t="0" r="8890" b="635"/>
            <wp:docPr id="3" name="Imagen 3" descr="C:\Users\carmen.noriega\Desktop\LOGO-64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.noriega\Desktop\LOGO-64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67" cy="100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868">
        <w:rPr>
          <w:rFonts w:ascii="Corbel" w:hAnsi="Corbel"/>
          <w:noProof/>
          <w:lang w:eastAsia="es-MX"/>
        </w:rPr>
        <w:tab/>
      </w:r>
    </w:p>
    <w:p w:rsidR="00564E49" w:rsidRDefault="00564E49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</w:p>
    <w:p w:rsidR="00C62147" w:rsidRDefault="00DD4916" w:rsidP="00BE4638">
      <w:pPr>
        <w:spacing w:line="360" w:lineRule="auto"/>
        <w:ind w:right="191"/>
        <w:jc w:val="right"/>
        <w:rPr>
          <w:rFonts w:ascii="Arial" w:hAnsi="Arial" w:cs="Arial"/>
          <w:smallCaps/>
          <w:sz w:val="22"/>
          <w:szCs w:val="22"/>
          <w:lang w:val="es-ES_tradnl"/>
        </w:rPr>
      </w:pPr>
      <w:r>
        <w:rPr>
          <w:rFonts w:ascii="Arial" w:hAnsi="Arial" w:cs="Arial"/>
          <w:smallCaps/>
          <w:sz w:val="22"/>
          <w:szCs w:val="22"/>
          <w:lang w:val="es-ES_tradnl"/>
        </w:rPr>
        <w:t xml:space="preserve">    </w:t>
      </w:r>
      <w:r>
        <w:rPr>
          <w:rFonts w:ascii="Arial" w:hAnsi="Arial" w:cs="Arial"/>
          <w:smallCaps/>
          <w:sz w:val="22"/>
          <w:szCs w:val="22"/>
          <w:lang w:val="es-ES_tradnl"/>
        </w:rPr>
        <w:tab/>
      </w:r>
      <w:r>
        <w:rPr>
          <w:rFonts w:ascii="Arial" w:hAnsi="Arial" w:cs="Arial"/>
          <w:smallCaps/>
          <w:sz w:val="22"/>
          <w:szCs w:val="22"/>
          <w:lang w:val="es-ES_tradnl"/>
        </w:rPr>
        <w:tab/>
      </w:r>
    </w:p>
    <w:p w:rsidR="00C220CD" w:rsidRDefault="00DD4916" w:rsidP="00BE4638">
      <w:pPr>
        <w:spacing w:line="360" w:lineRule="auto"/>
        <w:ind w:right="191"/>
        <w:jc w:val="right"/>
        <w:rPr>
          <w:rFonts w:ascii="Arial" w:hAnsi="Arial" w:cs="Arial"/>
          <w:smallCaps/>
          <w:sz w:val="22"/>
          <w:szCs w:val="22"/>
          <w:lang w:val="es-ES_tradnl"/>
        </w:rPr>
      </w:pPr>
      <w:r>
        <w:rPr>
          <w:rFonts w:ascii="Arial" w:hAnsi="Arial" w:cs="Arial"/>
          <w:smallCaps/>
          <w:sz w:val="22"/>
          <w:szCs w:val="22"/>
          <w:lang w:val="es-ES_tradnl"/>
        </w:rPr>
        <w:tab/>
      </w:r>
      <w:r>
        <w:rPr>
          <w:rFonts w:ascii="Arial" w:hAnsi="Arial" w:cs="Arial"/>
          <w:smallCaps/>
          <w:sz w:val="22"/>
          <w:szCs w:val="22"/>
          <w:lang w:val="es-ES_tradnl"/>
        </w:rPr>
        <w:tab/>
      </w:r>
      <w:r>
        <w:rPr>
          <w:rFonts w:ascii="Arial" w:hAnsi="Arial" w:cs="Arial"/>
          <w:smallCaps/>
          <w:sz w:val="22"/>
          <w:szCs w:val="22"/>
          <w:lang w:val="es-ES_tradnl"/>
        </w:rPr>
        <w:tab/>
      </w:r>
      <w:r>
        <w:rPr>
          <w:rFonts w:ascii="Arial" w:hAnsi="Arial" w:cs="Arial"/>
          <w:smallCaps/>
          <w:sz w:val="22"/>
          <w:szCs w:val="22"/>
          <w:lang w:val="es-ES_tradnl"/>
        </w:rPr>
        <w:tab/>
      </w:r>
    </w:p>
    <w:p w:rsidR="009F2B5E" w:rsidRPr="005A5343" w:rsidRDefault="001E278A" w:rsidP="00BE4638">
      <w:pPr>
        <w:spacing w:line="360" w:lineRule="auto"/>
        <w:ind w:right="191"/>
        <w:jc w:val="right"/>
        <w:rPr>
          <w:rFonts w:ascii="Arial" w:hAnsi="Arial" w:cs="Arial"/>
          <w:smallCaps/>
          <w:sz w:val="22"/>
          <w:szCs w:val="22"/>
          <w:lang w:val="es-ES_tradnl"/>
        </w:rPr>
      </w:pPr>
      <w:r w:rsidRPr="005A5343">
        <w:rPr>
          <w:rFonts w:ascii="Arial" w:hAnsi="Arial" w:cs="Arial"/>
          <w:smallCaps/>
          <w:sz w:val="22"/>
          <w:szCs w:val="22"/>
          <w:lang w:val="es-ES_tradnl"/>
        </w:rPr>
        <w:t xml:space="preserve"> </w:t>
      </w:r>
      <w:r w:rsidR="00596AF7">
        <w:rPr>
          <w:rFonts w:ascii="Arial" w:hAnsi="Arial" w:cs="Arial"/>
          <w:smallCaps/>
          <w:sz w:val="22"/>
          <w:szCs w:val="22"/>
          <w:lang w:val="es-ES_tradnl"/>
        </w:rPr>
        <w:t>21</w:t>
      </w:r>
      <w:r w:rsidR="001B035B">
        <w:rPr>
          <w:rFonts w:ascii="Arial" w:hAnsi="Arial" w:cs="Arial"/>
          <w:smallCaps/>
          <w:sz w:val="22"/>
          <w:szCs w:val="22"/>
          <w:lang w:val="es-ES_tradnl"/>
        </w:rPr>
        <w:t xml:space="preserve"> </w:t>
      </w:r>
      <w:r w:rsidR="007C6A73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1B035B">
        <w:rPr>
          <w:rFonts w:ascii="Arial" w:hAnsi="Arial" w:cs="Arial"/>
          <w:sz w:val="22"/>
          <w:szCs w:val="22"/>
          <w:lang w:val="es-ES_tradnl"/>
        </w:rPr>
        <w:t>febrero</w:t>
      </w:r>
      <w:r w:rsidR="007C6A73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497445" w:rsidRPr="005A534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B5E" w:rsidRPr="005A5343">
        <w:rPr>
          <w:rFonts w:ascii="Arial" w:hAnsi="Arial" w:cs="Arial"/>
          <w:smallCaps/>
          <w:sz w:val="22"/>
          <w:szCs w:val="22"/>
          <w:lang w:val="es-ES_tradnl"/>
        </w:rPr>
        <w:t>20</w:t>
      </w:r>
      <w:r w:rsidR="00CA1004" w:rsidRPr="005A5343">
        <w:rPr>
          <w:rFonts w:ascii="Arial" w:hAnsi="Arial" w:cs="Arial"/>
          <w:smallCaps/>
          <w:sz w:val="22"/>
          <w:szCs w:val="22"/>
          <w:lang w:val="es-ES_tradnl"/>
        </w:rPr>
        <w:t>1</w:t>
      </w:r>
      <w:r w:rsidR="001B035B">
        <w:rPr>
          <w:rFonts w:ascii="Arial" w:hAnsi="Arial" w:cs="Arial"/>
          <w:smallCaps/>
          <w:sz w:val="22"/>
          <w:szCs w:val="22"/>
          <w:lang w:val="es-ES_tradnl"/>
        </w:rPr>
        <w:t>9</w:t>
      </w:r>
    </w:p>
    <w:p w:rsidR="009F6BA1" w:rsidRDefault="008709F0" w:rsidP="008709F0">
      <w:pPr>
        <w:widowControl w:val="0"/>
        <w:tabs>
          <w:tab w:val="left" w:pos="6450"/>
        </w:tabs>
        <w:spacing w:line="360" w:lineRule="auto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ab/>
      </w:r>
    </w:p>
    <w:p w:rsidR="00535854" w:rsidRDefault="00535854" w:rsidP="008709F0">
      <w:pPr>
        <w:widowControl w:val="0"/>
        <w:tabs>
          <w:tab w:val="left" w:pos="6450"/>
        </w:tabs>
        <w:spacing w:line="360" w:lineRule="auto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GoBack"/>
      <w:bookmarkEnd w:id="0"/>
    </w:p>
    <w:p w:rsidR="00C62147" w:rsidRDefault="00C62147" w:rsidP="00EF4009">
      <w:pPr>
        <w:widowControl w:val="0"/>
        <w:spacing w:line="360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9F2B5E" w:rsidRPr="005A5343" w:rsidRDefault="009F2B5E" w:rsidP="00EF4009">
      <w:pPr>
        <w:widowControl w:val="0"/>
        <w:spacing w:line="360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5A5343">
        <w:rPr>
          <w:rFonts w:ascii="Arial" w:hAnsi="Arial" w:cs="Arial"/>
          <w:b/>
          <w:bCs/>
          <w:smallCaps/>
          <w:sz w:val="22"/>
          <w:szCs w:val="22"/>
        </w:rPr>
        <w:t>- Orden del Día -</w:t>
      </w:r>
    </w:p>
    <w:p w:rsidR="004F15D0" w:rsidRDefault="004F15D0" w:rsidP="00EF40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62147" w:rsidRPr="005D032A" w:rsidRDefault="00C62147" w:rsidP="00EF40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F2B5E" w:rsidRPr="005D032A" w:rsidRDefault="00BF1B3C" w:rsidP="00BE4638">
      <w:pPr>
        <w:widowControl w:val="0"/>
        <w:numPr>
          <w:ilvl w:val="0"/>
          <w:numId w:val="1"/>
        </w:numPr>
        <w:spacing w:line="360" w:lineRule="auto"/>
        <w:ind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5D032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B5E" w:rsidRPr="005D032A">
        <w:rPr>
          <w:rFonts w:ascii="Arial" w:hAnsi="Arial" w:cs="Arial"/>
          <w:sz w:val="22"/>
          <w:szCs w:val="22"/>
          <w:lang w:val="es-ES_tradnl"/>
        </w:rPr>
        <w:t>Lectura y, en su caso, aprobación del orden del día</w:t>
      </w:r>
    </w:p>
    <w:p w:rsidR="00FA1234" w:rsidRPr="005D032A" w:rsidRDefault="00FA1234" w:rsidP="00FA1234">
      <w:pPr>
        <w:widowControl w:val="0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5D11" w:rsidRPr="001F68B1" w:rsidRDefault="00B544CC" w:rsidP="001F68B1">
      <w:pPr>
        <w:widowControl w:val="0"/>
        <w:numPr>
          <w:ilvl w:val="0"/>
          <w:numId w:val="1"/>
        </w:numPr>
        <w:spacing w:line="360" w:lineRule="auto"/>
        <w:ind w:right="-93" w:hanging="708"/>
        <w:jc w:val="both"/>
        <w:rPr>
          <w:rFonts w:ascii="Arial" w:hAnsi="Arial" w:cs="Arial"/>
          <w:sz w:val="22"/>
          <w:szCs w:val="22"/>
          <w:lang w:val="es-ES_tradnl"/>
        </w:rPr>
      </w:pPr>
      <w:r w:rsidRPr="005D032A">
        <w:rPr>
          <w:rFonts w:ascii="Arial" w:hAnsi="Arial" w:cs="Arial"/>
          <w:sz w:val="22"/>
          <w:szCs w:val="22"/>
          <w:lang w:val="es-ES_tradnl"/>
        </w:rPr>
        <w:t xml:space="preserve">Lectura y, en su caso, aprobación de la minuta </w:t>
      </w:r>
      <w:r w:rsidR="00465D11" w:rsidRPr="005D032A">
        <w:rPr>
          <w:rFonts w:ascii="Arial" w:hAnsi="Arial" w:cs="Arial"/>
          <w:sz w:val="22"/>
          <w:szCs w:val="22"/>
          <w:lang w:val="es-ES_tradnl"/>
        </w:rPr>
        <w:t>número</w:t>
      </w:r>
      <w:r w:rsidR="001F68B1">
        <w:rPr>
          <w:rFonts w:ascii="Arial" w:hAnsi="Arial" w:cs="Arial"/>
          <w:sz w:val="22"/>
          <w:szCs w:val="22"/>
          <w:lang w:val="es-ES_tradnl"/>
        </w:rPr>
        <w:t xml:space="preserve"> 4</w:t>
      </w:r>
      <w:r w:rsidR="00E52574" w:rsidRPr="005D032A">
        <w:rPr>
          <w:rFonts w:ascii="Arial" w:hAnsi="Arial" w:cs="Arial"/>
          <w:sz w:val="22"/>
          <w:szCs w:val="22"/>
          <w:lang w:val="es-ES_tradnl"/>
        </w:rPr>
        <w:t>,</w:t>
      </w:r>
      <w:r w:rsidRPr="005D032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F68B1">
        <w:rPr>
          <w:rFonts w:ascii="Arial" w:hAnsi="Arial" w:cs="Arial"/>
          <w:sz w:val="22"/>
          <w:szCs w:val="22"/>
          <w:lang w:val="es-ES_tradnl"/>
        </w:rPr>
        <w:t xml:space="preserve">correspondiente a </w:t>
      </w:r>
      <w:r w:rsidR="00465D11" w:rsidRPr="005D032A">
        <w:rPr>
          <w:rFonts w:ascii="Arial" w:hAnsi="Arial" w:cs="Arial"/>
          <w:sz w:val="22"/>
          <w:szCs w:val="22"/>
          <w:lang w:val="es-ES_tradnl"/>
        </w:rPr>
        <w:t xml:space="preserve">la reunión celebrada el </w:t>
      </w:r>
      <w:r w:rsidR="001B035B" w:rsidRPr="005D032A">
        <w:rPr>
          <w:rFonts w:ascii="Arial" w:hAnsi="Arial" w:cs="Arial"/>
          <w:sz w:val="22"/>
          <w:szCs w:val="22"/>
          <w:lang w:val="es-ES_tradnl"/>
        </w:rPr>
        <w:t>1</w:t>
      </w:r>
      <w:r w:rsidR="001F68B1">
        <w:rPr>
          <w:rFonts w:ascii="Arial" w:hAnsi="Arial" w:cs="Arial"/>
          <w:sz w:val="22"/>
          <w:szCs w:val="22"/>
          <w:lang w:val="es-ES_tradnl"/>
        </w:rPr>
        <w:t>3</w:t>
      </w:r>
      <w:r w:rsidR="001B035B" w:rsidRPr="005D032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D11" w:rsidRPr="005D032A">
        <w:rPr>
          <w:rFonts w:ascii="Arial" w:hAnsi="Arial" w:cs="Arial"/>
          <w:sz w:val="22"/>
          <w:szCs w:val="22"/>
          <w:lang w:val="es-ES_tradnl"/>
        </w:rPr>
        <w:t>de</w:t>
      </w:r>
      <w:r w:rsidR="001F68B1">
        <w:rPr>
          <w:rFonts w:ascii="Arial" w:hAnsi="Arial" w:cs="Arial"/>
          <w:sz w:val="22"/>
          <w:szCs w:val="22"/>
          <w:lang w:val="es-ES_tradnl"/>
        </w:rPr>
        <w:t xml:space="preserve"> febrero </w:t>
      </w:r>
      <w:r w:rsidR="00771050" w:rsidRPr="005D032A">
        <w:rPr>
          <w:rFonts w:ascii="Arial" w:hAnsi="Arial" w:cs="Arial"/>
          <w:sz w:val="22"/>
          <w:szCs w:val="22"/>
          <w:lang w:val="es-ES_tradnl"/>
        </w:rPr>
        <w:t>de</w:t>
      </w:r>
      <w:r w:rsidRPr="005D032A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1F68B1">
        <w:rPr>
          <w:rFonts w:ascii="Arial" w:hAnsi="Arial" w:cs="Arial"/>
          <w:sz w:val="22"/>
          <w:szCs w:val="22"/>
          <w:lang w:val="es-ES_tradnl"/>
        </w:rPr>
        <w:t>19</w:t>
      </w:r>
    </w:p>
    <w:p w:rsidR="00C26904" w:rsidRPr="005D032A" w:rsidRDefault="00C26904" w:rsidP="00414191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8709F0" w:rsidRPr="005D032A" w:rsidRDefault="001F68B1" w:rsidP="007C7067">
      <w:pPr>
        <w:widowControl w:val="0"/>
        <w:numPr>
          <w:ilvl w:val="0"/>
          <w:numId w:val="1"/>
        </w:numPr>
        <w:spacing w:line="360" w:lineRule="auto"/>
        <w:ind w:right="-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Seguimiento a los acuerdos relativos a </w:t>
      </w:r>
      <w:r w:rsidR="007C7067" w:rsidRPr="005D032A">
        <w:rPr>
          <w:rFonts w:ascii="Arial" w:hAnsi="Arial" w:cs="Arial"/>
          <w:sz w:val="22"/>
          <w:szCs w:val="22"/>
        </w:rPr>
        <w:t>la realización del «Parlamento Juvenil Guanajuatense 2019»</w:t>
      </w:r>
    </w:p>
    <w:p w:rsidR="008709F0" w:rsidRPr="005D032A" w:rsidRDefault="008709F0" w:rsidP="008709F0">
      <w:pPr>
        <w:pStyle w:val="Prrafodelista"/>
        <w:rPr>
          <w:rFonts w:ascii="Arial" w:hAnsi="Arial" w:cs="Arial"/>
          <w:sz w:val="22"/>
          <w:szCs w:val="22"/>
        </w:rPr>
      </w:pPr>
    </w:p>
    <w:p w:rsidR="009F2B5E" w:rsidRPr="005D032A" w:rsidRDefault="009F2B5E" w:rsidP="00BE4638">
      <w:pPr>
        <w:widowControl w:val="0"/>
        <w:numPr>
          <w:ilvl w:val="0"/>
          <w:numId w:val="1"/>
        </w:numPr>
        <w:tabs>
          <w:tab w:val="center" w:pos="4419"/>
          <w:tab w:val="right" w:pos="8838"/>
        </w:tabs>
        <w:spacing w:line="360" w:lineRule="auto"/>
        <w:ind w:hanging="709"/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5D032A">
        <w:rPr>
          <w:rFonts w:ascii="Arial" w:hAnsi="Arial" w:cs="Arial"/>
          <w:bCs/>
          <w:iCs/>
          <w:sz w:val="22"/>
          <w:szCs w:val="22"/>
          <w:lang w:val="es-ES_tradnl"/>
        </w:rPr>
        <w:t>Asuntos generales.</w:t>
      </w:r>
    </w:p>
    <w:p w:rsidR="005D032A" w:rsidRDefault="005D032A" w:rsidP="008709F0">
      <w:pPr>
        <w:widowControl w:val="0"/>
        <w:tabs>
          <w:tab w:val="center" w:pos="4419"/>
          <w:tab w:val="right" w:pos="8838"/>
        </w:tabs>
        <w:spacing w:line="360" w:lineRule="auto"/>
        <w:ind w:left="708"/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5D032A" w:rsidRPr="005D032A" w:rsidRDefault="005D032A" w:rsidP="005D032A">
      <w:pPr>
        <w:rPr>
          <w:rFonts w:ascii="Arial" w:hAnsi="Arial" w:cs="Arial"/>
          <w:sz w:val="22"/>
          <w:szCs w:val="22"/>
          <w:lang w:val="es-ES_tradnl"/>
        </w:rPr>
      </w:pPr>
    </w:p>
    <w:p w:rsidR="005D032A" w:rsidRPr="005D032A" w:rsidRDefault="005D032A" w:rsidP="005D032A">
      <w:pPr>
        <w:rPr>
          <w:rFonts w:ascii="Arial" w:hAnsi="Arial" w:cs="Arial"/>
          <w:sz w:val="22"/>
          <w:szCs w:val="22"/>
          <w:lang w:val="es-ES_tradnl"/>
        </w:rPr>
      </w:pPr>
    </w:p>
    <w:p w:rsidR="005D032A" w:rsidRDefault="005D032A" w:rsidP="005D032A">
      <w:pPr>
        <w:rPr>
          <w:rFonts w:ascii="Arial" w:hAnsi="Arial" w:cs="Arial"/>
          <w:sz w:val="22"/>
          <w:szCs w:val="22"/>
          <w:lang w:val="es-ES_tradnl"/>
        </w:rPr>
      </w:pPr>
    </w:p>
    <w:p w:rsidR="00F6618A" w:rsidRPr="005D032A" w:rsidRDefault="005D032A" w:rsidP="005D032A">
      <w:pPr>
        <w:tabs>
          <w:tab w:val="left" w:pos="222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</w:p>
    <w:sectPr w:rsidR="00F6618A" w:rsidRPr="005D032A" w:rsidSect="00BA6FDE">
      <w:pgSz w:w="12240" w:h="15840" w:code="1"/>
      <w:pgMar w:top="1418" w:right="1701" w:bottom="1134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099"/>
    <w:multiLevelType w:val="hybridMultilevel"/>
    <w:tmpl w:val="46F8F9AC"/>
    <w:lvl w:ilvl="0" w:tplc="CD501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7BA1"/>
    <w:multiLevelType w:val="hybridMultilevel"/>
    <w:tmpl w:val="3FB6BEF2"/>
    <w:lvl w:ilvl="0" w:tplc="D3CE348C">
      <w:start w:val="1"/>
      <w:numFmt w:val="upperRoman"/>
      <w:lvlText w:val="%1."/>
      <w:lvlJc w:val="left"/>
      <w:pPr>
        <w:tabs>
          <w:tab w:val="num" w:pos="1417"/>
        </w:tabs>
        <w:ind w:left="1417" w:hanging="851"/>
      </w:pPr>
      <w:rPr>
        <w:rFonts w:ascii="Arial" w:hAnsi="Arial" w:cs="Arial"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5E"/>
    <w:rsid w:val="0005654D"/>
    <w:rsid w:val="00056F61"/>
    <w:rsid w:val="000E42CF"/>
    <w:rsid w:val="00102EE2"/>
    <w:rsid w:val="00124D60"/>
    <w:rsid w:val="001435A5"/>
    <w:rsid w:val="00173EE1"/>
    <w:rsid w:val="001B035B"/>
    <w:rsid w:val="001C33F2"/>
    <w:rsid w:val="001E278A"/>
    <w:rsid w:val="001F68B1"/>
    <w:rsid w:val="002357C5"/>
    <w:rsid w:val="002673A9"/>
    <w:rsid w:val="002975CC"/>
    <w:rsid w:val="0032322C"/>
    <w:rsid w:val="00367DF4"/>
    <w:rsid w:val="003D3454"/>
    <w:rsid w:val="00414191"/>
    <w:rsid w:val="00465D11"/>
    <w:rsid w:val="00497445"/>
    <w:rsid w:val="004C6B1D"/>
    <w:rsid w:val="004E79C0"/>
    <w:rsid w:val="004F15D0"/>
    <w:rsid w:val="00535854"/>
    <w:rsid w:val="00564E49"/>
    <w:rsid w:val="00596AF7"/>
    <w:rsid w:val="005A5343"/>
    <w:rsid w:val="005D032A"/>
    <w:rsid w:val="005F1E8A"/>
    <w:rsid w:val="00623F4A"/>
    <w:rsid w:val="00642817"/>
    <w:rsid w:val="00683A2B"/>
    <w:rsid w:val="00684508"/>
    <w:rsid w:val="006962C2"/>
    <w:rsid w:val="006B0D4A"/>
    <w:rsid w:val="0073256B"/>
    <w:rsid w:val="007550E5"/>
    <w:rsid w:val="00771050"/>
    <w:rsid w:val="007C6A73"/>
    <w:rsid w:val="007C7067"/>
    <w:rsid w:val="007E218E"/>
    <w:rsid w:val="007F03D6"/>
    <w:rsid w:val="00807BE4"/>
    <w:rsid w:val="00835AF8"/>
    <w:rsid w:val="00861646"/>
    <w:rsid w:val="008709F0"/>
    <w:rsid w:val="009055B5"/>
    <w:rsid w:val="00923650"/>
    <w:rsid w:val="009C635F"/>
    <w:rsid w:val="009D1C78"/>
    <w:rsid w:val="009F2B5E"/>
    <w:rsid w:val="009F6BA1"/>
    <w:rsid w:val="00A407AE"/>
    <w:rsid w:val="00A5271B"/>
    <w:rsid w:val="00A562A2"/>
    <w:rsid w:val="00A7169F"/>
    <w:rsid w:val="00AF2DA0"/>
    <w:rsid w:val="00B544CC"/>
    <w:rsid w:val="00B56661"/>
    <w:rsid w:val="00BA6FDE"/>
    <w:rsid w:val="00BC1E62"/>
    <w:rsid w:val="00BD44B0"/>
    <w:rsid w:val="00BE4638"/>
    <w:rsid w:val="00BF1B3C"/>
    <w:rsid w:val="00C1660A"/>
    <w:rsid w:val="00C220CD"/>
    <w:rsid w:val="00C26904"/>
    <w:rsid w:val="00C62147"/>
    <w:rsid w:val="00C9098D"/>
    <w:rsid w:val="00CA1004"/>
    <w:rsid w:val="00CB0E54"/>
    <w:rsid w:val="00CB3339"/>
    <w:rsid w:val="00CD04F9"/>
    <w:rsid w:val="00D004DE"/>
    <w:rsid w:val="00D1659A"/>
    <w:rsid w:val="00D513BB"/>
    <w:rsid w:val="00D718FF"/>
    <w:rsid w:val="00DD4916"/>
    <w:rsid w:val="00E323EB"/>
    <w:rsid w:val="00E52574"/>
    <w:rsid w:val="00E770D9"/>
    <w:rsid w:val="00EF4009"/>
    <w:rsid w:val="00F04379"/>
    <w:rsid w:val="00F21504"/>
    <w:rsid w:val="00F6618A"/>
    <w:rsid w:val="00F83522"/>
    <w:rsid w:val="00F936D4"/>
    <w:rsid w:val="00F95E46"/>
    <w:rsid w:val="00FA1234"/>
    <w:rsid w:val="00FC5BA9"/>
    <w:rsid w:val="00FE423A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8559"/>
  <w15:docId w15:val="{BDDA8EE9-FD7A-4692-ABAF-81A088E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2B5E"/>
    <w:pPr>
      <w:keepNext/>
      <w:jc w:val="center"/>
      <w:outlineLvl w:val="0"/>
    </w:pPr>
    <w:rPr>
      <w:rFonts w:ascii="Microsoft Sans Serif" w:hAnsi="Microsoft Sans Serif" w:cs="Microsoft Sans Serif"/>
      <w:b/>
      <w:bCs/>
      <w:smallCaps/>
    </w:rPr>
  </w:style>
  <w:style w:type="paragraph" w:styleId="Ttulo8">
    <w:name w:val="heading 8"/>
    <w:basedOn w:val="Normal"/>
    <w:next w:val="Normal"/>
    <w:link w:val="Ttulo8Car"/>
    <w:unhideWhenUsed/>
    <w:qFormat/>
    <w:rsid w:val="009F2B5E"/>
    <w:pPr>
      <w:spacing w:before="240" w:after="60"/>
      <w:outlineLvl w:val="7"/>
    </w:pPr>
    <w:rPr>
      <w:rFonts w:ascii="Calibri" w:hAnsi="Calibri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2B5E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B5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B5E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9F2B5E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F2B5E"/>
    <w:rPr>
      <w:rFonts w:ascii="Tahoma" w:hAnsi="Tahoma" w:cs="Tahoma"/>
      <w:sz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F2B5E"/>
    <w:rPr>
      <w:rFonts w:ascii="Tahoma" w:eastAsia="Times New Roman" w:hAnsi="Tahoma" w:cs="Tahoma"/>
      <w:sz w:val="26"/>
      <w:szCs w:val="24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83A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83A2B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141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44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B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Legislativo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dtorres</dc:creator>
  <cp:lastModifiedBy>Ma. del Carmen Noriega Díaz</cp:lastModifiedBy>
  <cp:revision>10</cp:revision>
  <cp:lastPrinted>2019-02-20T05:34:00Z</cp:lastPrinted>
  <dcterms:created xsi:type="dcterms:W3CDTF">2019-02-20T05:25:00Z</dcterms:created>
  <dcterms:modified xsi:type="dcterms:W3CDTF">2019-02-20T06:49:00Z</dcterms:modified>
</cp:coreProperties>
</file>