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024D1" w14:textId="7CD25C50" w:rsidR="00D113EB" w:rsidRPr="000A497A" w:rsidRDefault="004F7905" w:rsidP="000A497A">
      <w:pPr>
        <w:pStyle w:val="Textoindependiente"/>
        <w:tabs>
          <w:tab w:val="clear" w:pos="709"/>
        </w:tabs>
        <w:ind w:firstLine="567"/>
        <w:rPr>
          <w:rFonts w:ascii="Verdana" w:hAnsi="Verdana"/>
          <w:sz w:val="20"/>
          <w:lang w:val="es-ES"/>
        </w:rPr>
      </w:pPr>
      <w:r w:rsidRPr="000A497A">
        <w:rPr>
          <w:rFonts w:ascii="Verdana" w:hAnsi="Verdana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F72B8" wp14:editId="4C30E8E4">
                <wp:simplePos x="0" y="0"/>
                <wp:positionH relativeFrom="column">
                  <wp:posOffset>323850</wp:posOffset>
                </wp:positionH>
                <wp:positionV relativeFrom="paragraph">
                  <wp:posOffset>-1396365</wp:posOffset>
                </wp:positionV>
                <wp:extent cx="5143500" cy="1381125"/>
                <wp:effectExtent l="165735" t="170180" r="15240" b="107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381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C10C6B" w14:textId="6B6BB95D" w:rsidR="00D113EB" w:rsidRPr="008C2F15" w:rsidRDefault="00D113EB" w:rsidP="00D113EB">
                            <w:pPr>
                              <w:pStyle w:val="Ttulo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</w:pPr>
                            <w:r w:rsidRPr="008C2F15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 xml:space="preserve">Minuta Número </w:t>
                            </w:r>
                            <w:r w:rsidR="00B13719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7</w:t>
                            </w:r>
                            <w:r w:rsidR="00F115FF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5</w:t>
                            </w:r>
                          </w:p>
                          <w:p w14:paraId="5D0640F5" w14:textId="77777777" w:rsidR="00D113EB" w:rsidRPr="008C2F15" w:rsidRDefault="00D113EB" w:rsidP="00C910C3">
                            <w:pPr>
                              <w:pStyle w:val="Ttulo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</w:pPr>
                            <w:r w:rsidRPr="008C2F15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 xml:space="preserve">Sexagésima </w:t>
                            </w:r>
                            <w:r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 xml:space="preserve">Cuarta </w:t>
                            </w:r>
                            <w:r w:rsidRPr="008C2F15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Legislatura</w:t>
                            </w:r>
                          </w:p>
                          <w:p w14:paraId="53F6D9E9" w14:textId="77777777" w:rsidR="00D113EB" w:rsidRPr="008C2F15" w:rsidRDefault="00D113EB" w:rsidP="00C910C3">
                            <w:pPr>
                              <w:pStyle w:val="Ttulo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Verdana" w:hAnsi="Verdana"/>
                                <w:b w:val="0"/>
                                <w:smallCaps/>
                                <w:sz w:val="20"/>
                                <w:lang w:val="es-ES"/>
                              </w:rPr>
                            </w:pPr>
                            <w:r w:rsidRPr="00C910C3">
                              <w:rPr>
                                <w:rFonts w:ascii="Verdana" w:hAnsi="Verdana"/>
                                <w:smallCaps/>
                                <w:sz w:val="20"/>
                              </w:rPr>
                              <w:t>Comisión</w:t>
                            </w:r>
                            <w:r w:rsidRPr="008C2F15">
                              <w:rPr>
                                <w:rFonts w:ascii="Verdana" w:hAnsi="Verdana"/>
                                <w:smallCaps/>
                                <w:sz w:val="20"/>
                                <w:lang w:val="es-ES"/>
                              </w:rPr>
                              <w:t xml:space="preserve"> de Justicia</w:t>
                            </w:r>
                          </w:p>
                          <w:p w14:paraId="4012907E" w14:textId="7B0D5182" w:rsidR="00D113EB" w:rsidRPr="008C2F15" w:rsidRDefault="000C1726" w:rsidP="00D113E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Tercer </w:t>
                            </w:r>
                            <w:r w:rsidR="00D113EB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Año de Ejercicio Constitucional</w:t>
                            </w:r>
                          </w:p>
                          <w:p w14:paraId="233E0B3D" w14:textId="5BEF2C62" w:rsidR="00D113EB" w:rsidRPr="008C2F15" w:rsidRDefault="007E4D1F" w:rsidP="00D113E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Segundo </w:t>
                            </w:r>
                            <w:r w:rsidR="000C1726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Periodo </w:t>
                            </w:r>
                          </w:p>
                          <w:p w14:paraId="1E41F85B" w14:textId="4CFF83F8" w:rsidR="00D113EB" w:rsidRPr="008C2F15" w:rsidRDefault="00D113EB" w:rsidP="00D113E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C2F15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Reunión celebrada el</w:t>
                            </w:r>
                            <w:r w:rsidR="002B6BB7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F115FF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17</w:t>
                            </w:r>
                            <w:r w:rsidR="00104DBD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7E4D1F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de </w:t>
                            </w:r>
                            <w:r w:rsidR="00104DBD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 xml:space="preserve">marzo </w:t>
                            </w:r>
                            <w:r w:rsidR="007E4D1F">
                              <w:rPr>
                                <w:rFonts w:ascii="Verdana" w:hAnsi="Verdana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de 2021</w:t>
                            </w:r>
                          </w:p>
                          <w:p w14:paraId="63E182B0" w14:textId="77777777" w:rsidR="00D113EB" w:rsidRPr="008C2F15" w:rsidRDefault="00D113EB" w:rsidP="00D113E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C2F1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  <w:t>________________________________________________ Presidencia de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la diputada Laura Cristina Márquez Alcalá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F72B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.5pt;margin-top:-109.95pt;width:40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" fillcolor="silver">
                <v:fill focus="50%" type="gradient"/>
                <o:extrusion v:ext="view" color="white" on="t" viewpoint="-34.72222mm" viewpointorigin="-.5" skewangle="-45" lightposition="-50000" lightposition2="50000"/>
                <v:textbox>
                  <w:txbxContent>
                    <w:p w14:paraId="64C10C6B" w14:textId="6B6BB95D" w:rsidR="00D113EB" w:rsidRPr="008C2F15" w:rsidRDefault="00D113EB" w:rsidP="00D113EB">
                      <w:pPr>
                        <w:pStyle w:val="Ttulo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Verdana" w:hAnsi="Verdana"/>
                          <w:smallCaps/>
                          <w:sz w:val="20"/>
                        </w:rPr>
                      </w:pPr>
                      <w:r w:rsidRPr="008C2F15">
                        <w:rPr>
                          <w:rFonts w:ascii="Verdana" w:hAnsi="Verdana"/>
                          <w:smallCaps/>
                          <w:sz w:val="20"/>
                        </w:rPr>
                        <w:t xml:space="preserve">Minuta Número </w:t>
                      </w:r>
                      <w:r w:rsidR="00B13719">
                        <w:rPr>
                          <w:rFonts w:ascii="Verdana" w:hAnsi="Verdana"/>
                          <w:smallCaps/>
                          <w:sz w:val="20"/>
                        </w:rPr>
                        <w:t>7</w:t>
                      </w:r>
                      <w:r w:rsidR="00F115FF">
                        <w:rPr>
                          <w:rFonts w:ascii="Verdana" w:hAnsi="Verdana"/>
                          <w:smallCaps/>
                          <w:sz w:val="20"/>
                        </w:rPr>
                        <w:t>5</w:t>
                      </w:r>
                    </w:p>
                    <w:p w14:paraId="5D0640F5" w14:textId="77777777" w:rsidR="00D113EB" w:rsidRPr="008C2F15" w:rsidRDefault="00D113EB" w:rsidP="00C910C3">
                      <w:pPr>
                        <w:pStyle w:val="Ttulo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Verdana" w:hAnsi="Verdana"/>
                          <w:smallCaps/>
                          <w:sz w:val="20"/>
                        </w:rPr>
                      </w:pPr>
                      <w:r w:rsidRPr="008C2F15">
                        <w:rPr>
                          <w:rFonts w:ascii="Verdana" w:hAnsi="Verdana"/>
                          <w:smallCaps/>
                          <w:sz w:val="20"/>
                        </w:rPr>
                        <w:t xml:space="preserve">Sexagésima </w:t>
                      </w:r>
                      <w:r>
                        <w:rPr>
                          <w:rFonts w:ascii="Verdana" w:hAnsi="Verdana"/>
                          <w:smallCaps/>
                          <w:sz w:val="20"/>
                        </w:rPr>
                        <w:t xml:space="preserve">Cuarta </w:t>
                      </w:r>
                      <w:r w:rsidRPr="008C2F15">
                        <w:rPr>
                          <w:rFonts w:ascii="Verdana" w:hAnsi="Verdana"/>
                          <w:smallCaps/>
                          <w:sz w:val="20"/>
                        </w:rPr>
                        <w:t>Legislatura</w:t>
                      </w:r>
                    </w:p>
                    <w:p w14:paraId="53F6D9E9" w14:textId="77777777" w:rsidR="00D113EB" w:rsidRPr="008C2F15" w:rsidRDefault="00D113EB" w:rsidP="00C910C3">
                      <w:pPr>
                        <w:pStyle w:val="Ttulo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Verdana" w:hAnsi="Verdana"/>
                          <w:b w:val="0"/>
                          <w:smallCaps/>
                          <w:sz w:val="20"/>
                          <w:lang w:val="es-ES"/>
                        </w:rPr>
                      </w:pPr>
                      <w:r w:rsidRPr="00C910C3">
                        <w:rPr>
                          <w:rFonts w:ascii="Verdana" w:hAnsi="Verdana"/>
                          <w:smallCaps/>
                          <w:sz w:val="20"/>
                        </w:rPr>
                        <w:t>Comisión</w:t>
                      </w:r>
                      <w:r w:rsidRPr="008C2F15">
                        <w:rPr>
                          <w:rFonts w:ascii="Verdana" w:hAnsi="Verdana"/>
                          <w:smallCaps/>
                          <w:sz w:val="20"/>
                          <w:lang w:val="es-ES"/>
                        </w:rPr>
                        <w:t xml:space="preserve"> de Justicia</w:t>
                      </w:r>
                    </w:p>
                    <w:p w14:paraId="4012907E" w14:textId="7B0D5182" w:rsidR="00D113EB" w:rsidRPr="008C2F15" w:rsidRDefault="000C1726" w:rsidP="00D113EB">
                      <w:pPr>
                        <w:jc w:val="center"/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 xml:space="preserve">Tercer </w:t>
                      </w:r>
                      <w:r w:rsidR="00D113EB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>Año de Ejercicio Constitucional</w:t>
                      </w:r>
                    </w:p>
                    <w:p w14:paraId="233E0B3D" w14:textId="5BEF2C62" w:rsidR="00D113EB" w:rsidRPr="008C2F15" w:rsidRDefault="007E4D1F" w:rsidP="00D113EB">
                      <w:pPr>
                        <w:jc w:val="center"/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 xml:space="preserve">Segundo </w:t>
                      </w:r>
                      <w:r w:rsidR="000C1726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 xml:space="preserve">Periodo </w:t>
                      </w:r>
                    </w:p>
                    <w:p w14:paraId="1E41F85B" w14:textId="4CFF83F8" w:rsidR="00D113EB" w:rsidRPr="008C2F15" w:rsidRDefault="00D113EB" w:rsidP="00D113E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8C2F15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>Reunión celebrada el</w:t>
                      </w:r>
                      <w:r w:rsidR="002B6BB7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F115FF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>17</w:t>
                      </w:r>
                      <w:r w:rsidR="00104DBD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7E4D1F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 xml:space="preserve">de </w:t>
                      </w:r>
                      <w:r w:rsidR="00104DBD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 xml:space="preserve">marzo </w:t>
                      </w:r>
                      <w:r w:rsidR="007E4D1F">
                        <w:rPr>
                          <w:rFonts w:ascii="Verdana" w:hAnsi="Verdana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>de 2021</w:t>
                      </w:r>
                    </w:p>
                    <w:p w14:paraId="63E182B0" w14:textId="77777777" w:rsidR="00D113EB" w:rsidRPr="008C2F15" w:rsidRDefault="00D113EB" w:rsidP="00D113E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8C2F15"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  <w:t>________________________________________________ Presidencia de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  <w:t xml:space="preserve"> la diputada Laura Cristina Márquez Alcalá</w:t>
                      </w:r>
                    </w:p>
                  </w:txbxContent>
                </v:textbox>
              </v:shape>
            </w:pict>
          </mc:Fallback>
        </mc:AlternateContent>
      </w:r>
      <w:r w:rsidR="00D113EB" w:rsidRPr="000A497A">
        <w:rPr>
          <w:rFonts w:ascii="Verdana" w:hAnsi="Verdana"/>
          <w:sz w:val="20"/>
          <w:lang w:val="es-ES"/>
        </w:rPr>
        <w:t>En la ciudad de Guanajuato, capital del Estado del mismo nombre, a las</w:t>
      </w:r>
      <w:r w:rsidR="00EC4533" w:rsidRPr="000A497A">
        <w:rPr>
          <w:rFonts w:ascii="Verdana" w:hAnsi="Verdana"/>
          <w:sz w:val="20"/>
          <w:lang w:val="es-ES"/>
        </w:rPr>
        <w:t xml:space="preserve"> </w:t>
      </w:r>
      <w:r w:rsidR="00104DBD">
        <w:rPr>
          <w:rFonts w:ascii="Verdana" w:hAnsi="Verdana"/>
          <w:sz w:val="20"/>
          <w:lang w:val="es-ES"/>
        </w:rPr>
        <w:t>1</w:t>
      </w:r>
      <w:r w:rsidR="009F501F">
        <w:rPr>
          <w:rFonts w:ascii="Verdana" w:hAnsi="Verdana"/>
          <w:sz w:val="20"/>
          <w:lang w:val="es-ES"/>
        </w:rPr>
        <w:t>1</w:t>
      </w:r>
      <w:r w:rsidR="00F115FF">
        <w:rPr>
          <w:rFonts w:ascii="Verdana" w:hAnsi="Verdana"/>
          <w:sz w:val="20"/>
          <w:lang w:val="es-ES"/>
        </w:rPr>
        <w:t>:49</w:t>
      </w:r>
      <w:r w:rsidR="00104DBD">
        <w:rPr>
          <w:rFonts w:ascii="Verdana" w:hAnsi="Verdana"/>
          <w:sz w:val="20"/>
          <w:lang w:val="es-ES"/>
        </w:rPr>
        <w:t xml:space="preserve"> </w:t>
      </w:r>
      <w:r w:rsidR="005B273E" w:rsidRPr="000A497A">
        <w:rPr>
          <w:rFonts w:ascii="Verdana" w:hAnsi="Verdana"/>
          <w:sz w:val="20"/>
          <w:lang w:val="es-ES"/>
        </w:rPr>
        <w:t xml:space="preserve">horas del </w:t>
      </w:r>
      <w:r w:rsidR="00D113EB" w:rsidRPr="000A497A">
        <w:rPr>
          <w:rFonts w:ascii="Verdana" w:hAnsi="Verdana"/>
          <w:sz w:val="20"/>
          <w:lang w:val="es-ES"/>
        </w:rPr>
        <w:t xml:space="preserve">día </w:t>
      </w:r>
      <w:r w:rsidR="00F115FF">
        <w:rPr>
          <w:rFonts w:ascii="Verdana" w:hAnsi="Verdana"/>
          <w:sz w:val="20"/>
          <w:lang w:val="es-ES"/>
        </w:rPr>
        <w:t>17</w:t>
      </w:r>
      <w:r w:rsidR="00104DBD">
        <w:rPr>
          <w:rFonts w:ascii="Verdana" w:hAnsi="Verdana"/>
          <w:sz w:val="20"/>
          <w:lang w:val="es-ES"/>
        </w:rPr>
        <w:t xml:space="preserve"> de marzo </w:t>
      </w:r>
      <w:r w:rsidR="007E4D1F">
        <w:rPr>
          <w:rFonts w:ascii="Verdana" w:hAnsi="Verdana"/>
          <w:sz w:val="20"/>
          <w:lang w:val="es-ES"/>
        </w:rPr>
        <w:t xml:space="preserve">de </w:t>
      </w:r>
      <w:r w:rsidR="007C61C7" w:rsidRPr="000A497A">
        <w:rPr>
          <w:rFonts w:ascii="Verdana" w:hAnsi="Verdana"/>
          <w:sz w:val="20"/>
          <w:lang w:val="es-ES"/>
        </w:rPr>
        <w:t>202</w:t>
      </w:r>
      <w:r w:rsidR="007E4D1F">
        <w:rPr>
          <w:rFonts w:ascii="Verdana" w:hAnsi="Verdana"/>
          <w:sz w:val="20"/>
          <w:lang w:val="es-ES"/>
        </w:rPr>
        <w:t>1</w:t>
      </w:r>
      <w:r w:rsidR="00D113EB" w:rsidRPr="000A497A">
        <w:rPr>
          <w:rFonts w:ascii="Verdana" w:hAnsi="Verdana"/>
          <w:sz w:val="20"/>
          <w:lang w:val="es-ES"/>
        </w:rPr>
        <w:t xml:space="preserve">, se reunieron </w:t>
      </w:r>
      <w:r w:rsidR="005B273E" w:rsidRPr="000A497A">
        <w:rPr>
          <w:rFonts w:ascii="Verdana" w:hAnsi="Verdana"/>
          <w:sz w:val="20"/>
          <w:lang w:val="es-ES"/>
        </w:rPr>
        <w:t>l</w:t>
      </w:r>
      <w:r w:rsidR="00D113EB" w:rsidRPr="000A497A">
        <w:rPr>
          <w:rFonts w:ascii="Verdana" w:hAnsi="Verdana"/>
          <w:sz w:val="20"/>
          <w:lang w:val="es-ES"/>
        </w:rPr>
        <w:t xml:space="preserve">os integrantes de la Comisión de Justicia para llevar a cabo la reunión </w:t>
      </w:r>
      <w:r w:rsidR="005B273E" w:rsidRPr="000A497A">
        <w:rPr>
          <w:rFonts w:ascii="Verdana" w:hAnsi="Verdana"/>
          <w:sz w:val="20"/>
          <w:lang w:val="es-ES"/>
        </w:rPr>
        <w:t xml:space="preserve">a distancia a través de herramienta tecnológica, </w:t>
      </w:r>
      <w:r w:rsidR="00D113EB" w:rsidRPr="000A497A">
        <w:rPr>
          <w:rFonts w:ascii="Verdana" w:hAnsi="Verdana"/>
          <w:sz w:val="20"/>
          <w:lang w:val="es-ES"/>
        </w:rPr>
        <w:t xml:space="preserve">previamente convocada, la cual tuvo el siguiente desarrollo: - - - - - - - - - - - - - - - - - - - </w:t>
      </w:r>
      <w:r w:rsidR="00C53E4B" w:rsidRPr="000A497A">
        <w:rPr>
          <w:rFonts w:ascii="Verdana" w:hAnsi="Verdana"/>
          <w:sz w:val="20"/>
          <w:lang w:val="es-ES"/>
        </w:rPr>
        <w:t xml:space="preserve">- - - - - - - -  </w:t>
      </w:r>
    </w:p>
    <w:p w14:paraId="7D027B80" w14:textId="2F1A64CC" w:rsidR="00CD6535" w:rsidRDefault="00D113EB" w:rsidP="000A497A">
      <w:pPr>
        <w:pStyle w:val="Textoindependiente"/>
        <w:tabs>
          <w:tab w:val="clear" w:pos="709"/>
        </w:tabs>
        <w:rPr>
          <w:rFonts w:ascii="Verdana" w:hAnsi="Verdana"/>
          <w:sz w:val="20"/>
          <w:lang w:val="es-ES"/>
        </w:rPr>
      </w:pPr>
      <w:r w:rsidRPr="000A497A">
        <w:rPr>
          <w:rFonts w:ascii="Verdana" w:hAnsi="Verdana"/>
          <w:sz w:val="20"/>
          <w:lang w:val="es-ES"/>
        </w:rPr>
        <w:tab/>
        <w:t>La secretaría pasó lista de asistencia, se comprobó el cuórum legal con la presencia</w:t>
      </w:r>
      <w:r w:rsidR="00CA4659">
        <w:rPr>
          <w:rFonts w:ascii="Verdana" w:hAnsi="Verdana"/>
          <w:sz w:val="20"/>
          <w:lang w:val="es-ES"/>
        </w:rPr>
        <w:t xml:space="preserve"> </w:t>
      </w:r>
      <w:r w:rsidR="007E4D1F">
        <w:rPr>
          <w:rFonts w:ascii="Verdana" w:hAnsi="Verdana"/>
          <w:sz w:val="20"/>
          <w:lang w:val="es-ES"/>
        </w:rPr>
        <w:t>de</w:t>
      </w:r>
      <w:r w:rsidR="009F501F">
        <w:rPr>
          <w:rFonts w:ascii="Verdana" w:hAnsi="Verdana"/>
          <w:sz w:val="20"/>
          <w:lang w:val="es-ES"/>
        </w:rPr>
        <w:t>l diputado Rolando Fortino Alcántar Rojas, de la diputada Laura Cristina Márquez Alcalá, de la diputada Vanessa Sánchez Cordero y del diputado José Luis Vázquez Cordero.</w:t>
      </w:r>
      <w:r w:rsidR="00F115FF">
        <w:rPr>
          <w:rFonts w:ascii="Verdana" w:hAnsi="Verdana"/>
          <w:sz w:val="20"/>
          <w:lang w:val="es-ES"/>
        </w:rPr>
        <w:t xml:space="preserve"> El diputado Ernesto Alejandro Prieto Gallardo, se incorporó previo al desahogo del punto II del orden del día. </w:t>
      </w:r>
      <w:r w:rsidR="00CA4659">
        <w:rPr>
          <w:rFonts w:ascii="Verdana" w:hAnsi="Verdana"/>
          <w:sz w:val="20"/>
          <w:lang w:val="es-ES"/>
        </w:rPr>
        <w:t xml:space="preserve">Se registró además la presencia de la diputada </w:t>
      </w:r>
      <w:r w:rsidR="00F115FF">
        <w:rPr>
          <w:rFonts w:ascii="Verdana" w:hAnsi="Verdana"/>
          <w:sz w:val="20"/>
          <w:lang w:val="es-ES"/>
        </w:rPr>
        <w:t xml:space="preserve">Martha Isabel Delgado Zárate. - - - - - - - - - - - - - - - - - </w:t>
      </w:r>
      <w:r w:rsidR="005C6CF0">
        <w:rPr>
          <w:rFonts w:ascii="Verdana" w:hAnsi="Verdana"/>
          <w:sz w:val="20"/>
          <w:lang w:val="es-ES"/>
        </w:rPr>
        <w:t xml:space="preserve">- - - - - - - - - - - - - - - - - - - - - - - - - </w:t>
      </w:r>
      <w:r w:rsidR="00CA4659">
        <w:rPr>
          <w:rFonts w:ascii="Verdana" w:hAnsi="Verdana"/>
          <w:sz w:val="20"/>
          <w:lang w:val="es-ES"/>
        </w:rPr>
        <w:t xml:space="preserve">- - - - - </w:t>
      </w:r>
      <w:r w:rsidR="009F501F">
        <w:rPr>
          <w:rFonts w:ascii="Verdana" w:hAnsi="Verdana"/>
          <w:sz w:val="20"/>
          <w:lang w:val="es-ES"/>
        </w:rPr>
        <w:t xml:space="preserve">- - - - - </w:t>
      </w:r>
    </w:p>
    <w:p w14:paraId="61A9C130" w14:textId="172CD984" w:rsidR="00E474CE" w:rsidRDefault="00CD6535" w:rsidP="00104DBD">
      <w:pPr>
        <w:pStyle w:val="Textoindependiente"/>
        <w:tabs>
          <w:tab w:val="clear" w:pos="709"/>
        </w:tabs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ab/>
      </w:r>
      <w:r w:rsidR="00E474CE">
        <w:rPr>
          <w:rFonts w:ascii="Verdana" w:hAnsi="Verdana"/>
          <w:sz w:val="20"/>
          <w:lang w:val="es-ES"/>
        </w:rPr>
        <w:t>Se dio lectura a la propuesta de orden del día y puesta a consideración, resultó aprobada por unanimidad</w:t>
      </w:r>
      <w:r w:rsidR="00AF4289">
        <w:rPr>
          <w:rFonts w:ascii="Verdana" w:hAnsi="Verdana"/>
          <w:sz w:val="20"/>
          <w:lang w:val="es-ES"/>
        </w:rPr>
        <w:t xml:space="preserve"> de votos</w:t>
      </w:r>
      <w:r w:rsidR="00854991">
        <w:rPr>
          <w:rFonts w:ascii="Verdana" w:hAnsi="Verdana"/>
          <w:sz w:val="20"/>
          <w:lang w:val="es-ES"/>
        </w:rPr>
        <w:t>,</w:t>
      </w:r>
      <w:r w:rsidR="00A56900">
        <w:rPr>
          <w:rFonts w:ascii="Verdana" w:hAnsi="Verdana"/>
          <w:sz w:val="20"/>
          <w:lang w:val="es-ES"/>
        </w:rPr>
        <w:t xml:space="preserve"> </w:t>
      </w:r>
      <w:r w:rsidR="00E474CE">
        <w:rPr>
          <w:rFonts w:ascii="Verdana" w:hAnsi="Verdana"/>
          <w:sz w:val="20"/>
          <w:lang w:val="es-ES"/>
        </w:rPr>
        <w:t>sin discusión.</w:t>
      </w:r>
      <w:r w:rsidR="00AF4289">
        <w:rPr>
          <w:rFonts w:ascii="Verdana" w:hAnsi="Verdana"/>
          <w:sz w:val="20"/>
          <w:lang w:val="es-ES"/>
        </w:rPr>
        <w:t xml:space="preserve"> -</w:t>
      </w:r>
      <w:r w:rsidR="00E474CE">
        <w:rPr>
          <w:rFonts w:ascii="Verdana" w:hAnsi="Verdana"/>
          <w:sz w:val="20"/>
          <w:lang w:val="es-ES"/>
        </w:rPr>
        <w:t xml:space="preserve"> - - - - - - </w:t>
      </w:r>
      <w:r w:rsidR="00943895">
        <w:rPr>
          <w:rFonts w:ascii="Verdana" w:hAnsi="Verdana"/>
          <w:sz w:val="20"/>
          <w:lang w:val="es-ES"/>
        </w:rPr>
        <w:t xml:space="preserve">- - - - - </w:t>
      </w:r>
      <w:r w:rsidR="00A56900">
        <w:rPr>
          <w:rFonts w:ascii="Verdana" w:hAnsi="Verdana"/>
          <w:sz w:val="20"/>
          <w:lang w:val="es-ES"/>
        </w:rPr>
        <w:t xml:space="preserve">- - - - - - - - - - - - - </w:t>
      </w:r>
    </w:p>
    <w:p w14:paraId="0509EDB5" w14:textId="341D060C" w:rsidR="00AF4289" w:rsidRDefault="00E474CE" w:rsidP="00E474CE">
      <w:pPr>
        <w:pStyle w:val="Textoindependiente"/>
        <w:tabs>
          <w:tab w:val="clear" w:pos="709"/>
        </w:tabs>
        <w:rPr>
          <w:rFonts w:ascii="Verdana" w:hAnsi="Verdana"/>
          <w:sz w:val="20"/>
        </w:rPr>
      </w:pPr>
      <w:r>
        <w:rPr>
          <w:rFonts w:ascii="Verdana" w:hAnsi="Verdana"/>
          <w:color w:val="FF0000"/>
          <w:sz w:val="20"/>
          <w:lang w:val="es-ES"/>
        </w:rPr>
        <w:tab/>
      </w:r>
      <w:r>
        <w:rPr>
          <w:rFonts w:ascii="Verdana" w:hAnsi="Verdana"/>
          <w:sz w:val="20"/>
        </w:rPr>
        <w:t xml:space="preserve">A efecto de desahogar </w:t>
      </w:r>
      <w:r w:rsidR="009F501F">
        <w:rPr>
          <w:rFonts w:ascii="Verdana" w:hAnsi="Verdana"/>
          <w:sz w:val="20"/>
        </w:rPr>
        <w:t xml:space="preserve">los </w:t>
      </w:r>
      <w:r>
        <w:rPr>
          <w:rFonts w:ascii="Verdana" w:hAnsi="Verdana"/>
          <w:sz w:val="20"/>
        </w:rPr>
        <w:t>punto</w:t>
      </w:r>
      <w:r w:rsidR="009F501F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 II</w:t>
      </w:r>
      <w:r w:rsidR="00F115FF">
        <w:rPr>
          <w:rFonts w:ascii="Verdana" w:hAnsi="Verdana"/>
          <w:sz w:val="20"/>
        </w:rPr>
        <w:t xml:space="preserve">, </w:t>
      </w:r>
      <w:r w:rsidR="009F501F">
        <w:rPr>
          <w:rFonts w:ascii="Verdana" w:hAnsi="Verdana"/>
          <w:sz w:val="20"/>
        </w:rPr>
        <w:t>IV</w:t>
      </w:r>
      <w:r w:rsidR="00F115FF">
        <w:rPr>
          <w:rFonts w:ascii="Verdana" w:hAnsi="Verdana"/>
          <w:sz w:val="20"/>
        </w:rPr>
        <w:t xml:space="preserve"> y V </w:t>
      </w:r>
      <w:r>
        <w:rPr>
          <w:rFonts w:ascii="Verdana" w:hAnsi="Verdana"/>
          <w:sz w:val="20"/>
        </w:rPr>
        <w:t>del orden del día se aprobó</w:t>
      </w:r>
      <w:r w:rsidR="0094389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por unanimidad</w:t>
      </w:r>
      <w:r w:rsidR="00AF4289">
        <w:rPr>
          <w:rFonts w:ascii="Verdana" w:hAnsi="Verdana"/>
          <w:sz w:val="20"/>
        </w:rPr>
        <w:t xml:space="preserve"> de votos</w:t>
      </w:r>
      <w:r w:rsidR="00943895">
        <w:rPr>
          <w:rFonts w:ascii="Verdana" w:hAnsi="Verdana"/>
          <w:sz w:val="20"/>
        </w:rPr>
        <w:t xml:space="preserve">, </w:t>
      </w:r>
      <w:r w:rsidR="00AE4C61">
        <w:rPr>
          <w:rFonts w:ascii="Verdana" w:hAnsi="Verdana"/>
          <w:sz w:val="20"/>
        </w:rPr>
        <w:t xml:space="preserve">sin discusión, </w:t>
      </w:r>
      <w:r w:rsidR="00943895">
        <w:rPr>
          <w:rFonts w:ascii="Verdana" w:hAnsi="Verdana"/>
          <w:sz w:val="20"/>
        </w:rPr>
        <w:t>la dispensa de lectura de</w:t>
      </w:r>
      <w:r w:rsidR="00CA2331">
        <w:rPr>
          <w:rFonts w:ascii="Verdana" w:hAnsi="Verdana"/>
          <w:sz w:val="20"/>
        </w:rPr>
        <w:t xml:space="preserve"> los</w:t>
      </w:r>
      <w:r w:rsidR="00104DBD">
        <w:rPr>
          <w:rFonts w:ascii="Verdana" w:hAnsi="Verdana"/>
          <w:sz w:val="20"/>
        </w:rPr>
        <w:t xml:space="preserve"> </w:t>
      </w:r>
      <w:r w:rsidR="00943895">
        <w:rPr>
          <w:rFonts w:ascii="Verdana" w:hAnsi="Verdana"/>
          <w:sz w:val="20"/>
        </w:rPr>
        <w:t>proyecto</w:t>
      </w:r>
      <w:r w:rsidR="00CA2331">
        <w:rPr>
          <w:rFonts w:ascii="Verdana" w:hAnsi="Verdana"/>
          <w:sz w:val="20"/>
        </w:rPr>
        <w:t>s</w:t>
      </w:r>
      <w:r w:rsidR="00943895">
        <w:rPr>
          <w:rFonts w:ascii="Verdana" w:hAnsi="Verdana"/>
          <w:sz w:val="20"/>
        </w:rPr>
        <w:t xml:space="preserve"> de la minuta número 7</w:t>
      </w:r>
      <w:r w:rsidR="00F115FF">
        <w:rPr>
          <w:rFonts w:ascii="Verdana" w:hAnsi="Verdana"/>
          <w:sz w:val="20"/>
        </w:rPr>
        <w:t>4</w:t>
      </w:r>
      <w:r w:rsidR="00943895">
        <w:rPr>
          <w:rFonts w:ascii="Verdana" w:hAnsi="Verdana"/>
          <w:sz w:val="20"/>
        </w:rPr>
        <w:t xml:space="preserve">, levantada con motivo de la reunión de fecha </w:t>
      </w:r>
      <w:r w:rsidR="00F115FF">
        <w:rPr>
          <w:rFonts w:ascii="Verdana" w:hAnsi="Verdana"/>
          <w:sz w:val="20"/>
        </w:rPr>
        <w:t>9</w:t>
      </w:r>
      <w:r w:rsidR="009F501F">
        <w:rPr>
          <w:rFonts w:ascii="Verdana" w:hAnsi="Verdana"/>
          <w:sz w:val="20"/>
        </w:rPr>
        <w:t xml:space="preserve"> de marzo</w:t>
      </w:r>
      <w:r w:rsidR="00CA2331">
        <w:rPr>
          <w:rFonts w:ascii="Verdana" w:hAnsi="Verdana"/>
          <w:sz w:val="20"/>
        </w:rPr>
        <w:t xml:space="preserve"> </w:t>
      </w:r>
      <w:r w:rsidR="00104DBD">
        <w:rPr>
          <w:rFonts w:ascii="Verdana" w:hAnsi="Verdana"/>
          <w:sz w:val="20"/>
        </w:rPr>
        <w:t>de 2021</w:t>
      </w:r>
      <w:r w:rsidR="00CA2331">
        <w:rPr>
          <w:rFonts w:ascii="Verdana" w:hAnsi="Verdana"/>
          <w:sz w:val="20"/>
        </w:rPr>
        <w:t xml:space="preserve"> y de </w:t>
      </w:r>
      <w:r w:rsidR="00F115FF">
        <w:rPr>
          <w:rFonts w:ascii="Verdana" w:hAnsi="Verdana"/>
          <w:sz w:val="20"/>
        </w:rPr>
        <w:t xml:space="preserve">los dictámenes, </w:t>
      </w:r>
      <w:r w:rsidR="00943895">
        <w:rPr>
          <w:rFonts w:ascii="Verdana" w:hAnsi="Verdana"/>
          <w:sz w:val="20"/>
        </w:rPr>
        <w:t>en virtud de haberse circulado con anticipación a esta reunión</w:t>
      </w:r>
      <w:r w:rsidR="00A56900">
        <w:rPr>
          <w:rFonts w:ascii="Verdana" w:hAnsi="Verdana"/>
          <w:sz w:val="20"/>
        </w:rPr>
        <w:t>.</w:t>
      </w:r>
      <w:r w:rsidR="00CA2331">
        <w:rPr>
          <w:rFonts w:ascii="Verdana" w:hAnsi="Verdana"/>
          <w:sz w:val="20"/>
        </w:rPr>
        <w:t xml:space="preserve"> - - - - - - - - - - - - </w:t>
      </w:r>
      <w:r w:rsidR="00F115FF">
        <w:rPr>
          <w:rFonts w:ascii="Verdana" w:hAnsi="Verdana"/>
          <w:sz w:val="20"/>
        </w:rPr>
        <w:t xml:space="preserve">- - - - - - - </w:t>
      </w:r>
    </w:p>
    <w:p w14:paraId="68EE2A60" w14:textId="525413D0" w:rsidR="00E474CE" w:rsidRDefault="00AF4289" w:rsidP="00E474CE">
      <w:pPr>
        <w:pStyle w:val="Textoindependiente"/>
        <w:tabs>
          <w:tab w:val="clear" w:pos="709"/>
        </w:tabs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</w:rPr>
        <w:tab/>
      </w:r>
      <w:r w:rsidR="00CA2331">
        <w:rPr>
          <w:rFonts w:ascii="Verdana" w:hAnsi="Verdana"/>
          <w:sz w:val="20"/>
        </w:rPr>
        <w:t xml:space="preserve">En el punto II del orden del día, </w:t>
      </w:r>
      <w:r w:rsidR="00E474CE">
        <w:rPr>
          <w:rFonts w:ascii="Verdana" w:hAnsi="Verdana"/>
          <w:sz w:val="20"/>
        </w:rPr>
        <w:t xml:space="preserve">se </w:t>
      </w:r>
      <w:r w:rsidR="00E474CE">
        <w:rPr>
          <w:rFonts w:ascii="Verdana" w:hAnsi="Verdana"/>
          <w:sz w:val="20"/>
          <w:lang w:val="es-ES"/>
        </w:rPr>
        <w:t>aprobó por unanimidad</w:t>
      </w:r>
      <w:r w:rsidR="00A56900">
        <w:rPr>
          <w:rFonts w:ascii="Verdana" w:hAnsi="Verdana"/>
          <w:sz w:val="20"/>
          <w:lang w:val="es-ES"/>
        </w:rPr>
        <w:t xml:space="preserve"> </w:t>
      </w:r>
      <w:r>
        <w:rPr>
          <w:rFonts w:ascii="Verdana" w:hAnsi="Verdana"/>
          <w:sz w:val="20"/>
          <w:lang w:val="es-ES"/>
        </w:rPr>
        <w:t xml:space="preserve">de votos </w:t>
      </w:r>
      <w:r w:rsidR="00E474CE">
        <w:rPr>
          <w:rFonts w:ascii="Verdana" w:hAnsi="Verdana"/>
          <w:sz w:val="20"/>
          <w:lang w:val="es-ES"/>
        </w:rPr>
        <w:t xml:space="preserve">el proyecto de la minuta </w:t>
      </w:r>
      <w:r w:rsidR="00104DBD">
        <w:rPr>
          <w:rFonts w:ascii="Verdana" w:hAnsi="Verdana"/>
          <w:sz w:val="20"/>
          <w:lang w:val="es-ES"/>
        </w:rPr>
        <w:t>referida</w:t>
      </w:r>
      <w:r w:rsidR="00E474CE">
        <w:rPr>
          <w:rFonts w:ascii="Verdana" w:hAnsi="Verdana"/>
          <w:sz w:val="20"/>
          <w:lang w:val="es-ES"/>
        </w:rPr>
        <w:t>, sin discusión. -</w:t>
      </w:r>
      <w:r w:rsidR="003051AC">
        <w:rPr>
          <w:rFonts w:ascii="Verdana" w:hAnsi="Verdana"/>
          <w:sz w:val="20"/>
          <w:lang w:val="es-ES"/>
        </w:rPr>
        <w:t xml:space="preserve"> - - - - - - - - - - - - - - - - - - - - - - - - - </w:t>
      </w:r>
      <w:r w:rsidR="00A56900">
        <w:rPr>
          <w:rFonts w:ascii="Verdana" w:hAnsi="Verdana"/>
          <w:sz w:val="20"/>
          <w:lang w:val="es-ES"/>
        </w:rPr>
        <w:t xml:space="preserve">- - - - - - - - - - - - </w:t>
      </w:r>
    </w:p>
    <w:p w14:paraId="230CC53E" w14:textId="35EB24D0" w:rsidR="00F115FF" w:rsidRDefault="00E474CE" w:rsidP="00F115FF">
      <w:pPr>
        <w:pStyle w:val="Textoindependiente"/>
        <w:tabs>
          <w:tab w:val="clear" w:pos="709"/>
        </w:tabs>
        <w:rPr>
          <w:rFonts w:ascii="Verdana" w:hAnsi="Verdana" w:cs="Tahoma"/>
          <w:sz w:val="20"/>
        </w:rPr>
      </w:pPr>
      <w:r>
        <w:rPr>
          <w:rFonts w:ascii="Verdana" w:hAnsi="Verdana"/>
          <w:sz w:val="20"/>
          <w:lang w:val="es-ES"/>
        </w:rPr>
        <w:tab/>
      </w:r>
      <w:r w:rsidR="004636D4" w:rsidRPr="000A497A">
        <w:rPr>
          <w:rFonts w:ascii="Verdana" w:hAnsi="Verdana"/>
          <w:sz w:val="20"/>
        </w:rPr>
        <w:t xml:space="preserve">En el punto III del orden del día, se </w:t>
      </w:r>
      <w:r w:rsidR="00CA2331">
        <w:rPr>
          <w:rFonts w:ascii="Verdana" w:hAnsi="Verdana"/>
          <w:sz w:val="20"/>
        </w:rPr>
        <w:t xml:space="preserve">dio cuenta con los siguientes comunicados y correspondencia recibidos: 1. </w:t>
      </w:r>
      <w:bookmarkStart w:id="0" w:name="_Hlk30507288"/>
      <w:r w:rsidR="00F115FF" w:rsidRPr="00F115FF">
        <w:rPr>
          <w:rFonts w:ascii="Verdana" w:hAnsi="Verdana"/>
          <w:sz w:val="20"/>
        </w:rPr>
        <w:t xml:space="preserve">La coordinadora General Jurídica </w:t>
      </w:r>
      <w:bookmarkStart w:id="1" w:name="_Hlk65761886"/>
      <w:r w:rsidR="00F115FF" w:rsidRPr="00F115FF">
        <w:rPr>
          <w:rFonts w:ascii="Verdana" w:hAnsi="Verdana"/>
          <w:sz w:val="20"/>
        </w:rPr>
        <w:t xml:space="preserve">del Gobierno del Estado </w:t>
      </w:r>
      <w:bookmarkStart w:id="2" w:name="_Hlk65762253"/>
      <w:bookmarkEnd w:id="1"/>
      <w:r w:rsidR="00F115FF" w:rsidRPr="00F115FF">
        <w:rPr>
          <w:rFonts w:ascii="Verdana" w:hAnsi="Verdana"/>
          <w:sz w:val="20"/>
        </w:rPr>
        <w:t xml:space="preserve">remite respuesta a la consulta de la iniciativa </w:t>
      </w:r>
      <w:bookmarkEnd w:id="2"/>
      <w:r w:rsidR="00F115FF" w:rsidRPr="00F115FF">
        <w:rPr>
          <w:rFonts w:ascii="Verdana" w:hAnsi="Verdana"/>
          <w:sz w:val="20"/>
        </w:rPr>
        <w:t>de Ley de Amnistía para el Estado de Guanajuato</w:t>
      </w:r>
      <w:r w:rsidR="00F115FF">
        <w:rPr>
          <w:rFonts w:ascii="Verdana" w:hAnsi="Verdana"/>
          <w:sz w:val="20"/>
        </w:rPr>
        <w:t xml:space="preserve">; </w:t>
      </w:r>
      <w:r w:rsidR="00F115FF">
        <w:rPr>
          <w:rFonts w:ascii="Verdana" w:hAnsi="Verdana"/>
          <w:i/>
          <w:iCs/>
          <w:sz w:val="20"/>
        </w:rPr>
        <w:t xml:space="preserve">se dio trámite de enterados y se acordó agregarla </w:t>
      </w:r>
      <w:r w:rsidR="00F115FF">
        <w:rPr>
          <w:rFonts w:ascii="Verdana" w:hAnsi="Verdana" w:cs="Tahoma"/>
          <w:i/>
          <w:iCs/>
          <w:sz w:val="20"/>
        </w:rPr>
        <w:t xml:space="preserve">a su expediente y agradecer la atención brindada a la solicitud de esta Comisión. </w:t>
      </w:r>
      <w:r w:rsidR="00F115FF">
        <w:rPr>
          <w:rFonts w:ascii="Verdana" w:hAnsi="Verdana" w:cs="Tahoma"/>
          <w:sz w:val="20"/>
        </w:rPr>
        <w:t xml:space="preserve">- - - - - - - - - - - - - - - - - - - - - - - - </w:t>
      </w:r>
    </w:p>
    <w:p w14:paraId="15C27FE9" w14:textId="6840AF9B" w:rsidR="00F115FF" w:rsidRDefault="00F115FF" w:rsidP="00F115FF">
      <w:pPr>
        <w:pStyle w:val="Textoindependiente"/>
        <w:tabs>
          <w:tab w:val="clear" w:pos="709"/>
        </w:tabs>
        <w:rPr>
          <w:rFonts w:ascii="Verdana" w:hAnsi="Verdana"/>
          <w:sz w:val="20"/>
        </w:rPr>
      </w:pPr>
      <w:r>
        <w:rPr>
          <w:rFonts w:ascii="Verdana" w:hAnsi="Verdana" w:cs="Tahoma"/>
          <w:sz w:val="20"/>
        </w:rPr>
        <w:tab/>
      </w:r>
      <w:r w:rsidRPr="00F115FF">
        <w:rPr>
          <w:rFonts w:ascii="Verdana" w:hAnsi="Verdana"/>
          <w:sz w:val="20"/>
        </w:rPr>
        <w:t>En el punto IV del orden del día, se sometió a discusión el proyecto de dictamen relativo a la iniciativa de Ley de Amnistía presentada por el diputado Raúl Humberto Márquez Albo y la diputada María Magdalena Rosales Cruz, integrantes del Grupo Parlamentario del Partido Morena</w:t>
      </w:r>
      <w:r>
        <w:rPr>
          <w:rFonts w:ascii="Verdana" w:hAnsi="Verdana"/>
          <w:sz w:val="20"/>
        </w:rPr>
        <w:t xml:space="preserve">, sin registrarse intervenciones. Se recabó votación y resultó aprobado por mayoría, al registrarse 4 votos a favor y el voto en contra del diputado Ernesto Alejandro Prieto Gallardo. - - - - - - - - - - - - - - - - - - - - - - - - - - - - - - - - - - - </w:t>
      </w:r>
    </w:p>
    <w:p w14:paraId="149DB157" w14:textId="6172E68C" w:rsidR="00F115FF" w:rsidRDefault="00F115FF" w:rsidP="00F115FF">
      <w:pPr>
        <w:pStyle w:val="Textoindependiente"/>
        <w:tabs>
          <w:tab w:val="clear" w:pos="709"/>
        </w:tabs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</w:rPr>
        <w:tab/>
        <w:t xml:space="preserve">En el punto V del orden del día, se </w:t>
      </w:r>
      <w:r w:rsidR="00E616E4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ometió a discusión en lo general el </w:t>
      </w:r>
      <w:r w:rsidRPr="00752AA4">
        <w:rPr>
          <w:rFonts w:ascii="Verdana" w:hAnsi="Verdana"/>
          <w:sz w:val="20"/>
          <w:lang w:val="es-ES"/>
        </w:rPr>
        <w:t xml:space="preserve">proyecto de dictamen relativo </w:t>
      </w:r>
      <w:r w:rsidRPr="002756A9">
        <w:rPr>
          <w:rFonts w:ascii="Verdana" w:hAnsi="Verdana"/>
          <w:sz w:val="20"/>
          <w:lang w:val="es-ES"/>
        </w:rPr>
        <w:t>a la iniciativa a fin de adicionar un artículo 61-C y diversos párrafos al artículo 363 del Código Civil para el Estado de Guanajuato</w:t>
      </w:r>
      <w:r>
        <w:rPr>
          <w:rFonts w:ascii="Verdana" w:hAnsi="Verdana"/>
          <w:sz w:val="20"/>
          <w:lang w:val="es-ES"/>
        </w:rPr>
        <w:t xml:space="preserve">, presentada por diputadas y </w:t>
      </w:r>
      <w:r>
        <w:rPr>
          <w:rFonts w:ascii="Verdana" w:hAnsi="Verdana"/>
          <w:sz w:val="20"/>
          <w:lang w:val="es-ES"/>
        </w:rPr>
        <w:lastRenderedPageBreak/>
        <w:t>diputados integrantes del Grupo Parlamentario del Partido Acción Nacional</w:t>
      </w:r>
      <w:r w:rsidR="00E616E4">
        <w:rPr>
          <w:rFonts w:ascii="Verdana" w:hAnsi="Verdana"/>
          <w:sz w:val="20"/>
          <w:lang w:val="es-ES"/>
        </w:rPr>
        <w:t xml:space="preserve">, registrándose la intervención de la diputada presidenta a efecto de informar que solicitó a la secretaría técnica la modificación de redacción del párrafo que hace alusión a los cabilderos, para clarificar que se atendieron en dos momentos distintos. Se recabó votación y resultó aprobado por unanimidad de votos. Se sometió a discusión en lo particular y al no registrase reserva de artículos, se declaró tener por aprobados los artículos contenidos en el dictamen. </w:t>
      </w:r>
    </w:p>
    <w:p w14:paraId="5F5E0865" w14:textId="77777777" w:rsidR="00E616E4" w:rsidRDefault="00E616E4" w:rsidP="00F115FF">
      <w:pPr>
        <w:pStyle w:val="Textoindependiente"/>
        <w:tabs>
          <w:tab w:val="clear" w:pos="709"/>
        </w:tabs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ab/>
        <w:t xml:space="preserve">La presidencia propuso que se solicitara a la Junta de Gobierno y Coordinación Política la dispensa de las 48 horas para circular los dos dictámenes; la propuesta fue aprobada por mayoría de votos, al registrarse 4 votos a favor y el voto en contra del diputado Ernesto Alejandro Prieto Gallardo. - - - - - - - - - - - - - - - - - - - - - - - - - - - - - - - - - - - - - - - - </w:t>
      </w:r>
    </w:p>
    <w:p w14:paraId="1107406B" w14:textId="7755D14E" w:rsidR="003A0C46" w:rsidRDefault="00E616E4" w:rsidP="009E751C">
      <w:pPr>
        <w:pStyle w:val="Textoindependiente"/>
        <w:tabs>
          <w:tab w:val="clear" w:pos="709"/>
        </w:tabs>
        <w:rPr>
          <w:rFonts w:ascii="Verdana" w:hAnsi="Verdana" w:cs="Arial"/>
          <w:sz w:val="20"/>
        </w:rPr>
      </w:pPr>
      <w:r>
        <w:rPr>
          <w:rFonts w:ascii="Verdana" w:hAnsi="Verdana"/>
          <w:sz w:val="20"/>
          <w:lang w:val="es-ES"/>
        </w:rPr>
        <w:tab/>
        <w:t>En el punto VI del orden del día</w:t>
      </w:r>
      <w:bookmarkEnd w:id="0"/>
      <w:r>
        <w:rPr>
          <w:rFonts w:ascii="Verdana" w:hAnsi="Verdana"/>
          <w:sz w:val="20"/>
          <w:lang w:val="es-ES"/>
        </w:rPr>
        <w:t xml:space="preserve">, </w:t>
      </w:r>
      <w:r w:rsidR="003A0C46">
        <w:rPr>
          <w:rFonts w:ascii="Verdana" w:hAnsi="Verdana" w:cs="Arial"/>
          <w:sz w:val="20"/>
        </w:rPr>
        <w:t xml:space="preserve">relativo a asuntos generales, no se registraron intervenciones. - - - - - - - - - - - - - - - - - - - - - - - - - - - - - - - - - - - - - - - - - - - - - - - </w:t>
      </w:r>
    </w:p>
    <w:p w14:paraId="3B0D4F63" w14:textId="4D7109ED" w:rsidR="00A92ADE" w:rsidRPr="000A497A" w:rsidRDefault="003A0C46" w:rsidP="000A497A">
      <w:pPr>
        <w:pStyle w:val="Textoindependiente"/>
        <w:tabs>
          <w:tab w:val="clear" w:pos="709"/>
        </w:tabs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ab/>
      </w:r>
      <w:r w:rsidR="00D113EB" w:rsidRPr="000A497A">
        <w:rPr>
          <w:rFonts w:ascii="Verdana" w:hAnsi="Verdana"/>
          <w:sz w:val="20"/>
          <w:lang w:val="es-ES"/>
        </w:rPr>
        <w:t>Agotados los asuntos listados en el orden del día, se levantó la reunión a las</w:t>
      </w:r>
      <w:r w:rsidR="00DA7F57" w:rsidRPr="000A497A">
        <w:rPr>
          <w:rFonts w:ascii="Verdana" w:hAnsi="Verdana"/>
          <w:sz w:val="20"/>
          <w:lang w:val="es-ES"/>
        </w:rPr>
        <w:t xml:space="preserve"> </w:t>
      </w:r>
      <w:r w:rsidR="00210C39">
        <w:rPr>
          <w:rFonts w:ascii="Verdana" w:hAnsi="Verdana"/>
          <w:sz w:val="20"/>
          <w:lang w:val="es-ES"/>
        </w:rPr>
        <w:t>1</w:t>
      </w:r>
      <w:r w:rsidR="00E616E4">
        <w:rPr>
          <w:rFonts w:ascii="Verdana" w:hAnsi="Verdana"/>
          <w:sz w:val="20"/>
          <w:lang w:val="es-ES"/>
        </w:rPr>
        <w:t xml:space="preserve">1:56 </w:t>
      </w:r>
      <w:r w:rsidR="00460E41">
        <w:rPr>
          <w:rFonts w:ascii="Verdana" w:hAnsi="Verdana"/>
          <w:sz w:val="20"/>
          <w:lang w:val="es-ES"/>
        </w:rPr>
        <w:t>h</w:t>
      </w:r>
      <w:r w:rsidR="00D113EB" w:rsidRPr="000A497A">
        <w:rPr>
          <w:rFonts w:ascii="Verdana" w:hAnsi="Verdana"/>
          <w:sz w:val="20"/>
          <w:lang w:val="es-ES"/>
        </w:rPr>
        <w:t xml:space="preserve">oras. La diputada presidenta comunicó que se les citaría para la siguiente reunión por conducto de la secretaría técnica de esta Comisión. - - - - - - </w:t>
      </w:r>
      <w:r w:rsidR="009676AE" w:rsidRPr="000A497A">
        <w:rPr>
          <w:rFonts w:ascii="Verdana" w:hAnsi="Verdana"/>
          <w:sz w:val="20"/>
          <w:lang w:val="es-ES"/>
        </w:rPr>
        <w:t xml:space="preserve">- - - </w:t>
      </w:r>
      <w:r w:rsidR="00EA6D80" w:rsidRPr="000A497A">
        <w:rPr>
          <w:rFonts w:ascii="Verdana" w:hAnsi="Verdana"/>
          <w:sz w:val="20"/>
          <w:lang w:val="es-ES"/>
        </w:rPr>
        <w:t>- - - - - - - - - - - - - - 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1"/>
        <w:gridCol w:w="4560"/>
      </w:tblGrid>
      <w:tr w:rsidR="00D113EB" w:rsidRPr="00E60553" w14:paraId="6C9BCF0B" w14:textId="77777777" w:rsidTr="004F7905">
        <w:trPr>
          <w:jc w:val="center"/>
        </w:trPr>
        <w:tc>
          <w:tcPr>
            <w:tcW w:w="4561" w:type="dxa"/>
            <w:shd w:val="clear" w:color="auto" w:fill="auto"/>
          </w:tcPr>
          <w:p w14:paraId="08AB608F" w14:textId="77777777" w:rsidR="00CD1E97" w:rsidRPr="00E60553" w:rsidRDefault="00CD1E97" w:rsidP="00BB0C79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 w:cs="Arial"/>
                <w:sz w:val="20"/>
              </w:rPr>
            </w:pPr>
          </w:p>
          <w:p w14:paraId="1B8FB38B" w14:textId="4C5F58B7" w:rsidR="00CD1E97" w:rsidRDefault="00CD1E97" w:rsidP="00BB0C79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 w:cs="Arial"/>
                <w:sz w:val="20"/>
              </w:rPr>
            </w:pPr>
          </w:p>
          <w:p w14:paraId="00DB4DAF" w14:textId="77777777" w:rsidR="00F5653F" w:rsidRPr="00E60553" w:rsidRDefault="00F5653F" w:rsidP="00BB0C79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 w:cs="Arial"/>
                <w:sz w:val="20"/>
              </w:rPr>
            </w:pPr>
          </w:p>
          <w:p w14:paraId="72E79DF4" w14:textId="77777777" w:rsidR="00D113EB" w:rsidRPr="00E60553" w:rsidRDefault="00D113EB" w:rsidP="00BB0C79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 w:rsidRPr="00E60553">
              <w:rPr>
                <w:rFonts w:ascii="Verdana" w:hAnsi="Verdana" w:cs="Arial"/>
                <w:sz w:val="20"/>
              </w:rPr>
              <w:t xml:space="preserve"> </w:t>
            </w:r>
            <w:r w:rsidRPr="00E60553">
              <w:rPr>
                <w:rFonts w:ascii="Verdana" w:hAnsi="Verdana"/>
                <w:b/>
                <w:smallCaps/>
                <w:sz w:val="20"/>
                <w:lang w:val="es-ES"/>
              </w:rPr>
              <w:t xml:space="preserve">Laura Cristina Márquez Alcalá </w:t>
            </w:r>
          </w:p>
          <w:p w14:paraId="3AA39E44" w14:textId="77777777" w:rsidR="00D113EB" w:rsidRPr="00E60553" w:rsidRDefault="00D113EB" w:rsidP="00BB0C79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  <w:r w:rsidRPr="00E60553">
              <w:rPr>
                <w:rFonts w:ascii="Verdana" w:hAnsi="Verdana"/>
                <w:b/>
                <w:sz w:val="20"/>
                <w:lang w:val="es-ES"/>
              </w:rPr>
              <w:t>Diputada presidenta</w:t>
            </w:r>
          </w:p>
        </w:tc>
        <w:tc>
          <w:tcPr>
            <w:tcW w:w="4560" w:type="dxa"/>
            <w:shd w:val="clear" w:color="auto" w:fill="auto"/>
          </w:tcPr>
          <w:p w14:paraId="1344F6C3" w14:textId="783FE6F2" w:rsidR="00487121" w:rsidRDefault="00487121" w:rsidP="00FC55F7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  <w:p w14:paraId="468BD0D8" w14:textId="77777777" w:rsidR="00F5653F" w:rsidRPr="00E60553" w:rsidRDefault="00F5653F" w:rsidP="00FC55F7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  <w:p w14:paraId="57BB4C90" w14:textId="77777777" w:rsidR="00487121" w:rsidRPr="00E60553" w:rsidRDefault="00487121" w:rsidP="00FC55F7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  <w:p w14:paraId="716F1C30" w14:textId="77777777" w:rsidR="00FC55F7" w:rsidRPr="00E60553" w:rsidRDefault="00F208D3" w:rsidP="00FC55F7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  <w:r w:rsidRPr="00E60553">
              <w:rPr>
                <w:rFonts w:ascii="Verdana" w:hAnsi="Verdana"/>
                <w:b/>
                <w:smallCaps/>
                <w:sz w:val="20"/>
                <w:lang w:val="es-ES"/>
              </w:rPr>
              <w:t>Vanessa Sánchez Cordero</w:t>
            </w:r>
            <w:r w:rsidR="00FC55F7" w:rsidRPr="00E60553">
              <w:rPr>
                <w:rFonts w:ascii="Verdana" w:hAnsi="Verdana"/>
                <w:b/>
                <w:smallCaps/>
                <w:sz w:val="20"/>
                <w:lang w:val="es-ES"/>
              </w:rPr>
              <w:t xml:space="preserve"> </w:t>
            </w:r>
          </w:p>
          <w:p w14:paraId="4E995D44" w14:textId="77777777" w:rsidR="00D113EB" w:rsidRPr="00E60553" w:rsidRDefault="00D113EB" w:rsidP="00FC55F7">
            <w:pPr>
              <w:pStyle w:val="Textoindependiente"/>
              <w:tabs>
                <w:tab w:val="clear" w:pos="567"/>
                <w:tab w:val="clear" w:pos="709"/>
              </w:tabs>
              <w:spacing w:line="240" w:lineRule="auto"/>
              <w:jc w:val="center"/>
              <w:rPr>
                <w:rFonts w:ascii="Verdana" w:hAnsi="Verdana"/>
                <w:b/>
                <w:smallCaps/>
                <w:sz w:val="20"/>
                <w:lang w:val="es-ES"/>
              </w:rPr>
            </w:pPr>
            <w:r w:rsidRPr="00E60553">
              <w:rPr>
                <w:rFonts w:ascii="Verdana" w:hAnsi="Verdana"/>
                <w:b/>
                <w:sz w:val="20"/>
                <w:lang w:val="es-ES"/>
              </w:rPr>
              <w:t>Diputada</w:t>
            </w:r>
            <w:r w:rsidR="00A92ADE" w:rsidRPr="00E60553">
              <w:rPr>
                <w:rFonts w:ascii="Verdana" w:hAnsi="Verdana"/>
                <w:b/>
                <w:sz w:val="20"/>
                <w:lang w:val="es-ES"/>
              </w:rPr>
              <w:t xml:space="preserve"> </w:t>
            </w:r>
            <w:r w:rsidRPr="00E60553">
              <w:rPr>
                <w:rFonts w:ascii="Verdana" w:hAnsi="Verdana"/>
                <w:b/>
                <w:sz w:val="20"/>
                <w:lang w:val="es-ES"/>
              </w:rPr>
              <w:t>secretaria</w:t>
            </w:r>
            <w:r w:rsidRPr="00E60553">
              <w:rPr>
                <w:rFonts w:ascii="Verdana" w:hAnsi="Verdana"/>
                <w:b/>
                <w:smallCaps/>
                <w:sz w:val="20"/>
                <w:lang w:val="es-ES"/>
              </w:rPr>
              <w:t xml:space="preserve">  </w:t>
            </w:r>
          </w:p>
        </w:tc>
      </w:tr>
    </w:tbl>
    <w:p w14:paraId="3062D4EE" w14:textId="77777777" w:rsidR="00A01E0F" w:rsidRPr="00E60553" w:rsidRDefault="00A01E0F">
      <w:pPr>
        <w:rPr>
          <w:sz w:val="20"/>
          <w:szCs w:val="20"/>
        </w:rPr>
      </w:pPr>
    </w:p>
    <w:sectPr w:rsidR="00A01E0F" w:rsidRPr="00E60553" w:rsidSect="00711440">
      <w:headerReference w:type="even" r:id="rId7"/>
      <w:headerReference w:type="default" r:id="rId8"/>
      <w:pgSz w:w="12240" w:h="15840" w:code="1"/>
      <w:pgMar w:top="2693" w:right="1418" w:bottom="1247" w:left="1701" w:header="720" w:footer="720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6146A" w14:textId="77777777" w:rsidR="00063029" w:rsidRDefault="00063029">
      <w:r>
        <w:separator/>
      </w:r>
    </w:p>
  </w:endnote>
  <w:endnote w:type="continuationSeparator" w:id="0">
    <w:p w14:paraId="6E626A46" w14:textId="77777777" w:rsidR="00063029" w:rsidRDefault="0006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23A57" w14:textId="77777777" w:rsidR="00063029" w:rsidRDefault="00063029">
      <w:r>
        <w:separator/>
      </w:r>
    </w:p>
  </w:footnote>
  <w:footnote w:type="continuationSeparator" w:id="0">
    <w:p w14:paraId="76F97F6B" w14:textId="77777777" w:rsidR="00063029" w:rsidRDefault="0006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D6A8E" w14:textId="77777777" w:rsidR="005621A5" w:rsidRDefault="008045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2DB243" w14:textId="77777777" w:rsidR="005621A5" w:rsidRDefault="0006302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A3CCF" w14:textId="77777777" w:rsidR="005621A5" w:rsidRDefault="008045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C9B9CE0" w14:textId="77777777" w:rsidR="005621A5" w:rsidRDefault="0006302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3B22"/>
    <w:multiLevelType w:val="hybridMultilevel"/>
    <w:tmpl w:val="D3F4C484"/>
    <w:lvl w:ilvl="0" w:tplc="B2C6DCF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4F70"/>
    <w:multiLevelType w:val="hybridMultilevel"/>
    <w:tmpl w:val="1F6CCDCE"/>
    <w:lvl w:ilvl="0" w:tplc="E5800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10D6C"/>
    <w:multiLevelType w:val="hybridMultilevel"/>
    <w:tmpl w:val="C50275C4"/>
    <w:lvl w:ilvl="0" w:tplc="AB14C42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B5663"/>
    <w:multiLevelType w:val="hybridMultilevel"/>
    <w:tmpl w:val="9E825B28"/>
    <w:lvl w:ilvl="0" w:tplc="5C56B9D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8E1884"/>
    <w:multiLevelType w:val="hybridMultilevel"/>
    <w:tmpl w:val="BB74FF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CFA"/>
    <w:multiLevelType w:val="hybridMultilevel"/>
    <w:tmpl w:val="53EAB0A0"/>
    <w:lvl w:ilvl="0" w:tplc="C2C22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E36EA8"/>
    <w:multiLevelType w:val="hybridMultilevel"/>
    <w:tmpl w:val="249E36E8"/>
    <w:lvl w:ilvl="0" w:tplc="61520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D037AD"/>
    <w:multiLevelType w:val="hybridMultilevel"/>
    <w:tmpl w:val="F34670CE"/>
    <w:lvl w:ilvl="0" w:tplc="1E9496D8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CA4472"/>
    <w:multiLevelType w:val="hybridMultilevel"/>
    <w:tmpl w:val="65DC2386"/>
    <w:lvl w:ilvl="0" w:tplc="30A47F84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EB"/>
    <w:rsid w:val="00004273"/>
    <w:rsid w:val="0000727D"/>
    <w:rsid w:val="00010A88"/>
    <w:rsid w:val="000214BA"/>
    <w:rsid w:val="00022EDF"/>
    <w:rsid w:val="0003655B"/>
    <w:rsid w:val="000524CD"/>
    <w:rsid w:val="0005453C"/>
    <w:rsid w:val="00063029"/>
    <w:rsid w:val="00064F86"/>
    <w:rsid w:val="000866D1"/>
    <w:rsid w:val="000936B9"/>
    <w:rsid w:val="000955DE"/>
    <w:rsid w:val="00095847"/>
    <w:rsid w:val="00096064"/>
    <w:rsid w:val="000A0C19"/>
    <w:rsid w:val="000A497A"/>
    <w:rsid w:val="000A71E6"/>
    <w:rsid w:val="000B33E7"/>
    <w:rsid w:val="000B5B0B"/>
    <w:rsid w:val="000C1726"/>
    <w:rsid w:val="000C6ED1"/>
    <w:rsid w:val="000D0043"/>
    <w:rsid w:val="000D659C"/>
    <w:rsid w:val="000D7B1A"/>
    <w:rsid w:val="000E0D7B"/>
    <w:rsid w:val="000E1D8F"/>
    <w:rsid w:val="000F03E2"/>
    <w:rsid w:val="000F57AB"/>
    <w:rsid w:val="000F6676"/>
    <w:rsid w:val="000F7822"/>
    <w:rsid w:val="00104DBD"/>
    <w:rsid w:val="001078BC"/>
    <w:rsid w:val="0011268E"/>
    <w:rsid w:val="00122B5F"/>
    <w:rsid w:val="00126CC7"/>
    <w:rsid w:val="00137B63"/>
    <w:rsid w:val="00143F3A"/>
    <w:rsid w:val="00153B5D"/>
    <w:rsid w:val="001612E1"/>
    <w:rsid w:val="00163192"/>
    <w:rsid w:val="00163B4B"/>
    <w:rsid w:val="00173009"/>
    <w:rsid w:val="00173596"/>
    <w:rsid w:val="00183FB4"/>
    <w:rsid w:val="00187FEE"/>
    <w:rsid w:val="00191FDB"/>
    <w:rsid w:val="001951F0"/>
    <w:rsid w:val="00197CF8"/>
    <w:rsid w:val="001A0DDB"/>
    <w:rsid w:val="001A7C2A"/>
    <w:rsid w:val="001C3ADC"/>
    <w:rsid w:val="001C4863"/>
    <w:rsid w:val="001C4A83"/>
    <w:rsid w:val="001D446F"/>
    <w:rsid w:val="001E1C0B"/>
    <w:rsid w:val="001E4A21"/>
    <w:rsid w:val="001F386A"/>
    <w:rsid w:val="001F4542"/>
    <w:rsid w:val="001F7DC0"/>
    <w:rsid w:val="00207E4E"/>
    <w:rsid w:val="00210C39"/>
    <w:rsid w:val="00213CD6"/>
    <w:rsid w:val="002237C0"/>
    <w:rsid w:val="002273B8"/>
    <w:rsid w:val="002340D5"/>
    <w:rsid w:val="00240EC4"/>
    <w:rsid w:val="0024718E"/>
    <w:rsid w:val="0025016E"/>
    <w:rsid w:val="00250476"/>
    <w:rsid w:val="00281162"/>
    <w:rsid w:val="00286E50"/>
    <w:rsid w:val="00291286"/>
    <w:rsid w:val="00297A6A"/>
    <w:rsid w:val="002B6BB7"/>
    <w:rsid w:val="002C03A7"/>
    <w:rsid w:val="002D7C4F"/>
    <w:rsid w:val="002E134F"/>
    <w:rsid w:val="002E58DF"/>
    <w:rsid w:val="002F3F59"/>
    <w:rsid w:val="003051AC"/>
    <w:rsid w:val="0030785E"/>
    <w:rsid w:val="00312957"/>
    <w:rsid w:val="00315E26"/>
    <w:rsid w:val="003207D3"/>
    <w:rsid w:val="00322D98"/>
    <w:rsid w:val="00327177"/>
    <w:rsid w:val="00333698"/>
    <w:rsid w:val="00335D9B"/>
    <w:rsid w:val="00353D84"/>
    <w:rsid w:val="00354DF1"/>
    <w:rsid w:val="0036493E"/>
    <w:rsid w:val="003742A5"/>
    <w:rsid w:val="00380B2D"/>
    <w:rsid w:val="00385DC5"/>
    <w:rsid w:val="00385E84"/>
    <w:rsid w:val="00392C99"/>
    <w:rsid w:val="003A0C46"/>
    <w:rsid w:val="003B5552"/>
    <w:rsid w:val="003C0060"/>
    <w:rsid w:val="003C0CE0"/>
    <w:rsid w:val="003C1490"/>
    <w:rsid w:val="003C7079"/>
    <w:rsid w:val="003C78B6"/>
    <w:rsid w:val="003C7C04"/>
    <w:rsid w:val="003D1759"/>
    <w:rsid w:val="003D4BF5"/>
    <w:rsid w:val="003D5947"/>
    <w:rsid w:val="003F75A5"/>
    <w:rsid w:val="00402402"/>
    <w:rsid w:val="004048DF"/>
    <w:rsid w:val="00410D72"/>
    <w:rsid w:val="00417BEF"/>
    <w:rsid w:val="00417E07"/>
    <w:rsid w:val="00437870"/>
    <w:rsid w:val="00442713"/>
    <w:rsid w:val="00445AB8"/>
    <w:rsid w:val="00450CEB"/>
    <w:rsid w:val="00451868"/>
    <w:rsid w:val="004518C6"/>
    <w:rsid w:val="004563D1"/>
    <w:rsid w:val="00460E41"/>
    <w:rsid w:val="004636D4"/>
    <w:rsid w:val="0046682F"/>
    <w:rsid w:val="00466FEA"/>
    <w:rsid w:val="00467AB3"/>
    <w:rsid w:val="00483774"/>
    <w:rsid w:val="00487121"/>
    <w:rsid w:val="00495550"/>
    <w:rsid w:val="00495E2E"/>
    <w:rsid w:val="00497E32"/>
    <w:rsid w:val="004A6730"/>
    <w:rsid w:val="004B7042"/>
    <w:rsid w:val="004B7F70"/>
    <w:rsid w:val="004C2127"/>
    <w:rsid w:val="004D42B4"/>
    <w:rsid w:val="004E0330"/>
    <w:rsid w:val="004F014C"/>
    <w:rsid w:val="004F7905"/>
    <w:rsid w:val="00502218"/>
    <w:rsid w:val="00504941"/>
    <w:rsid w:val="0050557A"/>
    <w:rsid w:val="005063CD"/>
    <w:rsid w:val="00517598"/>
    <w:rsid w:val="005227A1"/>
    <w:rsid w:val="005248A4"/>
    <w:rsid w:val="00533481"/>
    <w:rsid w:val="00541A2D"/>
    <w:rsid w:val="005504E6"/>
    <w:rsid w:val="00553673"/>
    <w:rsid w:val="005551BC"/>
    <w:rsid w:val="005601B4"/>
    <w:rsid w:val="00572838"/>
    <w:rsid w:val="005856A7"/>
    <w:rsid w:val="005A09D2"/>
    <w:rsid w:val="005A26BE"/>
    <w:rsid w:val="005A48AD"/>
    <w:rsid w:val="005A4A39"/>
    <w:rsid w:val="005B273E"/>
    <w:rsid w:val="005B5A77"/>
    <w:rsid w:val="005C070D"/>
    <w:rsid w:val="005C11CD"/>
    <w:rsid w:val="005C6CF0"/>
    <w:rsid w:val="005D1A54"/>
    <w:rsid w:val="005D581A"/>
    <w:rsid w:val="005E3079"/>
    <w:rsid w:val="005E463E"/>
    <w:rsid w:val="00612BBE"/>
    <w:rsid w:val="00612BFF"/>
    <w:rsid w:val="00617E47"/>
    <w:rsid w:val="00621663"/>
    <w:rsid w:val="00621D65"/>
    <w:rsid w:val="00622209"/>
    <w:rsid w:val="00634310"/>
    <w:rsid w:val="00634F4A"/>
    <w:rsid w:val="00646A81"/>
    <w:rsid w:val="00651AE9"/>
    <w:rsid w:val="006530FB"/>
    <w:rsid w:val="00661010"/>
    <w:rsid w:val="006616AD"/>
    <w:rsid w:val="00665C59"/>
    <w:rsid w:val="00665D56"/>
    <w:rsid w:val="00667DDB"/>
    <w:rsid w:val="00683D6A"/>
    <w:rsid w:val="006A2F21"/>
    <w:rsid w:val="006B3E1E"/>
    <w:rsid w:val="006C293F"/>
    <w:rsid w:val="006D4F3E"/>
    <w:rsid w:val="006E6E1D"/>
    <w:rsid w:val="006E7510"/>
    <w:rsid w:val="006F729B"/>
    <w:rsid w:val="00710DE1"/>
    <w:rsid w:val="00711128"/>
    <w:rsid w:val="00711440"/>
    <w:rsid w:val="007144E1"/>
    <w:rsid w:val="00731BF8"/>
    <w:rsid w:val="00743490"/>
    <w:rsid w:val="00774884"/>
    <w:rsid w:val="007833F5"/>
    <w:rsid w:val="00790887"/>
    <w:rsid w:val="00792F2F"/>
    <w:rsid w:val="007A2223"/>
    <w:rsid w:val="007A6716"/>
    <w:rsid w:val="007B3EEF"/>
    <w:rsid w:val="007B4345"/>
    <w:rsid w:val="007B72E1"/>
    <w:rsid w:val="007C5EAC"/>
    <w:rsid w:val="007C61C7"/>
    <w:rsid w:val="007D7969"/>
    <w:rsid w:val="007E4D1F"/>
    <w:rsid w:val="007F39F0"/>
    <w:rsid w:val="007F5997"/>
    <w:rsid w:val="007F5DB5"/>
    <w:rsid w:val="00804501"/>
    <w:rsid w:val="00806EC2"/>
    <w:rsid w:val="0081095B"/>
    <w:rsid w:val="008207E7"/>
    <w:rsid w:val="00820FCC"/>
    <w:rsid w:val="008277CB"/>
    <w:rsid w:val="008417F2"/>
    <w:rsid w:val="00847875"/>
    <w:rsid w:val="0085296F"/>
    <w:rsid w:val="00854991"/>
    <w:rsid w:val="0085601E"/>
    <w:rsid w:val="00856421"/>
    <w:rsid w:val="00857FA7"/>
    <w:rsid w:val="00877D49"/>
    <w:rsid w:val="008819B9"/>
    <w:rsid w:val="0088479F"/>
    <w:rsid w:val="00894D3D"/>
    <w:rsid w:val="008A1DA9"/>
    <w:rsid w:val="008A5274"/>
    <w:rsid w:val="008A7777"/>
    <w:rsid w:val="008B30B8"/>
    <w:rsid w:val="008C1675"/>
    <w:rsid w:val="008C4E70"/>
    <w:rsid w:val="008D1B23"/>
    <w:rsid w:val="008E43A9"/>
    <w:rsid w:val="009103E1"/>
    <w:rsid w:val="009162B7"/>
    <w:rsid w:val="00920967"/>
    <w:rsid w:val="009212D6"/>
    <w:rsid w:val="009221E4"/>
    <w:rsid w:val="009309E6"/>
    <w:rsid w:val="00934292"/>
    <w:rsid w:val="00936775"/>
    <w:rsid w:val="00943895"/>
    <w:rsid w:val="009445B6"/>
    <w:rsid w:val="009452B8"/>
    <w:rsid w:val="00950500"/>
    <w:rsid w:val="0095554C"/>
    <w:rsid w:val="00955AAB"/>
    <w:rsid w:val="009676AE"/>
    <w:rsid w:val="009721D8"/>
    <w:rsid w:val="00977B11"/>
    <w:rsid w:val="009A1D01"/>
    <w:rsid w:val="009A3457"/>
    <w:rsid w:val="009B52D1"/>
    <w:rsid w:val="009B7B74"/>
    <w:rsid w:val="009C116A"/>
    <w:rsid w:val="009D0568"/>
    <w:rsid w:val="009E1222"/>
    <w:rsid w:val="009E3AB0"/>
    <w:rsid w:val="009E751C"/>
    <w:rsid w:val="009F1658"/>
    <w:rsid w:val="009F2532"/>
    <w:rsid w:val="009F501F"/>
    <w:rsid w:val="009F6128"/>
    <w:rsid w:val="009F6B7F"/>
    <w:rsid w:val="00A004CC"/>
    <w:rsid w:val="00A01E0F"/>
    <w:rsid w:val="00A06F8F"/>
    <w:rsid w:val="00A12EF2"/>
    <w:rsid w:val="00A17066"/>
    <w:rsid w:val="00A2586F"/>
    <w:rsid w:val="00A302DC"/>
    <w:rsid w:val="00A34476"/>
    <w:rsid w:val="00A402CD"/>
    <w:rsid w:val="00A40ADB"/>
    <w:rsid w:val="00A433B5"/>
    <w:rsid w:val="00A56900"/>
    <w:rsid w:val="00A56A15"/>
    <w:rsid w:val="00A6025C"/>
    <w:rsid w:val="00A713E2"/>
    <w:rsid w:val="00A72C3E"/>
    <w:rsid w:val="00A737DA"/>
    <w:rsid w:val="00A77D2B"/>
    <w:rsid w:val="00A878E7"/>
    <w:rsid w:val="00A92ADE"/>
    <w:rsid w:val="00A942B4"/>
    <w:rsid w:val="00AA40DB"/>
    <w:rsid w:val="00AB31F5"/>
    <w:rsid w:val="00AC66BF"/>
    <w:rsid w:val="00AD0BF9"/>
    <w:rsid w:val="00AD3E7B"/>
    <w:rsid w:val="00AE1A11"/>
    <w:rsid w:val="00AE4C61"/>
    <w:rsid w:val="00AF4289"/>
    <w:rsid w:val="00AF5269"/>
    <w:rsid w:val="00B07393"/>
    <w:rsid w:val="00B0778F"/>
    <w:rsid w:val="00B13719"/>
    <w:rsid w:val="00B17BBE"/>
    <w:rsid w:val="00B25161"/>
    <w:rsid w:val="00B255D9"/>
    <w:rsid w:val="00B274B0"/>
    <w:rsid w:val="00B43475"/>
    <w:rsid w:val="00B60EE6"/>
    <w:rsid w:val="00B65981"/>
    <w:rsid w:val="00B72572"/>
    <w:rsid w:val="00B861B2"/>
    <w:rsid w:val="00B90BC1"/>
    <w:rsid w:val="00B929D8"/>
    <w:rsid w:val="00B95EA4"/>
    <w:rsid w:val="00BA03E0"/>
    <w:rsid w:val="00BB020E"/>
    <w:rsid w:val="00BB1EE6"/>
    <w:rsid w:val="00BB54E4"/>
    <w:rsid w:val="00BD5B1E"/>
    <w:rsid w:val="00BF0E37"/>
    <w:rsid w:val="00C0051B"/>
    <w:rsid w:val="00C00E5D"/>
    <w:rsid w:val="00C20705"/>
    <w:rsid w:val="00C25B30"/>
    <w:rsid w:val="00C341E4"/>
    <w:rsid w:val="00C372C2"/>
    <w:rsid w:val="00C444B9"/>
    <w:rsid w:val="00C44AF7"/>
    <w:rsid w:val="00C51424"/>
    <w:rsid w:val="00C53AD7"/>
    <w:rsid w:val="00C53E4B"/>
    <w:rsid w:val="00C61815"/>
    <w:rsid w:val="00C636B7"/>
    <w:rsid w:val="00C72070"/>
    <w:rsid w:val="00C72DFE"/>
    <w:rsid w:val="00C83CFF"/>
    <w:rsid w:val="00C910C3"/>
    <w:rsid w:val="00C961CA"/>
    <w:rsid w:val="00CA0951"/>
    <w:rsid w:val="00CA2331"/>
    <w:rsid w:val="00CA2F7D"/>
    <w:rsid w:val="00CA3AF2"/>
    <w:rsid w:val="00CA4659"/>
    <w:rsid w:val="00CC1A63"/>
    <w:rsid w:val="00CD1E97"/>
    <w:rsid w:val="00CD21D9"/>
    <w:rsid w:val="00CD6497"/>
    <w:rsid w:val="00CD6535"/>
    <w:rsid w:val="00CE2AA0"/>
    <w:rsid w:val="00CF03AA"/>
    <w:rsid w:val="00CF16F0"/>
    <w:rsid w:val="00CF399D"/>
    <w:rsid w:val="00CF7EFE"/>
    <w:rsid w:val="00D01DDD"/>
    <w:rsid w:val="00D044CA"/>
    <w:rsid w:val="00D113EB"/>
    <w:rsid w:val="00D20BF9"/>
    <w:rsid w:val="00D24273"/>
    <w:rsid w:val="00D26D7B"/>
    <w:rsid w:val="00D63441"/>
    <w:rsid w:val="00D65263"/>
    <w:rsid w:val="00D7475C"/>
    <w:rsid w:val="00D85728"/>
    <w:rsid w:val="00D9511E"/>
    <w:rsid w:val="00DA7F57"/>
    <w:rsid w:val="00DB214B"/>
    <w:rsid w:val="00DB325F"/>
    <w:rsid w:val="00DB64F5"/>
    <w:rsid w:val="00DC2583"/>
    <w:rsid w:val="00DC5AC8"/>
    <w:rsid w:val="00DD2414"/>
    <w:rsid w:val="00DD2B7A"/>
    <w:rsid w:val="00DD2D74"/>
    <w:rsid w:val="00DD6E29"/>
    <w:rsid w:val="00DF5843"/>
    <w:rsid w:val="00E040AD"/>
    <w:rsid w:val="00E15D38"/>
    <w:rsid w:val="00E16920"/>
    <w:rsid w:val="00E236CA"/>
    <w:rsid w:val="00E23A59"/>
    <w:rsid w:val="00E23EF7"/>
    <w:rsid w:val="00E322B9"/>
    <w:rsid w:val="00E40F77"/>
    <w:rsid w:val="00E474CE"/>
    <w:rsid w:val="00E56E9A"/>
    <w:rsid w:val="00E60553"/>
    <w:rsid w:val="00E60DDD"/>
    <w:rsid w:val="00E616E4"/>
    <w:rsid w:val="00E63F6D"/>
    <w:rsid w:val="00E700D8"/>
    <w:rsid w:val="00E7347D"/>
    <w:rsid w:val="00E77F3C"/>
    <w:rsid w:val="00E80DFF"/>
    <w:rsid w:val="00E81D77"/>
    <w:rsid w:val="00E81DDE"/>
    <w:rsid w:val="00E8282A"/>
    <w:rsid w:val="00E87DF9"/>
    <w:rsid w:val="00E9717A"/>
    <w:rsid w:val="00EA6D80"/>
    <w:rsid w:val="00EC4533"/>
    <w:rsid w:val="00EE0DEF"/>
    <w:rsid w:val="00EE1E95"/>
    <w:rsid w:val="00EF16CD"/>
    <w:rsid w:val="00EF4762"/>
    <w:rsid w:val="00EF6B4F"/>
    <w:rsid w:val="00F115FF"/>
    <w:rsid w:val="00F150BB"/>
    <w:rsid w:val="00F151BF"/>
    <w:rsid w:val="00F208D3"/>
    <w:rsid w:val="00F25D05"/>
    <w:rsid w:val="00F27B38"/>
    <w:rsid w:val="00F302C4"/>
    <w:rsid w:val="00F321B4"/>
    <w:rsid w:val="00F4223F"/>
    <w:rsid w:val="00F5653F"/>
    <w:rsid w:val="00F6266E"/>
    <w:rsid w:val="00F67A07"/>
    <w:rsid w:val="00F70873"/>
    <w:rsid w:val="00F76DD7"/>
    <w:rsid w:val="00F81A23"/>
    <w:rsid w:val="00F81A71"/>
    <w:rsid w:val="00F82756"/>
    <w:rsid w:val="00F93734"/>
    <w:rsid w:val="00FA148C"/>
    <w:rsid w:val="00FA2D69"/>
    <w:rsid w:val="00FB1139"/>
    <w:rsid w:val="00FC55F7"/>
    <w:rsid w:val="00FD6D9F"/>
    <w:rsid w:val="00FD6DBB"/>
    <w:rsid w:val="00FE02E7"/>
    <w:rsid w:val="00FE36BB"/>
    <w:rsid w:val="00FF246A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F9CE"/>
  <w15:chartTrackingRefBased/>
  <w15:docId w15:val="{18B8B326-6689-4CA1-A8D5-87CEB8C7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D113EB"/>
    <w:pPr>
      <w:keepNext/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  <w:outlineLvl w:val="0"/>
    </w:pPr>
    <w:rPr>
      <w:rFonts w:ascii="Arial" w:hAnsi="Arial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113EB"/>
    <w:rPr>
      <w:rFonts w:ascii="Arial" w:eastAsia="Times New Roman" w:hAnsi="Arial" w:cs="Times New Roman"/>
      <w:b/>
      <w:sz w:val="28"/>
      <w:szCs w:val="20"/>
      <w:shd w:val="pct10" w:color="auto" w:fill="auto"/>
      <w:lang w:val="es-ES_tradnl" w:eastAsia="es-ES"/>
    </w:rPr>
  </w:style>
  <w:style w:type="paragraph" w:styleId="Encabezado">
    <w:name w:val="header"/>
    <w:basedOn w:val="Normal"/>
    <w:link w:val="EncabezadoCar"/>
    <w:rsid w:val="00D113EB"/>
    <w:pPr>
      <w:tabs>
        <w:tab w:val="center" w:pos="4419"/>
        <w:tab w:val="right" w:pos="8838"/>
      </w:tabs>
    </w:pPr>
    <w:rPr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D113E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D113EB"/>
  </w:style>
  <w:style w:type="paragraph" w:styleId="Textoindependiente">
    <w:name w:val="Body Text"/>
    <w:basedOn w:val="Normal"/>
    <w:link w:val="TextoindependienteCar"/>
    <w:rsid w:val="00D113EB"/>
    <w:pPr>
      <w:tabs>
        <w:tab w:val="left" w:pos="567"/>
        <w:tab w:val="left" w:pos="709"/>
      </w:tabs>
      <w:spacing w:line="360" w:lineRule="auto"/>
      <w:jc w:val="both"/>
    </w:pPr>
    <w:rPr>
      <w:rFonts w:ascii="Arial" w:hAnsi="Arial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113E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E2AA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E2A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CE2A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E2AA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E36BB"/>
    <w:pPr>
      <w:ind w:left="708"/>
    </w:pPr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C61815"/>
    <w:rPr>
      <w:rFonts w:ascii="Calibri" w:eastAsiaTheme="minorHAnsi" w:hAnsi="Calibri" w:cs="Calibri"/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A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A77"/>
    <w:rPr>
      <w:rFonts w:ascii="Segoe UI" w:eastAsia="Times New Roman" w:hAnsi="Segoe UI" w:cs="Segoe UI"/>
      <w:sz w:val="18"/>
      <w:szCs w:val="1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A3A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A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0C1726"/>
    <w:rPr>
      <w:rFonts w:ascii="Calibri" w:eastAsia="Calibri" w:hAnsi="Calibri" w:cs="Calibr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1726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F4223F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Franco Ruíz</dc:creator>
  <cp:keywords/>
  <dc:description/>
  <cp:lastModifiedBy>Claudia Aguilar Figueroa</cp:lastModifiedBy>
  <cp:revision>2</cp:revision>
  <cp:lastPrinted>2021-03-17T19:58:00Z</cp:lastPrinted>
  <dcterms:created xsi:type="dcterms:W3CDTF">2021-03-19T15:19:00Z</dcterms:created>
  <dcterms:modified xsi:type="dcterms:W3CDTF">2021-03-19T15:19:00Z</dcterms:modified>
</cp:coreProperties>
</file>