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D34ED" w14:textId="25A65791" w:rsidR="00C932F2" w:rsidRDefault="00983228" w:rsidP="00DD3BF1">
      <w:pPr>
        <w:spacing w:line="360" w:lineRule="auto"/>
        <w:jc w:val="both"/>
        <w:rPr>
          <w:rFonts w:ascii="Verdana" w:hAnsi="Verdana" w:cs="Arial"/>
          <w:sz w:val="20"/>
          <w:lang w:val="es-MX"/>
        </w:rPr>
      </w:pPr>
      <w:r>
        <w:rPr>
          <w:noProof/>
          <w:lang w:val="es-MX" w:eastAsia="es-MX"/>
        </w:rPr>
        <mc:AlternateContent>
          <mc:Choice Requires="wps">
            <w:drawing>
              <wp:anchor distT="0" distB="0" distL="114300" distR="114300" simplePos="0" relativeHeight="251659264" behindDoc="0" locked="0" layoutInCell="1" allowOverlap="1" wp14:anchorId="1951832B" wp14:editId="686666AD">
                <wp:simplePos x="0" y="0"/>
                <wp:positionH relativeFrom="margin">
                  <wp:posOffset>1415415</wp:posOffset>
                </wp:positionH>
                <wp:positionV relativeFrom="paragraph">
                  <wp:posOffset>-981075</wp:posOffset>
                </wp:positionV>
                <wp:extent cx="4162425" cy="1314450"/>
                <wp:effectExtent l="38100" t="171450" r="47625" b="3810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2425" cy="1314450"/>
                        </a:xfrm>
                        <a:prstGeom prst="rect">
                          <a:avLst/>
                        </a:prstGeom>
                        <a:solidFill>
                          <a:srgbClr val="C0C0C0"/>
                        </a:solidFill>
                        <a:ln>
                          <a:noFill/>
                        </a:ln>
                        <a:scene3d>
                          <a:camera prst="legacyPerspectiveTop"/>
                          <a:lightRig rig="legacyFlat3" dir="b"/>
                        </a:scene3d>
                        <a:sp3d extrusionH="887400" prstMaterial="legacyMatte">
                          <a:bevelT w="13500" h="13500" prst="angle"/>
                          <a:bevelB w="13500" h="13500" prst="angle"/>
                          <a:extrusionClr>
                            <a:srgbClr val="C0C0C0"/>
                          </a:extrusionClr>
                          <a:contourClr>
                            <a:srgbClr val="C0C0C0"/>
                          </a:contourClr>
                        </a:sp3d>
                        <a:extLst>
                          <a:ext uri="{91240B29-F687-4F45-9708-019B960494DF}">
                            <a14:hiddenLine xmlns:a14="http://schemas.microsoft.com/office/drawing/2010/main" w="0">
                              <a:noFill/>
                              <a:miter lim="800000"/>
                              <a:headEnd/>
                              <a:tailEnd/>
                            </a14:hiddenLine>
                          </a:ext>
                        </a:extLst>
                      </wps:spPr>
                      <wps:txbx>
                        <w:txbxContent>
                          <w:p w14:paraId="6F5D75E7" w14:textId="5EA02865" w:rsidR="00DD3BF1" w:rsidRDefault="00DD3BF1" w:rsidP="00DD3BF1">
                            <w:pPr>
                              <w:shd w:val="clear" w:color="auto" w:fill="CCCCCC"/>
                              <w:jc w:val="center"/>
                              <w:rPr>
                                <w:rFonts w:ascii="Century Gothic" w:hAnsi="Century Gothic" w:cs="Calibri"/>
                                <w:b/>
                                <w:sz w:val="22"/>
                                <w:szCs w:val="22"/>
                                <w:lang w:val="es-ES"/>
                              </w:rPr>
                            </w:pPr>
                            <w:r>
                              <w:rPr>
                                <w:rFonts w:ascii="Century Gothic" w:hAnsi="Century Gothic" w:cs="Calibri"/>
                                <w:b/>
                                <w:sz w:val="22"/>
                                <w:szCs w:val="22"/>
                                <w:lang w:val="es-ES"/>
                              </w:rPr>
                              <w:t xml:space="preserve">Minuta número </w:t>
                            </w:r>
                            <w:r w:rsidR="00EC0ED7">
                              <w:rPr>
                                <w:rFonts w:ascii="Century Gothic" w:hAnsi="Century Gothic" w:cs="Calibri"/>
                                <w:b/>
                                <w:sz w:val="22"/>
                                <w:szCs w:val="22"/>
                                <w:lang w:val="es-ES"/>
                              </w:rPr>
                              <w:t>2</w:t>
                            </w:r>
                          </w:p>
                          <w:p w14:paraId="6F811D9E" w14:textId="1459FBA9" w:rsidR="00DD3BF1" w:rsidRDefault="00DD3BF1" w:rsidP="00DD3BF1">
                            <w:pPr>
                              <w:pStyle w:val="Ttulo1"/>
                              <w:shd w:val="clear" w:color="auto" w:fill="CCCCCC"/>
                              <w:spacing w:line="240" w:lineRule="auto"/>
                              <w:rPr>
                                <w:rFonts w:ascii="Century Gothic" w:hAnsi="Century Gothic" w:cs="Calibri"/>
                                <w:sz w:val="22"/>
                                <w:szCs w:val="22"/>
                              </w:rPr>
                            </w:pPr>
                            <w:r>
                              <w:rPr>
                                <w:rFonts w:ascii="Century Gothic" w:hAnsi="Century Gothic" w:cs="Calibri"/>
                                <w:sz w:val="22"/>
                                <w:szCs w:val="22"/>
                              </w:rPr>
                              <w:t xml:space="preserve">Sexagésima </w:t>
                            </w:r>
                            <w:r w:rsidR="00DE0148">
                              <w:rPr>
                                <w:rFonts w:ascii="Century Gothic" w:hAnsi="Century Gothic" w:cs="Calibri"/>
                                <w:sz w:val="22"/>
                                <w:szCs w:val="22"/>
                              </w:rPr>
                              <w:t xml:space="preserve">Quinta </w:t>
                            </w:r>
                            <w:r>
                              <w:rPr>
                                <w:rFonts w:ascii="Century Gothic" w:hAnsi="Century Gothic" w:cs="Calibri"/>
                                <w:sz w:val="22"/>
                                <w:szCs w:val="22"/>
                              </w:rPr>
                              <w:t>Legislatura</w:t>
                            </w:r>
                          </w:p>
                          <w:p w14:paraId="475A3C98" w14:textId="77777777" w:rsidR="00DD3BF1" w:rsidRDefault="00DD3BF1" w:rsidP="00DD3BF1">
                            <w:pPr>
                              <w:shd w:val="clear" w:color="auto" w:fill="CCCCCC"/>
                              <w:jc w:val="center"/>
                              <w:rPr>
                                <w:rFonts w:ascii="Century Gothic" w:hAnsi="Century Gothic" w:cs="Calibri"/>
                                <w:b/>
                                <w:sz w:val="22"/>
                                <w:szCs w:val="22"/>
                                <w:lang w:val="es-ES"/>
                              </w:rPr>
                            </w:pPr>
                            <w:r>
                              <w:rPr>
                                <w:rFonts w:ascii="Century Gothic" w:hAnsi="Century Gothic" w:cs="Calibri"/>
                                <w:b/>
                                <w:sz w:val="22"/>
                                <w:szCs w:val="22"/>
                                <w:lang w:val="es-ES"/>
                              </w:rPr>
                              <w:t xml:space="preserve">Comisión </w:t>
                            </w:r>
                            <w:r w:rsidR="00B30F5E">
                              <w:rPr>
                                <w:rFonts w:ascii="Century Gothic" w:hAnsi="Century Gothic" w:cs="Calibri"/>
                                <w:b/>
                                <w:sz w:val="22"/>
                                <w:szCs w:val="22"/>
                                <w:lang w:val="es-ES"/>
                              </w:rPr>
                              <w:t xml:space="preserve">de Desarrollo Económico y Social </w:t>
                            </w:r>
                          </w:p>
                          <w:p w14:paraId="6BD37958" w14:textId="3B65C42B" w:rsidR="00DD3BF1" w:rsidRDefault="00DE0148" w:rsidP="00DD3BF1">
                            <w:pPr>
                              <w:shd w:val="clear" w:color="auto" w:fill="CCCCCC"/>
                              <w:jc w:val="center"/>
                              <w:rPr>
                                <w:rFonts w:ascii="Century Gothic" w:hAnsi="Century Gothic" w:cs="Calibri"/>
                                <w:b/>
                                <w:sz w:val="22"/>
                                <w:szCs w:val="22"/>
                                <w:lang w:val="es-ES"/>
                              </w:rPr>
                            </w:pPr>
                            <w:r>
                              <w:rPr>
                                <w:rFonts w:ascii="Century Gothic" w:hAnsi="Century Gothic" w:cs="Calibri"/>
                                <w:b/>
                                <w:sz w:val="22"/>
                                <w:szCs w:val="22"/>
                                <w:lang w:val="es-ES"/>
                              </w:rPr>
                              <w:t>Primer</w:t>
                            </w:r>
                            <w:r w:rsidR="00DD3BF1">
                              <w:rPr>
                                <w:rFonts w:ascii="Century Gothic" w:hAnsi="Century Gothic" w:cs="Calibri"/>
                                <w:b/>
                                <w:sz w:val="22"/>
                                <w:szCs w:val="22"/>
                                <w:lang w:val="es-ES"/>
                              </w:rPr>
                              <w:t xml:space="preserve"> Año de Ejercicio </w:t>
                            </w:r>
                            <w:r w:rsidR="0035326C">
                              <w:rPr>
                                <w:rFonts w:ascii="Century Gothic" w:hAnsi="Century Gothic" w:cs="Calibri"/>
                                <w:b/>
                                <w:sz w:val="22"/>
                                <w:szCs w:val="22"/>
                                <w:lang w:val="es-ES"/>
                              </w:rPr>
                              <w:t>Constitucional</w:t>
                            </w:r>
                          </w:p>
                          <w:p w14:paraId="2AE314EA" w14:textId="7C8B0C1E" w:rsidR="00DD3BF1" w:rsidRDefault="00994790" w:rsidP="00DD3BF1">
                            <w:pPr>
                              <w:shd w:val="clear" w:color="auto" w:fill="CCCCCC"/>
                              <w:jc w:val="center"/>
                              <w:rPr>
                                <w:rFonts w:ascii="Century Gothic" w:hAnsi="Century Gothic" w:cs="Calibri"/>
                                <w:b/>
                                <w:sz w:val="22"/>
                                <w:szCs w:val="22"/>
                                <w:lang w:val="es-ES"/>
                              </w:rPr>
                            </w:pPr>
                            <w:r>
                              <w:rPr>
                                <w:rFonts w:ascii="Century Gothic" w:hAnsi="Century Gothic" w:cs="Calibri"/>
                                <w:b/>
                                <w:sz w:val="22"/>
                                <w:szCs w:val="22"/>
                                <w:lang w:val="es-ES"/>
                              </w:rPr>
                              <w:t xml:space="preserve">Reunión celebrada el </w:t>
                            </w:r>
                            <w:r w:rsidR="009F3D5B">
                              <w:rPr>
                                <w:rFonts w:ascii="Century Gothic" w:hAnsi="Century Gothic" w:cs="Calibri"/>
                                <w:b/>
                                <w:sz w:val="22"/>
                                <w:szCs w:val="22"/>
                                <w:lang w:val="es-ES"/>
                              </w:rPr>
                              <w:t>2</w:t>
                            </w:r>
                            <w:r w:rsidR="00EC0ED7">
                              <w:rPr>
                                <w:rFonts w:ascii="Century Gothic" w:hAnsi="Century Gothic" w:cs="Calibri"/>
                                <w:b/>
                                <w:sz w:val="22"/>
                                <w:szCs w:val="22"/>
                                <w:lang w:val="es-ES"/>
                              </w:rPr>
                              <w:t>7</w:t>
                            </w:r>
                            <w:r w:rsidR="00392D7F">
                              <w:rPr>
                                <w:rFonts w:ascii="Century Gothic" w:hAnsi="Century Gothic" w:cs="Calibri"/>
                                <w:b/>
                                <w:sz w:val="22"/>
                                <w:szCs w:val="22"/>
                                <w:lang w:val="es-ES"/>
                              </w:rPr>
                              <w:t xml:space="preserve"> </w:t>
                            </w:r>
                            <w:r w:rsidR="00DD3BF1">
                              <w:rPr>
                                <w:rFonts w:ascii="Century Gothic" w:hAnsi="Century Gothic" w:cs="Calibri"/>
                                <w:b/>
                                <w:sz w:val="22"/>
                                <w:szCs w:val="22"/>
                                <w:lang w:val="es-ES"/>
                              </w:rPr>
                              <w:t xml:space="preserve">de </w:t>
                            </w:r>
                            <w:r w:rsidR="009F3D5B">
                              <w:rPr>
                                <w:rFonts w:ascii="Century Gothic" w:hAnsi="Century Gothic" w:cs="Calibri"/>
                                <w:b/>
                                <w:sz w:val="22"/>
                                <w:szCs w:val="22"/>
                                <w:lang w:val="es-ES"/>
                              </w:rPr>
                              <w:t>octubre</w:t>
                            </w:r>
                            <w:r w:rsidR="00B92437">
                              <w:rPr>
                                <w:rFonts w:ascii="Century Gothic" w:hAnsi="Century Gothic" w:cs="Calibri"/>
                                <w:b/>
                                <w:sz w:val="22"/>
                                <w:szCs w:val="22"/>
                                <w:lang w:val="es-ES"/>
                              </w:rPr>
                              <w:t xml:space="preserve"> </w:t>
                            </w:r>
                            <w:r w:rsidR="00DD3BF1">
                              <w:rPr>
                                <w:rFonts w:ascii="Century Gothic" w:hAnsi="Century Gothic" w:cs="Calibri"/>
                                <w:b/>
                                <w:sz w:val="22"/>
                                <w:szCs w:val="22"/>
                                <w:lang w:val="es-ES"/>
                              </w:rPr>
                              <w:t>de 20</w:t>
                            </w:r>
                            <w:r w:rsidR="00115D02">
                              <w:rPr>
                                <w:rFonts w:ascii="Century Gothic" w:hAnsi="Century Gothic" w:cs="Calibri"/>
                                <w:b/>
                                <w:sz w:val="22"/>
                                <w:szCs w:val="22"/>
                                <w:lang w:val="es-ES"/>
                              </w:rPr>
                              <w:t>2</w:t>
                            </w:r>
                            <w:r w:rsidR="008D077C">
                              <w:rPr>
                                <w:rFonts w:ascii="Century Gothic" w:hAnsi="Century Gothic" w:cs="Calibri"/>
                                <w:b/>
                                <w:sz w:val="22"/>
                                <w:szCs w:val="22"/>
                                <w:lang w:val="es-ES"/>
                              </w:rPr>
                              <w:t>1</w:t>
                            </w:r>
                          </w:p>
                          <w:p w14:paraId="64A616DE" w14:textId="77777777" w:rsidR="00DD3BF1" w:rsidRDefault="00DD3BF1" w:rsidP="00DD3BF1">
                            <w:pPr>
                              <w:shd w:val="clear" w:color="auto" w:fill="CCCCCC"/>
                              <w:jc w:val="center"/>
                              <w:rPr>
                                <w:rFonts w:ascii="Century Gothic" w:hAnsi="Century Gothic" w:cs="Calibri"/>
                                <w:sz w:val="22"/>
                                <w:szCs w:val="22"/>
                                <w:lang w:val="es-ES"/>
                              </w:rPr>
                            </w:pPr>
                            <w:r>
                              <w:rPr>
                                <w:rFonts w:ascii="Century Gothic" w:hAnsi="Century Gothic" w:cs="Calibri"/>
                                <w:sz w:val="22"/>
                                <w:szCs w:val="22"/>
                                <w:lang w:val="es-ES"/>
                              </w:rPr>
                              <w:t>______________________________________________________</w:t>
                            </w:r>
                          </w:p>
                          <w:p w14:paraId="52C835E3" w14:textId="50C0AC89" w:rsidR="00DD3BF1" w:rsidRDefault="00B30F5E" w:rsidP="00DD3BF1">
                            <w:pPr>
                              <w:shd w:val="clear" w:color="auto" w:fill="CCCCCC"/>
                              <w:jc w:val="center"/>
                              <w:rPr>
                                <w:rFonts w:ascii="Verdana" w:hAnsi="Verdana" w:cs="Calibri"/>
                                <w:b/>
                                <w:sz w:val="20"/>
                                <w:szCs w:val="20"/>
                                <w:lang w:val="es-ES"/>
                              </w:rPr>
                            </w:pPr>
                            <w:r>
                              <w:rPr>
                                <w:rFonts w:ascii="Century Gothic" w:hAnsi="Century Gothic" w:cs="Calibri"/>
                                <w:b/>
                                <w:sz w:val="22"/>
                                <w:szCs w:val="22"/>
                                <w:lang w:val="es-ES"/>
                              </w:rPr>
                              <w:t>Presidencia de</w:t>
                            </w:r>
                            <w:r w:rsidR="00DD3BF1">
                              <w:rPr>
                                <w:rFonts w:ascii="Century Gothic" w:hAnsi="Century Gothic" w:cs="Calibri"/>
                                <w:b/>
                                <w:sz w:val="22"/>
                                <w:szCs w:val="22"/>
                                <w:lang w:val="es-ES"/>
                              </w:rPr>
                              <w:t xml:space="preserve">l </w:t>
                            </w:r>
                            <w:proofErr w:type="spellStart"/>
                            <w:r w:rsidR="00DD3BF1">
                              <w:rPr>
                                <w:rFonts w:ascii="Century Gothic" w:hAnsi="Century Gothic" w:cs="Calibri"/>
                                <w:b/>
                                <w:sz w:val="22"/>
                                <w:szCs w:val="22"/>
                                <w:lang w:val="es-ES"/>
                              </w:rPr>
                              <w:t>Dip</w:t>
                            </w:r>
                            <w:proofErr w:type="spellEnd"/>
                            <w:r w:rsidR="00DD3BF1">
                              <w:rPr>
                                <w:rFonts w:ascii="Century Gothic" w:hAnsi="Century Gothic" w:cs="Calibri"/>
                                <w:b/>
                                <w:sz w:val="22"/>
                                <w:szCs w:val="22"/>
                                <w:lang w:val="es-ES"/>
                              </w:rPr>
                              <w:t>.</w:t>
                            </w:r>
                            <w:r>
                              <w:rPr>
                                <w:rFonts w:ascii="Century Gothic" w:hAnsi="Century Gothic" w:cs="Calibri"/>
                                <w:b/>
                                <w:sz w:val="22"/>
                                <w:szCs w:val="22"/>
                                <w:lang w:val="es-ES"/>
                              </w:rPr>
                              <w:t xml:space="preserve"> </w:t>
                            </w:r>
                            <w:r w:rsidR="00B92437">
                              <w:rPr>
                                <w:rFonts w:ascii="Century Gothic" w:hAnsi="Century Gothic" w:cs="Calibri"/>
                                <w:b/>
                                <w:sz w:val="22"/>
                                <w:szCs w:val="22"/>
                                <w:lang w:val="es-ES"/>
                              </w:rPr>
                              <w:t>Miguel Ángel Salim Alle</w:t>
                            </w:r>
                            <w:r>
                              <w:rPr>
                                <w:rFonts w:ascii="Century Gothic" w:hAnsi="Century Gothic" w:cs="Calibri"/>
                                <w:b/>
                                <w:sz w:val="22"/>
                                <w:szCs w:val="22"/>
                                <w:lang w:val="es-ES"/>
                              </w:rPr>
                              <w:t xml:space="preserve"> </w:t>
                            </w:r>
                            <w:r w:rsidR="00DD3BF1">
                              <w:rPr>
                                <w:rFonts w:ascii="Century Gothic" w:hAnsi="Century Gothic" w:cs="Calibri"/>
                                <w:b/>
                                <w:sz w:val="22"/>
                                <w:szCs w:val="22"/>
                                <w:lang w:val="es-ES"/>
                              </w:rPr>
                              <w:t xml:space="preserve"> </w:t>
                            </w:r>
                          </w:p>
                          <w:p w14:paraId="65C82D3D" w14:textId="77777777" w:rsidR="00DD3BF1" w:rsidRDefault="00DD3BF1" w:rsidP="00DD3BF1">
                            <w:pPr>
                              <w:shd w:val="clear" w:color="auto" w:fill="CCCCCC"/>
                              <w:rPr>
                                <w:rFonts w:ascii="Calibri" w:hAnsi="Calibri" w:cs="Calibri"/>
                                <w:sz w:val="22"/>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1832B" id="Rectángulo 1" o:spid="_x0000_s1026" style="position:absolute;left:0;text-align:left;margin-left:111.45pt;margin-top:-77.25pt;width:327.75pt;height:10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" fillcolor="silver">
                <o:extrusion v:ext="view" backdepth="1in" color="silver" on="t" viewpoint="0" viewpointorigin="0" skewangle="-90" type="perspective"/>
                <v:textbox inset="0,0,0,0">
                  <w:txbxContent>
                    <w:p w14:paraId="6F5D75E7" w14:textId="5EA02865" w:rsidR="00DD3BF1" w:rsidRDefault="00DD3BF1" w:rsidP="00DD3BF1">
                      <w:pPr>
                        <w:shd w:val="clear" w:color="auto" w:fill="CCCCCC"/>
                        <w:jc w:val="center"/>
                        <w:rPr>
                          <w:rFonts w:ascii="Century Gothic" w:hAnsi="Century Gothic" w:cs="Calibri"/>
                          <w:b/>
                          <w:sz w:val="22"/>
                          <w:szCs w:val="22"/>
                          <w:lang w:val="es-ES"/>
                        </w:rPr>
                      </w:pPr>
                      <w:r>
                        <w:rPr>
                          <w:rFonts w:ascii="Century Gothic" w:hAnsi="Century Gothic" w:cs="Calibri"/>
                          <w:b/>
                          <w:sz w:val="22"/>
                          <w:szCs w:val="22"/>
                          <w:lang w:val="es-ES"/>
                        </w:rPr>
                        <w:t xml:space="preserve">Minuta número </w:t>
                      </w:r>
                      <w:r w:rsidR="00EC0ED7">
                        <w:rPr>
                          <w:rFonts w:ascii="Century Gothic" w:hAnsi="Century Gothic" w:cs="Calibri"/>
                          <w:b/>
                          <w:sz w:val="22"/>
                          <w:szCs w:val="22"/>
                          <w:lang w:val="es-ES"/>
                        </w:rPr>
                        <w:t>2</w:t>
                      </w:r>
                    </w:p>
                    <w:p w14:paraId="6F811D9E" w14:textId="1459FBA9" w:rsidR="00DD3BF1" w:rsidRDefault="00DD3BF1" w:rsidP="00DD3BF1">
                      <w:pPr>
                        <w:pStyle w:val="Ttulo1"/>
                        <w:shd w:val="clear" w:color="auto" w:fill="CCCCCC"/>
                        <w:spacing w:line="240" w:lineRule="auto"/>
                        <w:rPr>
                          <w:rFonts w:ascii="Century Gothic" w:hAnsi="Century Gothic" w:cs="Calibri"/>
                          <w:sz w:val="22"/>
                          <w:szCs w:val="22"/>
                        </w:rPr>
                      </w:pPr>
                      <w:r>
                        <w:rPr>
                          <w:rFonts w:ascii="Century Gothic" w:hAnsi="Century Gothic" w:cs="Calibri"/>
                          <w:sz w:val="22"/>
                          <w:szCs w:val="22"/>
                        </w:rPr>
                        <w:t xml:space="preserve">Sexagésima </w:t>
                      </w:r>
                      <w:r w:rsidR="00DE0148">
                        <w:rPr>
                          <w:rFonts w:ascii="Century Gothic" w:hAnsi="Century Gothic" w:cs="Calibri"/>
                          <w:sz w:val="22"/>
                          <w:szCs w:val="22"/>
                        </w:rPr>
                        <w:t xml:space="preserve">Quinta </w:t>
                      </w:r>
                      <w:r>
                        <w:rPr>
                          <w:rFonts w:ascii="Century Gothic" w:hAnsi="Century Gothic" w:cs="Calibri"/>
                          <w:sz w:val="22"/>
                          <w:szCs w:val="22"/>
                        </w:rPr>
                        <w:t>Legislatura</w:t>
                      </w:r>
                    </w:p>
                    <w:p w14:paraId="475A3C98" w14:textId="77777777" w:rsidR="00DD3BF1" w:rsidRDefault="00DD3BF1" w:rsidP="00DD3BF1">
                      <w:pPr>
                        <w:shd w:val="clear" w:color="auto" w:fill="CCCCCC"/>
                        <w:jc w:val="center"/>
                        <w:rPr>
                          <w:rFonts w:ascii="Century Gothic" w:hAnsi="Century Gothic" w:cs="Calibri"/>
                          <w:b/>
                          <w:sz w:val="22"/>
                          <w:szCs w:val="22"/>
                          <w:lang w:val="es-ES"/>
                        </w:rPr>
                      </w:pPr>
                      <w:r>
                        <w:rPr>
                          <w:rFonts w:ascii="Century Gothic" w:hAnsi="Century Gothic" w:cs="Calibri"/>
                          <w:b/>
                          <w:sz w:val="22"/>
                          <w:szCs w:val="22"/>
                          <w:lang w:val="es-ES"/>
                        </w:rPr>
                        <w:t xml:space="preserve">Comisión </w:t>
                      </w:r>
                      <w:r w:rsidR="00B30F5E">
                        <w:rPr>
                          <w:rFonts w:ascii="Century Gothic" w:hAnsi="Century Gothic" w:cs="Calibri"/>
                          <w:b/>
                          <w:sz w:val="22"/>
                          <w:szCs w:val="22"/>
                          <w:lang w:val="es-ES"/>
                        </w:rPr>
                        <w:t xml:space="preserve">de Desarrollo Económico y Social </w:t>
                      </w:r>
                    </w:p>
                    <w:p w14:paraId="6BD37958" w14:textId="3B65C42B" w:rsidR="00DD3BF1" w:rsidRDefault="00DE0148" w:rsidP="00DD3BF1">
                      <w:pPr>
                        <w:shd w:val="clear" w:color="auto" w:fill="CCCCCC"/>
                        <w:jc w:val="center"/>
                        <w:rPr>
                          <w:rFonts w:ascii="Century Gothic" w:hAnsi="Century Gothic" w:cs="Calibri"/>
                          <w:b/>
                          <w:sz w:val="22"/>
                          <w:szCs w:val="22"/>
                          <w:lang w:val="es-ES"/>
                        </w:rPr>
                      </w:pPr>
                      <w:r>
                        <w:rPr>
                          <w:rFonts w:ascii="Century Gothic" w:hAnsi="Century Gothic" w:cs="Calibri"/>
                          <w:b/>
                          <w:sz w:val="22"/>
                          <w:szCs w:val="22"/>
                          <w:lang w:val="es-ES"/>
                        </w:rPr>
                        <w:t>Primer</w:t>
                      </w:r>
                      <w:r w:rsidR="00DD3BF1">
                        <w:rPr>
                          <w:rFonts w:ascii="Century Gothic" w:hAnsi="Century Gothic" w:cs="Calibri"/>
                          <w:b/>
                          <w:sz w:val="22"/>
                          <w:szCs w:val="22"/>
                          <w:lang w:val="es-ES"/>
                        </w:rPr>
                        <w:t xml:space="preserve"> Año de Ejercicio </w:t>
                      </w:r>
                      <w:r w:rsidR="0035326C">
                        <w:rPr>
                          <w:rFonts w:ascii="Century Gothic" w:hAnsi="Century Gothic" w:cs="Calibri"/>
                          <w:b/>
                          <w:sz w:val="22"/>
                          <w:szCs w:val="22"/>
                          <w:lang w:val="es-ES"/>
                        </w:rPr>
                        <w:t>Constitucional</w:t>
                      </w:r>
                    </w:p>
                    <w:p w14:paraId="2AE314EA" w14:textId="7C8B0C1E" w:rsidR="00DD3BF1" w:rsidRDefault="00994790" w:rsidP="00DD3BF1">
                      <w:pPr>
                        <w:shd w:val="clear" w:color="auto" w:fill="CCCCCC"/>
                        <w:jc w:val="center"/>
                        <w:rPr>
                          <w:rFonts w:ascii="Century Gothic" w:hAnsi="Century Gothic" w:cs="Calibri"/>
                          <w:b/>
                          <w:sz w:val="22"/>
                          <w:szCs w:val="22"/>
                          <w:lang w:val="es-ES"/>
                        </w:rPr>
                      </w:pPr>
                      <w:r>
                        <w:rPr>
                          <w:rFonts w:ascii="Century Gothic" w:hAnsi="Century Gothic" w:cs="Calibri"/>
                          <w:b/>
                          <w:sz w:val="22"/>
                          <w:szCs w:val="22"/>
                          <w:lang w:val="es-ES"/>
                        </w:rPr>
                        <w:t xml:space="preserve">Reunión celebrada el </w:t>
                      </w:r>
                      <w:r w:rsidR="009F3D5B">
                        <w:rPr>
                          <w:rFonts w:ascii="Century Gothic" w:hAnsi="Century Gothic" w:cs="Calibri"/>
                          <w:b/>
                          <w:sz w:val="22"/>
                          <w:szCs w:val="22"/>
                          <w:lang w:val="es-ES"/>
                        </w:rPr>
                        <w:t>2</w:t>
                      </w:r>
                      <w:r w:rsidR="00EC0ED7">
                        <w:rPr>
                          <w:rFonts w:ascii="Century Gothic" w:hAnsi="Century Gothic" w:cs="Calibri"/>
                          <w:b/>
                          <w:sz w:val="22"/>
                          <w:szCs w:val="22"/>
                          <w:lang w:val="es-ES"/>
                        </w:rPr>
                        <w:t>7</w:t>
                      </w:r>
                      <w:r w:rsidR="00392D7F">
                        <w:rPr>
                          <w:rFonts w:ascii="Century Gothic" w:hAnsi="Century Gothic" w:cs="Calibri"/>
                          <w:b/>
                          <w:sz w:val="22"/>
                          <w:szCs w:val="22"/>
                          <w:lang w:val="es-ES"/>
                        </w:rPr>
                        <w:t xml:space="preserve"> </w:t>
                      </w:r>
                      <w:r w:rsidR="00DD3BF1">
                        <w:rPr>
                          <w:rFonts w:ascii="Century Gothic" w:hAnsi="Century Gothic" w:cs="Calibri"/>
                          <w:b/>
                          <w:sz w:val="22"/>
                          <w:szCs w:val="22"/>
                          <w:lang w:val="es-ES"/>
                        </w:rPr>
                        <w:t xml:space="preserve">de </w:t>
                      </w:r>
                      <w:r w:rsidR="009F3D5B">
                        <w:rPr>
                          <w:rFonts w:ascii="Century Gothic" w:hAnsi="Century Gothic" w:cs="Calibri"/>
                          <w:b/>
                          <w:sz w:val="22"/>
                          <w:szCs w:val="22"/>
                          <w:lang w:val="es-ES"/>
                        </w:rPr>
                        <w:t>octubre</w:t>
                      </w:r>
                      <w:r w:rsidR="00B92437">
                        <w:rPr>
                          <w:rFonts w:ascii="Century Gothic" w:hAnsi="Century Gothic" w:cs="Calibri"/>
                          <w:b/>
                          <w:sz w:val="22"/>
                          <w:szCs w:val="22"/>
                          <w:lang w:val="es-ES"/>
                        </w:rPr>
                        <w:t xml:space="preserve"> </w:t>
                      </w:r>
                      <w:r w:rsidR="00DD3BF1">
                        <w:rPr>
                          <w:rFonts w:ascii="Century Gothic" w:hAnsi="Century Gothic" w:cs="Calibri"/>
                          <w:b/>
                          <w:sz w:val="22"/>
                          <w:szCs w:val="22"/>
                          <w:lang w:val="es-ES"/>
                        </w:rPr>
                        <w:t>de 20</w:t>
                      </w:r>
                      <w:r w:rsidR="00115D02">
                        <w:rPr>
                          <w:rFonts w:ascii="Century Gothic" w:hAnsi="Century Gothic" w:cs="Calibri"/>
                          <w:b/>
                          <w:sz w:val="22"/>
                          <w:szCs w:val="22"/>
                          <w:lang w:val="es-ES"/>
                        </w:rPr>
                        <w:t>2</w:t>
                      </w:r>
                      <w:r w:rsidR="008D077C">
                        <w:rPr>
                          <w:rFonts w:ascii="Century Gothic" w:hAnsi="Century Gothic" w:cs="Calibri"/>
                          <w:b/>
                          <w:sz w:val="22"/>
                          <w:szCs w:val="22"/>
                          <w:lang w:val="es-ES"/>
                        </w:rPr>
                        <w:t>1</w:t>
                      </w:r>
                    </w:p>
                    <w:p w14:paraId="64A616DE" w14:textId="77777777" w:rsidR="00DD3BF1" w:rsidRDefault="00DD3BF1" w:rsidP="00DD3BF1">
                      <w:pPr>
                        <w:shd w:val="clear" w:color="auto" w:fill="CCCCCC"/>
                        <w:jc w:val="center"/>
                        <w:rPr>
                          <w:rFonts w:ascii="Century Gothic" w:hAnsi="Century Gothic" w:cs="Calibri"/>
                          <w:sz w:val="22"/>
                          <w:szCs w:val="22"/>
                          <w:lang w:val="es-ES"/>
                        </w:rPr>
                      </w:pPr>
                      <w:r>
                        <w:rPr>
                          <w:rFonts w:ascii="Century Gothic" w:hAnsi="Century Gothic" w:cs="Calibri"/>
                          <w:sz w:val="22"/>
                          <w:szCs w:val="22"/>
                          <w:lang w:val="es-ES"/>
                        </w:rPr>
                        <w:t>______________________________________________________</w:t>
                      </w:r>
                    </w:p>
                    <w:p w14:paraId="52C835E3" w14:textId="50C0AC89" w:rsidR="00DD3BF1" w:rsidRDefault="00B30F5E" w:rsidP="00DD3BF1">
                      <w:pPr>
                        <w:shd w:val="clear" w:color="auto" w:fill="CCCCCC"/>
                        <w:jc w:val="center"/>
                        <w:rPr>
                          <w:rFonts w:ascii="Verdana" w:hAnsi="Verdana" w:cs="Calibri"/>
                          <w:b/>
                          <w:sz w:val="20"/>
                          <w:szCs w:val="20"/>
                          <w:lang w:val="es-ES"/>
                        </w:rPr>
                      </w:pPr>
                      <w:r>
                        <w:rPr>
                          <w:rFonts w:ascii="Century Gothic" w:hAnsi="Century Gothic" w:cs="Calibri"/>
                          <w:b/>
                          <w:sz w:val="22"/>
                          <w:szCs w:val="22"/>
                          <w:lang w:val="es-ES"/>
                        </w:rPr>
                        <w:t>Presidencia de</w:t>
                      </w:r>
                      <w:r w:rsidR="00DD3BF1">
                        <w:rPr>
                          <w:rFonts w:ascii="Century Gothic" w:hAnsi="Century Gothic" w:cs="Calibri"/>
                          <w:b/>
                          <w:sz w:val="22"/>
                          <w:szCs w:val="22"/>
                          <w:lang w:val="es-ES"/>
                        </w:rPr>
                        <w:t xml:space="preserve">l </w:t>
                      </w:r>
                      <w:proofErr w:type="spellStart"/>
                      <w:r w:rsidR="00DD3BF1">
                        <w:rPr>
                          <w:rFonts w:ascii="Century Gothic" w:hAnsi="Century Gothic" w:cs="Calibri"/>
                          <w:b/>
                          <w:sz w:val="22"/>
                          <w:szCs w:val="22"/>
                          <w:lang w:val="es-ES"/>
                        </w:rPr>
                        <w:t>Dip</w:t>
                      </w:r>
                      <w:proofErr w:type="spellEnd"/>
                      <w:r w:rsidR="00DD3BF1">
                        <w:rPr>
                          <w:rFonts w:ascii="Century Gothic" w:hAnsi="Century Gothic" w:cs="Calibri"/>
                          <w:b/>
                          <w:sz w:val="22"/>
                          <w:szCs w:val="22"/>
                          <w:lang w:val="es-ES"/>
                        </w:rPr>
                        <w:t>.</w:t>
                      </w:r>
                      <w:r>
                        <w:rPr>
                          <w:rFonts w:ascii="Century Gothic" w:hAnsi="Century Gothic" w:cs="Calibri"/>
                          <w:b/>
                          <w:sz w:val="22"/>
                          <w:szCs w:val="22"/>
                          <w:lang w:val="es-ES"/>
                        </w:rPr>
                        <w:t xml:space="preserve"> </w:t>
                      </w:r>
                      <w:r w:rsidR="00B92437">
                        <w:rPr>
                          <w:rFonts w:ascii="Century Gothic" w:hAnsi="Century Gothic" w:cs="Calibri"/>
                          <w:b/>
                          <w:sz w:val="22"/>
                          <w:szCs w:val="22"/>
                          <w:lang w:val="es-ES"/>
                        </w:rPr>
                        <w:t>Miguel Ángel Salim Alle</w:t>
                      </w:r>
                      <w:r>
                        <w:rPr>
                          <w:rFonts w:ascii="Century Gothic" w:hAnsi="Century Gothic" w:cs="Calibri"/>
                          <w:b/>
                          <w:sz w:val="22"/>
                          <w:szCs w:val="22"/>
                          <w:lang w:val="es-ES"/>
                        </w:rPr>
                        <w:t xml:space="preserve"> </w:t>
                      </w:r>
                      <w:r w:rsidR="00DD3BF1">
                        <w:rPr>
                          <w:rFonts w:ascii="Century Gothic" w:hAnsi="Century Gothic" w:cs="Calibri"/>
                          <w:b/>
                          <w:sz w:val="22"/>
                          <w:szCs w:val="22"/>
                          <w:lang w:val="es-ES"/>
                        </w:rPr>
                        <w:t xml:space="preserve"> </w:t>
                      </w:r>
                    </w:p>
                    <w:p w14:paraId="65C82D3D" w14:textId="77777777" w:rsidR="00DD3BF1" w:rsidRDefault="00DD3BF1" w:rsidP="00DD3BF1">
                      <w:pPr>
                        <w:shd w:val="clear" w:color="auto" w:fill="CCCCCC"/>
                        <w:rPr>
                          <w:rFonts w:ascii="Calibri" w:hAnsi="Calibri" w:cs="Calibri"/>
                          <w:sz w:val="22"/>
                          <w:lang w:val="es-ES"/>
                        </w:rPr>
                      </w:pPr>
                    </w:p>
                  </w:txbxContent>
                </v:textbox>
                <w10:wrap anchorx="margin"/>
              </v:rect>
            </w:pict>
          </mc:Fallback>
        </mc:AlternateContent>
      </w:r>
    </w:p>
    <w:p w14:paraId="2D444AEE" w14:textId="77777777" w:rsidR="00DD3BF1" w:rsidRDefault="00DD3BF1" w:rsidP="00DD3BF1">
      <w:pPr>
        <w:spacing w:line="360" w:lineRule="auto"/>
        <w:jc w:val="both"/>
        <w:rPr>
          <w:rFonts w:ascii="Verdana" w:hAnsi="Verdana" w:cs="Arial"/>
          <w:sz w:val="20"/>
          <w:lang w:val="es-MX"/>
        </w:rPr>
      </w:pPr>
      <w:r>
        <w:rPr>
          <w:rFonts w:ascii="Verdana" w:hAnsi="Verdana" w:cs="Arial"/>
          <w:sz w:val="20"/>
          <w:lang w:val="es-MX"/>
        </w:rPr>
        <w:tab/>
      </w:r>
    </w:p>
    <w:p w14:paraId="2FFB5657" w14:textId="2006A4BC" w:rsidR="00DD3BF1" w:rsidRPr="00392D7F" w:rsidRDefault="00DD3BF1" w:rsidP="00DD3BF1">
      <w:pPr>
        <w:spacing w:line="360" w:lineRule="auto"/>
        <w:ind w:firstLine="708"/>
        <w:jc w:val="both"/>
        <w:rPr>
          <w:rFonts w:ascii="Century Gothic" w:hAnsi="Century Gothic" w:cs="Arial"/>
          <w:sz w:val="21"/>
          <w:szCs w:val="21"/>
          <w:lang w:val="es-MX"/>
        </w:rPr>
      </w:pPr>
      <w:r w:rsidRPr="00392D7F">
        <w:rPr>
          <w:rFonts w:ascii="Century Gothic" w:hAnsi="Century Gothic" w:cs="Arial"/>
          <w:sz w:val="21"/>
          <w:szCs w:val="21"/>
          <w:lang w:val="es-MX"/>
        </w:rPr>
        <w:t xml:space="preserve">En la ciudad de Guanajuato capital del Estado del mismo nombre, el </w:t>
      </w:r>
      <w:r w:rsidR="00EC0ED7">
        <w:rPr>
          <w:rFonts w:ascii="Century Gothic" w:hAnsi="Century Gothic" w:cs="Arial"/>
          <w:sz w:val="21"/>
          <w:szCs w:val="21"/>
          <w:lang w:val="es-MX"/>
        </w:rPr>
        <w:t>veintisiete</w:t>
      </w:r>
      <w:r w:rsidR="00FF503C">
        <w:rPr>
          <w:rFonts w:ascii="Century Gothic" w:hAnsi="Century Gothic" w:cs="Arial"/>
          <w:sz w:val="21"/>
          <w:szCs w:val="21"/>
          <w:lang w:val="es-MX"/>
        </w:rPr>
        <w:t xml:space="preserve"> </w:t>
      </w:r>
      <w:r w:rsidR="00392D7F" w:rsidRPr="00392D7F">
        <w:rPr>
          <w:rFonts w:ascii="Century Gothic" w:hAnsi="Century Gothic" w:cs="Arial"/>
          <w:sz w:val="21"/>
          <w:szCs w:val="21"/>
          <w:lang w:val="es-MX"/>
        </w:rPr>
        <w:t xml:space="preserve">de </w:t>
      </w:r>
      <w:r w:rsidR="009F3D5B">
        <w:rPr>
          <w:rFonts w:ascii="Century Gothic" w:hAnsi="Century Gothic" w:cs="Arial"/>
          <w:sz w:val="21"/>
          <w:szCs w:val="21"/>
          <w:lang w:val="es-MX"/>
        </w:rPr>
        <w:t xml:space="preserve">octubre </w:t>
      </w:r>
      <w:r w:rsidR="00AA4C15" w:rsidRPr="00392D7F">
        <w:rPr>
          <w:rFonts w:ascii="Century Gothic" w:hAnsi="Century Gothic" w:cs="Arial"/>
          <w:sz w:val="21"/>
          <w:szCs w:val="21"/>
          <w:lang w:val="es-MX"/>
        </w:rPr>
        <w:t>de</w:t>
      </w:r>
      <w:r w:rsidRPr="00392D7F">
        <w:rPr>
          <w:rFonts w:ascii="Century Gothic" w:hAnsi="Century Gothic" w:cs="Arial"/>
          <w:sz w:val="21"/>
          <w:szCs w:val="21"/>
          <w:lang w:val="es-MX"/>
        </w:rPr>
        <w:t xml:space="preserve"> dos mil </w:t>
      </w:r>
      <w:r w:rsidR="00AD60C3" w:rsidRPr="00392D7F">
        <w:rPr>
          <w:rFonts w:ascii="Century Gothic" w:hAnsi="Century Gothic" w:cs="Arial"/>
          <w:sz w:val="21"/>
          <w:szCs w:val="21"/>
          <w:lang w:val="es-MX"/>
        </w:rPr>
        <w:t>vein</w:t>
      </w:r>
      <w:r w:rsidR="008D077C" w:rsidRPr="00392D7F">
        <w:rPr>
          <w:rFonts w:ascii="Century Gothic" w:hAnsi="Century Gothic" w:cs="Arial"/>
          <w:sz w:val="21"/>
          <w:szCs w:val="21"/>
          <w:lang w:val="es-MX"/>
        </w:rPr>
        <w:t>tiuno</w:t>
      </w:r>
      <w:r w:rsidR="000E31AB" w:rsidRPr="00392D7F">
        <w:rPr>
          <w:rFonts w:ascii="Century Gothic" w:hAnsi="Century Gothic" w:cs="Arial"/>
          <w:sz w:val="21"/>
          <w:szCs w:val="21"/>
          <w:lang w:val="es-MX"/>
        </w:rPr>
        <w:t>,</w:t>
      </w:r>
      <w:r w:rsidRPr="00392D7F">
        <w:rPr>
          <w:rFonts w:ascii="Century Gothic" w:hAnsi="Century Gothic" w:cs="Arial"/>
          <w:sz w:val="21"/>
          <w:szCs w:val="21"/>
          <w:lang w:val="es-MX"/>
        </w:rPr>
        <w:t xml:space="preserve"> </w:t>
      </w:r>
      <w:r w:rsidR="00600876">
        <w:rPr>
          <w:rFonts w:ascii="Century Gothic" w:hAnsi="Century Gothic" w:cs="Arial"/>
          <w:sz w:val="21"/>
          <w:szCs w:val="21"/>
          <w:lang w:val="es-MX"/>
        </w:rPr>
        <w:t xml:space="preserve">en los salones cuatro y cinco de comisiones </w:t>
      </w:r>
      <w:r w:rsidR="00F446C4" w:rsidRPr="00392D7F">
        <w:rPr>
          <w:rFonts w:ascii="Century Gothic" w:hAnsi="Century Gothic" w:cs="Arial"/>
          <w:sz w:val="21"/>
          <w:szCs w:val="21"/>
          <w:lang w:val="es-MX"/>
        </w:rPr>
        <w:t xml:space="preserve">se reunieron </w:t>
      </w:r>
      <w:r w:rsidR="00CA0CDF">
        <w:rPr>
          <w:rFonts w:ascii="Century Gothic" w:hAnsi="Century Gothic" w:cs="Arial"/>
          <w:sz w:val="21"/>
          <w:szCs w:val="21"/>
          <w:lang w:val="es-MX"/>
        </w:rPr>
        <w:t xml:space="preserve">de manera presencial </w:t>
      </w:r>
      <w:r w:rsidR="000E31AB" w:rsidRPr="00392D7F">
        <w:rPr>
          <w:rFonts w:ascii="Century Gothic" w:hAnsi="Century Gothic" w:cs="Arial"/>
          <w:sz w:val="21"/>
          <w:szCs w:val="21"/>
          <w:lang w:val="es-MX"/>
        </w:rPr>
        <w:t xml:space="preserve">la diputada y </w:t>
      </w:r>
      <w:r w:rsidR="00E60185" w:rsidRPr="00392D7F">
        <w:rPr>
          <w:rFonts w:ascii="Century Gothic" w:hAnsi="Century Gothic" w:cs="Arial"/>
          <w:sz w:val="21"/>
          <w:szCs w:val="21"/>
          <w:lang w:val="es-MX"/>
        </w:rPr>
        <w:t>l</w:t>
      </w:r>
      <w:r w:rsidR="00B30F5E" w:rsidRPr="00392D7F">
        <w:rPr>
          <w:rFonts w:ascii="Century Gothic" w:hAnsi="Century Gothic" w:cs="Arial"/>
          <w:sz w:val="21"/>
          <w:szCs w:val="21"/>
          <w:lang w:val="es-MX"/>
        </w:rPr>
        <w:t>os diputado</w:t>
      </w:r>
      <w:r w:rsidRPr="00392D7F">
        <w:rPr>
          <w:rFonts w:ascii="Century Gothic" w:hAnsi="Century Gothic" w:cs="Arial"/>
          <w:sz w:val="21"/>
          <w:szCs w:val="21"/>
          <w:lang w:val="es-MX"/>
        </w:rPr>
        <w:t xml:space="preserve">s que integran la Comisión </w:t>
      </w:r>
      <w:r w:rsidR="00B30F5E" w:rsidRPr="00392D7F">
        <w:rPr>
          <w:rFonts w:ascii="Century Gothic" w:hAnsi="Century Gothic" w:cs="Arial"/>
          <w:sz w:val="21"/>
          <w:szCs w:val="21"/>
          <w:lang w:val="es-MX"/>
        </w:rPr>
        <w:t xml:space="preserve">de Desarrollo Económico y Social </w:t>
      </w:r>
      <w:r w:rsidRPr="00392D7F">
        <w:rPr>
          <w:rFonts w:ascii="Century Gothic" w:hAnsi="Century Gothic" w:cs="Arial"/>
          <w:sz w:val="21"/>
          <w:szCs w:val="21"/>
          <w:lang w:val="es-MX"/>
        </w:rPr>
        <w:t xml:space="preserve">de la Sexagésima </w:t>
      </w:r>
      <w:r w:rsidR="009F3D5B">
        <w:rPr>
          <w:rFonts w:ascii="Century Gothic" w:hAnsi="Century Gothic" w:cs="Arial"/>
          <w:sz w:val="21"/>
          <w:szCs w:val="21"/>
          <w:lang w:val="es-MX"/>
        </w:rPr>
        <w:t>Quinta</w:t>
      </w:r>
      <w:r w:rsidRPr="00392D7F">
        <w:rPr>
          <w:rFonts w:ascii="Century Gothic" w:hAnsi="Century Gothic" w:cs="Arial"/>
          <w:sz w:val="21"/>
          <w:szCs w:val="21"/>
          <w:lang w:val="es-MX"/>
        </w:rPr>
        <w:t xml:space="preserve"> Legislatura,</w:t>
      </w:r>
      <w:r w:rsidR="00F446C4" w:rsidRPr="00392D7F">
        <w:rPr>
          <w:rFonts w:ascii="Century Gothic" w:hAnsi="Century Gothic" w:cs="Arial"/>
          <w:sz w:val="21"/>
          <w:szCs w:val="21"/>
          <w:lang w:val="es-MX"/>
        </w:rPr>
        <w:t xml:space="preserve"> l</w:t>
      </w:r>
      <w:r w:rsidRPr="00392D7F">
        <w:rPr>
          <w:rFonts w:ascii="Century Gothic" w:hAnsi="Century Gothic" w:cs="Arial"/>
          <w:sz w:val="21"/>
          <w:szCs w:val="21"/>
          <w:lang w:val="es-MX"/>
        </w:rPr>
        <w:t xml:space="preserve">a </w:t>
      </w:r>
      <w:r w:rsidR="00DF2712" w:rsidRPr="00392D7F">
        <w:rPr>
          <w:rFonts w:ascii="Century Gothic" w:hAnsi="Century Gothic" w:cs="Arial"/>
          <w:sz w:val="21"/>
          <w:szCs w:val="21"/>
          <w:lang w:val="es-MX"/>
        </w:rPr>
        <w:t>cual</w:t>
      </w:r>
      <w:r w:rsidRPr="00392D7F">
        <w:rPr>
          <w:rFonts w:ascii="Century Gothic" w:hAnsi="Century Gothic" w:cs="Arial"/>
          <w:sz w:val="21"/>
          <w:szCs w:val="21"/>
          <w:lang w:val="es-MX"/>
        </w:rPr>
        <w:t xml:space="preserve"> tuvo el siguiente desarrollo:</w:t>
      </w:r>
      <w:r w:rsidR="005F2202" w:rsidRPr="00392D7F">
        <w:rPr>
          <w:rFonts w:ascii="Century Gothic" w:hAnsi="Century Gothic" w:cs="Arial"/>
          <w:sz w:val="21"/>
          <w:szCs w:val="21"/>
          <w:lang w:val="es-MX"/>
        </w:rPr>
        <w:t xml:space="preserve"> </w:t>
      </w:r>
      <w:r w:rsidR="00CA2AAB" w:rsidRPr="00392D7F">
        <w:rPr>
          <w:rFonts w:ascii="Century Gothic" w:hAnsi="Century Gothic" w:cs="Arial"/>
          <w:sz w:val="21"/>
          <w:szCs w:val="21"/>
          <w:lang w:val="es-MX"/>
        </w:rPr>
        <w:t xml:space="preserve">- - - - - </w:t>
      </w:r>
      <w:r w:rsidR="00296B5F">
        <w:rPr>
          <w:rFonts w:ascii="Century Gothic" w:hAnsi="Century Gothic" w:cs="Arial"/>
          <w:sz w:val="21"/>
          <w:szCs w:val="21"/>
          <w:lang w:val="es-MX"/>
        </w:rPr>
        <w:t xml:space="preserve">- - - - - - - - - - - - - - - - - - - - - </w:t>
      </w:r>
      <w:r w:rsidR="00600876">
        <w:rPr>
          <w:rFonts w:ascii="Century Gothic" w:hAnsi="Century Gothic" w:cs="Arial"/>
          <w:sz w:val="21"/>
          <w:szCs w:val="21"/>
          <w:lang w:val="es-MX"/>
        </w:rPr>
        <w:t xml:space="preserve">- - - - - - - - - - - - - - - - - - - - - - - - - - - </w:t>
      </w:r>
    </w:p>
    <w:p w14:paraId="787E51F9" w14:textId="44C9481F" w:rsidR="004C3D36" w:rsidRDefault="00EC0ED7" w:rsidP="004C3D36">
      <w:pPr>
        <w:spacing w:line="360" w:lineRule="auto"/>
        <w:ind w:firstLine="708"/>
        <w:jc w:val="both"/>
        <w:rPr>
          <w:rFonts w:ascii="Century Gothic" w:hAnsi="Century Gothic" w:cs="Arial"/>
          <w:sz w:val="21"/>
          <w:szCs w:val="21"/>
          <w:lang w:val="es-MX"/>
        </w:rPr>
      </w:pPr>
      <w:r>
        <w:rPr>
          <w:rFonts w:ascii="Century Gothic" w:hAnsi="Century Gothic" w:cs="Arial"/>
          <w:sz w:val="21"/>
          <w:szCs w:val="21"/>
          <w:lang w:val="es-MX"/>
        </w:rPr>
        <w:t xml:space="preserve">Antes de iniciar la reunión, </w:t>
      </w:r>
      <w:r w:rsidR="00F61AD8">
        <w:rPr>
          <w:rFonts w:ascii="Century Gothic" w:hAnsi="Century Gothic" w:cs="Arial"/>
          <w:sz w:val="21"/>
          <w:szCs w:val="21"/>
          <w:lang w:val="es-MX"/>
        </w:rPr>
        <w:t>los integrantes presentes de la comisión</w:t>
      </w:r>
      <w:r>
        <w:rPr>
          <w:rFonts w:ascii="Century Gothic" w:hAnsi="Century Gothic" w:cs="Arial"/>
          <w:sz w:val="21"/>
          <w:szCs w:val="21"/>
          <w:lang w:val="es-MX"/>
        </w:rPr>
        <w:t xml:space="preserve"> acord</w:t>
      </w:r>
      <w:r w:rsidR="00F61AD8">
        <w:rPr>
          <w:rFonts w:ascii="Century Gothic" w:hAnsi="Century Gothic" w:cs="Arial"/>
          <w:sz w:val="21"/>
          <w:szCs w:val="21"/>
          <w:lang w:val="es-MX"/>
        </w:rPr>
        <w:t>aron</w:t>
      </w:r>
      <w:r>
        <w:rPr>
          <w:rFonts w:ascii="Century Gothic" w:hAnsi="Century Gothic" w:cs="Arial"/>
          <w:sz w:val="21"/>
          <w:szCs w:val="21"/>
          <w:lang w:val="es-MX"/>
        </w:rPr>
        <w:t xml:space="preserve"> designar</w:t>
      </w:r>
      <w:r w:rsidR="00D82A2A">
        <w:rPr>
          <w:rFonts w:ascii="Century Gothic" w:hAnsi="Century Gothic" w:cs="Arial"/>
          <w:sz w:val="21"/>
          <w:szCs w:val="21"/>
          <w:lang w:val="es-MX"/>
        </w:rPr>
        <w:t xml:space="preserve"> </w:t>
      </w:r>
      <w:r>
        <w:rPr>
          <w:rFonts w:ascii="Century Gothic" w:hAnsi="Century Gothic" w:cs="Arial"/>
          <w:sz w:val="21"/>
          <w:szCs w:val="21"/>
          <w:lang w:val="es-MX"/>
        </w:rPr>
        <w:t xml:space="preserve">a la </w:t>
      </w:r>
      <w:r w:rsidRPr="00392D7F">
        <w:rPr>
          <w:rFonts w:ascii="Century Gothic" w:hAnsi="Century Gothic" w:cs="Arial"/>
          <w:sz w:val="21"/>
          <w:szCs w:val="21"/>
          <w:lang w:val="es-MX"/>
        </w:rPr>
        <w:t>diputada</w:t>
      </w:r>
      <w:r>
        <w:rPr>
          <w:rFonts w:ascii="Century Gothic" w:hAnsi="Century Gothic" w:cs="Arial"/>
          <w:sz w:val="21"/>
          <w:szCs w:val="21"/>
          <w:lang w:val="es-MX"/>
        </w:rPr>
        <w:t xml:space="preserve"> Janet Melanie Murillo Chávez</w:t>
      </w:r>
      <w:r w:rsidR="00F61AD8">
        <w:rPr>
          <w:rFonts w:ascii="Century Gothic" w:hAnsi="Century Gothic" w:cs="Arial"/>
          <w:sz w:val="21"/>
          <w:szCs w:val="21"/>
          <w:lang w:val="es-MX"/>
        </w:rPr>
        <w:t xml:space="preserve"> para que ocupara el cargo de secretaria</w:t>
      </w:r>
      <w:r>
        <w:rPr>
          <w:rFonts w:ascii="Century Gothic" w:hAnsi="Century Gothic" w:cs="Arial"/>
          <w:sz w:val="21"/>
          <w:szCs w:val="21"/>
          <w:lang w:val="es-MX"/>
        </w:rPr>
        <w:t xml:space="preserve">. </w:t>
      </w:r>
      <w:r w:rsidR="00DD3BF1" w:rsidRPr="00392D7F">
        <w:rPr>
          <w:rFonts w:ascii="Century Gothic" w:hAnsi="Century Gothic" w:cs="Arial"/>
          <w:sz w:val="21"/>
          <w:szCs w:val="21"/>
          <w:lang w:val="es-MX"/>
        </w:rPr>
        <w:t xml:space="preserve">Se pasó lista de asistencia, comprobándose el quórum con la presencia </w:t>
      </w:r>
      <w:r w:rsidR="00A94E9C" w:rsidRPr="00392D7F">
        <w:rPr>
          <w:rFonts w:ascii="Century Gothic" w:hAnsi="Century Gothic" w:cs="Arial"/>
          <w:sz w:val="21"/>
          <w:szCs w:val="21"/>
          <w:lang w:val="es-MX"/>
        </w:rPr>
        <w:t>de</w:t>
      </w:r>
      <w:r w:rsidR="000E31AB" w:rsidRPr="00392D7F">
        <w:rPr>
          <w:rFonts w:ascii="Century Gothic" w:hAnsi="Century Gothic" w:cs="Arial"/>
          <w:sz w:val="21"/>
          <w:szCs w:val="21"/>
          <w:lang w:val="es-MX"/>
        </w:rPr>
        <w:t xml:space="preserve"> la diputada</w:t>
      </w:r>
      <w:r w:rsidR="009F3D5B">
        <w:rPr>
          <w:rFonts w:ascii="Century Gothic" w:hAnsi="Century Gothic" w:cs="Arial"/>
          <w:sz w:val="21"/>
          <w:szCs w:val="21"/>
          <w:lang w:val="es-MX"/>
        </w:rPr>
        <w:t xml:space="preserve"> Janet Melanie Murillo Chávez</w:t>
      </w:r>
      <w:r>
        <w:rPr>
          <w:rFonts w:ascii="Century Gothic" w:hAnsi="Century Gothic" w:cs="Arial"/>
          <w:sz w:val="21"/>
          <w:szCs w:val="21"/>
          <w:lang w:val="es-MX"/>
        </w:rPr>
        <w:t xml:space="preserve"> y </w:t>
      </w:r>
      <w:r w:rsidR="000E31AB" w:rsidRPr="00392D7F">
        <w:rPr>
          <w:rFonts w:ascii="Century Gothic" w:hAnsi="Century Gothic" w:cs="Arial"/>
          <w:sz w:val="21"/>
          <w:szCs w:val="21"/>
          <w:lang w:val="es-MX"/>
        </w:rPr>
        <w:t xml:space="preserve">de </w:t>
      </w:r>
      <w:r w:rsidR="0010781F" w:rsidRPr="00392D7F">
        <w:rPr>
          <w:rFonts w:ascii="Century Gothic" w:hAnsi="Century Gothic" w:cs="Arial"/>
          <w:sz w:val="21"/>
          <w:szCs w:val="21"/>
          <w:lang w:val="es-MX"/>
        </w:rPr>
        <w:t>los</w:t>
      </w:r>
      <w:r>
        <w:rPr>
          <w:rFonts w:ascii="Century Gothic" w:hAnsi="Century Gothic" w:cs="Arial"/>
          <w:sz w:val="21"/>
          <w:szCs w:val="21"/>
          <w:lang w:val="es-MX"/>
        </w:rPr>
        <w:t xml:space="preserve"> diputados</w:t>
      </w:r>
      <w:r w:rsidR="0010781F" w:rsidRPr="00392D7F">
        <w:rPr>
          <w:rFonts w:ascii="Century Gothic" w:hAnsi="Century Gothic" w:cs="Arial"/>
          <w:sz w:val="21"/>
          <w:szCs w:val="21"/>
          <w:lang w:val="es-MX"/>
        </w:rPr>
        <w:t xml:space="preserve"> </w:t>
      </w:r>
      <w:r w:rsidR="004C3D36">
        <w:rPr>
          <w:rFonts w:ascii="Century Gothic" w:hAnsi="Century Gothic" w:cs="Arial"/>
          <w:sz w:val="21"/>
          <w:szCs w:val="21"/>
          <w:lang w:val="es-MX"/>
        </w:rPr>
        <w:t>Miguel Ángel Salim Alle y Víctor Manuel Zanella Huerta</w:t>
      </w:r>
      <w:r>
        <w:rPr>
          <w:rFonts w:ascii="Century Gothic" w:hAnsi="Century Gothic" w:cs="Arial"/>
          <w:sz w:val="21"/>
          <w:szCs w:val="21"/>
          <w:lang w:val="es-MX"/>
        </w:rPr>
        <w:t>. Se regist</w:t>
      </w:r>
      <w:r w:rsidR="00D82A2A">
        <w:rPr>
          <w:rFonts w:ascii="Century Gothic" w:hAnsi="Century Gothic" w:cs="Arial"/>
          <w:sz w:val="21"/>
          <w:szCs w:val="21"/>
          <w:lang w:val="es-MX"/>
        </w:rPr>
        <w:t>raron las</w:t>
      </w:r>
      <w:r>
        <w:rPr>
          <w:rFonts w:ascii="Century Gothic" w:hAnsi="Century Gothic" w:cs="Arial"/>
          <w:sz w:val="21"/>
          <w:szCs w:val="21"/>
          <w:lang w:val="es-MX"/>
        </w:rPr>
        <w:t xml:space="preserve"> inasistencia</w:t>
      </w:r>
      <w:r w:rsidR="00D82A2A">
        <w:rPr>
          <w:rFonts w:ascii="Century Gothic" w:hAnsi="Century Gothic" w:cs="Arial"/>
          <w:sz w:val="21"/>
          <w:szCs w:val="21"/>
          <w:lang w:val="es-MX"/>
        </w:rPr>
        <w:t>s</w:t>
      </w:r>
      <w:r>
        <w:rPr>
          <w:rFonts w:ascii="Century Gothic" w:hAnsi="Century Gothic" w:cs="Arial"/>
          <w:sz w:val="21"/>
          <w:szCs w:val="21"/>
          <w:lang w:val="es-MX"/>
        </w:rPr>
        <w:t xml:space="preserve"> de la diputada Martha Edith Moreno Valencia</w:t>
      </w:r>
      <w:r w:rsidR="00D82A2A">
        <w:rPr>
          <w:rFonts w:ascii="Century Gothic" w:hAnsi="Century Gothic" w:cs="Arial"/>
          <w:sz w:val="21"/>
          <w:szCs w:val="21"/>
          <w:lang w:val="es-MX"/>
        </w:rPr>
        <w:t>, la cual fue calificada como justificada por la presidencia, en virtud del escrito enviado previamente, de conformidad con el artículo veintiocho de la Ley Orgánica del Poder Legislativo del Estado de Guanajuato; así como del</w:t>
      </w:r>
      <w:r w:rsidRPr="00392D7F">
        <w:rPr>
          <w:rFonts w:ascii="Century Gothic" w:hAnsi="Century Gothic" w:cs="Arial"/>
          <w:sz w:val="21"/>
          <w:szCs w:val="21"/>
          <w:lang w:val="es-MX"/>
        </w:rPr>
        <w:t xml:space="preserve"> diputado</w:t>
      </w:r>
      <w:r>
        <w:rPr>
          <w:rFonts w:ascii="Century Gothic" w:hAnsi="Century Gothic" w:cs="Arial"/>
          <w:sz w:val="21"/>
          <w:szCs w:val="21"/>
          <w:lang w:val="es-MX"/>
        </w:rPr>
        <w:t xml:space="preserve"> Alejandro Arias Ávila</w:t>
      </w:r>
      <w:r w:rsidR="007D652F" w:rsidRPr="00392D7F">
        <w:rPr>
          <w:rFonts w:ascii="Century Gothic" w:hAnsi="Century Gothic" w:cs="Arial"/>
          <w:sz w:val="21"/>
          <w:szCs w:val="21"/>
          <w:lang w:val="es-MX"/>
        </w:rPr>
        <w:t>.</w:t>
      </w:r>
      <w:r w:rsidR="00A2252B">
        <w:rPr>
          <w:rFonts w:ascii="Century Gothic" w:hAnsi="Century Gothic" w:cs="Arial"/>
          <w:sz w:val="21"/>
          <w:szCs w:val="21"/>
          <w:lang w:val="es-MX"/>
        </w:rPr>
        <w:t xml:space="preserve"> </w:t>
      </w:r>
      <w:r w:rsidR="00DD3BF1" w:rsidRPr="00392D7F">
        <w:rPr>
          <w:rFonts w:ascii="Century Gothic" w:hAnsi="Century Gothic" w:cs="Arial"/>
          <w:sz w:val="21"/>
          <w:szCs w:val="21"/>
          <w:lang w:val="es-MX"/>
        </w:rPr>
        <w:t xml:space="preserve">Siendo las </w:t>
      </w:r>
      <w:r w:rsidR="00D82A2A">
        <w:rPr>
          <w:rFonts w:ascii="Century Gothic" w:hAnsi="Century Gothic" w:cs="Arial"/>
          <w:sz w:val="21"/>
          <w:szCs w:val="21"/>
          <w:lang w:val="es-MX"/>
        </w:rPr>
        <w:t>doce</w:t>
      </w:r>
      <w:r w:rsidR="004D3DB2">
        <w:rPr>
          <w:rFonts w:ascii="Century Gothic" w:hAnsi="Century Gothic" w:cs="Arial"/>
          <w:sz w:val="21"/>
          <w:szCs w:val="21"/>
          <w:lang w:val="es-MX"/>
        </w:rPr>
        <w:t xml:space="preserve"> </w:t>
      </w:r>
      <w:r w:rsidR="00DD3BF1" w:rsidRPr="00392D7F">
        <w:rPr>
          <w:rFonts w:ascii="Century Gothic" w:hAnsi="Century Gothic" w:cs="Arial"/>
          <w:sz w:val="21"/>
          <w:szCs w:val="21"/>
          <w:lang w:val="es-MX"/>
        </w:rPr>
        <w:t xml:space="preserve">horas con </w:t>
      </w:r>
      <w:r w:rsidR="00D82A2A">
        <w:rPr>
          <w:rFonts w:ascii="Century Gothic" w:hAnsi="Century Gothic" w:cs="Arial"/>
          <w:sz w:val="21"/>
          <w:szCs w:val="21"/>
          <w:lang w:val="es-MX"/>
        </w:rPr>
        <w:t>quince</w:t>
      </w:r>
      <w:r w:rsidR="004C3D36">
        <w:rPr>
          <w:rFonts w:ascii="Century Gothic" w:hAnsi="Century Gothic" w:cs="Arial"/>
          <w:sz w:val="21"/>
          <w:szCs w:val="21"/>
          <w:lang w:val="es-MX"/>
        </w:rPr>
        <w:t xml:space="preserve"> </w:t>
      </w:r>
      <w:r w:rsidR="00DD3BF1" w:rsidRPr="00392D7F">
        <w:rPr>
          <w:rFonts w:ascii="Century Gothic" w:hAnsi="Century Gothic" w:cs="Arial"/>
          <w:sz w:val="21"/>
          <w:szCs w:val="21"/>
          <w:lang w:val="es-MX"/>
        </w:rPr>
        <w:t>minutos,</w:t>
      </w:r>
      <w:r w:rsidR="00505E39" w:rsidRPr="00392D7F">
        <w:rPr>
          <w:rFonts w:ascii="Century Gothic" w:hAnsi="Century Gothic" w:cs="Arial"/>
          <w:sz w:val="21"/>
          <w:szCs w:val="21"/>
          <w:lang w:val="es-MX"/>
        </w:rPr>
        <w:t xml:space="preserve"> </w:t>
      </w:r>
      <w:r w:rsidR="00DD3BF1" w:rsidRPr="00392D7F">
        <w:rPr>
          <w:rFonts w:ascii="Century Gothic" w:hAnsi="Century Gothic" w:cs="Arial"/>
          <w:sz w:val="21"/>
          <w:szCs w:val="21"/>
          <w:lang w:val="es-MX"/>
        </w:rPr>
        <w:t xml:space="preserve">se </w:t>
      </w:r>
      <w:r w:rsidR="00AD60C3" w:rsidRPr="00392D7F">
        <w:rPr>
          <w:rFonts w:ascii="Century Gothic" w:hAnsi="Century Gothic" w:cs="Arial"/>
          <w:sz w:val="21"/>
          <w:szCs w:val="21"/>
          <w:lang w:val="es-MX"/>
        </w:rPr>
        <w:t>inició</w:t>
      </w:r>
      <w:r w:rsidR="00DD3BF1" w:rsidRPr="00392D7F">
        <w:rPr>
          <w:rFonts w:ascii="Century Gothic" w:hAnsi="Century Gothic" w:cs="Arial"/>
          <w:sz w:val="21"/>
          <w:szCs w:val="21"/>
          <w:lang w:val="es-MX"/>
        </w:rPr>
        <w:t xml:space="preserve"> la reunión.</w:t>
      </w:r>
      <w:r w:rsidR="004C3D36">
        <w:rPr>
          <w:rFonts w:ascii="Century Gothic" w:hAnsi="Century Gothic" w:cs="Arial"/>
          <w:sz w:val="21"/>
          <w:szCs w:val="21"/>
          <w:lang w:val="es-MX"/>
        </w:rPr>
        <w:t xml:space="preserve"> </w:t>
      </w:r>
      <w:r w:rsidR="009F3D5B">
        <w:rPr>
          <w:rFonts w:ascii="Century Gothic" w:hAnsi="Century Gothic" w:cs="Arial"/>
          <w:sz w:val="21"/>
          <w:szCs w:val="21"/>
          <w:lang w:val="es-MX"/>
        </w:rPr>
        <w:t xml:space="preserve">- - </w:t>
      </w:r>
    </w:p>
    <w:p w14:paraId="309B9D9F" w14:textId="74D52F1E" w:rsidR="00DD3BF1" w:rsidRPr="00392D7F" w:rsidRDefault="00DD3BF1" w:rsidP="004C3D36">
      <w:pPr>
        <w:spacing w:line="360" w:lineRule="auto"/>
        <w:ind w:firstLine="708"/>
        <w:jc w:val="both"/>
        <w:rPr>
          <w:rFonts w:ascii="Century Gothic" w:hAnsi="Century Gothic" w:cs="Arial"/>
          <w:sz w:val="21"/>
          <w:szCs w:val="21"/>
          <w:lang w:val="es-MX"/>
        </w:rPr>
      </w:pPr>
      <w:r w:rsidRPr="00392D7F">
        <w:rPr>
          <w:rFonts w:ascii="Century Gothic" w:hAnsi="Century Gothic" w:cs="Arial"/>
          <w:sz w:val="21"/>
          <w:szCs w:val="21"/>
          <w:lang w:val="es-MX"/>
        </w:rPr>
        <w:t xml:space="preserve">La secretaría por instrucciones de la presidencia dio lectura al proyecto de orden del día, puesto a consideración </w:t>
      </w:r>
      <w:r w:rsidR="005A0A93" w:rsidRPr="00392D7F">
        <w:rPr>
          <w:rFonts w:ascii="Century Gothic" w:hAnsi="Century Gothic" w:cs="Arial"/>
          <w:sz w:val="21"/>
          <w:szCs w:val="21"/>
          <w:lang w:val="es-MX"/>
        </w:rPr>
        <w:t xml:space="preserve">y al </w:t>
      </w:r>
      <w:r w:rsidRPr="00392D7F">
        <w:rPr>
          <w:rFonts w:ascii="Century Gothic" w:hAnsi="Century Gothic" w:cs="Arial"/>
          <w:sz w:val="21"/>
          <w:szCs w:val="21"/>
          <w:lang w:val="es-MX"/>
        </w:rPr>
        <w:t>no registrar</w:t>
      </w:r>
      <w:r w:rsidR="005A0A93" w:rsidRPr="00392D7F">
        <w:rPr>
          <w:rFonts w:ascii="Century Gothic" w:hAnsi="Century Gothic" w:cs="Arial"/>
          <w:sz w:val="21"/>
          <w:szCs w:val="21"/>
          <w:lang w:val="es-MX"/>
        </w:rPr>
        <w:t>se</w:t>
      </w:r>
      <w:r w:rsidRPr="00392D7F">
        <w:rPr>
          <w:rFonts w:ascii="Century Gothic" w:hAnsi="Century Gothic" w:cs="Arial"/>
          <w:sz w:val="21"/>
          <w:szCs w:val="21"/>
          <w:lang w:val="es-MX"/>
        </w:rPr>
        <w:t xml:space="preserve"> intervenciones, result</w:t>
      </w:r>
      <w:r w:rsidR="005A0A93" w:rsidRPr="00392D7F">
        <w:rPr>
          <w:rFonts w:ascii="Century Gothic" w:hAnsi="Century Gothic" w:cs="Arial"/>
          <w:sz w:val="21"/>
          <w:szCs w:val="21"/>
          <w:lang w:val="es-MX"/>
        </w:rPr>
        <w:t>ó</w:t>
      </w:r>
      <w:r w:rsidRPr="00392D7F">
        <w:rPr>
          <w:rFonts w:ascii="Century Gothic" w:hAnsi="Century Gothic" w:cs="Arial"/>
          <w:sz w:val="21"/>
          <w:szCs w:val="21"/>
          <w:lang w:val="es-MX"/>
        </w:rPr>
        <w:t xml:space="preserve"> aprobado por unanimidad</w:t>
      </w:r>
      <w:r w:rsidR="0012553F">
        <w:rPr>
          <w:rFonts w:ascii="Century Gothic" w:hAnsi="Century Gothic" w:cs="Arial"/>
          <w:sz w:val="21"/>
          <w:szCs w:val="21"/>
          <w:lang w:val="es-MX"/>
        </w:rPr>
        <w:t xml:space="preserve"> de votos</w:t>
      </w:r>
      <w:r w:rsidR="00CA7790">
        <w:rPr>
          <w:rFonts w:ascii="Century Gothic" w:hAnsi="Century Gothic" w:cs="Arial"/>
          <w:sz w:val="21"/>
          <w:szCs w:val="21"/>
          <w:lang w:val="es-MX"/>
        </w:rPr>
        <w:t xml:space="preserve"> de los presentes</w:t>
      </w:r>
      <w:r w:rsidR="00947ECF" w:rsidRPr="00392D7F">
        <w:rPr>
          <w:rFonts w:ascii="Century Gothic" w:hAnsi="Century Gothic" w:cs="Arial"/>
          <w:sz w:val="21"/>
          <w:szCs w:val="21"/>
          <w:lang w:val="es-MX"/>
        </w:rPr>
        <w:t xml:space="preserve">. </w:t>
      </w:r>
      <w:r w:rsidR="008F58A9" w:rsidRPr="00392D7F">
        <w:rPr>
          <w:rFonts w:ascii="Century Gothic" w:hAnsi="Century Gothic" w:cs="Arial"/>
          <w:sz w:val="21"/>
          <w:szCs w:val="21"/>
          <w:lang w:val="es-MX"/>
        </w:rPr>
        <w:t xml:space="preserve">- - </w:t>
      </w:r>
      <w:r w:rsidRPr="00392D7F">
        <w:rPr>
          <w:rFonts w:ascii="Century Gothic" w:hAnsi="Century Gothic" w:cs="Arial"/>
          <w:sz w:val="21"/>
          <w:szCs w:val="21"/>
          <w:lang w:val="es-MX"/>
        </w:rPr>
        <w:t xml:space="preserve">- - - - - - - - - - - </w:t>
      </w:r>
      <w:r w:rsidR="0023584C" w:rsidRPr="00392D7F">
        <w:rPr>
          <w:rFonts w:ascii="Century Gothic" w:hAnsi="Century Gothic" w:cs="Arial"/>
          <w:sz w:val="21"/>
          <w:szCs w:val="21"/>
          <w:lang w:val="es-MX"/>
        </w:rPr>
        <w:t xml:space="preserve">- - - - - - - - - - - - - </w:t>
      </w:r>
    </w:p>
    <w:p w14:paraId="05794729" w14:textId="0A0500B6" w:rsidR="0098211A" w:rsidRPr="00392D7F" w:rsidRDefault="0098211A" w:rsidP="0098211A">
      <w:pPr>
        <w:pStyle w:val="Textoindependiente"/>
        <w:tabs>
          <w:tab w:val="clear" w:pos="567"/>
        </w:tabs>
        <w:ind w:right="18" w:firstLine="720"/>
        <w:rPr>
          <w:rFonts w:ascii="Century Gothic" w:hAnsi="Century Gothic" w:cs="Arial"/>
          <w:sz w:val="21"/>
          <w:szCs w:val="21"/>
          <w:lang w:val="es-MX" w:eastAsia="en-US"/>
        </w:rPr>
      </w:pPr>
      <w:r>
        <w:rPr>
          <w:rFonts w:ascii="Century Gothic" w:hAnsi="Century Gothic" w:cs="Arial"/>
          <w:sz w:val="21"/>
          <w:szCs w:val="21"/>
          <w:lang w:val="es-MX" w:eastAsia="en-US"/>
        </w:rPr>
        <w:t>Se</w:t>
      </w:r>
      <w:r w:rsidRPr="00392D7F">
        <w:rPr>
          <w:rFonts w:ascii="Century Gothic" w:hAnsi="Century Gothic" w:cs="Arial"/>
          <w:sz w:val="21"/>
          <w:szCs w:val="21"/>
          <w:lang w:val="es-MX" w:eastAsia="en-US"/>
        </w:rPr>
        <w:t xml:space="preserve"> aprob</w:t>
      </w:r>
      <w:r>
        <w:rPr>
          <w:rFonts w:ascii="Century Gothic" w:hAnsi="Century Gothic" w:cs="Arial"/>
          <w:sz w:val="21"/>
          <w:szCs w:val="21"/>
          <w:lang w:val="es-MX" w:eastAsia="en-US"/>
        </w:rPr>
        <w:t>ó</w:t>
      </w:r>
      <w:r w:rsidRPr="00392D7F">
        <w:rPr>
          <w:rFonts w:ascii="Century Gothic" w:hAnsi="Century Gothic" w:cs="Arial"/>
          <w:sz w:val="21"/>
          <w:szCs w:val="21"/>
          <w:lang w:val="es-MX" w:eastAsia="en-US"/>
        </w:rPr>
        <w:t xml:space="preserve"> por unanimidad</w:t>
      </w:r>
      <w:r w:rsidR="00CA7790">
        <w:rPr>
          <w:rFonts w:ascii="Century Gothic" w:hAnsi="Century Gothic" w:cs="Arial"/>
          <w:sz w:val="21"/>
          <w:szCs w:val="21"/>
          <w:lang w:val="es-MX" w:eastAsia="en-US"/>
        </w:rPr>
        <w:t xml:space="preserve"> de votos de los presentes</w:t>
      </w:r>
      <w:r>
        <w:rPr>
          <w:rFonts w:ascii="Century Gothic" w:hAnsi="Century Gothic" w:cs="Arial"/>
          <w:sz w:val="21"/>
          <w:szCs w:val="21"/>
          <w:lang w:val="es-MX" w:eastAsia="en-US"/>
        </w:rPr>
        <w:t>,</w:t>
      </w:r>
      <w:r w:rsidRPr="00392D7F">
        <w:rPr>
          <w:rFonts w:ascii="Century Gothic" w:hAnsi="Century Gothic" w:cs="Arial"/>
          <w:sz w:val="21"/>
          <w:szCs w:val="21"/>
          <w:lang w:val="es-MX" w:eastAsia="en-US"/>
        </w:rPr>
        <w:t xml:space="preserve"> la dispensa de lectura de la minuta número </w:t>
      </w:r>
      <w:r>
        <w:rPr>
          <w:rFonts w:ascii="Century Gothic" w:hAnsi="Century Gothic" w:cs="Arial"/>
          <w:sz w:val="21"/>
          <w:szCs w:val="21"/>
          <w:lang w:val="es-MX" w:eastAsia="en-US"/>
        </w:rPr>
        <w:t>uno</w:t>
      </w:r>
      <w:r w:rsidRPr="00392D7F">
        <w:rPr>
          <w:rFonts w:ascii="Century Gothic" w:hAnsi="Century Gothic" w:cs="Arial"/>
          <w:sz w:val="21"/>
          <w:szCs w:val="21"/>
          <w:lang w:val="es-MX" w:eastAsia="en-US"/>
        </w:rPr>
        <w:t xml:space="preserve">, de fecha </w:t>
      </w:r>
      <w:r w:rsidR="00815422">
        <w:rPr>
          <w:rFonts w:ascii="Century Gothic" w:hAnsi="Century Gothic" w:cs="Arial"/>
          <w:sz w:val="21"/>
          <w:szCs w:val="21"/>
          <w:lang w:val="es-MX" w:eastAsia="en-US"/>
        </w:rPr>
        <w:t>doce</w:t>
      </w:r>
      <w:r>
        <w:rPr>
          <w:rFonts w:ascii="Century Gothic" w:hAnsi="Century Gothic" w:cs="Arial"/>
          <w:sz w:val="21"/>
          <w:szCs w:val="21"/>
          <w:lang w:val="es-MX" w:eastAsia="en-US"/>
        </w:rPr>
        <w:t xml:space="preserve"> de octubre</w:t>
      </w:r>
      <w:r w:rsidRPr="00392D7F">
        <w:rPr>
          <w:rFonts w:ascii="Century Gothic" w:hAnsi="Century Gothic" w:cs="Arial"/>
          <w:sz w:val="21"/>
          <w:szCs w:val="21"/>
          <w:lang w:val="es-MX" w:eastAsia="en-US"/>
        </w:rPr>
        <w:t xml:space="preserve"> de dos mil veint</w:t>
      </w:r>
      <w:r>
        <w:rPr>
          <w:rFonts w:ascii="Century Gothic" w:hAnsi="Century Gothic" w:cs="Arial"/>
          <w:sz w:val="21"/>
          <w:szCs w:val="21"/>
          <w:lang w:val="es-MX" w:eastAsia="en-US"/>
        </w:rPr>
        <w:t>iuno</w:t>
      </w:r>
      <w:r w:rsidRPr="00392D7F">
        <w:rPr>
          <w:rFonts w:ascii="Century Gothic" w:hAnsi="Century Gothic" w:cs="Arial"/>
          <w:sz w:val="21"/>
          <w:szCs w:val="21"/>
          <w:lang w:val="es-MX" w:eastAsia="en-US"/>
        </w:rPr>
        <w:t>. La secretaría por instrucciones de la presidencia sometió a consideración el contenido de dicha minuta y resultó aprobada por unanimidad</w:t>
      </w:r>
      <w:r>
        <w:rPr>
          <w:rFonts w:ascii="Century Gothic" w:hAnsi="Century Gothic" w:cs="Arial"/>
          <w:sz w:val="21"/>
          <w:szCs w:val="21"/>
          <w:lang w:val="es-MX" w:eastAsia="en-US"/>
        </w:rPr>
        <w:t xml:space="preserve"> de votos </w:t>
      </w:r>
      <w:r w:rsidR="00CA7790">
        <w:rPr>
          <w:rFonts w:ascii="Century Gothic" w:hAnsi="Century Gothic" w:cs="Arial"/>
          <w:sz w:val="21"/>
          <w:szCs w:val="21"/>
          <w:lang w:val="es-MX" w:eastAsia="en-US"/>
        </w:rPr>
        <w:t>de los presentes</w:t>
      </w:r>
      <w:r w:rsidRPr="00392D7F">
        <w:rPr>
          <w:rFonts w:ascii="Century Gothic" w:hAnsi="Century Gothic" w:cs="Arial"/>
          <w:sz w:val="21"/>
          <w:szCs w:val="21"/>
          <w:lang w:val="es-MX" w:eastAsia="en-US"/>
        </w:rPr>
        <w:t xml:space="preserve">. - - - - - - - - </w:t>
      </w:r>
      <w:r w:rsidR="00815422">
        <w:rPr>
          <w:rFonts w:ascii="Century Gothic" w:hAnsi="Century Gothic" w:cs="Arial"/>
          <w:sz w:val="21"/>
          <w:szCs w:val="21"/>
          <w:lang w:val="es-MX" w:eastAsia="en-US"/>
        </w:rPr>
        <w:t xml:space="preserve">- - - - - </w:t>
      </w:r>
    </w:p>
    <w:p w14:paraId="54B40102" w14:textId="59897674" w:rsidR="0098211A" w:rsidRPr="0098211A" w:rsidRDefault="008E33D7" w:rsidP="0098211A">
      <w:pPr>
        <w:pStyle w:val="Textoindependiente"/>
        <w:tabs>
          <w:tab w:val="clear" w:pos="567"/>
        </w:tabs>
        <w:ind w:right="18" w:firstLine="720"/>
        <w:rPr>
          <w:rFonts w:ascii="Century Gothic" w:hAnsi="Century Gothic" w:cs="Arial"/>
          <w:sz w:val="21"/>
          <w:szCs w:val="21"/>
          <w:lang w:val="es-MX" w:eastAsia="en-US"/>
        </w:rPr>
      </w:pPr>
      <w:r>
        <w:rPr>
          <w:rFonts w:ascii="Century Gothic" w:hAnsi="Century Gothic" w:cs="Arial"/>
          <w:sz w:val="21"/>
          <w:szCs w:val="21"/>
          <w:lang w:val="es-MX" w:eastAsia="en-US"/>
        </w:rPr>
        <w:t xml:space="preserve">En el </w:t>
      </w:r>
      <w:r w:rsidR="0098211A">
        <w:rPr>
          <w:rFonts w:ascii="Century Gothic" w:hAnsi="Century Gothic" w:cs="Arial"/>
          <w:sz w:val="21"/>
          <w:szCs w:val="21"/>
          <w:lang w:val="es-MX" w:eastAsia="en-US"/>
        </w:rPr>
        <w:t>siguiente</w:t>
      </w:r>
      <w:r>
        <w:rPr>
          <w:rFonts w:ascii="Century Gothic" w:hAnsi="Century Gothic" w:cs="Arial"/>
          <w:sz w:val="21"/>
          <w:szCs w:val="21"/>
          <w:lang w:val="es-MX" w:eastAsia="en-US"/>
        </w:rPr>
        <w:t xml:space="preserve"> del orden del día</w:t>
      </w:r>
      <w:r w:rsidR="0098211A">
        <w:rPr>
          <w:rFonts w:ascii="Century Gothic" w:hAnsi="Century Gothic" w:cs="Arial"/>
          <w:sz w:val="21"/>
          <w:szCs w:val="21"/>
          <w:lang w:val="es-MX" w:eastAsia="en-US"/>
        </w:rPr>
        <w:t xml:space="preserve">, la presidencia en virtud de haberse enviado previamente a quienes integran la comisión, fue puesta a consideración la propuesta de metodología de trabajo para el análisis de la propuesta de punto de acuerdo </w:t>
      </w:r>
      <w:r w:rsidR="0098211A" w:rsidRPr="0098211A">
        <w:rPr>
          <w:rFonts w:ascii="Century Gothic" w:hAnsi="Century Gothic" w:cs="Arial"/>
          <w:sz w:val="21"/>
          <w:szCs w:val="21"/>
          <w:lang w:val="es-MX" w:eastAsia="en-US"/>
        </w:rPr>
        <w:t xml:space="preserve">y estudio de la propuesta de punto de acuerdo suscrita por la diputada Dessire Ángel Rocha de la Representación Parlamentaria del Partido Movimiento Ciudadano, a efecto de exhortar al titular del Poder Ejecutivo a través de la Secretaría de Desarrollo Económico Sustentable para que lleve a cabo un análisis detallado del impacto económico de la escasez de chips en la industria automotriz en Guanajuato y las </w:t>
      </w:r>
      <w:r w:rsidR="0098211A" w:rsidRPr="0098211A">
        <w:rPr>
          <w:rFonts w:ascii="Century Gothic" w:hAnsi="Century Gothic" w:cs="Arial"/>
          <w:sz w:val="21"/>
          <w:szCs w:val="21"/>
          <w:lang w:val="es-MX" w:eastAsia="en-US"/>
        </w:rPr>
        <w:lastRenderedPageBreak/>
        <w:t>propuestas de política pública para aminorar sus efectos; así como a presentar a esta soberanía un informe detallado sobre las acciones para promover la diversificación económica en materia de atracción de inversiones en nuevas tecnologías, la creación de capital humano, sustentabilidad energética y recursos naturales para soportar nuevas industrias</w:t>
      </w:r>
      <w:r w:rsidR="0098211A">
        <w:rPr>
          <w:rFonts w:ascii="Century Gothic" w:hAnsi="Century Gothic" w:cs="Arial"/>
          <w:sz w:val="21"/>
          <w:szCs w:val="21"/>
          <w:lang w:val="es-MX" w:eastAsia="en-US"/>
        </w:rPr>
        <w:t xml:space="preserve">. Al no haberse registrado participaciones, se recabó votación </w:t>
      </w:r>
      <w:r w:rsidR="00CA7790">
        <w:rPr>
          <w:rFonts w:ascii="Century Gothic" w:hAnsi="Century Gothic" w:cs="Arial"/>
          <w:sz w:val="21"/>
          <w:szCs w:val="21"/>
          <w:lang w:val="es-MX" w:eastAsia="en-US"/>
        </w:rPr>
        <w:t xml:space="preserve">resultando aprobado por unanimidad de votos de los presentes. - - - - - - - - - - - - - - - - - </w:t>
      </w:r>
    </w:p>
    <w:p w14:paraId="2428AF56" w14:textId="7DE507DB" w:rsidR="00A172F5" w:rsidRDefault="0098211A" w:rsidP="004D0154">
      <w:pPr>
        <w:pStyle w:val="Textoindependiente"/>
        <w:tabs>
          <w:tab w:val="clear" w:pos="567"/>
        </w:tabs>
        <w:ind w:right="18" w:firstLine="720"/>
        <w:rPr>
          <w:rFonts w:ascii="Century Gothic" w:hAnsi="Century Gothic" w:cs="Arial"/>
          <w:sz w:val="21"/>
          <w:szCs w:val="21"/>
          <w:lang w:val="es-MX" w:eastAsia="en-US"/>
        </w:rPr>
      </w:pPr>
      <w:r>
        <w:rPr>
          <w:rFonts w:ascii="Century Gothic" w:hAnsi="Century Gothic" w:cs="Arial"/>
          <w:sz w:val="21"/>
          <w:szCs w:val="21"/>
          <w:lang w:val="es-MX" w:eastAsia="en-US"/>
        </w:rPr>
        <w:t xml:space="preserve">En el punto cuatro del orden del día, </w:t>
      </w:r>
      <w:r w:rsidR="00A172F5">
        <w:rPr>
          <w:rFonts w:ascii="Century Gothic" w:hAnsi="Century Gothic" w:cs="Arial"/>
          <w:sz w:val="21"/>
          <w:szCs w:val="21"/>
          <w:lang w:val="es-MX" w:eastAsia="en-US"/>
        </w:rPr>
        <w:t>relativo al s</w:t>
      </w:r>
      <w:r w:rsidR="00A172F5" w:rsidRPr="00A172F5">
        <w:rPr>
          <w:rFonts w:ascii="Century Gothic" w:hAnsi="Century Gothic" w:cs="Arial"/>
          <w:sz w:val="21"/>
          <w:szCs w:val="21"/>
          <w:lang w:val="es-MX" w:eastAsia="en-US"/>
        </w:rPr>
        <w:t xml:space="preserve">eguimiento </w:t>
      </w:r>
      <w:r w:rsidR="00A172F5">
        <w:rPr>
          <w:rFonts w:ascii="Century Gothic" w:hAnsi="Century Gothic" w:cs="Arial"/>
          <w:sz w:val="21"/>
          <w:szCs w:val="21"/>
          <w:lang w:val="es-MX" w:eastAsia="en-US"/>
        </w:rPr>
        <w:t>del</w:t>
      </w:r>
      <w:r w:rsidR="00A172F5" w:rsidRPr="00A172F5">
        <w:rPr>
          <w:rFonts w:ascii="Century Gothic" w:hAnsi="Century Gothic" w:cs="Arial"/>
          <w:sz w:val="21"/>
          <w:szCs w:val="21"/>
          <w:lang w:val="es-MX" w:eastAsia="en-US"/>
        </w:rPr>
        <w:t xml:space="preserve"> trámite de tres dictámenes suscritos por la Comisión de Desarrollo Económico y Social de la Sexagésima Cuarta Legislatura del Congreso del Estado que no fueron presentados al Pleno, de conformidad con el artículo </w:t>
      </w:r>
      <w:r w:rsidR="007A66AA">
        <w:rPr>
          <w:rFonts w:ascii="Century Gothic" w:hAnsi="Century Gothic" w:cs="Arial"/>
          <w:sz w:val="21"/>
          <w:szCs w:val="21"/>
          <w:lang w:val="es-MX" w:eastAsia="en-US"/>
        </w:rPr>
        <w:t xml:space="preserve">ciento setenta y seis </w:t>
      </w:r>
      <w:r w:rsidR="00A172F5" w:rsidRPr="00A172F5">
        <w:rPr>
          <w:rFonts w:ascii="Century Gothic" w:hAnsi="Century Gothic" w:cs="Arial"/>
          <w:sz w:val="21"/>
          <w:szCs w:val="21"/>
          <w:lang w:val="es-MX" w:eastAsia="en-US"/>
        </w:rPr>
        <w:t>de la Ley Orgánica del Poder Legislativo del Estado de Guanajuato</w:t>
      </w:r>
      <w:r w:rsidR="00A172F5">
        <w:rPr>
          <w:rFonts w:ascii="Century Gothic" w:hAnsi="Century Gothic" w:cs="Arial"/>
          <w:sz w:val="21"/>
          <w:szCs w:val="21"/>
          <w:lang w:val="es-MX" w:eastAsia="en-US"/>
        </w:rPr>
        <w:t xml:space="preserve">, </w:t>
      </w:r>
      <w:r w:rsidR="008E33D7">
        <w:rPr>
          <w:rFonts w:ascii="Century Gothic" w:hAnsi="Century Gothic" w:cs="Arial"/>
          <w:sz w:val="21"/>
          <w:szCs w:val="21"/>
          <w:lang w:val="es-MX" w:eastAsia="en-US"/>
        </w:rPr>
        <w:t xml:space="preserve">siguientes: </w:t>
      </w:r>
      <w:r w:rsidR="008E33D7" w:rsidRPr="008E33D7">
        <w:rPr>
          <w:rFonts w:ascii="Century Gothic" w:hAnsi="Century Gothic" w:cs="Arial"/>
          <w:sz w:val="21"/>
          <w:szCs w:val="21"/>
          <w:lang w:val="es-MX" w:eastAsia="en-US"/>
        </w:rPr>
        <w:t xml:space="preserve">1. </w:t>
      </w:r>
      <w:r w:rsidR="00A172F5">
        <w:rPr>
          <w:rFonts w:ascii="Century Gothic" w:hAnsi="Century Gothic" w:cs="Arial"/>
          <w:sz w:val="21"/>
          <w:szCs w:val="21"/>
          <w:lang w:val="es-MX" w:eastAsia="en-US"/>
        </w:rPr>
        <w:t xml:space="preserve">De </w:t>
      </w:r>
      <w:r w:rsidR="008E33D7" w:rsidRPr="008E33D7">
        <w:rPr>
          <w:rFonts w:ascii="Century Gothic" w:hAnsi="Century Gothic" w:cs="Arial"/>
          <w:sz w:val="21"/>
          <w:szCs w:val="21"/>
          <w:lang w:val="es-MX" w:eastAsia="en-US"/>
        </w:rPr>
        <w:t xml:space="preserve">la iniciativa mediante la cual se reforman y adicionan diversos artículos de la </w:t>
      </w:r>
      <w:r w:rsidR="008E33D7">
        <w:rPr>
          <w:rFonts w:ascii="Century Gothic" w:hAnsi="Century Gothic" w:cs="Arial"/>
          <w:sz w:val="21"/>
          <w:szCs w:val="21"/>
          <w:lang w:val="es-MX" w:eastAsia="en-US"/>
        </w:rPr>
        <w:t>L</w:t>
      </w:r>
      <w:r w:rsidR="008E33D7" w:rsidRPr="008E33D7">
        <w:rPr>
          <w:rFonts w:ascii="Century Gothic" w:hAnsi="Century Gothic" w:cs="Arial"/>
          <w:sz w:val="21"/>
          <w:szCs w:val="21"/>
          <w:lang w:val="es-MX" w:eastAsia="en-US"/>
        </w:rPr>
        <w:t xml:space="preserve">ey de </w:t>
      </w:r>
      <w:r w:rsidR="008E33D7">
        <w:rPr>
          <w:rFonts w:ascii="Century Gothic" w:hAnsi="Century Gothic" w:cs="Arial"/>
          <w:sz w:val="21"/>
          <w:szCs w:val="21"/>
          <w:lang w:val="es-MX" w:eastAsia="en-US"/>
        </w:rPr>
        <w:t>M</w:t>
      </w:r>
      <w:r w:rsidR="008E33D7" w:rsidRPr="008E33D7">
        <w:rPr>
          <w:rFonts w:ascii="Century Gothic" w:hAnsi="Century Gothic" w:cs="Arial"/>
          <w:sz w:val="21"/>
          <w:szCs w:val="21"/>
          <w:lang w:val="es-MX" w:eastAsia="en-US"/>
        </w:rPr>
        <w:t xml:space="preserve">ejora </w:t>
      </w:r>
      <w:r w:rsidR="008E33D7">
        <w:rPr>
          <w:rFonts w:ascii="Century Gothic" w:hAnsi="Century Gothic" w:cs="Arial"/>
          <w:sz w:val="21"/>
          <w:szCs w:val="21"/>
          <w:lang w:val="es-MX" w:eastAsia="en-US"/>
        </w:rPr>
        <w:t>R</w:t>
      </w:r>
      <w:r w:rsidR="008E33D7" w:rsidRPr="008E33D7">
        <w:rPr>
          <w:rFonts w:ascii="Century Gothic" w:hAnsi="Century Gothic" w:cs="Arial"/>
          <w:sz w:val="21"/>
          <w:szCs w:val="21"/>
          <w:lang w:val="es-MX" w:eastAsia="en-US"/>
        </w:rPr>
        <w:t xml:space="preserve">egulatoria para el </w:t>
      </w:r>
      <w:r w:rsidR="008E33D7">
        <w:rPr>
          <w:rFonts w:ascii="Century Gothic" w:hAnsi="Century Gothic" w:cs="Arial"/>
          <w:sz w:val="21"/>
          <w:szCs w:val="21"/>
          <w:lang w:val="es-MX" w:eastAsia="en-US"/>
        </w:rPr>
        <w:t>E</w:t>
      </w:r>
      <w:r w:rsidR="008E33D7" w:rsidRPr="008E33D7">
        <w:rPr>
          <w:rFonts w:ascii="Century Gothic" w:hAnsi="Century Gothic" w:cs="Arial"/>
          <w:sz w:val="21"/>
          <w:szCs w:val="21"/>
          <w:lang w:val="es-MX" w:eastAsia="en-US"/>
        </w:rPr>
        <w:t xml:space="preserve">stado de </w:t>
      </w:r>
      <w:r w:rsidR="008E33D7">
        <w:rPr>
          <w:rFonts w:ascii="Century Gothic" w:hAnsi="Century Gothic" w:cs="Arial"/>
          <w:sz w:val="21"/>
          <w:szCs w:val="21"/>
          <w:lang w:val="es-MX" w:eastAsia="en-US"/>
        </w:rPr>
        <w:t>G</w:t>
      </w:r>
      <w:r w:rsidR="008E33D7" w:rsidRPr="008E33D7">
        <w:rPr>
          <w:rFonts w:ascii="Century Gothic" w:hAnsi="Century Gothic" w:cs="Arial"/>
          <w:sz w:val="21"/>
          <w:szCs w:val="21"/>
          <w:lang w:val="es-MX" w:eastAsia="en-US"/>
        </w:rPr>
        <w:t xml:space="preserve">uanajuato, formulada por el ayuntamiento de </w:t>
      </w:r>
      <w:r w:rsidR="008E33D7">
        <w:rPr>
          <w:rFonts w:ascii="Century Gothic" w:hAnsi="Century Gothic" w:cs="Arial"/>
          <w:sz w:val="21"/>
          <w:szCs w:val="21"/>
          <w:lang w:val="es-MX" w:eastAsia="en-US"/>
        </w:rPr>
        <w:t>L</w:t>
      </w:r>
      <w:r w:rsidR="008E33D7" w:rsidRPr="008E33D7">
        <w:rPr>
          <w:rFonts w:ascii="Century Gothic" w:hAnsi="Century Gothic" w:cs="Arial"/>
          <w:sz w:val="21"/>
          <w:szCs w:val="21"/>
          <w:lang w:val="es-MX" w:eastAsia="en-US"/>
        </w:rPr>
        <w:t xml:space="preserve">eón, </w:t>
      </w:r>
      <w:r w:rsidR="008E33D7">
        <w:rPr>
          <w:rFonts w:ascii="Century Gothic" w:hAnsi="Century Gothic" w:cs="Arial"/>
          <w:sz w:val="21"/>
          <w:szCs w:val="21"/>
          <w:lang w:val="es-MX" w:eastAsia="en-US"/>
        </w:rPr>
        <w:t xml:space="preserve">Guanajuato; 2. </w:t>
      </w:r>
      <w:r w:rsidR="00A172F5">
        <w:rPr>
          <w:rFonts w:ascii="Century Gothic" w:hAnsi="Century Gothic" w:cs="Arial"/>
          <w:sz w:val="21"/>
          <w:szCs w:val="21"/>
          <w:lang w:val="es-MX" w:eastAsia="en-US"/>
        </w:rPr>
        <w:t>R</w:t>
      </w:r>
      <w:r w:rsidR="008E33D7" w:rsidRPr="008E33D7">
        <w:rPr>
          <w:rFonts w:ascii="Century Gothic" w:hAnsi="Century Gothic" w:cs="Arial"/>
          <w:sz w:val="21"/>
          <w:szCs w:val="21"/>
          <w:lang w:val="es-MX" w:eastAsia="en-US"/>
        </w:rPr>
        <w:t xml:space="preserve">eferente a la propuesta de punto de acuerdo a efecto de exhortar al titular del </w:t>
      </w:r>
      <w:r w:rsidR="008E33D7">
        <w:rPr>
          <w:rFonts w:ascii="Century Gothic" w:hAnsi="Century Gothic" w:cs="Arial"/>
          <w:sz w:val="21"/>
          <w:szCs w:val="21"/>
          <w:lang w:val="es-MX" w:eastAsia="en-US"/>
        </w:rPr>
        <w:t>P</w:t>
      </w:r>
      <w:r w:rsidR="008E33D7" w:rsidRPr="008E33D7">
        <w:rPr>
          <w:rFonts w:ascii="Century Gothic" w:hAnsi="Century Gothic" w:cs="Arial"/>
          <w:sz w:val="21"/>
          <w:szCs w:val="21"/>
          <w:lang w:val="es-MX" w:eastAsia="en-US"/>
        </w:rPr>
        <w:t xml:space="preserve">oder </w:t>
      </w:r>
      <w:r w:rsidR="008E33D7">
        <w:rPr>
          <w:rFonts w:ascii="Century Gothic" w:hAnsi="Century Gothic" w:cs="Arial"/>
          <w:sz w:val="21"/>
          <w:szCs w:val="21"/>
          <w:lang w:val="es-MX" w:eastAsia="en-US"/>
        </w:rPr>
        <w:t>E</w:t>
      </w:r>
      <w:r w:rsidR="008E33D7" w:rsidRPr="008E33D7">
        <w:rPr>
          <w:rFonts w:ascii="Century Gothic" w:hAnsi="Century Gothic" w:cs="Arial"/>
          <w:sz w:val="21"/>
          <w:szCs w:val="21"/>
          <w:lang w:val="es-MX" w:eastAsia="en-US"/>
        </w:rPr>
        <w:t xml:space="preserve">jecutivo federal, al titular del </w:t>
      </w:r>
      <w:r w:rsidR="008E33D7">
        <w:rPr>
          <w:rFonts w:ascii="Century Gothic" w:hAnsi="Century Gothic" w:cs="Arial"/>
          <w:sz w:val="21"/>
          <w:szCs w:val="21"/>
          <w:lang w:val="es-MX" w:eastAsia="en-US"/>
        </w:rPr>
        <w:t>P</w:t>
      </w:r>
      <w:r w:rsidR="008E33D7" w:rsidRPr="008E33D7">
        <w:rPr>
          <w:rFonts w:ascii="Century Gothic" w:hAnsi="Century Gothic" w:cs="Arial"/>
          <w:sz w:val="21"/>
          <w:szCs w:val="21"/>
          <w:lang w:val="es-MX" w:eastAsia="en-US"/>
        </w:rPr>
        <w:t xml:space="preserve">oder </w:t>
      </w:r>
      <w:r w:rsidR="008E33D7">
        <w:rPr>
          <w:rFonts w:ascii="Century Gothic" w:hAnsi="Century Gothic" w:cs="Arial"/>
          <w:sz w:val="21"/>
          <w:szCs w:val="21"/>
          <w:lang w:val="es-MX" w:eastAsia="en-US"/>
        </w:rPr>
        <w:t>E</w:t>
      </w:r>
      <w:r w:rsidR="008E33D7" w:rsidRPr="008E33D7">
        <w:rPr>
          <w:rFonts w:ascii="Century Gothic" w:hAnsi="Century Gothic" w:cs="Arial"/>
          <w:sz w:val="21"/>
          <w:szCs w:val="21"/>
          <w:lang w:val="es-MX" w:eastAsia="en-US"/>
        </w:rPr>
        <w:t xml:space="preserve">jecutivo del estado de </w:t>
      </w:r>
      <w:r w:rsidR="008E33D7">
        <w:rPr>
          <w:rFonts w:ascii="Century Gothic" w:hAnsi="Century Gothic" w:cs="Arial"/>
          <w:sz w:val="21"/>
          <w:szCs w:val="21"/>
          <w:lang w:val="es-MX" w:eastAsia="en-US"/>
        </w:rPr>
        <w:t>G</w:t>
      </w:r>
      <w:r w:rsidR="008E33D7" w:rsidRPr="008E33D7">
        <w:rPr>
          <w:rFonts w:ascii="Century Gothic" w:hAnsi="Century Gothic" w:cs="Arial"/>
          <w:sz w:val="21"/>
          <w:szCs w:val="21"/>
          <w:lang w:val="es-MX" w:eastAsia="en-US"/>
        </w:rPr>
        <w:t xml:space="preserve">uanajuato y al ayuntamiento del municipio de </w:t>
      </w:r>
      <w:r w:rsidR="008E33D7">
        <w:rPr>
          <w:rFonts w:ascii="Century Gothic" w:hAnsi="Century Gothic" w:cs="Arial"/>
          <w:sz w:val="21"/>
          <w:szCs w:val="21"/>
          <w:lang w:val="es-MX" w:eastAsia="en-US"/>
        </w:rPr>
        <w:t>G</w:t>
      </w:r>
      <w:r w:rsidR="008E33D7" w:rsidRPr="008E33D7">
        <w:rPr>
          <w:rFonts w:ascii="Century Gothic" w:hAnsi="Century Gothic" w:cs="Arial"/>
          <w:sz w:val="21"/>
          <w:szCs w:val="21"/>
          <w:lang w:val="es-MX" w:eastAsia="en-US"/>
        </w:rPr>
        <w:t xml:space="preserve">uanajuato para que consideren la implementación de acciones específicas de auxilio económico, de acuerdo con sus competencias, para apoyar a los prestadores de servicios, comerciantes fijos, semifijos y ambulantes del municipio de </w:t>
      </w:r>
      <w:r w:rsidR="008E33D7">
        <w:rPr>
          <w:rFonts w:ascii="Century Gothic" w:hAnsi="Century Gothic" w:cs="Arial"/>
          <w:sz w:val="21"/>
          <w:szCs w:val="21"/>
          <w:lang w:val="es-MX" w:eastAsia="en-US"/>
        </w:rPr>
        <w:t>G</w:t>
      </w:r>
      <w:r w:rsidR="008E33D7" w:rsidRPr="008E33D7">
        <w:rPr>
          <w:rFonts w:ascii="Century Gothic" w:hAnsi="Century Gothic" w:cs="Arial"/>
          <w:sz w:val="21"/>
          <w:szCs w:val="21"/>
          <w:lang w:val="es-MX" w:eastAsia="en-US"/>
        </w:rPr>
        <w:t xml:space="preserve">uanajuato que se verán afectados por la cancelación presencial del festival internacional cervantino 2020 y su cambio de formato a digital o virtual debido a la contingencia sanitaria causada por el virus </w:t>
      </w:r>
      <w:r w:rsidR="00E175F8" w:rsidRPr="008E33D7">
        <w:rPr>
          <w:rFonts w:ascii="Century Gothic" w:hAnsi="Century Gothic" w:cs="Arial"/>
          <w:sz w:val="21"/>
          <w:szCs w:val="21"/>
          <w:lang w:val="es-MX" w:eastAsia="en-US"/>
        </w:rPr>
        <w:t>SARS-COV-2</w:t>
      </w:r>
      <w:r w:rsidR="008E33D7" w:rsidRPr="008E33D7">
        <w:rPr>
          <w:rFonts w:ascii="Century Gothic" w:hAnsi="Century Gothic" w:cs="Arial"/>
          <w:sz w:val="21"/>
          <w:szCs w:val="21"/>
          <w:lang w:val="es-MX" w:eastAsia="en-US"/>
        </w:rPr>
        <w:t xml:space="preserve">, formulada por la diputada Vanessa Sánchez Cordero </w:t>
      </w:r>
      <w:r w:rsidR="008E33D7">
        <w:rPr>
          <w:rFonts w:ascii="Century Gothic" w:hAnsi="Century Gothic" w:cs="Arial"/>
          <w:sz w:val="21"/>
          <w:szCs w:val="21"/>
          <w:lang w:val="es-MX" w:eastAsia="en-US"/>
        </w:rPr>
        <w:t>y e</w:t>
      </w:r>
      <w:r w:rsidR="008E33D7" w:rsidRPr="008E33D7">
        <w:rPr>
          <w:rFonts w:ascii="Century Gothic" w:hAnsi="Century Gothic" w:cs="Arial"/>
          <w:sz w:val="21"/>
          <w:szCs w:val="21"/>
          <w:lang w:val="es-MX" w:eastAsia="en-US"/>
        </w:rPr>
        <w:t xml:space="preserve">l </w:t>
      </w:r>
      <w:r w:rsidR="008E33D7">
        <w:rPr>
          <w:rFonts w:ascii="Century Gothic" w:hAnsi="Century Gothic" w:cs="Arial"/>
          <w:sz w:val="21"/>
          <w:szCs w:val="21"/>
          <w:lang w:val="es-MX" w:eastAsia="en-US"/>
        </w:rPr>
        <w:t>d</w:t>
      </w:r>
      <w:r w:rsidR="008E33D7" w:rsidRPr="008E33D7">
        <w:rPr>
          <w:rFonts w:ascii="Century Gothic" w:hAnsi="Century Gothic" w:cs="Arial"/>
          <w:sz w:val="21"/>
          <w:szCs w:val="21"/>
          <w:lang w:val="es-MX" w:eastAsia="en-US"/>
        </w:rPr>
        <w:t xml:space="preserve">iputado Israel Cabrera Barrón, integrantes del Grupo Parlamentario </w:t>
      </w:r>
      <w:r w:rsidR="008E33D7">
        <w:rPr>
          <w:rFonts w:ascii="Century Gothic" w:hAnsi="Century Gothic" w:cs="Arial"/>
          <w:sz w:val="21"/>
          <w:szCs w:val="21"/>
          <w:lang w:val="es-MX" w:eastAsia="en-US"/>
        </w:rPr>
        <w:t>d</w:t>
      </w:r>
      <w:r w:rsidR="008E33D7" w:rsidRPr="008E33D7">
        <w:rPr>
          <w:rFonts w:ascii="Century Gothic" w:hAnsi="Century Gothic" w:cs="Arial"/>
          <w:sz w:val="21"/>
          <w:szCs w:val="21"/>
          <w:lang w:val="es-MX" w:eastAsia="en-US"/>
        </w:rPr>
        <w:t xml:space="preserve">el Partido Verde Ecologista </w:t>
      </w:r>
      <w:r w:rsidR="008E33D7">
        <w:rPr>
          <w:rFonts w:ascii="Century Gothic" w:hAnsi="Century Gothic" w:cs="Arial"/>
          <w:sz w:val="21"/>
          <w:szCs w:val="21"/>
          <w:lang w:val="es-MX" w:eastAsia="en-US"/>
        </w:rPr>
        <w:t>d</w:t>
      </w:r>
      <w:r w:rsidR="008E33D7" w:rsidRPr="008E33D7">
        <w:rPr>
          <w:rFonts w:ascii="Century Gothic" w:hAnsi="Century Gothic" w:cs="Arial"/>
          <w:sz w:val="21"/>
          <w:szCs w:val="21"/>
          <w:lang w:val="es-MX" w:eastAsia="en-US"/>
        </w:rPr>
        <w:t>e México, y</w:t>
      </w:r>
      <w:r w:rsidR="008E33D7">
        <w:rPr>
          <w:rFonts w:ascii="Century Gothic" w:hAnsi="Century Gothic" w:cs="Arial"/>
          <w:sz w:val="21"/>
          <w:szCs w:val="21"/>
          <w:lang w:val="es-MX" w:eastAsia="en-US"/>
        </w:rPr>
        <w:t xml:space="preserve">  </w:t>
      </w:r>
      <w:r w:rsidR="008E33D7" w:rsidRPr="008E33D7">
        <w:rPr>
          <w:rFonts w:ascii="Century Gothic" w:hAnsi="Century Gothic" w:cs="Arial"/>
          <w:sz w:val="21"/>
          <w:szCs w:val="21"/>
          <w:lang w:val="es-MX" w:eastAsia="en-US"/>
        </w:rPr>
        <w:t xml:space="preserve">3. </w:t>
      </w:r>
      <w:r w:rsidR="00A172F5">
        <w:rPr>
          <w:rFonts w:ascii="Century Gothic" w:hAnsi="Century Gothic" w:cs="Arial"/>
          <w:sz w:val="21"/>
          <w:szCs w:val="21"/>
          <w:lang w:val="es-MX" w:eastAsia="en-US"/>
        </w:rPr>
        <w:t>R</w:t>
      </w:r>
      <w:r w:rsidR="008E33D7" w:rsidRPr="008E33D7">
        <w:rPr>
          <w:rFonts w:ascii="Century Gothic" w:hAnsi="Century Gothic" w:cs="Arial"/>
          <w:sz w:val="21"/>
          <w:szCs w:val="21"/>
          <w:lang w:val="es-MX" w:eastAsia="en-US"/>
        </w:rPr>
        <w:t xml:space="preserve">elativo a la propuesta de punto de acuerdo por el que se extiende una felicitación al </w:t>
      </w:r>
      <w:r w:rsidR="004D0154">
        <w:rPr>
          <w:rFonts w:ascii="Century Gothic" w:hAnsi="Century Gothic" w:cs="Arial"/>
          <w:sz w:val="21"/>
          <w:szCs w:val="21"/>
          <w:lang w:val="es-MX" w:eastAsia="en-US"/>
        </w:rPr>
        <w:t>G</w:t>
      </w:r>
      <w:r w:rsidR="008E33D7" w:rsidRPr="008E33D7">
        <w:rPr>
          <w:rFonts w:ascii="Century Gothic" w:hAnsi="Century Gothic" w:cs="Arial"/>
          <w:sz w:val="21"/>
          <w:szCs w:val="21"/>
          <w:lang w:val="es-MX" w:eastAsia="en-US"/>
        </w:rPr>
        <w:t xml:space="preserve">obierno de </w:t>
      </w:r>
      <w:r w:rsidR="004D0154">
        <w:rPr>
          <w:rFonts w:ascii="Century Gothic" w:hAnsi="Century Gothic" w:cs="Arial"/>
          <w:sz w:val="21"/>
          <w:szCs w:val="21"/>
          <w:lang w:val="es-MX" w:eastAsia="en-US"/>
        </w:rPr>
        <w:t>M</w:t>
      </w:r>
      <w:r w:rsidR="008E33D7" w:rsidRPr="008E33D7">
        <w:rPr>
          <w:rFonts w:ascii="Century Gothic" w:hAnsi="Century Gothic" w:cs="Arial"/>
          <w:sz w:val="21"/>
          <w:szCs w:val="21"/>
          <w:lang w:val="es-MX" w:eastAsia="en-US"/>
        </w:rPr>
        <w:t xml:space="preserve">éxico, en particular a la </w:t>
      </w:r>
      <w:r w:rsidR="004D0154" w:rsidRPr="008E33D7">
        <w:rPr>
          <w:rFonts w:ascii="Century Gothic" w:hAnsi="Century Gothic" w:cs="Arial"/>
          <w:sz w:val="21"/>
          <w:szCs w:val="21"/>
          <w:lang w:val="es-MX" w:eastAsia="en-US"/>
        </w:rPr>
        <w:t xml:space="preserve">Secretaría </w:t>
      </w:r>
      <w:r w:rsidR="004D0154">
        <w:rPr>
          <w:rFonts w:ascii="Century Gothic" w:hAnsi="Century Gothic" w:cs="Arial"/>
          <w:sz w:val="21"/>
          <w:szCs w:val="21"/>
          <w:lang w:val="es-MX" w:eastAsia="en-US"/>
        </w:rPr>
        <w:t>d</w:t>
      </w:r>
      <w:r w:rsidR="004D0154" w:rsidRPr="008E33D7">
        <w:rPr>
          <w:rFonts w:ascii="Century Gothic" w:hAnsi="Century Gothic" w:cs="Arial"/>
          <w:sz w:val="21"/>
          <w:szCs w:val="21"/>
          <w:lang w:val="es-MX" w:eastAsia="en-US"/>
        </w:rPr>
        <w:t>e Relaciones Exteriores</w:t>
      </w:r>
      <w:r w:rsidR="008E33D7" w:rsidRPr="008E33D7">
        <w:rPr>
          <w:rFonts w:ascii="Century Gothic" w:hAnsi="Century Gothic" w:cs="Arial"/>
          <w:sz w:val="21"/>
          <w:szCs w:val="21"/>
          <w:lang w:val="es-MX" w:eastAsia="en-US"/>
        </w:rPr>
        <w:t xml:space="preserve">, encabezada por </w:t>
      </w:r>
      <w:r w:rsidR="004D0154" w:rsidRPr="008E33D7">
        <w:rPr>
          <w:rFonts w:ascii="Century Gothic" w:hAnsi="Century Gothic" w:cs="Arial"/>
          <w:sz w:val="21"/>
          <w:szCs w:val="21"/>
          <w:lang w:val="es-MX" w:eastAsia="en-US"/>
        </w:rPr>
        <w:t xml:space="preserve">Marcelo Ebrard </w:t>
      </w:r>
      <w:proofErr w:type="spellStart"/>
      <w:r w:rsidR="004D0154" w:rsidRPr="008E33D7">
        <w:rPr>
          <w:rFonts w:ascii="Century Gothic" w:hAnsi="Century Gothic" w:cs="Arial"/>
          <w:sz w:val="21"/>
          <w:szCs w:val="21"/>
          <w:lang w:val="es-MX" w:eastAsia="en-US"/>
        </w:rPr>
        <w:t>Casaubon</w:t>
      </w:r>
      <w:proofErr w:type="spellEnd"/>
      <w:r w:rsidR="008E33D7" w:rsidRPr="008E33D7">
        <w:rPr>
          <w:rFonts w:ascii="Century Gothic" w:hAnsi="Century Gothic" w:cs="Arial"/>
          <w:sz w:val="21"/>
          <w:szCs w:val="21"/>
          <w:lang w:val="es-MX" w:eastAsia="en-US"/>
        </w:rPr>
        <w:t xml:space="preserve">, secretario de </w:t>
      </w:r>
      <w:r w:rsidR="004D0154">
        <w:rPr>
          <w:rFonts w:ascii="Century Gothic" w:hAnsi="Century Gothic" w:cs="Arial"/>
          <w:sz w:val="21"/>
          <w:szCs w:val="21"/>
          <w:lang w:val="es-MX" w:eastAsia="en-US"/>
        </w:rPr>
        <w:t>R</w:t>
      </w:r>
      <w:r w:rsidR="008E33D7" w:rsidRPr="008E33D7">
        <w:rPr>
          <w:rFonts w:ascii="Century Gothic" w:hAnsi="Century Gothic" w:cs="Arial"/>
          <w:sz w:val="21"/>
          <w:szCs w:val="21"/>
          <w:lang w:val="es-MX" w:eastAsia="en-US"/>
        </w:rPr>
        <w:t xml:space="preserve">elaciones </w:t>
      </w:r>
      <w:r w:rsidR="004D0154">
        <w:rPr>
          <w:rFonts w:ascii="Century Gothic" w:hAnsi="Century Gothic" w:cs="Arial"/>
          <w:sz w:val="21"/>
          <w:szCs w:val="21"/>
          <w:lang w:val="es-MX" w:eastAsia="en-US"/>
        </w:rPr>
        <w:t>E</w:t>
      </w:r>
      <w:r w:rsidR="008E33D7" w:rsidRPr="008E33D7">
        <w:rPr>
          <w:rFonts w:ascii="Century Gothic" w:hAnsi="Century Gothic" w:cs="Arial"/>
          <w:sz w:val="21"/>
          <w:szCs w:val="21"/>
          <w:lang w:val="es-MX" w:eastAsia="en-US"/>
        </w:rPr>
        <w:t xml:space="preserve">xteriores, y </w:t>
      </w:r>
      <w:r w:rsidR="004D0154" w:rsidRPr="008E33D7">
        <w:rPr>
          <w:rFonts w:ascii="Century Gothic" w:hAnsi="Century Gothic" w:cs="Arial"/>
          <w:sz w:val="21"/>
          <w:szCs w:val="21"/>
          <w:lang w:val="es-MX" w:eastAsia="en-US"/>
        </w:rPr>
        <w:t xml:space="preserve">Juan Ramón </w:t>
      </w:r>
      <w:r w:rsidR="004D0154">
        <w:rPr>
          <w:rFonts w:ascii="Century Gothic" w:hAnsi="Century Gothic" w:cs="Arial"/>
          <w:sz w:val="21"/>
          <w:szCs w:val="21"/>
          <w:lang w:val="es-MX" w:eastAsia="en-US"/>
        </w:rPr>
        <w:t>d</w:t>
      </w:r>
      <w:r w:rsidR="004D0154" w:rsidRPr="008E33D7">
        <w:rPr>
          <w:rFonts w:ascii="Century Gothic" w:hAnsi="Century Gothic" w:cs="Arial"/>
          <w:sz w:val="21"/>
          <w:szCs w:val="21"/>
          <w:lang w:val="es-MX" w:eastAsia="en-US"/>
        </w:rPr>
        <w:t xml:space="preserve">e </w:t>
      </w:r>
      <w:r w:rsidR="004D0154">
        <w:rPr>
          <w:rFonts w:ascii="Century Gothic" w:hAnsi="Century Gothic" w:cs="Arial"/>
          <w:sz w:val="21"/>
          <w:szCs w:val="21"/>
          <w:lang w:val="es-MX" w:eastAsia="en-US"/>
        </w:rPr>
        <w:t>l</w:t>
      </w:r>
      <w:r w:rsidR="004D0154" w:rsidRPr="008E33D7">
        <w:rPr>
          <w:rFonts w:ascii="Century Gothic" w:hAnsi="Century Gothic" w:cs="Arial"/>
          <w:sz w:val="21"/>
          <w:szCs w:val="21"/>
          <w:lang w:val="es-MX" w:eastAsia="en-US"/>
        </w:rPr>
        <w:t xml:space="preserve">a Fuente Ramírez, Embajador </w:t>
      </w:r>
      <w:r w:rsidR="004D0154">
        <w:rPr>
          <w:rFonts w:ascii="Century Gothic" w:hAnsi="Century Gothic" w:cs="Arial"/>
          <w:sz w:val="21"/>
          <w:szCs w:val="21"/>
          <w:lang w:val="es-MX" w:eastAsia="en-US"/>
        </w:rPr>
        <w:t>d</w:t>
      </w:r>
      <w:r w:rsidR="004D0154" w:rsidRPr="008E33D7">
        <w:rPr>
          <w:rFonts w:ascii="Century Gothic" w:hAnsi="Century Gothic" w:cs="Arial"/>
          <w:sz w:val="21"/>
          <w:szCs w:val="21"/>
          <w:lang w:val="es-MX" w:eastAsia="en-US"/>
        </w:rPr>
        <w:t xml:space="preserve">e México </w:t>
      </w:r>
      <w:r w:rsidR="004D0154">
        <w:rPr>
          <w:rFonts w:ascii="Century Gothic" w:hAnsi="Century Gothic" w:cs="Arial"/>
          <w:sz w:val="21"/>
          <w:szCs w:val="21"/>
          <w:lang w:val="es-MX" w:eastAsia="en-US"/>
        </w:rPr>
        <w:t>a</w:t>
      </w:r>
      <w:r w:rsidR="004D0154" w:rsidRPr="008E33D7">
        <w:rPr>
          <w:rFonts w:ascii="Century Gothic" w:hAnsi="Century Gothic" w:cs="Arial"/>
          <w:sz w:val="21"/>
          <w:szCs w:val="21"/>
          <w:lang w:val="es-MX" w:eastAsia="en-US"/>
        </w:rPr>
        <w:t xml:space="preserve">nte </w:t>
      </w:r>
      <w:r w:rsidR="004D0154">
        <w:rPr>
          <w:rFonts w:ascii="Century Gothic" w:hAnsi="Century Gothic" w:cs="Arial"/>
          <w:sz w:val="21"/>
          <w:szCs w:val="21"/>
          <w:lang w:val="es-MX" w:eastAsia="en-US"/>
        </w:rPr>
        <w:t>l</w:t>
      </w:r>
      <w:r w:rsidR="004D0154" w:rsidRPr="008E33D7">
        <w:rPr>
          <w:rFonts w:ascii="Century Gothic" w:hAnsi="Century Gothic" w:cs="Arial"/>
          <w:sz w:val="21"/>
          <w:szCs w:val="21"/>
          <w:lang w:val="es-MX" w:eastAsia="en-US"/>
        </w:rPr>
        <w:t>a O</w:t>
      </w:r>
      <w:r w:rsidR="004D0154">
        <w:rPr>
          <w:rFonts w:ascii="Century Gothic" w:hAnsi="Century Gothic" w:cs="Arial"/>
          <w:sz w:val="21"/>
          <w:szCs w:val="21"/>
          <w:lang w:val="es-MX" w:eastAsia="en-US"/>
        </w:rPr>
        <w:t>NU</w:t>
      </w:r>
      <w:r w:rsidR="008E33D7" w:rsidRPr="008E33D7">
        <w:rPr>
          <w:rFonts w:ascii="Century Gothic" w:hAnsi="Century Gothic" w:cs="Arial"/>
          <w:sz w:val="21"/>
          <w:szCs w:val="21"/>
          <w:lang w:val="es-MX" w:eastAsia="en-US"/>
        </w:rPr>
        <w:t xml:space="preserve">, ya que gracias a su gran labor, </w:t>
      </w:r>
      <w:r w:rsidR="004D0154">
        <w:rPr>
          <w:rFonts w:ascii="Century Gothic" w:hAnsi="Century Gothic" w:cs="Arial"/>
          <w:sz w:val="21"/>
          <w:szCs w:val="21"/>
          <w:lang w:val="es-MX" w:eastAsia="en-US"/>
        </w:rPr>
        <w:t>M</w:t>
      </w:r>
      <w:r w:rsidR="008E33D7" w:rsidRPr="008E33D7">
        <w:rPr>
          <w:rFonts w:ascii="Century Gothic" w:hAnsi="Century Gothic" w:cs="Arial"/>
          <w:sz w:val="21"/>
          <w:szCs w:val="21"/>
          <w:lang w:val="es-MX" w:eastAsia="en-US"/>
        </w:rPr>
        <w:t xml:space="preserve">éxico ha sido elegido para formar parte del </w:t>
      </w:r>
      <w:r w:rsidR="004D0154" w:rsidRPr="008E33D7">
        <w:rPr>
          <w:rFonts w:ascii="Century Gothic" w:hAnsi="Century Gothic" w:cs="Arial"/>
          <w:sz w:val="21"/>
          <w:szCs w:val="21"/>
          <w:lang w:val="es-MX" w:eastAsia="en-US"/>
        </w:rPr>
        <w:t xml:space="preserve">Consejo </w:t>
      </w:r>
      <w:r w:rsidR="004D0154">
        <w:rPr>
          <w:rFonts w:ascii="Century Gothic" w:hAnsi="Century Gothic" w:cs="Arial"/>
          <w:sz w:val="21"/>
          <w:szCs w:val="21"/>
          <w:lang w:val="es-MX" w:eastAsia="en-US"/>
        </w:rPr>
        <w:t>d</w:t>
      </w:r>
      <w:r w:rsidR="004D0154" w:rsidRPr="008E33D7">
        <w:rPr>
          <w:rFonts w:ascii="Century Gothic" w:hAnsi="Century Gothic" w:cs="Arial"/>
          <w:sz w:val="21"/>
          <w:szCs w:val="21"/>
          <w:lang w:val="es-MX" w:eastAsia="en-US"/>
        </w:rPr>
        <w:t xml:space="preserve">e Seguridad </w:t>
      </w:r>
      <w:r w:rsidR="004D0154">
        <w:rPr>
          <w:rFonts w:ascii="Century Gothic" w:hAnsi="Century Gothic" w:cs="Arial"/>
          <w:sz w:val="21"/>
          <w:szCs w:val="21"/>
          <w:lang w:val="es-MX" w:eastAsia="en-US"/>
        </w:rPr>
        <w:t>d</w:t>
      </w:r>
      <w:r w:rsidR="004D0154" w:rsidRPr="008E33D7">
        <w:rPr>
          <w:rFonts w:ascii="Century Gothic" w:hAnsi="Century Gothic" w:cs="Arial"/>
          <w:sz w:val="21"/>
          <w:szCs w:val="21"/>
          <w:lang w:val="es-MX" w:eastAsia="en-US"/>
        </w:rPr>
        <w:t xml:space="preserve">e </w:t>
      </w:r>
      <w:r w:rsidR="004D0154">
        <w:rPr>
          <w:rFonts w:ascii="Century Gothic" w:hAnsi="Century Gothic" w:cs="Arial"/>
          <w:sz w:val="21"/>
          <w:szCs w:val="21"/>
          <w:lang w:val="es-MX" w:eastAsia="en-US"/>
        </w:rPr>
        <w:t>l</w:t>
      </w:r>
      <w:r w:rsidR="004D0154" w:rsidRPr="008E33D7">
        <w:rPr>
          <w:rFonts w:ascii="Century Gothic" w:hAnsi="Century Gothic" w:cs="Arial"/>
          <w:sz w:val="21"/>
          <w:szCs w:val="21"/>
          <w:lang w:val="es-MX" w:eastAsia="en-US"/>
        </w:rPr>
        <w:t xml:space="preserve">a Organización </w:t>
      </w:r>
      <w:r w:rsidR="004D0154">
        <w:rPr>
          <w:rFonts w:ascii="Century Gothic" w:hAnsi="Century Gothic" w:cs="Arial"/>
          <w:sz w:val="21"/>
          <w:szCs w:val="21"/>
          <w:lang w:val="es-MX" w:eastAsia="en-US"/>
        </w:rPr>
        <w:t>d</w:t>
      </w:r>
      <w:r w:rsidR="004D0154" w:rsidRPr="008E33D7">
        <w:rPr>
          <w:rFonts w:ascii="Century Gothic" w:hAnsi="Century Gothic" w:cs="Arial"/>
          <w:sz w:val="21"/>
          <w:szCs w:val="21"/>
          <w:lang w:val="es-MX" w:eastAsia="en-US"/>
        </w:rPr>
        <w:t xml:space="preserve">e </w:t>
      </w:r>
      <w:r w:rsidR="004D0154">
        <w:rPr>
          <w:rFonts w:ascii="Century Gothic" w:hAnsi="Century Gothic" w:cs="Arial"/>
          <w:sz w:val="21"/>
          <w:szCs w:val="21"/>
          <w:lang w:val="es-MX" w:eastAsia="en-US"/>
        </w:rPr>
        <w:t>l</w:t>
      </w:r>
      <w:r w:rsidR="004D0154" w:rsidRPr="008E33D7">
        <w:rPr>
          <w:rFonts w:ascii="Century Gothic" w:hAnsi="Century Gothic" w:cs="Arial"/>
          <w:sz w:val="21"/>
          <w:szCs w:val="21"/>
          <w:lang w:val="es-MX" w:eastAsia="en-US"/>
        </w:rPr>
        <w:t>as Naciones Unidas</w:t>
      </w:r>
      <w:r w:rsidR="008E33D7" w:rsidRPr="008E33D7">
        <w:rPr>
          <w:rFonts w:ascii="Century Gothic" w:hAnsi="Century Gothic" w:cs="Arial"/>
          <w:sz w:val="21"/>
          <w:szCs w:val="21"/>
          <w:lang w:val="es-MX" w:eastAsia="en-US"/>
        </w:rPr>
        <w:t xml:space="preserve"> por el periodo de 2021-2022 como miembro no permanente y como integrante del </w:t>
      </w:r>
      <w:r w:rsidR="004D0154">
        <w:rPr>
          <w:rFonts w:ascii="Century Gothic" w:hAnsi="Century Gothic" w:cs="Arial"/>
          <w:sz w:val="21"/>
          <w:szCs w:val="21"/>
          <w:lang w:val="es-MX" w:eastAsia="en-US"/>
        </w:rPr>
        <w:t>C</w:t>
      </w:r>
      <w:r w:rsidR="008E33D7" w:rsidRPr="008E33D7">
        <w:rPr>
          <w:rFonts w:ascii="Century Gothic" w:hAnsi="Century Gothic" w:cs="Arial"/>
          <w:sz w:val="21"/>
          <w:szCs w:val="21"/>
          <w:lang w:val="es-MX" w:eastAsia="en-US"/>
        </w:rPr>
        <w:t xml:space="preserve">onsejo </w:t>
      </w:r>
      <w:r w:rsidR="004D0154">
        <w:rPr>
          <w:rFonts w:ascii="Century Gothic" w:hAnsi="Century Gothic" w:cs="Arial"/>
          <w:sz w:val="21"/>
          <w:szCs w:val="21"/>
          <w:lang w:val="es-MX" w:eastAsia="en-US"/>
        </w:rPr>
        <w:t>E</w:t>
      </w:r>
      <w:r w:rsidR="008E33D7" w:rsidRPr="008E33D7">
        <w:rPr>
          <w:rFonts w:ascii="Century Gothic" w:hAnsi="Century Gothic" w:cs="Arial"/>
          <w:sz w:val="21"/>
          <w:szCs w:val="21"/>
          <w:lang w:val="es-MX" w:eastAsia="en-US"/>
        </w:rPr>
        <w:t xml:space="preserve">conómico y </w:t>
      </w:r>
      <w:r w:rsidR="004D0154">
        <w:rPr>
          <w:rFonts w:ascii="Century Gothic" w:hAnsi="Century Gothic" w:cs="Arial"/>
          <w:sz w:val="21"/>
          <w:szCs w:val="21"/>
          <w:lang w:val="es-MX" w:eastAsia="en-US"/>
        </w:rPr>
        <w:t>S</w:t>
      </w:r>
      <w:r w:rsidR="008E33D7" w:rsidRPr="008E33D7">
        <w:rPr>
          <w:rFonts w:ascii="Century Gothic" w:hAnsi="Century Gothic" w:cs="Arial"/>
          <w:sz w:val="21"/>
          <w:szCs w:val="21"/>
          <w:lang w:val="es-MX" w:eastAsia="en-US"/>
        </w:rPr>
        <w:t>ocial (</w:t>
      </w:r>
      <w:r w:rsidR="004D0154" w:rsidRPr="008E33D7">
        <w:rPr>
          <w:rFonts w:ascii="Century Gothic" w:hAnsi="Century Gothic" w:cs="Arial"/>
          <w:sz w:val="21"/>
          <w:szCs w:val="21"/>
          <w:lang w:val="es-MX" w:eastAsia="en-US"/>
        </w:rPr>
        <w:t>ECOSOC</w:t>
      </w:r>
      <w:r w:rsidR="008E33D7" w:rsidRPr="008E33D7">
        <w:rPr>
          <w:rFonts w:ascii="Century Gothic" w:hAnsi="Century Gothic" w:cs="Arial"/>
          <w:sz w:val="21"/>
          <w:szCs w:val="21"/>
          <w:lang w:val="es-MX" w:eastAsia="en-US"/>
        </w:rPr>
        <w:t xml:space="preserve">) de la máxima organización mundial de naciones, formulada por el diputado </w:t>
      </w:r>
      <w:r w:rsidR="004D0154" w:rsidRPr="008E33D7">
        <w:rPr>
          <w:rFonts w:ascii="Century Gothic" w:hAnsi="Century Gothic" w:cs="Arial"/>
          <w:sz w:val="21"/>
          <w:szCs w:val="21"/>
          <w:lang w:val="es-MX" w:eastAsia="en-US"/>
        </w:rPr>
        <w:t xml:space="preserve">Ernesto Alejandro Prieto </w:t>
      </w:r>
      <w:r w:rsidR="004D0154" w:rsidRPr="008E33D7">
        <w:rPr>
          <w:rFonts w:ascii="Century Gothic" w:hAnsi="Century Gothic" w:cs="Arial"/>
          <w:sz w:val="21"/>
          <w:szCs w:val="21"/>
          <w:lang w:val="es-MX" w:eastAsia="en-US"/>
        </w:rPr>
        <w:lastRenderedPageBreak/>
        <w:t>Gallardo,</w:t>
      </w:r>
      <w:r w:rsidR="008E33D7" w:rsidRPr="008E33D7">
        <w:rPr>
          <w:rFonts w:ascii="Century Gothic" w:hAnsi="Century Gothic" w:cs="Arial"/>
          <w:sz w:val="21"/>
          <w:szCs w:val="21"/>
          <w:lang w:val="es-MX" w:eastAsia="en-US"/>
        </w:rPr>
        <w:t xml:space="preserve"> integrante del </w:t>
      </w:r>
      <w:r w:rsidR="004D0154" w:rsidRPr="008E33D7">
        <w:rPr>
          <w:rFonts w:ascii="Century Gothic" w:hAnsi="Century Gothic" w:cs="Arial"/>
          <w:sz w:val="21"/>
          <w:szCs w:val="21"/>
          <w:lang w:val="es-MX" w:eastAsia="en-US"/>
        </w:rPr>
        <w:t xml:space="preserve">Grupo Parlamentario </w:t>
      </w:r>
      <w:r w:rsidR="004D0154">
        <w:rPr>
          <w:rFonts w:ascii="Century Gothic" w:hAnsi="Century Gothic" w:cs="Arial"/>
          <w:sz w:val="21"/>
          <w:szCs w:val="21"/>
          <w:lang w:val="es-MX" w:eastAsia="en-US"/>
        </w:rPr>
        <w:t>d</w:t>
      </w:r>
      <w:r w:rsidR="004D0154" w:rsidRPr="008E33D7">
        <w:rPr>
          <w:rFonts w:ascii="Century Gothic" w:hAnsi="Century Gothic" w:cs="Arial"/>
          <w:sz w:val="21"/>
          <w:szCs w:val="21"/>
          <w:lang w:val="es-MX" w:eastAsia="en-US"/>
        </w:rPr>
        <w:t xml:space="preserve">el </w:t>
      </w:r>
      <w:r w:rsidR="004D0154">
        <w:rPr>
          <w:rFonts w:ascii="Century Gothic" w:hAnsi="Century Gothic" w:cs="Arial"/>
          <w:sz w:val="21"/>
          <w:szCs w:val="21"/>
          <w:lang w:val="es-MX" w:eastAsia="en-US"/>
        </w:rPr>
        <w:t>p</w:t>
      </w:r>
      <w:r w:rsidR="004D0154" w:rsidRPr="008E33D7">
        <w:rPr>
          <w:rFonts w:ascii="Century Gothic" w:hAnsi="Century Gothic" w:cs="Arial"/>
          <w:sz w:val="21"/>
          <w:szCs w:val="21"/>
          <w:lang w:val="es-MX" w:eastAsia="en-US"/>
        </w:rPr>
        <w:t xml:space="preserve">artido </w:t>
      </w:r>
      <w:r w:rsidR="004D0154">
        <w:rPr>
          <w:rFonts w:ascii="Century Gothic" w:hAnsi="Century Gothic" w:cs="Arial"/>
          <w:sz w:val="21"/>
          <w:szCs w:val="21"/>
          <w:lang w:val="es-MX" w:eastAsia="en-US"/>
        </w:rPr>
        <w:t>d</w:t>
      </w:r>
      <w:r w:rsidR="004D0154" w:rsidRPr="008E33D7">
        <w:rPr>
          <w:rFonts w:ascii="Century Gothic" w:hAnsi="Century Gothic" w:cs="Arial"/>
          <w:sz w:val="21"/>
          <w:szCs w:val="21"/>
          <w:lang w:val="es-MX" w:eastAsia="en-US"/>
        </w:rPr>
        <w:t>e MORENA</w:t>
      </w:r>
      <w:r w:rsidR="008E33D7" w:rsidRPr="008E33D7">
        <w:rPr>
          <w:rFonts w:ascii="Century Gothic" w:hAnsi="Century Gothic" w:cs="Arial"/>
          <w:sz w:val="21"/>
          <w:szCs w:val="21"/>
          <w:lang w:val="es-MX" w:eastAsia="en-US"/>
        </w:rPr>
        <w:t>.</w:t>
      </w:r>
      <w:r w:rsidR="004D0154">
        <w:rPr>
          <w:rFonts w:ascii="Century Gothic" w:hAnsi="Century Gothic" w:cs="Arial"/>
          <w:sz w:val="21"/>
          <w:szCs w:val="21"/>
          <w:lang w:val="es-MX" w:eastAsia="en-US"/>
        </w:rPr>
        <w:t xml:space="preserve"> Una vez lo cual, la presidencia </w:t>
      </w:r>
      <w:r w:rsidR="00A172F5" w:rsidRPr="00A172F5">
        <w:rPr>
          <w:rFonts w:ascii="Century Gothic" w:hAnsi="Century Gothic" w:cs="Arial"/>
          <w:sz w:val="21"/>
          <w:szCs w:val="21"/>
          <w:lang w:val="es-MX" w:eastAsia="en-US"/>
        </w:rPr>
        <w:t>instruy</w:t>
      </w:r>
      <w:r w:rsidR="00A172F5">
        <w:rPr>
          <w:rFonts w:ascii="Century Gothic" w:hAnsi="Century Gothic" w:cs="Arial"/>
          <w:sz w:val="21"/>
          <w:szCs w:val="21"/>
          <w:lang w:val="es-MX" w:eastAsia="en-US"/>
        </w:rPr>
        <w:t>ó</w:t>
      </w:r>
      <w:r w:rsidR="00A172F5" w:rsidRPr="00A172F5">
        <w:rPr>
          <w:rFonts w:ascii="Century Gothic" w:hAnsi="Century Gothic" w:cs="Arial"/>
          <w:sz w:val="21"/>
          <w:szCs w:val="21"/>
          <w:lang w:val="es-MX" w:eastAsia="en-US"/>
        </w:rPr>
        <w:t xml:space="preserve"> a la secretaría técnica para que elabor</w:t>
      </w:r>
      <w:r w:rsidR="00A172F5">
        <w:rPr>
          <w:rFonts w:ascii="Century Gothic" w:hAnsi="Century Gothic" w:cs="Arial"/>
          <w:sz w:val="21"/>
          <w:szCs w:val="21"/>
          <w:lang w:val="es-MX" w:eastAsia="en-US"/>
        </w:rPr>
        <w:t>ara</w:t>
      </w:r>
      <w:r w:rsidR="00A172F5" w:rsidRPr="00A172F5">
        <w:rPr>
          <w:rFonts w:ascii="Century Gothic" w:hAnsi="Century Gothic" w:cs="Arial"/>
          <w:sz w:val="21"/>
          <w:szCs w:val="21"/>
          <w:lang w:val="es-MX" w:eastAsia="en-US"/>
        </w:rPr>
        <w:t xml:space="preserve"> </w:t>
      </w:r>
      <w:r w:rsidR="007A66AA">
        <w:rPr>
          <w:rFonts w:ascii="Century Gothic" w:hAnsi="Century Gothic" w:cs="Arial"/>
          <w:sz w:val="21"/>
          <w:szCs w:val="21"/>
          <w:lang w:val="es-MX" w:eastAsia="en-US"/>
        </w:rPr>
        <w:t>los</w:t>
      </w:r>
      <w:r w:rsidR="0025468F">
        <w:rPr>
          <w:rFonts w:ascii="Century Gothic" w:hAnsi="Century Gothic" w:cs="Arial"/>
          <w:sz w:val="21"/>
          <w:szCs w:val="21"/>
          <w:lang w:val="es-MX" w:eastAsia="en-US"/>
        </w:rPr>
        <w:t xml:space="preserve"> tres</w:t>
      </w:r>
      <w:r w:rsidR="00A172F5" w:rsidRPr="00A172F5">
        <w:rPr>
          <w:rFonts w:ascii="Century Gothic" w:hAnsi="Century Gothic" w:cs="Arial"/>
          <w:sz w:val="21"/>
          <w:szCs w:val="21"/>
          <w:lang w:val="es-MX" w:eastAsia="en-US"/>
        </w:rPr>
        <w:t xml:space="preserve"> dictámenes </w:t>
      </w:r>
      <w:r w:rsidR="00A172F5">
        <w:rPr>
          <w:rFonts w:ascii="Century Gothic" w:hAnsi="Century Gothic" w:cs="Arial"/>
          <w:sz w:val="21"/>
          <w:szCs w:val="21"/>
          <w:lang w:val="es-MX" w:eastAsia="en-US"/>
        </w:rPr>
        <w:t xml:space="preserve">ratificándose </w:t>
      </w:r>
      <w:r w:rsidR="0025468F">
        <w:rPr>
          <w:rFonts w:ascii="Century Gothic" w:hAnsi="Century Gothic" w:cs="Arial"/>
          <w:sz w:val="21"/>
          <w:szCs w:val="21"/>
          <w:lang w:val="es-MX" w:eastAsia="en-US"/>
        </w:rPr>
        <w:t>su</w:t>
      </w:r>
      <w:r w:rsidR="00A172F5">
        <w:rPr>
          <w:rFonts w:ascii="Century Gothic" w:hAnsi="Century Gothic" w:cs="Arial"/>
          <w:sz w:val="21"/>
          <w:szCs w:val="21"/>
          <w:lang w:val="es-MX" w:eastAsia="en-US"/>
        </w:rPr>
        <w:t xml:space="preserve"> sentido</w:t>
      </w:r>
      <w:r w:rsidR="00A172F5" w:rsidRPr="00A172F5">
        <w:rPr>
          <w:rFonts w:ascii="Century Gothic" w:hAnsi="Century Gothic" w:cs="Arial"/>
          <w:sz w:val="21"/>
          <w:szCs w:val="21"/>
          <w:lang w:val="es-MX" w:eastAsia="en-US"/>
        </w:rPr>
        <w:t xml:space="preserve">, </w:t>
      </w:r>
      <w:r w:rsidR="00A172F5">
        <w:rPr>
          <w:rFonts w:ascii="Century Gothic" w:hAnsi="Century Gothic" w:cs="Arial"/>
          <w:sz w:val="21"/>
          <w:szCs w:val="21"/>
          <w:lang w:val="es-MX" w:eastAsia="en-US"/>
        </w:rPr>
        <w:t xml:space="preserve">de conformidad con lo previsto </w:t>
      </w:r>
      <w:r w:rsidR="00A172F5" w:rsidRPr="00A172F5">
        <w:rPr>
          <w:rFonts w:ascii="Century Gothic" w:hAnsi="Century Gothic" w:cs="Arial"/>
          <w:sz w:val="21"/>
          <w:szCs w:val="21"/>
          <w:lang w:val="es-MX" w:eastAsia="en-US"/>
        </w:rPr>
        <w:t xml:space="preserve">en el artículo </w:t>
      </w:r>
      <w:r w:rsidR="00A172F5">
        <w:rPr>
          <w:rFonts w:ascii="Century Gothic" w:hAnsi="Century Gothic" w:cs="Arial"/>
          <w:sz w:val="21"/>
          <w:szCs w:val="21"/>
          <w:lang w:val="es-MX" w:eastAsia="en-US"/>
        </w:rPr>
        <w:t xml:space="preserve">noventa y cuatro, </w:t>
      </w:r>
      <w:r w:rsidR="00A172F5" w:rsidRPr="00A172F5">
        <w:rPr>
          <w:rFonts w:ascii="Century Gothic" w:hAnsi="Century Gothic" w:cs="Arial"/>
          <w:sz w:val="21"/>
          <w:szCs w:val="21"/>
          <w:lang w:val="es-MX" w:eastAsia="en-US"/>
        </w:rPr>
        <w:t xml:space="preserve">fracción </w:t>
      </w:r>
      <w:r w:rsidR="00A172F5">
        <w:rPr>
          <w:rFonts w:ascii="Century Gothic" w:hAnsi="Century Gothic" w:cs="Arial"/>
          <w:sz w:val="21"/>
          <w:szCs w:val="21"/>
          <w:lang w:val="es-MX" w:eastAsia="en-US"/>
        </w:rPr>
        <w:t>séptima de la L</w:t>
      </w:r>
      <w:r w:rsidR="00A172F5" w:rsidRPr="00A172F5">
        <w:rPr>
          <w:rFonts w:ascii="Century Gothic" w:hAnsi="Century Gothic" w:cs="Arial"/>
          <w:sz w:val="21"/>
          <w:szCs w:val="21"/>
          <w:lang w:val="es-MX" w:eastAsia="en-US"/>
        </w:rPr>
        <w:t xml:space="preserve">ey </w:t>
      </w:r>
      <w:r w:rsidR="00A172F5">
        <w:rPr>
          <w:rFonts w:ascii="Century Gothic" w:hAnsi="Century Gothic" w:cs="Arial"/>
          <w:sz w:val="21"/>
          <w:szCs w:val="21"/>
          <w:lang w:val="es-MX" w:eastAsia="en-US"/>
        </w:rPr>
        <w:t>O</w:t>
      </w:r>
      <w:r w:rsidR="00A172F5" w:rsidRPr="00A172F5">
        <w:rPr>
          <w:rFonts w:ascii="Century Gothic" w:hAnsi="Century Gothic" w:cs="Arial"/>
          <w:sz w:val="21"/>
          <w:szCs w:val="21"/>
          <w:lang w:val="es-MX" w:eastAsia="en-US"/>
        </w:rPr>
        <w:t>rgánica</w:t>
      </w:r>
      <w:r w:rsidR="00A172F5">
        <w:rPr>
          <w:rFonts w:ascii="Century Gothic" w:hAnsi="Century Gothic" w:cs="Arial"/>
          <w:sz w:val="21"/>
          <w:szCs w:val="21"/>
          <w:lang w:val="es-MX" w:eastAsia="en-US"/>
        </w:rPr>
        <w:t xml:space="preserve"> del Poder Legislativo del Estado de Guanajuato</w:t>
      </w:r>
      <w:r w:rsidR="00A172F5" w:rsidRPr="00A172F5">
        <w:rPr>
          <w:rFonts w:ascii="Century Gothic" w:hAnsi="Century Gothic" w:cs="Arial"/>
          <w:sz w:val="21"/>
          <w:szCs w:val="21"/>
          <w:lang w:val="es-MX" w:eastAsia="en-US"/>
        </w:rPr>
        <w:t xml:space="preserve">, </w:t>
      </w:r>
      <w:r w:rsidR="0025468F">
        <w:rPr>
          <w:rFonts w:ascii="Century Gothic" w:hAnsi="Century Gothic" w:cs="Arial"/>
          <w:sz w:val="21"/>
          <w:szCs w:val="21"/>
          <w:lang w:val="es-MX" w:eastAsia="en-US"/>
        </w:rPr>
        <w:t>a efecto de que</w:t>
      </w:r>
      <w:r w:rsidR="00A172F5" w:rsidRPr="00A172F5">
        <w:rPr>
          <w:rFonts w:ascii="Century Gothic" w:hAnsi="Century Gothic" w:cs="Arial"/>
          <w:sz w:val="21"/>
          <w:szCs w:val="21"/>
          <w:lang w:val="es-MX" w:eastAsia="en-US"/>
        </w:rPr>
        <w:t xml:space="preserve"> sean discutidos en la siguiente reunión de esta comisión.</w:t>
      </w:r>
      <w:r w:rsidR="00356A3A">
        <w:rPr>
          <w:rFonts w:ascii="Century Gothic" w:hAnsi="Century Gothic" w:cs="Arial"/>
          <w:sz w:val="21"/>
          <w:szCs w:val="21"/>
          <w:lang w:val="es-MX" w:eastAsia="en-US"/>
        </w:rPr>
        <w:t xml:space="preserve"> - - - - - - - - - - </w:t>
      </w:r>
    </w:p>
    <w:p w14:paraId="0CBDDE95" w14:textId="69454B50" w:rsidR="003B09AD" w:rsidRPr="001019B9" w:rsidRDefault="003B09AD" w:rsidP="003B09AD">
      <w:pPr>
        <w:pStyle w:val="Textoindependiente"/>
        <w:tabs>
          <w:tab w:val="clear" w:pos="567"/>
        </w:tabs>
        <w:ind w:right="18" w:firstLine="720"/>
        <w:rPr>
          <w:rFonts w:ascii="Century Gothic" w:hAnsi="Century Gothic" w:cs="Arial"/>
          <w:sz w:val="21"/>
          <w:szCs w:val="21"/>
          <w:lang w:val="es-MX" w:eastAsia="en-US"/>
        </w:rPr>
      </w:pPr>
      <w:r w:rsidRPr="001019B9">
        <w:rPr>
          <w:rFonts w:ascii="Century Gothic" w:hAnsi="Century Gothic" w:cs="Arial"/>
          <w:sz w:val="21"/>
          <w:szCs w:val="21"/>
          <w:lang w:val="es-MX" w:eastAsia="en-US"/>
        </w:rPr>
        <w:t xml:space="preserve">En el punto relativo a los asuntos de interés </w:t>
      </w:r>
      <w:r w:rsidR="001019B9" w:rsidRPr="001019B9">
        <w:rPr>
          <w:rFonts w:ascii="Century Gothic" w:hAnsi="Century Gothic" w:cs="Arial"/>
          <w:sz w:val="21"/>
          <w:szCs w:val="21"/>
          <w:lang w:val="es-MX" w:eastAsia="en-US"/>
        </w:rPr>
        <w:t xml:space="preserve">general </w:t>
      </w:r>
      <w:r w:rsidR="00356A3A">
        <w:rPr>
          <w:rFonts w:ascii="Century Gothic" w:hAnsi="Century Gothic" w:cs="Arial"/>
          <w:sz w:val="21"/>
          <w:szCs w:val="21"/>
          <w:lang w:val="es-MX" w:eastAsia="en-US"/>
        </w:rPr>
        <w:t xml:space="preserve">no </w:t>
      </w:r>
      <w:r w:rsidR="001019B9" w:rsidRPr="001019B9">
        <w:rPr>
          <w:rFonts w:ascii="Century Gothic" w:hAnsi="Century Gothic" w:cs="Arial"/>
          <w:sz w:val="21"/>
          <w:szCs w:val="21"/>
          <w:lang w:val="es-MX" w:eastAsia="en-US"/>
        </w:rPr>
        <w:t>se</w:t>
      </w:r>
      <w:r w:rsidRPr="001019B9">
        <w:rPr>
          <w:rFonts w:ascii="Century Gothic" w:hAnsi="Century Gothic" w:cs="Arial"/>
          <w:sz w:val="21"/>
          <w:szCs w:val="21"/>
          <w:lang w:val="es-MX" w:eastAsia="en-US"/>
        </w:rPr>
        <w:t xml:space="preserve"> registraron intervenciones. - - - - - - - - - - - - - - - - - - - - - - - - - - - - - - - - - - - - - - - - </w:t>
      </w:r>
      <w:r w:rsidR="00E175F8">
        <w:rPr>
          <w:rFonts w:ascii="Century Gothic" w:hAnsi="Century Gothic" w:cs="Arial"/>
          <w:sz w:val="21"/>
          <w:szCs w:val="21"/>
          <w:lang w:val="es-MX" w:eastAsia="en-US"/>
        </w:rPr>
        <w:t xml:space="preserve">- - - - - - - - - - - - - - - - - </w:t>
      </w:r>
    </w:p>
    <w:p w14:paraId="6B10A882" w14:textId="0A738FCF" w:rsidR="003B09AD" w:rsidRPr="001019B9" w:rsidRDefault="003B09AD" w:rsidP="003B09AD">
      <w:pPr>
        <w:pStyle w:val="Textoindependiente"/>
        <w:tabs>
          <w:tab w:val="clear" w:pos="567"/>
        </w:tabs>
        <w:ind w:right="18" w:firstLine="720"/>
        <w:rPr>
          <w:rFonts w:ascii="Century Gothic" w:hAnsi="Century Gothic" w:cs="Arial"/>
          <w:sz w:val="21"/>
          <w:szCs w:val="21"/>
          <w:lang w:val="es-MX" w:eastAsia="en-US"/>
        </w:rPr>
      </w:pPr>
      <w:r w:rsidRPr="001019B9">
        <w:rPr>
          <w:rFonts w:ascii="Century Gothic" w:hAnsi="Century Gothic" w:cs="Arial"/>
          <w:sz w:val="21"/>
          <w:szCs w:val="21"/>
          <w:lang w:val="es-MX" w:eastAsia="en-US"/>
        </w:rPr>
        <w:t xml:space="preserve">La presidencia levantó la reunión siendo las </w:t>
      </w:r>
      <w:r w:rsidR="00F61AD8">
        <w:rPr>
          <w:rFonts w:ascii="Century Gothic" w:hAnsi="Century Gothic" w:cs="Arial"/>
          <w:sz w:val="21"/>
          <w:szCs w:val="21"/>
          <w:lang w:val="es-MX" w:eastAsia="en-US"/>
        </w:rPr>
        <w:t>doce</w:t>
      </w:r>
      <w:r w:rsidR="001019B9">
        <w:rPr>
          <w:rFonts w:ascii="Century Gothic" w:hAnsi="Century Gothic" w:cs="Arial"/>
          <w:sz w:val="21"/>
          <w:szCs w:val="21"/>
          <w:lang w:val="es-MX" w:eastAsia="en-US"/>
        </w:rPr>
        <w:t xml:space="preserve"> </w:t>
      </w:r>
      <w:r w:rsidRPr="001019B9">
        <w:rPr>
          <w:rFonts w:ascii="Century Gothic" w:hAnsi="Century Gothic" w:cs="Arial"/>
          <w:sz w:val="21"/>
          <w:szCs w:val="21"/>
          <w:lang w:val="es-MX" w:eastAsia="en-US"/>
        </w:rPr>
        <w:t xml:space="preserve">horas con </w:t>
      </w:r>
      <w:r w:rsidR="00F61AD8">
        <w:rPr>
          <w:rFonts w:ascii="Century Gothic" w:hAnsi="Century Gothic" w:cs="Arial"/>
          <w:sz w:val="21"/>
          <w:szCs w:val="21"/>
          <w:lang w:val="es-MX" w:eastAsia="en-US"/>
        </w:rPr>
        <w:t xml:space="preserve">veintiún </w:t>
      </w:r>
      <w:r w:rsidRPr="001019B9">
        <w:rPr>
          <w:rFonts w:ascii="Century Gothic" w:hAnsi="Century Gothic" w:cs="Arial"/>
          <w:sz w:val="21"/>
          <w:szCs w:val="21"/>
          <w:lang w:val="es-MX" w:eastAsia="en-US"/>
        </w:rPr>
        <w:t>minutos, comunicando a la</w:t>
      </w:r>
      <w:r w:rsidR="001019B9">
        <w:rPr>
          <w:rFonts w:ascii="Century Gothic" w:hAnsi="Century Gothic" w:cs="Arial"/>
          <w:sz w:val="21"/>
          <w:szCs w:val="21"/>
          <w:lang w:val="es-MX" w:eastAsia="en-US"/>
        </w:rPr>
        <w:t>s</w:t>
      </w:r>
      <w:r w:rsidRPr="001019B9">
        <w:rPr>
          <w:rFonts w:ascii="Century Gothic" w:hAnsi="Century Gothic" w:cs="Arial"/>
          <w:sz w:val="21"/>
          <w:szCs w:val="21"/>
          <w:lang w:val="es-MX" w:eastAsia="en-US"/>
        </w:rPr>
        <w:t xml:space="preserve"> diputada</w:t>
      </w:r>
      <w:r w:rsidR="001019B9">
        <w:rPr>
          <w:rFonts w:ascii="Century Gothic" w:hAnsi="Century Gothic" w:cs="Arial"/>
          <w:sz w:val="21"/>
          <w:szCs w:val="21"/>
          <w:lang w:val="es-MX" w:eastAsia="en-US"/>
        </w:rPr>
        <w:t>s</w:t>
      </w:r>
      <w:r w:rsidRPr="001019B9">
        <w:rPr>
          <w:rFonts w:ascii="Century Gothic" w:hAnsi="Century Gothic" w:cs="Arial"/>
          <w:sz w:val="21"/>
          <w:szCs w:val="21"/>
          <w:lang w:val="es-MX" w:eastAsia="en-US"/>
        </w:rPr>
        <w:t xml:space="preserve"> y los diputados que se les citará para la próxima reunión por conducto de la secretaría técnica. </w:t>
      </w:r>
      <w:r w:rsidR="00F61AD8">
        <w:rPr>
          <w:rFonts w:ascii="Century Gothic" w:hAnsi="Century Gothic" w:cs="Arial"/>
          <w:sz w:val="21"/>
          <w:szCs w:val="21"/>
          <w:lang w:val="es-MX" w:eastAsia="en-US"/>
        </w:rPr>
        <w:t xml:space="preserve"> Asimismo, se anexa a la presente minuta el escrito de justificación de la inasistencia de la diputada Martha Edith Moreno Valencia.  </w:t>
      </w:r>
      <w:r w:rsidRPr="001019B9">
        <w:rPr>
          <w:rFonts w:ascii="Century Gothic" w:hAnsi="Century Gothic" w:cs="Arial"/>
          <w:sz w:val="21"/>
          <w:szCs w:val="21"/>
          <w:lang w:val="es-MX" w:eastAsia="en-US"/>
        </w:rPr>
        <w:t xml:space="preserve">Doy fe. - - - - - - - - - - - - - - - - - - - - - - </w:t>
      </w:r>
      <w:r w:rsidR="001019B9">
        <w:rPr>
          <w:rFonts w:ascii="Century Gothic" w:hAnsi="Century Gothic" w:cs="Arial"/>
          <w:sz w:val="21"/>
          <w:szCs w:val="21"/>
          <w:lang w:val="es-MX" w:eastAsia="en-US"/>
        </w:rPr>
        <w:t xml:space="preserve">- - - - - - - - - - </w:t>
      </w:r>
      <w:r w:rsidR="00F61AD8">
        <w:rPr>
          <w:rFonts w:ascii="Century Gothic" w:hAnsi="Century Gothic" w:cs="Arial"/>
          <w:sz w:val="21"/>
          <w:szCs w:val="21"/>
          <w:lang w:val="es-MX" w:eastAsia="en-US"/>
        </w:rPr>
        <w:t>- - - - - - - - - - - - - - - - - - - - - - - - - - - - - - -</w:t>
      </w:r>
    </w:p>
    <w:p w14:paraId="7BC65466" w14:textId="77777777" w:rsidR="003B09AD" w:rsidRDefault="003B09AD" w:rsidP="00DD3BF1">
      <w:pPr>
        <w:pStyle w:val="Textoindependiente"/>
        <w:tabs>
          <w:tab w:val="clear" w:pos="567"/>
        </w:tabs>
        <w:ind w:right="18" w:firstLine="720"/>
        <w:rPr>
          <w:rFonts w:ascii="Century Gothic" w:hAnsi="Century Gothic" w:cs="Arial"/>
          <w:sz w:val="21"/>
          <w:szCs w:val="21"/>
          <w:lang w:val="es-MX" w:eastAsia="en-US"/>
        </w:rPr>
      </w:pPr>
    </w:p>
    <w:p w14:paraId="6ABED373" w14:textId="77777777" w:rsidR="003B09AD" w:rsidRDefault="003B09AD" w:rsidP="00DD3BF1">
      <w:pPr>
        <w:pStyle w:val="Textoindependiente"/>
        <w:tabs>
          <w:tab w:val="clear" w:pos="567"/>
        </w:tabs>
        <w:ind w:right="18" w:firstLine="720"/>
        <w:rPr>
          <w:rFonts w:ascii="Century Gothic" w:hAnsi="Century Gothic" w:cs="Arial"/>
          <w:sz w:val="21"/>
          <w:szCs w:val="21"/>
          <w:lang w:val="es-MX"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96020" w:rsidRPr="00896020" w14:paraId="703CF151" w14:textId="77777777" w:rsidTr="00896020">
        <w:tc>
          <w:tcPr>
            <w:tcW w:w="4414" w:type="dxa"/>
          </w:tcPr>
          <w:p w14:paraId="4FF118FE" w14:textId="6C80CEA9" w:rsidR="00896020" w:rsidRDefault="00896020" w:rsidP="00896020">
            <w:pPr>
              <w:pStyle w:val="Textoindependiente"/>
              <w:tabs>
                <w:tab w:val="clear" w:pos="567"/>
              </w:tabs>
              <w:spacing w:line="240" w:lineRule="auto"/>
              <w:jc w:val="center"/>
              <w:rPr>
                <w:rFonts w:ascii="Century Gothic" w:hAnsi="Century Gothic" w:cs="Arial"/>
                <w:b/>
                <w:bCs/>
                <w:sz w:val="21"/>
                <w:szCs w:val="21"/>
              </w:rPr>
            </w:pPr>
            <w:r w:rsidRPr="00896020">
              <w:rPr>
                <w:rFonts w:ascii="Century Gothic" w:hAnsi="Century Gothic" w:cs="Arial"/>
                <w:b/>
                <w:bCs/>
                <w:sz w:val="21"/>
                <w:szCs w:val="21"/>
              </w:rPr>
              <w:t>Miguel Ángel Salim Alle</w:t>
            </w:r>
          </w:p>
          <w:p w14:paraId="300501CD" w14:textId="3FD1FB79" w:rsidR="00896020" w:rsidRPr="00896020" w:rsidRDefault="00896020" w:rsidP="00896020">
            <w:pPr>
              <w:pStyle w:val="Textoindependiente"/>
              <w:tabs>
                <w:tab w:val="clear" w:pos="567"/>
              </w:tabs>
              <w:spacing w:line="240" w:lineRule="auto"/>
              <w:jc w:val="center"/>
              <w:rPr>
                <w:rFonts w:ascii="Century Gothic" w:hAnsi="Century Gothic" w:cs="Arial"/>
                <w:sz w:val="21"/>
                <w:szCs w:val="21"/>
              </w:rPr>
            </w:pPr>
            <w:r w:rsidRPr="00896020">
              <w:rPr>
                <w:rFonts w:ascii="Century Gothic" w:hAnsi="Century Gothic" w:cs="Arial"/>
                <w:b/>
                <w:bCs/>
                <w:sz w:val="21"/>
                <w:szCs w:val="21"/>
              </w:rPr>
              <w:t>Diputado Presidente</w:t>
            </w:r>
          </w:p>
        </w:tc>
        <w:tc>
          <w:tcPr>
            <w:tcW w:w="4414" w:type="dxa"/>
          </w:tcPr>
          <w:p w14:paraId="527FBC07" w14:textId="156977C8" w:rsidR="00896020" w:rsidRDefault="00F61AD8" w:rsidP="00896020">
            <w:pPr>
              <w:pStyle w:val="Textoindependiente"/>
              <w:tabs>
                <w:tab w:val="clear" w:pos="567"/>
                <w:tab w:val="clear" w:pos="709"/>
              </w:tabs>
              <w:spacing w:line="240" w:lineRule="auto"/>
              <w:jc w:val="center"/>
              <w:rPr>
                <w:rFonts w:ascii="Century Gothic" w:hAnsi="Century Gothic" w:cs="Arial"/>
                <w:b/>
                <w:bCs/>
                <w:sz w:val="21"/>
                <w:szCs w:val="21"/>
              </w:rPr>
            </w:pPr>
            <w:r>
              <w:rPr>
                <w:rFonts w:ascii="Century Gothic" w:hAnsi="Century Gothic" w:cs="Arial"/>
                <w:b/>
                <w:bCs/>
                <w:sz w:val="21"/>
                <w:szCs w:val="21"/>
              </w:rPr>
              <w:t>Janet Melanie Murillo Chávez</w:t>
            </w:r>
          </w:p>
          <w:p w14:paraId="66B95D4B" w14:textId="12EE85EC" w:rsidR="00896020" w:rsidRPr="00896020" w:rsidRDefault="00896020" w:rsidP="00896020">
            <w:pPr>
              <w:pStyle w:val="Textoindependiente"/>
              <w:tabs>
                <w:tab w:val="clear" w:pos="567"/>
                <w:tab w:val="clear" w:pos="709"/>
              </w:tabs>
              <w:spacing w:line="240" w:lineRule="auto"/>
              <w:jc w:val="center"/>
              <w:rPr>
                <w:rFonts w:ascii="Century Gothic" w:hAnsi="Century Gothic" w:cs="Arial"/>
                <w:sz w:val="21"/>
                <w:szCs w:val="21"/>
              </w:rPr>
            </w:pPr>
            <w:r>
              <w:rPr>
                <w:rFonts w:ascii="Century Gothic" w:hAnsi="Century Gothic" w:cs="Arial"/>
                <w:b/>
                <w:bCs/>
                <w:sz w:val="21"/>
                <w:szCs w:val="21"/>
              </w:rPr>
              <w:t>Diputad</w:t>
            </w:r>
            <w:r w:rsidR="00F61AD8">
              <w:rPr>
                <w:rFonts w:ascii="Century Gothic" w:hAnsi="Century Gothic" w:cs="Arial"/>
                <w:b/>
                <w:bCs/>
                <w:sz w:val="21"/>
                <w:szCs w:val="21"/>
              </w:rPr>
              <w:t>a Vocal en funciones de</w:t>
            </w:r>
            <w:r>
              <w:rPr>
                <w:rFonts w:ascii="Century Gothic" w:hAnsi="Century Gothic" w:cs="Arial"/>
                <w:b/>
                <w:bCs/>
                <w:sz w:val="21"/>
                <w:szCs w:val="21"/>
              </w:rPr>
              <w:t xml:space="preserve"> Secretari</w:t>
            </w:r>
            <w:r w:rsidR="00F61AD8">
              <w:rPr>
                <w:rFonts w:ascii="Century Gothic" w:hAnsi="Century Gothic" w:cs="Arial"/>
                <w:b/>
                <w:bCs/>
                <w:sz w:val="21"/>
                <w:szCs w:val="21"/>
              </w:rPr>
              <w:t>a</w:t>
            </w:r>
          </w:p>
        </w:tc>
      </w:tr>
    </w:tbl>
    <w:p w14:paraId="5BE36F30" w14:textId="77777777" w:rsidR="00084CD2" w:rsidRPr="00392D7F" w:rsidRDefault="00084CD2" w:rsidP="009D30A0">
      <w:pPr>
        <w:jc w:val="both"/>
        <w:rPr>
          <w:rFonts w:ascii="Century Gothic" w:hAnsi="Century Gothic" w:cs="Arial"/>
          <w:sz w:val="16"/>
          <w:szCs w:val="16"/>
          <w:lang w:val="es-MX"/>
        </w:rPr>
      </w:pPr>
    </w:p>
    <w:p w14:paraId="78EC38F2" w14:textId="3A092C0D" w:rsidR="00DE01AB" w:rsidRPr="00392D7F" w:rsidRDefault="00FA054F" w:rsidP="009D30A0">
      <w:pPr>
        <w:jc w:val="both"/>
        <w:rPr>
          <w:rFonts w:ascii="Century Gothic" w:hAnsi="Century Gothic"/>
          <w:lang w:val="es-MX"/>
        </w:rPr>
      </w:pPr>
      <w:bookmarkStart w:id="0" w:name="_Hlk85636029"/>
      <w:r w:rsidRPr="00392D7F">
        <w:rPr>
          <w:rFonts w:ascii="Century Gothic" w:hAnsi="Century Gothic" w:cs="Arial"/>
          <w:sz w:val="16"/>
          <w:szCs w:val="16"/>
          <w:lang w:val="es-MX"/>
        </w:rPr>
        <w:t xml:space="preserve">Esta hoja corresponde a la minuta número </w:t>
      </w:r>
      <w:r w:rsidR="00F61AD8">
        <w:rPr>
          <w:rFonts w:ascii="Century Gothic" w:hAnsi="Century Gothic" w:cs="Arial"/>
          <w:sz w:val="16"/>
          <w:szCs w:val="16"/>
          <w:lang w:val="es-MX"/>
        </w:rPr>
        <w:t>dos</w:t>
      </w:r>
      <w:r w:rsidRPr="00392D7F">
        <w:rPr>
          <w:rFonts w:ascii="Century Gothic" w:hAnsi="Century Gothic" w:cs="Arial"/>
          <w:sz w:val="16"/>
          <w:szCs w:val="16"/>
          <w:lang w:val="es-MX"/>
        </w:rPr>
        <w:t xml:space="preserve"> elaborada con motivo de la reunión de la Comisión de Desarrollo Económico y Social realizada el </w:t>
      </w:r>
      <w:r w:rsidR="00F61AD8">
        <w:rPr>
          <w:rFonts w:ascii="Century Gothic" w:hAnsi="Century Gothic" w:cs="Arial"/>
          <w:sz w:val="16"/>
          <w:szCs w:val="16"/>
          <w:lang w:val="es-MX"/>
        </w:rPr>
        <w:t>veintisiete</w:t>
      </w:r>
      <w:r w:rsidR="00D05123">
        <w:rPr>
          <w:rFonts w:ascii="Century Gothic" w:hAnsi="Century Gothic" w:cs="Arial"/>
          <w:sz w:val="16"/>
          <w:szCs w:val="16"/>
          <w:lang w:val="es-MX"/>
        </w:rPr>
        <w:t xml:space="preserve"> de </w:t>
      </w:r>
      <w:r w:rsidR="00896020">
        <w:rPr>
          <w:rFonts w:ascii="Century Gothic" w:hAnsi="Century Gothic" w:cs="Arial"/>
          <w:sz w:val="16"/>
          <w:szCs w:val="16"/>
          <w:lang w:val="es-MX"/>
        </w:rPr>
        <w:t>octubr</w:t>
      </w:r>
      <w:r w:rsidR="00D05123">
        <w:rPr>
          <w:rFonts w:ascii="Century Gothic" w:hAnsi="Century Gothic" w:cs="Arial"/>
          <w:sz w:val="16"/>
          <w:szCs w:val="16"/>
          <w:lang w:val="es-MX"/>
        </w:rPr>
        <w:t>e</w:t>
      </w:r>
      <w:r w:rsidRPr="00392D7F">
        <w:rPr>
          <w:rFonts w:ascii="Century Gothic" w:hAnsi="Century Gothic" w:cs="Arial"/>
          <w:sz w:val="16"/>
          <w:szCs w:val="16"/>
          <w:lang w:val="es-MX"/>
        </w:rPr>
        <w:t xml:space="preserve"> de dos mil veint</w:t>
      </w:r>
      <w:r w:rsidR="00B316BA" w:rsidRPr="00392D7F">
        <w:rPr>
          <w:rFonts w:ascii="Century Gothic" w:hAnsi="Century Gothic" w:cs="Arial"/>
          <w:sz w:val="16"/>
          <w:szCs w:val="16"/>
          <w:lang w:val="es-MX"/>
        </w:rPr>
        <w:t>iuno</w:t>
      </w:r>
      <w:r w:rsidRPr="00392D7F">
        <w:rPr>
          <w:rFonts w:ascii="Century Gothic" w:hAnsi="Century Gothic" w:cs="Arial"/>
          <w:sz w:val="16"/>
          <w:szCs w:val="16"/>
          <w:lang w:val="es-MX"/>
        </w:rPr>
        <w:t>. - - - - - - - - - - - - - - - - - - - - - -</w:t>
      </w:r>
      <w:r w:rsidR="00D05123">
        <w:rPr>
          <w:rFonts w:ascii="Century Gothic" w:hAnsi="Century Gothic" w:cs="Arial"/>
          <w:sz w:val="16"/>
          <w:szCs w:val="16"/>
          <w:lang w:val="es-MX"/>
        </w:rPr>
        <w:t xml:space="preserve"> - </w:t>
      </w:r>
      <w:r w:rsidRPr="00392D7F">
        <w:rPr>
          <w:rFonts w:ascii="Century Gothic" w:hAnsi="Century Gothic" w:cs="Arial"/>
          <w:sz w:val="16"/>
          <w:szCs w:val="16"/>
          <w:lang w:val="es-MX"/>
        </w:rPr>
        <w:t xml:space="preserve"> </w:t>
      </w:r>
      <w:r w:rsidR="00896020">
        <w:rPr>
          <w:rFonts w:ascii="Century Gothic" w:hAnsi="Century Gothic" w:cs="Arial"/>
          <w:sz w:val="16"/>
          <w:szCs w:val="16"/>
          <w:lang w:val="es-MX"/>
        </w:rPr>
        <w:t xml:space="preserve">- - - - - - - </w:t>
      </w:r>
      <w:bookmarkEnd w:id="0"/>
    </w:p>
    <w:sectPr w:rsidR="00DE01AB" w:rsidRPr="00392D7F" w:rsidSect="007302ED">
      <w:headerReference w:type="default" r:id="rId8"/>
      <w:footerReference w:type="default" r:id="rId9"/>
      <w:pgSz w:w="12240" w:h="15840" w:code="1"/>
      <w:pgMar w:top="2835" w:right="1701" w:bottom="539" w:left="1701" w:header="709" w:footer="403"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19E31" w14:textId="77777777" w:rsidR="00B80E34" w:rsidRDefault="00B80E34" w:rsidP="00971F4B">
      <w:r>
        <w:separator/>
      </w:r>
    </w:p>
  </w:endnote>
  <w:endnote w:type="continuationSeparator" w:id="0">
    <w:p w14:paraId="100334D1" w14:textId="77777777" w:rsidR="00B80E34" w:rsidRDefault="00B80E34" w:rsidP="0097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w:altName w:val="Tahom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688699"/>
      <w:docPartObj>
        <w:docPartGallery w:val="Page Numbers (Bottom of Page)"/>
        <w:docPartUnique/>
      </w:docPartObj>
    </w:sdtPr>
    <w:sdtEndPr/>
    <w:sdtContent>
      <w:p w14:paraId="07374A5A" w14:textId="77777777" w:rsidR="00971F4B" w:rsidRDefault="00971F4B">
        <w:pPr>
          <w:pStyle w:val="Piedepgina"/>
          <w:jc w:val="right"/>
        </w:pPr>
        <w:r>
          <w:fldChar w:fldCharType="begin"/>
        </w:r>
        <w:r>
          <w:instrText>PAGE   \* MERGEFORMAT</w:instrText>
        </w:r>
        <w:r>
          <w:fldChar w:fldCharType="separate"/>
        </w:r>
        <w:r>
          <w:rPr>
            <w:lang w:val="es-ES"/>
          </w:rPr>
          <w:t>2</w:t>
        </w:r>
        <w:r>
          <w:fldChar w:fldCharType="end"/>
        </w:r>
      </w:p>
    </w:sdtContent>
  </w:sdt>
  <w:p w14:paraId="6F2C0C19" w14:textId="77777777" w:rsidR="00971F4B" w:rsidRDefault="00971F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A403E" w14:textId="77777777" w:rsidR="00B80E34" w:rsidRDefault="00B80E34" w:rsidP="00971F4B">
      <w:r>
        <w:separator/>
      </w:r>
    </w:p>
  </w:footnote>
  <w:footnote w:type="continuationSeparator" w:id="0">
    <w:p w14:paraId="450FA570" w14:textId="77777777" w:rsidR="00B80E34" w:rsidRDefault="00B80E34" w:rsidP="00971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17FF" w14:textId="284C90AF" w:rsidR="00983228" w:rsidRDefault="00983228">
    <w:pPr>
      <w:pStyle w:val="Encabezado"/>
    </w:pPr>
    <w:r>
      <w:rPr>
        <w:noProof/>
      </w:rPr>
      <w:drawing>
        <wp:inline distT="0" distB="0" distL="0" distR="0" wp14:anchorId="1C574359" wp14:editId="5ABF6288">
          <wp:extent cx="1306830" cy="1265555"/>
          <wp:effectExtent l="0" t="0" r="7620" b="0"/>
          <wp:docPr id="11" name="Imagen 1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06830" cy="12655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A1AE3"/>
    <w:multiLevelType w:val="hybridMultilevel"/>
    <w:tmpl w:val="39FAAF8E"/>
    <w:lvl w:ilvl="0" w:tplc="080A0001">
      <w:start w:val="1"/>
      <w:numFmt w:val="bullet"/>
      <w:lvlText w:val=""/>
      <w:lvlJc w:val="left"/>
      <w:pPr>
        <w:ind w:left="2291" w:hanging="360"/>
      </w:pPr>
      <w:rPr>
        <w:rFonts w:ascii="Symbol" w:hAnsi="Symbol" w:hint="default"/>
      </w:rPr>
    </w:lvl>
    <w:lvl w:ilvl="1" w:tplc="080A0003" w:tentative="1">
      <w:start w:val="1"/>
      <w:numFmt w:val="bullet"/>
      <w:lvlText w:val="o"/>
      <w:lvlJc w:val="left"/>
      <w:pPr>
        <w:ind w:left="3011" w:hanging="360"/>
      </w:pPr>
      <w:rPr>
        <w:rFonts w:ascii="Courier New" w:hAnsi="Courier New" w:cs="Courier New" w:hint="default"/>
      </w:rPr>
    </w:lvl>
    <w:lvl w:ilvl="2" w:tplc="080A0005" w:tentative="1">
      <w:start w:val="1"/>
      <w:numFmt w:val="bullet"/>
      <w:lvlText w:val=""/>
      <w:lvlJc w:val="left"/>
      <w:pPr>
        <w:ind w:left="3731" w:hanging="360"/>
      </w:pPr>
      <w:rPr>
        <w:rFonts w:ascii="Wingdings" w:hAnsi="Wingdings" w:hint="default"/>
      </w:rPr>
    </w:lvl>
    <w:lvl w:ilvl="3" w:tplc="080A0001" w:tentative="1">
      <w:start w:val="1"/>
      <w:numFmt w:val="bullet"/>
      <w:lvlText w:val=""/>
      <w:lvlJc w:val="left"/>
      <w:pPr>
        <w:ind w:left="4451" w:hanging="360"/>
      </w:pPr>
      <w:rPr>
        <w:rFonts w:ascii="Symbol" w:hAnsi="Symbol" w:hint="default"/>
      </w:rPr>
    </w:lvl>
    <w:lvl w:ilvl="4" w:tplc="080A0003" w:tentative="1">
      <w:start w:val="1"/>
      <w:numFmt w:val="bullet"/>
      <w:lvlText w:val="o"/>
      <w:lvlJc w:val="left"/>
      <w:pPr>
        <w:ind w:left="5171" w:hanging="360"/>
      </w:pPr>
      <w:rPr>
        <w:rFonts w:ascii="Courier New" w:hAnsi="Courier New" w:cs="Courier New" w:hint="default"/>
      </w:rPr>
    </w:lvl>
    <w:lvl w:ilvl="5" w:tplc="080A0005" w:tentative="1">
      <w:start w:val="1"/>
      <w:numFmt w:val="bullet"/>
      <w:lvlText w:val=""/>
      <w:lvlJc w:val="left"/>
      <w:pPr>
        <w:ind w:left="5891" w:hanging="360"/>
      </w:pPr>
      <w:rPr>
        <w:rFonts w:ascii="Wingdings" w:hAnsi="Wingdings" w:hint="default"/>
      </w:rPr>
    </w:lvl>
    <w:lvl w:ilvl="6" w:tplc="080A0001" w:tentative="1">
      <w:start w:val="1"/>
      <w:numFmt w:val="bullet"/>
      <w:lvlText w:val=""/>
      <w:lvlJc w:val="left"/>
      <w:pPr>
        <w:ind w:left="6611" w:hanging="360"/>
      </w:pPr>
      <w:rPr>
        <w:rFonts w:ascii="Symbol" w:hAnsi="Symbol" w:hint="default"/>
      </w:rPr>
    </w:lvl>
    <w:lvl w:ilvl="7" w:tplc="080A0003" w:tentative="1">
      <w:start w:val="1"/>
      <w:numFmt w:val="bullet"/>
      <w:lvlText w:val="o"/>
      <w:lvlJc w:val="left"/>
      <w:pPr>
        <w:ind w:left="7331" w:hanging="360"/>
      </w:pPr>
      <w:rPr>
        <w:rFonts w:ascii="Courier New" w:hAnsi="Courier New" w:cs="Courier New" w:hint="default"/>
      </w:rPr>
    </w:lvl>
    <w:lvl w:ilvl="8" w:tplc="080A0005" w:tentative="1">
      <w:start w:val="1"/>
      <w:numFmt w:val="bullet"/>
      <w:lvlText w:val=""/>
      <w:lvlJc w:val="left"/>
      <w:pPr>
        <w:ind w:left="8051" w:hanging="360"/>
      </w:pPr>
      <w:rPr>
        <w:rFonts w:ascii="Wingdings" w:hAnsi="Wingdings" w:hint="default"/>
      </w:rPr>
    </w:lvl>
  </w:abstractNum>
  <w:abstractNum w:abstractNumId="1" w15:restartNumberingAfterBreak="0">
    <w:nsid w:val="13E62047"/>
    <w:multiLevelType w:val="hybridMultilevel"/>
    <w:tmpl w:val="80C8ECCC"/>
    <w:lvl w:ilvl="0" w:tplc="E35CCA6A">
      <w:start w:val="1"/>
      <w:numFmt w:val="upperRoman"/>
      <w:lvlText w:val="%1."/>
      <w:lvlJc w:val="right"/>
      <w:pPr>
        <w:tabs>
          <w:tab w:val="num" w:pos="567"/>
        </w:tabs>
        <w:ind w:left="567" w:hanging="227"/>
      </w:pPr>
      <w:rPr>
        <w:rFonts w:ascii="Franklin Gothic Medium" w:hAnsi="Franklin Gothic Medium" w:hint="default"/>
        <w:b/>
        <w:i w:val="0"/>
        <w:sz w:val="22"/>
        <w:szCs w:val="22"/>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69172AA"/>
    <w:multiLevelType w:val="hybridMultilevel"/>
    <w:tmpl w:val="2A9E4F30"/>
    <w:lvl w:ilvl="0" w:tplc="32A2C048">
      <w:numFmt w:val="bullet"/>
      <w:lvlText w:val="-"/>
      <w:lvlJc w:val="left"/>
      <w:pPr>
        <w:ind w:left="3480" w:hanging="360"/>
      </w:pPr>
      <w:rPr>
        <w:rFonts w:ascii="Arial" w:eastAsia="Times New Roman" w:hAnsi="Arial" w:cs="Arial" w:hint="default"/>
        <w:b/>
      </w:rPr>
    </w:lvl>
    <w:lvl w:ilvl="1" w:tplc="080A0003" w:tentative="1">
      <w:start w:val="1"/>
      <w:numFmt w:val="bullet"/>
      <w:lvlText w:val="o"/>
      <w:lvlJc w:val="left"/>
      <w:pPr>
        <w:ind w:left="4200" w:hanging="360"/>
      </w:pPr>
      <w:rPr>
        <w:rFonts w:ascii="Courier New" w:hAnsi="Courier New" w:cs="Courier New" w:hint="default"/>
      </w:rPr>
    </w:lvl>
    <w:lvl w:ilvl="2" w:tplc="080A0005" w:tentative="1">
      <w:start w:val="1"/>
      <w:numFmt w:val="bullet"/>
      <w:lvlText w:val=""/>
      <w:lvlJc w:val="left"/>
      <w:pPr>
        <w:ind w:left="4920" w:hanging="360"/>
      </w:pPr>
      <w:rPr>
        <w:rFonts w:ascii="Wingdings" w:hAnsi="Wingdings" w:hint="default"/>
      </w:rPr>
    </w:lvl>
    <w:lvl w:ilvl="3" w:tplc="080A0001" w:tentative="1">
      <w:start w:val="1"/>
      <w:numFmt w:val="bullet"/>
      <w:lvlText w:val=""/>
      <w:lvlJc w:val="left"/>
      <w:pPr>
        <w:ind w:left="5640" w:hanging="360"/>
      </w:pPr>
      <w:rPr>
        <w:rFonts w:ascii="Symbol" w:hAnsi="Symbol" w:hint="default"/>
      </w:rPr>
    </w:lvl>
    <w:lvl w:ilvl="4" w:tplc="080A0003" w:tentative="1">
      <w:start w:val="1"/>
      <w:numFmt w:val="bullet"/>
      <w:lvlText w:val="o"/>
      <w:lvlJc w:val="left"/>
      <w:pPr>
        <w:ind w:left="6360" w:hanging="360"/>
      </w:pPr>
      <w:rPr>
        <w:rFonts w:ascii="Courier New" w:hAnsi="Courier New" w:cs="Courier New" w:hint="default"/>
      </w:rPr>
    </w:lvl>
    <w:lvl w:ilvl="5" w:tplc="080A0005" w:tentative="1">
      <w:start w:val="1"/>
      <w:numFmt w:val="bullet"/>
      <w:lvlText w:val=""/>
      <w:lvlJc w:val="left"/>
      <w:pPr>
        <w:ind w:left="7080" w:hanging="360"/>
      </w:pPr>
      <w:rPr>
        <w:rFonts w:ascii="Wingdings" w:hAnsi="Wingdings" w:hint="default"/>
      </w:rPr>
    </w:lvl>
    <w:lvl w:ilvl="6" w:tplc="080A0001" w:tentative="1">
      <w:start w:val="1"/>
      <w:numFmt w:val="bullet"/>
      <w:lvlText w:val=""/>
      <w:lvlJc w:val="left"/>
      <w:pPr>
        <w:ind w:left="7800" w:hanging="360"/>
      </w:pPr>
      <w:rPr>
        <w:rFonts w:ascii="Symbol" w:hAnsi="Symbol" w:hint="default"/>
      </w:rPr>
    </w:lvl>
    <w:lvl w:ilvl="7" w:tplc="080A0003" w:tentative="1">
      <w:start w:val="1"/>
      <w:numFmt w:val="bullet"/>
      <w:lvlText w:val="o"/>
      <w:lvlJc w:val="left"/>
      <w:pPr>
        <w:ind w:left="8520" w:hanging="360"/>
      </w:pPr>
      <w:rPr>
        <w:rFonts w:ascii="Courier New" w:hAnsi="Courier New" w:cs="Courier New" w:hint="default"/>
      </w:rPr>
    </w:lvl>
    <w:lvl w:ilvl="8" w:tplc="080A0005" w:tentative="1">
      <w:start w:val="1"/>
      <w:numFmt w:val="bullet"/>
      <w:lvlText w:val=""/>
      <w:lvlJc w:val="left"/>
      <w:pPr>
        <w:ind w:left="9240" w:hanging="360"/>
      </w:pPr>
      <w:rPr>
        <w:rFonts w:ascii="Wingdings" w:hAnsi="Wingdings" w:hint="default"/>
      </w:rPr>
    </w:lvl>
  </w:abstractNum>
  <w:abstractNum w:abstractNumId="3" w15:restartNumberingAfterBreak="0">
    <w:nsid w:val="18AB1FE1"/>
    <w:multiLevelType w:val="hybridMultilevel"/>
    <w:tmpl w:val="9DF084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797E32"/>
    <w:multiLevelType w:val="hybridMultilevel"/>
    <w:tmpl w:val="10EC9628"/>
    <w:lvl w:ilvl="0" w:tplc="080A000F">
      <w:start w:val="1"/>
      <w:numFmt w:val="decimal"/>
      <w:lvlText w:val="%1."/>
      <w:lvlJc w:val="left"/>
      <w:pPr>
        <w:tabs>
          <w:tab w:val="num" w:pos="851"/>
        </w:tabs>
        <w:ind w:left="851" w:hanging="851"/>
      </w:pPr>
      <w:rPr>
        <w:rFonts w:hint="default"/>
        <w:b/>
        <w:i w:val="0"/>
        <w:sz w:val="19"/>
        <w:szCs w:val="19"/>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A1114A6"/>
    <w:multiLevelType w:val="hybridMultilevel"/>
    <w:tmpl w:val="118A198A"/>
    <w:lvl w:ilvl="0" w:tplc="080A000F">
      <w:start w:val="1"/>
      <w:numFmt w:val="decimal"/>
      <w:lvlText w:val="%1."/>
      <w:lvlJc w:val="left"/>
      <w:pPr>
        <w:tabs>
          <w:tab w:val="num" w:pos="567"/>
        </w:tabs>
        <w:ind w:left="567" w:hanging="227"/>
      </w:pPr>
      <w:rPr>
        <w:rFonts w:hint="default"/>
        <w:b/>
        <w:i w:val="0"/>
        <w:sz w:val="24"/>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0E61F6A"/>
    <w:multiLevelType w:val="hybridMultilevel"/>
    <w:tmpl w:val="E9D2E126"/>
    <w:lvl w:ilvl="0" w:tplc="080A0001">
      <w:start w:val="1"/>
      <w:numFmt w:val="bullet"/>
      <w:lvlText w:val=""/>
      <w:lvlJc w:val="left"/>
      <w:pPr>
        <w:ind w:left="889" w:hanging="360"/>
      </w:pPr>
      <w:rPr>
        <w:rFonts w:ascii="Symbol" w:hAnsi="Symbol" w:hint="default"/>
      </w:rPr>
    </w:lvl>
    <w:lvl w:ilvl="1" w:tplc="080A0003" w:tentative="1">
      <w:start w:val="1"/>
      <w:numFmt w:val="bullet"/>
      <w:lvlText w:val="o"/>
      <w:lvlJc w:val="left"/>
      <w:pPr>
        <w:ind w:left="1609" w:hanging="360"/>
      </w:pPr>
      <w:rPr>
        <w:rFonts w:ascii="Courier New" w:hAnsi="Courier New" w:cs="Courier New" w:hint="default"/>
      </w:rPr>
    </w:lvl>
    <w:lvl w:ilvl="2" w:tplc="080A0005" w:tentative="1">
      <w:start w:val="1"/>
      <w:numFmt w:val="bullet"/>
      <w:lvlText w:val=""/>
      <w:lvlJc w:val="left"/>
      <w:pPr>
        <w:ind w:left="2329" w:hanging="360"/>
      </w:pPr>
      <w:rPr>
        <w:rFonts w:ascii="Wingdings" w:hAnsi="Wingdings" w:hint="default"/>
      </w:rPr>
    </w:lvl>
    <w:lvl w:ilvl="3" w:tplc="080A0001" w:tentative="1">
      <w:start w:val="1"/>
      <w:numFmt w:val="bullet"/>
      <w:lvlText w:val=""/>
      <w:lvlJc w:val="left"/>
      <w:pPr>
        <w:ind w:left="3049" w:hanging="360"/>
      </w:pPr>
      <w:rPr>
        <w:rFonts w:ascii="Symbol" w:hAnsi="Symbol" w:hint="default"/>
      </w:rPr>
    </w:lvl>
    <w:lvl w:ilvl="4" w:tplc="080A0003" w:tentative="1">
      <w:start w:val="1"/>
      <w:numFmt w:val="bullet"/>
      <w:lvlText w:val="o"/>
      <w:lvlJc w:val="left"/>
      <w:pPr>
        <w:ind w:left="3769" w:hanging="360"/>
      </w:pPr>
      <w:rPr>
        <w:rFonts w:ascii="Courier New" w:hAnsi="Courier New" w:cs="Courier New" w:hint="default"/>
      </w:rPr>
    </w:lvl>
    <w:lvl w:ilvl="5" w:tplc="080A0005" w:tentative="1">
      <w:start w:val="1"/>
      <w:numFmt w:val="bullet"/>
      <w:lvlText w:val=""/>
      <w:lvlJc w:val="left"/>
      <w:pPr>
        <w:ind w:left="4489" w:hanging="360"/>
      </w:pPr>
      <w:rPr>
        <w:rFonts w:ascii="Wingdings" w:hAnsi="Wingdings" w:hint="default"/>
      </w:rPr>
    </w:lvl>
    <w:lvl w:ilvl="6" w:tplc="080A0001" w:tentative="1">
      <w:start w:val="1"/>
      <w:numFmt w:val="bullet"/>
      <w:lvlText w:val=""/>
      <w:lvlJc w:val="left"/>
      <w:pPr>
        <w:ind w:left="5209" w:hanging="360"/>
      </w:pPr>
      <w:rPr>
        <w:rFonts w:ascii="Symbol" w:hAnsi="Symbol" w:hint="default"/>
      </w:rPr>
    </w:lvl>
    <w:lvl w:ilvl="7" w:tplc="080A0003" w:tentative="1">
      <w:start w:val="1"/>
      <w:numFmt w:val="bullet"/>
      <w:lvlText w:val="o"/>
      <w:lvlJc w:val="left"/>
      <w:pPr>
        <w:ind w:left="5929" w:hanging="360"/>
      </w:pPr>
      <w:rPr>
        <w:rFonts w:ascii="Courier New" w:hAnsi="Courier New" w:cs="Courier New" w:hint="default"/>
      </w:rPr>
    </w:lvl>
    <w:lvl w:ilvl="8" w:tplc="080A0005" w:tentative="1">
      <w:start w:val="1"/>
      <w:numFmt w:val="bullet"/>
      <w:lvlText w:val=""/>
      <w:lvlJc w:val="left"/>
      <w:pPr>
        <w:ind w:left="6649" w:hanging="360"/>
      </w:pPr>
      <w:rPr>
        <w:rFonts w:ascii="Wingdings" w:hAnsi="Wingdings" w:hint="default"/>
      </w:rPr>
    </w:lvl>
  </w:abstractNum>
  <w:abstractNum w:abstractNumId="7"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8" w15:restartNumberingAfterBreak="0">
    <w:nsid w:val="3F8A465E"/>
    <w:multiLevelType w:val="hybridMultilevel"/>
    <w:tmpl w:val="F2CC0F20"/>
    <w:lvl w:ilvl="0" w:tplc="B35EA51A">
      <w:start w:val="1"/>
      <w:numFmt w:val="decimal"/>
      <w:lvlText w:val="%1."/>
      <w:lvlJc w:val="left"/>
      <w:pPr>
        <w:ind w:left="927" w:hanging="36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C5C4745"/>
    <w:multiLevelType w:val="hybridMultilevel"/>
    <w:tmpl w:val="3BCEDDA6"/>
    <w:lvl w:ilvl="0" w:tplc="B32E8B38">
      <w:start w:val="1"/>
      <w:numFmt w:val="decimal"/>
      <w:lvlText w:val="%1."/>
      <w:lvlJc w:val="left"/>
      <w:pPr>
        <w:ind w:left="720" w:hanging="360"/>
      </w:pPr>
      <w:rPr>
        <w:b/>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0"/>
  </w:num>
  <w:num w:numId="5">
    <w:abstractNumId w:val="6"/>
  </w:num>
  <w:num w:numId="6">
    <w:abstractNumId w:val="10"/>
  </w:num>
  <w:num w:numId="7">
    <w:abstractNumId w:val="9"/>
  </w:num>
  <w:num w:numId="8">
    <w:abstractNumId w:val="2"/>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8ED"/>
    <w:rsid w:val="00002EF6"/>
    <w:rsid w:val="000038C5"/>
    <w:rsid w:val="000112A8"/>
    <w:rsid w:val="00012FF7"/>
    <w:rsid w:val="00016E60"/>
    <w:rsid w:val="0002052E"/>
    <w:rsid w:val="00021B6E"/>
    <w:rsid w:val="00024813"/>
    <w:rsid w:val="000255E0"/>
    <w:rsid w:val="00032373"/>
    <w:rsid w:val="000420B4"/>
    <w:rsid w:val="00045DE0"/>
    <w:rsid w:val="00052435"/>
    <w:rsid w:val="0005401C"/>
    <w:rsid w:val="00074147"/>
    <w:rsid w:val="00074389"/>
    <w:rsid w:val="00074981"/>
    <w:rsid w:val="00075F27"/>
    <w:rsid w:val="00080F0D"/>
    <w:rsid w:val="00083119"/>
    <w:rsid w:val="00084CD2"/>
    <w:rsid w:val="00085257"/>
    <w:rsid w:val="00086672"/>
    <w:rsid w:val="00095A2B"/>
    <w:rsid w:val="000B279A"/>
    <w:rsid w:val="000B7A6F"/>
    <w:rsid w:val="000C17B2"/>
    <w:rsid w:val="000C4994"/>
    <w:rsid w:val="000D0B2C"/>
    <w:rsid w:val="000D1C9A"/>
    <w:rsid w:val="000D738A"/>
    <w:rsid w:val="000E31AB"/>
    <w:rsid w:val="000E5A9C"/>
    <w:rsid w:val="000E6D30"/>
    <w:rsid w:val="000F2A65"/>
    <w:rsid w:val="000F4AE8"/>
    <w:rsid w:val="000F6167"/>
    <w:rsid w:val="00100178"/>
    <w:rsid w:val="001019B9"/>
    <w:rsid w:val="00105607"/>
    <w:rsid w:val="001061FC"/>
    <w:rsid w:val="001071C2"/>
    <w:rsid w:val="0010781F"/>
    <w:rsid w:val="00111CA7"/>
    <w:rsid w:val="00115D02"/>
    <w:rsid w:val="001213B9"/>
    <w:rsid w:val="00124862"/>
    <w:rsid w:val="0012553F"/>
    <w:rsid w:val="00133016"/>
    <w:rsid w:val="00133630"/>
    <w:rsid w:val="001376FA"/>
    <w:rsid w:val="00161B55"/>
    <w:rsid w:val="00164F5D"/>
    <w:rsid w:val="00171292"/>
    <w:rsid w:val="00175CC8"/>
    <w:rsid w:val="00181333"/>
    <w:rsid w:val="001873F5"/>
    <w:rsid w:val="001964F9"/>
    <w:rsid w:val="00197D8E"/>
    <w:rsid w:val="001A7AB8"/>
    <w:rsid w:val="001A7FFD"/>
    <w:rsid w:val="001B20D1"/>
    <w:rsid w:val="001C5ADC"/>
    <w:rsid w:val="001D335A"/>
    <w:rsid w:val="001D7453"/>
    <w:rsid w:val="001E1699"/>
    <w:rsid w:val="001E5225"/>
    <w:rsid w:val="001E7175"/>
    <w:rsid w:val="001F02C9"/>
    <w:rsid w:val="001F4B4B"/>
    <w:rsid w:val="001F6DCB"/>
    <w:rsid w:val="001F7983"/>
    <w:rsid w:val="0020347A"/>
    <w:rsid w:val="0020368A"/>
    <w:rsid w:val="0020429F"/>
    <w:rsid w:val="002050AD"/>
    <w:rsid w:val="002078D0"/>
    <w:rsid w:val="00210A25"/>
    <w:rsid w:val="00212AB7"/>
    <w:rsid w:val="00213B30"/>
    <w:rsid w:val="00214341"/>
    <w:rsid w:val="002259E5"/>
    <w:rsid w:val="00226302"/>
    <w:rsid w:val="0023584C"/>
    <w:rsid w:val="00241479"/>
    <w:rsid w:val="00241814"/>
    <w:rsid w:val="00241AA8"/>
    <w:rsid w:val="002516C1"/>
    <w:rsid w:val="0025468F"/>
    <w:rsid w:val="00254BD9"/>
    <w:rsid w:val="00260320"/>
    <w:rsid w:val="00264867"/>
    <w:rsid w:val="00264BE6"/>
    <w:rsid w:val="00271B89"/>
    <w:rsid w:val="00274752"/>
    <w:rsid w:val="00275D98"/>
    <w:rsid w:val="00276489"/>
    <w:rsid w:val="00284C09"/>
    <w:rsid w:val="002858AC"/>
    <w:rsid w:val="0029237A"/>
    <w:rsid w:val="00296B5F"/>
    <w:rsid w:val="002A0BEA"/>
    <w:rsid w:val="002B0C0D"/>
    <w:rsid w:val="002B60E7"/>
    <w:rsid w:val="002B62DF"/>
    <w:rsid w:val="002D3024"/>
    <w:rsid w:val="002D3BBE"/>
    <w:rsid w:val="002D642B"/>
    <w:rsid w:val="002E28D1"/>
    <w:rsid w:val="002E7BA0"/>
    <w:rsid w:val="002F41D2"/>
    <w:rsid w:val="002F52D2"/>
    <w:rsid w:val="002F6DF5"/>
    <w:rsid w:val="00300419"/>
    <w:rsid w:val="0030425B"/>
    <w:rsid w:val="00307090"/>
    <w:rsid w:val="00307B3C"/>
    <w:rsid w:val="00315426"/>
    <w:rsid w:val="003168C1"/>
    <w:rsid w:val="0031722D"/>
    <w:rsid w:val="0032522F"/>
    <w:rsid w:val="003277AD"/>
    <w:rsid w:val="00335FF4"/>
    <w:rsid w:val="00350901"/>
    <w:rsid w:val="0035326C"/>
    <w:rsid w:val="00354708"/>
    <w:rsid w:val="00355D88"/>
    <w:rsid w:val="00356A3A"/>
    <w:rsid w:val="00362ABC"/>
    <w:rsid w:val="0037107A"/>
    <w:rsid w:val="003825EC"/>
    <w:rsid w:val="00392D7F"/>
    <w:rsid w:val="00395A21"/>
    <w:rsid w:val="003A6370"/>
    <w:rsid w:val="003A7794"/>
    <w:rsid w:val="003B09AD"/>
    <w:rsid w:val="003B28B8"/>
    <w:rsid w:val="003B74AB"/>
    <w:rsid w:val="003C033B"/>
    <w:rsid w:val="003C1296"/>
    <w:rsid w:val="003C17BD"/>
    <w:rsid w:val="003C2AFB"/>
    <w:rsid w:val="003C3652"/>
    <w:rsid w:val="003C436C"/>
    <w:rsid w:val="003C5A3A"/>
    <w:rsid w:val="003E4CF6"/>
    <w:rsid w:val="003F02EC"/>
    <w:rsid w:val="003F09F9"/>
    <w:rsid w:val="003F5815"/>
    <w:rsid w:val="003F6F93"/>
    <w:rsid w:val="003F77C8"/>
    <w:rsid w:val="0040495D"/>
    <w:rsid w:val="004054F7"/>
    <w:rsid w:val="00406376"/>
    <w:rsid w:val="004070F5"/>
    <w:rsid w:val="00410B7D"/>
    <w:rsid w:val="0041390F"/>
    <w:rsid w:val="004141C0"/>
    <w:rsid w:val="00424F5F"/>
    <w:rsid w:val="00434C57"/>
    <w:rsid w:val="00436E15"/>
    <w:rsid w:val="00437206"/>
    <w:rsid w:val="00441342"/>
    <w:rsid w:val="004429C1"/>
    <w:rsid w:val="00442E16"/>
    <w:rsid w:val="00443E12"/>
    <w:rsid w:val="00444363"/>
    <w:rsid w:val="00454FEC"/>
    <w:rsid w:val="00461A43"/>
    <w:rsid w:val="00464039"/>
    <w:rsid w:val="00466589"/>
    <w:rsid w:val="00473E43"/>
    <w:rsid w:val="00491790"/>
    <w:rsid w:val="004A300D"/>
    <w:rsid w:val="004A6F6F"/>
    <w:rsid w:val="004C3D36"/>
    <w:rsid w:val="004C3E47"/>
    <w:rsid w:val="004D0154"/>
    <w:rsid w:val="004D3DB2"/>
    <w:rsid w:val="004D78D4"/>
    <w:rsid w:val="004E5E13"/>
    <w:rsid w:val="004F3AC7"/>
    <w:rsid w:val="005026D9"/>
    <w:rsid w:val="00505E39"/>
    <w:rsid w:val="005076E5"/>
    <w:rsid w:val="00512831"/>
    <w:rsid w:val="0051455F"/>
    <w:rsid w:val="00515CAD"/>
    <w:rsid w:val="005205C2"/>
    <w:rsid w:val="00523C42"/>
    <w:rsid w:val="00525D63"/>
    <w:rsid w:val="005301B6"/>
    <w:rsid w:val="00530200"/>
    <w:rsid w:val="00536046"/>
    <w:rsid w:val="005464CB"/>
    <w:rsid w:val="00555CC8"/>
    <w:rsid w:val="005561F5"/>
    <w:rsid w:val="0056172D"/>
    <w:rsid w:val="00563BAE"/>
    <w:rsid w:val="005765DC"/>
    <w:rsid w:val="005768ED"/>
    <w:rsid w:val="0058094E"/>
    <w:rsid w:val="00582A6A"/>
    <w:rsid w:val="00591639"/>
    <w:rsid w:val="005A0A93"/>
    <w:rsid w:val="005A43E7"/>
    <w:rsid w:val="005B5FDB"/>
    <w:rsid w:val="005B60AB"/>
    <w:rsid w:val="005C4F9E"/>
    <w:rsid w:val="005D3534"/>
    <w:rsid w:val="005D5154"/>
    <w:rsid w:val="005E55E8"/>
    <w:rsid w:val="005E74E2"/>
    <w:rsid w:val="005F1D6C"/>
    <w:rsid w:val="005F2202"/>
    <w:rsid w:val="005F23CF"/>
    <w:rsid w:val="005F37CF"/>
    <w:rsid w:val="005F3C3F"/>
    <w:rsid w:val="006002E1"/>
    <w:rsid w:val="00600876"/>
    <w:rsid w:val="006010D7"/>
    <w:rsid w:val="006070AF"/>
    <w:rsid w:val="00612987"/>
    <w:rsid w:val="0061517C"/>
    <w:rsid w:val="00620A95"/>
    <w:rsid w:val="006319DC"/>
    <w:rsid w:val="0063289B"/>
    <w:rsid w:val="00633A80"/>
    <w:rsid w:val="00634B1D"/>
    <w:rsid w:val="0064796C"/>
    <w:rsid w:val="00653FDE"/>
    <w:rsid w:val="00657495"/>
    <w:rsid w:val="00667C38"/>
    <w:rsid w:val="006744C6"/>
    <w:rsid w:val="006877B2"/>
    <w:rsid w:val="0069386A"/>
    <w:rsid w:val="006A0CED"/>
    <w:rsid w:val="006A1644"/>
    <w:rsid w:val="006A3A5D"/>
    <w:rsid w:val="006B3391"/>
    <w:rsid w:val="006B75E9"/>
    <w:rsid w:val="006C2DDA"/>
    <w:rsid w:val="006C6D25"/>
    <w:rsid w:val="006C7485"/>
    <w:rsid w:val="006D26E2"/>
    <w:rsid w:val="006D6DF7"/>
    <w:rsid w:val="006E02EF"/>
    <w:rsid w:val="006E0C2D"/>
    <w:rsid w:val="006E39CB"/>
    <w:rsid w:val="006E60D2"/>
    <w:rsid w:val="006F1735"/>
    <w:rsid w:val="006F7591"/>
    <w:rsid w:val="006F7D63"/>
    <w:rsid w:val="00712EB9"/>
    <w:rsid w:val="007148F1"/>
    <w:rsid w:val="00715D17"/>
    <w:rsid w:val="007161CC"/>
    <w:rsid w:val="00716F9F"/>
    <w:rsid w:val="00723FB0"/>
    <w:rsid w:val="00727773"/>
    <w:rsid w:val="007302ED"/>
    <w:rsid w:val="00746F89"/>
    <w:rsid w:val="007522D9"/>
    <w:rsid w:val="00760F25"/>
    <w:rsid w:val="007673CD"/>
    <w:rsid w:val="00777505"/>
    <w:rsid w:val="00777CA2"/>
    <w:rsid w:val="0078270C"/>
    <w:rsid w:val="007858B4"/>
    <w:rsid w:val="00793A59"/>
    <w:rsid w:val="00797A0E"/>
    <w:rsid w:val="00797C9D"/>
    <w:rsid w:val="007A2B54"/>
    <w:rsid w:val="007A4772"/>
    <w:rsid w:val="007A66AA"/>
    <w:rsid w:val="007B7722"/>
    <w:rsid w:val="007D091D"/>
    <w:rsid w:val="007D516B"/>
    <w:rsid w:val="007D652F"/>
    <w:rsid w:val="007E2B2F"/>
    <w:rsid w:val="007E2D86"/>
    <w:rsid w:val="007E4E72"/>
    <w:rsid w:val="007F53F7"/>
    <w:rsid w:val="0080375E"/>
    <w:rsid w:val="00807397"/>
    <w:rsid w:val="008102B5"/>
    <w:rsid w:val="00810787"/>
    <w:rsid w:val="00815422"/>
    <w:rsid w:val="00816A48"/>
    <w:rsid w:val="00823A84"/>
    <w:rsid w:val="008243A4"/>
    <w:rsid w:val="00824FAC"/>
    <w:rsid w:val="00832826"/>
    <w:rsid w:val="00832CFC"/>
    <w:rsid w:val="008401E3"/>
    <w:rsid w:val="00841133"/>
    <w:rsid w:val="00843EA2"/>
    <w:rsid w:val="00845558"/>
    <w:rsid w:val="00856252"/>
    <w:rsid w:val="00864C75"/>
    <w:rsid w:val="0087042D"/>
    <w:rsid w:val="00873684"/>
    <w:rsid w:val="00873B8B"/>
    <w:rsid w:val="00880AB4"/>
    <w:rsid w:val="00880C84"/>
    <w:rsid w:val="00896020"/>
    <w:rsid w:val="00896EE2"/>
    <w:rsid w:val="008A62FD"/>
    <w:rsid w:val="008B6D36"/>
    <w:rsid w:val="008C23B1"/>
    <w:rsid w:val="008D077C"/>
    <w:rsid w:val="008E0A0E"/>
    <w:rsid w:val="008E25DD"/>
    <w:rsid w:val="008E33D7"/>
    <w:rsid w:val="008F234A"/>
    <w:rsid w:val="008F34D5"/>
    <w:rsid w:val="008F58A9"/>
    <w:rsid w:val="00900A4E"/>
    <w:rsid w:val="00911297"/>
    <w:rsid w:val="00912BFF"/>
    <w:rsid w:val="00920F64"/>
    <w:rsid w:val="00921E2E"/>
    <w:rsid w:val="00930B54"/>
    <w:rsid w:val="009340C9"/>
    <w:rsid w:val="00947D78"/>
    <w:rsid w:val="00947ECF"/>
    <w:rsid w:val="00950F9E"/>
    <w:rsid w:val="0095600E"/>
    <w:rsid w:val="0096314F"/>
    <w:rsid w:val="00965C61"/>
    <w:rsid w:val="00971F4B"/>
    <w:rsid w:val="00973E8D"/>
    <w:rsid w:val="00974325"/>
    <w:rsid w:val="00975F20"/>
    <w:rsid w:val="0098211A"/>
    <w:rsid w:val="00983228"/>
    <w:rsid w:val="00984BA8"/>
    <w:rsid w:val="00984DDF"/>
    <w:rsid w:val="0098699C"/>
    <w:rsid w:val="009942C0"/>
    <w:rsid w:val="00994790"/>
    <w:rsid w:val="00995BBC"/>
    <w:rsid w:val="009A0B8E"/>
    <w:rsid w:val="009B38B1"/>
    <w:rsid w:val="009C0AF2"/>
    <w:rsid w:val="009C124C"/>
    <w:rsid w:val="009D2A3C"/>
    <w:rsid w:val="009D30A0"/>
    <w:rsid w:val="009D32DA"/>
    <w:rsid w:val="009D3B12"/>
    <w:rsid w:val="009D6ACD"/>
    <w:rsid w:val="009E0923"/>
    <w:rsid w:val="009E278F"/>
    <w:rsid w:val="009E545F"/>
    <w:rsid w:val="009F32CD"/>
    <w:rsid w:val="009F3D5B"/>
    <w:rsid w:val="009F4612"/>
    <w:rsid w:val="00A01507"/>
    <w:rsid w:val="00A01E06"/>
    <w:rsid w:val="00A024C0"/>
    <w:rsid w:val="00A02D76"/>
    <w:rsid w:val="00A113BC"/>
    <w:rsid w:val="00A1472C"/>
    <w:rsid w:val="00A16793"/>
    <w:rsid w:val="00A172F5"/>
    <w:rsid w:val="00A2158C"/>
    <w:rsid w:val="00A2252B"/>
    <w:rsid w:val="00A348FF"/>
    <w:rsid w:val="00A4395D"/>
    <w:rsid w:val="00A44480"/>
    <w:rsid w:val="00A46C7E"/>
    <w:rsid w:val="00A47F62"/>
    <w:rsid w:val="00A516BE"/>
    <w:rsid w:val="00A56861"/>
    <w:rsid w:val="00A74406"/>
    <w:rsid w:val="00A74497"/>
    <w:rsid w:val="00A76B3A"/>
    <w:rsid w:val="00A83562"/>
    <w:rsid w:val="00A84212"/>
    <w:rsid w:val="00A84DA5"/>
    <w:rsid w:val="00A8717F"/>
    <w:rsid w:val="00A87ED2"/>
    <w:rsid w:val="00A94E9C"/>
    <w:rsid w:val="00AA4C15"/>
    <w:rsid w:val="00AA5ADB"/>
    <w:rsid w:val="00AA634A"/>
    <w:rsid w:val="00AB4BA1"/>
    <w:rsid w:val="00AB77FB"/>
    <w:rsid w:val="00AC29B1"/>
    <w:rsid w:val="00AC51E6"/>
    <w:rsid w:val="00AC62E3"/>
    <w:rsid w:val="00AC66B3"/>
    <w:rsid w:val="00AD1238"/>
    <w:rsid w:val="00AD4467"/>
    <w:rsid w:val="00AD60C3"/>
    <w:rsid w:val="00AE0167"/>
    <w:rsid w:val="00AF0119"/>
    <w:rsid w:val="00AF1412"/>
    <w:rsid w:val="00AF60DD"/>
    <w:rsid w:val="00AF75CF"/>
    <w:rsid w:val="00B00172"/>
    <w:rsid w:val="00B00DA7"/>
    <w:rsid w:val="00B07479"/>
    <w:rsid w:val="00B10AE8"/>
    <w:rsid w:val="00B20CED"/>
    <w:rsid w:val="00B30F5E"/>
    <w:rsid w:val="00B316BA"/>
    <w:rsid w:val="00B35CD9"/>
    <w:rsid w:val="00B365E9"/>
    <w:rsid w:val="00B41B93"/>
    <w:rsid w:val="00B572A8"/>
    <w:rsid w:val="00B576D7"/>
    <w:rsid w:val="00B62612"/>
    <w:rsid w:val="00B73A3F"/>
    <w:rsid w:val="00B73CD4"/>
    <w:rsid w:val="00B75646"/>
    <w:rsid w:val="00B80E34"/>
    <w:rsid w:val="00B80F1A"/>
    <w:rsid w:val="00B82D91"/>
    <w:rsid w:val="00B84F3E"/>
    <w:rsid w:val="00B876DB"/>
    <w:rsid w:val="00B92437"/>
    <w:rsid w:val="00BA2D02"/>
    <w:rsid w:val="00BA6BE2"/>
    <w:rsid w:val="00BB24C1"/>
    <w:rsid w:val="00BB570F"/>
    <w:rsid w:val="00BB7039"/>
    <w:rsid w:val="00BC0746"/>
    <w:rsid w:val="00BC7192"/>
    <w:rsid w:val="00BC7786"/>
    <w:rsid w:val="00BD16D8"/>
    <w:rsid w:val="00BD3E3B"/>
    <w:rsid w:val="00BE143E"/>
    <w:rsid w:val="00BE4929"/>
    <w:rsid w:val="00BE73B6"/>
    <w:rsid w:val="00BF0423"/>
    <w:rsid w:val="00BF6EA7"/>
    <w:rsid w:val="00C01276"/>
    <w:rsid w:val="00C2100B"/>
    <w:rsid w:val="00C2765F"/>
    <w:rsid w:val="00C27CBF"/>
    <w:rsid w:val="00C34E49"/>
    <w:rsid w:val="00C3578D"/>
    <w:rsid w:val="00C42218"/>
    <w:rsid w:val="00C449A3"/>
    <w:rsid w:val="00C6082D"/>
    <w:rsid w:val="00C66A57"/>
    <w:rsid w:val="00C72679"/>
    <w:rsid w:val="00C756EF"/>
    <w:rsid w:val="00C80424"/>
    <w:rsid w:val="00C90959"/>
    <w:rsid w:val="00C932F2"/>
    <w:rsid w:val="00C9390F"/>
    <w:rsid w:val="00C94AA1"/>
    <w:rsid w:val="00CA0CDF"/>
    <w:rsid w:val="00CA2AAB"/>
    <w:rsid w:val="00CA7790"/>
    <w:rsid w:val="00CB0E4E"/>
    <w:rsid w:val="00CB13A5"/>
    <w:rsid w:val="00CB3491"/>
    <w:rsid w:val="00CB4DAD"/>
    <w:rsid w:val="00CB5541"/>
    <w:rsid w:val="00CB7176"/>
    <w:rsid w:val="00CC65F9"/>
    <w:rsid w:val="00CC77D6"/>
    <w:rsid w:val="00CD19C0"/>
    <w:rsid w:val="00CD737E"/>
    <w:rsid w:val="00CE5903"/>
    <w:rsid w:val="00CE7F85"/>
    <w:rsid w:val="00CF0A12"/>
    <w:rsid w:val="00CF461B"/>
    <w:rsid w:val="00D05123"/>
    <w:rsid w:val="00D171D9"/>
    <w:rsid w:val="00D25B0B"/>
    <w:rsid w:val="00D30FE3"/>
    <w:rsid w:val="00D33F97"/>
    <w:rsid w:val="00D36023"/>
    <w:rsid w:val="00D374D1"/>
    <w:rsid w:val="00D4281B"/>
    <w:rsid w:val="00D4329E"/>
    <w:rsid w:val="00D43498"/>
    <w:rsid w:val="00D57C72"/>
    <w:rsid w:val="00D646E2"/>
    <w:rsid w:val="00D649A6"/>
    <w:rsid w:val="00D77FDD"/>
    <w:rsid w:val="00D8036F"/>
    <w:rsid w:val="00D828CD"/>
    <w:rsid w:val="00D82A2A"/>
    <w:rsid w:val="00D93C3B"/>
    <w:rsid w:val="00D94107"/>
    <w:rsid w:val="00D9596F"/>
    <w:rsid w:val="00DA0604"/>
    <w:rsid w:val="00DA1A50"/>
    <w:rsid w:val="00DA201E"/>
    <w:rsid w:val="00DB11E9"/>
    <w:rsid w:val="00DB1603"/>
    <w:rsid w:val="00DB4516"/>
    <w:rsid w:val="00DC0404"/>
    <w:rsid w:val="00DC1199"/>
    <w:rsid w:val="00DC5909"/>
    <w:rsid w:val="00DD1E28"/>
    <w:rsid w:val="00DD23E3"/>
    <w:rsid w:val="00DD3A50"/>
    <w:rsid w:val="00DD3BF1"/>
    <w:rsid w:val="00DD47C4"/>
    <w:rsid w:val="00DD7D8D"/>
    <w:rsid w:val="00DE0148"/>
    <w:rsid w:val="00DE01AB"/>
    <w:rsid w:val="00DE4A2A"/>
    <w:rsid w:val="00DF2712"/>
    <w:rsid w:val="00DF2BED"/>
    <w:rsid w:val="00DF639D"/>
    <w:rsid w:val="00E04009"/>
    <w:rsid w:val="00E12180"/>
    <w:rsid w:val="00E13EE7"/>
    <w:rsid w:val="00E1496A"/>
    <w:rsid w:val="00E175F8"/>
    <w:rsid w:val="00E233AD"/>
    <w:rsid w:val="00E31971"/>
    <w:rsid w:val="00E32537"/>
    <w:rsid w:val="00E35661"/>
    <w:rsid w:val="00E37B59"/>
    <w:rsid w:val="00E441B0"/>
    <w:rsid w:val="00E54343"/>
    <w:rsid w:val="00E60185"/>
    <w:rsid w:val="00E62386"/>
    <w:rsid w:val="00E7323D"/>
    <w:rsid w:val="00E75D31"/>
    <w:rsid w:val="00E96EC1"/>
    <w:rsid w:val="00EA1DA8"/>
    <w:rsid w:val="00EC0ED7"/>
    <w:rsid w:val="00EC6030"/>
    <w:rsid w:val="00EC69BB"/>
    <w:rsid w:val="00ED03AD"/>
    <w:rsid w:val="00ED2A3A"/>
    <w:rsid w:val="00ED512B"/>
    <w:rsid w:val="00ED598E"/>
    <w:rsid w:val="00ED6E9D"/>
    <w:rsid w:val="00EE4DE9"/>
    <w:rsid w:val="00EE5710"/>
    <w:rsid w:val="00EE6675"/>
    <w:rsid w:val="00EF017C"/>
    <w:rsid w:val="00EF4F2F"/>
    <w:rsid w:val="00F17E4F"/>
    <w:rsid w:val="00F21911"/>
    <w:rsid w:val="00F24843"/>
    <w:rsid w:val="00F27667"/>
    <w:rsid w:val="00F446C4"/>
    <w:rsid w:val="00F45A17"/>
    <w:rsid w:val="00F5080B"/>
    <w:rsid w:val="00F55D65"/>
    <w:rsid w:val="00F5639B"/>
    <w:rsid w:val="00F576D7"/>
    <w:rsid w:val="00F57765"/>
    <w:rsid w:val="00F61AD8"/>
    <w:rsid w:val="00F636B0"/>
    <w:rsid w:val="00F6581E"/>
    <w:rsid w:val="00F65B0B"/>
    <w:rsid w:val="00F70310"/>
    <w:rsid w:val="00F70D97"/>
    <w:rsid w:val="00F738CB"/>
    <w:rsid w:val="00F801E7"/>
    <w:rsid w:val="00F81474"/>
    <w:rsid w:val="00F85300"/>
    <w:rsid w:val="00F96B53"/>
    <w:rsid w:val="00F96E36"/>
    <w:rsid w:val="00FA054F"/>
    <w:rsid w:val="00FA4757"/>
    <w:rsid w:val="00FB37E6"/>
    <w:rsid w:val="00FB46CF"/>
    <w:rsid w:val="00FE1A8B"/>
    <w:rsid w:val="00FE2727"/>
    <w:rsid w:val="00FF2DB5"/>
    <w:rsid w:val="00FF503C"/>
    <w:rsid w:val="00FF51B5"/>
    <w:rsid w:val="00FF7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ABA28"/>
  <w15:chartTrackingRefBased/>
  <w15:docId w15:val="{B697CC2A-2C9C-4870-8DDA-66ABE285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BF1"/>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qFormat/>
    <w:rsid w:val="00DD3BF1"/>
    <w:pPr>
      <w:keepNext/>
      <w:overflowPunct w:val="0"/>
      <w:autoSpaceDE w:val="0"/>
      <w:autoSpaceDN w:val="0"/>
      <w:adjustRightInd w:val="0"/>
      <w:spacing w:line="360" w:lineRule="auto"/>
      <w:jc w:val="center"/>
      <w:outlineLvl w:val="0"/>
    </w:pPr>
    <w:rPr>
      <w:rFonts w:ascii="Arial" w:hAnsi="Arial"/>
      <w:b/>
      <w:szCs w:val="20"/>
      <w:lang w:val="es-ES_tradnl" w:eastAsia="es-ES"/>
    </w:rPr>
  </w:style>
  <w:style w:type="paragraph" w:styleId="Ttulo3">
    <w:name w:val="heading 3"/>
    <w:basedOn w:val="Normal"/>
    <w:next w:val="Normal"/>
    <w:link w:val="Ttulo3Car"/>
    <w:uiPriority w:val="9"/>
    <w:semiHidden/>
    <w:unhideWhenUsed/>
    <w:qFormat/>
    <w:rsid w:val="00395A21"/>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D3BF1"/>
    <w:rPr>
      <w:rFonts w:ascii="Arial" w:eastAsia="Times New Roman" w:hAnsi="Arial" w:cs="Times New Roman"/>
      <w:b/>
      <w:sz w:val="24"/>
      <w:szCs w:val="20"/>
      <w:lang w:val="es-ES_tradnl" w:eastAsia="es-ES"/>
    </w:rPr>
  </w:style>
  <w:style w:type="paragraph" w:styleId="Textoindependiente">
    <w:name w:val="Body Text"/>
    <w:basedOn w:val="Normal"/>
    <w:link w:val="TextoindependienteCar"/>
    <w:unhideWhenUsed/>
    <w:rsid w:val="00DD3BF1"/>
    <w:pPr>
      <w:tabs>
        <w:tab w:val="left" w:pos="567"/>
        <w:tab w:val="left" w:pos="709"/>
      </w:tabs>
      <w:spacing w:line="360" w:lineRule="auto"/>
      <w:jc w:val="both"/>
    </w:pPr>
    <w:rPr>
      <w:rFonts w:ascii="Arial" w:hAnsi="Arial"/>
      <w:sz w:val="28"/>
      <w:szCs w:val="20"/>
      <w:lang w:val="es-ES_tradnl" w:eastAsia="es-ES"/>
    </w:rPr>
  </w:style>
  <w:style w:type="character" w:customStyle="1" w:styleId="TextoindependienteCar">
    <w:name w:val="Texto independiente Car"/>
    <w:basedOn w:val="Fuentedeprrafopredeter"/>
    <w:link w:val="Textoindependiente"/>
    <w:rsid w:val="00DD3BF1"/>
    <w:rPr>
      <w:rFonts w:ascii="Arial" w:eastAsia="Times New Roman" w:hAnsi="Arial" w:cs="Times New Roman"/>
      <w:sz w:val="28"/>
      <w:szCs w:val="20"/>
      <w:lang w:val="es-ES_tradnl" w:eastAsia="es-ES"/>
    </w:rPr>
  </w:style>
  <w:style w:type="paragraph" w:styleId="Sangra2detindependiente">
    <w:name w:val="Body Text Indent 2"/>
    <w:basedOn w:val="Normal"/>
    <w:link w:val="Sangra2detindependienteCar"/>
    <w:unhideWhenUsed/>
    <w:rsid w:val="00DD3BF1"/>
    <w:pPr>
      <w:spacing w:after="120" w:line="480" w:lineRule="auto"/>
      <w:ind w:left="283"/>
    </w:pPr>
  </w:style>
  <w:style w:type="character" w:customStyle="1" w:styleId="Sangra2detindependienteCar">
    <w:name w:val="Sangría 2 de t. independiente Car"/>
    <w:basedOn w:val="Fuentedeprrafopredeter"/>
    <w:link w:val="Sangra2detindependiente"/>
    <w:rsid w:val="00DD3BF1"/>
    <w:rPr>
      <w:rFonts w:ascii="Times New Roman" w:eastAsia="Times New Roman" w:hAnsi="Times New Roman" w:cs="Times New Roman"/>
      <w:sz w:val="24"/>
      <w:szCs w:val="24"/>
      <w:lang w:val="en-US"/>
    </w:rPr>
  </w:style>
  <w:style w:type="character" w:customStyle="1" w:styleId="Ttulo3Car">
    <w:name w:val="Título 3 Car"/>
    <w:basedOn w:val="Fuentedeprrafopredeter"/>
    <w:link w:val="Ttulo3"/>
    <w:uiPriority w:val="9"/>
    <w:semiHidden/>
    <w:rsid w:val="00395A21"/>
    <w:rPr>
      <w:rFonts w:asciiTheme="majorHAnsi" w:eastAsiaTheme="majorEastAsia" w:hAnsiTheme="majorHAnsi" w:cstheme="majorBidi"/>
      <w:color w:val="1F4D78" w:themeColor="accent1" w:themeShade="7F"/>
      <w:sz w:val="24"/>
      <w:szCs w:val="24"/>
      <w:lang w:val="en-US"/>
    </w:rPr>
  </w:style>
  <w:style w:type="paragraph" w:styleId="Prrafodelista">
    <w:name w:val="List Paragraph"/>
    <w:basedOn w:val="Normal"/>
    <w:uiPriority w:val="34"/>
    <w:qFormat/>
    <w:rsid w:val="00C2765F"/>
    <w:pPr>
      <w:ind w:left="708"/>
    </w:pPr>
    <w:rPr>
      <w:lang w:val="es-ES" w:eastAsia="es-ES"/>
    </w:rPr>
  </w:style>
  <w:style w:type="paragraph" w:styleId="Sangradetextonormal">
    <w:name w:val="Body Text Indent"/>
    <w:basedOn w:val="Normal"/>
    <w:link w:val="SangradetextonormalCar"/>
    <w:uiPriority w:val="99"/>
    <w:semiHidden/>
    <w:unhideWhenUsed/>
    <w:rsid w:val="00D9596F"/>
    <w:pPr>
      <w:spacing w:after="120"/>
      <w:ind w:left="283"/>
    </w:pPr>
  </w:style>
  <w:style w:type="character" w:customStyle="1" w:styleId="SangradetextonormalCar">
    <w:name w:val="Sangría de texto normal Car"/>
    <w:basedOn w:val="Fuentedeprrafopredeter"/>
    <w:link w:val="Sangradetextonormal"/>
    <w:uiPriority w:val="99"/>
    <w:semiHidden/>
    <w:rsid w:val="00D9596F"/>
    <w:rPr>
      <w:rFonts w:ascii="Times New Roman" w:eastAsia="Times New Roman" w:hAnsi="Times New Roman" w:cs="Times New Roman"/>
      <w:sz w:val="24"/>
      <w:szCs w:val="24"/>
      <w:lang w:val="en-US"/>
    </w:rPr>
  </w:style>
  <w:style w:type="paragraph" w:styleId="Encabezado">
    <w:name w:val="header"/>
    <w:basedOn w:val="Normal"/>
    <w:link w:val="EncabezadoCar"/>
    <w:uiPriority w:val="99"/>
    <w:unhideWhenUsed/>
    <w:rsid w:val="00971F4B"/>
    <w:pPr>
      <w:tabs>
        <w:tab w:val="center" w:pos="4419"/>
        <w:tab w:val="right" w:pos="8838"/>
      </w:tabs>
    </w:pPr>
  </w:style>
  <w:style w:type="character" w:customStyle="1" w:styleId="EncabezadoCar">
    <w:name w:val="Encabezado Car"/>
    <w:basedOn w:val="Fuentedeprrafopredeter"/>
    <w:link w:val="Encabezado"/>
    <w:uiPriority w:val="99"/>
    <w:rsid w:val="00971F4B"/>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971F4B"/>
    <w:pPr>
      <w:tabs>
        <w:tab w:val="center" w:pos="4419"/>
        <w:tab w:val="right" w:pos="8838"/>
      </w:tabs>
    </w:pPr>
  </w:style>
  <w:style w:type="character" w:customStyle="1" w:styleId="PiedepginaCar">
    <w:name w:val="Pie de página Car"/>
    <w:basedOn w:val="Fuentedeprrafopredeter"/>
    <w:link w:val="Piedepgina"/>
    <w:uiPriority w:val="99"/>
    <w:rsid w:val="00971F4B"/>
    <w:rPr>
      <w:rFonts w:ascii="Times New Roman" w:eastAsia="Times New Roman" w:hAnsi="Times New Roman" w:cs="Times New Roman"/>
      <w:sz w:val="24"/>
      <w:szCs w:val="24"/>
      <w:lang w:val="en-US"/>
    </w:rPr>
  </w:style>
  <w:style w:type="table" w:styleId="Tablaconcuadrcula">
    <w:name w:val="Table Grid"/>
    <w:basedOn w:val="Tablanormal"/>
    <w:uiPriority w:val="39"/>
    <w:rsid w:val="0042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B60E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60E7"/>
    <w:rPr>
      <w:rFonts w:ascii="Segoe UI" w:eastAsia="Times New Roman" w:hAnsi="Segoe UI" w:cs="Segoe UI"/>
      <w:sz w:val="18"/>
      <w:szCs w:val="18"/>
      <w:lang w:val="en-US"/>
    </w:rPr>
  </w:style>
  <w:style w:type="paragraph" w:customStyle="1" w:styleId="Default">
    <w:name w:val="Default"/>
    <w:rsid w:val="009F32CD"/>
    <w:pPr>
      <w:autoSpaceDE w:val="0"/>
      <w:autoSpaceDN w:val="0"/>
      <w:adjustRightInd w:val="0"/>
      <w:spacing w:after="0" w:line="240" w:lineRule="auto"/>
    </w:pPr>
    <w:rPr>
      <w:rFonts w:ascii="Proxima Nova" w:hAnsi="Proxima Nova" w:cs="Proxima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29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81258-52D3-46AD-840D-8D8B4019D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1003</Words>
  <Characters>5522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Olmos Aguíñiga</dc:creator>
  <cp:keywords/>
  <dc:description/>
  <cp:lastModifiedBy>Verónica Olmos Aguíñiga</cp:lastModifiedBy>
  <cp:revision>11</cp:revision>
  <cp:lastPrinted>2021-11-09T15:18:00Z</cp:lastPrinted>
  <dcterms:created xsi:type="dcterms:W3CDTF">2021-10-27T21:09:00Z</dcterms:created>
  <dcterms:modified xsi:type="dcterms:W3CDTF">2021-11-09T19:32:00Z</dcterms:modified>
</cp:coreProperties>
</file>