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A75E" w14:textId="13936975" w:rsidR="00AE125D" w:rsidRDefault="004D28BC" w:rsidP="00B315A5">
      <w:pPr>
        <w:pStyle w:val="Citadestacada"/>
        <w:ind w:left="273" w:right="0" w:hanging="273"/>
        <w:jc w:val="center"/>
        <w:rPr>
          <w:rFonts w:ascii="Verdana" w:hAnsi="Verdana" w:cs="Arial"/>
          <w:color w:val="auto"/>
          <w:sz w:val="20"/>
          <w:szCs w:val="20"/>
          <w:lang w:val="es-MX"/>
        </w:rPr>
      </w:pPr>
      <w:r w:rsidRPr="00ED0C15">
        <w:rPr>
          <w:rFonts w:ascii="Verdana" w:hAnsi="Verdana" w:cs="Arial"/>
          <w:color w:val="auto"/>
          <w:sz w:val="20"/>
          <w:szCs w:val="20"/>
          <w:lang w:val="es-MX"/>
        </w:rPr>
        <w:t>PRESIDENCIA DE</w:t>
      </w:r>
      <w:r w:rsidR="00B315A5">
        <w:rPr>
          <w:rFonts w:ascii="Verdana" w:hAnsi="Verdana" w:cs="Arial"/>
          <w:color w:val="auto"/>
          <w:sz w:val="20"/>
          <w:szCs w:val="20"/>
          <w:lang w:val="es-MX"/>
        </w:rPr>
        <w:t xml:space="preserve"> </w:t>
      </w:r>
      <w:r w:rsidRPr="00ED0C15">
        <w:rPr>
          <w:rFonts w:ascii="Verdana" w:hAnsi="Verdana" w:cs="Arial"/>
          <w:color w:val="auto"/>
          <w:sz w:val="20"/>
          <w:szCs w:val="20"/>
          <w:lang w:val="es-MX"/>
        </w:rPr>
        <w:t>L</w:t>
      </w:r>
      <w:r w:rsidR="00B315A5">
        <w:rPr>
          <w:rFonts w:ascii="Verdana" w:hAnsi="Verdana" w:cs="Arial"/>
          <w:color w:val="auto"/>
          <w:sz w:val="20"/>
          <w:szCs w:val="20"/>
          <w:lang w:val="es-MX"/>
        </w:rPr>
        <w:t>A</w:t>
      </w:r>
      <w:r w:rsidRPr="00ED0C15">
        <w:rPr>
          <w:rFonts w:ascii="Verdana" w:hAnsi="Verdana" w:cs="Arial"/>
          <w:color w:val="auto"/>
          <w:sz w:val="20"/>
          <w:szCs w:val="20"/>
          <w:lang w:val="es-MX"/>
        </w:rPr>
        <w:t xml:space="preserve"> DIPUTA</w:t>
      </w:r>
      <w:r w:rsidR="00B315A5">
        <w:rPr>
          <w:rFonts w:ascii="Verdana" w:hAnsi="Verdana" w:cs="Arial"/>
          <w:color w:val="auto"/>
          <w:sz w:val="20"/>
          <w:szCs w:val="20"/>
          <w:lang w:val="es-MX"/>
        </w:rPr>
        <w:t xml:space="preserve">DA </w:t>
      </w:r>
      <w:r w:rsidR="00BB51F2">
        <w:rPr>
          <w:rFonts w:ascii="Verdana" w:hAnsi="Verdana" w:cs="Arial"/>
          <w:color w:val="auto"/>
          <w:sz w:val="20"/>
          <w:szCs w:val="20"/>
          <w:lang w:val="es-MX"/>
        </w:rPr>
        <w:t>HADES BERENICE AGUILAR CASTILLO</w:t>
      </w:r>
    </w:p>
    <w:p w14:paraId="077B3E93" w14:textId="3AE69D19" w:rsidR="00BF7C20" w:rsidRPr="00AE125D" w:rsidRDefault="00BF7C20" w:rsidP="005927EC">
      <w:pPr>
        <w:spacing w:line="360" w:lineRule="auto"/>
        <w:ind w:firstLine="708"/>
        <w:jc w:val="both"/>
        <w:rPr>
          <w:rFonts w:ascii="Verdana" w:hAnsi="Verdana" w:cs="Arial"/>
          <w:lang w:val="es-ES_tradnl"/>
        </w:rPr>
      </w:pPr>
      <w:r w:rsidRPr="00AE125D">
        <w:rPr>
          <w:rFonts w:ascii="Verdana" w:hAnsi="Verdana" w:cs="Arial"/>
          <w:lang w:val="es-ES_tradnl"/>
        </w:rPr>
        <w:t xml:space="preserve">En la ciudad de Guanajuato, capital del Estado del mismo nombre, en </w:t>
      </w:r>
      <w:r w:rsidR="000A4F97">
        <w:rPr>
          <w:rFonts w:ascii="Verdana" w:hAnsi="Verdana" w:cs="Arial"/>
          <w:lang w:val="es-ES_tradnl"/>
        </w:rPr>
        <w:t xml:space="preserve">los salones </w:t>
      </w:r>
      <w:r w:rsidR="006C2845">
        <w:rPr>
          <w:rFonts w:ascii="Verdana" w:hAnsi="Verdana" w:cs="Arial"/>
          <w:lang w:val="es-ES_tradnl"/>
        </w:rPr>
        <w:t>tres</w:t>
      </w:r>
      <w:r w:rsidR="005640F0">
        <w:rPr>
          <w:rFonts w:ascii="Verdana" w:hAnsi="Verdana" w:cs="Arial"/>
          <w:lang w:val="es-ES_tradnl"/>
        </w:rPr>
        <w:t xml:space="preserve"> </w:t>
      </w:r>
      <w:r w:rsidR="000A4F97">
        <w:rPr>
          <w:rFonts w:ascii="Verdana" w:hAnsi="Verdana" w:cs="Arial"/>
          <w:lang w:val="es-ES_tradnl"/>
        </w:rPr>
        <w:t xml:space="preserve">y cuatro </w:t>
      </w:r>
      <w:r w:rsidR="005640F0">
        <w:rPr>
          <w:rFonts w:ascii="Verdana" w:hAnsi="Verdana" w:cs="Arial"/>
          <w:lang w:val="es-ES_tradnl"/>
        </w:rPr>
        <w:t>de comisiones d</w:t>
      </w:r>
      <w:r w:rsidRPr="00AE125D">
        <w:rPr>
          <w:rFonts w:ascii="Verdana" w:hAnsi="Verdana" w:cs="Arial"/>
          <w:lang w:val="es-ES_tradnl"/>
        </w:rPr>
        <w:t>el recinto oficial del Congreso del Estado se reunieron</w:t>
      </w:r>
      <w:r>
        <w:rPr>
          <w:rFonts w:ascii="Verdana" w:hAnsi="Verdana" w:cs="Arial"/>
          <w:lang w:val="es-ES_tradnl"/>
        </w:rPr>
        <w:t xml:space="preserve"> </w:t>
      </w:r>
      <w:r w:rsidRPr="00AE125D">
        <w:rPr>
          <w:rFonts w:ascii="Verdana" w:hAnsi="Verdana" w:cs="Arial"/>
          <w:lang w:val="es-ES_tradnl"/>
        </w:rPr>
        <w:t xml:space="preserve">las diputadas y </w:t>
      </w:r>
      <w:r w:rsidR="00AC0684">
        <w:rPr>
          <w:rFonts w:ascii="Verdana" w:hAnsi="Verdana" w:cs="Arial"/>
          <w:lang w:val="es-ES_tradnl"/>
        </w:rPr>
        <w:t>el</w:t>
      </w:r>
      <w:r w:rsidRPr="00AE125D">
        <w:rPr>
          <w:rFonts w:ascii="Verdana" w:hAnsi="Verdana" w:cs="Arial"/>
          <w:lang w:val="es-ES_tradnl"/>
        </w:rPr>
        <w:t xml:space="preserve"> diputado que integran la Comisión de </w:t>
      </w:r>
      <w:r w:rsidR="00AC0684">
        <w:rPr>
          <w:rFonts w:ascii="Verdana" w:hAnsi="Verdana" w:cs="Arial"/>
          <w:lang w:val="es-ES_tradnl"/>
        </w:rPr>
        <w:t>Atención al Migrante</w:t>
      </w:r>
      <w:r w:rsidRPr="00AE125D">
        <w:rPr>
          <w:rFonts w:ascii="Verdana" w:hAnsi="Verdana" w:cs="Arial"/>
          <w:lang w:val="es-ES_tradnl"/>
        </w:rPr>
        <w:t xml:space="preserve"> de la Sexagésima </w:t>
      </w:r>
      <w:r>
        <w:rPr>
          <w:rFonts w:ascii="Verdana" w:hAnsi="Verdana" w:cs="Arial"/>
          <w:lang w:val="es-ES_tradnl"/>
        </w:rPr>
        <w:t>Quinta</w:t>
      </w:r>
      <w:r w:rsidRPr="00AE125D">
        <w:rPr>
          <w:rFonts w:ascii="Verdana" w:hAnsi="Verdana" w:cs="Arial"/>
          <w:lang w:val="es-ES_tradnl"/>
        </w:rPr>
        <w:t xml:space="preserve"> Legislatura, para llevar a cabo la reunión previamente convocada, misma que tuvo el siguiente desarrollo:</w:t>
      </w:r>
      <w:r w:rsidR="00831CA7">
        <w:rPr>
          <w:rFonts w:ascii="Verdana" w:hAnsi="Verdana" w:cs="Arial"/>
          <w:lang w:val="es-ES_tradnl"/>
        </w:rPr>
        <w:t xml:space="preserve">  </w:t>
      </w:r>
      <w:r>
        <w:rPr>
          <w:rFonts w:ascii="Verdana" w:hAnsi="Verdana" w:cs="Arial"/>
          <w:lang w:val="es-ES_tradnl"/>
        </w:rPr>
        <w:t xml:space="preserve"> </w:t>
      </w:r>
    </w:p>
    <w:p w14:paraId="77AFC543" w14:textId="6787C263" w:rsidR="00AE125D" w:rsidRPr="002D2DB7" w:rsidRDefault="00AE125D" w:rsidP="003F6ADC">
      <w:pPr>
        <w:spacing w:line="360" w:lineRule="auto"/>
        <w:ind w:firstLine="708"/>
        <w:jc w:val="both"/>
        <w:rPr>
          <w:rFonts w:ascii="Verdana" w:hAnsi="Verdana" w:cs="Arial"/>
          <w:lang w:val="es-MX"/>
        </w:rPr>
      </w:pPr>
      <w:r w:rsidRPr="00AE125D">
        <w:rPr>
          <w:rFonts w:ascii="Verdana" w:hAnsi="Verdana" w:cs="Arial"/>
          <w:lang w:val="es-ES_tradnl"/>
        </w:rPr>
        <w:t xml:space="preserve">La secretaría pasó lista de asistencia; se comprobó el cuórum legal con la presencia </w:t>
      </w:r>
      <w:r w:rsidR="003F6ADC">
        <w:rPr>
          <w:rFonts w:ascii="Verdana" w:hAnsi="Verdana" w:cs="Arial"/>
          <w:lang w:val="es-ES_tradnl"/>
        </w:rPr>
        <w:t xml:space="preserve">del </w:t>
      </w:r>
      <w:r w:rsidR="003F6ADC" w:rsidRPr="002D2DB7">
        <w:rPr>
          <w:rFonts w:ascii="Verdana" w:hAnsi="Verdana" w:cs="Arial"/>
          <w:lang w:val="es-MX"/>
        </w:rPr>
        <w:t>diputado Jorge Ortiz Ortega</w:t>
      </w:r>
      <w:r w:rsidR="003F6ADC" w:rsidRPr="00AE125D">
        <w:rPr>
          <w:rFonts w:ascii="Verdana" w:hAnsi="Verdana" w:cs="Arial"/>
          <w:lang w:val="es-ES_tradnl"/>
        </w:rPr>
        <w:t xml:space="preserve"> </w:t>
      </w:r>
      <w:r w:rsidR="003F6ADC">
        <w:rPr>
          <w:rFonts w:ascii="Verdana" w:hAnsi="Verdana" w:cs="Arial"/>
          <w:lang w:val="es-ES_tradnl"/>
        </w:rPr>
        <w:t xml:space="preserve">y de </w:t>
      </w:r>
      <w:r w:rsidRPr="00AE125D">
        <w:rPr>
          <w:rFonts w:ascii="Verdana" w:hAnsi="Verdana" w:cs="Arial"/>
          <w:lang w:val="es-ES_tradnl"/>
        </w:rPr>
        <w:t>las diputadas</w:t>
      </w:r>
      <w:r w:rsidR="00594C6F">
        <w:rPr>
          <w:rFonts w:ascii="Verdana" w:hAnsi="Verdana" w:cs="Arial"/>
          <w:lang w:val="es-ES_tradnl"/>
        </w:rPr>
        <w:t xml:space="preserve"> </w:t>
      </w:r>
      <w:r w:rsidR="00E70975">
        <w:rPr>
          <w:rFonts w:ascii="Verdana" w:hAnsi="Verdana" w:cs="Arial"/>
          <w:lang w:val="es-ES_tradnl"/>
        </w:rPr>
        <w:t>Hades Berenice Aguilar Castillo, Martha Lourdes Ortega Roque</w:t>
      </w:r>
      <w:r w:rsidR="00594C6F">
        <w:rPr>
          <w:rFonts w:ascii="Verdana" w:hAnsi="Verdana" w:cs="Arial"/>
          <w:lang w:val="es-ES_tradnl"/>
        </w:rPr>
        <w:t xml:space="preserve"> </w:t>
      </w:r>
      <w:r w:rsidR="00044AE5">
        <w:rPr>
          <w:rFonts w:ascii="Verdana" w:hAnsi="Verdana" w:cs="Arial"/>
          <w:lang w:val="es-ES_tradnl"/>
        </w:rPr>
        <w:t xml:space="preserve">y </w:t>
      </w:r>
      <w:r w:rsidR="00E70975">
        <w:rPr>
          <w:rFonts w:ascii="Verdana" w:hAnsi="Verdana" w:cs="Arial"/>
          <w:lang w:val="es-ES_tradnl"/>
        </w:rPr>
        <w:t>Martha Guadalupe Hernández Camarena</w:t>
      </w:r>
      <w:r w:rsidR="00CB0900" w:rsidRPr="002D2DB7">
        <w:rPr>
          <w:rFonts w:ascii="Verdana" w:hAnsi="Verdana" w:cs="Arial"/>
          <w:lang w:val="es-MX"/>
        </w:rPr>
        <w:t>.</w:t>
      </w:r>
      <w:r w:rsidR="008C76BC">
        <w:rPr>
          <w:rFonts w:ascii="Verdana" w:hAnsi="Verdana" w:cs="Arial"/>
          <w:lang w:val="es-MX"/>
        </w:rPr>
        <w:t xml:space="preserve"> La diputada </w:t>
      </w:r>
      <w:r w:rsidR="008C76BC">
        <w:rPr>
          <w:rFonts w:ascii="Verdana" w:hAnsi="Verdana" w:cs="Arial"/>
          <w:lang w:val="es-ES_tradnl"/>
        </w:rPr>
        <w:t>María de la Luz Hernández Martínez</w:t>
      </w:r>
      <w:r w:rsidR="002D2DB7">
        <w:rPr>
          <w:rFonts w:ascii="Verdana" w:hAnsi="Verdana" w:cs="Arial"/>
          <w:lang w:val="es-MX"/>
        </w:rPr>
        <w:t xml:space="preserve"> </w:t>
      </w:r>
      <w:r w:rsidR="008C76BC">
        <w:rPr>
          <w:rFonts w:ascii="Verdana" w:hAnsi="Verdana" w:cs="Arial"/>
          <w:lang w:val="es-MX"/>
        </w:rPr>
        <w:t>se incorporó a la reunión durante el desahogo de</w:t>
      </w:r>
      <w:r w:rsidR="00337F26">
        <w:rPr>
          <w:rFonts w:ascii="Verdana" w:hAnsi="Verdana" w:cs="Arial"/>
          <w:lang w:val="es-MX"/>
        </w:rPr>
        <w:t>l punto cuarto del orden del día</w:t>
      </w:r>
      <w:r w:rsidR="008C76BC">
        <w:rPr>
          <w:rFonts w:ascii="Verdana" w:hAnsi="Verdana" w:cs="Arial"/>
          <w:lang w:val="es-MX"/>
        </w:rPr>
        <w:t>.</w:t>
      </w:r>
      <w:r w:rsidR="00337F26">
        <w:rPr>
          <w:rFonts w:ascii="Verdana" w:hAnsi="Verdana" w:cs="Arial"/>
          <w:lang w:val="es-MX"/>
        </w:rPr>
        <w:t xml:space="preserve"> </w:t>
      </w:r>
      <w:r w:rsidRPr="002D2DB7">
        <w:rPr>
          <w:rFonts w:ascii="Verdana" w:hAnsi="Verdana" w:cs="Arial"/>
          <w:lang w:val="es-MX"/>
        </w:rPr>
        <w:t xml:space="preserve">- </w:t>
      </w:r>
      <w:r w:rsidR="00D320C4">
        <w:rPr>
          <w:rFonts w:ascii="Verdana" w:hAnsi="Verdana" w:cs="Arial"/>
          <w:lang w:val="es-MX"/>
        </w:rPr>
        <w:t xml:space="preserve">- - - - - </w:t>
      </w:r>
      <w:r w:rsidR="00C8795D">
        <w:rPr>
          <w:rFonts w:ascii="Verdana" w:hAnsi="Verdana" w:cs="Arial"/>
          <w:lang w:val="es-MX"/>
        </w:rPr>
        <w:t xml:space="preserve">- - - - - - - - - - - - - - - - - - - - - - - - - - - - - - - - - - - - - - - </w:t>
      </w:r>
    </w:p>
    <w:p w14:paraId="0A2A4251" w14:textId="1EBD38B9" w:rsidR="005927EC" w:rsidRPr="00B71119" w:rsidRDefault="005927EC" w:rsidP="005927EC">
      <w:pPr>
        <w:spacing w:line="360" w:lineRule="auto"/>
        <w:ind w:firstLine="708"/>
        <w:jc w:val="both"/>
        <w:rPr>
          <w:rFonts w:ascii="Verdana" w:hAnsi="Verdana" w:cs="Arial"/>
          <w:lang w:val="es-ES_tradnl"/>
        </w:rPr>
      </w:pPr>
      <w:r w:rsidRPr="00B71119">
        <w:rPr>
          <w:rFonts w:ascii="Verdana" w:hAnsi="Verdana" w:cs="Arial"/>
          <w:lang w:val="es-ES_tradnl"/>
        </w:rPr>
        <w:t xml:space="preserve">Comprobado el quórum legal, se consignó la hora de inicio de la reunión a las </w:t>
      </w:r>
      <w:r w:rsidR="00EC674D">
        <w:rPr>
          <w:rFonts w:ascii="Verdana" w:hAnsi="Verdana" w:cs="Arial"/>
          <w:lang w:val="es-ES_tradnl"/>
        </w:rPr>
        <w:t xml:space="preserve">doce </w:t>
      </w:r>
      <w:r w:rsidRPr="00B71119">
        <w:rPr>
          <w:rFonts w:ascii="Verdana" w:hAnsi="Verdana" w:cs="Arial"/>
          <w:lang w:val="es-ES_tradnl"/>
        </w:rPr>
        <w:t xml:space="preserve">horas con </w:t>
      </w:r>
      <w:r w:rsidR="00946D3D">
        <w:rPr>
          <w:rFonts w:ascii="Verdana" w:hAnsi="Verdana" w:cs="Arial"/>
          <w:lang w:val="es-ES_tradnl"/>
        </w:rPr>
        <w:t xml:space="preserve">treinta y un </w:t>
      </w:r>
      <w:r w:rsidRPr="00B71119">
        <w:rPr>
          <w:rFonts w:ascii="Verdana" w:hAnsi="Verdana" w:cs="Arial"/>
          <w:lang w:val="es-ES_tradnl"/>
        </w:rPr>
        <w:t xml:space="preserve">minutos del </w:t>
      </w:r>
      <w:r w:rsidR="00946D3D">
        <w:rPr>
          <w:rFonts w:ascii="Verdana" w:hAnsi="Verdana" w:cs="Arial"/>
          <w:lang w:val="es-ES_tradnl"/>
        </w:rPr>
        <w:t xml:space="preserve">dos de agosto </w:t>
      </w:r>
      <w:r w:rsidRPr="00B71119">
        <w:rPr>
          <w:rFonts w:ascii="Verdana" w:hAnsi="Verdana" w:cs="Arial"/>
          <w:lang w:val="es-ES_tradnl"/>
        </w:rPr>
        <w:t xml:space="preserve">de dos mil </w:t>
      </w:r>
      <w:r>
        <w:rPr>
          <w:rFonts w:ascii="Verdana" w:hAnsi="Verdana" w:cs="Arial"/>
          <w:lang w:val="es-ES_tradnl"/>
        </w:rPr>
        <w:t>veintidós</w:t>
      </w:r>
      <w:r w:rsidRPr="00B71119">
        <w:rPr>
          <w:rFonts w:ascii="Verdana" w:hAnsi="Verdana" w:cs="Arial"/>
          <w:lang w:val="es-ES_tradnl"/>
        </w:rPr>
        <w:t>.</w:t>
      </w:r>
      <w:r w:rsidR="008C7081">
        <w:rPr>
          <w:rFonts w:ascii="Verdana" w:hAnsi="Verdana" w:cs="Arial"/>
          <w:lang w:val="es-ES_tradnl"/>
        </w:rPr>
        <w:t xml:space="preserve"> </w:t>
      </w:r>
      <w:r w:rsidRPr="00B71119">
        <w:rPr>
          <w:rFonts w:ascii="Verdana" w:hAnsi="Verdana" w:cs="Arial"/>
          <w:lang w:val="es-ES_tradnl"/>
        </w:rPr>
        <w:t xml:space="preserve">- </w:t>
      </w:r>
      <w:r w:rsidR="008C7081">
        <w:rPr>
          <w:rFonts w:ascii="Verdana" w:hAnsi="Verdana" w:cs="Arial"/>
          <w:lang w:val="es-ES_tradnl"/>
        </w:rPr>
        <w:t xml:space="preserve">- </w:t>
      </w:r>
      <w:r w:rsidR="00946D3D">
        <w:rPr>
          <w:rFonts w:ascii="Verdana" w:hAnsi="Verdana" w:cs="Arial"/>
          <w:lang w:val="es-ES_tradnl"/>
        </w:rPr>
        <w:t xml:space="preserve">- - - - - - - - - - - - - - - - - - - - - - - - - - - - - - - - - - - - - - - </w:t>
      </w:r>
    </w:p>
    <w:p w14:paraId="123EC8F6" w14:textId="77777777" w:rsidR="005927EC" w:rsidRPr="00B71119" w:rsidRDefault="005927EC" w:rsidP="005927EC">
      <w:pPr>
        <w:spacing w:line="360" w:lineRule="auto"/>
        <w:ind w:firstLine="708"/>
        <w:jc w:val="both"/>
        <w:rPr>
          <w:rFonts w:ascii="Verdana" w:hAnsi="Verdana" w:cs="Arial"/>
          <w:lang w:val="es-ES_tradnl"/>
        </w:rPr>
      </w:pPr>
      <w:r w:rsidRPr="00B71119">
        <w:rPr>
          <w:rFonts w:ascii="Verdana" w:hAnsi="Verdana" w:cs="Arial"/>
          <w:lang w:val="es-ES_tradnl"/>
        </w:rPr>
        <w:t>Se dio lectura al orden del día; mismo que al ser sometido a consideración, resultó aprobado por unanimidad, sin discusión.</w:t>
      </w:r>
      <w:r>
        <w:rPr>
          <w:rFonts w:ascii="Verdana" w:hAnsi="Verdana" w:cs="Arial"/>
          <w:lang w:val="es-ES_tradnl"/>
        </w:rPr>
        <w:t xml:space="preserve"> </w:t>
      </w:r>
      <w:r w:rsidRPr="00B71119">
        <w:rPr>
          <w:rFonts w:ascii="Verdana" w:hAnsi="Verdana" w:cs="Arial"/>
          <w:lang w:val="es-ES_tradnl"/>
        </w:rPr>
        <w:t xml:space="preserve">- - - - - - - - </w:t>
      </w:r>
    </w:p>
    <w:p w14:paraId="0DB04D4D" w14:textId="15EB67CB" w:rsidR="005927EC" w:rsidRPr="00B71119" w:rsidRDefault="005927EC" w:rsidP="005927EC">
      <w:pPr>
        <w:spacing w:line="360" w:lineRule="auto"/>
        <w:ind w:firstLine="708"/>
        <w:jc w:val="both"/>
        <w:rPr>
          <w:rFonts w:ascii="Verdana" w:hAnsi="Verdana" w:cs="Arial"/>
          <w:lang w:val="es-ES_tradnl"/>
        </w:rPr>
      </w:pPr>
      <w:r w:rsidRPr="00B71119">
        <w:rPr>
          <w:rFonts w:ascii="Verdana" w:hAnsi="Verdana" w:cs="Arial"/>
          <w:lang w:val="es-ES_tradnl"/>
        </w:rPr>
        <w:t xml:space="preserve">En el desahogo del segundo punto del orden del día, previa dispensa de su lectura aprobada por unanimidad, sin discusión, se aprobó en los mismos términos la minuta número </w:t>
      </w:r>
      <w:r w:rsidR="00E54A42">
        <w:rPr>
          <w:rFonts w:ascii="Verdana" w:hAnsi="Verdana" w:cs="Arial"/>
          <w:lang w:val="es-ES_tradnl"/>
        </w:rPr>
        <w:t>cinco</w:t>
      </w:r>
      <w:r w:rsidRPr="00B71119">
        <w:rPr>
          <w:rFonts w:ascii="Verdana" w:hAnsi="Verdana" w:cs="Arial"/>
          <w:lang w:val="es-ES_tradnl"/>
        </w:rPr>
        <w:t xml:space="preserve">, levantada con motivo de la reunión verificada el </w:t>
      </w:r>
      <w:r w:rsidR="00E54A42">
        <w:rPr>
          <w:rFonts w:ascii="Verdana" w:hAnsi="Verdana" w:cs="Arial"/>
          <w:lang w:val="es-ES_tradnl"/>
        </w:rPr>
        <w:t xml:space="preserve">cinco </w:t>
      </w:r>
      <w:r w:rsidRPr="00B71119">
        <w:rPr>
          <w:rFonts w:ascii="Verdana" w:hAnsi="Verdana" w:cs="Arial"/>
          <w:lang w:val="es-ES_tradnl"/>
        </w:rPr>
        <w:t xml:space="preserve">de </w:t>
      </w:r>
      <w:r w:rsidR="00E54A42">
        <w:rPr>
          <w:rFonts w:ascii="Verdana" w:hAnsi="Verdana" w:cs="Arial"/>
          <w:lang w:val="es-ES_tradnl"/>
        </w:rPr>
        <w:t xml:space="preserve">julio </w:t>
      </w:r>
      <w:r w:rsidRPr="00B71119">
        <w:rPr>
          <w:rFonts w:ascii="Verdana" w:hAnsi="Verdana" w:cs="Arial"/>
          <w:lang w:val="es-ES_tradnl"/>
        </w:rPr>
        <w:t xml:space="preserve">de dos mil </w:t>
      </w:r>
      <w:r w:rsidR="0055783E">
        <w:rPr>
          <w:rFonts w:ascii="Verdana" w:hAnsi="Verdana" w:cs="Arial"/>
          <w:lang w:val="es-ES_tradnl"/>
        </w:rPr>
        <w:t>veintidós</w:t>
      </w:r>
      <w:r w:rsidRPr="00B71119">
        <w:rPr>
          <w:rFonts w:ascii="Verdana" w:hAnsi="Verdana" w:cs="Arial"/>
          <w:lang w:val="es-ES_tradnl"/>
        </w:rPr>
        <w:t>.</w:t>
      </w:r>
      <w:r>
        <w:rPr>
          <w:rFonts w:ascii="Verdana" w:hAnsi="Verdana" w:cs="Arial"/>
          <w:lang w:val="es-ES_tradnl"/>
        </w:rPr>
        <w:t xml:space="preserve"> </w:t>
      </w:r>
      <w:r w:rsidR="0038439A">
        <w:rPr>
          <w:rFonts w:ascii="Verdana" w:hAnsi="Verdana" w:cs="Arial"/>
          <w:lang w:val="es-ES_tradnl"/>
        </w:rPr>
        <w:t xml:space="preserve">- - - </w:t>
      </w:r>
      <w:r w:rsidRPr="00B71119">
        <w:rPr>
          <w:rFonts w:ascii="Verdana" w:hAnsi="Verdana" w:cs="Arial"/>
          <w:lang w:val="es-ES_tradnl"/>
        </w:rPr>
        <w:t>-</w:t>
      </w:r>
      <w:r>
        <w:rPr>
          <w:rFonts w:ascii="Verdana" w:hAnsi="Verdana" w:cs="Arial"/>
          <w:lang w:val="es-ES_tradnl"/>
        </w:rPr>
        <w:t xml:space="preserve"> - - - - - - </w:t>
      </w:r>
      <w:r w:rsidR="00E54A42">
        <w:rPr>
          <w:rFonts w:ascii="Verdana" w:hAnsi="Verdana" w:cs="Arial"/>
          <w:lang w:val="es-ES_tradnl"/>
        </w:rPr>
        <w:t xml:space="preserve">- - - - - - - - </w:t>
      </w:r>
    </w:p>
    <w:p w14:paraId="531CF569" w14:textId="20FE9897" w:rsidR="00B10F14" w:rsidRPr="00B11D1D" w:rsidRDefault="00B10F14" w:rsidP="00B11D1D">
      <w:pPr>
        <w:spacing w:line="360" w:lineRule="auto"/>
        <w:ind w:firstLine="708"/>
        <w:jc w:val="both"/>
        <w:rPr>
          <w:rFonts w:ascii="Verdana" w:hAnsi="Verdana" w:cs="Arial"/>
          <w:lang w:val="es-MX"/>
        </w:rPr>
      </w:pPr>
      <w:r w:rsidRPr="00CF1895">
        <w:rPr>
          <w:rFonts w:ascii="Verdana" w:hAnsi="Verdana" w:cs="Arial"/>
          <w:lang w:val="es-MX"/>
        </w:rPr>
        <w:t xml:space="preserve">En el punto relativo a las comunicaciones y correspondencia recibidas, se dio cuenta con </w:t>
      </w:r>
      <w:r w:rsidR="007E7D10">
        <w:rPr>
          <w:rFonts w:ascii="Verdana" w:hAnsi="Verdana" w:cs="Arial"/>
          <w:lang w:val="es-MX"/>
        </w:rPr>
        <w:t xml:space="preserve">los asuntos </w:t>
      </w:r>
      <w:r w:rsidRPr="00CF1895">
        <w:rPr>
          <w:rFonts w:ascii="Verdana" w:hAnsi="Verdana" w:cs="Arial"/>
          <w:lang w:val="es-MX"/>
        </w:rPr>
        <w:t>siguiente</w:t>
      </w:r>
      <w:r w:rsidR="007E7D10">
        <w:rPr>
          <w:rFonts w:ascii="Verdana" w:hAnsi="Verdana" w:cs="Arial"/>
          <w:lang w:val="es-MX"/>
        </w:rPr>
        <w:t>s</w:t>
      </w:r>
      <w:r w:rsidRPr="00CF1895">
        <w:rPr>
          <w:rFonts w:ascii="Verdana" w:hAnsi="Verdana" w:cs="Arial"/>
          <w:lang w:val="es-MX"/>
        </w:rPr>
        <w:t>:</w:t>
      </w:r>
      <w:r w:rsidR="007E7D10">
        <w:rPr>
          <w:rFonts w:ascii="Verdana" w:hAnsi="Verdana" w:cs="Arial"/>
          <w:lang w:val="es-MX"/>
        </w:rPr>
        <w:t xml:space="preserve"> 1. </w:t>
      </w:r>
      <w:r w:rsidR="007E7D10" w:rsidRPr="007E7D10">
        <w:rPr>
          <w:rFonts w:ascii="Verdana" w:hAnsi="Verdana" w:cs="Arial"/>
          <w:lang w:val="es-MX"/>
        </w:rPr>
        <w:t>El director de Enlace Político de la Secretaría de Relaciones Exteriores y</w:t>
      </w:r>
      <w:r w:rsidR="0040503A">
        <w:rPr>
          <w:rFonts w:ascii="Verdana" w:hAnsi="Verdana" w:cs="Arial"/>
          <w:lang w:val="es-MX"/>
        </w:rPr>
        <w:t>,</w:t>
      </w:r>
      <w:r w:rsidR="007E7D10" w:rsidRPr="007E7D10">
        <w:rPr>
          <w:rFonts w:ascii="Verdana" w:hAnsi="Verdana" w:cs="Arial"/>
          <w:lang w:val="es-MX"/>
        </w:rPr>
        <w:t xml:space="preserve"> el secretario del Migrante y Enlace Internacional del Estado de Guanajuato remiten respuesta a la solicitud de </w:t>
      </w:r>
      <w:r w:rsidR="007E7D10" w:rsidRPr="007E7D10">
        <w:rPr>
          <w:rFonts w:ascii="Verdana" w:hAnsi="Verdana" w:cs="Arial"/>
          <w:lang w:val="es-MX"/>
        </w:rPr>
        <w:lastRenderedPageBreak/>
        <w:t>información respecto a las acciones realizadas en apoyo a las familias de los migrantes guanajuatenses que viajaban en el tráiler abandonado en San Antonio, Texas y, que lamentablemente perdieron la vida en días pasados; así como, los avances en las gestiones en la repatriación de los cuerpos</w:t>
      </w:r>
      <w:r w:rsidR="0039614F" w:rsidRPr="0039614F">
        <w:rPr>
          <w:rFonts w:ascii="Verdana" w:hAnsi="Verdana" w:cs="Arial"/>
          <w:lang w:val="es-MX"/>
        </w:rPr>
        <w:t>.</w:t>
      </w:r>
      <w:r w:rsidR="0039614F">
        <w:rPr>
          <w:rFonts w:ascii="Verdana" w:hAnsi="Verdana" w:cs="Arial"/>
          <w:lang w:val="es-MX"/>
        </w:rPr>
        <w:t xml:space="preserve"> </w:t>
      </w:r>
      <w:r w:rsidR="0039614F" w:rsidRPr="00F47B8C">
        <w:rPr>
          <w:rFonts w:ascii="Verdana" w:hAnsi="Verdana" w:cs="Arial"/>
          <w:lang w:val="es-MX"/>
        </w:rPr>
        <w:t>La presidencia, dictó el acuerdo de</w:t>
      </w:r>
      <w:r w:rsidR="0039614F">
        <w:rPr>
          <w:rFonts w:ascii="Verdana" w:hAnsi="Verdana" w:cs="Arial"/>
          <w:lang w:val="es-MX"/>
        </w:rPr>
        <w:t xml:space="preserve">: </w:t>
      </w:r>
      <w:r w:rsidR="0039614F" w:rsidRPr="00F47B8C">
        <w:rPr>
          <w:rFonts w:ascii="Verdana" w:hAnsi="Verdana" w:cs="Arial"/>
          <w:i/>
          <w:iCs/>
          <w:lang w:val="es-MX"/>
        </w:rPr>
        <w:t>Enterados</w:t>
      </w:r>
      <w:r w:rsidR="0039614F">
        <w:rPr>
          <w:rFonts w:ascii="Verdana" w:hAnsi="Verdana" w:cs="Arial"/>
          <w:i/>
          <w:iCs/>
          <w:lang w:val="es-MX"/>
        </w:rPr>
        <w:t xml:space="preserve"> y, </w:t>
      </w:r>
      <w:r w:rsidR="0039614F" w:rsidRPr="00E2168D">
        <w:rPr>
          <w:rFonts w:ascii="Verdana" w:hAnsi="Verdana" w:cs="Arial"/>
          <w:i/>
          <w:iCs/>
          <w:lang w:val="es-MX"/>
        </w:rPr>
        <w:t xml:space="preserve">se agradece la respuesta a la </w:t>
      </w:r>
      <w:r w:rsidR="0040503A">
        <w:rPr>
          <w:rFonts w:ascii="Verdana" w:hAnsi="Verdana" w:cs="Arial"/>
          <w:i/>
          <w:iCs/>
          <w:lang w:val="es-MX"/>
        </w:rPr>
        <w:t>solicitud de información</w:t>
      </w:r>
      <w:r w:rsidRPr="001C63F1">
        <w:rPr>
          <w:rFonts w:ascii="Verdana" w:hAnsi="Verdana" w:cs="Arial"/>
          <w:i/>
          <w:iCs/>
          <w:lang w:val="es-MX"/>
        </w:rPr>
        <w:t>.</w:t>
      </w:r>
      <w:r w:rsidR="008A329A">
        <w:rPr>
          <w:rFonts w:ascii="Verdana" w:hAnsi="Verdana" w:cs="Arial"/>
          <w:i/>
          <w:iCs/>
          <w:lang w:val="es-MX"/>
        </w:rPr>
        <w:t xml:space="preserve"> </w:t>
      </w:r>
      <w:r w:rsidR="008A329A">
        <w:rPr>
          <w:rFonts w:ascii="Verdana" w:hAnsi="Verdana" w:cs="Arial"/>
          <w:lang w:val="es-MX"/>
        </w:rPr>
        <w:t xml:space="preserve">2. </w:t>
      </w:r>
      <w:r w:rsidR="008A329A" w:rsidRPr="008A329A">
        <w:rPr>
          <w:rFonts w:ascii="Verdana" w:hAnsi="Verdana" w:cs="Arial"/>
          <w:lang w:val="es-MX"/>
        </w:rPr>
        <w:t>Los secretarios de</w:t>
      </w:r>
      <w:r w:rsidR="007141BA">
        <w:rPr>
          <w:rFonts w:ascii="Verdana" w:hAnsi="Verdana" w:cs="Arial"/>
          <w:lang w:val="es-MX"/>
        </w:rPr>
        <w:t xml:space="preserve"> </w:t>
      </w:r>
      <w:r w:rsidR="008A329A" w:rsidRPr="008A329A">
        <w:rPr>
          <w:rFonts w:ascii="Verdana" w:hAnsi="Verdana" w:cs="Arial"/>
          <w:lang w:val="es-MX"/>
        </w:rPr>
        <w:t>l</w:t>
      </w:r>
      <w:r w:rsidR="007141BA">
        <w:rPr>
          <w:rFonts w:ascii="Verdana" w:hAnsi="Verdana" w:cs="Arial"/>
          <w:lang w:val="es-MX"/>
        </w:rPr>
        <w:t>os</w:t>
      </w:r>
      <w:r w:rsidR="008A329A" w:rsidRPr="008A329A">
        <w:rPr>
          <w:rFonts w:ascii="Verdana" w:hAnsi="Verdana" w:cs="Arial"/>
          <w:lang w:val="es-MX"/>
        </w:rPr>
        <w:t xml:space="preserve"> ayuntamiento</w:t>
      </w:r>
      <w:r w:rsidR="007141BA">
        <w:rPr>
          <w:rFonts w:ascii="Verdana" w:hAnsi="Verdana" w:cs="Arial"/>
          <w:lang w:val="es-MX"/>
        </w:rPr>
        <w:t>s</w:t>
      </w:r>
      <w:r w:rsidR="008A329A" w:rsidRPr="008A329A">
        <w:rPr>
          <w:rFonts w:ascii="Verdana" w:hAnsi="Verdana" w:cs="Arial"/>
          <w:lang w:val="es-MX"/>
        </w:rPr>
        <w:t xml:space="preserve"> de </w:t>
      </w:r>
      <w:proofErr w:type="spellStart"/>
      <w:r w:rsidR="008A329A" w:rsidRPr="008A329A">
        <w:rPr>
          <w:rFonts w:ascii="Verdana" w:hAnsi="Verdana" w:cs="Arial"/>
          <w:lang w:val="es-MX"/>
        </w:rPr>
        <w:t>Cortazar</w:t>
      </w:r>
      <w:proofErr w:type="spellEnd"/>
      <w:r w:rsidR="008A329A" w:rsidRPr="008A329A">
        <w:rPr>
          <w:rFonts w:ascii="Verdana" w:hAnsi="Verdana" w:cs="Arial"/>
          <w:lang w:val="es-MX"/>
        </w:rPr>
        <w:t xml:space="preserve"> y Romita, así como la secretaria del Ayuntamiento de Santa Cruz de Juventino Rosas remiten respuesta a la consulta de la iniciativa que adiciona una fracción </w:t>
      </w:r>
      <w:r w:rsidR="007141BA">
        <w:rPr>
          <w:rFonts w:ascii="Verdana" w:hAnsi="Verdana" w:cs="Arial"/>
          <w:lang w:val="es-MX"/>
        </w:rPr>
        <w:t>novena</w:t>
      </w:r>
      <w:r w:rsidR="008A329A" w:rsidRPr="008A329A">
        <w:rPr>
          <w:rFonts w:ascii="Verdana" w:hAnsi="Verdana" w:cs="Arial"/>
          <w:lang w:val="es-MX"/>
        </w:rPr>
        <w:t xml:space="preserve"> al artículo </w:t>
      </w:r>
      <w:r w:rsidR="007141BA">
        <w:rPr>
          <w:rFonts w:ascii="Verdana" w:hAnsi="Verdana" w:cs="Arial"/>
          <w:lang w:val="es-MX"/>
        </w:rPr>
        <w:t>diecinueve</w:t>
      </w:r>
      <w:r w:rsidR="008A329A" w:rsidRPr="008A329A">
        <w:rPr>
          <w:rFonts w:ascii="Verdana" w:hAnsi="Verdana" w:cs="Arial"/>
          <w:lang w:val="es-MX"/>
        </w:rPr>
        <w:t xml:space="preserve">, un párrafo tercero al artículo </w:t>
      </w:r>
      <w:r w:rsidR="007141BA">
        <w:rPr>
          <w:rFonts w:ascii="Verdana" w:hAnsi="Verdana" w:cs="Arial"/>
          <w:lang w:val="es-MX"/>
        </w:rPr>
        <w:t>veinte</w:t>
      </w:r>
      <w:r w:rsidR="008A329A" w:rsidRPr="008A329A">
        <w:rPr>
          <w:rFonts w:ascii="Verdana" w:hAnsi="Verdana" w:cs="Arial"/>
          <w:lang w:val="es-MX"/>
        </w:rPr>
        <w:t xml:space="preserve"> y una fracción </w:t>
      </w:r>
      <w:r w:rsidR="007141BA">
        <w:rPr>
          <w:rFonts w:ascii="Verdana" w:hAnsi="Verdana" w:cs="Arial"/>
          <w:lang w:val="es-MX"/>
        </w:rPr>
        <w:t>sexta</w:t>
      </w:r>
      <w:r w:rsidR="008A329A" w:rsidRPr="008A329A">
        <w:rPr>
          <w:rFonts w:ascii="Verdana" w:hAnsi="Verdana" w:cs="Arial"/>
          <w:lang w:val="es-MX"/>
        </w:rPr>
        <w:t xml:space="preserve"> al artículo </w:t>
      </w:r>
      <w:r w:rsidR="007141BA">
        <w:rPr>
          <w:rFonts w:ascii="Verdana" w:hAnsi="Verdana" w:cs="Arial"/>
          <w:lang w:val="es-MX"/>
        </w:rPr>
        <w:t>veintisiete</w:t>
      </w:r>
      <w:r w:rsidR="008A329A" w:rsidRPr="008A329A">
        <w:rPr>
          <w:rFonts w:ascii="Verdana" w:hAnsi="Verdana" w:cs="Arial"/>
          <w:lang w:val="es-MX"/>
        </w:rPr>
        <w:t xml:space="preserve"> Ter de la Ley para la Protección y Atención del Migrante y sus Familias del Estado de Guanajuato.</w:t>
      </w:r>
      <w:r w:rsidR="007141BA">
        <w:rPr>
          <w:rFonts w:ascii="Verdana" w:hAnsi="Verdana" w:cs="Arial"/>
          <w:lang w:val="es-MX"/>
        </w:rPr>
        <w:t xml:space="preserve"> </w:t>
      </w:r>
      <w:r w:rsidR="007141BA" w:rsidRPr="00F47B8C">
        <w:rPr>
          <w:rFonts w:ascii="Verdana" w:hAnsi="Verdana" w:cs="Arial"/>
          <w:lang w:val="es-MX"/>
        </w:rPr>
        <w:t>La presidencia, dictó el acuerdo de</w:t>
      </w:r>
      <w:r w:rsidR="007141BA">
        <w:rPr>
          <w:rFonts w:ascii="Verdana" w:hAnsi="Verdana" w:cs="Arial"/>
          <w:lang w:val="es-MX"/>
        </w:rPr>
        <w:t xml:space="preserve">: </w:t>
      </w:r>
      <w:r w:rsidR="007141BA" w:rsidRPr="00F47B8C">
        <w:rPr>
          <w:rFonts w:ascii="Verdana" w:hAnsi="Verdana" w:cs="Arial"/>
          <w:i/>
          <w:iCs/>
          <w:lang w:val="es-MX"/>
        </w:rPr>
        <w:t>Enterados</w:t>
      </w:r>
      <w:r w:rsidR="007141BA">
        <w:rPr>
          <w:rFonts w:ascii="Verdana" w:hAnsi="Verdana" w:cs="Arial"/>
          <w:i/>
          <w:iCs/>
          <w:lang w:val="es-MX"/>
        </w:rPr>
        <w:t xml:space="preserve"> y, </w:t>
      </w:r>
      <w:r w:rsidR="007141BA" w:rsidRPr="00E2168D">
        <w:rPr>
          <w:rFonts w:ascii="Verdana" w:hAnsi="Verdana" w:cs="Arial"/>
          <w:i/>
          <w:iCs/>
          <w:lang w:val="es-MX"/>
        </w:rPr>
        <w:t xml:space="preserve">se agradece la respuesta a la </w:t>
      </w:r>
      <w:r w:rsidR="00446C88">
        <w:rPr>
          <w:rFonts w:ascii="Verdana" w:hAnsi="Verdana" w:cs="Arial"/>
          <w:i/>
          <w:iCs/>
          <w:lang w:val="es-MX"/>
        </w:rPr>
        <w:t>consulta</w:t>
      </w:r>
      <w:r w:rsidR="007141BA" w:rsidRPr="001C63F1">
        <w:rPr>
          <w:rFonts w:ascii="Verdana" w:hAnsi="Verdana" w:cs="Arial"/>
          <w:i/>
          <w:iCs/>
          <w:lang w:val="es-MX"/>
        </w:rPr>
        <w:t>.</w:t>
      </w:r>
      <w:r w:rsidR="00446C88">
        <w:rPr>
          <w:rFonts w:ascii="Verdana" w:hAnsi="Verdana" w:cs="Arial"/>
          <w:i/>
          <w:iCs/>
          <w:lang w:val="es-MX"/>
        </w:rPr>
        <w:t xml:space="preserve"> </w:t>
      </w:r>
      <w:r w:rsidR="00446C88">
        <w:rPr>
          <w:rFonts w:ascii="Verdana" w:hAnsi="Verdana" w:cs="Arial"/>
          <w:lang w:val="es-MX"/>
        </w:rPr>
        <w:t xml:space="preserve">3. </w:t>
      </w:r>
      <w:r w:rsidR="00446C88" w:rsidRPr="00446C88">
        <w:rPr>
          <w:rFonts w:ascii="Verdana" w:hAnsi="Verdana" w:cs="Arial"/>
          <w:lang w:val="es-MX"/>
        </w:rPr>
        <w:t xml:space="preserve">El secretario del ayuntamiento de Celaya y la secretaria del ayuntamiento de San Diego de la Unión, dan respuesta a la consulta de la iniciativa a efecto de reformar y adicionar diversas disposiciones de la Ley para la Protección y Atención del Migrante y sus Familias del Estado de Guanajuato. </w:t>
      </w:r>
      <w:r w:rsidR="003B0E24" w:rsidRPr="00F47B8C">
        <w:rPr>
          <w:rFonts w:ascii="Verdana" w:hAnsi="Verdana" w:cs="Arial"/>
          <w:lang w:val="es-MX"/>
        </w:rPr>
        <w:t>La presidencia, dictó el acuerdo de</w:t>
      </w:r>
      <w:r w:rsidR="003B0E24">
        <w:rPr>
          <w:rFonts w:ascii="Verdana" w:hAnsi="Verdana" w:cs="Arial"/>
          <w:lang w:val="es-MX"/>
        </w:rPr>
        <w:t xml:space="preserve">: </w:t>
      </w:r>
      <w:r w:rsidR="003B0E24" w:rsidRPr="00F47B8C">
        <w:rPr>
          <w:rFonts w:ascii="Verdana" w:hAnsi="Verdana" w:cs="Arial"/>
          <w:i/>
          <w:iCs/>
          <w:lang w:val="es-MX"/>
        </w:rPr>
        <w:t>Enterados</w:t>
      </w:r>
      <w:r w:rsidR="003B0E24">
        <w:rPr>
          <w:rFonts w:ascii="Verdana" w:hAnsi="Verdana" w:cs="Arial"/>
          <w:i/>
          <w:iCs/>
          <w:lang w:val="es-MX"/>
        </w:rPr>
        <w:t xml:space="preserve"> y, </w:t>
      </w:r>
      <w:r w:rsidR="003B0E24" w:rsidRPr="00E2168D">
        <w:rPr>
          <w:rFonts w:ascii="Verdana" w:hAnsi="Verdana" w:cs="Arial"/>
          <w:i/>
          <w:iCs/>
          <w:lang w:val="es-MX"/>
        </w:rPr>
        <w:t xml:space="preserve">se agradece la respuesta a la </w:t>
      </w:r>
      <w:r w:rsidR="003B0E24">
        <w:rPr>
          <w:rFonts w:ascii="Verdana" w:hAnsi="Verdana" w:cs="Arial"/>
          <w:i/>
          <w:iCs/>
          <w:lang w:val="es-MX"/>
        </w:rPr>
        <w:t>consulta</w:t>
      </w:r>
      <w:r w:rsidR="003B0E24" w:rsidRPr="001C63F1">
        <w:rPr>
          <w:rFonts w:ascii="Verdana" w:hAnsi="Verdana" w:cs="Arial"/>
          <w:i/>
          <w:iCs/>
          <w:lang w:val="es-MX"/>
        </w:rPr>
        <w:t>.</w:t>
      </w:r>
      <w:r w:rsidR="003B0E24">
        <w:rPr>
          <w:rFonts w:ascii="Verdana" w:hAnsi="Verdana" w:cs="Arial"/>
          <w:i/>
          <w:iCs/>
          <w:lang w:val="es-MX"/>
        </w:rPr>
        <w:t xml:space="preserve"> </w:t>
      </w:r>
      <w:r w:rsidR="003B0E24">
        <w:rPr>
          <w:rFonts w:ascii="Verdana" w:hAnsi="Verdana" w:cs="Arial"/>
          <w:lang w:val="es-MX"/>
        </w:rPr>
        <w:t xml:space="preserve">4. </w:t>
      </w:r>
      <w:r w:rsidR="003B0E24" w:rsidRPr="003B0E24">
        <w:rPr>
          <w:rFonts w:ascii="Verdana" w:hAnsi="Verdana" w:cs="Arial"/>
          <w:lang w:val="es-MX"/>
        </w:rPr>
        <w:t xml:space="preserve">Los secretarios de los ayuntamientos de Coroneo, Doctor Mora y Tarimoro, remiten respuesta a la consulta de dos iniciativas: la primera, a efecto de reformar el artículo </w:t>
      </w:r>
      <w:r w:rsidR="003B0E24">
        <w:rPr>
          <w:rFonts w:ascii="Verdana" w:hAnsi="Verdana" w:cs="Arial"/>
          <w:lang w:val="es-MX"/>
        </w:rPr>
        <w:t>nueve</w:t>
      </w:r>
      <w:r w:rsidR="003B0E24" w:rsidRPr="003B0E24">
        <w:rPr>
          <w:rFonts w:ascii="Verdana" w:hAnsi="Verdana" w:cs="Arial"/>
          <w:lang w:val="es-MX"/>
        </w:rPr>
        <w:t xml:space="preserve">; y la segunda, a fin de adicionar una fracción </w:t>
      </w:r>
      <w:r w:rsidR="003B0E24">
        <w:rPr>
          <w:rFonts w:ascii="Verdana" w:hAnsi="Verdana" w:cs="Arial"/>
          <w:lang w:val="es-MX"/>
        </w:rPr>
        <w:t xml:space="preserve">sexta </w:t>
      </w:r>
      <w:r w:rsidR="003B0E24" w:rsidRPr="003B0E24">
        <w:rPr>
          <w:rFonts w:ascii="Verdana" w:hAnsi="Verdana" w:cs="Arial"/>
          <w:lang w:val="es-MX"/>
        </w:rPr>
        <w:t xml:space="preserve">al artículo </w:t>
      </w:r>
      <w:r w:rsidR="003B0E24">
        <w:rPr>
          <w:rFonts w:ascii="Verdana" w:hAnsi="Verdana" w:cs="Arial"/>
          <w:lang w:val="es-MX"/>
        </w:rPr>
        <w:t xml:space="preserve">doce </w:t>
      </w:r>
      <w:r w:rsidR="003B0E24" w:rsidRPr="003B0E24">
        <w:rPr>
          <w:rFonts w:ascii="Verdana" w:hAnsi="Verdana" w:cs="Arial"/>
          <w:lang w:val="es-MX"/>
        </w:rPr>
        <w:t xml:space="preserve">y una fracción </w:t>
      </w:r>
      <w:r w:rsidR="003B0E24">
        <w:rPr>
          <w:rFonts w:ascii="Verdana" w:hAnsi="Verdana" w:cs="Arial"/>
          <w:lang w:val="es-MX"/>
        </w:rPr>
        <w:t xml:space="preserve">cuarta </w:t>
      </w:r>
      <w:r w:rsidR="003B0E24" w:rsidRPr="003B0E24">
        <w:rPr>
          <w:rFonts w:ascii="Verdana" w:hAnsi="Verdana" w:cs="Arial"/>
          <w:lang w:val="es-MX"/>
        </w:rPr>
        <w:t xml:space="preserve">al artículo </w:t>
      </w:r>
      <w:r w:rsidR="003B0E24">
        <w:rPr>
          <w:rFonts w:ascii="Verdana" w:hAnsi="Verdana" w:cs="Arial"/>
          <w:lang w:val="es-MX"/>
        </w:rPr>
        <w:t>trece</w:t>
      </w:r>
      <w:r w:rsidR="003B0E24" w:rsidRPr="003B0E24">
        <w:rPr>
          <w:rFonts w:ascii="Verdana" w:hAnsi="Verdana" w:cs="Arial"/>
          <w:lang w:val="es-MX"/>
        </w:rPr>
        <w:t>, de la Ley para la Protección y Atención del Migrante y sus Familias del Estado de Guanajuato</w:t>
      </w:r>
      <w:r w:rsidR="003B0E24">
        <w:rPr>
          <w:rFonts w:ascii="Verdana" w:hAnsi="Verdana" w:cs="Arial"/>
          <w:lang w:val="es-MX"/>
        </w:rPr>
        <w:t xml:space="preserve">. </w:t>
      </w:r>
      <w:r w:rsidR="00370FE6" w:rsidRPr="00F47B8C">
        <w:rPr>
          <w:rFonts w:ascii="Verdana" w:hAnsi="Verdana" w:cs="Arial"/>
          <w:lang w:val="es-MX"/>
        </w:rPr>
        <w:t>La presidencia, dictó el acuerdo de</w:t>
      </w:r>
      <w:r w:rsidR="00370FE6">
        <w:rPr>
          <w:rFonts w:ascii="Verdana" w:hAnsi="Verdana" w:cs="Arial"/>
          <w:lang w:val="es-MX"/>
        </w:rPr>
        <w:t xml:space="preserve">: </w:t>
      </w:r>
      <w:r w:rsidR="00370FE6" w:rsidRPr="00F47B8C">
        <w:rPr>
          <w:rFonts w:ascii="Verdana" w:hAnsi="Verdana" w:cs="Arial"/>
          <w:i/>
          <w:iCs/>
          <w:lang w:val="es-MX"/>
        </w:rPr>
        <w:t>Enterados</w:t>
      </w:r>
      <w:r w:rsidR="00370FE6">
        <w:rPr>
          <w:rFonts w:ascii="Verdana" w:hAnsi="Verdana" w:cs="Arial"/>
          <w:i/>
          <w:iCs/>
          <w:lang w:val="es-MX"/>
        </w:rPr>
        <w:t xml:space="preserve"> y, </w:t>
      </w:r>
      <w:r w:rsidR="00370FE6" w:rsidRPr="00E2168D">
        <w:rPr>
          <w:rFonts w:ascii="Verdana" w:hAnsi="Verdana" w:cs="Arial"/>
          <w:i/>
          <w:iCs/>
          <w:lang w:val="es-MX"/>
        </w:rPr>
        <w:t xml:space="preserve">se agradece la respuesta a la </w:t>
      </w:r>
      <w:r w:rsidR="00370FE6">
        <w:rPr>
          <w:rFonts w:ascii="Verdana" w:hAnsi="Verdana" w:cs="Arial"/>
          <w:i/>
          <w:iCs/>
          <w:lang w:val="es-MX"/>
        </w:rPr>
        <w:t>consulta</w:t>
      </w:r>
      <w:r w:rsidR="00370FE6" w:rsidRPr="001C63F1">
        <w:rPr>
          <w:rFonts w:ascii="Verdana" w:hAnsi="Verdana" w:cs="Arial"/>
          <w:i/>
          <w:iCs/>
          <w:lang w:val="es-MX"/>
        </w:rPr>
        <w:t>.</w:t>
      </w:r>
      <w:r w:rsidRPr="00D4442D">
        <w:rPr>
          <w:rFonts w:ascii="Verdana" w:hAnsi="Verdana" w:cs="Arial"/>
          <w:lang w:val="es-MX"/>
        </w:rPr>
        <w:t xml:space="preserve"> </w:t>
      </w:r>
      <w:r w:rsidRPr="005B2041">
        <w:rPr>
          <w:rFonts w:ascii="Verdana" w:hAnsi="Verdana" w:cs="Arial"/>
          <w:lang w:val="es-MX"/>
        </w:rPr>
        <w:t xml:space="preserve">- </w:t>
      </w:r>
      <w:r w:rsidRPr="00D4442D">
        <w:rPr>
          <w:rFonts w:ascii="Verdana" w:hAnsi="Verdana" w:cs="Arial"/>
          <w:lang w:val="es-MX"/>
        </w:rPr>
        <w:t xml:space="preserve">- - </w:t>
      </w:r>
      <w:r>
        <w:rPr>
          <w:rFonts w:ascii="Verdana" w:hAnsi="Verdana" w:cs="Arial"/>
          <w:lang w:val="es-MX"/>
        </w:rPr>
        <w:t xml:space="preserve">- - - - - - - - - - - - </w:t>
      </w:r>
      <w:r w:rsidR="00947C09">
        <w:rPr>
          <w:rFonts w:ascii="Verdana" w:hAnsi="Verdana" w:cs="Arial"/>
          <w:lang w:val="es-MX"/>
        </w:rPr>
        <w:t xml:space="preserve">- - - - - - - - - - </w:t>
      </w:r>
    </w:p>
    <w:p w14:paraId="09815873" w14:textId="1E6BE902" w:rsidR="00DC50AA" w:rsidRDefault="00AB33B0" w:rsidP="005927EC">
      <w:pPr>
        <w:spacing w:line="360" w:lineRule="auto"/>
        <w:ind w:firstLine="708"/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 xml:space="preserve">La Comisión de Atención al Migrante sostuvo una reunión de trabajo con el </w:t>
      </w:r>
      <w:r w:rsidR="00DC50AA">
        <w:rPr>
          <w:rFonts w:ascii="Verdana" w:hAnsi="Verdana" w:cs="Arial"/>
          <w:lang w:val="es-MX"/>
        </w:rPr>
        <w:t>doctor Juan Hernández</w:t>
      </w:r>
      <w:r w:rsidR="006D25C9">
        <w:rPr>
          <w:rFonts w:ascii="Verdana" w:hAnsi="Verdana" w:cs="Arial"/>
          <w:lang w:val="es-MX"/>
        </w:rPr>
        <w:t>, secretario del Migrante y Enlace Internaciona</w:t>
      </w:r>
      <w:r w:rsidR="00224E26">
        <w:rPr>
          <w:rFonts w:ascii="Verdana" w:hAnsi="Verdana" w:cs="Arial"/>
          <w:lang w:val="es-MX"/>
        </w:rPr>
        <w:t>l</w:t>
      </w:r>
      <w:r w:rsidR="00FB2785">
        <w:rPr>
          <w:rFonts w:ascii="Verdana" w:hAnsi="Verdana" w:cs="Arial"/>
          <w:lang w:val="es-MX"/>
        </w:rPr>
        <w:t xml:space="preserve"> de Gobierno del Estado de Guanajuato</w:t>
      </w:r>
      <w:r w:rsidR="00224E26">
        <w:rPr>
          <w:rFonts w:ascii="Verdana" w:hAnsi="Verdana" w:cs="Arial"/>
          <w:lang w:val="es-MX"/>
        </w:rPr>
        <w:t xml:space="preserve">, con la finalidad de promover una agenda de trabajo conjunta a partir de temáticas </w:t>
      </w:r>
      <w:r w:rsidR="00705F66">
        <w:rPr>
          <w:rFonts w:ascii="Verdana" w:hAnsi="Verdana" w:cs="Arial"/>
          <w:lang w:val="es-MX"/>
        </w:rPr>
        <w:t xml:space="preserve">de importancia para el </w:t>
      </w:r>
      <w:r w:rsidR="00705F66">
        <w:rPr>
          <w:rFonts w:ascii="Verdana" w:hAnsi="Verdana" w:cs="Arial"/>
          <w:lang w:val="es-MX"/>
        </w:rPr>
        <w:lastRenderedPageBreak/>
        <w:t xml:space="preserve">bienestar de los migrantes. </w:t>
      </w:r>
      <w:r w:rsidR="00084F42">
        <w:rPr>
          <w:rFonts w:ascii="Verdana" w:hAnsi="Verdana" w:cs="Arial"/>
          <w:lang w:val="es-MX"/>
        </w:rPr>
        <w:t xml:space="preserve">Se acordó </w:t>
      </w:r>
      <w:r w:rsidR="00532189">
        <w:rPr>
          <w:rFonts w:ascii="Verdana" w:hAnsi="Verdana" w:cs="Arial"/>
          <w:lang w:val="es-MX"/>
        </w:rPr>
        <w:t xml:space="preserve">reforzar una agenda de atención educativa en </w:t>
      </w:r>
      <w:r w:rsidR="00C653D1">
        <w:rPr>
          <w:rFonts w:ascii="Verdana" w:hAnsi="Verdana" w:cs="Arial"/>
          <w:lang w:val="es-MX"/>
        </w:rPr>
        <w:t xml:space="preserve">la </w:t>
      </w:r>
      <w:r w:rsidR="00532189">
        <w:rPr>
          <w:rFonts w:ascii="Verdana" w:hAnsi="Verdana" w:cs="Arial"/>
          <w:lang w:val="es-MX"/>
        </w:rPr>
        <w:t>materia</w:t>
      </w:r>
      <w:r w:rsidR="00C653D1">
        <w:rPr>
          <w:rFonts w:ascii="Verdana" w:hAnsi="Verdana" w:cs="Arial"/>
          <w:lang w:val="es-MX"/>
        </w:rPr>
        <w:t xml:space="preserve">, así como intercambio de información relacionada con </w:t>
      </w:r>
      <w:r w:rsidR="00532189">
        <w:rPr>
          <w:rFonts w:ascii="Verdana" w:hAnsi="Verdana" w:cs="Arial"/>
          <w:lang w:val="es-MX"/>
        </w:rPr>
        <w:t>personas jornaleras migrantes</w:t>
      </w:r>
      <w:r w:rsidR="00C653D1">
        <w:rPr>
          <w:rFonts w:ascii="Verdana" w:hAnsi="Verdana" w:cs="Arial"/>
          <w:lang w:val="es-MX"/>
        </w:rPr>
        <w:t xml:space="preserve"> en el Estado</w:t>
      </w:r>
      <w:r w:rsidR="00084F42">
        <w:rPr>
          <w:rFonts w:ascii="Verdana" w:hAnsi="Verdana" w:cs="Arial"/>
          <w:lang w:val="es-MX"/>
        </w:rPr>
        <w:t xml:space="preserve">. </w:t>
      </w:r>
      <w:r w:rsidR="0056146B">
        <w:rPr>
          <w:rFonts w:ascii="Verdana" w:hAnsi="Verdana" w:cs="Arial"/>
          <w:lang w:val="es-MX"/>
        </w:rPr>
        <w:t xml:space="preserve">- - - - - - - - - - - - - - - - </w:t>
      </w:r>
      <w:r w:rsidR="00C653D1">
        <w:rPr>
          <w:rFonts w:ascii="Verdana" w:hAnsi="Verdana" w:cs="Arial"/>
          <w:lang w:val="es-MX"/>
        </w:rPr>
        <w:t xml:space="preserve">- </w:t>
      </w:r>
    </w:p>
    <w:p w14:paraId="1FFDD314" w14:textId="470E4532" w:rsidR="005927EC" w:rsidRDefault="005927EC" w:rsidP="005927EC">
      <w:pPr>
        <w:spacing w:line="360" w:lineRule="auto"/>
        <w:ind w:firstLine="708"/>
        <w:jc w:val="both"/>
        <w:rPr>
          <w:rFonts w:ascii="Verdana" w:hAnsi="Verdana" w:cs="Arial"/>
          <w:lang w:val="es-MX"/>
        </w:rPr>
      </w:pPr>
      <w:r w:rsidRPr="00053B62">
        <w:rPr>
          <w:rFonts w:ascii="Verdana" w:hAnsi="Verdana" w:cs="Arial"/>
          <w:lang w:val="es-MX"/>
        </w:rPr>
        <w:t>En el apartado de asuntos</w:t>
      </w:r>
      <w:r w:rsidRPr="002112F0">
        <w:rPr>
          <w:rFonts w:ascii="Verdana" w:hAnsi="Verdana" w:cs="Arial"/>
          <w:lang w:val="es-ES_tradnl"/>
        </w:rPr>
        <w:t xml:space="preserve"> general</w:t>
      </w:r>
      <w:r>
        <w:rPr>
          <w:rFonts w:ascii="Verdana" w:hAnsi="Verdana" w:cs="Arial"/>
          <w:lang w:val="es-ES_tradnl"/>
        </w:rPr>
        <w:t>e</w:t>
      </w:r>
      <w:r w:rsidRPr="002112F0">
        <w:rPr>
          <w:rFonts w:ascii="Verdana" w:hAnsi="Verdana" w:cs="Arial"/>
          <w:lang w:val="es-ES_tradnl"/>
        </w:rPr>
        <w:t xml:space="preserve">s, </w:t>
      </w:r>
      <w:r w:rsidR="00043FC8">
        <w:rPr>
          <w:rFonts w:ascii="Verdana" w:hAnsi="Verdana" w:cs="Arial"/>
          <w:lang w:val="es-ES_tradnl"/>
        </w:rPr>
        <w:t xml:space="preserve">no </w:t>
      </w:r>
      <w:r w:rsidR="00A32D24">
        <w:rPr>
          <w:rFonts w:ascii="Verdana" w:hAnsi="Verdana" w:cs="Arial"/>
          <w:lang w:val="es-ES_tradnl"/>
        </w:rPr>
        <w:t>se registraron intervenciones</w:t>
      </w:r>
      <w:r w:rsidRPr="00AA13F7">
        <w:rPr>
          <w:rFonts w:ascii="Verdana" w:hAnsi="Verdana" w:cs="Arial"/>
          <w:lang w:val="es-MX"/>
        </w:rPr>
        <w:t>.-</w:t>
      </w:r>
      <w:r w:rsidR="00924563">
        <w:rPr>
          <w:rFonts w:ascii="Verdana" w:hAnsi="Verdana" w:cs="Arial"/>
          <w:lang w:val="es-MX"/>
        </w:rPr>
        <w:t xml:space="preserve"> </w:t>
      </w:r>
    </w:p>
    <w:p w14:paraId="2E03D4AB" w14:textId="5308FE1E" w:rsidR="00AE125D" w:rsidRPr="00AE125D" w:rsidRDefault="005927EC" w:rsidP="00AE125D">
      <w:pPr>
        <w:spacing w:line="360" w:lineRule="auto"/>
        <w:ind w:firstLine="708"/>
        <w:jc w:val="both"/>
        <w:rPr>
          <w:rFonts w:ascii="Verdana" w:hAnsi="Verdana"/>
          <w:lang w:val="es-MX"/>
        </w:rPr>
      </w:pPr>
      <w:r w:rsidRPr="00AE125D">
        <w:rPr>
          <w:rFonts w:ascii="Verdana" w:hAnsi="Verdana" w:cs="Arial"/>
          <w:lang w:val="es-ES_tradnl"/>
        </w:rPr>
        <w:t xml:space="preserve">Agotados los asuntos listados en el orden del día, la presidencia levantó la reunión a las </w:t>
      </w:r>
      <w:r w:rsidR="007D3CE7">
        <w:rPr>
          <w:rFonts w:ascii="Verdana" w:hAnsi="Verdana" w:cs="Arial"/>
          <w:lang w:val="es-ES_tradnl"/>
        </w:rPr>
        <w:t xml:space="preserve">trece </w:t>
      </w:r>
      <w:r>
        <w:rPr>
          <w:rFonts w:ascii="Verdana" w:hAnsi="Verdana" w:cs="Arial"/>
          <w:lang w:val="es-ES_tradnl"/>
        </w:rPr>
        <w:t xml:space="preserve">horas con </w:t>
      </w:r>
      <w:r w:rsidR="007D3CE7">
        <w:rPr>
          <w:rFonts w:ascii="Verdana" w:hAnsi="Verdana" w:cs="Arial"/>
          <w:lang w:val="es-ES_tradnl"/>
        </w:rPr>
        <w:t xml:space="preserve">veinticuatro </w:t>
      </w:r>
      <w:r w:rsidRPr="00AE125D">
        <w:rPr>
          <w:rFonts w:ascii="Verdana" w:hAnsi="Verdana" w:cs="Arial"/>
          <w:lang w:val="es-ES_tradnl"/>
        </w:rPr>
        <w:t xml:space="preserve">minutos, e indicó que se citará para la siguiente </w:t>
      </w:r>
      <w:r>
        <w:rPr>
          <w:rFonts w:ascii="Verdana" w:hAnsi="Verdana" w:cs="Arial"/>
          <w:lang w:val="es-ES_tradnl"/>
        </w:rPr>
        <w:t xml:space="preserve">reunión </w:t>
      </w:r>
      <w:r w:rsidRPr="00AE125D">
        <w:rPr>
          <w:rFonts w:ascii="Verdana" w:hAnsi="Verdana" w:cs="Arial"/>
          <w:lang w:val="es-ES_tradnl"/>
        </w:rPr>
        <w:t>por conducto de la secretaría técnica</w:t>
      </w:r>
      <w:r w:rsidR="00895085">
        <w:rPr>
          <w:rFonts w:ascii="Verdana" w:hAnsi="Verdana" w:cs="Arial"/>
          <w:lang w:val="es-ES_tradnl"/>
        </w:rPr>
        <w:t>.</w:t>
      </w:r>
      <w:r>
        <w:rPr>
          <w:rFonts w:ascii="Verdana" w:hAnsi="Verdana" w:cs="Arial"/>
          <w:lang w:val="es-ES_tradnl"/>
        </w:rPr>
        <w:t xml:space="preserve"> </w:t>
      </w:r>
      <w:r w:rsidRPr="00AE125D">
        <w:rPr>
          <w:rFonts w:ascii="Verdana" w:hAnsi="Verdana" w:cs="Arial"/>
          <w:lang w:val="es-ES_tradnl"/>
        </w:rPr>
        <w:t>-</w:t>
      </w:r>
      <w:r>
        <w:rPr>
          <w:rFonts w:ascii="Verdana" w:hAnsi="Verdana" w:cs="Arial"/>
          <w:lang w:val="es-ES_tradnl"/>
        </w:rPr>
        <w:t xml:space="preserve"> - - - </w:t>
      </w:r>
      <w:r w:rsidR="00FD1D4B">
        <w:rPr>
          <w:rFonts w:ascii="Verdana" w:hAnsi="Verdana" w:cs="Arial"/>
          <w:lang w:val="es-ES_tradnl"/>
        </w:rPr>
        <w:t xml:space="preserve">- - - - </w:t>
      </w:r>
    </w:p>
    <w:p w14:paraId="64025D84" w14:textId="77777777" w:rsidR="00AE125D" w:rsidRPr="00AE125D" w:rsidRDefault="00AE125D" w:rsidP="00AE125D">
      <w:pPr>
        <w:spacing w:line="360" w:lineRule="auto"/>
        <w:ind w:firstLine="708"/>
        <w:jc w:val="both"/>
        <w:rPr>
          <w:rFonts w:ascii="Verdana" w:hAnsi="Verdana"/>
          <w:lang w:val="es-MX"/>
        </w:rPr>
      </w:pPr>
    </w:p>
    <w:p w14:paraId="49CA7009" w14:textId="77777777" w:rsidR="00AE125D" w:rsidRPr="00AE125D" w:rsidRDefault="00AE125D" w:rsidP="00AE125D">
      <w:pPr>
        <w:widowControl w:val="0"/>
        <w:spacing w:line="360" w:lineRule="auto"/>
        <w:jc w:val="both"/>
        <w:rPr>
          <w:rFonts w:ascii="Verdana" w:hAnsi="Verdana" w:cs="Arial"/>
          <w:bCs/>
          <w:lang w:val="es-ES_tradnl"/>
        </w:rPr>
      </w:pPr>
    </w:p>
    <w:tbl>
      <w:tblPr>
        <w:tblW w:w="990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370"/>
      </w:tblGrid>
      <w:tr w:rsidR="00AE125D" w:rsidRPr="00AE125D" w14:paraId="2F64B349" w14:textId="77777777" w:rsidTr="00402423">
        <w:trPr>
          <w:jc w:val="center"/>
        </w:trPr>
        <w:tc>
          <w:tcPr>
            <w:tcW w:w="4537" w:type="dxa"/>
            <w:vAlign w:val="center"/>
          </w:tcPr>
          <w:p w14:paraId="0CDE0C48" w14:textId="170FA9B3" w:rsidR="006B5E33" w:rsidRDefault="00402423" w:rsidP="00930409">
            <w:pPr>
              <w:pStyle w:val="Ttulo4"/>
              <w:keepNext w:val="0"/>
              <w:widowControl w:val="0"/>
              <w:spacing w:before="0"/>
              <w:jc w:val="center"/>
              <w:rPr>
                <w:rFonts w:ascii="Verdana" w:hAnsi="Verdana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i w:val="0"/>
                <w:color w:val="auto"/>
                <w:sz w:val="20"/>
                <w:szCs w:val="20"/>
              </w:rPr>
              <w:t>HADES BERENICE AGUILAR CASTILLO</w:t>
            </w:r>
          </w:p>
          <w:p w14:paraId="0250399C" w14:textId="0F856E1D" w:rsidR="00AE125D" w:rsidRPr="00AE125D" w:rsidRDefault="0087068C" w:rsidP="00930409">
            <w:pPr>
              <w:pStyle w:val="Ttulo4"/>
              <w:keepNext w:val="0"/>
              <w:widowControl w:val="0"/>
              <w:spacing w:before="0"/>
              <w:jc w:val="center"/>
              <w:rPr>
                <w:rFonts w:ascii="Verdana" w:hAnsi="Verdana" w:cs="Arial"/>
                <w:i w:val="0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lang w:val="es-ES_tradnl"/>
              </w:rPr>
              <w:t xml:space="preserve"> </w:t>
            </w:r>
            <w:r w:rsidR="00AE125D" w:rsidRPr="00AE125D">
              <w:rPr>
                <w:rFonts w:ascii="Verdana" w:hAnsi="Verdana" w:cs="Arial"/>
                <w:i w:val="0"/>
                <w:color w:val="auto"/>
                <w:sz w:val="20"/>
                <w:szCs w:val="20"/>
                <w:lang w:val="es-ES_tradnl"/>
              </w:rPr>
              <w:t>DIPUTAD</w:t>
            </w:r>
            <w:r>
              <w:rPr>
                <w:rFonts w:ascii="Verdana" w:hAnsi="Verdana" w:cs="Arial"/>
                <w:i w:val="0"/>
                <w:color w:val="auto"/>
                <w:sz w:val="20"/>
                <w:szCs w:val="20"/>
                <w:lang w:val="es-ES_tradnl"/>
              </w:rPr>
              <w:t>A</w:t>
            </w:r>
            <w:r w:rsidR="00AE125D" w:rsidRPr="00AE125D">
              <w:rPr>
                <w:rFonts w:ascii="Verdana" w:hAnsi="Verdana" w:cs="Arial"/>
                <w:i w:val="0"/>
                <w:color w:val="auto"/>
                <w:sz w:val="20"/>
                <w:szCs w:val="20"/>
                <w:lang w:val="es-ES_tradnl"/>
              </w:rPr>
              <w:t xml:space="preserve"> PRESIDENT</w:t>
            </w:r>
            <w:r>
              <w:rPr>
                <w:rFonts w:ascii="Verdana" w:hAnsi="Verdana" w:cs="Arial"/>
                <w:i w:val="0"/>
                <w:color w:val="auto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5370" w:type="dxa"/>
            <w:vAlign w:val="center"/>
          </w:tcPr>
          <w:p w14:paraId="5ABED7D5" w14:textId="0161DE8E" w:rsidR="00AE125D" w:rsidRPr="00AE125D" w:rsidRDefault="00402423" w:rsidP="00930409">
            <w:pPr>
              <w:pStyle w:val="Ttulo4"/>
              <w:keepNext w:val="0"/>
              <w:widowControl w:val="0"/>
              <w:spacing w:before="0"/>
              <w:jc w:val="center"/>
              <w:rPr>
                <w:rFonts w:ascii="Verdana" w:hAnsi="Verdana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i w:val="0"/>
                <w:color w:val="auto"/>
                <w:sz w:val="20"/>
                <w:szCs w:val="20"/>
              </w:rPr>
              <w:t xml:space="preserve">MARTHA GUADALUPE HERNÁNDEZ CAMARENA </w:t>
            </w:r>
          </w:p>
          <w:p w14:paraId="666AEF21" w14:textId="2D65B982" w:rsidR="00AE125D" w:rsidRPr="00AE125D" w:rsidRDefault="00AE125D" w:rsidP="00930409">
            <w:pPr>
              <w:pStyle w:val="Ttulo4"/>
              <w:keepNext w:val="0"/>
              <w:widowControl w:val="0"/>
              <w:spacing w:before="0"/>
              <w:jc w:val="center"/>
              <w:rPr>
                <w:rFonts w:ascii="Verdana" w:hAnsi="Verdana" w:cs="Arial"/>
                <w:bCs/>
                <w:i w:val="0"/>
                <w:color w:val="auto"/>
                <w:sz w:val="20"/>
                <w:szCs w:val="20"/>
                <w:lang w:val="es-ES_tradnl"/>
              </w:rPr>
            </w:pPr>
            <w:r w:rsidRPr="00AE125D">
              <w:rPr>
                <w:rFonts w:ascii="Verdana" w:hAnsi="Verdana" w:cs="Arial"/>
                <w:i w:val="0"/>
                <w:color w:val="auto"/>
                <w:sz w:val="20"/>
                <w:szCs w:val="20"/>
              </w:rPr>
              <w:t>DIPUTAD</w:t>
            </w:r>
            <w:r w:rsidR="00402423">
              <w:rPr>
                <w:rFonts w:ascii="Verdana" w:hAnsi="Verdana" w:cs="Arial"/>
                <w:i w:val="0"/>
                <w:color w:val="auto"/>
                <w:sz w:val="20"/>
                <w:szCs w:val="20"/>
              </w:rPr>
              <w:t>A</w:t>
            </w:r>
            <w:r w:rsidR="006B5E33">
              <w:rPr>
                <w:rFonts w:ascii="Verdana" w:hAnsi="Verdana" w:cs="Arial"/>
                <w:i w:val="0"/>
                <w:color w:val="auto"/>
                <w:sz w:val="20"/>
                <w:szCs w:val="20"/>
              </w:rPr>
              <w:t xml:space="preserve"> </w:t>
            </w:r>
            <w:r w:rsidRPr="00AE125D">
              <w:rPr>
                <w:rFonts w:ascii="Verdana" w:hAnsi="Verdana" w:cs="Arial"/>
                <w:i w:val="0"/>
                <w:color w:val="auto"/>
                <w:sz w:val="20"/>
                <w:szCs w:val="20"/>
              </w:rPr>
              <w:t>SECRETARI</w:t>
            </w:r>
            <w:r w:rsidR="00402423">
              <w:rPr>
                <w:rFonts w:ascii="Verdana" w:hAnsi="Verdana" w:cs="Arial"/>
                <w:i w:val="0"/>
                <w:color w:val="auto"/>
                <w:sz w:val="20"/>
                <w:szCs w:val="20"/>
              </w:rPr>
              <w:t>A</w:t>
            </w:r>
          </w:p>
        </w:tc>
      </w:tr>
      <w:tr w:rsidR="00AE125D" w:rsidRPr="00AE125D" w14:paraId="3C577D19" w14:textId="77777777" w:rsidTr="00402423">
        <w:trPr>
          <w:jc w:val="center"/>
        </w:trPr>
        <w:tc>
          <w:tcPr>
            <w:tcW w:w="4537" w:type="dxa"/>
            <w:vAlign w:val="center"/>
          </w:tcPr>
          <w:p w14:paraId="453EB962" w14:textId="77777777" w:rsidR="00AE125D" w:rsidRPr="00AE125D" w:rsidRDefault="00AE125D" w:rsidP="00930409">
            <w:pPr>
              <w:pStyle w:val="Ttulo4"/>
              <w:keepNext w:val="0"/>
              <w:widowControl w:val="0"/>
              <w:spacing w:before="0"/>
              <w:jc w:val="center"/>
              <w:rPr>
                <w:rFonts w:ascii="Verdana" w:hAnsi="Verdana" w:cs="Arial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14:paraId="125AB17B" w14:textId="77777777" w:rsidR="00AE125D" w:rsidRPr="00AE125D" w:rsidRDefault="00AE125D" w:rsidP="00930409">
            <w:pPr>
              <w:pStyle w:val="Ttulo4"/>
              <w:keepNext w:val="0"/>
              <w:widowControl w:val="0"/>
              <w:spacing w:before="0"/>
              <w:jc w:val="center"/>
              <w:rPr>
                <w:rFonts w:ascii="Verdana" w:hAnsi="Verdana" w:cs="Arial"/>
                <w:b/>
                <w:i w:val="0"/>
                <w:color w:val="auto"/>
                <w:sz w:val="20"/>
                <w:szCs w:val="20"/>
              </w:rPr>
            </w:pPr>
          </w:p>
        </w:tc>
      </w:tr>
    </w:tbl>
    <w:p w14:paraId="0366F184" w14:textId="77777777" w:rsidR="00AE125D" w:rsidRPr="00AE125D" w:rsidRDefault="00AE125D" w:rsidP="00AE125D">
      <w:pPr>
        <w:rPr>
          <w:rFonts w:ascii="Verdana" w:hAnsi="Verdana"/>
          <w:sz w:val="20"/>
          <w:szCs w:val="20"/>
        </w:rPr>
      </w:pPr>
    </w:p>
    <w:p w14:paraId="1F4C08BB" w14:textId="77777777" w:rsidR="00AE125D" w:rsidRPr="00AE125D" w:rsidRDefault="00AE125D" w:rsidP="00AE125D">
      <w:pPr>
        <w:ind w:firstLine="708"/>
        <w:rPr>
          <w:lang w:val="es-MX"/>
        </w:rPr>
      </w:pPr>
    </w:p>
    <w:sectPr w:rsidR="00AE125D" w:rsidRPr="00AE125D" w:rsidSect="005C04CB">
      <w:headerReference w:type="even" r:id="rId7"/>
      <w:headerReference w:type="default" r:id="rId8"/>
      <w:headerReference w:type="first" r:id="rId9"/>
      <w:pgSz w:w="12240" w:h="15840" w:code="1"/>
      <w:pgMar w:top="2410" w:right="1183" w:bottom="902" w:left="1843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9677" w14:textId="77777777" w:rsidR="00061FF4" w:rsidRDefault="005C04CB">
      <w:r>
        <w:separator/>
      </w:r>
    </w:p>
  </w:endnote>
  <w:endnote w:type="continuationSeparator" w:id="0">
    <w:p w14:paraId="64C03047" w14:textId="77777777" w:rsidR="00061FF4" w:rsidRDefault="005C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B51E" w14:textId="77777777" w:rsidR="00061FF4" w:rsidRDefault="005C04CB">
      <w:r>
        <w:separator/>
      </w:r>
    </w:p>
  </w:footnote>
  <w:footnote w:type="continuationSeparator" w:id="0">
    <w:p w14:paraId="011A9690" w14:textId="77777777" w:rsidR="00061FF4" w:rsidRDefault="005C0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7D47" w14:textId="77777777" w:rsidR="001C1294" w:rsidRDefault="004D28B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44D6E7" w14:textId="77777777" w:rsidR="001C1294" w:rsidRDefault="00FB278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5F07" w14:textId="77777777" w:rsidR="001C1294" w:rsidRDefault="004D28B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672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7A0822E" w14:textId="77777777" w:rsidR="001C1294" w:rsidRDefault="00FB2785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8EA1" w14:textId="77777777" w:rsidR="005C04CB" w:rsidRDefault="005C04CB">
    <w:pPr>
      <w:pStyle w:val="Encabezado"/>
    </w:pPr>
    <w:r w:rsidRPr="007A5F3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5FEC4" wp14:editId="1BDB65F2">
              <wp:simplePos x="0" y="0"/>
              <wp:positionH relativeFrom="margin">
                <wp:posOffset>363220</wp:posOffset>
              </wp:positionH>
              <wp:positionV relativeFrom="paragraph">
                <wp:posOffset>-190500</wp:posOffset>
              </wp:positionV>
              <wp:extent cx="5528945" cy="1905000"/>
              <wp:effectExtent l="38100" t="171450" r="52705" b="38100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8945" cy="19050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DDDDDD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scene3d>
                        <a:camera prst="legacyPerspectiveTop"/>
                        <a:lightRig rig="legacyFlat3" dir="b"/>
                      </a:scene3d>
                      <a:sp3d extrusionH="887400" prstMaterial="legacyMatte">
                        <a:bevelT w="13500" h="13500" prst="angle"/>
                        <a:bevelB w="13500" h="13500" prst="angle"/>
                        <a:extrusionClr>
                          <a:srgbClr val="DDDDDD"/>
                        </a:extrusionClr>
                        <a:contourClr>
                          <a:srgbClr val="DDDDDD"/>
                        </a:contourClr>
                      </a:sp3d>
                      <a:extLs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7961" dir="2700000" algn="ctr" rotWithShape="0">
                                <a:srgbClr val="DDDDDD">
                                  <a:gamma/>
                                  <a:shade val="60000"/>
                                  <a:invGamma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AE2A5FE" w14:textId="77777777" w:rsidR="005C04CB" w:rsidRPr="00ED0C15" w:rsidRDefault="005C04CB" w:rsidP="005C04CB">
                          <w:pPr>
                            <w:pStyle w:val="Ttulo1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ED0C15">
                            <w:rPr>
                              <w:rFonts w:ascii="Verdana" w:hAnsi="Verdana" w:cs="Arial"/>
                              <w:sz w:val="20"/>
                            </w:rPr>
                            <w:t>PODER LEGISLATIVO</w:t>
                          </w:r>
                        </w:p>
                        <w:p w14:paraId="7406DA23" w14:textId="1B20C99E" w:rsidR="005C04CB" w:rsidRPr="00ED0C15" w:rsidRDefault="005C04CB" w:rsidP="005C04CB">
                          <w:pPr>
                            <w:pStyle w:val="Ttulo1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SEXAGÉSIMA </w:t>
                          </w:r>
                          <w:r w:rsidR="00B315A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QUINTA</w:t>
                          </w: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 LEGISLATURA</w:t>
                          </w:r>
                        </w:p>
                        <w:p w14:paraId="45EB5AE3" w14:textId="77777777" w:rsidR="005C04CB" w:rsidRPr="00ED0C15" w:rsidRDefault="005C04CB" w:rsidP="005C04CB">
                          <w:pPr>
                            <w:pStyle w:val="Ttulo1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DEL H. CONGRESO DEL ESTADO DE GUANAJUATO</w:t>
                          </w:r>
                        </w:p>
                        <w:p w14:paraId="710A9F23" w14:textId="47C028B1" w:rsidR="005C04CB" w:rsidRPr="00ED0C15" w:rsidRDefault="005C04CB" w:rsidP="005C04CB">
                          <w:pPr>
                            <w:pStyle w:val="Ttulo1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COMISIÓN DE </w:t>
                          </w:r>
                          <w:r w:rsidR="00BB51F2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ATENCIÓN AL MIGRANTE</w:t>
                          </w:r>
                        </w:p>
                        <w:p w14:paraId="3F87F867" w14:textId="0ED94AAA" w:rsidR="005C04CB" w:rsidRPr="00ED0C15" w:rsidRDefault="005C04CB" w:rsidP="005C04CB">
                          <w:pPr>
                            <w:pStyle w:val="Ttulo1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MINUTA NÚMERO </w:t>
                          </w:r>
                          <w:r w:rsidR="008B4F6B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6</w:t>
                          </w: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 </w:t>
                          </w:r>
                        </w:p>
                        <w:p w14:paraId="5E515677" w14:textId="0E8767FD" w:rsidR="005C04CB" w:rsidRPr="00ED0C15" w:rsidRDefault="00917B41" w:rsidP="005C04CB">
                          <w:pPr>
                            <w:pStyle w:val="Ttulo1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SEGUNDO</w:t>
                          </w:r>
                          <w:r w:rsidR="005C04CB"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 </w:t>
                          </w:r>
                          <w:r w:rsidR="00E97769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RECESO</w:t>
                          </w:r>
                          <w:r w:rsidR="005C04CB"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 </w:t>
                          </w:r>
                        </w:p>
                        <w:p w14:paraId="716F0545" w14:textId="77777777" w:rsidR="005C04CB" w:rsidRPr="00ED0C15" w:rsidRDefault="005C04CB" w:rsidP="005C04CB">
                          <w:pPr>
                            <w:pStyle w:val="Ttulo1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CORRESPONDIENTE AL PRIMER AÑO DE EJERCICIO </w:t>
                          </w:r>
                          <w:r w:rsidR="004B6723"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CONSTITUCIONAL</w:t>
                          </w:r>
                        </w:p>
                        <w:p w14:paraId="4B2A1370" w14:textId="0868E4EE" w:rsidR="005C04CB" w:rsidRPr="00ED0C15" w:rsidRDefault="005C04CB" w:rsidP="005C04CB">
                          <w:pPr>
                            <w:pStyle w:val="Ttulo1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REUNIÓN CELEBRADA EL DIA </w:t>
                          </w:r>
                          <w:r w:rsidR="00AE4C27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2 </w:t>
                          </w: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DE</w:t>
                          </w:r>
                          <w:r w:rsidR="00E92D38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 </w:t>
                          </w:r>
                          <w:r w:rsidR="00AE4C27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AGOSTO </w:t>
                          </w: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DE 20</w:t>
                          </w:r>
                          <w:r w:rsidR="00B315A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2</w:t>
                          </w:r>
                          <w:r w:rsidR="002640BD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5FE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8.6pt;margin-top:-15pt;width:435.3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">
              <v:fill color2="#ddd" focus="100%" type="gradient"/>
              <v:shadow color="#858585" offset="1pt,1pt"/>
              <o:extrusion v:ext="view" backdepth="1in" color="#ddd" on="t" viewpoint="0" viewpointorigin="0" skewangle="-90" type="perspective"/>
              <v:textbox>
                <w:txbxContent>
                  <w:p w14:paraId="4AE2A5FE" w14:textId="77777777" w:rsidR="005C04CB" w:rsidRPr="00ED0C15" w:rsidRDefault="005C04CB" w:rsidP="005C04CB">
                    <w:pPr>
                      <w:pStyle w:val="Ttulo1"/>
                      <w:rPr>
                        <w:rFonts w:ascii="Verdana" w:hAnsi="Verdana" w:cs="Arial"/>
                        <w:sz w:val="20"/>
                      </w:rPr>
                    </w:pPr>
                    <w:r w:rsidRPr="00ED0C15">
                      <w:rPr>
                        <w:rFonts w:ascii="Verdana" w:hAnsi="Verdana" w:cs="Arial"/>
                        <w:sz w:val="20"/>
                      </w:rPr>
                      <w:t>PODER LEGISLATIVO</w:t>
                    </w:r>
                  </w:p>
                  <w:p w14:paraId="7406DA23" w14:textId="1B20C99E" w:rsidR="005C04CB" w:rsidRPr="00ED0C15" w:rsidRDefault="005C04CB" w:rsidP="005C04CB">
                    <w:pPr>
                      <w:pStyle w:val="Ttulo1"/>
                      <w:rPr>
                        <w:rFonts w:ascii="Verdana" w:hAnsi="Verdana" w:cs="Arial"/>
                        <w:bCs/>
                        <w:sz w:val="20"/>
                      </w:rPr>
                    </w:pP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SEXAGÉSIMA </w:t>
                    </w:r>
                    <w:r w:rsidR="00B315A5">
                      <w:rPr>
                        <w:rFonts w:ascii="Verdana" w:hAnsi="Verdana" w:cs="Arial"/>
                        <w:bCs/>
                        <w:sz w:val="20"/>
                      </w:rPr>
                      <w:t>QUINTA</w:t>
                    </w: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 LEGISLATURA</w:t>
                    </w:r>
                  </w:p>
                  <w:p w14:paraId="45EB5AE3" w14:textId="77777777" w:rsidR="005C04CB" w:rsidRPr="00ED0C15" w:rsidRDefault="005C04CB" w:rsidP="005C04CB">
                    <w:pPr>
                      <w:pStyle w:val="Ttulo1"/>
                      <w:rPr>
                        <w:rFonts w:ascii="Verdana" w:hAnsi="Verdana" w:cs="Arial"/>
                        <w:bCs/>
                        <w:sz w:val="20"/>
                      </w:rPr>
                    </w:pP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>DEL H. CONGRESO DEL ESTADO DE GUANAJUATO</w:t>
                    </w:r>
                  </w:p>
                  <w:p w14:paraId="710A9F23" w14:textId="47C028B1" w:rsidR="005C04CB" w:rsidRPr="00ED0C15" w:rsidRDefault="005C04CB" w:rsidP="005C04CB">
                    <w:pPr>
                      <w:pStyle w:val="Ttulo1"/>
                      <w:rPr>
                        <w:rFonts w:ascii="Verdana" w:hAnsi="Verdana" w:cs="Arial"/>
                        <w:bCs/>
                        <w:sz w:val="20"/>
                      </w:rPr>
                    </w:pP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COMISIÓN DE </w:t>
                    </w:r>
                    <w:r w:rsidR="00BB51F2">
                      <w:rPr>
                        <w:rFonts w:ascii="Verdana" w:hAnsi="Verdana" w:cs="Arial"/>
                        <w:bCs/>
                        <w:sz w:val="20"/>
                      </w:rPr>
                      <w:t>ATENCIÓN AL MIGRANTE</w:t>
                    </w:r>
                  </w:p>
                  <w:p w14:paraId="3F87F867" w14:textId="0ED94AAA" w:rsidR="005C04CB" w:rsidRPr="00ED0C15" w:rsidRDefault="005C04CB" w:rsidP="005C04CB">
                    <w:pPr>
                      <w:pStyle w:val="Ttulo1"/>
                      <w:rPr>
                        <w:rFonts w:ascii="Verdana" w:hAnsi="Verdana" w:cs="Arial"/>
                        <w:bCs/>
                        <w:sz w:val="20"/>
                      </w:rPr>
                    </w:pP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MINUTA NÚMERO </w:t>
                    </w:r>
                    <w:r w:rsidR="008B4F6B">
                      <w:rPr>
                        <w:rFonts w:ascii="Verdana" w:hAnsi="Verdana" w:cs="Arial"/>
                        <w:bCs/>
                        <w:sz w:val="20"/>
                      </w:rPr>
                      <w:t>6</w:t>
                    </w: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 </w:t>
                    </w:r>
                  </w:p>
                  <w:p w14:paraId="5E515677" w14:textId="0E8767FD" w:rsidR="005C04CB" w:rsidRPr="00ED0C15" w:rsidRDefault="00917B41" w:rsidP="005C04CB">
                    <w:pPr>
                      <w:pStyle w:val="Ttulo1"/>
                      <w:rPr>
                        <w:rFonts w:ascii="Verdana" w:hAnsi="Verdana" w:cs="Arial"/>
                        <w:bCs/>
                        <w:sz w:val="20"/>
                      </w:rPr>
                    </w:pPr>
                    <w:r>
                      <w:rPr>
                        <w:rFonts w:ascii="Verdana" w:hAnsi="Verdana" w:cs="Arial"/>
                        <w:bCs/>
                        <w:sz w:val="20"/>
                      </w:rPr>
                      <w:t>SEGUNDO</w:t>
                    </w:r>
                    <w:r w:rsidR="005C04CB"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 </w:t>
                    </w:r>
                    <w:r w:rsidR="00E97769">
                      <w:rPr>
                        <w:rFonts w:ascii="Verdana" w:hAnsi="Verdana" w:cs="Arial"/>
                        <w:bCs/>
                        <w:sz w:val="20"/>
                      </w:rPr>
                      <w:t>RECESO</w:t>
                    </w:r>
                    <w:r w:rsidR="005C04CB"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 </w:t>
                    </w:r>
                  </w:p>
                  <w:p w14:paraId="716F0545" w14:textId="77777777" w:rsidR="005C04CB" w:rsidRPr="00ED0C15" w:rsidRDefault="005C04CB" w:rsidP="005C04CB">
                    <w:pPr>
                      <w:pStyle w:val="Ttulo1"/>
                      <w:rPr>
                        <w:rFonts w:ascii="Verdana" w:hAnsi="Verdana" w:cs="Arial"/>
                        <w:bCs/>
                        <w:sz w:val="20"/>
                      </w:rPr>
                    </w:pP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CORRESPONDIENTE AL PRIMER AÑO DE EJERCICIO </w:t>
                    </w:r>
                    <w:r w:rsidR="004B6723" w:rsidRPr="00ED0C15">
                      <w:rPr>
                        <w:rFonts w:ascii="Verdana" w:hAnsi="Verdana" w:cs="Arial"/>
                        <w:bCs/>
                        <w:sz w:val="20"/>
                      </w:rPr>
                      <w:t>CONSTITUCIONAL</w:t>
                    </w:r>
                  </w:p>
                  <w:p w14:paraId="4B2A1370" w14:textId="0868E4EE" w:rsidR="005C04CB" w:rsidRPr="00ED0C15" w:rsidRDefault="005C04CB" w:rsidP="005C04CB">
                    <w:pPr>
                      <w:pStyle w:val="Ttulo1"/>
                      <w:rPr>
                        <w:rFonts w:ascii="Verdana" w:hAnsi="Verdana" w:cs="Arial"/>
                        <w:bCs/>
                        <w:sz w:val="20"/>
                      </w:rPr>
                    </w:pP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REUNIÓN CELEBRADA EL DIA </w:t>
                    </w:r>
                    <w:r w:rsidR="00AE4C27">
                      <w:rPr>
                        <w:rFonts w:ascii="Verdana" w:hAnsi="Verdana" w:cs="Arial"/>
                        <w:bCs/>
                        <w:sz w:val="20"/>
                      </w:rPr>
                      <w:t xml:space="preserve">2 </w:t>
                    </w: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>DE</w:t>
                    </w:r>
                    <w:r w:rsidR="00E92D38">
                      <w:rPr>
                        <w:rFonts w:ascii="Verdana" w:hAnsi="Verdana" w:cs="Arial"/>
                        <w:bCs/>
                        <w:sz w:val="20"/>
                      </w:rPr>
                      <w:t xml:space="preserve"> </w:t>
                    </w:r>
                    <w:r w:rsidR="00AE4C27">
                      <w:rPr>
                        <w:rFonts w:ascii="Verdana" w:hAnsi="Verdana" w:cs="Arial"/>
                        <w:bCs/>
                        <w:sz w:val="20"/>
                      </w:rPr>
                      <w:t xml:space="preserve">AGOSTO </w:t>
                    </w: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>DE 20</w:t>
                    </w:r>
                    <w:r w:rsidR="00B315A5">
                      <w:rPr>
                        <w:rFonts w:ascii="Verdana" w:hAnsi="Verdana" w:cs="Arial"/>
                        <w:bCs/>
                        <w:sz w:val="20"/>
                      </w:rPr>
                      <w:t>2</w:t>
                    </w:r>
                    <w:r w:rsidR="002640BD">
                      <w:rPr>
                        <w:rFonts w:ascii="Verdana" w:hAnsi="Verdana" w:cs="Arial"/>
                        <w:bCs/>
                        <w:sz w:val="20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0F9B"/>
    <w:multiLevelType w:val="hybridMultilevel"/>
    <w:tmpl w:val="2EA02CA0"/>
    <w:lvl w:ilvl="0" w:tplc="8076B8FC">
      <w:start w:val="6"/>
      <w:numFmt w:val="bullet"/>
      <w:lvlText w:val="•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8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797E32"/>
    <w:multiLevelType w:val="hybridMultilevel"/>
    <w:tmpl w:val="5CF6DDA0"/>
    <w:lvl w:ilvl="0" w:tplc="BE2AF9C6">
      <w:start w:val="1"/>
      <w:numFmt w:val="lowerLetter"/>
      <w:lvlText w:val="%1)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19"/>
        <w:szCs w:val="19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43641"/>
    <w:multiLevelType w:val="hybridMultilevel"/>
    <w:tmpl w:val="3AE49E3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56118AD"/>
    <w:multiLevelType w:val="hybridMultilevel"/>
    <w:tmpl w:val="5CF6C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77BA1"/>
    <w:multiLevelType w:val="hybridMultilevel"/>
    <w:tmpl w:val="388CBE1A"/>
    <w:lvl w:ilvl="0" w:tplc="080A000F">
      <w:start w:val="1"/>
      <w:numFmt w:val="decimal"/>
      <w:lvlText w:val="%1."/>
      <w:lvlJc w:val="left"/>
      <w:pPr>
        <w:tabs>
          <w:tab w:val="num" w:pos="1561"/>
        </w:tabs>
        <w:ind w:left="1561" w:hanging="851"/>
      </w:pPr>
      <w:rPr>
        <w:rFonts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 w16cid:durableId="1648630469">
    <w:abstractNumId w:val="4"/>
  </w:num>
  <w:num w:numId="2" w16cid:durableId="2038463759">
    <w:abstractNumId w:val="1"/>
  </w:num>
  <w:num w:numId="3" w16cid:durableId="173082475">
    <w:abstractNumId w:val="2"/>
  </w:num>
  <w:num w:numId="4" w16cid:durableId="932056132">
    <w:abstractNumId w:val="0"/>
  </w:num>
  <w:num w:numId="5" w16cid:durableId="1910847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BC"/>
    <w:rsid w:val="00021CCD"/>
    <w:rsid w:val="00027824"/>
    <w:rsid w:val="00043FC8"/>
    <w:rsid w:val="00044AE5"/>
    <w:rsid w:val="00061FF4"/>
    <w:rsid w:val="00076FDC"/>
    <w:rsid w:val="00084F42"/>
    <w:rsid w:val="00096A38"/>
    <w:rsid w:val="000A0122"/>
    <w:rsid w:val="000A1BA3"/>
    <w:rsid w:val="000A2FF0"/>
    <w:rsid w:val="000A4F97"/>
    <w:rsid w:val="000A746E"/>
    <w:rsid w:val="000A7ED6"/>
    <w:rsid w:val="000F5BF1"/>
    <w:rsid w:val="00107965"/>
    <w:rsid w:val="00174739"/>
    <w:rsid w:val="001A64D8"/>
    <w:rsid w:val="001B2281"/>
    <w:rsid w:val="001B2888"/>
    <w:rsid w:val="001B2C64"/>
    <w:rsid w:val="001F0EC7"/>
    <w:rsid w:val="001F7464"/>
    <w:rsid w:val="00202F64"/>
    <w:rsid w:val="00205AAA"/>
    <w:rsid w:val="0020761E"/>
    <w:rsid w:val="002112F0"/>
    <w:rsid w:val="00215123"/>
    <w:rsid w:val="00224E26"/>
    <w:rsid w:val="002640BD"/>
    <w:rsid w:val="0027378C"/>
    <w:rsid w:val="00282D3A"/>
    <w:rsid w:val="00282D7C"/>
    <w:rsid w:val="002A73DF"/>
    <w:rsid w:val="002C3B4D"/>
    <w:rsid w:val="002C5607"/>
    <w:rsid w:val="002D2158"/>
    <w:rsid w:val="002D2DB7"/>
    <w:rsid w:val="002F4FD2"/>
    <w:rsid w:val="003235A2"/>
    <w:rsid w:val="00324FB3"/>
    <w:rsid w:val="00332D64"/>
    <w:rsid w:val="00337F26"/>
    <w:rsid w:val="00366601"/>
    <w:rsid w:val="00370FE6"/>
    <w:rsid w:val="003761A3"/>
    <w:rsid w:val="003804B9"/>
    <w:rsid w:val="0038439A"/>
    <w:rsid w:val="003933FC"/>
    <w:rsid w:val="0039614F"/>
    <w:rsid w:val="003A3C72"/>
    <w:rsid w:val="003B0E24"/>
    <w:rsid w:val="003B1D1D"/>
    <w:rsid w:val="003C2788"/>
    <w:rsid w:val="003C6B69"/>
    <w:rsid w:val="003E56B8"/>
    <w:rsid w:val="003F26DF"/>
    <w:rsid w:val="003F6ADC"/>
    <w:rsid w:val="00400206"/>
    <w:rsid w:val="00402423"/>
    <w:rsid w:val="0040503A"/>
    <w:rsid w:val="00416412"/>
    <w:rsid w:val="0041681B"/>
    <w:rsid w:val="00421829"/>
    <w:rsid w:val="00423541"/>
    <w:rsid w:val="00446C88"/>
    <w:rsid w:val="0047499D"/>
    <w:rsid w:val="004B1BBB"/>
    <w:rsid w:val="004B6220"/>
    <w:rsid w:val="004B6723"/>
    <w:rsid w:val="004C03E4"/>
    <w:rsid w:val="004C3ED4"/>
    <w:rsid w:val="004D28BC"/>
    <w:rsid w:val="004D5872"/>
    <w:rsid w:val="004E44A2"/>
    <w:rsid w:val="004F06E8"/>
    <w:rsid w:val="004F764F"/>
    <w:rsid w:val="00500004"/>
    <w:rsid w:val="005057E7"/>
    <w:rsid w:val="00520A78"/>
    <w:rsid w:val="00532189"/>
    <w:rsid w:val="00533BE7"/>
    <w:rsid w:val="00534911"/>
    <w:rsid w:val="00550A2A"/>
    <w:rsid w:val="0055783E"/>
    <w:rsid w:val="0056146B"/>
    <w:rsid w:val="0056265E"/>
    <w:rsid w:val="005640F0"/>
    <w:rsid w:val="005927EC"/>
    <w:rsid w:val="00594C6F"/>
    <w:rsid w:val="005A5A2A"/>
    <w:rsid w:val="005C04CB"/>
    <w:rsid w:val="005D66EC"/>
    <w:rsid w:val="005D68F0"/>
    <w:rsid w:val="005E532E"/>
    <w:rsid w:val="00600E28"/>
    <w:rsid w:val="00603EE7"/>
    <w:rsid w:val="00607CE8"/>
    <w:rsid w:val="006125EE"/>
    <w:rsid w:val="006330EC"/>
    <w:rsid w:val="00633868"/>
    <w:rsid w:val="006436A5"/>
    <w:rsid w:val="00652173"/>
    <w:rsid w:val="00665FF5"/>
    <w:rsid w:val="00696E2F"/>
    <w:rsid w:val="006B5E33"/>
    <w:rsid w:val="006C2845"/>
    <w:rsid w:val="006C44A5"/>
    <w:rsid w:val="006C68D9"/>
    <w:rsid w:val="006D25C9"/>
    <w:rsid w:val="006E46C0"/>
    <w:rsid w:val="00705F66"/>
    <w:rsid w:val="007141BA"/>
    <w:rsid w:val="00715C44"/>
    <w:rsid w:val="00720B78"/>
    <w:rsid w:val="007526C9"/>
    <w:rsid w:val="007526F0"/>
    <w:rsid w:val="0076164F"/>
    <w:rsid w:val="00785BEC"/>
    <w:rsid w:val="007976B4"/>
    <w:rsid w:val="007A1B25"/>
    <w:rsid w:val="007A40D5"/>
    <w:rsid w:val="007A4FF6"/>
    <w:rsid w:val="007C023D"/>
    <w:rsid w:val="007C3FD2"/>
    <w:rsid w:val="007C7C0E"/>
    <w:rsid w:val="007D3CE7"/>
    <w:rsid w:val="007E2420"/>
    <w:rsid w:val="007E7D10"/>
    <w:rsid w:val="007F0EB2"/>
    <w:rsid w:val="007F3B68"/>
    <w:rsid w:val="00807573"/>
    <w:rsid w:val="00812CEC"/>
    <w:rsid w:val="00831CA7"/>
    <w:rsid w:val="0087068C"/>
    <w:rsid w:val="00895085"/>
    <w:rsid w:val="008A329A"/>
    <w:rsid w:val="008A3D56"/>
    <w:rsid w:val="008A79B8"/>
    <w:rsid w:val="008B4F6B"/>
    <w:rsid w:val="008C4EEF"/>
    <w:rsid w:val="008C7081"/>
    <w:rsid w:val="008C76BC"/>
    <w:rsid w:val="008D230F"/>
    <w:rsid w:val="008E4121"/>
    <w:rsid w:val="00912A20"/>
    <w:rsid w:val="00917B41"/>
    <w:rsid w:val="0092450F"/>
    <w:rsid w:val="00924563"/>
    <w:rsid w:val="00926D5C"/>
    <w:rsid w:val="00931438"/>
    <w:rsid w:val="009436B4"/>
    <w:rsid w:val="00946D3D"/>
    <w:rsid w:val="00947C09"/>
    <w:rsid w:val="00965356"/>
    <w:rsid w:val="00990861"/>
    <w:rsid w:val="009E49C2"/>
    <w:rsid w:val="009E5932"/>
    <w:rsid w:val="009F7F4F"/>
    <w:rsid w:val="00A1091B"/>
    <w:rsid w:val="00A13F24"/>
    <w:rsid w:val="00A21CCF"/>
    <w:rsid w:val="00A32D24"/>
    <w:rsid w:val="00A35854"/>
    <w:rsid w:val="00A517D4"/>
    <w:rsid w:val="00A56D74"/>
    <w:rsid w:val="00AB2158"/>
    <w:rsid w:val="00AB33B0"/>
    <w:rsid w:val="00AB486F"/>
    <w:rsid w:val="00AC0684"/>
    <w:rsid w:val="00AE125D"/>
    <w:rsid w:val="00AE4C27"/>
    <w:rsid w:val="00AE5AC1"/>
    <w:rsid w:val="00AF5638"/>
    <w:rsid w:val="00B033BC"/>
    <w:rsid w:val="00B045CE"/>
    <w:rsid w:val="00B10F14"/>
    <w:rsid w:val="00B11D1D"/>
    <w:rsid w:val="00B315A5"/>
    <w:rsid w:val="00B4745F"/>
    <w:rsid w:val="00B5226C"/>
    <w:rsid w:val="00B557D4"/>
    <w:rsid w:val="00B64B1E"/>
    <w:rsid w:val="00B77AA4"/>
    <w:rsid w:val="00B838F9"/>
    <w:rsid w:val="00B867FA"/>
    <w:rsid w:val="00BA59FA"/>
    <w:rsid w:val="00BB474F"/>
    <w:rsid w:val="00BB51F2"/>
    <w:rsid w:val="00BE38CF"/>
    <w:rsid w:val="00BF22DF"/>
    <w:rsid w:val="00BF7A2C"/>
    <w:rsid w:val="00BF7C20"/>
    <w:rsid w:val="00C1343B"/>
    <w:rsid w:val="00C41FED"/>
    <w:rsid w:val="00C653D1"/>
    <w:rsid w:val="00C8795D"/>
    <w:rsid w:val="00C910DC"/>
    <w:rsid w:val="00C93596"/>
    <w:rsid w:val="00C96ED7"/>
    <w:rsid w:val="00CB0900"/>
    <w:rsid w:val="00CB1B90"/>
    <w:rsid w:val="00CC366A"/>
    <w:rsid w:val="00CE25BC"/>
    <w:rsid w:val="00CE6C7E"/>
    <w:rsid w:val="00D04249"/>
    <w:rsid w:val="00D31CB9"/>
    <w:rsid w:val="00D320C4"/>
    <w:rsid w:val="00D425AF"/>
    <w:rsid w:val="00D46718"/>
    <w:rsid w:val="00D52A32"/>
    <w:rsid w:val="00D70B81"/>
    <w:rsid w:val="00D91421"/>
    <w:rsid w:val="00D91695"/>
    <w:rsid w:val="00D9286C"/>
    <w:rsid w:val="00DA5BD3"/>
    <w:rsid w:val="00DA7DB7"/>
    <w:rsid w:val="00DC50AA"/>
    <w:rsid w:val="00DC52EC"/>
    <w:rsid w:val="00DE5D73"/>
    <w:rsid w:val="00DF4ABD"/>
    <w:rsid w:val="00E11D7C"/>
    <w:rsid w:val="00E156F7"/>
    <w:rsid w:val="00E2168D"/>
    <w:rsid w:val="00E30589"/>
    <w:rsid w:val="00E3443F"/>
    <w:rsid w:val="00E54A42"/>
    <w:rsid w:val="00E70975"/>
    <w:rsid w:val="00E755FD"/>
    <w:rsid w:val="00E80609"/>
    <w:rsid w:val="00E9200E"/>
    <w:rsid w:val="00E92D38"/>
    <w:rsid w:val="00E97769"/>
    <w:rsid w:val="00EA1E54"/>
    <w:rsid w:val="00EA5134"/>
    <w:rsid w:val="00EB26CC"/>
    <w:rsid w:val="00EB3513"/>
    <w:rsid w:val="00EB7386"/>
    <w:rsid w:val="00EC674D"/>
    <w:rsid w:val="00ED0C15"/>
    <w:rsid w:val="00ED1FD9"/>
    <w:rsid w:val="00F038C4"/>
    <w:rsid w:val="00F044F5"/>
    <w:rsid w:val="00F40CF0"/>
    <w:rsid w:val="00F6360F"/>
    <w:rsid w:val="00F758A1"/>
    <w:rsid w:val="00F94214"/>
    <w:rsid w:val="00FA452B"/>
    <w:rsid w:val="00FA755A"/>
    <w:rsid w:val="00FB2785"/>
    <w:rsid w:val="00FD1D4B"/>
    <w:rsid w:val="00FE2739"/>
    <w:rsid w:val="00FE7B65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7B561A6"/>
  <w15:chartTrackingRefBased/>
  <w15:docId w15:val="{C88383B1-35C2-4391-AE2C-926EE168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4D28BC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Arial Narrow" w:hAnsi="Arial Narrow"/>
      <w:b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12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28BC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4D28BC"/>
    <w:pPr>
      <w:tabs>
        <w:tab w:val="center" w:pos="4419"/>
        <w:tab w:val="right" w:pos="8838"/>
      </w:tabs>
    </w:pPr>
    <w:rPr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D28B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4D28BC"/>
  </w:style>
  <w:style w:type="paragraph" w:styleId="Textoindependiente">
    <w:name w:val="Body Text"/>
    <w:basedOn w:val="Normal"/>
    <w:link w:val="TextoindependienteCar"/>
    <w:semiHidden/>
    <w:rsid w:val="004D28BC"/>
    <w:pPr>
      <w:tabs>
        <w:tab w:val="left" w:pos="567"/>
        <w:tab w:val="left" w:pos="709"/>
      </w:tabs>
      <w:spacing w:line="360" w:lineRule="auto"/>
      <w:jc w:val="both"/>
    </w:pPr>
    <w:rPr>
      <w:rFonts w:ascii="Arial" w:hAnsi="Arial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D28BC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28B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28B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C04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4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E3443F"/>
    <w:pPr>
      <w:ind w:left="720"/>
      <w:contextualSpacing/>
    </w:pPr>
    <w:rPr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6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60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12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E125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E125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532E"/>
    <w:rPr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532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532E"/>
    <w:rPr>
      <w:vertAlign w:val="superscript"/>
    </w:rPr>
  </w:style>
  <w:style w:type="paragraph" w:styleId="Sinespaciado">
    <w:name w:val="No Spacing"/>
    <w:link w:val="SinespaciadoCar"/>
    <w:uiPriority w:val="1"/>
    <w:qFormat/>
    <w:rsid w:val="00446C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446C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Sánchez Aguilera</dc:creator>
  <cp:keywords/>
  <dc:description/>
  <cp:lastModifiedBy>Nabor Said Centeno Díaz</cp:lastModifiedBy>
  <cp:revision>111</cp:revision>
  <cp:lastPrinted>2018-10-16T18:18:00Z</cp:lastPrinted>
  <dcterms:created xsi:type="dcterms:W3CDTF">2021-10-12T17:45:00Z</dcterms:created>
  <dcterms:modified xsi:type="dcterms:W3CDTF">2022-11-16T01:03:00Z</dcterms:modified>
</cp:coreProperties>
</file>