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1A75E" w14:textId="13936975" w:rsidR="00AE125D" w:rsidRDefault="004D28BC" w:rsidP="00B315A5">
      <w:pPr>
        <w:pStyle w:val="Citadestacada"/>
        <w:ind w:left="273" w:right="0" w:hanging="273"/>
        <w:jc w:val="center"/>
        <w:rPr>
          <w:rFonts w:ascii="Verdana" w:hAnsi="Verdana" w:cs="Arial"/>
          <w:color w:val="auto"/>
          <w:sz w:val="20"/>
          <w:szCs w:val="20"/>
          <w:lang w:val="es-MX"/>
        </w:rPr>
      </w:pPr>
      <w:r w:rsidRPr="00ED0C15">
        <w:rPr>
          <w:rFonts w:ascii="Verdana" w:hAnsi="Verdana" w:cs="Arial"/>
          <w:color w:val="auto"/>
          <w:sz w:val="20"/>
          <w:szCs w:val="20"/>
          <w:lang w:val="es-MX"/>
        </w:rPr>
        <w:t>PRESIDENCIA DE</w:t>
      </w:r>
      <w:r w:rsidR="00B315A5">
        <w:rPr>
          <w:rFonts w:ascii="Verdana" w:hAnsi="Verdana" w:cs="Arial"/>
          <w:color w:val="auto"/>
          <w:sz w:val="20"/>
          <w:szCs w:val="20"/>
          <w:lang w:val="es-MX"/>
        </w:rPr>
        <w:t xml:space="preserve"> </w:t>
      </w:r>
      <w:r w:rsidRPr="00ED0C15">
        <w:rPr>
          <w:rFonts w:ascii="Verdana" w:hAnsi="Verdana" w:cs="Arial"/>
          <w:color w:val="auto"/>
          <w:sz w:val="20"/>
          <w:szCs w:val="20"/>
          <w:lang w:val="es-MX"/>
        </w:rPr>
        <w:t>L</w:t>
      </w:r>
      <w:r w:rsidR="00B315A5">
        <w:rPr>
          <w:rFonts w:ascii="Verdana" w:hAnsi="Verdana" w:cs="Arial"/>
          <w:color w:val="auto"/>
          <w:sz w:val="20"/>
          <w:szCs w:val="20"/>
          <w:lang w:val="es-MX"/>
        </w:rPr>
        <w:t>A</w:t>
      </w:r>
      <w:r w:rsidRPr="00ED0C15">
        <w:rPr>
          <w:rFonts w:ascii="Verdana" w:hAnsi="Verdana" w:cs="Arial"/>
          <w:color w:val="auto"/>
          <w:sz w:val="20"/>
          <w:szCs w:val="20"/>
          <w:lang w:val="es-MX"/>
        </w:rPr>
        <w:t xml:space="preserve"> DIPUTA</w:t>
      </w:r>
      <w:r w:rsidR="00B315A5">
        <w:rPr>
          <w:rFonts w:ascii="Verdana" w:hAnsi="Verdana" w:cs="Arial"/>
          <w:color w:val="auto"/>
          <w:sz w:val="20"/>
          <w:szCs w:val="20"/>
          <w:lang w:val="es-MX"/>
        </w:rPr>
        <w:t xml:space="preserve">DA </w:t>
      </w:r>
      <w:r w:rsidR="00BB51F2">
        <w:rPr>
          <w:rFonts w:ascii="Verdana" w:hAnsi="Verdana" w:cs="Arial"/>
          <w:color w:val="auto"/>
          <w:sz w:val="20"/>
          <w:szCs w:val="20"/>
          <w:lang w:val="es-MX"/>
        </w:rPr>
        <w:t>HADES BERENICE AGUILAR CASTILLO</w:t>
      </w:r>
    </w:p>
    <w:p w14:paraId="077B3E93" w14:textId="47BEA576" w:rsidR="00BF7C20" w:rsidRPr="00AE125D" w:rsidRDefault="00BF7C20" w:rsidP="005927EC">
      <w:pPr>
        <w:spacing w:line="360" w:lineRule="auto"/>
        <w:ind w:firstLine="708"/>
        <w:jc w:val="both"/>
        <w:rPr>
          <w:rFonts w:ascii="Verdana" w:hAnsi="Verdana" w:cs="Arial"/>
          <w:lang w:val="es-ES_tradnl"/>
        </w:rPr>
      </w:pPr>
      <w:r w:rsidRPr="00AE125D">
        <w:rPr>
          <w:rFonts w:ascii="Verdana" w:hAnsi="Verdana" w:cs="Arial"/>
          <w:lang w:val="es-ES_tradnl"/>
        </w:rPr>
        <w:t xml:space="preserve">En la ciudad de Guanajuato, capital del Estado del mismo nombre, en </w:t>
      </w:r>
      <w:r w:rsidR="00F40CF0">
        <w:rPr>
          <w:rFonts w:ascii="Verdana" w:hAnsi="Verdana" w:cs="Arial"/>
          <w:lang w:val="es-ES_tradnl"/>
        </w:rPr>
        <w:t>los</w:t>
      </w:r>
      <w:r w:rsidR="00831CA7">
        <w:rPr>
          <w:rFonts w:ascii="Verdana" w:hAnsi="Verdana" w:cs="Arial"/>
          <w:lang w:val="es-ES_tradnl"/>
        </w:rPr>
        <w:t xml:space="preserve"> </w:t>
      </w:r>
      <w:r w:rsidR="00F40CF0">
        <w:rPr>
          <w:rFonts w:ascii="Verdana" w:hAnsi="Verdana" w:cs="Arial"/>
          <w:lang w:val="es-ES_tradnl"/>
        </w:rPr>
        <w:t>salones cuatro y cinco</w:t>
      </w:r>
      <w:r w:rsidR="005640F0">
        <w:rPr>
          <w:rFonts w:ascii="Verdana" w:hAnsi="Verdana" w:cs="Arial"/>
          <w:lang w:val="es-ES_tradnl"/>
        </w:rPr>
        <w:t xml:space="preserve"> de comisiones d</w:t>
      </w:r>
      <w:r w:rsidRPr="00AE125D">
        <w:rPr>
          <w:rFonts w:ascii="Verdana" w:hAnsi="Verdana" w:cs="Arial"/>
          <w:lang w:val="es-ES_tradnl"/>
        </w:rPr>
        <w:t>el recinto oficial del Congreso del Estado se reunieron</w:t>
      </w:r>
      <w:r>
        <w:rPr>
          <w:rFonts w:ascii="Verdana" w:hAnsi="Verdana" w:cs="Arial"/>
          <w:lang w:val="es-ES_tradnl"/>
        </w:rPr>
        <w:t xml:space="preserve"> </w:t>
      </w:r>
      <w:r w:rsidRPr="00AE125D">
        <w:rPr>
          <w:rFonts w:ascii="Verdana" w:hAnsi="Verdana" w:cs="Arial"/>
          <w:lang w:val="es-ES_tradnl"/>
        </w:rPr>
        <w:t xml:space="preserve">las diputadas y </w:t>
      </w:r>
      <w:r w:rsidR="00AC0684">
        <w:rPr>
          <w:rFonts w:ascii="Verdana" w:hAnsi="Verdana" w:cs="Arial"/>
          <w:lang w:val="es-ES_tradnl"/>
        </w:rPr>
        <w:t>el</w:t>
      </w:r>
      <w:r w:rsidRPr="00AE125D">
        <w:rPr>
          <w:rFonts w:ascii="Verdana" w:hAnsi="Verdana" w:cs="Arial"/>
          <w:lang w:val="es-ES_tradnl"/>
        </w:rPr>
        <w:t xml:space="preserve"> diputado que integran la Comisión de </w:t>
      </w:r>
      <w:r w:rsidR="00AC0684">
        <w:rPr>
          <w:rFonts w:ascii="Verdana" w:hAnsi="Verdana" w:cs="Arial"/>
          <w:lang w:val="es-ES_tradnl"/>
        </w:rPr>
        <w:t>Atención al Migrante</w:t>
      </w:r>
      <w:r w:rsidRPr="00AE125D">
        <w:rPr>
          <w:rFonts w:ascii="Verdana" w:hAnsi="Verdana" w:cs="Arial"/>
          <w:lang w:val="es-ES_tradnl"/>
        </w:rPr>
        <w:t xml:space="preserve"> de la Sexagésima </w:t>
      </w:r>
      <w:r>
        <w:rPr>
          <w:rFonts w:ascii="Verdana" w:hAnsi="Verdana" w:cs="Arial"/>
          <w:lang w:val="es-ES_tradnl"/>
        </w:rPr>
        <w:t>Quinta</w:t>
      </w:r>
      <w:r w:rsidRPr="00AE125D">
        <w:rPr>
          <w:rFonts w:ascii="Verdana" w:hAnsi="Verdana" w:cs="Arial"/>
          <w:lang w:val="es-ES_tradnl"/>
        </w:rPr>
        <w:t xml:space="preserve"> Legislatura, para llevar a cabo la reunión previamente convocada, misma que tuvo el siguiente desarrollo:</w:t>
      </w:r>
      <w:r w:rsidR="00831CA7">
        <w:rPr>
          <w:rFonts w:ascii="Verdana" w:hAnsi="Verdana" w:cs="Arial"/>
          <w:lang w:val="es-ES_tradnl"/>
        </w:rPr>
        <w:t xml:space="preserve">  </w:t>
      </w:r>
      <w:r>
        <w:rPr>
          <w:rFonts w:ascii="Verdana" w:hAnsi="Verdana" w:cs="Arial"/>
          <w:lang w:val="es-ES_tradnl"/>
        </w:rPr>
        <w:t xml:space="preserve"> </w:t>
      </w:r>
    </w:p>
    <w:p w14:paraId="77AFC543" w14:textId="789D1D47" w:rsidR="00AE125D" w:rsidRPr="002D2DB7" w:rsidRDefault="00AE125D" w:rsidP="003F6ADC">
      <w:pPr>
        <w:spacing w:line="360" w:lineRule="auto"/>
        <w:ind w:firstLine="708"/>
        <w:jc w:val="both"/>
        <w:rPr>
          <w:rFonts w:ascii="Verdana" w:hAnsi="Verdana" w:cs="Arial"/>
          <w:lang w:val="es-MX"/>
        </w:rPr>
      </w:pPr>
      <w:r w:rsidRPr="00AE125D">
        <w:rPr>
          <w:rFonts w:ascii="Verdana" w:hAnsi="Verdana" w:cs="Arial"/>
          <w:lang w:val="es-ES_tradnl"/>
        </w:rPr>
        <w:t xml:space="preserve">La secretaría pasó lista de asistencia; se comprobó el cuórum legal con la presencia </w:t>
      </w:r>
      <w:r w:rsidR="003F6ADC">
        <w:rPr>
          <w:rFonts w:ascii="Verdana" w:hAnsi="Verdana" w:cs="Arial"/>
          <w:lang w:val="es-ES_tradnl"/>
        </w:rPr>
        <w:t xml:space="preserve">del </w:t>
      </w:r>
      <w:r w:rsidR="003F6ADC" w:rsidRPr="002D2DB7">
        <w:rPr>
          <w:rFonts w:ascii="Verdana" w:hAnsi="Verdana" w:cs="Arial"/>
          <w:lang w:val="es-MX"/>
        </w:rPr>
        <w:t>diputado Jorge Ortiz Ortega</w:t>
      </w:r>
      <w:r w:rsidR="003F6ADC" w:rsidRPr="00AE125D">
        <w:rPr>
          <w:rFonts w:ascii="Verdana" w:hAnsi="Verdana" w:cs="Arial"/>
          <w:lang w:val="es-ES_tradnl"/>
        </w:rPr>
        <w:t xml:space="preserve"> </w:t>
      </w:r>
      <w:r w:rsidR="003F6ADC">
        <w:rPr>
          <w:rFonts w:ascii="Verdana" w:hAnsi="Verdana" w:cs="Arial"/>
          <w:lang w:val="es-ES_tradnl"/>
        </w:rPr>
        <w:t xml:space="preserve">y de </w:t>
      </w:r>
      <w:r w:rsidRPr="00AE125D">
        <w:rPr>
          <w:rFonts w:ascii="Verdana" w:hAnsi="Verdana" w:cs="Arial"/>
          <w:lang w:val="es-ES_tradnl"/>
        </w:rPr>
        <w:t>las diputadas</w:t>
      </w:r>
      <w:r w:rsidR="00594C6F">
        <w:rPr>
          <w:rFonts w:ascii="Verdana" w:hAnsi="Verdana" w:cs="Arial"/>
          <w:lang w:val="es-ES_tradnl"/>
        </w:rPr>
        <w:t xml:space="preserve"> </w:t>
      </w:r>
      <w:r w:rsidR="00E70975">
        <w:rPr>
          <w:rFonts w:ascii="Verdana" w:hAnsi="Verdana" w:cs="Arial"/>
          <w:lang w:val="es-ES_tradnl"/>
        </w:rPr>
        <w:t>Hades Berenice Aguilar Castillo, María de la Luz Hernández Martínez, Martha Lourdes Ortega Roque</w:t>
      </w:r>
      <w:r w:rsidR="00594C6F">
        <w:rPr>
          <w:rFonts w:ascii="Verdana" w:hAnsi="Verdana" w:cs="Arial"/>
          <w:lang w:val="es-ES_tradnl"/>
        </w:rPr>
        <w:t xml:space="preserve"> </w:t>
      </w:r>
      <w:r w:rsidR="00044AE5">
        <w:rPr>
          <w:rFonts w:ascii="Verdana" w:hAnsi="Verdana" w:cs="Arial"/>
          <w:lang w:val="es-ES_tradnl"/>
        </w:rPr>
        <w:t xml:space="preserve">y </w:t>
      </w:r>
      <w:r w:rsidR="00E70975">
        <w:rPr>
          <w:rFonts w:ascii="Verdana" w:hAnsi="Verdana" w:cs="Arial"/>
          <w:lang w:val="es-ES_tradnl"/>
        </w:rPr>
        <w:t>Martha Guadalupe Hernández Camarena</w:t>
      </w:r>
      <w:r w:rsidR="00CB0900" w:rsidRPr="002D2DB7">
        <w:rPr>
          <w:rFonts w:ascii="Verdana" w:hAnsi="Verdana" w:cs="Arial"/>
          <w:lang w:val="es-MX"/>
        </w:rPr>
        <w:t>.</w:t>
      </w:r>
      <w:r w:rsidR="002D2DB7">
        <w:rPr>
          <w:rFonts w:ascii="Verdana" w:hAnsi="Verdana" w:cs="Arial"/>
          <w:lang w:val="es-MX"/>
        </w:rPr>
        <w:t xml:space="preserve"> </w:t>
      </w:r>
      <w:r w:rsidRPr="002D2DB7">
        <w:rPr>
          <w:rFonts w:ascii="Verdana" w:hAnsi="Verdana" w:cs="Arial"/>
          <w:lang w:val="es-MX"/>
        </w:rPr>
        <w:t xml:space="preserve">- </w:t>
      </w:r>
      <w:r w:rsidR="00D320C4">
        <w:rPr>
          <w:rFonts w:ascii="Verdana" w:hAnsi="Verdana" w:cs="Arial"/>
          <w:lang w:val="es-MX"/>
        </w:rPr>
        <w:t xml:space="preserve">- - - - - </w:t>
      </w:r>
    </w:p>
    <w:p w14:paraId="0A2A4251" w14:textId="41FDB5C3" w:rsidR="005927EC" w:rsidRPr="00B71119" w:rsidRDefault="005927EC" w:rsidP="005927EC">
      <w:pPr>
        <w:spacing w:line="360" w:lineRule="auto"/>
        <w:ind w:firstLine="708"/>
        <w:jc w:val="both"/>
        <w:rPr>
          <w:rFonts w:ascii="Verdana" w:hAnsi="Verdana" w:cs="Arial"/>
          <w:lang w:val="es-ES_tradnl"/>
        </w:rPr>
      </w:pPr>
      <w:r w:rsidRPr="00B71119">
        <w:rPr>
          <w:rFonts w:ascii="Verdana" w:hAnsi="Verdana" w:cs="Arial"/>
          <w:lang w:val="es-ES_tradnl"/>
        </w:rPr>
        <w:t xml:space="preserve">Comprobado el quórum legal, se consignó la hora de inicio de la reunión a las </w:t>
      </w:r>
      <w:r w:rsidR="00850EEE">
        <w:rPr>
          <w:rFonts w:ascii="Verdana" w:hAnsi="Verdana" w:cs="Arial"/>
          <w:lang w:val="es-ES_tradnl"/>
        </w:rPr>
        <w:t xml:space="preserve">diez </w:t>
      </w:r>
      <w:r w:rsidRPr="00B71119">
        <w:rPr>
          <w:rFonts w:ascii="Verdana" w:hAnsi="Verdana" w:cs="Arial"/>
          <w:lang w:val="es-ES_tradnl"/>
        </w:rPr>
        <w:t xml:space="preserve">horas con </w:t>
      </w:r>
      <w:r w:rsidR="00850EEE">
        <w:rPr>
          <w:rFonts w:ascii="Verdana" w:hAnsi="Verdana" w:cs="Arial"/>
          <w:lang w:val="es-ES_tradnl"/>
        </w:rPr>
        <w:t xml:space="preserve">treinta </w:t>
      </w:r>
      <w:r w:rsidR="00D9286C">
        <w:rPr>
          <w:rFonts w:ascii="Verdana" w:hAnsi="Verdana" w:cs="Arial"/>
          <w:lang w:val="es-ES_tradnl"/>
        </w:rPr>
        <w:t xml:space="preserve">y </w:t>
      </w:r>
      <w:r w:rsidR="00850EEE">
        <w:rPr>
          <w:rFonts w:ascii="Verdana" w:hAnsi="Verdana" w:cs="Arial"/>
          <w:lang w:val="es-ES_tradnl"/>
        </w:rPr>
        <w:t xml:space="preserve">cinco </w:t>
      </w:r>
      <w:r w:rsidRPr="00B71119">
        <w:rPr>
          <w:rFonts w:ascii="Verdana" w:hAnsi="Verdana" w:cs="Arial"/>
          <w:lang w:val="es-ES_tradnl"/>
        </w:rPr>
        <w:t xml:space="preserve">minutos del </w:t>
      </w:r>
      <w:r w:rsidR="00850EEE">
        <w:rPr>
          <w:rFonts w:ascii="Verdana" w:hAnsi="Verdana" w:cs="Arial"/>
          <w:lang w:val="es-ES_tradnl"/>
        </w:rPr>
        <w:t xml:space="preserve">dieciocho </w:t>
      </w:r>
      <w:r w:rsidRPr="00B71119">
        <w:rPr>
          <w:rFonts w:ascii="Verdana" w:hAnsi="Verdana" w:cs="Arial"/>
          <w:lang w:val="es-ES_tradnl"/>
        </w:rPr>
        <w:t xml:space="preserve">de </w:t>
      </w:r>
      <w:r w:rsidR="00850EEE">
        <w:rPr>
          <w:rFonts w:ascii="Verdana" w:hAnsi="Verdana" w:cs="Arial"/>
          <w:lang w:val="es-ES_tradnl"/>
        </w:rPr>
        <w:t xml:space="preserve">noviembre </w:t>
      </w:r>
      <w:r w:rsidRPr="00B71119">
        <w:rPr>
          <w:rFonts w:ascii="Verdana" w:hAnsi="Verdana" w:cs="Arial"/>
          <w:lang w:val="es-ES_tradnl"/>
        </w:rPr>
        <w:t xml:space="preserve">de dos mil </w:t>
      </w:r>
      <w:r>
        <w:rPr>
          <w:rFonts w:ascii="Verdana" w:hAnsi="Verdana" w:cs="Arial"/>
          <w:lang w:val="es-ES_tradnl"/>
        </w:rPr>
        <w:t>veintidós</w:t>
      </w:r>
      <w:r w:rsidRPr="00B71119">
        <w:rPr>
          <w:rFonts w:ascii="Verdana" w:hAnsi="Verdana" w:cs="Arial"/>
          <w:lang w:val="es-ES_tradnl"/>
        </w:rPr>
        <w:t>.</w:t>
      </w:r>
      <w:r w:rsidR="008C7081">
        <w:rPr>
          <w:rFonts w:ascii="Verdana" w:hAnsi="Verdana" w:cs="Arial"/>
          <w:lang w:val="es-ES_tradnl"/>
        </w:rPr>
        <w:t xml:space="preserve"> </w:t>
      </w:r>
      <w:r w:rsidRPr="00B71119">
        <w:rPr>
          <w:rFonts w:ascii="Verdana" w:hAnsi="Verdana" w:cs="Arial"/>
          <w:lang w:val="es-ES_tradnl"/>
        </w:rPr>
        <w:t xml:space="preserve">- </w:t>
      </w:r>
      <w:r w:rsidR="008C7081">
        <w:rPr>
          <w:rFonts w:ascii="Verdana" w:hAnsi="Verdana" w:cs="Arial"/>
          <w:lang w:val="es-ES_tradnl"/>
        </w:rPr>
        <w:t xml:space="preserve">- - - - - - - - - - - - - - - - - - - - - - - - - - - - - - - - - - - - </w:t>
      </w:r>
    </w:p>
    <w:p w14:paraId="123EC8F6" w14:textId="77777777" w:rsidR="005927EC" w:rsidRPr="00B71119" w:rsidRDefault="005927EC" w:rsidP="005927EC">
      <w:pPr>
        <w:spacing w:line="360" w:lineRule="auto"/>
        <w:ind w:firstLine="708"/>
        <w:jc w:val="both"/>
        <w:rPr>
          <w:rFonts w:ascii="Verdana" w:hAnsi="Verdana" w:cs="Arial"/>
          <w:lang w:val="es-ES_tradnl"/>
        </w:rPr>
      </w:pPr>
      <w:r w:rsidRPr="00B71119">
        <w:rPr>
          <w:rFonts w:ascii="Verdana" w:hAnsi="Verdana" w:cs="Arial"/>
          <w:lang w:val="es-ES_tradnl"/>
        </w:rPr>
        <w:t>Se dio lectura al orden del día; mismo que al ser sometido a consideración, resultó aprobado por unanimidad, sin discusión.</w:t>
      </w:r>
      <w:r>
        <w:rPr>
          <w:rFonts w:ascii="Verdana" w:hAnsi="Verdana" w:cs="Arial"/>
          <w:lang w:val="es-ES_tradnl"/>
        </w:rPr>
        <w:t xml:space="preserve"> </w:t>
      </w:r>
      <w:r w:rsidRPr="00B71119">
        <w:rPr>
          <w:rFonts w:ascii="Verdana" w:hAnsi="Verdana" w:cs="Arial"/>
          <w:lang w:val="es-ES_tradnl"/>
        </w:rPr>
        <w:t xml:space="preserve">- - - - - - - - </w:t>
      </w:r>
    </w:p>
    <w:p w14:paraId="0DB04D4D" w14:textId="25AA17DB" w:rsidR="005927EC" w:rsidRPr="00B71119" w:rsidRDefault="005927EC" w:rsidP="005927EC">
      <w:pPr>
        <w:spacing w:line="360" w:lineRule="auto"/>
        <w:ind w:firstLine="708"/>
        <w:jc w:val="both"/>
        <w:rPr>
          <w:rFonts w:ascii="Verdana" w:hAnsi="Verdana" w:cs="Arial"/>
          <w:lang w:val="es-ES_tradnl"/>
        </w:rPr>
      </w:pPr>
      <w:r w:rsidRPr="00B71119">
        <w:rPr>
          <w:rFonts w:ascii="Verdana" w:hAnsi="Verdana" w:cs="Arial"/>
          <w:lang w:val="es-ES_tradnl"/>
        </w:rPr>
        <w:t xml:space="preserve">En el desahogo del segundo punto del orden del día, previa dispensa de su lectura aprobada por unanimidad, sin discusión, se aprobó en los mismos términos la minuta número </w:t>
      </w:r>
      <w:r w:rsidR="0048573C">
        <w:rPr>
          <w:rFonts w:ascii="Verdana" w:hAnsi="Verdana" w:cs="Arial"/>
          <w:lang w:val="es-ES_tradnl"/>
        </w:rPr>
        <w:t>seis</w:t>
      </w:r>
      <w:r w:rsidRPr="00B71119">
        <w:rPr>
          <w:rFonts w:ascii="Verdana" w:hAnsi="Verdana" w:cs="Arial"/>
          <w:lang w:val="es-ES_tradnl"/>
        </w:rPr>
        <w:t xml:space="preserve">, levantada con motivo de la reunión verificada el </w:t>
      </w:r>
      <w:r w:rsidR="0048573C">
        <w:rPr>
          <w:rFonts w:ascii="Verdana" w:hAnsi="Verdana" w:cs="Arial"/>
          <w:lang w:val="es-ES_tradnl"/>
        </w:rPr>
        <w:t xml:space="preserve">dos </w:t>
      </w:r>
      <w:r w:rsidRPr="00B71119">
        <w:rPr>
          <w:rFonts w:ascii="Verdana" w:hAnsi="Verdana" w:cs="Arial"/>
          <w:lang w:val="es-ES_tradnl"/>
        </w:rPr>
        <w:t xml:space="preserve">de </w:t>
      </w:r>
      <w:r w:rsidR="0048573C">
        <w:rPr>
          <w:rFonts w:ascii="Verdana" w:hAnsi="Verdana" w:cs="Arial"/>
          <w:lang w:val="es-ES_tradnl"/>
        </w:rPr>
        <w:t xml:space="preserve">agosto </w:t>
      </w:r>
      <w:r w:rsidRPr="00B71119">
        <w:rPr>
          <w:rFonts w:ascii="Verdana" w:hAnsi="Verdana" w:cs="Arial"/>
          <w:lang w:val="es-ES_tradnl"/>
        </w:rPr>
        <w:t xml:space="preserve">de dos mil </w:t>
      </w:r>
      <w:r w:rsidR="0055783E">
        <w:rPr>
          <w:rFonts w:ascii="Verdana" w:hAnsi="Verdana" w:cs="Arial"/>
          <w:lang w:val="es-ES_tradnl"/>
        </w:rPr>
        <w:t>veintidós</w:t>
      </w:r>
      <w:r w:rsidRPr="00B71119">
        <w:rPr>
          <w:rFonts w:ascii="Verdana" w:hAnsi="Verdana" w:cs="Arial"/>
          <w:lang w:val="es-ES_tradnl"/>
        </w:rPr>
        <w:t>.</w:t>
      </w:r>
      <w:r>
        <w:rPr>
          <w:rFonts w:ascii="Verdana" w:hAnsi="Verdana" w:cs="Arial"/>
          <w:lang w:val="es-ES_tradnl"/>
        </w:rPr>
        <w:t xml:space="preserve"> </w:t>
      </w:r>
      <w:r w:rsidR="0048573C">
        <w:rPr>
          <w:rFonts w:ascii="Verdana" w:hAnsi="Verdana" w:cs="Arial"/>
          <w:lang w:val="es-ES_tradnl"/>
        </w:rPr>
        <w:t xml:space="preserve">- - - </w:t>
      </w:r>
      <w:r w:rsidR="0038439A">
        <w:rPr>
          <w:rFonts w:ascii="Verdana" w:hAnsi="Verdana" w:cs="Arial"/>
          <w:lang w:val="es-ES_tradnl"/>
        </w:rPr>
        <w:t xml:space="preserve">- - - </w:t>
      </w:r>
      <w:r w:rsidRPr="00B71119">
        <w:rPr>
          <w:rFonts w:ascii="Verdana" w:hAnsi="Verdana" w:cs="Arial"/>
          <w:lang w:val="es-ES_tradnl"/>
        </w:rPr>
        <w:t>-</w:t>
      </w:r>
      <w:r>
        <w:rPr>
          <w:rFonts w:ascii="Verdana" w:hAnsi="Verdana" w:cs="Arial"/>
          <w:lang w:val="es-ES_tradnl"/>
        </w:rPr>
        <w:t xml:space="preserve"> - - - - - - - - </w:t>
      </w:r>
      <w:r w:rsidR="0055783E">
        <w:rPr>
          <w:rFonts w:ascii="Verdana" w:hAnsi="Verdana" w:cs="Arial"/>
          <w:lang w:val="es-ES_tradnl"/>
        </w:rPr>
        <w:t xml:space="preserve">- - </w:t>
      </w:r>
    </w:p>
    <w:p w14:paraId="531CF569" w14:textId="58233C69" w:rsidR="00B10F14" w:rsidRPr="006D6424" w:rsidRDefault="00B10F14" w:rsidP="00B10F14">
      <w:pPr>
        <w:spacing w:line="360" w:lineRule="auto"/>
        <w:ind w:firstLine="708"/>
        <w:jc w:val="both"/>
        <w:rPr>
          <w:rFonts w:ascii="Verdana" w:hAnsi="Verdana" w:cs="Arial"/>
          <w:lang w:val="es-ES_tradnl"/>
        </w:rPr>
      </w:pPr>
      <w:r w:rsidRPr="00CF1895">
        <w:rPr>
          <w:rFonts w:ascii="Verdana" w:hAnsi="Verdana" w:cs="Arial"/>
          <w:lang w:val="es-MX"/>
        </w:rPr>
        <w:t xml:space="preserve">En el punto relativo a las comunicaciones y correspondencia recibidas, se dio cuenta con </w:t>
      </w:r>
      <w:r w:rsidR="00E2168D">
        <w:rPr>
          <w:rFonts w:ascii="Verdana" w:hAnsi="Verdana" w:cs="Arial"/>
          <w:lang w:val="es-MX"/>
        </w:rPr>
        <w:t>los</w:t>
      </w:r>
      <w:r>
        <w:rPr>
          <w:rFonts w:ascii="Verdana" w:hAnsi="Verdana" w:cs="Arial"/>
          <w:lang w:val="es-MX"/>
        </w:rPr>
        <w:t xml:space="preserve"> </w:t>
      </w:r>
      <w:r w:rsidRPr="00CF1895">
        <w:rPr>
          <w:rFonts w:ascii="Verdana" w:hAnsi="Verdana" w:cs="Arial"/>
          <w:lang w:val="es-MX"/>
        </w:rPr>
        <w:t>siguiente</w:t>
      </w:r>
      <w:r w:rsidR="00E2168D">
        <w:rPr>
          <w:rFonts w:ascii="Verdana" w:hAnsi="Verdana" w:cs="Arial"/>
          <w:lang w:val="es-MX"/>
        </w:rPr>
        <w:t>s</w:t>
      </w:r>
      <w:r w:rsidRPr="00CF1895">
        <w:rPr>
          <w:rFonts w:ascii="Verdana" w:hAnsi="Verdana" w:cs="Arial"/>
          <w:lang w:val="es-MX"/>
        </w:rPr>
        <w:t xml:space="preserve"> asunto</w:t>
      </w:r>
      <w:r w:rsidR="00E2168D">
        <w:rPr>
          <w:rFonts w:ascii="Verdana" w:hAnsi="Verdana" w:cs="Arial"/>
          <w:lang w:val="es-MX"/>
        </w:rPr>
        <w:t>s</w:t>
      </w:r>
      <w:r w:rsidRPr="00CF1895">
        <w:rPr>
          <w:rFonts w:ascii="Verdana" w:hAnsi="Verdana" w:cs="Arial"/>
          <w:lang w:val="es-MX"/>
        </w:rPr>
        <w:t>: 1.</w:t>
      </w:r>
      <w:r w:rsidR="00846DD1">
        <w:rPr>
          <w:rFonts w:ascii="Verdana" w:hAnsi="Verdana" w:cs="Arial"/>
          <w:lang w:val="es-MX"/>
        </w:rPr>
        <w:t xml:space="preserve"> </w:t>
      </w:r>
      <w:r w:rsidR="00846DD1" w:rsidRPr="00846DD1">
        <w:rPr>
          <w:rFonts w:ascii="Verdana" w:hAnsi="Verdana" w:cs="Arial"/>
          <w:lang w:val="es-MX"/>
        </w:rPr>
        <w:t xml:space="preserve">El encargado del despacho de la Unidad de Enlace de la Secretaría de Gobernación remite información sobre las acciones realizadas en apoyo a las familias de los migrantes guanajuatenses que viajaban en el tráiler que fue abandonado y que lamentablemente perdieron la vida. </w:t>
      </w:r>
      <w:r w:rsidRPr="00F47B8C">
        <w:rPr>
          <w:rFonts w:ascii="Verdana" w:hAnsi="Verdana" w:cs="Arial"/>
          <w:lang w:val="es-MX"/>
        </w:rPr>
        <w:t>La presidencia, dictó el acuerdo de</w:t>
      </w:r>
      <w:r>
        <w:rPr>
          <w:rFonts w:ascii="Verdana" w:hAnsi="Verdana" w:cs="Arial"/>
          <w:lang w:val="es-MX"/>
        </w:rPr>
        <w:t xml:space="preserve">: </w:t>
      </w:r>
      <w:r w:rsidRPr="00F47B8C">
        <w:rPr>
          <w:rFonts w:ascii="Verdana" w:hAnsi="Verdana" w:cs="Arial"/>
          <w:i/>
          <w:iCs/>
          <w:lang w:val="es-MX"/>
        </w:rPr>
        <w:lastRenderedPageBreak/>
        <w:t>Enterados</w:t>
      </w:r>
      <w:r w:rsidR="00E2168D">
        <w:rPr>
          <w:rFonts w:ascii="Verdana" w:hAnsi="Verdana" w:cs="Arial"/>
          <w:i/>
          <w:iCs/>
          <w:lang w:val="es-MX"/>
        </w:rPr>
        <w:t xml:space="preserve"> y, </w:t>
      </w:r>
      <w:r w:rsidR="00E2168D" w:rsidRPr="00E2168D">
        <w:rPr>
          <w:rFonts w:ascii="Verdana" w:hAnsi="Verdana" w:cs="Arial"/>
          <w:i/>
          <w:iCs/>
          <w:lang w:val="es-MX"/>
        </w:rPr>
        <w:t>se agradece la respuesta a la solicitud</w:t>
      </w:r>
      <w:r w:rsidR="000131FC">
        <w:rPr>
          <w:rFonts w:ascii="Verdana" w:hAnsi="Verdana" w:cs="Arial"/>
          <w:i/>
          <w:iCs/>
          <w:lang w:val="es-MX"/>
        </w:rPr>
        <w:t xml:space="preserve"> de información. </w:t>
      </w:r>
      <w:r w:rsidR="000131FC" w:rsidRPr="000131FC">
        <w:rPr>
          <w:rFonts w:ascii="Verdana" w:hAnsi="Verdana" w:cs="Arial"/>
          <w:lang w:val="es-MX"/>
        </w:rPr>
        <w:t>2.</w:t>
      </w:r>
      <w:r w:rsidR="000131FC">
        <w:rPr>
          <w:rFonts w:ascii="Verdana" w:hAnsi="Verdana" w:cs="Arial"/>
          <w:i/>
          <w:iCs/>
          <w:lang w:val="es-MX"/>
        </w:rPr>
        <w:t xml:space="preserve"> </w:t>
      </w:r>
      <w:r w:rsidR="000131FC" w:rsidRPr="000131FC">
        <w:rPr>
          <w:rFonts w:ascii="Verdana" w:hAnsi="Verdana" w:cs="Arial"/>
          <w:lang w:val="es-MX"/>
        </w:rPr>
        <w:t>La coordinadora general Jurídica del Gobierno del Estado de Guanajuato remite opinión consolidada con la Secretaría del Migrante y Enlace Internacional a la consulta de la iniciativa de reformas y adiciones a la Ley para la Protección y Atención del Migrante y sus Familias del Estado de Guanajuato, en materia de personas jornaleras migrantes.</w:t>
      </w:r>
      <w:r w:rsidR="00CE49FC">
        <w:rPr>
          <w:rFonts w:ascii="Verdana" w:hAnsi="Verdana" w:cs="Arial"/>
          <w:lang w:val="es-MX"/>
        </w:rPr>
        <w:t xml:space="preserve"> </w:t>
      </w:r>
      <w:r w:rsidR="00CE49FC" w:rsidRPr="00F47B8C">
        <w:rPr>
          <w:rFonts w:ascii="Verdana" w:hAnsi="Verdana" w:cs="Arial"/>
          <w:lang w:val="es-MX"/>
        </w:rPr>
        <w:t>La presidencia, dictó el acuerdo de</w:t>
      </w:r>
      <w:r w:rsidR="00CE49FC">
        <w:rPr>
          <w:rFonts w:ascii="Verdana" w:hAnsi="Verdana" w:cs="Arial"/>
          <w:lang w:val="es-MX"/>
        </w:rPr>
        <w:t xml:space="preserve">: </w:t>
      </w:r>
      <w:r w:rsidR="00CE49FC" w:rsidRPr="00F47B8C">
        <w:rPr>
          <w:rFonts w:ascii="Verdana" w:hAnsi="Verdana" w:cs="Arial"/>
          <w:i/>
          <w:iCs/>
          <w:lang w:val="es-MX"/>
        </w:rPr>
        <w:t>Enterados</w:t>
      </w:r>
      <w:r w:rsidR="00CE49FC">
        <w:rPr>
          <w:rFonts w:ascii="Verdana" w:hAnsi="Verdana" w:cs="Arial"/>
          <w:i/>
          <w:iCs/>
          <w:lang w:val="es-MX"/>
        </w:rPr>
        <w:t xml:space="preserve"> y, </w:t>
      </w:r>
      <w:r w:rsidR="00CE49FC" w:rsidRPr="00E2168D">
        <w:rPr>
          <w:rFonts w:ascii="Verdana" w:hAnsi="Verdana" w:cs="Arial"/>
          <w:i/>
          <w:iCs/>
          <w:lang w:val="es-MX"/>
        </w:rPr>
        <w:t xml:space="preserve">se agradece la respuesta a la </w:t>
      </w:r>
      <w:r w:rsidR="00CE49FC">
        <w:rPr>
          <w:rFonts w:ascii="Verdana" w:hAnsi="Verdana" w:cs="Arial"/>
          <w:i/>
          <w:iCs/>
          <w:lang w:val="es-MX"/>
        </w:rPr>
        <w:t>consulta</w:t>
      </w:r>
      <w:r w:rsidR="00CE49FC">
        <w:rPr>
          <w:rFonts w:ascii="Verdana" w:hAnsi="Verdana" w:cs="Arial"/>
          <w:i/>
          <w:iCs/>
          <w:lang w:val="es-MX"/>
        </w:rPr>
        <w:t>.</w:t>
      </w:r>
      <w:r w:rsidR="00CE49FC">
        <w:rPr>
          <w:rFonts w:ascii="Verdana" w:hAnsi="Verdana" w:cs="Arial"/>
          <w:i/>
          <w:iCs/>
          <w:lang w:val="es-MX"/>
        </w:rPr>
        <w:t xml:space="preserve"> </w:t>
      </w:r>
      <w:r w:rsidR="00CE49FC">
        <w:rPr>
          <w:rFonts w:ascii="Verdana" w:hAnsi="Verdana" w:cs="Arial"/>
          <w:lang w:val="es-MX"/>
        </w:rPr>
        <w:t xml:space="preserve">3. </w:t>
      </w:r>
      <w:r w:rsidR="00CE49FC" w:rsidRPr="00CE49FC">
        <w:rPr>
          <w:rFonts w:ascii="Verdana" w:hAnsi="Verdana" w:cs="Arial"/>
          <w:lang w:val="es-MX"/>
        </w:rPr>
        <w:t xml:space="preserve">Las Secretarías del Ayuntamiento de Abasolo, Cortazar, Dolores Hidalgo Cuna de la Independencia Nacional, Romita, San Francisco del Rincón, Santa Cruz de Juventino Rosas, San Luis de la Paz, Irapuato y Yuriria remiten comentarios a dos iniciativas: la primera, a efecto de reformar el artículo 9; y la segunda, a fin de adicionar una fracción VI al artículo 12 y una fracción IV al artículo 13, ambas de la Ley para la Protección y Atención del Migrante y sus Familias del Estado de Guanajuato. </w:t>
      </w:r>
      <w:r w:rsidR="00CE49FC" w:rsidRPr="00F47B8C">
        <w:rPr>
          <w:rFonts w:ascii="Verdana" w:hAnsi="Verdana" w:cs="Arial"/>
          <w:lang w:val="es-MX"/>
        </w:rPr>
        <w:t>La presidencia, dictó el acuerdo de</w:t>
      </w:r>
      <w:r w:rsidR="00CE49FC">
        <w:rPr>
          <w:rFonts w:ascii="Verdana" w:hAnsi="Verdana" w:cs="Arial"/>
          <w:lang w:val="es-MX"/>
        </w:rPr>
        <w:t xml:space="preserve">: </w:t>
      </w:r>
      <w:r w:rsidR="00CE49FC" w:rsidRPr="00F47B8C">
        <w:rPr>
          <w:rFonts w:ascii="Verdana" w:hAnsi="Verdana" w:cs="Arial"/>
          <w:i/>
          <w:iCs/>
          <w:lang w:val="es-MX"/>
        </w:rPr>
        <w:t>Enterados</w:t>
      </w:r>
      <w:r w:rsidR="00CE49FC">
        <w:rPr>
          <w:rFonts w:ascii="Verdana" w:hAnsi="Verdana" w:cs="Arial"/>
          <w:i/>
          <w:iCs/>
          <w:lang w:val="es-MX"/>
        </w:rPr>
        <w:t xml:space="preserve"> y, </w:t>
      </w:r>
      <w:r w:rsidR="00CE49FC" w:rsidRPr="00E2168D">
        <w:rPr>
          <w:rFonts w:ascii="Verdana" w:hAnsi="Verdana" w:cs="Arial"/>
          <w:i/>
          <w:iCs/>
          <w:lang w:val="es-MX"/>
        </w:rPr>
        <w:t xml:space="preserve">se agradece la respuesta a la </w:t>
      </w:r>
      <w:r w:rsidR="00CE49FC">
        <w:rPr>
          <w:rFonts w:ascii="Verdana" w:hAnsi="Verdana" w:cs="Arial"/>
          <w:i/>
          <w:iCs/>
          <w:lang w:val="es-MX"/>
        </w:rPr>
        <w:t>consulta.</w:t>
      </w:r>
      <w:r w:rsidR="00CE49FC">
        <w:rPr>
          <w:rFonts w:ascii="Verdana" w:hAnsi="Verdana" w:cs="Arial"/>
          <w:i/>
          <w:iCs/>
          <w:lang w:val="es-MX"/>
        </w:rPr>
        <w:t xml:space="preserve"> </w:t>
      </w:r>
      <w:r w:rsidR="00CE49FC">
        <w:rPr>
          <w:rFonts w:ascii="Verdana" w:hAnsi="Verdana" w:cs="Arial"/>
          <w:lang w:val="es-MX"/>
        </w:rPr>
        <w:t xml:space="preserve">4. </w:t>
      </w:r>
      <w:r w:rsidR="00CE49FC" w:rsidRPr="00CE49FC">
        <w:rPr>
          <w:rFonts w:ascii="Verdana" w:hAnsi="Verdana" w:cs="Arial"/>
          <w:lang w:val="es-MX"/>
        </w:rPr>
        <w:t>El secretario del ayuntamiento de Santiago Maravatío, Gto., remite respuesta a la consulta de la iniciativa a efecto de adicionar una fracción IX al artículo 19, un párrafo tercero al artículo 20 y una fracción VI al artículo 27 Ter de la Ley para la Protección y Atención del Migrante y sus Familias del Estado de Guanajuato.</w:t>
      </w:r>
      <w:r w:rsidR="00CD283F">
        <w:rPr>
          <w:rFonts w:ascii="Verdana" w:hAnsi="Verdana" w:cs="Arial"/>
          <w:lang w:val="es-MX"/>
        </w:rPr>
        <w:t xml:space="preserve"> </w:t>
      </w:r>
      <w:r w:rsidR="00CD283F" w:rsidRPr="00F47B8C">
        <w:rPr>
          <w:rFonts w:ascii="Verdana" w:hAnsi="Verdana" w:cs="Arial"/>
          <w:lang w:val="es-MX"/>
        </w:rPr>
        <w:t>La presidencia, dictó el acuerdo de</w:t>
      </w:r>
      <w:r w:rsidR="00CD283F">
        <w:rPr>
          <w:rFonts w:ascii="Verdana" w:hAnsi="Verdana" w:cs="Arial"/>
          <w:lang w:val="es-MX"/>
        </w:rPr>
        <w:t xml:space="preserve">: </w:t>
      </w:r>
      <w:r w:rsidR="00CD283F" w:rsidRPr="00F47B8C">
        <w:rPr>
          <w:rFonts w:ascii="Verdana" w:hAnsi="Verdana" w:cs="Arial"/>
          <w:i/>
          <w:iCs/>
          <w:lang w:val="es-MX"/>
        </w:rPr>
        <w:t>Enterados</w:t>
      </w:r>
      <w:r w:rsidR="00CD283F">
        <w:rPr>
          <w:rFonts w:ascii="Verdana" w:hAnsi="Verdana" w:cs="Arial"/>
          <w:i/>
          <w:iCs/>
          <w:lang w:val="es-MX"/>
        </w:rPr>
        <w:t xml:space="preserve"> y, </w:t>
      </w:r>
      <w:r w:rsidR="00CD283F" w:rsidRPr="00E2168D">
        <w:rPr>
          <w:rFonts w:ascii="Verdana" w:hAnsi="Verdana" w:cs="Arial"/>
          <w:i/>
          <w:iCs/>
          <w:lang w:val="es-MX"/>
        </w:rPr>
        <w:t xml:space="preserve">se agradece la respuesta a la </w:t>
      </w:r>
      <w:r w:rsidR="00CD283F">
        <w:rPr>
          <w:rFonts w:ascii="Verdana" w:hAnsi="Verdana" w:cs="Arial"/>
          <w:i/>
          <w:iCs/>
          <w:lang w:val="es-MX"/>
        </w:rPr>
        <w:t>consulta.</w:t>
      </w:r>
      <w:r w:rsidR="00CD283F">
        <w:rPr>
          <w:rFonts w:ascii="Verdana" w:hAnsi="Verdana" w:cs="Arial"/>
          <w:i/>
          <w:iCs/>
          <w:lang w:val="es-MX"/>
        </w:rPr>
        <w:t xml:space="preserve"> </w:t>
      </w:r>
      <w:r w:rsidR="00CD283F">
        <w:rPr>
          <w:rFonts w:ascii="Verdana" w:hAnsi="Verdana" w:cs="Arial"/>
          <w:lang w:val="es-MX"/>
        </w:rPr>
        <w:t xml:space="preserve">5. </w:t>
      </w:r>
      <w:r w:rsidR="00CD283F" w:rsidRPr="00CD283F">
        <w:rPr>
          <w:rFonts w:ascii="Verdana" w:hAnsi="Verdana" w:cs="Arial"/>
          <w:lang w:val="es-MX"/>
        </w:rPr>
        <w:t xml:space="preserve">El doctor Diego Paul Álvarez Montes, profesor de la Escuela Nacional de Estudios Superiores, Unidad León de la UNAM, solicita un espacio para compartir los resultados y hallazgos del Estudio del Fenómeno de Migración en la Comunidad de Duarte desarrollado también por estudiantes del área de Gobernanza Territorial. </w:t>
      </w:r>
      <w:r w:rsidR="00CD283F">
        <w:rPr>
          <w:rFonts w:ascii="Verdana" w:hAnsi="Verdana" w:cs="Arial"/>
          <w:lang w:val="es-MX"/>
        </w:rPr>
        <w:t>Previo acuerdo por unanimidad, l</w:t>
      </w:r>
      <w:r w:rsidR="00CD283F" w:rsidRPr="00F47B8C">
        <w:rPr>
          <w:rFonts w:ascii="Verdana" w:hAnsi="Verdana" w:cs="Arial"/>
          <w:lang w:val="es-MX"/>
        </w:rPr>
        <w:t xml:space="preserve">a presidencia, </w:t>
      </w:r>
      <w:r w:rsidR="000E4C1A">
        <w:rPr>
          <w:rFonts w:ascii="Verdana" w:hAnsi="Verdana" w:cs="Arial"/>
          <w:lang w:val="es-MX"/>
        </w:rPr>
        <w:t>instruyó a la secretaría técnica el comunicar el acuerdo de</w:t>
      </w:r>
      <w:r w:rsidR="00CD283F">
        <w:rPr>
          <w:rFonts w:ascii="Verdana" w:hAnsi="Verdana" w:cs="Arial"/>
          <w:lang w:val="es-MX"/>
        </w:rPr>
        <w:t xml:space="preserve">: </w:t>
      </w:r>
      <w:r w:rsidR="003B6D84" w:rsidRPr="003B6D84">
        <w:rPr>
          <w:rFonts w:ascii="Verdana" w:hAnsi="Verdana" w:cs="Arial"/>
          <w:i/>
          <w:iCs/>
          <w:lang w:val="es-MX"/>
        </w:rPr>
        <w:t xml:space="preserve">Informar al particular que se atiende </w:t>
      </w:r>
      <w:r w:rsidR="003B6D84">
        <w:rPr>
          <w:rFonts w:ascii="Verdana" w:hAnsi="Verdana" w:cs="Arial"/>
          <w:i/>
          <w:iCs/>
          <w:lang w:val="es-MX"/>
        </w:rPr>
        <w:t xml:space="preserve">su </w:t>
      </w:r>
      <w:r w:rsidR="000E4C1A" w:rsidRPr="003B6D84">
        <w:rPr>
          <w:rFonts w:ascii="Verdana" w:hAnsi="Verdana" w:cs="Arial"/>
          <w:i/>
          <w:iCs/>
          <w:lang w:val="es-MX"/>
        </w:rPr>
        <w:t>solicitud</w:t>
      </w:r>
      <w:r w:rsidR="003B6D84">
        <w:rPr>
          <w:rFonts w:ascii="Verdana" w:hAnsi="Verdana" w:cs="Arial"/>
          <w:i/>
          <w:iCs/>
          <w:lang w:val="es-MX"/>
        </w:rPr>
        <w:t xml:space="preserve"> el día 6 de diciembre del año en curso a las 11:00 horas. </w:t>
      </w:r>
      <w:r w:rsidR="005F0038" w:rsidRPr="005F0038">
        <w:rPr>
          <w:rFonts w:ascii="Verdana" w:hAnsi="Verdana" w:cs="Arial"/>
          <w:lang w:val="es-MX"/>
        </w:rPr>
        <w:t>6.</w:t>
      </w:r>
      <w:r w:rsidR="000E4C1A" w:rsidRPr="000E4C1A">
        <w:rPr>
          <w:rFonts w:ascii="Verdana" w:hAnsi="Verdana" w:cs="Arial"/>
          <w:i/>
          <w:iCs/>
          <w:lang w:val="es-MX"/>
        </w:rPr>
        <w:t xml:space="preserve"> </w:t>
      </w:r>
      <w:r w:rsidR="005F0038" w:rsidRPr="005F0038">
        <w:rPr>
          <w:rFonts w:ascii="Verdana" w:hAnsi="Verdana" w:cs="Arial"/>
          <w:lang w:val="es-MX"/>
        </w:rPr>
        <w:t xml:space="preserve">La directora de la Unidad de Estudios de </w:t>
      </w:r>
      <w:r w:rsidR="005F0038" w:rsidRPr="005F0038">
        <w:rPr>
          <w:rFonts w:ascii="Verdana" w:hAnsi="Verdana" w:cs="Arial"/>
          <w:lang w:val="es-MX"/>
        </w:rPr>
        <w:lastRenderedPageBreak/>
        <w:t>las Finanzas Públicas de este Congreso del Estado remite opinión de la iniciativa a efecto de reformar el artículo 9 de la Ley para la Protección y Atención del Migrante y sus Familias del Estado de Guanajuato.</w:t>
      </w:r>
      <w:r w:rsidR="005F0038">
        <w:rPr>
          <w:rFonts w:ascii="Verdana" w:hAnsi="Verdana" w:cs="Arial"/>
          <w:lang w:val="es-MX"/>
        </w:rPr>
        <w:t xml:space="preserve"> </w:t>
      </w:r>
      <w:r w:rsidR="005F0038" w:rsidRPr="00F47B8C">
        <w:rPr>
          <w:rFonts w:ascii="Verdana" w:hAnsi="Verdana" w:cs="Arial"/>
          <w:lang w:val="es-MX"/>
        </w:rPr>
        <w:t>La presidencia, dictó el acuerdo de</w:t>
      </w:r>
      <w:r w:rsidR="005F0038">
        <w:rPr>
          <w:rFonts w:ascii="Verdana" w:hAnsi="Verdana" w:cs="Arial"/>
          <w:lang w:val="es-MX"/>
        </w:rPr>
        <w:t xml:space="preserve">: </w:t>
      </w:r>
      <w:r w:rsidR="005F0038" w:rsidRPr="00F47B8C">
        <w:rPr>
          <w:rFonts w:ascii="Verdana" w:hAnsi="Verdana" w:cs="Arial"/>
          <w:i/>
          <w:iCs/>
          <w:lang w:val="es-MX"/>
        </w:rPr>
        <w:t>Enterados</w:t>
      </w:r>
      <w:r w:rsidR="005F0038">
        <w:rPr>
          <w:rFonts w:ascii="Verdana" w:hAnsi="Verdana" w:cs="Arial"/>
          <w:i/>
          <w:iCs/>
          <w:lang w:val="es-MX"/>
        </w:rPr>
        <w:t xml:space="preserve"> y, </w:t>
      </w:r>
      <w:r w:rsidR="005F0038" w:rsidRPr="00E2168D">
        <w:rPr>
          <w:rFonts w:ascii="Verdana" w:hAnsi="Verdana" w:cs="Arial"/>
          <w:i/>
          <w:iCs/>
          <w:lang w:val="es-MX"/>
        </w:rPr>
        <w:t xml:space="preserve">se agradece la respuesta a la </w:t>
      </w:r>
      <w:r w:rsidR="00356FF3">
        <w:rPr>
          <w:rFonts w:ascii="Verdana" w:hAnsi="Verdana" w:cs="Arial"/>
          <w:i/>
          <w:iCs/>
          <w:lang w:val="es-MX"/>
        </w:rPr>
        <w:t>solicitud de estudio</w:t>
      </w:r>
      <w:r w:rsidR="005F0038">
        <w:rPr>
          <w:rFonts w:ascii="Verdana" w:hAnsi="Verdana" w:cs="Arial"/>
          <w:i/>
          <w:iCs/>
          <w:lang w:val="es-MX"/>
        </w:rPr>
        <w:t>.</w:t>
      </w:r>
      <w:r w:rsidR="00356FF3">
        <w:rPr>
          <w:rFonts w:ascii="Verdana" w:hAnsi="Verdana" w:cs="Arial"/>
          <w:i/>
          <w:iCs/>
          <w:lang w:val="es-MX"/>
        </w:rPr>
        <w:t xml:space="preserve"> </w:t>
      </w:r>
      <w:r w:rsidR="00356FF3">
        <w:rPr>
          <w:rFonts w:ascii="Verdana" w:hAnsi="Verdana" w:cs="Arial"/>
          <w:lang w:val="es-MX"/>
        </w:rPr>
        <w:t xml:space="preserve">7. </w:t>
      </w:r>
      <w:r w:rsidR="00356FF3" w:rsidRPr="00356FF3">
        <w:rPr>
          <w:rFonts w:ascii="Verdana" w:hAnsi="Verdana" w:cs="Arial"/>
          <w:lang w:val="es-MX"/>
        </w:rPr>
        <w:t>El secretario general informa que la Junta de Gobierno y Coordinación Política, acordó por unanimidad a efecto de coordinar los trabajos del Congreso del Estado para el análisis del Paquete Fiscal municipal y estatal 2023, realizar la atenta sugerencia a las Comisiones Legislativas para priorizar dicha actividad hasta en tanto concluya el análisis.</w:t>
      </w:r>
      <w:r w:rsidR="00356FF3">
        <w:rPr>
          <w:rFonts w:ascii="Verdana" w:hAnsi="Verdana" w:cs="Arial"/>
          <w:lang w:val="es-MX"/>
        </w:rPr>
        <w:t xml:space="preserve"> </w:t>
      </w:r>
      <w:r w:rsidR="00356FF3" w:rsidRPr="00F47B8C">
        <w:rPr>
          <w:rFonts w:ascii="Verdana" w:hAnsi="Verdana" w:cs="Arial"/>
          <w:lang w:val="es-MX"/>
        </w:rPr>
        <w:t>La presidencia, dictó el acuerdo de</w:t>
      </w:r>
      <w:r w:rsidR="00356FF3">
        <w:rPr>
          <w:rFonts w:ascii="Verdana" w:hAnsi="Verdana" w:cs="Arial"/>
          <w:lang w:val="es-MX"/>
        </w:rPr>
        <w:t xml:space="preserve">: </w:t>
      </w:r>
      <w:r w:rsidR="00356FF3" w:rsidRPr="00F47B8C">
        <w:rPr>
          <w:rFonts w:ascii="Verdana" w:hAnsi="Verdana" w:cs="Arial"/>
          <w:i/>
          <w:iCs/>
          <w:lang w:val="es-MX"/>
        </w:rPr>
        <w:t>Enterados</w:t>
      </w:r>
      <w:r w:rsidRPr="001C63F1">
        <w:rPr>
          <w:rFonts w:ascii="Verdana" w:hAnsi="Verdana" w:cs="Arial"/>
          <w:i/>
          <w:iCs/>
          <w:lang w:val="es-MX"/>
        </w:rPr>
        <w:t>.</w:t>
      </w:r>
      <w:r w:rsidRPr="00D4442D">
        <w:rPr>
          <w:rFonts w:ascii="Verdana" w:hAnsi="Verdana" w:cs="Arial"/>
          <w:lang w:val="es-MX"/>
        </w:rPr>
        <w:t xml:space="preserve"> </w:t>
      </w:r>
      <w:r w:rsidR="00356FF3">
        <w:rPr>
          <w:rFonts w:ascii="Verdana" w:hAnsi="Verdana" w:cs="Arial"/>
          <w:lang w:val="es-MX"/>
        </w:rPr>
        <w:t xml:space="preserve">- - - - - </w:t>
      </w:r>
      <w:r w:rsidRPr="005B2041">
        <w:rPr>
          <w:rFonts w:ascii="Verdana" w:hAnsi="Verdana" w:cs="Arial"/>
          <w:lang w:val="es-MX"/>
        </w:rPr>
        <w:t xml:space="preserve">- </w:t>
      </w:r>
      <w:r w:rsidRPr="00D4442D">
        <w:rPr>
          <w:rFonts w:ascii="Verdana" w:hAnsi="Verdana" w:cs="Arial"/>
          <w:lang w:val="es-MX"/>
        </w:rPr>
        <w:t xml:space="preserve">- - </w:t>
      </w:r>
      <w:r>
        <w:rPr>
          <w:rFonts w:ascii="Verdana" w:hAnsi="Verdana" w:cs="Arial"/>
          <w:lang w:val="es-MX"/>
        </w:rPr>
        <w:t xml:space="preserve">- - - - - - - - - - - - </w:t>
      </w:r>
    </w:p>
    <w:p w14:paraId="18FFA513" w14:textId="395D4290" w:rsidR="00B10F14" w:rsidRPr="001E7964" w:rsidRDefault="00B10F14" w:rsidP="00B10F14">
      <w:pPr>
        <w:spacing w:line="360" w:lineRule="auto"/>
        <w:ind w:firstLine="708"/>
        <w:jc w:val="both"/>
        <w:rPr>
          <w:rFonts w:ascii="Verdana" w:hAnsi="Verdana" w:cs="Arial"/>
          <w:i/>
          <w:iCs/>
          <w:lang w:val="es-MX"/>
        </w:rPr>
      </w:pPr>
      <w:r w:rsidRPr="00500004">
        <w:rPr>
          <w:rFonts w:ascii="Verdana" w:hAnsi="Verdana" w:cs="Arial"/>
          <w:lang w:val="es-MX"/>
        </w:rPr>
        <w:t xml:space="preserve">La presidencia radicó </w:t>
      </w:r>
      <w:r w:rsidR="00C73D49" w:rsidRPr="00C73D49">
        <w:rPr>
          <w:rFonts w:ascii="Verdana" w:hAnsi="Verdana" w:cs="Arial"/>
          <w:lang w:val="es-MX"/>
        </w:rPr>
        <w:t xml:space="preserve">la iniciativa suscrita por la diputada Hades Berenice Aguilar Castillo integrante del Grupo Parlamentario del Partido MORENA a efecto de reformar y adicionar diversas disposiciones de la Ley para la Protección y Atención del Migrante y sus Familias del Estado de Guanajuato, </w:t>
      </w:r>
      <w:bookmarkStart w:id="0" w:name="_Hlk119441519"/>
      <w:r w:rsidR="00C73D49" w:rsidRPr="00C73D49">
        <w:rPr>
          <w:rFonts w:ascii="Verdana" w:hAnsi="Verdana" w:cs="Arial"/>
          <w:lang w:val="es-MX"/>
        </w:rPr>
        <w:t>en materia de perspectiva de género</w:t>
      </w:r>
      <w:bookmarkEnd w:id="0"/>
      <w:r w:rsidR="00C73D49" w:rsidRPr="00C73D49">
        <w:rPr>
          <w:rFonts w:ascii="Verdana" w:hAnsi="Verdana" w:cs="Arial"/>
          <w:lang w:val="es-MX"/>
        </w:rPr>
        <w:t xml:space="preserve">. </w:t>
      </w:r>
      <w:r w:rsidR="00C73D49" w:rsidRPr="00C73D49">
        <w:rPr>
          <w:rFonts w:ascii="Verdana" w:hAnsi="Verdana" w:cs="Arial"/>
          <w:i/>
          <w:iCs/>
          <w:lang w:val="es-MX"/>
        </w:rPr>
        <w:t>ELD 314/LXV-I</w:t>
      </w:r>
      <w:r w:rsidR="00C73D49">
        <w:rPr>
          <w:rFonts w:ascii="Verdana" w:hAnsi="Verdana" w:cs="Arial"/>
          <w:i/>
          <w:iCs/>
          <w:lang w:val="es-MX"/>
        </w:rPr>
        <w:t>.</w:t>
      </w:r>
      <w:r w:rsidR="00C73D49" w:rsidRPr="00C73D49">
        <w:rPr>
          <w:rFonts w:ascii="Verdana" w:hAnsi="Verdana" w:cs="Arial"/>
          <w:i/>
          <w:iCs/>
          <w:lang w:val="es-MX"/>
        </w:rPr>
        <w:t xml:space="preserve"> </w:t>
      </w:r>
      <w:r>
        <w:rPr>
          <w:rFonts w:ascii="Verdana" w:hAnsi="Verdana" w:cs="Arial"/>
          <w:lang w:val="es-ES_tradnl"/>
        </w:rPr>
        <w:t xml:space="preserve">Acto continuo, la presidencia sometió a consideración el proyecto de metodología de estudio y análisis de la iniciativa previamente circulada. Al no registrarse intervenciones, resultó aprobada por </w:t>
      </w:r>
      <w:r w:rsidRPr="008A5184">
        <w:rPr>
          <w:rFonts w:ascii="Verdana" w:hAnsi="Verdana" w:cs="Arial"/>
          <w:lang w:val="es-ES_tradnl"/>
        </w:rPr>
        <w:t>unanimidad</w:t>
      </w:r>
      <w:r>
        <w:rPr>
          <w:rFonts w:ascii="Verdana" w:hAnsi="Verdana" w:cs="Arial"/>
          <w:lang w:val="es-ES_tradnl"/>
        </w:rPr>
        <w:t xml:space="preserve"> l</w:t>
      </w:r>
      <w:r w:rsidRPr="008A5184">
        <w:rPr>
          <w:rFonts w:ascii="Verdana" w:hAnsi="Verdana" w:cs="Arial"/>
          <w:lang w:val="es-ES_tradnl"/>
        </w:rPr>
        <w:t xml:space="preserve">a metodología para el estudio y dictamen de la </w:t>
      </w:r>
      <w:r>
        <w:rPr>
          <w:rFonts w:ascii="Verdana" w:hAnsi="Verdana" w:cs="Arial"/>
          <w:lang w:val="es-ES_tradnl"/>
        </w:rPr>
        <w:t>iniciativa en los términos siguientes:</w:t>
      </w:r>
      <w:r w:rsidR="009C61BF">
        <w:rPr>
          <w:rFonts w:ascii="Verdana" w:hAnsi="Verdana" w:cs="Arial"/>
          <w:lang w:val="es-ES_tradnl"/>
        </w:rPr>
        <w:t xml:space="preserve"> </w:t>
      </w:r>
      <w:r w:rsidR="009C61BF">
        <w:rPr>
          <w:rFonts w:ascii="Verdana" w:hAnsi="Verdana" w:cs="Arial"/>
          <w:i/>
          <w:iCs/>
          <w:lang w:val="es-ES_tradnl"/>
        </w:rPr>
        <w:t xml:space="preserve">1. </w:t>
      </w:r>
      <w:r w:rsidR="009C61BF" w:rsidRPr="009C61BF">
        <w:rPr>
          <w:rFonts w:ascii="Verdana" w:hAnsi="Verdana" w:cs="Arial"/>
          <w:i/>
          <w:iCs/>
          <w:lang w:val="es-ES_tradnl"/>
        </w:rPr>
        <w:t xml:space="preserve">Remitir la iniciativa a la Coordinación General Jurídica de Gobierno del Estado y a la Secretaría del Migrante y Enlace Internacional, quienes podrán enviar comentarios y observaciones que estimen pertinentes en el periodo del 22 de noviembre al 22 de diciembre del año en curso. </w:t>
      </w:r>
      <w:r w:rsidR="009C61BF">
        <w:rPr>
          <w:rFonts w:ascii="Verdana" w:hAnsi="Verdana" w:cs="Arial"/>
          <w:i/>
          <w:iCs/>
          <w:lang w:val="es-ES_tradnl"/>
        </w:rPr>
        <w:t xml:space="preserve">2. </w:t>
      </w:r>
      <w:bookmarkStart w:id="1" w:name="_Hlk92810747"/>
      <w:r w:rsidR="009C61BF" w:rsidRPr="009C61BF">
        <w:rPr>
          <w:rFonts w:ascii="Verdana" w:hAnsi="Verdana" w:cs="Arial"/>
          <w:i/>
          <w:iCs/>
          <w:lang w:val="es-ES_tradnl"/>
        </w:rPr>
        <w:t xml:space="preserve">Por incidir en la competencia municipal, enviar la iniciativa a los 46 ayuntamientos del estado de Guanajuato, </w:t>
      </w:r>
      <w:bookmarkEnd w:id="1"/>
      <w:r w:rsidR="009C61BF" w:rsidRPr="009C61BF">
        <w:rPr>
          <w:rFonts w:ascii="Verdana" w:hAnsi="Verdana" w:cs="Arial"/>
          <w:i/>
          <w:iCs/>
          <w:lang w:val="es-ES_tradnl"/>
        </w:rPr>
        <w:t>quienes podrán enviar comentarios y observaciones que estimen pertinentes en el periodo del 22 de noviembre al 22 de diciembre del año en curso.</w:t>
      </w:r>
      <w:r w:rsidR="009C61BF">
        <w:rPr>
          <w:rFonts w:ascii="Verdana" w:hAnsi="Verdana" w:cs="Arial"/>
          <w:i/>
          <w:iCs/>
          <w:lang w:val="es-ES_tradnl"/>
        </w:rPr>
        <w:t xml:space="preserve"> 3. </w:t>
      </w:r>
      <w:r w:rsidR="009C61BF" w:rsidRPr="009C61BF">
        <w:rPr>
          <w:rFonts w:ascii="Verdana" w:hAnsi="Verdana" w:cs="Arial"/>
          <w:i/>
          <w:iCs/>
          <w:lang w:val="es-ES_tradnl"/>
        </w:rPr>
        <w:t xml:space="preserve">Integrar un documento que consolidará todas las propuestas o comentarios derivadas de las consultas para el análisis de la </w:t>
      </w:r>
      <w:r w:rsidR="009C61BF" w:rsidRPr="009C61BF">
        <w:rPr>
          <w:rFonts w:ascii="Verdana" w:hAnsi="Verdana" w:cs="Arial"/>
          <w:i/>
          <w:iCs/>
          <w:lang w:val="es-ES_tradnl"/>
        </w:rPr>
        <w:lastRenderedPageBreak/>
        <w:t xml:space="preserve">iniciativa. Dicho documento será con formato de comparativo y se distribuirá a los integrantes de la Comisión de Atención al Migrante. </w:t>
      </w:r>
      <w:r w:rsidR="009C61BF">
        <w:rPr>
          <w:rFonts w:ascii="Verdana" w:hAnsi="Verdana" w:cs="Arial"/>
          <w:i/>
          <w:iCs/>
          <w:lang w:val="es-ES_tradnl"/>
        </w:rPr>
        <w:t xml:space="preserve">4. </w:t>
      </w:r>
      <w:bookmarkStart w:id="2" w:name="_Hlk92811018"/>
      <w:r w:rsidR="009C61BF" w:rsidRPr="009C61BF">
        <w:rPr>
          <w:rFonts w:ascii="Verdana" w:hAnsi="Verdana" w:cs="Arial"/>
          <w:i/>
          <w:iCs/>
          <w:lang w:val="es-ES_tradnl"/>
        </w:rPr>
        <w:t xml:space="preserve">Integración de un grupo de trabajo permanente para el análisis de la iniciativa y del documento elaborado por la secretaría técnica. </w:t>
      </w:r>
      <w:bookmarkStart w:id="3" w:name="_Hlk92811044"/>
      <w:bookmarkEnd w:id="2"/>
      <w:r w:rsidR="009C61BF" w:rsidRPr="009C61BF">
        <w:rPr>
          <w:rFonts w:ascii="Verdana" w:hAnsi="Verdana" w:cs="Arial"/>
          <w:i/>
          <w:iCs/>
          <w:lang w:val="es-ES_tradnl"/>
        </w:rPr>
        <w:t xml:space="preserve">La mesa de trabajo estará conformada por las diputadas y los diputados integrantes de la Comisión de Atención al Migrante y de la Legislatura que puedan asistir, </w:t>
      </w:r>
      <w:bookmarkEnd w:id="3"/>
      <w:r w:rsidR="009C61BF" w:rsidRPr="009C61BF">
        <w:rPr>
          <w:rFonts w:ascii="Verdana" w:hAnsi="Verdana" w:cs="Arial"/>
          <w:i/>
          <w:iCs/>
          <w:lang w:val="es-ES_tradnl"/>
        </w:rPr>
        <w:t>representantes de la Coordinación General Jurídica de Gobierno del Estado</w:t>
      </w:r>
      <w:bookmarkStart w:id="4" w:name="_Hlk92811098"/>
      <w:r w:rsidR="009C61BF" w:rsidRPr="009C61BF">
        <w:rPr>
          <w:rFonts w:ascii="Verdana" w:hAnsi="Verdana" w:cs="Arial"/>
          <w:i/>
          <w:iCs/>
          <w:lang w:val="es-ES_tradnl"/>
        </w:rPr>
        <w:t>, asesores parlamentarios y la secretaría técnica de la Comisión.</w:t>
      </w:r>
      <w:r w:rsidR="009C61BF">
        <w:rPr>
          <w:rFonts w:ascii="Verdana" w:hAnsi="Verdana" w:cs="Arial"/>
          <w:i/>
          <w:iCs/>
          <w:lang w:val="es-ES_tradnl"/>
        </w:rPr>
        <w:t xml:space="preserve"> 5.</w:t>
      </w:r>
      <w:bookmarkEnd w:id="4"/>
      <w:r w:rsidR="009C61BF">
        <w:rPr>
          <w:rFonts w:ascii="Verdana" w:hAnsi="Verdana" w:cs="Arial"/>
          <w:i/>
          <w:iCs/>
          <w:lang w:val="es-ES_tradnl"/>
        </w:rPr>
        <w:t xml:space="preserve"> </w:t>
      </w:r>
      <w:r w:rsidR="009C61BF" w:rsidRPr="009C61BF">
        <w:rPr>
          <w:rFonts w:ascii="Verdana" w:hAnsi="Verdana" w:cs="Arial"/>
          <w:i/>
          <w:iCs/>
          <w:lang w:val="es-ES_tradnl"/>
        </w:rPr>
        <w:t>Reunión de Comisión para aprobar el dictamen y remitir a la mesa directiva.</w:t>
      </w:r>
      <w:r>
        <w:rPr>
          <w:rFonts w:ascii="Verdana" w:hAnsi="Verdana" w:cs="Arial"/>
          <w:i/>
          <w:iCs/>
          <w:lang w:val="es-ES_tradnl"/>
        </w:rPr>
        <w:t xml:space="preserve"> </w:t>
      </w:r>
      <w:r w:rsidR="009C61BF">
        <w:rPr>
          <w:rFonts w:ascii="Verdana" w:hAnsi="Verdana" w:cs="Arial"/>
          <w:i/>
          <w:iCs/>
          <w:lang w:val="es-ES_tradnl"/>
        </w:rPr>
        <w:t xml:space="preserve">- - - - - - </w:t>
      </w:r>
      <w:r w:rsidR="00AB2158">
        <w:rPr>
          <w:rFonts w:ascii="Verdana" w:hAnsi="Verdana" w:cs="Arial"/>
          <w:i/>
          <w:iCs/>
          <w:lang w:val="es-ES_tradnl"/>
        </w:rPr>
        <w:t xml:space="preserve">- - </w:t>
      </w:r>
      <w:r w:rsidRPr="001E7964">
        <w:rPr>
          <w:rFonts w:ascii="Verdana" w:hAnsi="Verdana" w:cs="Arial"/>
          <w:i/>
          <w:iCs/>
          <w:lang w:val="es-MX"/>
        </w:rPr>
        <w:t xml:space="preserve">- </w:t>
      </w:r>
      <w:r>
        <w:rPr>
          <w:rFonts w:ascii="Verdana" w:hAnsi="Verdana" w:cs="Arial"/>
          <w:i/>
          <w:iCs/>
          <w:lang w:val="es-MX"/>
        </w:rPr>
        <w:t xml:space="preserve">- - - - </w:t>
      </w:r>
    </w:p>
    <w:p w14:paraId="4FF80CEF" w14:textId="74AAB978" w:rsidR="00D615CE" w:rsidRDefault="00117805" w:rsidP="00D615CE">
      <w:pPr>
        <w:spacing w:line="360" w:lineRule="auto"/>
        <w:ind w:firstLine="708"/>
        <w:jc w:val="both"/>
        <w:rPr>
          <w:rFonts w:ascii="Verdana" w:hAnsi="Verdana" w:cs="Arial"/>
          <w:lang w:val="es-ES_tradnl"/>
        </w:rPr>
      </w:pPr>
      <w:r w:rsidRPr="00500004">
        <w:rPr>
          <w:rFonts w:ascii="Verdana" w:hAnsi="Verdana" w:cs="Arial"/>
          <w:lang w:val="es-MX"/>
        </w:rPr>
        <w:t xml:space="preserve">La presidencia radicó </w:t>
      </w:r>
      <w:r w:rsidRPr="00C73D49">
        <w:rPr>
          <w:rFonts w:ascii="Verdana" w:hAnsi="Verdana" w:cs="Arial"/>
          <w:lang w:val="es-MX"/>
        </w:rPr>
        <w:t>la</w:t>
      </w:r>
      <w:bookmarkStart w:id="5" w:name="_Hlk119442037"/>
      <w:bookmarkStart w:id="6" w:name="_Hlk119442117"/>
      <w:r>
        <w:rPr>
          <w:rFonts w:ascii="Verdana" w:hAnsi="Verdana" w:cs="Arial"/>
          <w:lang w:val="es-MX"/>
        </w:rPr>
        <w:t xml:space="preserve"> </w:t>
      </w:r>
      <w:r w:rsidRPr="00117805">
        <w:rPr>
          <w:rFonts w:ascii="Verdana" w:hAnsi="Verdana" w:cs="Arial"/>
          <w:lang w:val="es-MX"/>
        </w:rPr>
        <w:t xml:space="preserve">propuesta de punto de acuerdo </w:t>
      </w:r>
      <w:bookmarkEnd w:id="5"/>
      <w:r w:rsidRPr="00117805">
        <w:rPr>
          <w:rFonts w:ascii="Verdana" w:hAnsi="Verdana" w:cs="Arial"/>
          <w:lang w:val="es-MX"/>
        </w:rPr>
        <w:t>suscrita por la diputada Hades Berenice Aguilar Castillo y el diputado David Martínez Mendizábal integrantes del Grupo Parlamentario del Partido MORENA a efecto de girar atento exhorto al Gobernador del Estado, Diego Sinhue Rodríguez Vallejo, para que informe las acciones llevadas a cabo en atención al exhorto que esta Sexagésima Quinta Legislatura aprobó el 11 de noviembre de 2021 en materia del diseño, implementación y evaluación de un programa presupuestario de atención integral de las familias indígenas jornaleras del Estado; así también para que lleve a cabo una evaluación de la política de atención a las familias jornaleras en tránsito por el estado de Guanajuato, de la Secretaría del Migrante y Enlace Internacional</w:t>
      </w:r>
      <w:bookmarkEnd w:id="6"/>
      <w:r w:rsidRPr="00117805">
        <w:rPr>
          <w:rFonts w:ascii="Verdana" w:hAnsi="Verdana" w:cs="Arial"/>
          <w:lang w:val="es-MX"/>
        </w:rPr>
        <w:t xml:space="preserve">. </w:t>
      </w:r>
      <w:r w:rsidRPr="00117805">
        <w:rPr>
          <w:rFonts w:ascii="Verdana" w:hAnsi="Verdana" w:cs="Arial"/>
          <w:i/>
          <w:iCs/>
          <w:lang w:val="es-MX"/>
        </w:rPr>
        <w:t xml:space="preserve">ELD </w:t>
      </w:r>
      <w:bookmarkStart w:id="7" w:name="_Hlk119442059"/>
      <w:r w:rsidRPr="00117805">
        <w:rPr>
          <w:rFonts w:ascii="Verdana" w:hAnsi="Verdana" w:cs="Arial"/>
          <w:i/>
          <w:iCs/>
          <w:lang w:val="es-MX"/>
        </w:rPr>
        <w:t>189/LXV-PPA</w:t>
      </w:r>
      <w:bookmarkEnd w:id="7"/>
      <w:r w:rsidR="00921038">
        <w:rPr>
          <w:rFonts w:ascii="Verdana" w:hAnsi="Verdana" w:cs="Arial"/>
          <w:i/>
          <w:iCs/>
          <w:lang w:val="es-MX"/>
        </w:rPr>
        <w:t xml:space="preserve">. </w:t>
      </w:r>
      <w:r w:rsidR="009B1403">
        <w:rPr>
          <w:rFonts w:ascii="Verdana" w:hAnsi="Verdana" w:cs="Arial"/>
          <w:lang w:val="es-ES_tradnl"/>
        </w:rPr>
        <w:t xml:space="preserve">Acto continuo, la presidencia sometió a consideración </w:t>
      </w:r>
      <w:r w:rsidR="009B1403">
        <w:rPr>
          <w:rFonts w:ascii="Verdana" w:hAnsi="Verdana" w:cs="Arial"/>
          <w:lang w:val="es-ES_tradnl"/>
        </w:rPr>
        <w:t xml:space="preserve">las acciones para el </w:t>
      </w:r>
      <w:r w:rsidR="009B1403">
        <w:rPr>
          <w:rFonts w:ascii="Verdana" w:hAnsi="Verdana" w:cs="Arial"/>
          <w:lang w:val="es-ES_tradnl"/>
        </w:rPr>
        <w:t xml:space="preserve">estudio y análisis de la </w:t>
      </w:r>
      <w:r w:rsidR="009B1403">
        <w:rPr>
          <w:rFonts w:ascii="Verdana" w:hAnsi="Verdana" w:cs="Arial"/>
          <w:lang w:val="es-ES_tradnl"/>
        </w:rPr>
        <w:t xml:space="preserve">propuesta de punto de acuerdo </w:t>
      </w:r>
      <w:r w:rsidR="009B1403">
        <w:rPr>
          <w:rFonts w:ascii="Verdana" w:hAnsi="Verdana" w:cs="Arial"/>
          <w:lang w:val="es-ES_tradnl"/>
        </w:rPr>
        <w:t>previamente circulada</w:t>
      </w:r>
      <w:r w:rsidR="009B1403">
        <w:rPr>
          <w:rFonts w:ascii="Verdana" w:hAnsi="Verdana" w:cs="Arial"/>
          <w:lang w:val="es-ES_tradnl"/>
        </w:rPr>
        <w:t>s</w:t>
      </w:r>
      <w:r w:rsidR="009B1403">
        <w:rPr>
          <w:rFonts w:ascii="Verdana" w:hAnsi="Verdana" w:cs="Arial"/>
          <w:lang w:val="es-ES_tradnl"/>
        </w:rPr>
        <w:t>. Al no registrarse intervenciones, result</w:t>
      </w:r>
      <w:r w:rsidR="009B1403">
        <w:rPr>
          <w:rFonts w:ascii="Verdana" w:hAnsi="Verdana" w:cs="Arial"/>
          <w:lang w:val="es-ES_tradnl"/>
        </w:rPr>
        <w:t>aron</w:t>
      </w:r>
      <w:r w:rsidR="009B1403">
        <w:rPr>
          <w:rFonts w:ascii="Verdana" w:hAnsi="Verdana" w:cs="Arial"/>
          <w:lang w:val="es-ES_tradnl"/>
        </w:rPr>
        <w:t xml:space="preserve"> aprobada</w:t>
      </w:r>
      <w:r w:rsidR="009B1403">
        <w:rPr>
          <w:rFonts w:ascii="Verdana" w:hAnsi="Verdana" w:cs="Arial"/>
          <w:lang w:val="es-ES_tradnl"/>
        </w:rPr>
        <w:t>s</w:t>
      </w:r>
      <w:r w:rsidR="009B1403">
        <w:rPr>
          <w:rFonts w:ascii="Verdana" w:hAnsi="Verdana" w:cs="Arial"/>
          <w:lang w:val="es-ES_tradnl"/>
        </w:rPr>
        <w:t xml:space="preserve"> </w:t>
      </w:r>
      <w:r w:rsidR="00D615CE">
        <w:rPr>
          <w:rFonts w:ascii="Verdana" w:hAnsi="Verdana" w:cs="Arial"/>
          <w:lang w:val="es-ES_tradnl"/>
        </w:rPr>
        <w:t xml:space="preserve">las acciones </w:t>
      </w:r>
      <w:r w:rsidR="009B1403" w:rsidRPr="008A5184">
        <w:rPr>
          <w:rFonts w:ascii="Verdana" w:hAnsi="Verdana" w:cs="Arial"/>
          <w:lang w:val="es-ES_tradnl"/>
        </w:rPr>
        <w:t xml:space="preserve">estudio </w:t>
      </w:r>
      <w:r w:rsidR="00D615CE">
        <w:rPr>
          <w:rFonts w:ascii="Verdana" w:hAnsi="Verdana" w:cs="Arial"/>
          <w:lang w:val="es-ES_tradnl"/>
        </w:rPr>
        <w:t xml:space="preserve">para el </w:t>
      </w:r>
      <w:r w:rsidR="009B1403" w:rsidRPr="008A5184">
        <w:rPr>
          <w:rFonts w:ascii="Verdana" w:hAnsi="Verdana" w:cs="Arial"/>
          <w:lang w:val="es-ES_tradnl"/>
        </w:rPr>
        <w:t xml:space="preserve">dictamen de la </w:t>
      </w:r>
      <w:r w:rsidR="00D615CE">
        <w:rPr>
          <w:rFonts w:ascii="Verdana" w:hAnsi="Verdana" w:cs="Arial"/>
          <w:lang w:val="es-ES_tradnl"/>
        </w:rPr>
        <w:t xml:space="preserve">propuesta de punto de acuerdo </w:t>
      </w:r>
      <w:r w:rsidR="009B1403">
        <w:rPr>
          <w:rFonts w:ascii="Verdana" w:hAnsi="Verdana" w:cs="Arial"/>
          <w:lang w:val="es-ES_tradnl"/>
        </w:rPr>
        <w:t>en los términos siguientes:</w:t>
      </w:r>
      <w:r w:rsidR="00D615CE">
        <w:rPr>
          <w:rFonts w:ascii="Verdana" w:hAnsi="Verdana" w:cs="Arial"/>
          <w:lang w:val="es-ES_tradnl"/>
        </w:rPr>
        <w:t xml:space="preserve"> </w:t>
      </w:r>
      <w:r w:rsidR="00D615CE">
        <w:rPr>
          <w:rFonts w:ascii="Verdana" w:hAnsi="Verdana" w:cs="Arial"/>
          <w:i/>
          <w:iCs/>
          <w:lang w:val="es-ES_tradnl"/>
        </w:rPr>
        <w:t xml:space="preserve">1. </w:t>
      </w:r>
      <w:r w:rsidR="00D615CE" w:rsidRPr="00D615CE">
        <w:rPr>
          <w:rFonts w:ascii="Verdana" w:hAnsi="Verdana" w:cs="Arial"/>
          <w:i/>
          <w:iCs/>
          <w:lang w:val="es-ES_tradnl"/>
        </w:rPr>
        <w:t xml:space="preserve">Remitir la propuesta de punto de acuerdo a la Coordinación General Jurídica de Gobierno del Estado y a la Secretaría del Migrante y Enlace Internacional, con el objeto de que nos compartan información, comentarios y observaciones que estimen pertinentes en el periodo del 22 de noviembre al </w:t>
      </w:r>
      <w:r w:rsidR="00D615CE" w:rsidRPr="00D615CE">
        <w:rPr>
          <w:rFonts w:ascii="Verdana" w:hAnsi="Verdana" w:cs="Arial"/>
          <w:i/>
          <w:iCs/>
          <w:lang w:val="es-ES_tradnl"/>
        </w:rPr>
        <w:lastRenderedPageBreak/>
        <w:t xml:space="preserve">8 de diciembre del año en curso. </w:t>
      </w:r>
      <w:r w:rsidR="00D615CE">
        <w:rPr>
          <w:rFonts w:ascii="Verdana" w:hAnsi="Verdana" w:cs="Arial"/>
          <w:i/>
          <w:iCs/>
          <w:lang w:val="es-ES_tradnl"/>
        </w:rPr>
        <w:t xml:space="preserve">2. </w:t>
      </w:r>
      <w:r w:rsidR="00D615CE" w:rsidRPr="00D615CE">
        <w:rPr>
          <w:rFonts w:ascii="Verdana" w:hAnsi="Verdana" w:cs="Arial"/>
          <w:i/>
          <w:iCs/>
          <w:lang w:val="es-ES_tradnl"/>
        </w:rPr>
        <w:t xml:space="preserve">Integrar un documento que consolidará todas las propuestas o comentarios derivado de la consulta para el análisis de la propuesta de punto de acuerdo. Dicho documento se distribuirá a los integrantes de la Comisión de Atención al Migrante. </w:t>
      </w:r>
      <w:r w:rsidR="00D615CE">
        <w:rPr>
          <w:rFonts w:ascii="Verdana" w:hAnsi="Verdana" w:cs="Arial"/>
          <w:i/>
          <w:iCs/>
          <w:lang w:val="es-ES_tradnl"/>
        </w:rPr>
        <w:t xml:space="preserve">3. </w:t>
      </w:r>
      <w:r w:rsidR="00D615CE" w:rsidRPr="00D615CE">
        <w:rPr>
          <w:rFonts w:ascii="Verdana" w:hAnsi="Verdana" w:cs="Arial"/>
          <w:i/>
          <w:iCs/>
          <w:lang w:val="es-ES_tradnl"/>
        </w:rPr>
        <w:t>Integración de un grupo de trabajo permanente para el análisis de la propuesta de un punto de acuerdo. La mesa de trabajo estará conformada por las diputadas y los diputados integrantes de la Comisión de Atención al Migrante y de la Legislatura que puedan asistir, representantes de la Coordinación General Jurídica de Gobierno del Estado, asesores parlamentarios y la secretaría técnica de la Comisión.</w:t>
      </w:r>
      <w:r w:rsidR="00D615CE">
        <w:rPr>
          <w:rFonts w:ascii="Verdana" w:hAnsi="Verdana" w:cs="Arial"/>
          <w:i/>
          <w:iCs/>
          <w:lang w:val="es-ES_tradnl"/>
        </w:rPr>
        <w:t xml:space="preserve"> 4. </w:t>
      </w:r>
      <w:r w:rsidR="00D615CE" w:rsidRPr="00D615CE">
        <w:rPr>
          <w:rFonts w:ascii="Verdana" w:hAnsi="Verdana" w:cs="Arial"/>
          <w:i/>
          <w:iCs/>
          <w:lang w:val="es-ES_tradnl"/>
        </w:rPr>
        <w:t>Reunión de Comisión para aprobar el dictamen y remitirlo a la mesa directiva.</w:t>
      </w:r>
      <w:r w:rsidR="00B809C3">
        <w:rPr>
          <w:rFonts w:ascii="Verdana" w:hAnsi="Verdana" w:cs="Arial"/>
          <w:i/>
          <w:iCs/>
          <w:lang w:val="es-ES_tradnl"/>
        </w:rPr>
        <w:t xml:space="preserve"> </w:t>
      </w:r>
      <w:r w:rsidR="00B809C3">
        <w:rPr>
          <w:rFonts w:ascii="Verdana" w:hAnsi="Verdana" w:cs="Arial"/>
          <w:lang w:val="es-ES_tradnl"/>
        </w:rPr>
        <w:t xml:space="preserve">- - - - </w:t>
      </w:r>
      <w:r w:rsidR="00136815">
        <w:rPr>
          <w:rFonts w:ascii="Verdana" w:hAnsi="Verdana" w:cs="Arial"/>
          <w:lang w:val="es-ES_tradnl"/>
        </w:rPr>
        <w:t xml:space="preserve">- - - - - - - - - - - - - - - - - - - - - - - - - - </w:t>
      </w:r>
    </w:p>
    <w:p w14:paraId="3FB08A10" w14:textId="0AA8720A" w:rsidR="004C6208" w:rsidRPr="004C6208" w:rsidRDefault="00921038" w:rsidP="004C6208">
      <w:pPr>
        <w:spacing w:line="360" w:lineRule="auto"/>
        <w:ind w:firstLine="708"/>
        <w:jc w:val="both"/>
        <w:rPr>
          <w:rFonts w:ascii="Verdana" w:hAnsi="Verdana" w:cs="Arial"/>
          <w:lang w:val="es-ES_tradnl"/>
        </w:rPr>
      </w:pPr>
      <w:r w:rsidRPr="00500004">
        <w:rPr>
          <w:rFonts w:ascii="Verdana" w:hAnsi="Verdana" w:cs="Arial"/>
          <w:lang w:val="es-MX"/>
        </w:rPr>
        <w:t xml:space="preserve">La presidencia radicó </w:t>
      </w:r>
      <w:r w:rsidRPr="00C73D49">
        <w:rPr>
          <w:rFonts w:ascii="Verdana" w:hAnsi="Verdana" w:cs="Arial"/>
          <w:lang w:val="es-MX"/>
        </w:rPr>
        <w:t>la</w:t>
      </w:r>
      <w:r>
        <w:rPr>
          <w:rFonts w:ascii="Verdana" w:hAnsi="Verdana" w:cs="Arial"/>
          <w:lang w:val="es-MX"/>
        </w:rPr>
        <w:t xml:space="preserve"> </w:t>
      </w:r>
      <w:r w:rsidRPr="00117805">
        <w:rPr>
          <w:rFonts w:ascii="Verdana" w:hAnsi="Verdana" w:cs="Arial"/>
          <w:lang w:val="es-MX"/>
        </w:rPr>
        <w:t>propuesta de punto de acuerdo</w:t>
      </w:r>
      <w:r>
        <w:rPr>
          <w:rFonts w:ascii="Verdana" w:hAnsi="Verdana" w:cs="Arial"/>
          <w:i/>
          <w:iCs/>
          <w:lang w:val="es-ES_tradnl"/>
        </w:rPr>
        <w:t xml:space="preserve"> </w:t>
      </w:r>
      <w:r w:rsidRPr="00921038">
        <w:rPr>
          <w:rFonts w:ascii="Verdana" w:hAnsi="Verdana" w:cs="Arial"/>
          <w:lang w:val="es-MX"/>
        </w:rPr>
        <w:t xml:space="preserve">suscrita por la diputada Hades Berenice Aguilar Castillo integrante del Grupo Parlamentario del Partido MORENA a efecto de exhortar a la presidenta municipal de León, Alejandra Gutiérrez Campos, para que informe a este Congreso acerca de las acciones y programas que se implementaron durante el 2022 para la atención de las personas jornaleras agrícolas indígenas migrantes de León; así como al Gobernador del Estado de Guanajuato, Diego Sinhue Rodríguez Vallejo, para que, en el ámbito de sus atribuciones, incorpore las recomendaciones del Centro de Desarrollo Indígena Loyola en el diseño, implementación y evaluación de la política pública de atención a personas jornaleras agrícolas migrantes. </w:t>
      </w:r>
      <w:r w:rsidRPr="004C6208">
        <w:rPr>
          <w:rFonts w:ascii="Verdana" w:hAnsi="Verdana" w:cs="Arial"/>
          <w:i/>
          <w:iCs/>
          <w:lang w:val="es-MX"/>
        </w:rPr>
        <w:t>ELD 194/LXV-PPA</w:t>
      </w:r>
      <w:r w:rsidR="004C6208">
        <w:rPr>
          <w:rFonts w:ascii="Verdana" w:hAnsi="Verdana" w:cs="Arial"/>
          <w:lang w:val="es-MX"/>
        </w:rPr>
        <w:t xml:space="preserve">. </w:t>
      </w:r>
      <w:r w:rsidR="004C6208">
        <w:rPr>
          <w:rFonts w:ascii="Verdana" w:hAnsi="Verdana" w:cs="Arial"/>
          <w:lang w:val="es-ES_tradnl"/>
        </w:rPr>
        <w:t xml:space="preserve">Acto continuo, la presidencia sometió a consideración las acciones para el estudio y análisis de la propuesta de punto de acuerdo previamente circuladas. Al no registrarse intervenciones, resultaron aprobadas las acciones </w:t>
      </w:r>
      <w:r w:rsidR="004C6208" w:rsidRPr="008A5184">
        <w:rPr>
          <w:rFonts w:ascii="Verdana" w:hAnsi="Verdana" w:cs="Arial"/>
          <w:lang w:val="es-ES_tradnl"/>
        </w:rPr>
        <w:t xml:space="preserve">estudio </w:t>
      </w:r>
      <w:r w:rsidR="004C6208">
        <w:rPr>
          <w:rFonts w:ascii="Verdana" w:hAnsi="Verdana" w:cs="Arial"/>
          <w:lang w:val="es-ES_tradnl"/>
        </w:rPr>
        <w:t xml:space="preserve">para el </w:t>
      </w:r>
      <w:r w:rsidR="004C6208" w:rsidRPr="008A5184">
        <w:rPr>
          <w:rFonts w:ascii="Verdana" w:hAnsi="Verdana" w:cs="Arial"/>
          <w:lang w:val="es-ES_tradnl"/>
        </w:rPr>
        <w:t xml:space="preserve">dictamen de la </w:t>
      </w:r>
      <w:r w:rsidR="004C6208">
        <w:rPr>
          <w:rFonts w:ascii="Verdana" w:hAnsi="Verdana" w:cs="Arial"/>
          <w:lang w:val="es-ES_tradnl"/>
        </w:rPr>
        <w:t>propuesta de punto de acuerdo en los términos siguientes:</w:t>
      </w:r>
      <w:r w:rsidR="004C6208">
        <w:rPr>
          <w:rFonts w:ascii="Verdana" w:hAnsi="Verdana" w:cs="Arial"/>
          <w:lang w:val="es-ES_tradnl"/>
        </w:rPr>
        <w:t xml:space="preserve"> </w:t>
      </w:r>
      <w:r w:rsidR="004C6208">
        <w:rPr>
          <w:rFonts w:ascii="Verdana" w:hAnsi="Verdana" w:cs="Arial"/>
          <w:i/>
          <w:iCs/>
          <w:lang w:val="es-ES_tradnl"/>
        </w:rPr>
        <w:t xml:space="preserve">1. </w:t>
      </w:r>
      <w:r w:rsidR="004C6208" w:rsidRPr="004C6208">
        <w:rPr>
          <w:rFonts w:ascii="Verdana" w:hAnsi="Verdana" w:cs="Arial"/>
          <w:i/>
          <w:iCs/>
          <w:lang w:val="es-ES_tradnl"/>
        </w:rPr>
        <w:t xml:space="preserve">Remitir la propuesta de punto de acuerdo a la Coordinación General Jurídica de Gobierno del Estado y a la Secretaría del Migrante y Enlace Internacional, así </w:t>
      </w:r>
      <w:r w:rsidR="004C6208" w:rsidRPr="004C6208">
        <w:rPr>
          <w:rFonts w:ascii="Verdana" w:hAnsi="Verdana" w:cs="Arial"/>
          <w:i/>
          <w:iCs/>
          <w:lang w:val="es-ES_tradnl"/>
        </w:rPr>
        <w:lastRenderedPageBreak/>
        <w:t xml:space="preserve">como al Ayuntamiento de León, con el objeto de que nos compartan información, comentarios y observaciones que estimen pertinentes en el periodo del 22 de noviembre al 8 de diciembre del año en curso. </w:t>
      </w:r>
      <w:r w:rsidR="004C6208">
        <w:rPr>
          <w:rFonts w:ascii="Verdana" w:hAnsi="Verdana" w:cs="Arial"/>
          <w:i/>
          <w:iCs/>
          <w:lang w:val="es-ES_tradnl"/>
        </w:rPr>
        <w:t xml:space="preserve">2. </w:t>
      </w:r>
      <w:r w:rsidR="004C6208" w:rsidRPr="004C6208">
        <w:rPr>
          <w:rFonts w:ascii="Verdana" w:hAnsi="Verdana" w:cs="Arial"/>
          <w:i/>
          <w:iCs/>
          <w:lang w:val="es-ES_tradnl"/>
        </w:rPr>
        <w:t xml:space="preserve">Integrar un documento que consolidará todas las propuestas o comentarios derivado de la consulta para el análisis de la propuesta de punto de acuerdo. Dicho documento se distribuirá a los integrantes de la Comisión de Atención al Migrante. </w:t>
      </w:r>
      <w:r w:rsidR="004C6208">
        <w:rPr>
          <w:rFonts w:ascii="Verdana" w:hAnsi="Verdana" w:cs="Arial"/>
          <w:i/>
          <w:iCs/>
          <w:lang w:val="es-ES_tradnl"/>
        </w:rPr>
        <w:t xml:space="preserve">3. </w:t>
      </w:r>
      <w:r w:rsidR="004C6208" w:rsidRPr="004C6208">
        <w:rPr>
          <w:rFonts w:ascii="Verdana" w:hAnsi="Verdana" w:cs="Arial"/>
          <w:i/>
          <w:iCs/>
          <w:lang w:val="es-ES_tradnl"/>
        </w:rPr>
        <w:t>Integración de un grupo de trabajo permanente para el análisis de la propuesta de un punto de acuerdo. La mesa de trabajo estará conformada por las diputadas y los diputados integrantes de la Comisión de Atención al Migrante y de la Legislatura que puedan asistir, representantes de la Coordinación General Jurídica de Gobierno del Estado y del Ayuntamiento de León, asesores parlamentarios y la secretaría técnica de la Comisión.</w:t>
      </w:r>
      <w:r w:rsidR="004C6208">
        <w:rPr>
          <w:rFonts w:ascii="Verdana" w:hAnsi="Verdana" w:cs="Arial"/>
          <w:i/>
          <w:iCs/>
          <w:lang w:val="es-ES_tradnl"/>
        </w:rPr>
        <w:t xml:space="preserve"> 4. </w:t>
      </w:r>
      <w:r w:rsidR="004C6208" w:rsidRPr="004C6208">
        <w:rPr>
          <w:rFonts w:ascii="Verdana" w:hAnsi="Verdana" w:cs="Arial"/>
          <w:i/>
          <w:iCs/>
          <w:lang w:val="es-ES_tradnl"/>
        </w:rPr>
        <w:t xml:space="preserve">Reunión de Comisión para aprobar el dictamen y remitirlo a la mesa directiva. </w:t>
      </w:r>
      <w:r w:rsidR="004C6208">
        <w:rPr>
          <w:rFonts w:ascii="Verdana" w:hAnsi="Verdana" w:cs="Arial"/>
          <w:lang w:val="es-ES_tradnl"/>
        </w:rPr>
        <w:t xml:space="preserve">- - - - - - - - - - - - - - - - - - - - - - - - - - - - - - - - - - - - - - </w:t>
      </w:r>
    </w:p>
    <w:p w14:paraId="1FFDD314" w14:textId="321352C9" w:rsidR="005927EC" w:rsidRDefault="005927EC" w:rsidP="005927EC">
      <w:pPr>
        <w:spacing w:line="360" w:lineRule="auto"/>
        <w:ind w:firstLine="708"/>
        <w:jc w:val="both"/>
        <w:rPr>
          <w:rFonts w:ascii="Verdana" w:hAnsi="Verdana" w:cs="Arial"/>
          <w:lang w:val="es-MX"/>
        </w:rPr>
      </w:pPr>
      <w:r w:rsidRPr="00053B62">
        <w:rPr>
          <w:rFonts w:ascii="Verdana" w:hAnsi="Verdana" w:cs="Arial"/>
          <w:lang w:val="es-MX"/>
        </w:rPr>
        <w:t>En el apartado de asuntos</w:t>
      </w:r>
      <w:r w:rsidRPr="002112F0">
        <w:rPr>
          <w:rFonts w:ascii="Verdana" w:hAnsi="Verdana" w:cs="Arial"/>
          <w:lang w:val="es-ES_tradnl"/>
        </w:rPr>
        <w:t xml:space="preserve"> general</w:t>
      </w:r>
      <w:r>
        <w:rPr>
          <w:rFonts w:ascii="Verdana" w:hAnsi="Verdana" w:cs="Arial"/>
          <w:lang w:val="es-ES_tradnl"/>
        </w:rPr>
        <w:t>e</w:t>
      </w:r>
      <w:r w:rsidRPr="002112F0">
        <w:rPr>
          <w:rFonts w:ascii="Verdana" w:hAnsi="Verdana" w:cs="Arial"/>
          <w:lang w:val="es-ES_tradnl"/>
        </w:rPr>
        <w:t xml:space="preserve">s, </w:t>
      </w:r>
      <w:r w:rsidR="00E6319C">
        <w:rPr>
          <w:rFonts w:ascii="Verdana" w:hAnsi="Verdana" w:cs="Arial"/>
          <w:lang w:val="es-ES_tradnl"/>
        </w:rPr>
        <w:t xml:space="preserve">no </w:t>
      </w:r>
      <w:r w:rsidR="00A32D24">
        <w:rPr>
          <w:rFonts w:ascii="Verdana" w:hAnsi="Verdana" w:cs="Arial"/>
          <w:lang w:val="es-ES_tradnl"/>
        </w:rPr>
        <w:t>registraron intervenciones</w:t>
      </w:r>
      <w:r w:rsidRPr="00AA13F7">
        <w:rPr>
          <w:rFonts w:ascii="Verdana" w:hAnsi="Verdana" w:cs="Arial"/>
          <w:lang w:val="es-MX"/>
        </w:rPr>
        <w:t>.</w:t>
      </w:r>
      <w:r w:rsidR="00924563">
        <w:rPr>
          <w:rFonts w:ascii="Verdana" w:hAnsi="Verdana" w:cs="Arial"/>
          <w:lang w:val="es-MX"/>
        </w:rPr>
        <w:t xml:space="preserve"> </w:t>
      </w:r>
      <w:r w:rsidRPr="00AA13F7">
        <w:rPr>
          <w:rFonts w:ascii="Verdana" w:hAnsi="Verdana" w:cs="Arial"/>
          <w:lang w:val="es-MX"/>
        </w:rPr>
        <w:t>-</w:t>
      </w:r>
      <w:r w:rsidR="00924563">
        <w:rPr>
          <w:rFonts w:ascii="Verdana" w:hAnsi="Verdana" w:cs="Arial"/>
          <w:lang w:val="es-MX"/>
        </w:rPr>
        <w:t xml:space="preserve"> </w:t>
      </w:r>
    </w:p>
    <w:p w14:paraId="2E03D4AB" w14:textId="1D3DE20A" w:rsidR="00AE125D" w:rsidRPr="00AE125D" w:rsidRDefault="005927EC" w:rsidP="00AE125D">
      <w:pPr>
        <w:spacing w:line="360" w:lineRule="auto"/>
        <w:ind w:firstLine="708"/>
        <w:jc w:val="both"/>
        <w:rPr>
          <w:rFonts w:ascii="Verdana" w:hAnsi="Verdana"/>
          <w:lang w:val="es-MX"/>
        </w:rPr>
      </w:pPr>
      <w:r w:rsidRPr="00AE125D">
        <w:rPr>
          <w:rFonts w:ascii="Verdana" w:hAnsi="Verdana" w:cs="Arial"/>
          <w:lang w:val="es-ES_tradnl"/>
        </w:rPr>
        <w:t xml:space="preserve">Agotados los asuntos listados en el orden del día, la presidencia levantó la reunión a las </w:t>
      </w:r>
      <w:r w:rsidR="00A56D74">
        <w:rPr>
          <w:rFonts w:ascii="Verdana" w:hAnsi="Verdana" w:cs="Arial"/>
          <w:lang w:val="es-ES_tradnl"/>
        </w:rPr>
        <w:t xml:space="preserve">diez </w:t>
      </w:r>
      <w:r>
        <w:rPr>
          <w:rFonts w:ascii="Verdana" w:hAnsi="Verdana" w:cs="Arial"/>
          <w:lang w:val="es-ES_tradnl"/>
        </w:rPr>
        <w:t xml:space="preserve">horas con </w:t>
      </w:r>
      <w:r w:rsidR="00E6319C">
        <w:rPr>
          <w:rFonts w:ascii="Verdana" w:hAnsi="Verdana" w:cs="Arial"/>
          <w:lang w:val="es-ES_tradnl"/>
        </w:rPr>
        <w:t>cuarenta y seis</w:t>
      </w:r>
      <w:r w:rsidR="00A56D74">
        <w:rPr>
          <w:rFonts w:ascii="Verdana" w:hAnsi="Verdana" w:cs="Arial"/>
          <w:lang w:val="es-ES_tradnl"/>
        </w:rPr>
        <w:t xml:space="preserve"> </w:t>
      </w:r>
      <w:r w:rsidRPr="00AE125D">
        <w:rPr>
          <w:rFonts w:ascii="Verdana" w:hAnsi="Verdana" w:cs="Arial"/>
          <w:lang w:val="es-ES_tradnl"/>
        </w:rPr>
        <w:t xml:space="preserve">minutos, e indicó que se citará para la siguiente </w:t>
      </w:r>
      <w:r>
        <w:rPr>
          <w:rFonts w:ascii="Verdana" w:hAnsi="Verdana" w:cs="Arial"/>
          <w:lang w:val="es-ES_tradnl"/>
        </w:rPr>
        <w:t xml:space="preserve">reunión </w:t>
      </w:r>
      <w:r w:rsidRPr="00AE125D">
        <w:rPr>
          <w:rFonts w:ascii="Verdana" w:hAnsi="Verdana" w:cs="Arial"/>
          <w:lang w:val="es-ES_tradnl"/>
        </w:rPr>
        <w:t>por conducto de la secretaría técnica</w:t>
      </w:r>
      <w:r w:rsidR="00895085">
        <w:rPr>
          <w:rFonts w:ascii="Verdana" w:hAnsi="Verdana" w:cs="Arial"/>
          <w:lang w:val="es-ES_tradnl"/>
        </w:rPr>
        <w:t>.</w:t>
      </w:r>
      <w:r>
        <w:rPr>
          <w:rFonts w:ascii="Verdana" w:hAnsi="Verdana" w:cs="Arial"/>
          <w:lang w:val="es-ES_tradnl"/>
        </w:rPr>
        <w:t xml:space="preserve"> </w:t>
      </w:r>
      <w:r w:rsidRPr="00AE125D">
        <w:rPr>
          <w:rFonts w:ascii="Verdana" w:hAnsi="Verdana" w:cs="Arial"/>
          <w:lang w:val="es-ES_tradnl"/>
        </w:rPr>
        <w:t>-</w:t>
      </w:r>
      <w:r>
        <w:rPr>
          <w:rFonts w:ascii="Verdana" w:hAnsi="Verdana" w:cs="Arial"/>
          <w:lang w:val="es-ES_tradnl"/>
        </w:rPr>
        <w:t xml:space="preserve"> - - - </w:t>
      </w:r>
      <w:r w:rsidR="00FD1D4B">
        <w:rPr>
          <w:rFonts w:ascii="Verdana" w:hAnsi="Verdana" w:cs="Arial"/>
          <w:lang w:val="es-ES_tradnl"/>
        </w:rPr>
        <w:t xml:space="preserve">- - - - </w:t>
      </w:r>
    </w:p>
    <w:p w14:paraId="64025D84" w14:textId="77777777" w:rsidR="00AE125D" w:rsidRPr="00AE125D" w:rsidRDefault="00AE125D" w:rsidP="00AE125D">
      <w:pPr>
        <w:spacing w:line="360" w:lineRule="auto"/>
        <w:ind w:firstLine="708"/>
        <w:jc w:val="both"/>
        <w:rPr>
          <w:rFonts w:ascii="Verdana" w:hAnsi="Verdana"/>
          <w:lang w:val="es-MX"/>
        </w:rPr>
      </w:pPr>
    </w:p>
    <w:p w14:paraId="49CA7009" w14:textId="77777777" w:rsidR="00AE125D" w:rsidRPr="00AE125D" w:rsidRDefault="00AE125D" w:rsidP="00AE125D">
      <w:pPr>
        <w:widowControl w:val="0"/>
        <w:spacing w:line="360" w:lineRule="auto"/>
        <w:jc w:val="both"/>
        <w:rPr>
          <w:rFonts w:ascii="Verdana" w:hAnsi="Verdana" w:cs="Arial"/>
          <w:bCs/>
          <w:lang w:val="es-ES_tradnl"/>
        </w:rPr>
      </w:pPr>
    </w:p>
    <w:tbl>
      <w:tblPr>
        <w:tblW w:w="9907" w:type="dxa"/>
        <w:jc w:val="center"/>
        <w:tblCellMar>
          <w:left w:w="70" w:type="dxa"/>
          <w:right w:w="70" w:type="dxa"/>
        </w:tblCellMar>
        <w:tblLook w:val="0000" w:firstRow="0" w:lastRow="0" w:firstColumn="0" w:lastColumn="0" w:noHBand="0" w:noVBand="0"/>
      </w:tblPr>
      <w:tblGrid>
        <w:gridCol w:w="4537"/>
        <w:gridCol w:w="5370"/>
      </w:tblGrid>
      <w:tr w:rsidR="00AE125D" w:rsidRPr="00AE125D" w14:paraId="2F64B349" w14:textId="77777777" w:rsidTr="00402423">
        <w:trPr>
          <w:jc w:val="center"/>
        </w:trPr>
        <w:tc>
          <w:tcPr>
            <w:tcW w:w="4537" w:type="dxa"/>
            <w:vAlign w:val="center"/>
          </w:tcPr>
          <w:p w14:paraId="0CDE0C48" w14:textId="170FA9B3" w:rsidR="006B5E33" w:rsidRDefault="00402423" w:rsidP="00930409">
            <w:pPr>
              <w:pStyle w:val="Ttulo4"/>
              <w:keepNext w:val="0"/>
              <w:widowControl w:val="0"/>
              <w:spacing w:before="0"/>
              <w:jc w:val="center"/>
              <w:rPr>
                <w:rFonts w:ascii="Verdana" w:hAnsi="Verdana" w:cs="Arial"/>
                <w:b/>
                <w:i w:val="0"/>
                <w:color w:val="auto"/>
                <w:sz w:val="20"/>
                <w:szCs w:val="20"/>
              </w:rPr>
            </w:pPr>
            <w:r>
              <w:rPr>
                <w:rFonts w:ascii="Verdana" w:hAnsi="Verdana" w:cs="Arial"/>
                <w:b/>
                <w:i w:val="0"/>
                <w:color w:val="auto"/>
                <w:sz w:val="20"/>
                <w:szCs w:val="20"/>
              </w:rPr>
              <w:t>HADES BERENICE AGUILAR CASTILLO</w:t>
            </w:r>
          </w:p>
          <w:p w14:paraId="0250399C" w14:textId="0F856E1D" w:rsidR="00AE125D" w:rsidRPr="00AE125D" w:rsidRDefault="0087068C" w:rsidP="00930409">
            <w:pPr>
              <w:pStyle w:val="Ttulo4"/>
              <w:keepNext w:val="0"/>
              <w:widowControl w:val="0"/>
              <w:spacing w:before="0"/>
              <w:jc w:val="center"/>
              <w:rPr>
                <w:rFonts w:ascii="Verdana" w:hAnsi="Verdana" w:cs="Arial"/>
                <w:i w:val="0"/>
                <w:color w:val="auto"/>
                <w:sz w:val="20"/>
                <w:szCs w:val="20"/>
              </w:rPr>
            </w:pPr>
            <w:r>
              <w:rPr>
                <w:rFonts w:ascii="Verdana" w:hAnsi="Verdana" w:cs="Arial"/>
                <w:lang w:val="es-ES_tradnl"/>
              </w:rPr>
              <w:t xml:space="preserve"> </w:t>
            </w:r>
            <w:r w:rsidR="00AE125D" w:rsidRPr="00AE125D">
              <w:rPr>
                <w:rFonts w:ascii="Verdana" w:hAnsi="Verdana" w:cs="Arial"/>
                <w:i w:val="0"/>
                <w:color w:val="auto"/>
                <w:sz w:val="20"/>
                <w:szCs w:val="20"/>
                <w:lang w:val="es-ES_tradnl"/>
              </w:rPr>
              <w:t>DIPUTAD</w:t>
            </w:r>
            <w:r>
              <w:rPr>
                <w:rFonts w:ascii="Verdana" w:hAnsi="Verdana" w:cs="Arial"/>
                <w:i w:val="0"/>
                <w:color w:val="auto"/>
                <w:sz w:val="20"/>
                <w:szCs w:val="20"/>
                <w:lang w:val="es-ES_tradnl"/>
              </w:rPr>
              <w:t>A</w:t>
            </w:r>
            <w:r w:rsidR="00AE125D" w:rsidRPr="00AE125D">
              <w:rPr>
                <w:rFonts w:ascii="Verdana" w:hAnsi="Verdana" w:cs="Arial"/>
                <w:i w:val="0"/>
                <w:color w:val="auto"/>
                <w:sz w:val="20"/>
                <w:szCs w:val="20"/>
                <w:lang w:val="es-ES_tradnl"/>
              </w:rPr>
              <w:t xml:space="preserve"> PRESIDENT</w:t>
            </w:r>
            <w:r>
              <w:rPr>
                <w:rFonts w:ascii="Verdana" w:hAnsi="Verdana" w:cs="Arial"/>
                <w:i w:val="0"/>
                <w:color w:val="auto"/>
                <w:sz w:val="20"/>
                <w:szCs w:val="20"/>
                <w:lang w:val="es-ES_tradnl"/>
              </w:rPr>
              <w:t>A</w:t>
            </w:r>
          </w:p>
        </w:tc>
        <w:tc>
          <w:tcPr>
            <w:tcW w:w="5370" w:type="dxa"/>
            <w:vAlign w:val="center"/>
          </w:tcPr>
          <w:p w14:paraId="5ABED7D5" w14:textId="0161DE8E" w:rsidR="00AE125D" w:rsidRPr="00AE125D" w:rsidRDefault="00402423" w:rsidP="00930409">
            <w:pPr>
              <w:pStyle w:val="Ttulo4"/>
              <w:keepNext w:val="0"/>
              <w:widowControl w:val="0"/>
              <w:spacing w:before="0"/>
              <w:jc w:val="center"/>
              <w:rPr>
                <w:rFonts w:ascii="Verdana" w:hAnsi="Verdana" w:cs="Arial"/>
                <w:b/>
                <w:i w:val="0"/>
                <w:color w:val="auto"/>
                <w:sz w:val="20"/>
                <w:szCs w:val="20"/>
              </w:rPr>
            </w:pPr>
            <w:r>
              <w:rPr>
                <w:rFonts w:ascii="Verdana" w:hAnsi="Verdana" w:cs="Arial"/>
                <w:b/>
                <w:i w:val="0"/>
                <w:color w:val="auto"/>
                <w:sz w:val="20"/>
                <w:szCs w:val="20"/>
              </w:rPr>
              <w:t xml:space="preserve">MARTHA GUADALUPE HERNÁNDEZ CAMARENA </w:t>
            </w:r>
          </w:p>
          <w:p w14:paraId="666AEF21" w14:textId="2D65B982" w:rsidR="00AE125D" w:rsidRPr="00AE125D" w:rsidRDefault="00AE125D" w:rsidP="00930409">
            <w:pPr>
              <w:pStyle w:val="Ttulo4"/>
              <w:keepNext w:val="0"/>
              <w:widowControl w:val="0"/>
              <w:spacing w:before="0"/>
              <w:jc w:val="center"/>
              <w:rPr>
                <w:rFonts w:ascii="Verdana" w:hAnsi="Verdana" w:cs="Arial"/>
                <w:bCs/>
                <w:i w:val="0"/>
                <w:color w:val="auto"/>
                <w:sz w:val="20"/>
                <w:szCs w:val="20"/>
                <w:lang w:val="es-ES_tradnl"/>
              </w:rPr>
            </w:pPr>
            <w:r w:rsidRPr="00AE125D">
              <w:rPr>
                <w:rFonts w:ascii="Verdana" w:hAnsi="Verdana" w:cs="Arial"/>
                <w:i w:val="0"/>
                <w:color w:val="auto"/>
                <w:sz w:val="20"/>
                <w:szCs w:val="20"/>
              </w:rPr>
              <w:t>DIPUTAD</w:t>
            </w:r>
            <w:r w:rsidR="00402423">
              <w:rPr>
                <w:rFonts w:ascii="Verdana" w:hAnsi="Verdana" w:cs="Arial"/>
                <w:i w:val="0"/>
                <w:color w:val="auto"/>
                <w:sz w:val="20"/>
                <w:szCs w:val="20"/>
              </w:rPr>
              <w:t>A</w:t>
            </w:r>
            <w:r w:rsidR="006B5E33">
              <w:rPr>
                <w:rFonts w:ascii="Verdana" w:hAnsi="Verdana" w:cs="Arial"/>
                <w:i w:val="0"/>
                <w:color w:val="auto"/>
                <w:sz w:val="20"/>
                <w:szCs w:val="20"/>
              </w:rPr>
              <w:t xml:space="preserve"> </w:t>
            </w:r>
            <w:r w:rsidRPr="00AE125D">
              <w:rPr>
                <w:rFonts w:ascii="Verdana" w:hAnsi="Verdana" w:cs="Arial"/>
                <w:i w:val="0"/>
                <w:color w:val="auto"/>
                <w:sz w:val="20"/>
                <w:szCs w:val="20"/>
              </w:rPr>
              <w:t>SECRETARI</w:t>
            </w:r>
            <w:r w:rsidR="00402423">
              <w:rPr>
                <w:rFonts w:ascii="Verdana" w:hAnsi="Verdana" w:cs="Arial"/>
                <w:i w:val="0"/>
                <w:color w:val="auto"/>
                <w:sz w:val="20"/>
                <w:szCs w:val="20"/>
              </w:rPr>
              <w:t>A</w:t>
            </w:r>
          </w:p>
        </w:tc>
      </w:tr>
      <w:tr w:rsidR="00AE125D" w:rsidRPr="00AE125D" w14:paraId="3C577D19" w14:textId="77777777" w:rsidTr="00402423">
        <w:trPr>
          <w:jc w:val="center"/>
        </w:trPr>
        <w:tc>
          <w:tcPr>
            <w:tcW w:w="4537" w:type="dxa"/>
            <w:vAlign w:val="center"/>
          </w:tcPr>
          <w:p w14:paraId="453EB962" w14:textId="77777777" w:rsidR="00AE125D" w:rsidRPr="00AE125D" w:rsidRDefault="00AE125D" w:rsidP="00930409">
            <w:pPr>
              <w:pStyle w:val="Ttulo4"/>
              <w:keepNext w:val="0"/>
              <w:widowControl w:val="0"/>
              <w:spacing w:before="0"/>
              <w:jc w:val="center"/>
              <w:rPr>
                <w:rFonts w:ascii="Verdana" w:hAnsi="Verdana" w:cs="Arial"/>
                <w:b/>
                <w:i w:val="0"/>
                <w:color w:val="auto"/>
                <w:sz w:val="20"/>
                <w:szCs w:val="20"/>
              </w:rPr>
            </w:pPr>
          </w:p>
        </w:tc>
        <w:tc>
          <w:tcPr>
            <w:tcW w:w="5370" w:type="dxa"/>
            <w:vAlign w:val="center"/>
          </w:tcPr>
          <w:p w14:paraId="125AB17B" w14:textId="77777777" w:rsidR="00AE125D" w:rsidRPr="00AE125D" w:rsidRDefault="00AE125D" w:rsidP="00930409">
            <w:pPr>
              <w:pStyle w:val="Ttulo4"/>
              <w:keepNext w:val="0"/>
              <w:widowControl w:val="0"/>
              <w:spacing w:before="0"/>
              <w:jc w:val="center"/>
              <w:rPr>
                <w:rFonts w:ascii="Verdana" w:hAnsi="Verdana" w:cs="Arial"/>
                <w:b/>
                <w:i w:val="0"/>
                <w:color w:val="auto"/>
                <w:sz w:val="20"/>
                <w:szCs w:val="20"/>
              </w:rPr>
            </w:pPr>
          </w:p>
        </w:tc>
      </w:tr>
    </w:tbl>
    <w:p w14:paraId="0366F184" w14:textId="77777777" w:rsidR="00AE125D" w:rsidRPr="00AE125D" w:rsidRDefault="00AE125D" w:rsidP="00AE125D">
      <w:pPr>
        <w:rPr>
          <w:rFonts w:ascii="Verdana" w:hAnsi="Verdana"/>
          <w:sz w:val="20"/>
          <w:szCs w:val="20"/>
        </w:rPr>
      </w:pPr>
    </w:p>
    <w:p w14:paraId="1F4C08BB" w14:textId="77777777" w:rsidR="00AE125D" w:rsidRPr="00AE125D" w:rsidRDefault="00AE125D" w:rsidP="00AE125D">
      <w:pPr>
        <w:ind w:firstLine="708"/>
        <w:rPr>
          <w:lang w:val="es-MX"/>
        </w:rPr>
      </w:pPr>
    </w:p>
    <w:sectPr w:rsidR="00AE125D" w:rsidRPr="00AE125D" w:rsidSect="005C04CB">
      <w:headerReference w:type="even" r:id="rId7"/>
      <w:headerReference w:type="default" r:id="rId8"/>
      <w:headerReference w:type="first" r:id="rId9"/>
      <w:pgSz w:w="12240" w:h="15840" w:code="1"/>
      <w:pgMar w:top="2410" w:right="1183" w:bottom="902" w:left="1843" w:header="720" w:footer="720" w:gutter="0"/>
      <w:paperSrc w:first="260" w:other="26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D9677" w14:textId="77777777" w:rsidR="00061FF4" w:rsidRDefault="005C04CB">
      <w:r>
        <w:separator/>
      </w:r>
    </w:p>
  </w:endnote>
  <w:endnote w:type="continuationSeparator" w:id="0">
    <w:p w14:paraId="64C03047" w14:textId="77777777" w:rsidR="00061FF4" w:rsidRDefault="005C0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7B51E" w14:textId="77777777" w:rsidR="00061FF4" w:rsidRDefault="005C04CB">
      <w:r>
        <w:separator/>
      </w:r>
    </w:p>
  </w:footnote>
  <w:footnote w:type="continuationSeparator" w:id="0">
    <w:p w14:paraId="011A9690" w14:textId="77777777" w:rsidR="00061FF4" w:rsidRDefault="005C04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A7D47" w14:textId="77777777" w:rsidR="001C1294" w:rsidRDefault="004D28BC">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D44D6E7" w14:textId="77777777" w:rsidR="001C1294" w:rsidRDefault="00254466">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E5F07" w14:textId="77777777" w:rsidR="001C1294" w:rsidRDefault="004D28BC">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B6723">
      <w:rPr>
        <w:rStyle w:val="Nmerodepgina"/>
        <w:noProof/>
      </w:rPr>
      <w:t>3</w:t>
    </w:r>
    <w:r>
      <w:rPr>
        <w:rStyle w:val="Nmerodepgina"/>
      </w:rPr>
      <w:fldChar w:fldCharType="end"/>
    </w:r>
  </w:p>
  <w:p w14:paraId="67A0822E" w14:textId="77777777" w:rsidR="001C1294" w:rsidRDefault="00254466">
    <w:pPr>
      <w:pStyle w:val="Encabezado"/>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D8EA1" w14:textId="77777777" w:rsidR="005C04CB" w:rsidRDefault="005C04CB">
    <w:pPr>
      <w:pStyle w:val="Encabezado"/>
    </w:pPr>
    <w:r w:rsidRPr="007A5F3B">
      <w:rPr>
        <w:noProof/>
        <w:lang w:val="es-MX" w:eastAsia="es-MX"/>
      </w:rPr>
      <mc:AlternateContent>
        <mc:Choice Requires="wps">
          <w:drawing>
            <wp:anchor distT="0" distB="0" distL="114300" distR="114300" simplePos="0" relativeHeight="251659264" behindDoc="0" locked="0" layoutInCell="1" allowOverlap="1" wp14:anchorId="3915FEC4" wp14:editId="1BDB65F2">
              <wp:simplePos x="0" y="0"/>
              <wp:positionH relativeFrom="margin">
                <wp:posOffset>363220</wp:posOffset>
              </wp:positionH>
              <wp:positionV relativeFrom="paragraph">
                <wp:posOffset>-190500</wp:posOffset>
              </wp:positionV>
              <wp:extent cx="5528945" cy="1905000"/>
              <wp:effectExtent l="38100" t="171450" r="52705" b="38100"/>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8945" cy="1905000"/>
                      </a:xfrm>
                      <a:prstGeom prst="rect">
                        <a:avLst/>
                      </a:prstGeom>
                      <a:gradFill rotWithShape="0">
                        <a:gsLst>
                          <a:gs pos="0">
                            <a:srgbClr val="FFFFFF"/>
                          </a:gs>
                          <a:gs pos="100000">
                            <a:srgbClr val="DDDDDD"/>
                          </a:gs>
                        </a:gsLst>
                        <a:lin ang="5400000" scaled="1"/>
                      </a:gradFill>
                      <a:ln>
                        <a:noFill/>
                      </a:ln>
                      <a:effectLst/>
                      <a:scene3d>
                        <a:camera prst="legacyPerspectiveTop"/>
                        <a:lightRig rig="legacyFlat3" dir="b"/>
                      </a:scene3d>
                      <a:sp3d extrusionH="887400" prstMaterial="legacyMatte">
                        <a:bevelT w="13500" h="13500" prst="angle"/>
                        <a:bevelB w="13500" h="13500" prst="angle"/>
                        <a:extrusionClr>
                          <a:srgbClr val="DDDDDD"/>
                        </a:extrusionClr>
                        <a:contourClr>
                          <a:srgbClr val="DDDDDD"/>
                        </a:contourClr>
                      </a:sp3d>
                      <a:extLst>
                        <a:ext uri="{91240B29-F687-4F45-9708-019B960494DF}">
                          <a14:hiddenLine xmlns:a14="http://schemas.microsoft.com/office/drawing/2010/main" w="9525">
                            <a:noFill/>
                            <a:miter lim="800000"/>
                            <a:headEnd/>
                            <a:tailEnd/>
                          </a14:hiddenLine>
                        </a:ext>
                        <a:ext uri="{AF507438-7753-43E0-B8FC-AC1667EBCBE1}">
                          <a14:hiddenEffects xmlns:a14="http://schemas.microsoft.com/office/drawing/2010/main">
                            <a:effectLst>
                              <a:outerShdw dist="17961" dir="2700000" algn="ctr" rotWithShape="0">
                                <a:srgbClr val="DDDDDD">
                                  <a:gamma/>
                                  <a:shade val="60000"/>
                                  <a:invGamma/>
                                </a:srgbClr>
                              </a:outerShdw>
                            </a:effectLst>
                          </a14:hiddenEffects>
                        </a:ext>
                      </a:extLst>
                    </wps:spPr>
                    <wps:txbx>
                      <w:txbxContent>
                        <w:p w14:paraId="4AE2A5FE" w14:textId="77777777" w:rsidR="005C04CB" w:rsidRPr="00ED0C15" w:rsidRDefault="005C04CB" w:rsidP="005C04CB">
                          <w:pPr>
                            <w:pStyle w:val="Ttulo1"/>
                            <w:rPr>
                              <w:rFonts w:ascii="Verdana" w:hAnsi="Verdana" w:cs="Arial"/>
                              <w:sz w:val="20"/>
                            </w:rPr>
                          </w:pPr>
                          <w:r w:rsidRPr="00ED0C15">
                            <w:rPr>
                              <w:rFonts w:ascii="Verdana" w:hAnsi="Verdana" w:cs="Arial"/>
                              <w:sz w:val="20"/>
                            </w:rPr>
                            <w:t>PODER LEGISLATIVO</w:t>
                          </w:r>
                        </w:p>
                        <w:p w14:paraId="7406DA23" w14:textId="1B20C99E" w:rsidR="005C04CB" w:rsidRPr="00ED0C15" w:rsidRDefault="005C04CB" w:rsidP="005C04CB">
                          <w:pPr>
                            <w:pStyle w:val="Ttulo1"/>
                            <w:rPr>
                              <w:rFonts w:ascii="Verdana" w:hAnsi="Verdana" w:cs="Arial"/>
                              <w:bCs/>
                              <w:sz w:val="20"/>
                            </w:rPr>
                          </w:pPr>
                          <w:r w:rsidRPr="00ED0C15">
                            <w:rPr>
                              <w:rFonts w:ascii="Verdana" w:hAnsi="Verdana" w:cs="Arial"/>
                              <w:bCs/>
                              <w:sz w:val="20"/>
                            </w:rPr>
                            <w:t xml:space="preserve">SEXAGÉSIMA </w:t>
                          </w:r>
                          <w:r w:rsidR="00B315A5">
                            <w:rPr>
                              <w:rFonts w:ascii="Verdana" w:hAnsi="Verdana" w:cs="Arial"/>
                              <w:bCs/>
                              <w:sz w:val="20"/>
                            </w:rPr>
                            <w:t>QUINTA</w:t>
                          </w:r>
                          <w:r w:rsidRPr="00ED0C15">
                            <w:rPr>
                              <w:rFonts w:ascii="Verdana" w:hAnsi="Verdana" w:cs="Arial"/>
                              <w:bCs/>
                              <w:sz w:val="20"/>
                            </w:rPr>
                            <w:t xml:space="preserve"> LEGISLATURA</w:t>
                          </w:r>
                        </w:p>
                        <w:p w14:paraId="45EB5AE3" w14:textId="77777777" w:rsidR="005C04CB" w:rsidRPr="00ED0C15" w:rsidRDefault="005C04CB" w:rsidP="005C04CB">
                          <w:pPr>
                            <w:pStyle w:val="Ttulo1"/>
                            <w:rPr>
                              <w:rFonts w:ascii="Verdana" w:hAnsi="Verdana" w:cs="Arial"/>
                              <w:bCs/>
                              <w:sz w:val="20"/>
                            </w:rPr>
                          </w:pPr>
                          <w:r w:rsidRPr="00ED0C15">
                            <w:rPr>
                              <w:rFonts w:ascii="Verdana" w:hAnsi="Verdana" w:cs="Arial"/>
                              <w:bCs/>
                              <w:sz w:val="20"/>
                            </w:rPr>
                            <w:t>DEL H. CONGRESO DEL ESTADO DE GUANAJUATO</w:t>
                          </w:r>
                        </w:p>
                        <w:p w14:paraId="710A9F23" w14:textId="47C028B1" w:rsidR="005C04CB" w:rsidRPr="00ED0C15" w:rsidRDefault="005C04CB" w:rsidP="005C04CB">
                          <w:pPr>
                            <w:pStyle w:val="Ttulo1"/>
                            <w:rPr>
                              <w:rFonts w:ascii="Verdana" w:hAnsi="Verdana" w:cs="Arial"/>
                              <w:bCs/>
                              <w:sz w:val="20"/>
                            </w:rPr>
                          </w:pPr>
                          <w:r w:rsidRPr="00ED0C15">
                            <w:rPr>
                              <w:rFonts w:ascii="Verdana" w:hAnsi="Verdana" w:cs="Arial"/>
                              <w:bCs/>
                              <w:sz w:val="20"/>
                            </w:rPr>
                            <w:t xml:space="preserve">COMISIÓN DE </w:t>
                          </w:r>
                          <w:r w:rsidR="00BB51F2">
                            <w:rPr>
                              <w:rFonts w:ascii="Verdana" w:hAnsi="Verdana" w:cs="Arial"/>
                              <w:bCs/>
                              <w:sz w:val="20"/>
                            </w:rPr>
                            <w:t>ATENCIÓN AL MIGRANTE</w:t>
                          </w:r>
                        </w:p>
                        <w:p w14:paraId="3F87F867" w14:textId="6367BD7E" w:rsidR="005C04CB" w:rsidRPr="00ED0C15" w:rsidRDefault="005C04CB" w:rsidP="005C04CB">
                          <w:pPr>
                            <w:pStyle w:val="Ttulo1"/>
                            <w:rPr>
                              <w:rFonts w:ascii="Verdana" w:hAnsi="Verdana" w:cs="Arial"/>
                              <w:bCs/>
                              <w:sz w:val="20"/>
                            </w:rPr>
                          </w:pPr>
                          <w:r w:rsidRPr="00ED0C15">
                            <w:rPr>
                              <w:rFonts w:ascii="Verdana" w:hAnsi="Verdana" w:cs="Arial"/>
                              <w:bCs/>
                              <w:sz w:val="20"/>
                            </w:rPr>
                            <w:t xml:space="preserve">MINUTA NÚMERO </w:t>
                          </w:r>
                          <w:r w:rsidR="00347A37">
                            <w:rPr>
                              <w:rFonts w:ascii="Verdana" w:hAnsi="Verdana" w:cs="Arial"/>
                              <w:bCs/>
                              <w:sz w:val="20"/>
                            </w:rPr>
                            <w:t>7</w:t>
                          </w:r>
                          <w:r w:rsidRPr="00ED0C15">
                            <w:rPr>
                              <w:rFonts w:ascii="Verdana" w:hAnsi="Verdana" w:cs="Arial"/>
                              <w:bCs/>
                              <w:sz w:val="20"/>
                            </w:rPr>
                            <w:t xml:space="preserve"> </w:t>
                          </w:r>
                        </w:p>
                        <w:p w14:paraId="5E515677" w14:textId="1A26FA43" w:rsidR="005C04CB" w:rsidRPr="00ED0C15" w:rsidRDefault="00C8661D" w:rsidP="005C04CB">
                          <w:pPr>
                            <w:pStyle w:val="Ttulo1"/>
                            <w:rPr>
                              <w:rFonts w:ascii="Verdana" w:hAnsi="Verdana" w:cs="Arial"/>
                              <w:bCs/>
                              <w:sz w:val="20"/>
                            </w:rPr>
                          </w:pPr>
                          <w:r>
                            <w:rPr>
                              <w:rFonts w:ascii="Verdana" w:hAnsi="Verdana" w:cs="Arial"/>
                              <w:bCs/>
                              <w:sz w:val="20"/>
                            </w:rPr>
                            <w:t xml:space="preserve">PRIMER </w:t>
                          </w:r>
                          <w:r w:rsidR="005C04CB" w:rsidRPr="00ED0C15">
                            <w:rPr>
                              <w:rFonts w:ascii="Verdana" w:hAnsi="Verdana" w:cs="Arial"/>
                              <w:bCs/>
                              <w:sz w:val="20"/>
                            </w:rPr>
                            <w:t xml:space="preserve">PERIODO ORDINARIO </w:t>
                          </w:r>
                        </w:p>
                        <w:p w14:paraId="716F0545" w14:textId="3ADEB470" w:rsidR="005C04CB" w:rsidRPr="00ED0C15" w:rsidRDefault="005C04CB" w:rsidP="005C04CB">
                          <w:pPr>
                            <w:pStyle w:val="Ttulo1"/>
                            <w:rPr>
                              <w:rFonts w:ascii="Verdana" w:hAnsi="Verdana" w:cs="Arial"/>
                              <w:bCs/>
                              <w:sz w:val="20"/>
                            </w:rPr>
                          </w:pPr>
                          <w:r w:rsidRPr="00ED0C15">
                            <w:rPr>
                              <w:rFonts w:ascii="Verdana" w:hAnsi="Verdana" w:cs="Arial"/>
                              <w:bCs/>
                              <w:sz w:val="20"/>
                            </w:rPr>
                            <w:t xml:space="preserve">CORRESPONDIENTE AL </w:t>
                          </w:r>
                          <w:r w:rsidR="00C8661D">
                            <w:rPr>
                              <w:rFonts w:ascii="Verdana" w:hAnsi="Verdana" w:cs="Arial"/>
                              <w:bCs/>
                              <w:sz w:val="20"/>
                            </w:rPr>
                            <w:t xml:space="preserve">SEGUNDO </w:t>
                          </w:r>
                          <w:r w:rsidRPr="00ED0C15">
                            <w:rPr>
                              <w:rFonts w:ascii="Verdana" w:hAnsi="Verdana" w:cs="Arial"/>
                              <w:bCs/>
                              <w:sz w:val="20"/>
                            </w:rPr>
                            <w:t xml:space="preserve">AÑO DE EJERCICIO </w:t>
                          </w:r>
                          <w:r w:rsidR="004B6723" w:rsidRPr="00ED0C15">
                            <w:rPr>
                              <w:rFonts w:ascii="Verdana" w:hAnsi="Verdana" w:cs="Arial"/>
                              <w:bCs/>
                              <w:sz w:val="20"/>
                            </w:rPr>
                            <w:t>CONSTITUCIONAL</w:t>
                          </w:r>
                        </w:p>
                        <w:p w14:paraId="4B2A1370" w14:textId="3B3A3868" w:rsidR="005C04CB" w:rsidRPr="00ED0C15" w:rsidRDefault="005C04CB" w:rsidP="005C04CB">
                          <w:pPr>
                            <w:pStyle w:val="Ttulo1"/>
                            <w:rPr>
                              <w:rFonts w:ascii="Verdana" w:hAnsi="Verdana" w:cs="Arial"/>
                              <w:bCs/>
                              <w:sz w:val="20"/>
                            </w:rPr>
                          </w:pPr>
                          <w:r w:rsidRPr="00ED0C15">
                            <w:rPr>
                              <w:rFonts w:ascii="Verdana" w:hAnsi="Verdana" w:cs="Arial"/>
                              <w:bCs/>
                              <w:sz w:val="20"/>
                            </w:rPr>
                            <w:t xml:space="preserve">REUNIÓN CELEBRADA EL DIA </w:t>
                          </w:r>
                          <w:r w:rsidR="00347A37">
                            <w:rPr>
                              <w:rFonts w:ascii="Verdana" w:hAnsi="Verdana" w:cs="Arial"/>
                              <w:bCs/>
                              <w:sz w:val="20"/>
                            </w:rPr>
                            <w:t>18</w:t>
                          </w:r>
                          <w:r w:rsidRPr="00ED0C15">
                            <w:rPr>
                              <w:rFonts w:ascii="Verdana" w:hAnsi="Verdana" w:cs="Arial"/>
                              <w:bCs/>
                              <w:sz w:val="20"/>
                            </w:rPr>
                            <w:t xml:space="preserve"> DE </w:t>
                          </w:r>
                          <w:r w:rsidR="00347A37">
                            <w:rPr>
                              <w:rFonts w:ascii="Verdana" w:hAnsi="Verdana" w:cs="Arial"/>
                              <w:bCs/>
                              <w:sz w:val="20"/>
                            </w:rPr>
                            <w:t xml:space="preserve">NOVIEMBRE </w:t>
                          </w:r>
                          <w:r w:rsidRPr="00ED0C15">
                            <w:rPr>
                              <w:rFonts w:ascii="Verdana" w:hAnsi="Verdana" w:cs="Arial"/>
                              <w:bCs/>
                              <w:sz w:val="20"/>
                            </w:rPr>
                            <w:t>DE 20</w:t>
                          </w:r>
                          <w:r w:rsidR="00B315A5">
                            <w:rPr>
                              <w:rFonts w:ascii="Verdana" w:hAnsi="Verdana" w:cs="Arial"/>
                              <w:bCs/>
                              <w:sz w:val="20"/>
                            </w:rPr>
                            <w:t>2</w:t>
                          </w:r>
                          <w:r w:rsidR="002640BD">
                            <w:rPr>
                              <w:rFonts w:ascii="Verdana" w:hAnsi="Verdana" w:cs="Arial"/>
                              <w:bCs/>
                              <w:sz w:val="2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15FEC4" id="_x0000_t202" coordsize="21600,21600" o:spt="202" path="m,l,21600r21600,l21600,xe">
              <v:stroke joinstyle="miter"/>
              <v:path gradientshapeok="t" o:connecttype="rect"/>
            </v:shapetype>
            <v:shape id="Cuadro de texto 1" o:spid="_x0000_s1026" type="#_x0000_t202" style="position:absolute;margin-left:28.6pt;margin-top:-15pt;width:435.35pt;height:15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">
              <v:fill color2="#ddd" focus="100%" type="gradient"/>
              <v:shadow color="#858585" offset="1pt,1pt"/>
              <o:extrusion v:ext="view" backdepth="1in" color="#ddd" on="t" viewpoint="0" viewpointorigin="0" skewangle="-90" type="perspective"/>
              <v:textbox>
                <w:txbxContent>
                  <w:p w14:paraId="4AE2A5FE" w14:textId="77777777" w:rsidR="005C04CB" w:rsidRPr="00ED0C15" w:rsidRDefault="005C04CB" w:rsidP="005C04CB">
                    <w:pPr>
                      <w:pStyle w:val="Ttulo1"/>
                      <w:rPr>
                        <w:rFonts w:ascii="Verdana" w:hAnsi="Verdana" w:cs="Arial"/>
                        <w:sz w:val="20"/>
                      </w:rPr>
                    </w:pPr>
                    <w:r w:rsidRPr="00ED0C15">
                      <w:rPr>
                        <w:rFonts w:ascii="Verdana" w:hAnsi="Verdana" w:cs="Arial"/>
                        <w:sz w:val="20"/>
                      </w:rPr>
                      <w:t>PODER LEGISLATIVO</w:t>
                    </w:r>
                  </w:p>
                  <w:p w14:paraId="7406DA23" w14:textId="1B20C99E" w:rsidR="005C04CB" w:rsidRPr="00ED0C15" w:rsidRDefault="005C04CB" w:rsidP="005C04CB">
                    <w:pPr>
                      <w:pStyle w:val="Ttulo1"/>
                      <w:rPr>
                        <w:rFonts w:ascii="Verdana" w:hAnsi="Verdana" w:cs="Arial"/>
                        <w:bCs/>
                        <w:sz w:val="20"/>
                      </w:rPr>
                    </w:pPr>
                    <w:r w:rsidRPr="00ED0C15">
                      <w:rPr>
                        <w:rFonts w:ascii="Verdana" w:hAnsi="Verdana" w:cs="Arial"/>
                        <w:bCs/>
                        <w:sz w:val="20"/>
                      </w:rPr>
                      <w:t xml:space="preserve">SEXAGÉSIMA </w:t>
                    </w:r>
                    <w:r w:rsidR="00B315A5">
                      <w:rPr>
                        <w:rFonts w:ascii="Verdana" w:hAnsi="Verdana" w:cs="Arial"/>
                        <w:bCs/>
                        <w:sz w:val="20"/>
                      </w:rPr>
                      <w:t>QUINTA</w:t>
                    </w:r>
                    <w:r w:rsidRPr="00ED0C15">
                      <w:rPr>
                        <w:rFonts w:ascii="Verdana" w:hAnsi="Verdana" w:cs="Arial"/>
                        <w:bCs/>
                        <w:sz w:val="20"/>
                      </w:rPr>
                      <w:t xml:space="preserve"> LEGISLATURA</w:t>
                    </w:r>
                  </w:p>
                  <w:p w14:paraId="45EB5AE3" w14:textId="77777777" w:rsidR="005C04CB" w:rsidRPr="00ED0C15" w:rsidRDefault="005C04CB" w:rsidP="005C04CB">
                    <w:pPr>
                      <w:pStyle w:val="Ttulo1"/>
                      <w:rPr>
                        <w:rFonts w:ascii="Verdana" w:hAnsi="Verdana" w:cs="Arial"/>
                        <w:bCs/>
                        <w:sz w:val="20"/>
                      </w:rPr>
                    </w:pPr>
                    <w:r w:rsidRPr="00ED0C15">
                      <w:rPr>
                        <w:rFonts w:ascii="Verdana" w:hAnsi="Verdana" w:cs="Arial"/>
                        <w:bCs/>
                        <w:sz w:val="20"/>
                      </w:rPr>
                      <w:t>DEL H. CONGRESO DEL ESTADO DE GUANAJUATO</w:t>
                    </w:r>
                  </w:p>
                  <w:p w14:paraId="710A9F23" w14:textId="47C028B1" w:rsidR="005C04CB" w:rsidRPr="00ED0C15" w:rsidRDefault="005C04CB" w:rsidP="005C04CB">
                    <w:pPr>
                      <w:pStyle w:val="Ttulo1"/>
                      <w:rPr>
                        <w:rFonts w:ascii="Verdana" w:hAnsi="Verdana" w:cs="Arial"/>
                        <w:bCs/>
                        <w:sz w:val="20"/>
                      </w:rPr>
                    </w:pPr>
                    <w:r w:rsidRPr="00ED0C15">
                      <w:rPr>
                        <w:rFonts w:ascii="Verdana" w:hAnsi="Verdana" w:cs="Arial"/>
                        <w:bCs/>
                        <w:sz w:val="20"/>
                      </w:rPr>
                      <w:t xml:space="preserve">COMISIÓN DE </w:t>
                    </w:r>
                    <w:r w:rsidR="00BB51F2">
                      <w:rPr>
                        <w:rFonts w:ascii="Verdana" w:hAnsi="Verdana" w:cs="Arial"/>
                        <w:bCs/>
                        <w:sz w:val="20"/>
                      </w:rPr>
                      <w:t>ATENCIÓN AL MIGRANTE</w:t>
                    </w:r>
                  </w:p>
                  <w:p w14:paraId="3F87F867" w14:textId="6367BD7E" w:rsidR="005C04CB" w:rsidRPr="00ED0C15" w:rsidRDefault="005C04CB" w:rsidP="005C04CB">
                    <w:pPr>
                      <w:pStyle w:val="Ttulo1"/>
                      <w:rPr>
                        <w:rFonts w:ascii="Verdana" w:hAnsi="Verdana" w:cs="Arial"/>
                        <w:bCs/>
                        <w:sz w:val="20"/>
                      </w:rPr>
                    </w:pPr>
                    <w:r w:rsidRPr="00ED0C15">
                      <w:rPr>
                        <w:rFonts w:ascii="Verdana" w:hAnsi="Verdana" w:cs="Arial"/>
                        <w:bCs/>
                        <w:sz w:val="20"/>
                      </w:rPr>
                      <w:t xml:space="preserve">MINUTA NÚMERO </w:t>
                    </w:r>
                    <w:r w:rsidR="00347A37">
                      <w:rPr>
                        <w:rFonts w:ascii="Verdana" w:hAnsi="Verdana" w:cs="Arial"/>
                        <w:bCs/>
                        <w:sz w:val="20"/>
                      </w:rPr>
                      <w:t>7</w:t>
                    </w:r>
                    <w:r w:rsidRPr="00ED0C15">
                      <w:rPr>
                        <w:rFonts w:ascii="Verdana" w:hAnsi="Verdana" w:cs="Arial"/>
                        <w:bCs/>
                        <w:sz w:val="20"/>
                      </w:rPr>
                      <w:t xml:space="preserve"> </w:t>
                    </w:r>
                  </w:p>
                  <w:p w14:paraId="5E515677" w14:textId="1A26FA43" w:rsidR="005C04CB" w:rsidRPr="00ED0C15" w:rsidRDefault="00C8661D" w:rsidP="005C04CB">
                    <w:pPr>
                      <w:pStyle w:val="Ttulo1"/>
                      <w:rPr>
                        <w:rFonts w:ascii="Verdana" w:hAnsi="Verdana" w:cs="Arial"/>
                        <w:bCs/>
                        <w:sz w:val="20"/>
                      </w:rPr>
                    </w:pPr>
                    <w:r>
                      <w:rPr>
                        <w:rFonts w:ascii="Verdana" w:hAnsi="Verdana" w:cs="Arial"/>
                        <w:bCs/>
                        <w:sz w:val="20"/>
                      </w:rPr>
                      <w:t xml:space="preserve">PRIMER </w:t>
                    </w:r>
                    <w:r w:rsidR="005C04CB" w:rsidRPr="00ED0C15">
                      <w:rPr>
                        <w:rFonts w:ascii="Verdana" w:hAnsi="Verdana" w:cs="Arial"/>
                        <w:bCs/>
                        <w:sz w:val="20"/>
                      </w:rPr>
                      <w:t xml:space="preserve">PERIODO ORDINARIO </w:t>
                    </w:r>
                  </w:p>
                  <w:p w14:paraId="716F0545" w14:textId="3ADEB470" w:rsidR="005C04CB" w:rsidRPr="00ED0C15" w:rsidRDefault="005C04CB" w:rsidP="005C04CB">
                    <w:pPr>
                      <w:pStyle w:val="Ttulo1"/>
                      <w:rPr>
                        <w:rFonts w:ascii="Verdana" w:hAnsi="Verdana" w:cs="Arial"/>
                        <w:bCs/>
                        <w:sz w:val="20"/>
                      </w:rPr>
                    </w:pPr>
                    <w:r w:rsidRPr="00ED0C15">
                      <w:rPr>
                        <w:rFonts w:ascii="Verdana" w:hAnsi="Verdana" w:cs="Arial"/>
                        <w:bCs/>
                        <w:sz w:val="20"/>
                      </w:rPr>
                      <w:t xml:space="preserve">CORRESPONDIENTE AL </w:t>
                    </w:r>
                    <w:r w:rsidR="00C8661D">
                      <w:rPr>
                        <w:rFonts w:ascii="Verdana" w:hAnsi="Verdana" w:cs="Arial"/>
                        <w:bCs/>
                        <w:sz w:val="20"/>
                      </w:rPr>
                      <w:t xml:space="preserve">SEGUNDO </w:t>
                    </w:r>
                    <w:r w:rsidRPr="00ED0C15">
                      <w:rPr>
                        <w:rFonts w:ascii="Verdana" w:hAnsi="Verdana" w:cs="Arial"/>
                        <w:bCs/>
                        <w:sz w:val="20"/>
                      </w:rPr>
                      <w:t xml:space="preserve">AÑO DE EJERCICIO </w:t>
                    </w:r>
                    <w:r w:rsidR="004B6723" w:rsidRPr="00ED0C15">
                      <w:rPr>
                        <w:rFonts w:ascii="Verdana" w:hAnsi="Verdana" w:cs="Arial"/>
                        <w:bCs/>
                        <w:sz w:val="20"/>
                      </w:rPr>
                      <w:t>CONSTITUCIONAL</w:t>
                    </w:r>
                  </w:p>
                  <w:p w14:paraId="4B2A1370" w14:textId="3B3A3868" w:rsidR="005C04CB" w:rsidRPr="00ED0C15" w:rsidRDefault="005C04CB" w:rsidP="005C04CB">
                    <w:pPr>
                      <w:pStyle w:val="Ttulo1"/>
                      <w:rPr>
                        <w:rFonts w:ascii="Verdana" w:hAnsi="Verdana" w:cs="Arial"/>
                        <w:bCs/>
                        <w:sz w:val="20"/>
                      </w:rPr>
                    </w:pPr>
                    <w:r w:rsidRPr="00ED0C15">
                      <w:rPr>
                        <w:rFonts w:ascii="Verdana" w:hAnsi="Verdana" w:cs="Arial"/>
                        <w:bCs/>
                        <w:sz w:val="20"/>
                      </w:rPr>
                      <w:t xml:space="preserve">REUNIÓN CELEBRADA EL DIA </w:t>
                    </w:r>
                    <w:r w:rsidR="00347A37">
                      <w:rPr>
                        <w:rFonts w:ascii="Verdana" w:hAnsi="Verdana" w:cs="Arial"/>
                        <w:bCs/>
                        <w:sz w:val="20"/>
                      </w:rPr>
                      <w:t>18</w:t>
                    </w:r>
                    <w:r w:rsidRPr="00ED0C15">
                      <w:rPr>
                        <w:rFonts w:ascii="Verdana" w:hAnsi="Verdana" w:cs="Arial"/>
                        <w:bCs/>
                        <w:sz w:val="20"/>
                      </w:rPr>
                      <w:t xml:space="preserve"> DE </w:t>
                    </w:r>
                    <w:r w:rsidR="00347A37">
                      <w:rPr>
                        <w:rFonts w:ascii="Verdana" w:hAnsi="Verdana" w:cs="Arial"/>
                        <w:bCs/>
                        <w:sz w:val="20"/>
                      </w:rPr>
                      <w:t xml:space="preserve">NOVIEMBRE </w:t>
                    </w:r>
                    <w:r w:rsidRPr="00ED0C15">
                      <w:rPr>
                        <w:rFonts w:ascii="Verdana" w:hAnsi="Verdana" w:cs="Arial"/>
                        <w:bCs/>
                        <w:sz w:val="20"/>
                      </w:rPr>
                      <w:t>DE 20</w:t>
                    </w:r>
                    <w:r w:rsidR="00B315A5">
                      <w:rPr>
                        <w:rFonts w:ascii="Verdana" w:hAnsi="Verdana" w:cs="Arial"/>
                        <w:bCs/>
                        <w:sz w:val="20"/>
                      </w:rPr>
                      <w:t>2</w:t>
                    </w:r>
                    <w:r w:rsidR="002640BD">
                      <w:rPr>
                        <w:rFonts w:ascii="Verdana" w:hAnsi="Verdana" w:cs="Arial"/>
                        <w:bCs/>
                        <w:sz w:val="20"/>
                      </w:rPr>
                      <w:t>2</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90F9B"/>
    <w:multiLevelType w:val="hybridMultilevel"/>
    <w:tmpl w:val="2EA02CA0"/>
    <w:lvl w:ilvl="0" w:tplc="8076B8FC">
      <w:start w:val="6"/>
      <w:numFmt w:val="bullet"/>
      <w:lvlText w:val="•"/>
      <w:lvlJc w:val="left"/>
      <w:pPr>
        <w:ind w:left="1211" w:hanging="360"/>
      </w:pPr>
      <w:rPr>
        <w:rFonts w:ascii="Verdana" w:eastAsia="Times New Roman" w:hAnsi="Verdana" w:cs="Times New Roman" w:hint="default"/>
      </w:rPr>
    </w:lvl>
    <w:lvl w:ilvl="1" w:tplc="080A0003">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1" w15:restartNumberingAfterBreak="0">
    <w:nsid w:val="1C797E32"/>
    <w:multiLevelType w:val="hybridMultilevel"/>
    <w:tmpl w:val="5CF6DDA0"/>
    <w:lvl w:ilvl="0" w:tplc="BE2AF9C6">
      <w:start w:val="1"/>
      <w:numFmt w:val="lowerLetter"/>
      <w:lvlText w:val="%1)"/>
      <w:lvlJc w:val="left"/>
      <w:pPr>
        <w:tabs>
          <w:tab w:val="num" w:pos="851"/>
        </w:tabs>
        <w:ind w:left="851" w:hanging="851"/>
      </w:pPr>
      <w:rPr>
        <w:rFonts w:ascii="Verdana" w:hAnsi="Verdana" w:hint="default"/>
        <w:b/>
        <w:i w:val="0"/>
        <w:sz w:val="19"/>
        <w:szCs w:val="19"/>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28643641"/>
    <w:multiLevelType w:val="hybridMultilevel"/>
    <w:tmpl w:val="3AE49E3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3" w15:restartNumberingAfterBreak="0">
    <w:nsid w:val="356118AD"/>
    <w:multiLevelType w:val="hybridMultilevel"/>
    <w:tmpl w:val="5CF6C0B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9FC184E"/>
    <w:multiLevelType w:val="hybridMultilevel"/>
    <w:tmpl w:val="AD485318"/>
    <w:lvl w:ilvl="0" w:tplc="424486DE">
      <w:start w:val="1"/>
      <w:numFmt w:val="upperRoman"/>
      <w:lvlText w:val="%1."/>
      <w:lvlJc w:val="right"/>
      <w:pPr>
        <w:ind w:left="4472" w:hanging="360"/>
      </w:pPr>
      <w:rPr>
        <w:b/>
      </w:rPr>
    </w:lvl>
    <w:lvl w:ilvl="1" w:tplc="080A0019">
      <w:start w:val="1"/>
      <w:numFmt w:val="lowerLetter"/>
      <w:lvlText w:val="%2."/>
      <w:lvlJc w:val="left"/>
      <w:pPr>
        <w:ind w:left="5192" w:hanging="360"/>
      </w:pPr>
    </w:lvl>
    <w:lvl w:ilvl="2" w:tplc="080A001B" w:tentative="1">
      <w:start w:val="1"/>
      <w:numFmt w:val="lowerRoman"/>
      <w:lvlText w:val="%3."/>
      <w:lvlJc w:val="right"/>
      <w:pPr>
        <w:ind w:left="5912" w:hanging="180"/>
      </w:pPr>
    </w:lvl>
    <w:lvl w:ilvl="3" w:tplc="080A000F" w:tentative="1">
      <w:start w:val="1"/>
      <w:numFmt w:val="decimal"/>
      <w:lvlText w:val="%4."/>
      <w:lvlJc w:val="left"/>
      <w:pPr>
        <w:ind w:left="6632" w:hanging="360"/>
      </w:pPr>
    </w:lvl>
    <w:lvl w:ilvl="4" w:tplc="080A0019" w:tentative="1">
      <w:start w:val="1"/>
      <w:numFmt w:val="lowerLetter"/>
      <w:lvlText w:val="%5."/>
      <w:lvlJc w:val="left"/>
      <w:pPr>
        <w:ind w:left="7352" w:hanging="360"/>
      </w:pPr>
    </w:lvl>
    <w:lvl w:ilvl="5" w:tplc="080A001B" w:tentative="1">
      <w:start w:val="1"/>
      <w:numFmt w:val="lowerRoman"/>
      <w:lvlText w:val="%6."/>
      <w:lvlJc w:val="right"/>
      <w:pPr>
        <w:ind w:left="8072" w:hanging="180"/>
      </w:pPr>
    </w:lvl>
    <w:lvl w:ilvl="6" w:tplc="080A000F" w:tentative="1">
      <w:start w:val="1"/>
      <w:numFmt w:val="decimal"/>
      <w:lvlText w:val="%7."/>
      <w:lvlJc w:val="left"/>
      <w:pPr>
        <w:ind w:left="8792" w:hanging="360"/>
      </w:pPr>
    </w:lvl>
    <w:lvl w:ilvl="7" w:tplc="080A0019" w:tentative="1">
      <w:start w:val="1"/>
      <w:numFmt w:val="lowerLetter"/>
      <w:lvlText w:val="%8."/>
      <w:lvlJc w:val="left"/>
      <w:pPr>
        <w:ind w:left="9512" w:hanging="360"/>
      </w:pPr>
    </w:lvl>
    <w:lvl w:ilvl="8" w:tplc="080A001B" w:tentative="1">
      <w:start w:val="1"/>
      <w:numFmt w:val="lowerRoman"/>
      <w:lvlText w:val="%9."/>
      <w:lvlJc w:val="right"/>
      <w:pPr>
        <w:ind w:left="10232" w:hanging="180"/>
      </w:pPr>
    </w:lvl>
  </w:abstractNum>
  <w:abstractNum w:abstractNumId="5" w15:restartNumberingAfterBreak="0">
    <w:nsid w:val="7A777BA1"/>
    <w:multiLevelType w:val="hybridMultilevel"/>
    <w:tmpl w:val="388CBE1A"/>
    <w:lvl w:ilvl="0" w:tplc="080A000F">
      <w:start w:val="1"/>
      <w:numFmt w:val="decimal"/>
      <w:lvlText w:val="%1."/>
      <w:lvlJc w:val="left"/>
      <w:pPr>
        <w:tabs>
          <w:tab w:val="num" w:pos="1561"/>
        </w:tabs>
        <w:ind w:left="1561" w:hanging="851"/>
      </w:pPr>
      <w:rPr>
        <w:rFonts w:hint="default"/>
        <w:b/>
        <w:i w:val="0"/>
        <w:sz w:val="22"/>
        <w:szCs w:val="22"/>
      </w:rPr>
    </w:lvl>
    <w:lvl w:ilvl="1" w:tplc="0C0A0019" w:tentative="1">
      <w:start w:val="1"/>
      <w:numFmt w:val="lowerLetter"/>
      <w:lvlText w:val="%2."/>
      <w:lvlJc w:val="left"/>
      <w:pPr>
        <w:tabs>
          <w:tab w:val="num" w:pos="2150"/>
        </w:tabs>
        <w:ind w:left="2150" w:hanging="360"/>
      </w:pPr>
    </w:lvl>
    <w:lvl w:ilvl="2" w:tplc="0C0A001B" w:tentative="1">
      <w:start w:val="1"/>
      <w:numFmt w:val="lowerRoman"/>
      <w:lvlText w:val="%3."/>
      <w:lvlJc w:val="right"/>
      <w:pPr>
        <w:tabs>
          <w:tab w:val="num" w:pos="2870"/>
        </w:tabs>
        <w:ind w:left="2870" w:hanging="180"/>
      </w:pPr>
    </w:lvl>
    <w:lvl w:ilvl="3" w:tplc="0C0A000F" w:tentative="1">
      <w:start w:val="1"/>
      <w:numFmt w:val="decimal"/>
      <w:lvlText w:val="%4."/>
      <w:lvlJc w:val="left"/>
      <w:pPr>
        <w:tabs>
          <w:tab w:val="num" w:pos="3590"/>
        </w:tabs>
        <w:ind w:left="3590" w:hanging="360"/>
      </w:pPr>
    </w:lvl>
    <w:lvl w:ilvl="4" w:tplc="0C0A0019" w:tentative="1">
      <w:start w:val="1"/>
      <w:numFmt w:val="lowerLetter"/>
      <w:lvlText w:val="%5."/>
      <w:lvlJc w:val="left"/>
      <w:pPr>
        <w:tabs>
          <w:tab w:val="num" w:pos="4310"/>
        </w:tabs>
        <w:ind w:left="4310" w:hanging="360"/>
      </w:pPr>
    </w:lvl>
    <w:lvl w:ilvl="5" w:tplc="0C0A001B" w:tentative="1">
      <w:start w:val="1"/>
      <w:numFmt w:val="lowerRoman"/>
      <w:lvlText w:val="%6."/>
      <w:lvlJc w:val="right"/>
      <w:pPr>
        <w:tabs>
          <w:tab w:val="num" w:pos="5030"/>
        </w:tabs>
        <w:ind w:left="5030" w:hanging="180"/>
      </w:pPr>
    </w:lvl>
    <w:lvl w:ilvl="6" w:tplc="0C0A000F" w:tentative="1">
      <w:start w:val="1"/>
      <w:numFmt w:val="decimal"/>
      <w:lvlText w:val="%7."/>
      <w:lvlJc w:val="left"/>
      <w:pPr>
        <w:tabs>
          <w:tab w:val="num" w:pos="5750"/>
        </w:tabs>
        <w:ind w:left="5750" w:hanging="360"/>
      </w:pPr>
    </w:lvl>
    <w:lvl w:ilvl="7" w:tplc="0C0A0019" w:tentative="1">
      <w:start w:val="1"/>
      <w:numFmt w:val="lowerLetter"/>
      <w:lvlText w:val="%8."/>
      <w:lvlJc w:val="left"/>
      <w:pPr>
        <w:tabs>
          <w:tab w:val="num" w:pos="6470"/>
        </w:tabs>
        <w:ind w:left="6470" w:hanging="360"/>
      </w:pPr>
    </w:lvl>
    <w:lvl w:ilvl="8" w:tplc="0C0A001B" w:tentative="1">
      <w:start w:val="1"/>
      <w:numFmt w:val="lowerRoman"/>
      <w:lvlText w:val="%9."/>
      <w:lvlJc w:val="right"/>
      <w:pPr>
        <w:tabs>
          <w:tab w:val="num" w:pos="7190"/>
        </w:tabs>
        <w:ind w:left="7190" w:hanging="180"/>
      </w:pPr>
    </w:lvl>
  </w:abstractNum>
  <w:num w:numId="1" w16cid:durableId="1648630469">
    <w:abstractNumId w:val="5"/>
  </w:num>
  <w:num w:numId="2" w16cid:durableId="2038463759">
    <w:abstractNumId w:val="1"/>
  </w:num>
  <w:num w:numId="3" w16cid:durableId="173082475">
    <w:abstractNumId w:val="2"/>
  </w:num>
  <w:num w:numId="4" w16cid:durableId="932056132">
    <w:abstractNumId w:val="0"/>
  </w:num>
  <w:num w:numId="5" w16cid:durableId="1910847862">
    <w:abstractNumId w:val="3"/>
  </w:num>
  <w:num w:numId="6" w16cid:durableId="13449427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8BC"/>
    <w:rsid w:val="000131FC"/>
    <w:rsid w:val="00021CCD"/>
    <w:rsid w:val="00027824"/>
    <w:rsid w:val="00044AE5"/>
    <w:rsid w:val="00061FF4"/>
    <w:rsid w:val="00076FDC"/>
    <w:rsid w:val="00096A38"/>
    <w:rsid w:val="000A0122"/>
    <w:rsid w:val="000A2FF0"/>
    <w:rsid w:val="000A746E"/>
    <w:rsid w:val="000A7ED6"/>
    <w:rsid w:val="000E4C1A"/>
    <w:rsid w:val="000F5BF1"/>
    <w:rsid w:val="00107965"/>
    <w:rsid w:val="00117805"/>
    <w:rsid w:val="00136815"/>
    <w:rsid w:val="001A64D8"/>
    <w:rsid w:val="001B2281"/>
    <w:rsid w:val="001B2888"/>
    <w:rsid w:val="001F0EC7"/>
    <w:rsid w:val="001F7464"/>
    <w:rsid w:val="00202F64"/>
    <w:rsid w:val="00205AAA"/>
    <w:rsid w:val="0020761E"/>
    <w:rsid w:val="002112F0"/>
    <w:rsid w:val="00215123"/>
    <w:rsid w:val="0022511A"/>
    <w:rsid w:val="00254466"/>
    <w:rsid w:val="002640BD"/>
    <w:rsid w:val="0027378C"/>
    <w:rsid w:val="00282D3A"/>
    <w:rsid w:val="002A73DF"/>
    <w:rsid w:val="002C3B4D"/>
    <w:rsid w:val="002C5607"/>
    <w:rsid w:val="002D2158"/>
    <w:rsid w:val="002D2DB7"/>
    <w:rsid w:val="002F4FD2"/>
    <w:rsid w:val="003235A2"/>
    <w:rsid w:val="00324FB3"/>
    <w:rsid w:val="00332D64"/>
    <w:rsid w:val="00347A37"/>
    <w:rsid w:val="00356FF3"/>
    <w:rsid w:val="00366601"/>
    <w:rsid w:val="003761A3"/>
    <w:rsid w:val="0038439A"/>
    <w:rsid w:val="003933FC"/>
    <w:rsid w:val="0039614F"/>
    <w:rsid w:val="003A3C72"/>
    <w:rsid w:val="003B1D1D"/>
    <w:rsid w:val="003B6D84"/>
    <w:rsid w:val="003C2788"/>
    <w:rsid w:val="003C6B69"/>
    <w:rsid w:val="003E56B8"/>
    <w:rsid w:val="003F26DF"/>
    <w:rsid w:val="003F6ADC"/>
    <w:rsid w:val="00400206"/>
    <w:rsid w:val="00402423"/>
    <w:rsid w:val="00416412"/>
    <w:rsid w:val="0041681B"/>
    <w:rsid w:val="00421829"/>
    <w:rsid w:val="00423541"/>
    <w:rsid w:val="0047499D"/>
    <w:rsid w:val="0048573C"/>
    <w:rsid w:val="004B1BBB"/>
    <w:rsid w:val="004B6220"/>
    <w:rsid w:val="004B6723"/>
    <w:rsid w:val="004C03E4"/>
    <w:rsid w:val="004C3ED4"/>
    <w:rsid w:val="004C6208"/>
    <w:rsid w:val="004D28BC"/>
    <w:rsid w:val="004E44A2"/>
    <w:rsid w:val="004F06E8"/>
    <w:rsid w:val="004F764F"/>
    <w:rsid w:val="00500004"/>
    <w:rsid w:val="005057E7"/>
    <w:rsid w:val="00520A78"/>
    <w:rsid w:val="00533BE7"/>
    <w:rsid w:val="00534911"/>
    <w:rsid w:val="00550A2A"/>
    <w:rsid w:val="0055783E"/>
    <w:rsid w:val="0056265E"/>
    <w:rsid w:val="005640F0"/>
    <w:rsid w:val="005927EC"/>
    <w:rsid w:val="00594C6F"/>
    <w:rsid w:val="005A5A2A"/>
    <w:rsid w:val="005C04CB"/>
    <w:rsid w:val="005D66EC"/>
    <w:rsid w:val="005D68F0"/>
    <w:rsid w:val="005E532E"/>
    <w:rsid w:val="005F0038"/>
    <w:rsid w:val="00600E28"/>
    <w:rsid w:val="00603EE7"/>
    <w:rsid w:val="00607CE8"/>
    <w:rsid w:val="006330EC"/>
    <w:rsid w:val="006436A5"/>
    <w:rsid w:val="00652173"/>
    <w:rsid w:val="00665FF5"/>
    <w:rsid w:val="00696E2F"/>
    <w:rsid w:val="006B5E33"/>
    <w:rsid w:val="006C44A5"/>
    <w:rsid w:val="006C68D9"/>
    <w:rsid w:val="006E46C0"/>
    <w:rsid w:val="00715C44"/>
    <w:rsid w:val="00720B78"/>
    <w:rsid w:val="007526C9"/>
    <w:rsid w:val="007526F0"/>
    <w:rsid w:val="0076164F"/>
    <w:rsid w:val="00785BEC"/>
    <w:rsid w:val="007976B4"/>
    <w:rsid w:val="007A1B25"/>
    <w:rsid w:val="007A4FF6"/>
    <w:rsid w:val="007C023D"/>
    <w:rsid w:val="007C3FD2"/>
    <w:rsid w:val="007C7C0E"/>
    <w:rsid w:val="007E2420"/>
    <w:rsid w:val="007F0EB2"/>
    <w:rsid w:val="007F3B68"/>
    <w:rsid w:val="00807573"/>
    <w:rsid w:val="00812CEC"/>
    <w:rsid w:val="00831CA7"/>
    <w:rsid w:val="00846DD1"/>
    <w:rsid w:val="00850EEE"/>
    <w:rsid w:val="0087068C"/>
    <w:rsid w:val="00895085"/>
    <w:rsid w:val="008A3D56"/>
    <w:rsid w:val="008A79B8"/>
    <w:rsid w:val="008C4EEF"/>
    <w:rsid w:val="008C7081"/>
    <w:rsid w:val="008D230F"/>
    <w:rsid w:val="008E4121"/>
    <w:rsid w:val="00912A20"/>
    <w:rsid w:val="00917B41"/>
    <w:rsid w:val="00921038"/>
    <w:rsid w:val="0092450F"/>
    <w:rsid w:val="00924563"/>
    <w:rsid w:val="00926D5C"/>
    <w:rsid w:val="00931438"/>
    <w:rsid w:val="009436B4"/>
    <w:rsid w:val="00965356"/>
    <w:rsid w:val="00990861"/>
    <w:rsid w:val="009B1403"/>
    <w:rsid w:val="009C61BF"/>
    <w:rsid w:val="009E49C2"/>
    <w:rsid w:val="009E5932"/>
    <w:rsid w:val="00A1091B"/>
    <w:rsid w:val="00A13F24"/>
    <w:rsid w:val="00A21CCF"/>
    <w:rsid w:val="00A32D24"/>
    <w:rsid w:val="00A35854"/>
    <w:rsid w:val="00A517D4"/>
    <w:rsid w:val="00A56D74"/>
    <w:rsid w:val="00AB2158"/>
    <w:rsid w:val="00AB486F"/>
    <w:rsid w:val="00AC0684"/>
    <w:rsid w:val="00AE125D"/>
    <w:rsid w:val="00AE5AC1"/>
    <w:rsid w:val="00AF5638"/>
    <w:rsid w:val="00B033BC"/>
    <w:rsid w:val="00B045CE"/>
    <w:rsid w:val="00B10F14"/>
    <w:rsid w:val="00B315A5"/>
    <w:rsid w:val="00B4745F"/>
    <w:rsid w:val="00B5226C"/>
    <w:rsid w:val="00B557D4"/>
    <w:rsid w:val="00B64B1E"/>
    <w:rsid w:val="00B77AA4"/>
    <w:rsid w:val="00B809C3"/>
    <w:rsid w:val="00B838F9"/>
    <w:rsid w:val="00B867FA"/>
    <w:rsid w:val="00BA59FA"/>
    <w:rsid w:val="00BB474F"/>
    <w:rsid w:val="00BB51F2"/>
    <w:rsid w:val="00BE38CF"/>
    <w:rsid w:val="00BF7C20"/>
    <w:rsid w:val="00C41FED"/>
    <w:rsid w:val="00C679EA"/>
    <w:rsid w:val="00C73D49"/>
    <w:rsid w:val="00C8661D"/>
    <w:rsid w:val="00C910DC"/>
    <w:rsid w:val="00C93596"/>
    <w:rsid w:val="00C96ED7"/>
    <w:rsid w:val="00CB0900"/>
    <w:rsid w:val="00CB1B90"/>
    <w:rsid w:val="00CC366A"/>
    <w:rsid w:val="00CD283F"/>
    <w:rsid w:val="00CE25BC"/>
    <w:rsid w:val="00CE49FC"/>
    <w:rsid w:val="00CE6C7E"/>
    <w:rsid w:val="00D04249"/>
    <w:rsid w:val="00D31CB9"/>
    <w:rsid w:val="00D320C4"/>
    <w:rsid w:val="00D425AF"/>
    <w:rsid w:val="00D46718"/>
    <w:rsid w:val="00D52A32"/>
    <w:rsid w:val="00D615CE"/>
    <w:rsid w:val="00D70B81"/>
    <w:rsid w:val="00D91421"/>
    <w:rsid w:val="00D91695"/>
    <w:rsid w:val="00D9286C"/>
    <w:rsid w:val="00DA5BD3"/>
    <w:rsid w:val="00DA7DB7"/>
    <w:rsid w:val="00DC52EC"/>
    <w:rsid w:val="00DE5D73"/>
    <w:rsid w:val="00DF4ABD"/>
    <w:rsid w:val="00E156F7"/>
    <w:rsid w:val="00E2168D"/>
    <w:rsid w:val="00E30589"/>
    <w:rsid w:val="00E3443F"/>
    <w:rsid w:val="00E6319C"/>
    <w:rsid w:val="00E70975"/>
    <w:rsid w:val="00E755FD"/>
    <w:rsid w:val="00E80609"/>
    <w:rsid w:val="00E9200E"/>
    <w:rsid w:val="00EA1E54"/>
    <w:rsid w:val="00EA5134"/>
    <w:rsid w:val="00EB26CC"/>
    <w:rsid w:val="00EB3513"/>
    <w:rsid w:val="00EB7386"/>
    <w:rsid w:val="00ED0C15"/>
    <w:rsid w:val="00ED1FD9"/>
    <w:rsid w:val="00F044F5"/>
    <w:rsid w:val="00F40CF0"/>
    <w:rsid w:val="00F758A1"/>
    <w:rsid w:val="00F94214"/>
    <w:rsid w:val="00FA452B"/>
    <w:rsid w:val="00FA755A"/>
    <w:rsid w:val="00FD1D4B"/>
    <w:rsid w:val="00FE2739"/>
    <w:rsid w:val="00FE7B65"/>
    <w:rsid w:val="00FF7F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7B561A6"/>
  <w15:chartTrackingRefBased/>
  <w15:docId w15:val="{C88383B1-35C2-4391-AE2C-926EE1689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8BC"/>
    <w:pPr>
      <w:spacing w:after="0" w:line="240" w:lineRule="auto"/>
    </w:pPr>
    <w:rPr>
      <w:rFonts w:ascii="Times New Roman" w:eastAsia="Times New Roman" w:hAnsi="Times New Roman" w:cs="Times New Roman"/>
      <w:sz w:val="24"/>
      <w:szCs w:val="24"/>
      <w:lang w:val="en-US"/>
    </w:rPr>
  </w:style>
  <w:style w:type="paragraph" w:styleId="Ttulo1">
    <w:name w:val="heading 1"/>
    <w:basedOn w:val="Normal"/>
    <w:next w:val="Normal"/>
    <w:link w:val="Ttulo1Car"/>
    <w:qFormat/>
    <w:rsid w:val="004D28BC"/>
    <w:pPr>
      <w:keepNext/>
      <w:overflowPunct w:val="0"/>
      <w:autoSpaceDE w:val="0"/>
      <w:autoSpaceDN w:val="0"/>
      <w:adjustRightInd w:val="0"/>
      <w:spacing w:line="360" w:lineRule="auto"/>
      <w:jc w:val="center"/>
      <w:textAlignment w:val="baseline"/>
      <w:outlineLvl w:val="0"/>
    </w:pPr>
    <w:rPr>
      <w:rFonts w:ascii="Arial Narrow" w:hAnsi="Arial Narrow"/>
      <w:b/>
      <w:szCs w:val="20"/>
      <w:lang w:val="es-ES_tradnl" w:eastAsia="es-ES"/>
    </w:rPr>
  </w:style>
  <w:style w:type="paragraph" w:styleId="Ttulo4">
    <w:name w:val="heading 4"/>
    <w:basedOn w:val="Normal"/>
    <w:next w:val="Normal"/>
    <w:link w:val="Ttulo4Car"/>
    <w:uiPriority w:val="9"/>
    <w:semiHidden/>
    <w:unhideWhenUsed/>
    <w:qFormat/>
    <w:rsid w:val="00AE125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D28BC"/>
    <w:rPr>
      <w:rFonts w:ascii="Arial Narrow" w:eastAsia="Times New Roman" w:hAnsi="Arial Narrow" w:cs="Times New Roman"/>
      <w:b/>
      <w:sz w:val="24"/>
      <w:szCs w:val="20"/>
      <w:lang w:val="es-ES_tradnl" w:eastAsia="es-ES"/>
    </w:rPr>
  </w:style>
  <w:style w:type="paragraph" w:styleId="Encabezado">
    <w:name w:val="header"/>
    <w:basedOn w:val="Normal"/>
    <w:link w:val="EncabezadoCar"/>
    <w:semiHidden/>
    <w:rsid w:val="004D28BC"/>
    <w:pPr>
      <w:tabs>
        <w:tab w:val="center" w:pos="4419"/>
        <w:tab w:val="right" w:pos="8838"/>
      </w:tabs>
    </w:pPr>
    <w:rPr>
      <w:sz w:val="20"/>
      <w:szCs w:val="20"/>
      <w:lang w:val="es-ES_tradnl" w:eastAsia="es-ES"/>
    </w:rPr>
  </w:style>
  <w:style w:type="character" w:customStyle="1" w:styleId="EncabezadoCar">
    <w:name w:val="Encabezado Car"/>
    <w:basedOn w:val="Fuentedeprrafopredeter"/>
    <w:link w:val="Encabezado"/>
    <w:semiHidden/>
    <w:rsid w:val="004D28BC"/>
    <w:rPr>
      <w:rFonts w:ascii="Times New Roman" w:eastAsia="Times New Roman" w:hAnsi="Times New Roman" w:cs="Times New Roman"/>
      <w:sz w:val="20"/>
      <w:szCs w:val="20"/>
      <w:lang w:val="es-ES_tradnl" w:eastAsia="es-ES"/>
    </w:rPr>
  </w:style>
  <w:style w:type="character" w:styleId="Nmerodepgina">
    <w:name w:val="page number"/>
    <w:basedOn w:val="Fuentedeprrafopredeter"/>
    <w:semiHidden/>
    <w:rsid w:val="004D28BC"/>
  </w:style>
  <w:style w:type="paragraph" w:styleId="Textoindependiente">
    <w:name w:val="Body Text"/>
    <w:basedOn w:val="Normal"/>
    <w:link w:val="TextoindependienteCar"/>
    <w:semiHidden/>
    <w:rsid w:val="004D28BC"/>
    <w:pPr>
      <w:tabs>
        <w:tab w:val="left" w:pos="567"/>
        <w:tab w:val="left" w:pos="709"/>
      </w:tabs>
      <w:spacing w:line="360" w:lineRule="auto"/>
      <w:jc w:val="both"/>
    </w:pPr>
    <w:rPr>
      <w:rFonts w:ascii="Arial" w:hAnsi="Arial"/>
      <w:sz w:val="28"/>
      <w:szCs w:val="20"/>
      <w:lang w:val="es-ES_tradnl" w:eastAsia="es-ES"/>
    </w:rPr>
  </w:style>
  <w:style w:type="character" w:customStyle="1" w:styleId="TextoindependienteCar">
    <w:name w:val="Texto independiente Car"/>
    <w:basedOn w:val="Fuentedeprrafopredeter"/>
    <w:link w:val="Textoindependiente"/>
    <w:semiHidden/>
    <w:rsid w:val="004D28BC"/>
    <w:rPr>
      <w:rFonts w:ascii="Arial" w:eastAsia="Times New Roman" w:hAnsi="Arial" w:cs="Times New Roman"/>
      <w:sz w:val="28"/>
      <w:szCs w:val="20"/>
      <w:lang w:val="es-ES_tradnl" w:eastAsia="es-ES"/>
    </w:rPr>
  </w:style>
  <w:style w:type="paragraph" w:styleId="Citadestacada">
    <w:name w:val="Intense Quote"/>
    <w:basedOn w:val="Normal"/>
    <w:next w:val="Normal"/>
    <w:link w:val="CitadestacadaCar"/>
    <w:uiPriority w:val="30"/>
    <w:qFormat/>
    <w:rsid w:val="004D28BC"/>
    <w:pPr>
      <w:pBdr>
        <w:bottom w:val="single" w:sz="4" w:space="4" w:color="4F81BD"/>
      </w:pBdr>
      <w:spacing w:before="200" w:after="280"/>
      <w:ind w:left="936" w:right="936"/>
    </w:pPr>
    <w:rPr>
      <w:b/>
      <w:bCs/>
      <w:i/>
      <w:iCs/>
      <w:color w:val="4F81BD"/>
    </w:rPr>
  </w:style>
  <w:style w:type="character" w:customStyle="1" w:styleId="CitadestacadaCar">
    <w:name w:val="Cita destacada Car"/>
    <w:basedOn w:val="Fuentedeprrafopredeter"/>
    <w:link w:val="Citadestacada"/>
    <w:uiPriority w:val="30"/>
    <w:rsid w:val="004D28BC"/>
    <w:rPr>
      <w:rFonts w:ascii="Times New Roman" w:eastAsia="Times New Roman" w:hAnsi="Times New Roman" w:cs="Times New Roman"/>
      <w:b/>
      <w:bCs/>
      <w:i/>
      <w:iCs/>
      <w:color w:val="4F81BD"/>
      <w:sz w:val="24"/>
      <w:szCs w:val="24"/>
      <w:lang w:val="en-US"/>
    </w:rPr>
  </w:style>
  <w:style w:type="paragraph" w:styleId="Piedepgina">
    <w:name w:val="footer"/>
    <w:basedOn w:val="Normal"/>
    <w:link w:val="PiedepginaCar"/>
    <w:uiPriority w:val="99"/>
    <w:unhideWhenUsed/>
    <w:rsid w:val="005C04CB"/>
    <w:pPr>
      <w:tabs>
        <w:tab w:val="center" w:pos="4419"/>
        <w:tab w:val="right" w:pos="8838"/>
      </w:tabs>
    </w:pPr>
  </w:style>
  <w:style w:type="character" w:customStyle="1" w:styleId="PiedepginaCar">
    <w:name w:val="Pie de página Car"/>
    <w:basedOn w:val="Fuentedeprrafopredeter"/>
    <w:link w:val="Piedepgina"/>
    <w:uiPriority w:val="99"/>
    <w:rsid w:val="005C04CB"/>
    <w:rPr>
      <w:rFonts w:ascii="Times New Roman" w:eastAsia="Times New Roman" w:hAnsi="Times New Roman" w:cs="Times New Roman"/>
      <w:sz w:val="24"/>
      <w:szCs w:val="24"/>
      <w:lang w:val="en-US"/>
    </w:rPr>
  </w:style>
  <w:style w:type="paragraph" w:styleId="Prrafodelista">
    <w:name w:val="List Paragraph"/>
    <w:basedOn w:val="Normal"/>
    <w:uiPriority w:val="34"/>
    <w:qFormat/>
    <w:rsid w:val="00E3443F"/>
    <w:pPr>
      <w:ind w:left="720"/>
      <w:contextualSpacing/>
    </w:pPr>
    <w:rPr>
      <w:lang w:val="es-MX" w:eastAsia="es-ES"/>
    </w:rPr>
  </w:style>
  <w:style w:type="paragraph" w:styleId="Textodeglobo">
    <w:name w:val="Balloon Text"/>
    <w:basedOn w:val="Normal"/>
    <w:link w:val="TextodegloboCar"/>
    <w:uiPriority w:val="99"/>
    <w:semiHidden/>
    <w:unhideWhenUsed/>
    <w:rsid w:val="002C560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C5607"/>
    <w:rPr>
      <w:rFonts w:ascii="Segoe UI" w:eastAsia="Times New Roman" w:hAnsi="Segoe UI" w:cs="Segoe UI"/>
      <w:sz w:val="18"/>
      <w:szCs w:val="18"/>
      <w:lang w:val="en-US"/>
    </w:rPr>
  </w:style>
  <w:style w:type="character" w:customStyle="1" w:styleId="Ttulo4Car">
    <w:name w:val="Título 4 Car"/>
    <w:basedOn w:val="Fuentedeprrafopredeter"/>
    <w:link w:val="Ttulo4"/>
    <w:uiPriority w:val="9"/>
    <w:semiHidden/>
    <w:rsid w:val="00AE125D"/>
    <w:rPr>
      <w:rFonts w:asciiTheme="majorHAnsi" w:eastAsiaTheme="majorEastAsia" w:hAnsiTheme="majorHAnsi" w:cstheme="majorBidi"/>
      <w:i/>
      <w:iCs/>
      <w:color w:val="2E74B5" w:themeColor="accent1" w:themeShade="BF"/>
      <w:sz w:val="24"/>
      <w:szCs w:val="24"/>
      <w:lang w:val="en-US"/>
    </w:rPr>
  </w:style>
  <w:style w:type="paragraph" w:styleId="Textoindependiente3">
    <w:name w:val="Body Text 3"/>
    <w:basedOn w:val="Normal"/>
    <w:link w:val="Textoindependiente3Car"/>
    <w:uiPriority w:val="99"/>
    <w:semiHidden/>
    <w:unhideWhenUsed/>
    <w:rsid w:val="00AE125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AE125D"/>
    <w:rPr>
      <w:rFonts w:ascii="Times New Roman" w:eastAsia="Times New Roman" w:hAnsi="Times New Roman" w:cs="Times New Roman"/>
      <w:sz w:val="16"/>
      <w:szCs w:val="16"/>
      <w:lang w:val="en-US"/>
    </w:rPr>
  </w:style>
  <w:style w:type="paragraph" w:styleId="Textonotapie">
    <w:name w:val="footnote text"/>
    <w:basedOn w:val="Normal"/>
    <w:link w:val="TextonotapieCar"/>
    <w:uiPriority w:val="99"/>
    <w:semiHidden/>
    <w:unhideWhenUsed/>
    <w:rsid w:val="005E532E"/>
    <w:rPr>
      <w:sz w:val="20"/>
      <w:szCs w:val="20"/>
      <w:lang w:val="es-ES_tradnl" w:eastAsia="es-ES"/>
    </w:rPr>
  </w:style>
  <w:style w:type="character" w:customStyle="1" w:styleId="TextonotapieCar">
    <w:name w:val="Texto nota pie Car"/>
    <w:basedOn w:val="Fuentedeprrafopredeter"/>
    <w:link w:val="Textonotapie"/>
    <w:uiPriority w:val="99"/>
    <w:semiHidden/>
    <w:rsid w:val="005E532E"/>
    <w:rPr>
      <w:rFonts w:ascii="Times New Roman" w:eastAsia="Times New Roman" w:hAnsi="Times New Roman" w:cs="Times New Roman"/>
      <w:sz w:val="20"/>
      <w:szCs w:val="20"/>
      <w:lang w:val="es-ES_tradnl" w:eastAsia="es-ES"/>
    </w:rPr>
  </w:style>
  <w:style w:type="character" w:styleId="Refdenotaalpie">
    <w:name w:val="footnote reference"/>
    <w:basedOn w:val="Fuentedeprrafopredeter"/>
    <w:uiPriority w:val="99"/>
    <w:semiHidden/>
    <w:unhideWhenUsed/>
    <w:rsid w:val="005E532E"/>
    <w:rPr>
      <w:vertAlign w:val="superscript"/>
    </w:rPr>
  </w:style>
  <w:style w:type="paragraph" w:styleId="Sinespaciado">
    <w:name w:val="No Spacing"/>
    <w:link w:val="SinespaciadoCar"/>
    <w:uiPriority w:val="1"/>
    <w:qFormat/>
    <w:rsid w:val="00846DD1"/>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846DD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438</TotalTime>
  <Pages>6</Pages>
  <Words>1785</Words>
  <Characters>9821</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Sánchez Aguilera</dc:creator>
  <cp:keywords/>
  <dc:description/>
  <cp:lastModifiedBy>Nabor Said Centeno Díaz</cp:lastModifiedBy>
  <cp:revision>97</cp:revision>
  <cp:lastPrinted>2018-10-16T18:18:00Z</cp:lastPrinted>
  <dcterms:created xsi:type="dcterms:W3CDTF">2021-10-12T17:45:00Z</dcterms:created>
  <dcterms:modified xsi:type="dcterms:W3CDTF">2022-12-03T02:48:00Z</dcterms:modified>
</cp:coreProperties>
</file>