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DAA1" w14:textId="566DDA22" w:rsidR="00EC5C42" w:rsidRPr="00D728F1" w:rsidRDefault="00BF40E0" w:rsidP="00EC5C42">
      <w:pPr>
        <w:jc w:val="both"/>
        <w:rPr>
          <w:rFonts w:ascii="Arial" w:hAnsi="Arial" w:cs="Arial"/>
          <w:b/>
          <w:sz w:val="24"/>
          <w:szCs w:val="24"/>
        </w:rPr>
      </w:pPr>
      <w:r w:rsidRPr="00D728F1"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145F" wp14:editId="34380342">
                <wp:simplePos x="0" y="0"/>
                <wp:positionH relativeFrom="margin">
                  <wp:posOffset>1796415</wp:posOffset>
                </wp:positionH>
                <wp:positionV relativeFrom="paragraph">
                  <wp:posOffset>59690</wp:posOffset>
                </wp:positionV>
                <wp:extent cx="3966210" cy="1390650"/>
                <wp:effectExtent l="19050" t="19050" r="15240" b="19050"/>
                <wp:wrapSquare wrapText="bothSides"/>
                <wp:docPr id="3" name="Proce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210" cy="1390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A361A5" w14:textId="546924A5" w:rsidR="008E2761" w:rsidRPr="006A6607" w:rsidRDefault="00463A44" w:rsidP="008E2761">
                            <w:pPr>
                              <w:spacing w:line="276" w:lineRule="auto"/>
                              <w:ind w:right="28"/>
                              <w:jc w:val="center"/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3C5421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etodología </w:t>
                            </w:r>
                            <w:r w:rsidR="009941D1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de trabajo </w:t>
                            </w:r>
                            <w:r w:rsidR="007020DB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="007112F5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 la</w:t>
                            </w:r>
                            <w:r w:rsidR="007020DB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556" w:rsidRPr="00D50556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iniciativa suscrita por diputada y diputados integrantes del Grupo Parlamentario del Partido Revolucionario Institucional por la que se reforman y adicionan diversas disposiciones de la Ley de Educación para el Estado de Guanajuato, para hacer obligatoria la aplicación del principio de ajuste razonable</w:t>
                            </w:r>
                            <w:r w:rsidR="00FB217C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2900FFF" w14:textId="11CECB49" w:rsidR="008E2761" w:rsidRPr="006A6607" w:rsidRDefault="008E2761" w:rsidP="008E2761">
                            <w:pPr>
                              <w:spacing w:line="276" w:lineRule="auto"/>
                              <w:ind w:right="28"/>
                              <w:jc w:val="center"/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ELD </w:t>
                            </w:r>
                            <w:r w:rsidR="00D50556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436</w:t>
                            </w:r>
                            <w:r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/LXV-I</w:t>
                            </w:r>
                          </w:p>
                          <w:p w14:paraId="206AECE1" w14:textId="2F8669A8" w:rsidR="00572467" w:rsidRPr="006A6607" w:rsidRDefault="00572467" w:rsidP="008E2761">
                            <w:pPr>
                              <w:spacing w:line="276" w:lineRule="auto"/>
                              <w:ind w:right="28"/>
                              <w:jc w:val="center"/>
                              <w:rPr>
                                <w:rFonts w:ascii="Avenir Next LT Pro" w:hAnsi="Avenir Next LT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E145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" o:spid="_x0000_s1026" type="#_x0000_t176" style="position:absolute;left:0;text-align:left;margin-left:141.45pt;margin-top:4.7pt;width:312.3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" strokecolor="#a5a5a5" strokeweight="2.5pt">
                <v:shadow color="#868686"/>
                <v:textbox>
                  <w:txbxContent>
                    <w:p w14:paraId="7BA361A5" w14:textId="546924A5" w:rsidR="008E2761" w:rsidRPr="006A6607" w:rsidRDefault="00463A44" w:rsidP="008E2761">
                      <w:pPr>
                        <w:spacing w:line="276" w:lineRule="auto"/>
                        <w:ind w:right="28"/>
                        <w:jc w:val="center"/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</w:pPr>
                      <w:r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M</w:t>
                      </w:r>
                      <w:r w:rsidR="003C5421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etodología </w:t>
                      </w:r>
                      <w:r w:rsidR="009941D1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de trabajo </w:t>
                      </w:r>
                      <w:r w:rsidR="007020DB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de</w:t>
                      </w:r>
                      <w:r w:rsidR="007112F5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 la</w:t>
                      </w:r>
                      <w:r w:rsidR="007020DB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50556" w:rsidRPr="00D50556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iniciativa suscrita por diputada y diputados integrantes del Grupo Parlamentario del Partido Revolucionario Institucional por la que se reforman y adicionan diversas disposiciones de la Ley de Educación para el Estado de Guanajuato, para hacer obligatoria la aplicación del principio de ajuste razonable</w:t>
                      </w:r>
                      <w:r w:rsidR="00FB217C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2900FFF" w14:textId="11CECB49" w:rsidR="008E2761" w:rsidRPr="006A6607" w:rsidRDefault="008E2761" w:rsidP="008E2761">
                      <w:pPr>
                        <w:spacing w:line="276" w:lineRule="auto"/>
                        <w:ind w:right="28"/>
                        <w:jc w:val="center"/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</w:pPr>
                      <w:r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ELD </w:t>
                      </w:r>
                      <w:r w:rsidR="00D50556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436</w:t>
                      </w:r>
                      <w:r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/LXV-I</w:t>
                      </w:r>
                    </w:p>
                    <w:p w14:paraId="206AECE1" w14:textId="2F8669A8" w:rsidR="00572467" w:rsidRPr="006A6607" w:rsidRDefault="00572467" w:rsidP="008E2761">
                      <w:pPr>
                        <w:spacing w:line="276" w:lineRule="auto"/>
                        <w:ind w:right="28"/>
                        <w:jc w:val="center"/>
                        <w:rPr>
                          <w:rFonts w:ascii="Avenir Next LT Pro" w:hAnsi="Avenir Next LT 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58A882" wp14:editId="6F454A55">
            <wp:extent cx="1538000" cy="642100"/>
            <wp:effectExtent l="0" t="0" r="5080" b="571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000" cy="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48CC" w14:textId="46FC419C" w:rsidR="002329D5" w:rsidRPr="00D728F1" w:rsidRDefault="002329D5" w:rsidP="00AE020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Hlk105864543"/>
      <w:bookmarkEnd w:id="0"/>
    </w:p>
    <w:p w14:paraId="336049CA" w14:textId="381C205D" w:rsidR="00767F94" w:rsidRPr="00D728F1" w:rsidRDefault="00767F94" w:rsidP="00AE020B">
      <w:pPr>
        <w:jc w:val="right"/>
        <w:rPr>
          <w:rFonts w:ascii="Arial" w:hAnsi="Arial" w:cs="Arial"/>
          <w:b/>
          <w:sz w:val="24"/>
          <w:szCs w:val="24"/>
        </w:rPr>
      </w:pPr>
    </w:p>
    <w:p w14:paraId="4145B97F" w14:textId="77777777" w:rsidR="00767F94" w:rsidRPr="00D728F1" w:rsidRDefault="00767F94" w:rsidP="00AE020B">
      <w:pPr>
        <w:jc w:val="right"/>
        <w:rPr>
          <w:rFonts w:ascii="Arial" w:hAnsi="Arial" w:cs="Arial"/>
          <w:b/>
          <w:sz w:val="24"/>
          <w:szCs w:val="24"/>
        </w:rPr>
      </w:pPr>
    </w:p>
    <w:p w14:paraId="7E5FF465" w14:textId="77777777" w:rsidR="00572467" w:rsidRDefault="00572467" w:rsidP="00D33417">
      <w:pPr>
        <w:rPr>
          <w:rFonts w:ascii="Arial" w:hAnsi="Arial" w:cs="Arial"/>
          <w:b/>
          <w:sz w:val="24"/>
          <w:szCs w:val="24"/>
        </w:rPr>
      </w:pPr>
    </w:p>
    <w:p w14:paraId="2AD1B0DB" w14:textId="77777777" w:rsidR="008443C8" w:rsidRDefault="008443C8" w:rsidP="004E0A9E">
      <w:pPr>
        <w:jc w:val="right"/>
        <w:rPr>
          <w:rFonts w:ascii="Arial" w:hAnsi="Arial" w:cs="Arial"/>
          <w:b/>
          <w:sz w:val="24"/>
          <w:szCs w:val="24"/>
        </w:rPr>
      </w:pPr>
    </w:p>
    <w:p w14:paraId="7E43F9C2" w14:textId="77777777" w:rsidR="008443C8" w:rsidRDefault="008443C8" w:rsidP="004E0A9E">
      <w:pPr>
        <w:jc w:val="right"/>
        <w:rPr>
          <w:rFonts w:ascii="Arial" w:hAnsi="Arial" w:cs="Arial"/>
          <w:b/>
          <w:sz w:val="24"/>
          <w:szCs w:val="24"/>
        </w:rPr>
      </w:pPr>
    </w:p>
    <w:p w14:paraId="345EBDDA" w14:textId="77777777" w:rsidR="00F94278" w:rsidRPr="006A6607" w:rsidRDefault="00F94278" w:rsidP="004E0A9E">
      <w:pPr>
        <w:jc w:val="right"/>
        <w:rPr>
          <w:rFonts w:ascii="Avenir Next LT Pro" w:hAnsi="Avenir Next LT Pro" w:cs="Arial"/>
          <w:b/>
          <w:sz w:val="24"/>
          <w:szCs w:val="24"/>
        </w:rPr>
      </w:pPr>
    </w:p>
    <w:p w14:paraId="66AAC45B" w14:textId="2175843C" w:rsidR="00964204" w:rsidRPr="006A6607" w:rsidRDefault="00AE020B" w:rsidP="004E0A9E">
      <w:pPr>
        <w:jc w:val="right"/>
        <w:rPr>
          <w:rFonts w:ascii="Avenir Next LT Pro" w:hAnsi="Avenir Next LT Pro" w:cs="Arial"/>
          <w:b/>
          <w:sz w:val="24"/>
          <w:szCs w:val="24"/>
        </w:rPr>
      </w:pPr>
      <w:r w:rsidRPr="006A6607">
        <w:rPr>
          <w:rFonts w:ascii="Avenir Next LT Pro" w:hAnsi="Avenir Next LT Pro" w:cs="Arial"/>
          <w:b/>
          <w:sz w:val="24"/>
          <w:szCs w:val="24"/>
        </w:rPr>
        <w:t xml:space="preserve">Comisión de </w:t>
      </w:r>
      <w:r w:rsidR="00260F2F" w:rsidRPr="006A6607">
        <w:rPr>
          <w:rFonts w:ascii="Avenir Next LT Pro" w:hAnsi="Avenir Next LT Pro" w:cs="Arial"/>
          <w:b/>
          <w:sz w:val="24"/>
          <w:szCs w:val="24"/>
        </w:rPr>
        <w:t>Educación, Ciencia y Tecnología y Cultura</w:t>
      </w:r>
    </w:p>
    <w:p w14:paraId="7A20C809" w14:textId="370FC466" w:rsidR="00523D00" w:rsidRPr="006A6607" w:rsidRDefault="00D50556" w:rsidP="00D33417">
      <w:pPr>
        <w:jc w:val="right"/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sz w:val="24"/>
          <w:szCs w:val="24"/>
        </w:rPr>
        <w:t>07 de marzo</w:t>
      </w:r>
      <w:r w:rsidR="00B9170C">
        <w:rPr>
          <w:rFonts w:ascii="Avenir Next LT Pro" w:hAnsi="Avenir Next LT Pro" w:cs="Arial"/>
          <w:b/>
          <w:sz w:val="24"/>
          <w:szCs w:val="24"/>
        </w:rPr>
        <w:t xml:space="preserve"> de 2023</w:t>
      </w:r>
    </w:p>
    <w:p w14:paraId="64FA1411" w14:textId="683C5547" w:rsidR="00DB7D23" w:rsidRDefault="00DB7D23" w:rsidP="00FE292C">
      <w:pPr>
        <w:jc w:val="both"/>
        <w:rPr>
          <w:rFonts w:ascii="Avenir Next LT Pro" w:hAnsi="Avenir Next LT Pro" w:cs="Arial"/>
          <w:b/>
          <w:sz w:val="24"/>
          <w:szCs w:val="24"/>
          <w:u w:val="single"/>
        </w:rPr>
      </w:pPr>
    </w:p>
    <w:p w14:paraId="6DA07EEC" w14:textId="77777777" w:rsidR="00B9170C" w:rsidRPr="006A6607" w:rsidRDefault="00B9170C" w:rsidP="00FE292C">
      <w:pPr>
        <w:jc w:val="both"/>
        <w:rPr>
          <w:rFonts w:ascii="Avenir Next LT Pro" w:hAnsi="Avenir Next LT Pro" w:cs="Arial"/>
          <w:b/>
          <w:sz w:val="24"/>
          <w:szCs w:val="24"/>
          <w:u w:val="single"/>
        </w:rPr>
      </w:pPr>
    </w:p>
    <w:p w14:paraId="3C2259AA" w14:textId="19B58D4A" w:rsidR="00FE292C" w:rsidRPr="006A6607" w:rsidRDefault="00FE292C" w:rsidP="00FE292C">
      <w:pPr>
        <w:jc w:val="both"/>
        <w:rPr>
          <w:rFonts w:ascii="Avenir Next LT Pro" w:hAnsi="Avenir Next LT Pro" w:cs="Arial"/>
          <w:b/>
          <w:sz w:val="24"/>
          <w:szCs w:val="24"/>
          <w:u w:val="single"/>
        </w:rPr>
      </w:pPr>
      <w:r w:rsidRPr="006A6607">
        <w:rPr>
          <w:rFonts w:ascii="Avenir Next LT Pro" w:hAnsi="Avenir Next LT Pro" w:cs="Arial"/>
          <w:b/>
          <w:sz w:val="24"/>
          <w:szCs w:val="24"/>
          <w:u w:val="single"/>
        </w:rPr>
        <w:t>Metodología</w:t>
      </w:r>
    </w:p>
    <w:p w14:paraId="0CD6914C" w14:textId="0A281E88" w:rsidR="00FE292C" w:rsidRPr="006A6607" w:rsidRDefault="00FE292C" w:rsidP="00FE292C">
      <w:pPr>
        <w:jc w:val="both"/>
        <w:rPr>
          <w:rFonts w:ascii="Avenir Next LT Pro" w:hAnsi="Avenir Next LT Pro" w:cs="Arial"/>
          <w:b/>
          <w:i/>
          <w:sz w:val="24"/>
          <w:szCs w:val="24"/>
        </w:rPr>
      </w:pPr>
    </w:p>
    <w:p w14:paraId="4027FDA8" w14:textId="77777777" w:rsidR="00655BFF" w:rsidRPr="006A6607" w:rsidRDefault="00655BFF" w:rsidP="00FE292C">
      <w:pPr>
        <w:jc w:val="both"/>
        <w:rPr>
          <w:rFonts w:ascii="Avenir Next LT Pro" w:hAnsi="Avenir Next LT Pro" w:cs="Arial"/>
          <w:b/>
          <w:i/>
          <w:sz w:val="24"/>
          <w:szCs w:val="24"/>
        </w:rPr>
      </w:pPr>
    </w:p>
    <w:p w14:paraId="235D39BB" w14:textId="7C0E84D4" w:rsidR="00964204" w:rsidRPr="009A65B8" w:rsidRDefault="00964204" w:rsidP="009A65B8">
      <w:pPr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  <w:sz w:val="24"/>
          <w:szCs w:val="24"/>
        </w:rPr>
      </w:pPr>
      <w:r w:rsidRPr="006A6607">
        <w:rPr>
          <w:rFonts w:ascii="Avenir Next LT Pro" w:hAnsi="Avenir Next LT Pro" w:cs="Arial"/>
          <w:sz w:val="24"/>
          <w:szCs w:val="24"/>
        </w:rPr>
        <w:t xml:space="preserve">Remitir la iniciativa para efectos de su consulta, </w:t>
      </w:r>
      <w:r w:rsidR="00D912C4" w:rsidRPr="006A6607">
        <w:rPr>
          <w:rFonts w:ascii="Avenir Next LT Pro" w:hAnsi="Avenir Next LT Pro" w:cs="Arial"/>
          <w:sz w:val="24"/>
          <w:szCs w:val="24"/>
        </w:rPr>
        <w:t>con</w:t>
      </w:r>
      <w:r w:rsidR="003671D4" w:rsidRPr="006A6607">
        <w:rPr>
          <w:rFonts w:ascii="Avenir Next LT Pro" w:hAnsi="Avenir Next LT Pro" w:cs="Arial"/>
          <w:sz w:val="24"/>
          <w:szCs w:val="24"/>
        </w:rPr>
        <w:t xml:space="preserve"> fecha límite de respuesta </w:t>
      </w:r>
      <w:r w:rsidR="00D912C4" w:rsidRPr="006A6607">
        <w:rPr>
          <w:rFonts w:ascii="Avenir Next LT Pro" w:hAnsi="Avenir Next LT Pro" w:cs="Arial"/>
          <w:sz w:val="24"/>
          <w:szCs w:val="24"/>
        </w:rPr>
        <w:t xml:space="preserve">el </w:t>
      </w:r>
      <w:r w:rsidR="00D50556">
        <w:rPr>
          <w:rFonts w:ascii="Avenir Next LT Pro" w:hAnsi="Avenir Next LT Pro" w:cs="Arial"/>
          <w:b/>
          <w:bCs/>
          <w:sz w:val="24"/>
          <w:szCs w:val="24"/>
        </w:rPr>
        <w:t>28 de abril</w:t>
      </w:r>
      <w:r w:rsidR="00D912C4" w:rsidRPr="009A65B8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 w:rsidRPr="009A65B8">
        <w:rPr>
          <w:rFonts w:ascii="Avenir Next LT Pro" w:hAnsi="Avenir Next LT Pro" w:cs="Arial"/>
          <w:sz w:val="24"/>
          <w:szCs w:val="24"/>
        </w:rPr>
        <w:t>a:</w:t>
      </w:r>
    </w:p>
    <w:p w14:paraId="57DD3AC5" w14:textId="77777777" w:rsidR="00B9170C" w:rsidRPr="006A6607" w:rsidRDefault="00B9170C" w:rsidP="00B9170C">
      <w:pPr>
        <w:widowControl w:val="0"/>
        <w:spacing w:line="276" w:lineRule="auto"/>
        <w:ind w:left="426"/>
        <w:jc w:val="both"/>
        <w:rPr>
          <w:rFonts w:ascii="Avenir Next LT Pro" w:hAnsi="Avenir Next LT Pro" w:cs="Arial"/>
          <w:sz w:val="24"/>
          <w:szCs w:val="24"/>
        </w:rPr>
      </w:pPr>
    </w:p>
    <w:p w14:paraId="26141C3F" w14:textId="4E1F6C4D" w:rsidR="00964204" w:rsidRPr="006A6607" w:rsidRDefault="00964204" w:rsidP="00A56429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  <w:lang w:val="es-ES_tradnl"/>
        </w:rPr>
      </w:pPr>
      <w:r w:rsidRPr="006A6607">
        <w:rPr>
          <w:rFonts w:ascii="Avenir Next LT Pro" w:hAnsi="Avenir Next LT Pro" w:cs="Arial"/>
          <w:lang w:val="es-ES_tradnl"/>
        </w:rPr>
        <w:t xml:space="preserve">La </w:t>
      </w:r>
      <w:r w:rsidR="00A56429" w:rsidRPr="006A6607">
        <w:rPr>
          <w:rFonts w:ascii="Avenir Next LT Pro" w:hAnsi="Avenir Next LT Pro" w:cs="Arial"/>
          <w:lang w:val="es-ES_tradnl"/>
        </w:rPr>
        <w:t xml:space="preserve">Secretaría de </w:t>
      </w:r>
      <w:r w:rsidR="00E64B30" w:rsidRPr="006A6607">
        <w:rPr>
          <w:rFonts w:ascii="Avenir Next LT Pro" w:hAnsi="Avenir Next LT Pro" w:cs="Arial"/>
          <w:lang w:val="es-ES_tradnl"/>
        </w:rPr>
        <w:t>Educación</w:t>
      </w:r>
      <w:r w:rsidR="00032A42">
        <w:rPr>
          <w:rFonts w:ascii="Avenir Next LT Pro" w:hAnsi="Avenir Next LT Pro" w:cs="Arial"/>
          <w:lang w:val="es-ES_tradnl"/>
        </w:rPr>
        <w:t>;</w:t>
      </w:r>
    </w:p>
    <w:p w14:paraId="760E8ACD" w14:textId="2F60FD64" w:rsidR="000266E5" w:rsidRPr="00D12586" w:rsidRDefault="00964204" w:rsidP="000266E5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6A6607">
        <w:rPr>
          <w:rFonts w:ascii="Avenir Next LT Pro" w:hAnsi="Avenir Next LT Pro" w:cs="Arial"/>
          <w:lang w:val="es-ES_tradnl"/>
        </w:rPr>
        <w:t xml:space="preserve">La Coordinación </w:t>
      </w:r>
      <w:r w:rsidRPr="00D12586">
        <w:rPr>
          <w:rFonts w:ascii="Avenir Next LT Pro" w:hAnsi="Avenir Next LT Pro" w:cs="Arial"/>
        </w:rPr>
        <w:t>General Jurídica</w:t>
      </w:r>
      <w:r w:rsidR="00032A42">
        <w:rPr>
          <w:rFonts w:ascii="Avenir Next LT Pro" w:hAnsi="Avenir Next LT Pro" w:cs="Arial"/>
        </w:rPr>
        <w:t>;</w:t>
      </w:r>
    </w:p>
    <w:p w14:paraId="788D1A06" w14:textId="49344257" w:rsidR="004F2774" w:rsidRPr="00D50556" w:rsidRDefault="000266E5" w:rsidP="00D12586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D12586">
        <w:rPr>
          <w:rFonts w:ascii="Avenir Next LT Pro" w:hAnsi="Avenir Next LT Pro" w:cs="Arial"/>
        </w:rPr>
        <w:t>Los 46 Ayuntamientos</w:t>
      </w:r>
      <w:r w:rsidR="00032A42">
        <w:rPr>
          <w:rFonts w:ascii="Avenir Next LT Pro" w:hAnsi="Avenir Next LT Pro" w:cs="Arial"/>
        </w:rPr>
        <w:t>;</w:t>
      </w:r>
    </w:p>
    <w:p w14:paraId="5EA049B2" w14:textId="77777777" w:rsidR="00964204" w:rsidRPr="006A6607" w:rsidRDefault="00964204" w:rsidP="00964204">
      <w:pPr>
        <w:pStyle w:val="Prrafodelista"/>
        <w:widowControl w:val="0"/>
        <w:spacing w:line="276" w:lineRule="auto"/>
        <w:ind w:left="0" w:firstLine="426"/>
        <w:jc w:val="both"/>
        <w:rPr>
          <w:rFonts w:ascii="Avenir Next LT Pro" w:hAnsi="Avenir Next LT Pro" w:cs="Arial"/>
        </w:rPr>
      </w:pPr>
    </w:p>
    <w:p w14:paraId="4638207C" w14:textId="3FF2FA2E" w:rsidR="00964204" w:rsidRPr="006A6607" w:rsidRDefault="00964204" w:rsidP="00964204">
      <w:pPr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  <w:sz w:val="24"/>
          <w:szCs w:val="24"/>
        </w:rPr>
      </w:pPr>
      <w:r w:rsidRPr="006A6607">
        <w:rPr>
          <w:rFonts w:ascii="Avenir Next LT Pro" w:hAnsi="Avenir Next LT Pro" w:cs="Arial"/>
          <w:sz w:val="24"/>
          <w:szCs w:val="24"/>
        </w:rPr>
        <w:t xml:space="preserve">Establecer un micrositio en la página </w:t>
      </w:r>
      <w:r w:rsidRPr="006A6607">
        <w:rPr>
          <w:rFonts w:ascii="Avenir Next LT Pro" w:hAnsi="Avenir Next LT Pro" w:cs="Arial"/>
          <w:i/>
          <w:sz w:val="24"/>
          <w:szCs w:val="24"/>
        </w:rPr>
        <w:t xml:space="preserve">web </w:t>
      </w:r>
      <w:r w:rsidRPr="006A6607">
        <w:rPr>
          <w:rFonts w:ascii="Avenir Next LT Pro" w:hAnsi="Avenir Next LT Pro" w:cs="Arial"/>
          <w:sz w:val="24"/>
          <w:szCs w:val="24"/>
        </w:rPr>
        <w:t xml:space="preserve">del Congreso del Estado para consulta ciudadana de la iniciativa, </w:t>
      </w:r>
      <w:r w:rsidR="003008A1" w:rsidRPr="006A6607">
        <w:rPr>
          <w:rFonts w:ascii="Avenir Next LT Pro" w:hAnsi="Avenir Next LT Pro" w:cs="Arial"/>
          <w:sz w:val="24"/>
          <w:szCs w:val="24"/>
        </w:rPr>
        <w:t xml:space="preserve">hasta el día </w:t>
      </w:r>
      <w:r w:rsidR="00D50556">
        <w:rPr>
          <w:rFonts w:ascii="Avenir Next LT Pro" w:hAnsi="Avenir Next LT Pro" w:cs="Arial"/>
          <w:b/>
          <w:bCs/>
          <w:sz w:val="24"/>
          <w:szCs w:val="24"/>
        </w:rPr>
        <w:t>28 de abril</w:t>
      </w:r>
      <w:r w:rsidRPr="006A6607">
        <w:rPr>
          <w:rFonts w:ascii="Avenir Next LT Pro" w:hAnsi="Avenir Next LT Pro" w:cs="Arial"/>
          <w:sz w:val="24"/>
          <w:szCs w:val="24"/>
        </w:rPr>
        <w:t>.</w:t>
      </w:r>
    </w:p>
    <w:p w14:paraId="72430152" w14:textId="77777777" w:rsidR="00964204" w:rsidRPr="006A6607" w:rsidRDefault="00964204" w:rsidP="00964204">
      <w:pPr>
        <w:widowControl w:val="0"/>
        <w:spacing w:line="276" w:lineRule="auto"/>
        <w:ind w:firstLine="426"/>
        <w:jc w:val="both"/>
        <w:rPr>
          <w:rFonts w:ascii="Avenir Next LT Pro" w:hAnsi="Avenir Next LT Pro" w:cs="Arial"/>
          <w:sz w:val="24"/>
          <w:szCs w:val="24"/>
        </w:rPr>
      </w:pPr>
    </w:p>
    <w:p w14:paraId="7D016417" w14:textId="77777777" w:rsidR="00BA20A8" w:rsidRDefault="00964204" w:rsidP="00BA20A8">
      <w:pPr>
        <w:pStyle w:val="Prrafodelista"/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6A6607">
        <w:rPr>
          <w:rFonts w:ascii="Avenir Next LT Pro" w:hAnsi="Avenir Next LT Pro" w:cs="Arial"/>
        </w:rPr>
        <w:t xml:space="preserve">Mesa de </w:t>
      </w:r>
      <w:r w:rsidRPr="006A6607">
        <w:rPr>
          <w:rFonts w:ascii="Avenir Next LT Pro" w:hAnsi="Avenir Next LT Pro" w:cs="Arial"/>
          <w:lang w:val="es-ES_tradnl"/>
        </w:rPr>
        <w:t xml:space="preserve">trabajo en la que </w:t>
      </w:r>
      <w:r w:rsidRPr="006A6607">
        <w:rPr>
          <w:rFonts w:ascii="Avenir Next LT Pro" w:hAnsi="Avenir Next LT Pro" w:cs="Arial"/>
        </w:rPr>
        <w:t>participarán la</w:t>
      </w:r>
      <w:r w:rsidR="009C718F" w:rsidRPr="006A6607">
        <w:rPr>
          <w:rFonts w:ascii="Avenir Next LT Pro" w:hAnsi="Avenir Next LT Pro" w:cs="Arial"/>
        </w:rPr>
        <w:t>s</w:t>
      </w:r>
      <w:r w:rsidRPr="006A6607">
        <w:rPr>
          <w:rFonts w:ascii="Avenir Next LT Pro" w:hAnsi="Avenir Next LT Pro" w:cs="Arial"/>
        </w:rPr>
        <w:t xml:space="preserve"> diputada</w:t>
      </w:r>
      <w:r w:rsidR="009C718F" w:rsidRPr="006A6607">
        <w:rPr>
          <w:rFonts w:ascii="Avenir Next LT Pro" w:hAnsi="Avenir Next LT Pro" w:cs="Arial"/>
        </w:rPr>
        <w:t>s</w:t>
      </w:r>
      <w:r w:rsidRPr="006A6607">
        <w:rPr>
          <w:rFonts w:ascii="Avenir Next LT Pro" w:hAnsi="Avenir Next LT Pro" w:cs="Arial"/>
        </w:rPr>
        <w:t xml:space="preserve"> y </w:t>
      </w:r>
      <w:r w:rsidR="009C718F" w:rsidRPr="006A6607">
        <w:rPr>
          <w:rFonts w:ascii="Avenir Next LT Pro" w:hAnsi="Avenir Next LT Pro" w:cs="Arial"/>
        </w:rPr>
        <w:t xml:space="preserve">el </w:t>
      </w:r>
      <w:r w:rsidRPr="006A6607">
        <w:rPr>
          <w:rFonts w:ascii="Avenir Next LT Pro" w:hAnsi="Avenir Next LT Pro" w:cs="Arial"/>
        </w:rPr>
        <w:t xml:space="preserve">diputado integrantes de la </w:t>
      </w:r>
      <w:r w:rsidRPr="00AA0D8D">
        <w:rPr>
          <w:rFonts w:ascii="Avenir Next LT Pro" w:hAnsi="Avenir Next LT Pro" w:cs="Arial"/>
        </w:rPr>
        <w:t xml:space="preserve">comisión, representantes de la </w:t>
      </w:r>
      <w:r w:rsidR="00927260" w:rsidRPr="00AA0D8D">
        <w:rPr>
          <w:rFonts w:ascii="Avenir Next LT Pro" w:hAnsi="Avenir Next LT Pro" w:cs="Arial"/>
        </w:rPr>
        <w:t xml:space="preserve">Secretaría de </w:t>
      </w:r>
      <w:r w:rsidR="008443C8" w:rsidRPr="00AA0D8D">
        <w:rPr>
          <w:rFonts w:ascii="Avenir Next LT Pro" w:hAnsi="Avenir Next LT Pro" w:cs="Arial"/>
        </w:rPr>
        <w:t>Educación y</w:t>
      </w:r>
      <w:r w:rsidR="00DE4CCD" w:rsidRPr="00AA0D8D">
        <w:rPr>
          <w:rFonts w:ascii="Avenir Next LT Pro" w:hAnsi="Avenir Next LT Pro" w:cs="Arial"/>
        </w:rPr>
        <w:t xml:space="preserve"> </w:t>
      </w:r>
      <w:r w:rsidRPr="00AA0D8D">
        <w:rPr>
          <w:rFonts w:ascii="Avenir Next LT Pro" w:hAnsi="Avenir Next LT Pro" w:cs="Arial"/>
        </w:rPr>
        <w:t xml:space="preserve">la Coordinación General Jurídica; así como los asesores de los grupos representados en la comisión </w:t>
      </w:r>
      <w:r w:rsidRPr="006A6607">
        <w:rPr>
          <w:rFonts w:ascii="Avenir Next LT Pro" w:hAnsi="Avenir Next LT Pro" w:cs="Arial"/>
        </w:rPr>
        <w:t>y la secretaría técnica.</w:t>
      </w:r>
    </w:p>
    <w:p w14:paraId="3969C6B5" w14:textId="77777777" w:rsidR="00BA20A8" w:rsidRPr="00BA20A8" w:rsidRDefault="00BA20A8" w:rsidP="00BA20A8">
      <w:pPr>
        <w:pStyle w:val="Prrafodelista"/>
        <w:rPr>
          <w:rFonts w:ascii="Avenir Next LT Pro" w:hAnsi="Avenir Next LT Pro"/>
        </w:rPr>
      </w:pPr>
    </w:p>
    <w:p w14:paraId="7C16F732" w14:textId="0C188259" w:rsidR="00D50556" w:rsidRPr="00AA0D8D" w:rsidRDefault="00D50556" w:rsidP="00BA20A8">
      <w:pPr>
        <w:pStyle w:val="Prrafodelista"/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BA20A8">
        <w:rPr>
          <w:rFonts w:ascii="Avenir Next LT Pro" w:hAnsi="Avenir Next LT Pro"/>
        </w:rPr>
        <w:t xml:space="preserve">Consulta previa dirigida a las personas con discapacidad con la finalidad de garantizar </w:t>
      </w:r>
      <w:r w:rsidR="00BA20A8" w:rsidRPr="00BA20A8">
        <w:rPr>
          <w:rFonts w:ascii="Avenir Next LT Pro" w:hAnsi="Avenir Next LT Pro"/>
        </w:rPr>
        <w:t>sus derechos en materia de educación.</w:t>
      </w:r>
    </w:p>
    <w:p w14:paraId="68CF2324" w14:textId="77777777" w:rsidR="00AA0D8D" w:rsidRPr="00AA0D8D" w:rsidRDefault="00AA0D8D" w:rsidP="00AA0D8D">
      <w:pPr>
        <w:pStyle w:val="Prrafodelista"/>
        <w:rPr>
          <w:rFonts w:ascii="Avenir Next LT Pro" w:hAnsi="Avenir Next LT Pro" w:cs="Arial"/>
        </w:rPr>
      </w:pPr>
    </w:p>
    <w:p w14:paraId="234D5553" w14:textId="0DC8E1E5" w:rsidR="00AA0D8D" w:rsidRPr="00AA0D8D" w:rsidRDefault="00AA0D8D" w:rsidP="00AA0D8D">
      <w:pPr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  <w:sz w:val="24"/>
          <w:szCs w:val="24"/>
        </w:rPr>
      </w:pPr>
      <w:r w:rsidRPr="00AA0D8D">
        <w:rPr>
          <w:rFonts w:ascii="Avenir Next LT Pro" w:hAnsi="Avenir Next LT Pro" w:cs="Arial"/>
          <w:sz w:val="24"/>
          <w:szCs w:val="24"/>
        </w:rPr>
        <w:t xml:space="preserve">Elaboración de cuadro que compile las observaciones y aportaciones realizadas a la iniciativa por las autoridades consultadas y, de ser el caso, derivado del ejercicio de consulta a personas con discapacidad, por parte de la Secretaría Técnica. </w:t>
      </w:r>
    </w:p>
    <w:p w14:paraId="715BE7D3" w14:textId="7A2F2DDC" w:rsidR="00964204" w:rsidRPr="006A6607" w:rsidRDefault="00964204" w:rsidP="008443C8">
      <w:pPr>
        <w:widowControl w:val="0"/>
        <w:spacing w:line="276" w:lineRule="auto"/>
        <w:ind w:right="81"/>
        <w:jc w:val="both"/>
        <w:rPr>
          <w:rFonts w:ascii="Avenir Next LT Pro" w:hAnsi="Avenir Next LT Pro" w:cs="Arial"/>
        </w:rPr>
      </w:pPr>
    </w:p>
    <w:p w14:paraId="17222264" w14:textId="20585E72" w:rsidR="00767C8C" w:rsidRPr="006A6607" w:rsidRDefault="00964204" w:rsidP="003F539D">
      <w:pPr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  <w:sz w:val="24"/>
          <w:szCs w:val="24"/>
          <w:lang w:val="es-MX"/>
        </w:rPr>
      </w:pPr>
      <w:r w:rsidRPr="006A6607">
        <w:rPr>
          <w:rFonts w:ascii="Avenir Next LT Pro" w:hAnsi="Avenir Next LT Pro" w:cs="Arial"/>
          <w:sz w:val="24"/>
          <w:szCs w:val="24"/>
        </w:rPr>
        <w:t xml:space="preserve">Reunión de la Comisión </w:t>
      </w:r>
      <w:r w:rsidR="006E2442" w:rsidRPr="006A6607">
        <w:rPr>
          <w:rFonts w:ascii="Avenir Next LT Pro" w:hAnsi="Avenir Next LT Pro" w:cs="Arial"/>
          <w:sz w:val="24"/>
          <w:szCs w:val="24"/>
        </w:rPr>
        <w:t xml:space="preserve">de Educación, Ciencia y Tecnología </w:t>
      </w:r>
      <w:r w:rsidR="007155C2" w:rsidRPr="006A6607">
        <w:rPr>
          <w:rFonts w:ascii="Avenir Next LT Pro" w:hAnsi="Avenir Next LT Pro" w:cs="Arial"/>
          <w:sz w:val="24"/>
          <w:szCs w:val="24"/>
        </w:rPr>
        <w:t>y Cultura</w:t>
      </w:r>
      <w:r w:rsidRPr="006A6607">
        <w:rPr>
          <w:rFonts w:ascii="Avenir Next LT Pro" w:hAnsi="Avenir Next LT Pro" w:cs="Arial"/>
          <w:sz w:val="24"/>
          <w:szCs w:val="24"/>
        </w:rPr>
        <w:t xml:space="preserve"> para la discusión y, en su caso, aprobación del dictamen.</w:t>
      </w:r>
    </w:p>
    <w:sectPr w:rsidR="00767C8C" w:rsidRPr="006A6607" w:rsidSect="00D33417">
      <w:footerReference w:type="default" r:id="rId8"/>
      <w:pgSz w:w="12240" w:h="15840" w:code="1"/>
      <w:pgMar w:top="851" w:right="1701" w:bottom="993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4D8D" w14:textId="77777777" w:rsidR="00B72FA8" w:rsidRDefault="00B72FA8" w:rsidP="00FF022F">
      <w:r>
        <w:separator/>
      </w:r>
    </w:p>
  </w:endnote>
  <w:endnote w:type="continuationSeparator" w:id="0">
    <w:p w14:paraId="3D36B746" w14:textId="77777777" w:rsidR="00B72FA8" w:rsidRDefault="00B72FA8" w:rsidP="00F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259250"/>
      <w:docPartObj>
        <w:docPartGallery w:val="Page Numbers (Bottom of Page)"/>
        <w:docPartUnique/>
      </w:docPartObj>
    </w:sdtPr>
    <w:sdtContent>
      <w:p w14:paraId="1A0DDA62" w14:textId="77777777" w:rsidR="00FF022F" w:rsidRDefault="00FF02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7FAB68" w14:textId="77777777" w:rsidR="00FF022F" w:rsidRDefault="00FF02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44F8" w14:textId="77777777" w:rsidR="00B72FA8" w:rsidRDefault="00B72FA8" w:rsidP="00FF022F">
      <w:r>
        <w:separator/>
      </w:r>
    </w:p>
  </w:footnote>
  <w:footnote w:type="continuationSeparator" w:id="0">
    <w:p w14:paraId="60EBEDAD" w14:textId="77777777" w:rsidR="00B72FA8" w:rsidRDefault="00B72FA8" w:rsidP="00FF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C2A"/>
    <w:multiLevelType w:val="multilevel"/>
    <w:tmpl w:val="F6969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FFA1AE3"/>
    <w:multiLevelType w:val="hybridMultilevel"/>
    <w:tmpl w:val="39FAAF8E"/>
    <w:lvl w:ilvl="0" w:tplc="0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13E62047"/>
    <w:multiLevelType w:val="hybridMultilevel"/>
    <w:tmpl w:val="5C161FCC"/>
    <w:lvl w:ilvl="0" w:tplc="5EF42232">
      <w:start w:val="1"/>
      <w:numFmt w:val="upperRoman"/>
      <w:lvlText w:val="%1."/>
      <w:lvlJc w:val="right"/>
      <w:pPr>
        <w:tabs>
          <w:tab w:val="num" w:pos="567"/>
        </w:tabs>
        <w:ind w:left="567" w:hanging="227"/>
      </w:pPr>
      <w:rPr>
        <w:rFonts w:ascii="Franklin Gothic Medium" w:hAnsi="Franklin Gothic Medium" w:hint="default"/>
        <w:b/>
        <w:i w:val="0"/>
        <w:sz w:val="23"/>
        <w:szCs w:val="2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90F9B"/>
    <w:multiLevelType w:val="hybridMultilevel"/>
    <w:tmpl w:val="2EA02CA0"/>
    <w:lvl w:ilvl="0" w:tplc="8076B8FC">
      <w:start w:val="6"/>
      <w:numFmt w:val="bullet"/>
      <w:lvlText w:val="•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797E32"/>
    <w:multiLevelType w:val="hybridMultilevel"/>
    <w:tmpl w:val="C1904A80"/>
    <w:lvl w:ilvl="0" w:tplc="821E26A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43641"/>
    <w:multiLevelType w:val="hybridMultilevel"/>
    <w:tmpl w:val="3AE49E3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9426B6"/>
    <w:multiLevelType w:val="hybridMultilevel"/>
    <w:tmpl w:val="C0260552"/>
    <w:lvl w:ilvl="0" w:tplc="80BAC0AE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0E61F6A"/>
    <w:multiLevelType w:val="hybridMultilevel"/>
    <w:tmpl w:val="E9D2E126"/>
    <w:lvl w:ilvl="0" w:tplc="080A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3CC22C19"/>
    <w:multiLevelType w:val="hybridMultilevel"/>
    <w:tmpl w:val="E1C8628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8A465E"/>
    <w:multiLevelType w:val="hybridMultilevel"/>
    <w:tmpl w:val="F2CC0F20"/>
    <w:lvl w:ilvl="0" w:tplc="B35EA5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D014EC"/>
    <w:multiLevelType w:val="hybridMultilevel"/>
    <w:tmpl w:val="891467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4745"/>
    <w:multiLevelType w:val="hybridMultilevel"/>
    <w:tmpl w:val="905A41B2"/>
    <w:lvl w:ilvl="0" w:tplc="D04481E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22992">
    <w:abstractNumId w:val="4"/>
  </w:num>
  <w:num w:numId="2" w16cid:durableId="956645139">
    <w:abstractNumId w:val="5"/>
  </w:num>
  <w:num w:numId="3" w16cid:durableId="1667787429">
    <w:abstractNumId w:val="3"/>
  </w:num>
  <w:num w:numId="4" w16cid:durableId="1954243568">
    <w:abstractNumId w:val="10"/>
  </w:num>
  <w:num w:numId="5" w16cid:durableId="167254307">
    <w:abstractNumId w:val="6"/>
  </w:num>
  <w:num w:numId="6" w16cid:durableId="1516990757">
    <w:abstractNumId w:val="9"/>
  </w:num>
  <w:num w:numId="7" w16cid:durableId="11684424">
    <w:abstractNumId w:val="0"/>
  </w:num>
  <w:num w:numId="8" w16cid:durableId="1572347386">
    <w:abstractNumId w:val="8"/>
  </w:num>
  <w:num w:numId="9" w16cid:durableId="1385134513">
    <w:abstractNumId w:val="1"/>
  </w:num>
  <w:num w:numId="10" w16cid:durableId="165635835">
    <w:abstractNumId w:val="7"/>
  </w:num>
  <w:num w:numId="11" w16cid:durableId="115414643">
    <w:abstractNumId w:val="2"/>
  </w:num>
  <w:num w:numId="12" w16cid:durableId="1956787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9146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05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2C"/>
    <w:rsid w:val="000116D7"/>
    <w:rsid w:val="000266E5"/>
    <w:rsid w:val="00026FB4"/>
    <w:rsid w:val="000276F8"/>
    <w:rsid w:val="00032A42"/>
    <w:rsid w:val="00036233"/>
    <w:rsid w:val="000377AC"/>
    <w:rsid w:val="00042249"/>
    <w:rsid w:val="00093652"/>
    <w:rsid w:val="000A780E"/>
    <w:rsid w:val="000B1B25"/>
    <w:rsid w:val="000C7447"/>
    <w:rsid w:val="000E43D5"/>
    <w:rsid w:val="0013588A"/>
    <w:rsid w:val="001440D8"/>
    <w:rsid w:val="00145FE2"/>
    <w:rsid w:val="00151001"/>
    <w:rsid w:val="0016132E"/>
    <w:rsid w:val="0016766F"/>
    <w:rsid w:val="00185A6B"/>
    <w:rsid w:val="001B3DBE"/>
    <w:rsid w:val="001D30CC"/>
    <w:rsid w:val="001F050B"/>
    <w:rsid w:val="002137D7"/>
    <w:rsid w:val="00216869"/>
    <w:rsid w:val="00223495"/>
    <w:rsid w:val="002329D5"/>
    <w:rsid w:val="0024350F"/>
    <w:rsid w:val="00256483"/>
    <w:rsid w:val="0025771A"/>
    <w:rsid w:val="00260F2F"/>
    <w:rsid w:val="00264602"/>
    <w:rsid w:val="0029409A"/>
    <w:rsid w:val="002A7CA6"/>
    <w:rsid w:val="002B1483"/>
    <w:rsid w:val="002C3860"/>
    <w:rsid w:val="002C601F"/>
    <w:rsid w:val="002C7625"/>
    <w:rsid w:val="002D6EF2"/>
    <w:rsid w:val="003008A1"/>
    <w:rsid w:val="00301C6C"/>
    <w:rsid w:val="00302518"/>
    <w:rsid w:val="00302A4A"/>
    <w:rsid w:val="003054A4"/>
    <w:rsid w:val="00314E4A"/>
    <w:rsid w:val="00320E42"/>
    <w:rsid w:val="00326C85"/>
    <w:rsid w:val="003500AE"/>
    <w:rsid w:val="003576B2"/>
    <w:rsid w:val="003658BE"/>
    <w:rsid w:val="003671D4"/>
    <w:rsid w:val="003952D1"/>
    <w:rsid w:val="00395B74"/>
    <w:rsid w:val="003A0AEF"/>
    <w:rsid w:val="003B0DCE"/>
    <w:rsid w:val="003C5421"/>
    <w:rsid w:val="003D386D"/>
    <w:rsid w:val="003F3DC3"/>
    <w:rsid w:val="003F6964"/>
    <w:rsid w:val="00401A91"/>
    <w:rsid w:val="004515AC"/>
    <w:rsid w:val="004571A1"/>
    <w:rsid w:val="00461432"/>
    <w:rsid w:val="00463A44"/>
    <w:rsid w:val="004905F9"/>
    <w:rsid w:val="00494CB1"/>
    <w:rsid w:val="004A43B5"/>
    <w:rsid w:val="004B2216"/>
    <w:rsid w:val="004E0A9E"/>
    <w:rsid w:val="004E7AA9"/>
    <w:rsid w:val="004F20C8"/>
    <w:rsid w:val="004F2774"/>
    <w:rsid w:val="00511AAD"/>
    <w:rsid w:val="00523D00"/>
    <w:rsid w:val="00535D5D"/>
    <w:rsid w:val="00557C5E"/>
    <w:rsid w:val="005613C2"/>
    <w:rsid w:val="005717C2"/>
    <w:rsid w:val="00572467"/>
    <w:rsid w:val="005745DA"/>
    <w:rsid w:val="00585066"/>
    <w:rsid w:val="00587A76"/>
    <w:rsid w:val="0059193C"/>
    <w:rsid w:val="00595158"/>
    <w:rsid w:val="005A2D43"/>
    <w:rsid w:val="005B4965"/>
    <w:rsid w:val="005C3539"/>
    <w:rsid w:val="005C64EA"/>
    <w:rsid w:val="005D1FEA"/>
    <w:rsid w:val="005D2BC1"/>
    <w:rsid w:val="005D58D6"/>
    <w:rsid w:val="005D6D86"/>
    <w:rsid w:val="005E0B1D"/>
    <w:rsid w:val="005E4B4F"/>
    <w:rsid w:val="005F64DC"/>
    <w:rsid w:val="005F7EF4"/>
    <w:rsid w:val="00603CB0"/>
    <w:rsid w:val="006213F6"/>
    <w:rsid w:val="00626EC5"/>
    <w:rsid w:val="00643973"/>
    <w:rsid w:val="00655BFF"/>
    <w:rsid w:val="006575D1"/>
    <w:rsid w:val="0067265F"/>
    <w:rsid w:val="006879FC"/>
    <w:rsid w:val="006A1112"/>
    <w:rsid w:val="006A6607"/>
    <w:rsid w:val="006B35AD"/>
    <w:rsid w:val="006D03D1"/>
    <w:rsid w:val="006E2442"/>
    <w:rsid w:val="006F6EC4"/>
    <w:rsid w:val="007020DB"/>
    <w:rsid w:val="007042A8"/>
    <w:rsid w:val="00704F57"/>
    <w:rsid w:val="007112F5"/>
    <w:rsid w:val="007129C9"/>
    <w:rsid w:val="00712EBF"/>
    <w:rsid w:val="007155C2"/>
    <w:rsid w:val="00730700"/>
    <w:rsid w:val="007358F5"/>
    <w:rsid w:val="00747CBE"/>
    <w:rsid w:val="00751FEF"/>
    <w:rsid w:val="00761A6E"/>
    <w:rsid w:val="00767C8C"/>
    <w:rsid w:val="00767F94"/>
    <w:rsid w:val="007853E7"/>
    <w:rsid w:val="00787C0C"/>
    <w:rsid w:val="007915A0"/>
    <w:rsid w:val="0079690A"/>
    <w:rsid w:val="007A4A7F"/>
    <w:rsid w:val="007C16CD"/>
    <w:rsid w:val="007E0F34"/>
    <w:rsid w:val="007F70D7"/>
    <w:rsid w:val="0080353E"/>
    <w:rsid w:val="00807F2D"/>
    <w:rsid w:val="00811F32"/>
    <w:rsid w:val="00834A46"/>
    <w:rsid w:val="008365D2"/>
    <w:rsid w:val="008443C8"/>
    <w:rsid w:val="00852D22"/>
    <w:rsid w:val="008630BA"/>
    <w:rsid w:val="008662E4"/>
    <w:rsid w:val="0087224F"/>
    <w:rsid w:val="008A1B4C"/>
    <w:rsid w:val="008A48E5"/>
    <w:rsid w:val="008B3A4D"/>
    <w:rsid w:val="008B76A2"/>
    <w:rsid w:val="008D177A"/>
    <w:rsid w:val="008D51D7"/>
    <w:rsid w:val="008D56EE"/>
    <w:rsid w:val="008E2761"/>
    <w:rsid w:val="008E53C6"/>
    <w:rsid w:val="009019F3"/>
    <w:rsid w:val="00927260"/>
    <w:rsid w:val="00964204"/>
    <w:rsid w:val="00982F58"/>
    <w:rsid w:val="009835C3"/>
    <w:rsid w:val="009941D1"/>
    <w:rsid w:val="00996498"/>
    <w:rsid w:val="009A65B8"/>
    <w:rsid w:val="009C6760"/>
    <w:rsid w:val="009C6CBC"/>
    <w:rsid w:val="009C718F"/>
    <w:rsid w:val="009D6602"/>
    <w:rsid w:val="009F72BD"/>
    <w:rsid w:val="00A02EA9"/>
    <w:rsid w:val="00A1756B"/>
    <w:rsid w:val="00A20A18"/>
    <w:rsid w:val="00A54BD6"/>
    <w:rsid w:val="00A56429"/>
    <w:rsid w:val="00A62165"/>
    <w:rsid w:val="00A71020"/>
    <w:rsid w:val="00A71777"/>
    <w:rsid w:val="00A87A49"/>
    <w:rsid w:val="00A974A3"/>
    <w:rsid w:val="00AA0D8D"/>
    <w:rsid w:val="00AB4440"/>
    <w:rsid w:val="00AE020B"/>
    <w:rsid w:val="00AE7BB9"/>
    <w:rsid w:val="00AF127C"/>
    <w:rsid w:val="00B06410"/>
    <w:rsid w:val="00B150F6"/>
    <w:rsid w:val="00B162F1"/>
    <w:rsid w:val="00B3056B"/>
    <w:rsid w:val="00B45660"/>
    <w:rsid w:val="00B507C9"/>
    <w:rsid w:val="00B513D5"/>
    <w:rsid w:val="00B6348C"/>
    <w:rsid w:val="00B66DC1"/>
    <w:rsid w:val="00B676D8"/>
    <w:rsid w:val="00B72FA8"/>
    <w:rsid w:val="00B85821"/>
    <w:rsid w:val="00B9170C"/>
    <w:rsid w:val="00B9322E"/>
    <w:rsid w:val="00BA01EA"/>
    <w:rsid w:val="00BA1211"/>
    <w:rsid w:val="00BA20A8"/>
    <w:rsid w:val="00BB305A"/>
    <w:rsid w:val="00BD49F2"/>
    <w:rsid w:val="00BD6A8C"/>
    <w:rsid w:val="00BE05D6"/>
    <w:rsid w:val="00BF20A6"/>
    <w:rsid w:val="00BF40E0"/>
    <w:rsid w:val="00C00BD0"/>
    <w:rsid w:val="00C21192"/>
    <w:rsid w:val="00C213F3"/>
    <w:rsid w:val="00C27178"/>
    <w:rsid w:val="00C316A2"/>
    <w:rsid w:val="00C46D79"/>
    <w:rsid w:val="00C50F74"/>
    <w:rsid w:val="00C5493E"/>
    <w:rsid w:val="00C64D20"/>
    <w:rsid w:val="00C734F1"/>
    <w:rsid w:val="00C930D9"/>
    <w:rsid w:val="00CB526F"/>
    <w:rsid w:val="00CD2809"/>
    <w:rsid w:val="00CE59F7"/>
    <w:rsid w:val="00D12586"/>
    <w:rsid w:val="00D2157A"/>
    <w:rsid w:val="00D260FC"/>
    <w:rsid w:val="00D33417"/>
    <w:rsid w:val="00D50556"/>
    <w:rsid w:val="00D54A35"/>
    <w:rsid w:val="00D67266"/>
    <w:rsid w:val="00D70E03"/>
    <w:rsid w:val="00D728F1"/>
    <w:rsid w:val="00D912C4"/>
    <w:rsid w:val="00DA11C1"/>
    <w:rsid w:val="00DA148F"/>
    <w:rsid w:val="00DA5D92"/>
    <w:rsid w:val="00DB13DD"/>
    <w:rsid w:val="00DB629F"/>
    <w:rsid w:val="00DB7D23"/>
    <w:rsid w:val="00DC20C7"/>
    <w:rsid w:val="00DC700C"/>
    <w:rsid w:val="00DD328B"/>
    <w:rsid w:val="00DE12D5"/>
    <w:rsid w:val="00DE3AFD"/>
    <w:rsid w:val="00DE4CCD"/>
    <w:rsid w:val="00DF44AE"/>
    <w:rsid w:val="00DF62EF"/>
    <w:rsid w:val="00E10CE3"/>
    <w:rsid w:val="00E20273"/>
    <w:rsid w:val="00E43908"/>
    <w:rsid w:val="00E477AE"/>
    <w:rsid w:val="00E64B30"/>
    <w:rsid w:val="00E86A53"/>
    <w:rsid w:val="00E9197F"/>
    <w:rsid w:val="00EA0353"/>
    <w:rsid w:val="00EA6FEA"/>
    <w:rsid w:val="00EB04B2"/>
    <w:rsid w:val="00EC5C42"/>
    <w:rsid w:val="00ED0165"/>
    <w:rsid w:val="00EF1084"/>
    <w:rsid w:val="00F1781A"/>
    <w:rsid w:val="00F3041E"/>
    <w:rsid w:val="00F312CD"/>
    <w:rsid w:val="00F537EB"/>
    <w:rsid w:val="00F91F8F"/>
    <w:rsid w:val="00F92634"/>
    <w:rsid w:val="00F94278"/>
    <w:rsid w:val="00FB217C"/>
    <w:rsid w:val="00FC0B00"/>
    <w:rsid w:val="00FD5232"/>
    <w:rsid w:val="00FE090E"/>
    <w:rsid w:val="00FE292C"/>
    <w:rsid w:val="00FF022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135F"/>
  <w15:chartTrackingRefBased/>
  <w15:docId w15:val="{75279033-BCE7-4BB8-AD22-9543109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292C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92C"/>
    <w:pPr>
      <w:ind w:left="708"/>
    </w:pPr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semiHidden/>
    <w:rsid w:val="00FE292C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customStyle="1" w:styleId="a">
    <w:basedOn w:val="Normal"/>
    <w:next w:val="Normal"/>
    <w:qFormat/>
    <w:rsid w:val="00FE292C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E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F2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02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2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F02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2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45660"/>
    <w:rPr>
      <w:color w:val="0000FF"/>
      <w:u w:val="single"/>
    </w:rPr>
  </w:style>
  <w:style w:type="paragraph" w:customStyle="1" w:styleId="Default">
    <w:name w:val="Default"/>
    <w:rsid w:val="00D50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Mayra Alejandra Rodríguez Vázquez</cp:lastModifiedBy>
  <cp:revision>3</cp:revision>
  <cp:lastPrinted>2022-06-14T13:59:00Z</cp:lastPrinted>
  <dcterms:created xsi:type="dcterms:W3CDTF">2023-03-03T18:35:00Z</dcterms:created>
  <dcterms:modified xsi:type="dcterms:W3CDTF">2023-03-06T15:19:00Z</dcterms:modified>
</cp:coreProperties>
</file>