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E3C65" w14:textId="191EF350" w:rsidR="00F56EEE" w:rsidRPr="001D5014" w:rsidRDefault="00E9748D" w:rsidP="000440C1">
      <w:pPr>
        <w:widowControl w:val="0"/>
        <w:spacing w:line="360" w:lineRule="auto"/>
        <w:ind w:firstLine="708"/>
        <w:jc w:val="both"/>
        <w:rPr>
          <w:rFonts w:ascii="Verdana" w:hAnsi="Verdana" w:cs="Arial"/>
          <w:color w:val="000000" w:themeColor="text1"/>
          <w:sz w:val="20"/>
          <w:szCs w:val="20"/>
          <w:lang w:val="es-ES_tradnl"/>
        </w:rPr>
      </w:pPr>
      <w:r w:rsidRPr="001D5014">
        <w:rPr>
          <w:rFonts w:ascii="Verdana" w:hAnsi="Verdana" w:cs="Arial"/>
          <w:noProof/>
          <w:sz w:val="20"/>
          <w:szCs w:val="20"/>
          <w:lang w:val="es-ES_tradnl"/>
        </w:rPr>
        <mc:AlternateContent>
          <mc:Choice Requires="wps">
            <w:drawing>
              <wp:anchor distT="0" distB="0" distL="114300" distR="114300" simplePos="0" relativeHeight="251659264" behindDoc="0" locked="0" layoutInCell="1" allowOverlap="1" wp14:anchorId="129EFDF4" wp14:editId="78812A7E">
                <wp:simplePos x="0" y="0"/>
                <wp:positionH relativeFrom="column">
                  <wp:posOffset>1152525</wp:posOffset>
                </wp:positionH>
                <wp:positionV relativeFrom="paragraph">
                  <wp:posOffset>-1559968</wp:posOffset>
                </wp:positionV>
                <wp:extent cx="4461510" cy="1345720"/>
                <wp:effectExtent l="38100" t="38100" r="53340" b="15938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1510" cy="1345720"/>
                        </a:xfrm>
                        <a:prstGeom prst="rect">
                          <a:avLst/>
                        </a:prstGeom>
                        <a:gradFill rotWithShape="1">
                          <a:gsLst>
                            <a:gs pos="0">
                              <a:srgbClr val="D8D8D8">
                                <a:gamma/>
                                <a:tint val="20000"/>
                                <a:invGamma/>
                                <a:alpha val="98000"/>
                              </a:srgbClr>
                            </a:gs>
                            <a:gs pos="100000">
                              <a:srgbClr val="D8D8D8"/>
                            </a:gs>
                          </a:gsLst>
                          <a:lin ang="18900000" scaled="1"/>
                        </a:gradFill>
                        <a:ln>
                          <a:noFill/>
                        </a:ln>
                        <a:scene3d>
                          <a:camera prst="legacyPerspectiveBottom"/>
                          <a:lightRig rig="legacyFlat3" dir="t"/>
                        </a:scene3d>
                        <a:sp3d extrusionH="887400" prstMaterial="legacyMatte">
                          <a:bevelT w="13500" h="13500" prst="angle"/>
                          <a:bevelB w="13500" h="13500" prst="angle"/>
                          <a:extrusionClr>
                            <a:srgbClr val="D8D8D8"/>
                          </a:extrusionClr>
                        </a:sp3d>
                        <a:extLst>
                          <a:ext uri="{91240B29-F687-4F45-9708-019B960494DF}">
                            <a14:hiddenLine xmlns:a14="http://schemas.microsoft.com/office/drawing/2010/main" w="9525">
                              <a:noFill/>
                              <a:miter lim="800000"/>
                              <a:headEnd/>
                              <a:tailEnd/>
                            </a14:hiddenLine>
                          </a:ext>
                        </a:extLst>
                      </wps:spPr>
                      <wps:txbx>
                        <w:txbxContent>
                          <w:p w14:paraId="74EDBF66" w14:textId="77777777" w:rsidR="00E9748D" w:rsidRPr="005A00E9" w:rsidRDefault="00E9748D" w:rsidP="00E9748D">
                            <w:pPr>
                              <w:pStyle w:val="Ttulo1"/>
                              <w:keepNext w:val="0"/>
                              <w:widowControl w:val="0"/>
                              <w:pBdr>
                                <w:top w:val="none" w:sz="0" w:space="0" w:color="auto"/>
                                <w:left w:val="none" w:sz="0" w:space="0" w:color="auto"/>
                                <w:bottom w:val="none" w:sz="0" w:space="0" w:color="auto"/>
                                <w:right w:val="none" w:sz="0" w:space="0" w:color="auto"/>
                              </w:pBdr>
                              <w:shd w:val="clear" w:color="auto" w:fill="auto"/>
                              <w:spacing w:line="264" w:lineRule="auto"/>
                              <w:rPr>
                                <w:rFonts w:ascii="Berlin Sans FB" w:hAnsi="Berlin Sans FB"/>
                                <w:sz w:val="10"/>
                                <w:szCs w:val="10"/>
                              </w:rPr>
                            </w:pPr>
                          </w:p>
                          <w:p w14:paraId="5FD4A849" w14:textId="7EA81D0D" w:rsidR="00E9748D" w:rsidRPr="002A57CA" w:rsidRDefault="00E9748D" w:rsidP="00E9748D">
                            <w:pPr>
                              <w:pStyle w:val="Ttulo1"/>
                              <w:keepNext w:val="0"/>
                              <w:widowControl w:val="0"/>
                              <w:pBdr>
                                <w:top w:val="none" w:sz="0" w:space="0" w:color="auto"/>
                                <w:left w:val="none" w:sz="0" w:space="0" w:color="auto"/>
                                <w:bottom w:val="none" w:sz="0" w:space="0" w:color="auto"/>
                                <w:right w:val="none" w:sz="0" w:space="0" w:color="auto"/>
                              </w:pBdr>
                              <w:shd w:val="clear" w:color="auto" w:fill="auto"/>
                              <w:spacing w:line="264" w:lineRule="auto"/>
                              <w:rPr>
                                <w:rFonts w:ascii="Avenir Next LT Pro" w:hAnsi="Avenir Next LT Pro"/>
                                <w:sz w:val="20"/>
                              </w:rPr>
                            </w:pPr>
                            <w:r w:rsidRPr="002A57CA">
                              <w:rPr>
                                <w:rFonts w:ascii="Avenir Next LT Pro" w:hAnsi="Avenir Next LT Pro"/>
                                <w:sz w:val="20"/>
                              </w:rPr>
                              <w:t xml:space="preserve">MINUTA NÚMERO </w:t>
                            </w:r>
                            <w:r w:rsidR="00C607DB">
                              <w:rPr>
                                <w:rFonts w:ascii="Avenir Next LT Pro" w:hAnsi="Avenir Next LT Pro"/>
                                <w:sz w:val="20"/>
                              </w:rPr>
                              <w:t>1</w:t>
                            </w:r>
                            <w:r w:rsidR="00D71273">
                              <w:rPr>
                                <w:rFonts w:ascii="Avenir Next LT Pro" w:hAnsi="Avenir Next LT Pro"/>
                                <w:sz w:val="20"/>
                              </w:rPr>
                              <w:t>3</w:t>
                            </w:r>
                          </w:p>
                          <w:p w14:paraId="7C48D8A6" w14:textId="19E80356" w:rsidR="00E9748D" w:rsidRPr="002A57CA" w:rsidRDefault="00E9748D" w:rsidP="00E9748D">
                            <w:pPr>
                              <w:pStyle w:val="Ttulo1"/>
                              <w:keepNext w:val="0"/>
                              <w:widowControl w:val="0"/>
                              <w:pBdr>
                                <w:top w:val="none" w:sz="0" w:space="0" w:color="auto"/>
                                <w:left w:val="none" w:sz="0" w:space="0" w:color="auto"/>
                                <w:bottom w:val="none" w:sz="0" w:space="0" w:color="auto"/>
                                <w:right w:val="none" w:sz="0" w:space="0" w:color="auto"/>
                              </w:pBdr>
                              <w:shd w:val="clear" w:color="auto" w:fill="auto"/>
                              <w:spacing w:line="264" w:lineRule="auto"/>
                              <w:rPr>
                                <w:rFonts w:ascii="Avenir Next LT Pro" w:hAnsi="Avenir Next LT Pro"/>
                                <w:sz w:val="20"/>
                              </w:rPr>
                            </w:pPr>
                            <w:r w:rsidRPr="002A57CA">
                              <w:rPr>
                                <w:rFonts w:ascii="Avenir Next LT Pro" w:hAnsi="Avenir Next LT Pro"/>
                                <w:sz w:val="20"/>
                              </w:rPr>
                              <w:t xml:space="preserve">SEXAGÉSIMA </w:t>
                            </w:r>
                            <w:r w:rsidR="002A57CA">
                              <w:rPr>
                                <w:rFonts w:ascii="Avenir Next LT Pro" w:hAnsi="Avenir Next LT Pro"/>
                                <w:sz w:val="20"/>
                              </w:rPr>
                              <w:t xml:space="preserve">SEXTA </w:t>
                            </w:r>
                            <w:r w:rsidRPr="002A57CA">
                              <w:rPr>
                                <w:rFonts w:ascii="Avenir Next LT Pro" w:hAnsi="Avenir Next LT Pro"/>
                                <w:sz w:val="20"/>
                              </w:rPr>
                              <w:t>LEGISLATURA</w:t>
                            </w:r>
                          </w:p>
                          <w:p w14:paraId="11AC5A3C" w14:textId="2FEB4454" w:rsidR="00E9748D" w:rsidRPr="002A57CA" w:rsidRDefault="00E9748D" w:rsidP="00E9748D">
                            <w:pPr>
                              <w:widowControl w:val="0"/>
                              <w:spacing w:line="264" w:lineRule="auto"/>
                              <w:jc w:val="center"/>
                              <w:rPr>
                                <w:rFonts w:ascii="Avenir Next LT Pro" w:hAnsi="Avenir Next LT Pro"/>
                                <w:b/>
                                <w:sz w:val="20"/>
                                <w:szCs w:val="20"/>
                              </w:rPr>
                            </w:pPr>
                            <w:r w:rsidRPr="002A57CA">
                              <w:rPr>
                                <w:rFonts w:ascii="Avenir Next LT Pro" w:hAnsi="Avenir Next LT Pro"/>
                                <w:b/>
                                <w:sz w:val="20"/>
                                <w:szCs w:val="20"/>
                              </w:rPr>
                              <w:t>COMISIÓN DE</w:t>
                            </w:r>
                            <w:r w:rsidR="009F59E1">
                              <w:rPr>
                                <w:rFonts w:ascii="Avenir Next LT Pro" w:hAnsi="Avenir Next LT Pro"/>
                                <w:b/>
                                <w:sz w:val="20"/>
                                <w:szCs w:val="20"/>
                              </w:rPr>
                              <w:t xml:space="preserve"> DESARROLLO RURAL Y</w:t>
                            </w:r>
                            <w:r w:rsidRPr="002A57CA">
                              <w:rPr>
                                <w:rFonts w:ascii="Avenir Next LT Pro" w:hAnsi="Avenir Next LT Pro"/>
                                <w:b/>
                                <w:sz w:val="20"/>
                                <w:szCs w:val="20"/>
                              </w:rPr>
                              <w:t xml:space="preserve"> </w:t>
                            </w:r>
                            <w:r w:rsidR="006046AF">
                              <w:rPr>
                                <w:rFonts w:ascii="Avenir Next LT Pro" w:hAnsi="Avenir Next LT Pro"/>
                                <w:b/>
                                <w:sz w:val="20"/>
                                <w:szCs w:val="20"/>
                              </w:rPr>
                              <w:t>FOMENTO AGROPECUARIO</w:t>
                            </w:r>
                          </w:p>
                          <w:p w14:paraId="1C0E6214" w14:textId="48BFD7B0" w:rsidR="00E9748D" w:rsidRPr="002A57CA" w:rsidRDefault="00004027" w:rsidP="00E9748D">
                            <w:pPr>
                              <w:widowControl w:val="0"/>
                              <w:spacing w:line="264" w:lineRule="auto"/>
                              <w:jc w:val="center"/>
                              <w:rPr>
                                <w:rFonts w:ascii="Avenir Next LT Pro" w:hAnsi="Avenir Next LT Pro"/>
                                <w:b/>
                                <w:sz w:val="20"/>
                                <w:szCs w:val="20"/>
                              </w:rPr>
                            </w:pPr>
                            <w:r>
                              <w:rPr>
                                <w:rFonts w:ascii="Avenir Next LT Pro" w:hAnsi="Avenir Next LT Pro"/>
                                <w:b/>
                                <w:sz w:val="20"/>
                                <w:szCs w:val="20"/>
                              </w:rPr>
                              <w:t xml:space="preserve">SEGUNDO </w:t>
                            </w:r>
                            <w:r w:rsidR="00E9748D" w:rsidRPr="002A57CA">
                              <w:rPr>
                                <w:rFonts w:ascii="Avenir Next LT Pro" w:hAnsi="Avenir Next LT Pro"/>
                                <w:b/>
                                <w:sz w:val="20"/>
                                <w:szCs w:val="20"/>
                              </w:rPr>
                              <w:t>AÑO DE EJERCICIO CONSTITUCIONAL</w:t>
                            </w:r>
                          </w:p>
                          <w:p w14:paraId="6ED5482B" w14:textId="2E8B43EF" w:rsidR="00E9748D" w:rsidRPr="002A57CA" w:rsidRDefault="00E9748D" w:rsidP="00E9748D">
                            <w:pPr>
                              <w:pStyle w:val="Textoindependiente3"/>
                              <w:widowControl w:val="0"/>
                              <w:pBdr>
                                <w:bottom w:val="single" w:sz="12" w:space="1" w:color="auto"/>
                              </w:pBdr>
                              <w:spacing w:line="264" w:lineRule="auto"/>
                              <w:rPr>
                                <w:rFonts w:ascii="Avenir Next LT Pro" w:hAnsi="Avenir Next LT Pro"/>
                                <w:sz w:val="20"/>
                                <w:szCs w:val="20"/>
                              </w:rPr>
                            </w:pPr>
                            <w:r w:rsidRPr="002A57CA">
                              <w:rPr>
                                <w:rFonts w:ascii="Avenir Next LT Pro" w:hAnsi="Avenir Next LT Pro"/>
                                <w:sz w:val="20"/>
                                <w:szCs w:val="20"/>
                              </w:rPr>
                              <w:t xml:space="preserve">REUNIÓN CELEBRADA EL </w:t>
                            </w:r>
                            <w:r w:rsidR="00D71273">
                              <w:rPr>
                                <w:rFonts w:ascii="Avenir Next LT Pro" w:hAnsi="Avenir Next LT Pro"/>
                                <w:sz w:val="20"/>
                                <w:szCs w:val="20"/>
                              </w:rPr>
                              <w:t>9</w:t>
                            </w:r>
                            <w:r w:rsidRPr="002A57CA">
                              <w:rPr>
                                <w:rFonts w:ascii="Avenir Next LT Pro" w:hAnsi="Avenir Next LT Pro"/>
                                <w:sz w:val="20"/>
                                <w:szCs w:val="20"/>
                              </w:rPr>
                              <w:t xml:space="preserve"> DE</w:t>
                            </w:r>
                            <w:r w:rsidR="00D71273">
                              <w:rPr>
                                <w:rFonts w:ascii="Avenir Next LT Pro" w:hAnsi="Avenir Next LT Pro"/>
                                <w:sz w:val="20"/>
                                <w:szCs w:val="20"/>
                              </w:rPr>
                              <w:t xml:space="preserve"> JULIO</w:t>
                            </w:r>
                            <w:r w:rsidR="00004027">
                              <w:rPr>
                                <w:rFonts w:ascii="Avenir Next LT Pro" w:hAnsi="Avenir Next LT Pro"/>
                                <w:sz w:val="20"/>
                                <w:szCs w:val="20"/>
                              </w:rPr>
                              <w:t xml:space="preserve"> </w:t>
                            </w:r>
                            <w:r w:rsidRPr="002A57CA">
                              <w:rPr>
                                <w:rFonts w:ascii="Avenir Next LT Pro" w:hAnsi="Avenir Next LT Pro"/>
                                <w:sz w:val="20"/>
                                <w:szCs w:val="20"/>
                              </w:rPr>
                              <w:t>DE 202</w:t>
                            </w:r>
                            <w:r w:rsidR="00C607DB">
                              <w:rPr>
                                <w:rFonts w:ascii="Avenir Next LT Pro" w:hAnsi="Avenir Next LT Pro"/>
                                <w:sz w:val="20"/>
                                <w:szCs w:val="20"/>
                              </w:rPr>
                              <w:t>6</w:t>
                            </w:r>
                          </w:p>
                          <w:p w14:paraId="073E8E97" w14:textId="4278C1A1" w:rsidR="00E9748D" w:rsidRPr="002A57CA" w:rsidRDefault="00E9748D" w:rsidP="00E9748D">
                            <w:pPr>
                              <w:pStyle w:val="Textoindependiente3"/>
                              <w:widowControl w:val="0"/>
                              <w:spacing w:line="264" w:lineRule="auto"/>
                              <w:rPr>
                                <w:rFonts w:ascii="Avenir Next LT Pro" w:hAnsi="Avenir Next LT Pro"/>
                                <w:sz w:val="20"/>
                                <w:szCs w:val="20"/>
                              </w:rPr>
                            </w:pPr>
                            <w:r w:rsidRPr="002A57CA">
                              <w:rPr>
                                <w:rFonts w:ascii="Avenir Next LT Pro" w:hAnsi="Avenir Next LT Pro"/>
                                <w:sz w:val="20"/>
                                <w:szCs w:val="20"/>
                              </w:rPr>
                              <w:t>PRESIDENCIA DE</w:t>
                            </w:r>
                            <w:r w:rsidR="009B5538">
                              <w:rPr>
                                <w:rFonts w:ascii="Avenir Next LT Pro" w:hAnsi="Avenir Next LT Pro"/>
                                <w:sz w:val="20"/>
                                <w:szCs w:val="20"/>
                              </w:rPr>
                              <w:t xml:space="preserve"> </w:t>
                            </w:r>
                            <w:r w:rsidRPr="002A57CA">
                              <w:rPr>
                                <w:rFonts w:ascii="Avenir Next LT Pro" w:hAnsi="Avenir Next LT Pro"/>
                                <w:sz w:val="20"/>
                                <w:szCs w:val="20"/>
                              </w:rPr>
                              <w:t>L</w:t>
                            </w:r>
                            <w:r w:rsidR="009B5538">
                              <w:rPr>
                                <w:rFonts w:ascii="Avenir Next LT Pro" w:hAnsi="Avenir Next LT Pro"/>
                                <w:sz w:val="20"/>
                                <w:szCs w:val="20"/>
                              </w:rPr>
                              <w:t>A</w:t>
                            </w:r>
                            <w:r w:rsidRPr="002A57CA">
                              <w:rPr>
                                <w:rFonts w:ascii="Avenir Next LT Pro" w:hAnsi="Avenir Next LT Pro"/>
                                <w:sz w:val="20"/>
                                <w:szCs w:val="20"/>
                              </w:rPr>
                              <w:t xml:space="preserve"> DIPUTAD</w:t>
                            </w:r>
                            <w:r w:rsidR="009B5538">
                              <w:rPr>
                                <w:rFonts w:ascii="Avenir Next LT Pro" w:hAnsi="Avenir Next LT Pro"/>
                                <w:sz w:val="20"/>
                                <w:szCs w:val="20"/>
                              </w:rPr>
                              <w:t>A</w:t>
                            </w:r>
                            <w:r w:rsidRPr="002A57CA">
                              <w:rPr>
                                <w:rFonts w:ascii="Avenir Next LT Pro" w:hAnsi="Avenir Next LT Pro"/>
                                <w:sz w:val="20"/>
                                <w:szCs w:val="20"/>
                              </w:rPr>
                              <w:t xml:space="preserve"> </w:t>
                            </w:r>
                            <w:r w:rsidR="009B5538">
                              <w:rPr>
                                <w:rFonts w:ascii="Avenir Next LT Pro" w:hAnsi="Avenir Next LT Pro"/>
                                <w:sz w:val="20"/>
                                <w:szCs w:val="20"/>
                              </w:rPr>
                              <w:t>ROCÍO CERVANTES BARBA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9EFDF4" id="_x0000_t202" coordsize="21600,21600" o:spt="202" path="m,l,21600r21600,l21600,xe">
                <v:stroke joinstyle="miter"/>
                <v:path gradientshapeok="t" o:connecttype="rect"/>
              </v:shapetype>
              <v:shape id="Cuadro de texto 1" o:spid="_x0000_s1026" type="#_x0000_t202" style="position:absolute;left:0;text-align:left;margin-left:90.75pt;margin-top:-122.85pt;width:351.3pt;height:10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" fillcolor="#f7f7f7">
                <v:fill opacity="64225f" color2="#d8d8d8" rotate="t" angle="135" focus="100%" type="gradient"/>
                <o:extrusion v:ext="view" backdepth="1in" color="#d8d8d8" on="t" viewpoint="0,34.72222mm" viewpointorigin="0,.5" skewangle="90" lightposition="-50000" lightposition2="50000" type="perspective"/>
                <v:textbox>
                  <w:txbxContent>
                    <w:p w14:paraId="74EDBF66" w14:textId="77777777" w:rsidR="00E9748D" w:rsidRPr="005A00E9" w:rsidRDefault="00E9748D" w:rsidP="00E9748D">
                      <w:pPr>
                        <w:pStyle w:val="Ttulo1"/>
                        <w:keepNext w:val="0"/>
                        <w:widowControl w:val="0"/>
                        <w:pBdr>
                          <w:top w:val="none" w:sz="0" w:space="0" w:color="auto"/>
                          <w:left w:val="none" w:sz="0" w:space="0" w:color="auto"/>
                          <w:bottom w:val="none" w:sz="0" w:space="0" w:color="auto"/>
                          <w:right w:val="none" w:sz="0" w:space="0" w:color="auto"/>
                        </w:pBdr>
                        <w:shd w:val="clear" w:color="auto" w:fill="auto"/>
                        <w:spacing w:line="264" w:lineRule="auto"/>
                        <w:rPr>
                          <w:rFonts w:ascii="Berlin Sans FB" w:hAnsi="Berlin Sans FB"/>
                          <w:sz w:val="10"/>
                          <w:szCs w:val="10"/>
                        </w:rPr>
                      </w:pPr>
                    </w:p>
                    <w:p w14:paraId="5FD4A849" w14:textId="7EA81D0D" w:rsidR="00E9748D" w:rsidRPr="002A57CA" w:rsidRDefault="00E9748D" w:rsidP="00E9748D">
                      <w:pPr>
                        <w:pStyle w:val="Ttulo1"/>
                        <w:keepNext w:val="0"/>
                        <w:widowControl w:val="0"/>
                        <w:pBdr>
                          <w:top w:val="none" w:sz="0" w:space="0" w:color="auto"/>
                          <w:left w:val="none" w:sz="0" w:space="0" w:color="auto"/>
                          <w:bottom w:val="none" w:sz="0" w:space="0" w:color="auto"/>
                          <w:right w:val="none" w:sz="0" w:space="0" w:color="auto"/>
                        </w:pBdr>
                        <w:shd w:val="clear" w:color="auto" w:fill="auto"/>
                        <w:spacing w:line="264" w:lineRule="auto"/>
                        <w:rPr>
                          <w:rFonts w:ascii="Avenir Next LT Pro" w:hAnsi="Avenir Next LT Pro"/>
                          <w:sz w:val="20"/>
                        </w:rPr>
                      </w:pPr>
                      <w:r w:rsidRPr="002A57CA">
                        <w:rPr>
                          <w:rFonts w:ascii="Avenir Next LT Pro" w:hAnsi="Avenir Next LT Pro"/>
                          <w:sz w:val="20"/>
                        </w:rPr>
                        <w:t xml:space="preserve">MINUTA NÚMERO </w:t>
                      </w:r>
                      <w:r w:rsidR="00C607DB">
                        <w:rPr>
                          <w:rFonts w:ascii="Avenir Next LT Pro" w:hAnsi="Avenir Next LT Pro"/>
                          <w:sz w:val="20"/>
                        </w:rPr>
                        <w:t>1</w:t>
                      </w:r>
                      <w:r w:rsidR="00D71273">
                        <w:rPr>
                          <w:rFonts w:ascii="Avenir Next LT Pro" w:hAnsi="Avenir Next LT Pro"/>
                          <w:sz w:val="20"/>
                        </w:rPr>
                        <w:t>3</w:t>
                      </w:r>
                    </w:p>
                    <w:p w14:paraId="7C48D8A6" w14:textId="19E80356" w:rsidR="00E9748D" w:rsidRPr="002A57CA" w:rsidRDefault="00E9748D" w:rsidP="00E9748D">
                      <w:pPr>
                        <w:pStyle w:val="Ttulo1"/>
                        <w:keepNext w:val="0"/>
                        <w:widowControl w:val="0"/>
                        <w:pBdr>
                          <w:top w:val="none" w:sz="0" w:space="0" w:color="auto"/>
                          <w:left w:val="none" w:sz="0" w:space="0" w:color="auto"/>
                          <w:bottom w:val="none" w:sz="0" w:space="0" w:color="auto"/>
                          <w:right w:val="none" w:sz="0" w:space="0" w:color="auto"/>
                        </w:pBdr>
                        <w:shd w:val="clear" w:color="auto" w:fill="auto"/>
                        <w:spacing w:line="264" w:lineRule="auto"/>
                        <w:rPr>
                          <w:rFonts w:ascii="Avenir Next LT Pro" w:hAnsi="Avenir Next LT Pro"/>
                          <w:sz w:val="20"/>
                        </w:rPr>
                      </w:pPr>
                      <w:r w:rsidRPr="002A57CA">
                        <w:rPr>
                          <w:rFonts w:ascii="Avenir Next LT Pro" w:hAnsi="Avenir Next LT Pro"/>
                          <w:sz w:val="20"/>
                        </w:rPr>
                        <w:t xml:space="preserve">SEXAGÉSIMA </w:t>
                      </w:r>
                      <w:r w:rsidR="002A57CA">
                        <w:rPr>
                          <w:rFonts w:ascii="Avenir Next LT Pro" w:hAnsi="Avenir Next LT Pro"/>
                          <w:sz w:val="20"/>
                        </w:rPr>
                        <w:t xml:space="preserve">SEXTA </w:t>
                      </w:r>
                      <w:r w:rsidRPr="002A57CA">
                        <w:rPr>
                          <w:rFonts w:ascii="Avenir Next LT Pro" w:hAnsi="Avenir Next LT Pro"/>
                          <w:sz w:val="20"/>
                        </w:rPr>
                        <w:t>LEGISLATURA</w:t>
                      </w:r>
                    </w:p>
                    <w:p w14:paraId="11AC5A3C" w14:textId="2FEB4454" w:rsidR="00E9748D" w:rsidRPr="002A57CA" w:rsidRDefault="00E9748D" w:rsidP="00E9748D">
                      <w:pPr>
                        <w:widowControl w:val="0"/>
                        <w:spacing w:line="264" w:lineRule="auto"/>
                        <w:jc w:val="center"/>
                        <w:rPr>
                          <w:rFonts w:ascii="Avenir Next LT Pro" w:hAnsi="Avenir Next LT Pro"/>
                          <w:b/>
                          <w:sz w:val="20"/>
                          <w:szCs w:val="20"/>
                        </w:rPr>
                      </w:pPr>
                      <w:r w:rsidRPr="002A57CA">
                        <w:rPr>
                          <w:rFonts w:ascii="Avenir Next LT Pro" w:hAnsi="Avenir Next LT Pro"/>
                          <w:b/>
                          <w:sz w:val="20"/>
                          <w:szCs w:val="20"/>
                        </w:rPr>
                        <w:t>COMISIÓN DE</w:t>
                      </w:r>
                      <w:r w:rsidR="009F59E1">
                        <w:rPr>
                          <w:rFonts w:ascii="Avenir Next LT Pro" w:hAnsi="Avenir Next LT Pro"/>
                          <w:b/>
                          <w:sz w:val="20"/>
                          <w:szCs w:val="20"/>
                        </w:rPr>
                        <w:t xml:space="preserve"> DESARROLLO RURAL Y</w:t>
                      </w:r>
                      <w:r w:rsidRPr="002A57CA">
                        <w:rPr>
                          <w:rFonts w:ascii="Avenir Next LT Pro" w:hAnsi="Avenir Next LT Pro"/>
                          <w:b/>
                          <w:sz w:val="20"/>
                          <w:szCs w:val="20"/>
                        </w:rPr>
                        <w:t xml:space="preserve"> </w:t>
                      </w:r>
                      <w:r w:rsidR="006046AF">
                        <w:rPr>
                          <w:rFonts w:ascii="Avenir Next LT Pro" w:hAnsi="Avenir Next LT Pro"/>
                          <w:b/>
                          <w:sz w:val="20"/>
                          <w:szCs w:val="20"/>
                        </w:rPr>
                        <w:t>FOMENTO AGROPECUARIO</w:t>
                      </w:r>
                    </w:p>
                    <w:p w14:paraId="1C0E6214" w14:textId="48BFD7B0" w:rsidR="00E9748D" w:rsidRPr="002A57CA" w:rsidRDefault="00004027" w:rsidP="00E9748D">
                      <w:pPr>
                        <w:widowControl w:val="0"/>
                        <w:spacing w:line="264" w:lineRule="auto"/>
                        <w:jc w:val="center"/>
                        <w:rPr>
                          <w:rFonts w:ascii="Avenir Next LT Pro" w:hAnsi="Avenir Next LT Pro"/>
                          <w:b/>
                          <w:sz w:val="20"/>
                          <w:szCs w:val="20"/>
                        </w:rPr>
                      </w:pPr>
                      <w:r>
                        <w:rPr>
                          <w:rFonts w:ascii="Avenir Next LT Pro" w:hAnsi="Avenir Next LT Pro"/>
                          <w:b/>
                          <w:sz w:val="20"/>
                          <w:szCs w:val="20"/>
                        </w:rPr>
                        <w:t xml:space="preserve">SEGUNDO </w:t>
                      </w:r>
                      <w:r w:rsidR="00E9748D" w:rsidRPr="002A57CA">
                        <w:rPr>
                          <w:rFonts w:ascii="Avenir Next LT Pro" w:hAnsi="Avenir Next LT Pro"/>
                          <w:b/>
                          <w:sz w:val="20"/>
                          <w:szCs w:val="20"/>
                        </w:rPr>
                        <w:t>AÑO DE EJERCICIO CONSTITUCIONAL</w:t>
                      </w:r>
                    </w:p>
                    <w:p w14:paraId="6ED5482B" w14:textId="2E8B43EF" w:rsidR="00E9748D" w:rsidRPr="002A57CA" w:rsidRDefault="00E9748D" w:rsidP="00E9748D">
                      <w:pPr>
                        <w:pStyle w:val="Textoindependiente3"/>
                        <w:widowControl w:val="0"/>
                        <w:pBdr>
                          <w:bottom w:val="single" w:sz="12" w:space="1" w:color="auto"/>
                        </w:pBdr>
                        <w:spacing w:line="264" w:lineRule="auto"/>
                        <w:rPr>
                          <w:rFonts w:ascii="Avenir Next LT Pro" w:hAnsi="Avenir Next LT Pro"/>
                          <w:sz w:val="20"/>
                          <w:szCs w:val="20"/>
                        </w:rPr>
                      </w:pPr>
                      <w:r w:rsidRPr="002A57CA">
                        <w:rPr>
                          <w:rFonts w:ascii="Avenir Next LT Pro" w:hAnsi="Avenir Next LT Pro"/>
                          <w:sz w:val="20"/>
                          <w:szCs w:val="20"/>
                        </w:rPr>
                        <w:t xml:space="preserve">REUNIÓN CELEBRADA EL </w:t>
                      </w:r>
                      <w:r w:rsidR="00D71273">
                        <w:rPr>
                          <w:rFonts w:ascii="Avenir Next LT Pro" w:hAnsi="Avenir Next LT Pro"/>
                          <w:sz w:val="20"/>
                          <w:szCs w:val="20"/>
                        </w:rPr>
                        <w:t>9</w:t>
                      </w:r>
                      <w:r w:rsidRPr="002A57CA">
                        <w:rPr>
                          <w:rFonts w:ascii="Avenir Next LT Pro" w:hAnsi="Avenir Next LT Pro"/>
                          <w:sz w:val="20"/>
                          <w:szCs w:val="20"/>
                        </w:rPr>
                        <w:t xml:space="preserve"> DE</w:t>
                      </w:r>
                      <w:r w:rsidR="00D71273">
                        <w:rPr>
                          <w:rFonts w:ascii="Avenir Next LT Pro" w:hAnsi="Avenir Next LT Pro"/>
                          <w:sz w:val="20"/>
                          <w:szCs w:val="20"/>
                        </w:rPr>
                        <w:t xml:space="preserve"> JULIO</w:t>
                      </w:r>
                      <w:r w:rsidR="00004027">
                        <w:rPr>
                          <w:rFonts w:ascii="Avenir Next LT Pro" w:hAnsi="Avenir Next LT Pro"/>
                          <w:sz w:val="20"/>
                          <w:szCs w:val="20"/>
                        </w:rPr>
                        <w:t xml:space="preserve"> </w:t>
                      </w:r>
                      <w:r w:rsidRPr="002A57CA">
                        <w:rPr>
                          <w:rFonts w:ascii="Avenir Next LT Pro" w:hAnsi="Avenir Next LT Pro"/>
                          <w:sz w:val="20"/>
                          <w:szCs w:val="20"/>
                        </w:rPr>
                        <w:t>DE 202</w:t>
                      </w:r>
                      <w:r w:rsidR="00C607DB">
                        <w:rPr>
                          <w:rFonts w:ascii="Avenir Next LT Pro" w:hAnsi="Avenir Next LT Pro"/>
                          <w:sz w:val="20"/>
                          <w:szCs w:val="20"/>
                        </w:rPr>
                        <w:t>6</w:t>
                      </w:r>
                    </w:p>
                    <w:p w14:paraId="073E8E97" w14:textId="4278C1A1" w:rsidR="00E9748D" w:rsidRPr="002A57CA" w:rsidRDefault="00E9748D" w:rsidP="00E9748D">
                      <w:pPr>
                        <w:pStyle w:val="Textoindependiente3"/>
                        <w:widowControl w:val="0"/>
                        <w:spacing w:line="264" w:lineRule="auto"/>
                        <w:rPr>
                          <w:rFonts w:ascii="Avenir Next LT Pro" w:hAnsi="Avenir Next LT Pro"/>
                          <w:sz w:val="20"/>
                          <w:szCs w:val="20"/>
                        </w:rPr>
                      </w:pPr>
                      <w:r w:rsidRPr="002A57CA">
                        <w:rPr>
                          <w:rFonts w:ascii="Avenir Next LT Pro" w:hAnsi="Avenir Next LT Pro"/>
                          <w:sz w:val="20"/>
                          <w:szCs w:val="20"/>
                        </w:rPr>
                        <w:t>PRESIDENCIA DE</w:t>
                      </w:r>
                      <w:r w:rsidR="009B5538">
                        <w:rPr>
                          <w:rFonts w:ascii="Avenir Next LT Pro" w:hAnsi="Avenir Next LT Pro"/>
                          <w:sz w:val="20"/>
                          <w:szCs w:val="20"/>
                        </w:rPr>
                        <w:t xml:space="preserve"> </w:t>
                      </w:r>
                      <w:r w:rsidRPr="002A57CA">
                        <w:rPr>
                          <w:rFonts w:ascii="Avenir Next LT Pro" w:hAnsi="Avenir Next LT Pro"/>
                          <w:sz w:val="20"/>
                          <w:szCs w:val="20"/>
                        </w:rPr>
                        <w:t>L</w:t>
                      </w:r>
                      <w:r w:rsidR="009B5538">
                        <w:rPr>
                          <w:rFonts w:ascii="Avenir Next LT Pro" w:hAnsi="Avenir Next LT Pro"/>
                          <w:sz w:val="20"/>
                          <w:szCs w:val="20"/>
                        </w:rPr>
                        <w:t>A</w:t>
                      </w:r>
                      <w:r w:rsidRPr="002A57CA">
                        <w:rPr>
                          <w:rFonts w:ascii="Avenir Next LT Pro" w:hAnsi="Avenir Next LT Pro"/>
                          <w:sz w:val="20"/>
                          <w:szCs w:val="20"/>
                        </w:rPr>
                        <w:t xml:space="preserve"> DIPUTAD</w:t>
                      </w:r>
                      <w:r w:rsidR="009B5538">
                        <w:rPr>
                          <w:rFonts w:ascii="Avenir Next LT Pro" w:hAnsi="Avenir Next LT Pro"/>
                          <w:sz w:val="20"/>
                          <w:szCs w:val="20"/>
                        </w:rPr>
                        <w:t>A</w:t>
                      </w:r>
                      <w:r w:rsidRPr="002A57CA">
                        <w:rPr>
                          <w:rFonts w:ascii="Avenir Next LT Pro" w:hAnsi="Avenir Next LT Pro"/>
                          <w:sz w:val="20"/>
                          <w:szCs w:val="20"/>
                        </w:rPr>
                        <w:t xml:space="preserve"> </w:t>
                      </w:r>
                      <w:r w:rsidR="009B5538">
                        <w:rPr>
                          <w:rFonts w:ascii="Avenir Next LT Pro" w:hAnsi="Avenir Next LT Pro"/>
                          <w:sz w:val="20"/>
                          <w:szCs w:val="20"/>
                        </w:rPr>
                        <w:t>ROCÍO CERVANTES BARBA</w:t>
                      </w:r>
                    </w:p>
                  </w:txbxContent>
                </v:textbox>
              </v:shape>
            </w:pict>
          </mc:Fallback>
        </mc:AlternateContent>
      </w:r>
      <w:r w:rsidRPr="001D5014">
        <w:rPr>
          <w:rFonts w:ascii="Verdana" w:hAnsi="Verdana" w:cs="Arial"/>
          <w:sz w:val="20"/>
          <w:szCs w:val="20"/>
          <w:lang w:val="es-ES_tradnl"/>
        </w:rPr>
        <w:t>En la ciudad de Guanaj</w:t>
      </w:r>
      <w:r w:rsidRPr="001D5014">
        <w:rPr>
          <w:rFonts w:ascii="Verdana" w:hAnsi="Verdana" w:cs="Arial"/>
          <w:color w:val="000000" w:themeColor="text1"/>
          <w:sz w:val="20"/>
          <w:szCs w:val="20"/>
          <w:lang w:val="es-ES_tradnl"/>
        </w:rPr>
        <w:t>uato, capital del Estado del mismo nombre, en</w:t>
      </w:r>
      <w:r w:rsidR="00F35214" w:rsidRPr="001D5014">
        <w:rPr>
          <w:rFonts w:ascii="Verdana" w:hAnsi="Verdana" w:cs="Arial"/>
          <w:color w:val="000000" w:themeColor="text1"/>
          <w:sz w:val="20"/>
          <w:szCs w:val="20"/>
          <w:lang w:val="es-ES_tradnl"/>
        </w:rPr>
        <w:t xml:space="preserve"> la Sala de la Constitución de la Biblioteca </w:t>
      </w:r>
      <w:r w:rsidR="002A57CA" w:rsidRPr="001D5014">
        <w:rPr>
          <w:rFonts w:ascii="Verdana" w:hAnsi="Verdana" w:cs="Arial"/>
          <w:color w:val="000000" w:themeColor="text1"/>
          <w:sz w:val="20"/>
          <w:szCs w:val="20"/>
          <w:lang w:val="es-ES_tradnl"/>
        </w:rPr>
        <w:t>d</w:t>
      </w:r>
      <w:r w:rsidRPr="001D5014">
        <w:rPr>
          <w:rFonts w:ascii="Verdana" w:hAnsi="Verdana" w:cs="Arial"/>
          <w:color w:val="000000" w:themeColor="text1"/>
          <w:sz w:val="20"/>
          <w:szCs w:val="20"/>
          <w:lang w:val="es-ES_tradnl"/>
        </w:rPr>
        <w:t>el recinto oficial del Congreso del Estado</w:t>
      </w:r>
      <w:r w:rsidR="003D3956" w:rsidRPr="001D5014">
        <w:rPr>
          <w:rFonts w:ascii="Verdana" w:hAnsi="Verdana" w:cs="Arial"/>
          <w:color w:val="000000" w:themeColor="text1"/>
          <w:sz w:val="20"/>
          <w:szCs w:val="20"/>
          <w:lang w:val="es-ES_tradnl"/>
        </w:rPr>
        <w:t xml:space="preserve"> de Guanajuato,</w:t>
      </w:r>
      <w:r w:rsidRPr="001D5014">
        <w:rPr>
          <w:rFonts w:ascii="Verdana" w:hAnsi="Verdana" w:cs="Arial"/>
          <w:color w:val="000000" w:themeColor="text1"/>
          <w:sz w:val="20"/>
          <w:szCs w:val="20"/>
          <w:lang w:val="es-ES_tradnl"/>
        </w:rPr>
        <w:t xml:space="preserve"> se reunieron la</w:t>
      </w:r>
      <w:r w:rsidR="007512F0" w:rsidRPr="001D5014">
        <w:rPr>
          <w:rFonts w:ascii="Verdana" w:hAnsi="Verdana" w:cs="Arial"/>
          <w:color w:val="000000" w:themeColor="text1"/>
          <w:sz w:val="20"/>
          <w:szCs w:val="20"/>
          <w:lang w:val="es-ES_tradnl"/>
        </w:rPr>
        <w:t>s</w:t>
      </w:r>
      <w:r w:rsidRPr="001D5014">
        <w:rPr>
          <w:rFonts w:ascii="Verdana" w:hAnsi="Verdana" w:cs="Arial"/>
          <w:color w:val="000000" w:themeColor="text1"/>
          <w:sz w:val="20"/>
          <w:szCs w:val="20"/>
          <w:lang w:val="es-ES_tradnl"/>
        </w:rPr>
        <w:t xml:space="preserve"> diputada</w:t>
      </w:r>
      <w:r w:rsidR="007512F0" w:rsidRPr="001D5014">
        <w:rPr>
          <w:rFonts w:ascii="Verdana" w:hAnsi="Verdana" w:cs="Arial"/>
          <w:color w:val="000000" w:themeColor="text1"/>
          <w:sz w:val="20"/>
          <w:szCs w:val="20"/>
          <w:lang w:val="es-ES_tradnl"/>
        </w:rPr>
        <w:t>s</w:t>
      </w:r>
      <w:r w:rsidRPr="001D5014">
        <w:rPr>
          <w:rFonts w:ascii="Verdana" w:hAnsi="Verdana" w:cs="Arial"/>
          <w:color w:val="000000" w:themeColor="text1"/>
          <w:sz w:val="20"/>
          <w:szCs w:val="20"/>
          <w:lang w:val="es-ES_tradnl"/>
        </w:rPr>
        <w:t xml:space="preserve"> y los diputados que integran la Comisión de</w:t>
      </w:r>
      <w:r w:rsidR="00194407" w:rsidRPr="001D5014">
        <w:rPr>
          <w:rFonts w:ascii="Verdana" w:hAnsi="Verdana" w:cs="Arial"/>
          <w:color w:val="000000" w:themeColor="text1"/>
          <w:sz w:val="20"/>
          <w:szCs w:val="20"/>
          <w:lang w:val="es-ES_tradnl"/>
        </w:rPr>
        <w:t xml:space="preserve"> Desarrollo Rural y</w:t>
      </w:r>
      <w:r w:rsidRPr="001D5014">
        <w:rPr>
          <w:rFonts w:ascii="Verdana" w:hAnsi="Verdana" w:cs="Arial"/>
          <w:color w:val="000000" w:themeColor="text1"/>
          <w:sz w:val="20"/>
          <w:szCs w:val="20"/>
          <w:lang w:val="es-ES_tradnl"/>
        </w:rPr>
        <w:t xml:space="preserve"> </w:t>
      </w:r>
      <w:r w:rsidR="009B5538" w:rsidRPr="001D5014">
        <w:rPr>
          <w:rFonts w:ascii="Verdana" w:hAnsi="Verdana" w:cs="Arial"/>
          <w:color w:val="000000" w:themeColor="text1"/>
          <w:sz w:val="20"/>
          <w:szCs w:val="20"/>
          <w:lang w:val="es-ES_tradnl"/>
        </w:rPr>
        <w:t xml:space="preserve">Fomento Agropecuario </w:t>
      </w:r>
      <w:r w:rsidRPr="001D5014">
        <w:rPr>
          <w:rFonts w:ascii="Verdana" w:hAnsi="Verdana" w:cs="Arial"/>
          <w:color w:val="000000" w:themeColor="text1"/>
          <w:sz w:val="20"/>
          <w:szCs w:val="20"/>
          <w:lang w:val="es-ES_tradnl"/>
        </w:rPr>
        <w:t xml:space="preserve">de la Sexagésima </w:t>
      </w:r>
      <w:r w:rsidR="002A57CA" w:rsidRPr="001D5014">
        <w:rPr>
          <w:rFonts w:ascii="Verdana" w:hAnsi="Verdana" w:cs="Arial"/>
          <w:color w:val="000000" w:themeColor="text1"/>
          <w:sz w:val="20"/>
          <w:szCs w:val="20"/>
          <w:lang w:val="es-ES_tradnl"/>
        </w:rPr>
        <w:t xml:space="preserve">Sexta </w:t>
      </w:r>
      <w:r w:rsidRPr="001D5014">
        <w:rPr>
          <w:rFonts w:ascii="Verdana" w:hAnsi="Verdana" w:cs="Arial"/>
          <w:color w:val="000000" w:themeColor="text1"/>
          <w:sz w:val="20"/>
          <w:szCs w:val="20"/>
          <w:lang w:val="es-ES_tradnl"/>
        </w:rPr>
        <w:t xml:space="preserve">Legislatura para llevar a cabo la reunión previamente convocada, misma que tuvo el siguiente desarrollo: - </w:t>
      </w:r>
      <w:r w:rsidR="00783488" w:rsidRPr="001D5014">
        <w:rPr>
          <w:rFonts w:ascii="Verdana" w:hAnsi="Verdana" w:cs="Arial"/>
          <w:color w:val="000000" w:themeColor="text1"/>
          <w:sz w:val="20"/>
          <w:szCs w:val="20"/>
          <w:lang w:val="es-ES_tradnl"/>
        </w:rPr>
        <w:t xml:space="preserve">- - - - - - - - - - - - - </w:t>
      </w:r>
    </w:p>
    <w:p w14:paraId="1F436E76" w14:textId="3C9C1B87" w:rsidR="00F009F2" w:rsidRPr="001D5014" w:rsidRDefault="00D92162" w:rsidP="000440C1">
      <w:pPr>
        <w:widowControl w:val="0"/>
        <w:spacing w:line="360" w:lineRule="auto"/>
        <w:ind w:firstLine="708"/>
        <w:jc w:val="both"/>
        <w:rPr>
          <w:rFonts w:ascii="Verdana" w:hAnsi="Verdana" w:cs="Arial"/>
          <w:color w:val="000000" w:themeColor="text1"/>
          <w:sz w:val="20"/>
          <w:szCs w:val="20"/>
          <w:lang w:val="es-ES_tradnl"/>
        </w:rPr>
      </w:pPr>
      <w:r w:rsidRPr="001D5014">
        <w:rPr>
          <w:rFonts w:ascii="Verdana" w:hAnsi="Verdana" w:cs="Arial"/>
          <w:color w:val="000000" w:themeColor="text1"/>
          <w:sz w:val="20"/>
          <w:szCs w:val="20"/>
          <w:lang w:val="es-ES_tradnl"/>
        </w:rPr>
        <w:t xml:space="preserve">La secretaría pasó lista de asistencia. </w:t>
      </w:r>
      <w:r w:rsidR="00E738BE" w:rsidRPr="001D5014">
        <w:rPr>
          <w:rFonts w:ascii="Verdana" w:hAnsi="Verdana" w:cs="Arial"/>
          <w:color w:val="000000" w:themeColor="text1"/>
          <w:sz w:val="20"/>
          <w:szCs w:val="20"/>
          <w:lang w:val="es-ES_tradnl"/>
        </w:rPr>
        <w:t xml:space="preserve">Se comprobó el </w:t>
      </w:r>
      <w:r w:rsidR="00766469" w:rsidRPr="001D5014">
        <w:rPr>
          <w:rFonts w:ascii="Verdana" w:hAnsi="Verdana" w:cs="Arial"/>
          <w:color w:val="000000" w:themeColor="text1"/>
          <w:sz w:val="20"/>
          <w:szCs w:val="20"/>
          <w:lang w:val="es-ES_tradnl"/>
        </w:rPr>
        <w:t>c</w:t>
      </w:r>
      <w:r w:rsidR="00E738BE" w:rsidRPr="001D5014">
        <w:rPr>
          <w:rFonts w:ascii="Verdana" w:hAnsi="Verdana" w:cs="Arial"/>
          <w:color w:val="000000" w:themeColor="text1"/>
          <w:sz w:val="20"/>
          <w:szCs w:val="20"/>
          <w:lang w:val="es-ES_tradnl"/>
        </w:rPr>
        <w:t>uórum legal con la presencia</w:t>
      </w:r>
      <w:r w:rsidR="0001267D" w:rsidRPr="001D5014">
        <w:rPr>
          <w:rFonts w:ascii="Verdana" w:hAnsi="Verdana" w:cs="Arial"/>
          <w:color w:val="000000" w:themeColor="text1"/>
          <w:sz w:val="20"/>
          <w:szCs w:val="20"/>
          <w:lang w:val="es-ES_tradnl"/>
        </w:rPr>
        <w:t xml:space="preserve"> </w:t>
      </w:r>
      <w:r w:rsidR="00CE2C9E" w:rsidRPr="001D5014">
        <w:rPr>
          <w:rFonts w:ascii="Verdana" w:hAnsi="Verdana" w:cs="Arial"/>
          <w:color w:val="000000" w:themeColor="text1"/>
          <w:sz w:val="20"/>
          <w:szCs w:val="20"/>
          <w:lang w:val="es-ES_tradnl"/>
        </w:rPr>
        <w:t xml:space="preserve">de </w:t>
      </w:r>
      <w:r w:rsidR="00D71273" w:rsidRPr="001D5014">
        <w:rPr>
          <w:rFonts w:ascii="Verdana" w:hAnsi="Verdana" w:cs="Arial"/>
          <w:color w:val="000000" w:themeColor="text1"/>
          <w:sz w:val="20"/>
          <w:szCs w:val="20"/>
          <w:lang w:val="es-ES_tradnl"/>
        </w:rPr>
        <w:t>las diputadas</w:t>
      </w:r>
      <w:r w:rsidR="00880591" w:rsidRPr="001D5014">
        <w:rPr>
          <w:rFonts w:ascii="Verdana" w:hAnsi="Verdana" w:cs="Arial"/>
          <w:color w:val="000000" w:themeColor="text1"/>
          <w:sz w:val="20"/>
          <w:szCs w:val="20"/>
          <w:lang w:val="es-ES_tradnl"/>
        </w:rPr>
        <w:t xml:space="preserve"> </w:t>
      </w:r>
      <w:r w:rsidR="00E738BE" w:rsidRPr="001D5014">
        <w:rPr>
          <w:rFonts w:ascii="Verdana" w:hAnsi="Verdana" w:cs="Arial"/>
          <w:color w:val="000000" w:themeColor="text1"/>
          <w:sz w:val="20"/>
          <w:szCs w:val="20"/>
          <w:lang w:val="es-ES_tradnl"/>
        </w:rPr>
        <w:t>Rocío Cervantes Barba</w:t>
      </w:r>
      <w:r w:rsidR="009E6D06">
        <w:rPr>
          <w:rFonts w:ascii="Verdana" w:hAnsi="Verdana" w:cs="Arial"/>
          <w:color w:val="000000" w:themeColor="text1"/>
          <w:sz w:val="20"/>
          <w:szCs w:val="20"/>
          <w:lang w:val="es-ES_tradnl"/>
        </w:rPr>
        <w:t xml:space="preserve"> y</w:t>
      </w:r>
      <w:r w:rsidR="00C542D8" w:rsidRPr="001D5014">
        <w:rPr>
          <w:rFonts w:ascii="Verdana" w:hAnsi="Verdana" w:cs="Arial"/>
          <w:color w:val="000000" w:themeColor="text1"/>
          <w:sz w:val="20"/>
          <w:szCs w:val="20"/>
          <w:lang w:val="es-ES_tradnl"/>
        </w:rPr>
        <w:t xml:space="preserve"> </w:t>
      </w:r>
      <w:r w:rsidR="00E738BE" w:rsidRPr="001D5014">
        <w:rPr>
          <w:rFonts w:ascii="Verdana" w:hAnsi="Verdana" w:cs="Arial"/>
          <w:color w:val="000000" w:themeColor="text1"/>
          <w:sz w:val="20"/>
          <w:szCs w:val="20"/>
          <w:lang w:val="es-ES_tradnl"/>
        </w:rPr>
        <w:t>Plásida Calzada Velázquez</w:t>
      </w:r>
      <w:r w:rsidR="009E6D06">
        <w:rPr>
          <w:rFonts w:ascii="Verdana" w:hAnsi="Verdana" w:cs="Arial"/>
          <w:color w:val="000000" w:themeColor="text1"/>
          <w:sz w:val="20"/>
          <w:szCs w:val="20"/>
          <w:lang w:val="es-ES_tradnl"/>
        </w:rPr>
        <w:t>,</w:t>
      </w:r>
      <w:r w:rsidR="001A2317" w:rsidRPr="001D5014">
        <w:rPr>
          <w:rFonts w:ascii="Verdana" w:hAnsi="Verdana" w:cs="Arial"/>
          <w:color w:val="000000" w:themeColor="text1"/>
          <w:sz w:val="20"/>
          <w:szCs w:val="20"/>
          <w:lang w:val="es-ES_tradnl"/>
        </w:rPr>
        <w:t xml:space="preserve"> y de los diputados Roberto Carlos Terán Ramos y Carlos Abraham Ramos Sotomayor.</w:t>
      </w:r>
      <w:r w:rsidR="00CE2C9E" w:rsidRPr="001D5014">
        <w:rPr>
          <w:rFonts w:ascii="Verdana" w:hAnsi="Verdana" w:cs="Arial"/>
          <w:color w:val="000000" w:themeColor="text1"/>
          <w:sz w:val="20"/>
          <w:szCs w:val="20"/>
          <w:lang w:val="es-ES_tradnl"/>
        </w:rPr>
        <w:t xml:space="preserve"> </w:t>
      </w:r>
      <w:r w:rsidR="001D5014">
        <w:rPr>
          <w:rFonts w:ascii="Verdana" w:hAnsi="Verdana" w:cs="Arial"/>
          <w:color w:val="000000" w:themeColor="text1"/>
          <w:sz w:val="20"/>
          <w:szCs w:val="20"/>
          <w:lang w:val="es-ES_tradnl"/>
        </w:rPr>
        <w:t>Se</w:t>
      </w:r>
      <w:r w:rsidR="00D71273">
        <w:rPr>
          <w:rFonts w:ascii="Verdana" w:hAnsi="Verdana" w:cs="Arial"/>
          <w:color w:val="000000" w:themeColor="text1"/>
          <w:sz w:val="20"/>
          <w:szCs w:val="20"/>
          <w:lang w:val="es-ES_tradnl"/>
        </w:rPr>
        <w:t xml:space="preserve"> registró la </w:t>
      </w:r>
      <w:r w:rsidR="009E6D06">
        <w:rPr>
          <w:rFonts w:ascii="Verdana" w:hAnsi="Verdana" w:cs="Arial"/>
          <w:color w:val="000000" w:themeColor="text1"/>
          <w:sz w:val="20"/>
          <w:szCs w:val="20"/>
          <w:lang w:val="es-ES_tradnl"/>
        </w:rPr>
        <w:t xml:space="preserve">inasistencia </w:t>
      </w:r>
      <w:r w:rsidR="00D71273">
        <w:rPr>
          <w:rFonts w:ascii="Verdana" w:hAnsi="Verdana" w:cs="Arial"/>
          <w:color w:val="000000" w:themeColor="text1"/>
          <w:sz w:val="20"/>
          <w:szCs w:val="20"/>
          <w:lang w:val="es-ES_tradnl"/>
        </w:rPr>
        <w:t xml:space="preserve">de la diputada Noemí Márquez </w:t>
      </w:r>
      <w:proofErr w:type="spellStart"/>
      <w:r w:rsidR="00D71273">
        <w:rPr>
          <w:rFonts w:ascii="Verdana" w:hAnsi="Verdana" w:cs="Arial"/>
          <w:color w:val="000000" w:themeColor="text1"/>
          <w:sz w:val="20"/>
          <w:szCs w:val="20"/>
          <w:lang w:val="es-ES_tradnl"/>
        </w:rPr>
        <w:t>Márquez</w:t>
      </w:r>
      <w:proofErr w:type="spellEnd"/>
      <w:r w:rsidR="001D5014">
        <w:rPr>
          <w:rFonts w:ascii="Verdana" w:hAnsi="Verdana" w:cs="Arial"/>
          <w:color w:val="000000" w:themeColor="text1"/>
          <w:sz w:val="20"/>
          <w:szCs w:val="20"/>
          <w:lang w:val="es-ES_tradnl"/>
        </w:rPr>
        <w:t>.</w:t>
      </w:r>
      <w:r w:rsidR="009E6D06">
        <w:rPr>
          <w:rFonts w:ascii="Verdana" w:hAnsi="Verdana" w:cs="Arial"/>
          <w:color w:val="000000" w:themeColor="text1"/>
          <w:sz w:val="20"/>
          <w:szCs w:val="20"/>
          <w:lang w:val="es-ES_tradnl"/>
        </w:rPr>
        <w:t xml:space="preserve"> </w:t>
      </w:r>
      <w:r w:rsidR="00E738BE" w:rsidRPr="001D5014">
        <w:rPr>
          <w:rFonts w:ascii="Verdana" w:hAnsi="Verdana" w:cs="Arial"/>
          <w:color w:val="000000" w:themeColor="text1"/>
          <w:sz w:val="20"/>
          <w:szCs w:val="20"/>
          <w:lang w:val="es-ES_tradnl"/>
        </w:rPr>
        <w:t>-</w:t>
      </w:r>
      <w:r w:rsidR="00D71273">
        <w:rPr>
          <w:rFonts w:ascii="Verdana" w:hAnsi="Verdana" w:cs="Arial"/>
          <w:color w:val="000000" w:themeColor="text1"/>
          <w:sz w:val="20"/>
          <w:szCs w:val="20"/>
          <w:lang w:val="es-ES_tradnl"/>
        </w:rPr>
        <w:t xml:space="preserve"> - - - - - - - - - - - - - - - - - </w:t>
      </w:r>
      <w:r w:rsidR="009E6D06">
        <w:rPr>
          <w:rFonts w:ascii="Verdana" w:hAnsi="Verdana" w:cs="Arial"/>
          <w:color w:val="000000" w:themeColor="text1"/>
          <w:sz w:val="20"/>
          <w:szCs w:val="20"/>
          <w:lang w:val="es-ES_tradnl"/>
        </w:rPr>
        <w:t xml:space="preserve">- - </w:t>
      </w:r>
      <w:r w:rsidR="00E738BE" w:rsidRPr="001D5014">
        <w:rPr>
          <w:rFonts w:ascii="Verdana" w:hAnsi="Verdana" w:cs="Arial"/>
          <w:color w:val="000000" w:themeColor="text1"/>
          <w:sz w:val="20"/>
          <w:szCs w:val="20"/>
          <w:lang w:val="es-ES_tradnl"/>
        </w:rPr>
        <w:t xml:space="preserve"> </w:t>
      </w:r>
    </w:p>
    <w:p w14:paraId="0FF4CD1F" w14:textId="34A72824" w:rsidR="00482EDC" w:rsidRPr="001D5014" w:rsidRDefault="00D92162" w:rsidP="000440C1">
      <w:pPr>
        <w:widowControl w:val="0"/>
        <w:spacing w:line="360" w:lineRule="auto"/>
        <w:ind w:firstLine="708"/>
        <w:jc w:val="both"/>
        <w:rPr>
          <w:rFonts w:ascii="Verdana" w:hAnsi="Verdana" w:cs="Arial"/>
          <w:color w:val="000000" w:themeColor="text1"/>
          <w:sz w:val="20"/>
          <w:szCs w:val="20"/>
          <w:lang w:val="es-ES_tradnl"/>
        </w:rPr>
      </w:pPr>
      <w:r w:rsidRPr="001D5014">
        <w:rPr>
          <w:rFonts w:ascii="Verdana" w:hAnsi="Verdana" w:cs="Arial"/>
          <w:color w:val="000000" w:themeColor="text1"/>
          <w:sz w:val="20"/>
          <w:szCs w:val="20"/>
          <w:lang w:val="es-ES_tradnl"/>
        </w:rPr>
        <w:t xml:space="preserve">Se consignó la hora de inicio de la reunión a las </w:t>
      </w:r>
      <w:r w:rsidR="001A2317" w:rsidRPr="001D5014">
        <w:rPr>
          <w:rFonts w:ascii="Verdana" w:hAnsi="Verdana" w:cs="Arial"/>
          <w:color w:val="000000" w:themeColor="text1"/>
          <w:sz w:val="20"/>
          <w:szCs w:val="20"/>
          <w:lang w:val="es-ES_tradnl"/>
        </w:rPr>
        <w:t>1</w:t>
      </w:r>
      <w:r w:rsidR="00F35214" w:rsidRPr="001D5014">
        <w:rPr>
          <w:rFonts w:ascii="Verdana" w:hAnsi="Verdana" w:cs="Arial"/>
          <w:color w:val="000000" w:themeColor="text1"/>
          <w:sz w:val="20"/>
          <w:szCs w:val="20"/>
          <w:lang w:val="es-ES_tradnl"/>
        </w:rPr>
        <w:t>0</w:t>
      </w:r>
      <w:r w:rsidRPr="001D5014">
        <w:rPr>
          <w:rFonts w:ascii="Verdana" w:hAnsi="Verdana" w:cs="Arial"/>
          <w:color w:val="000000" w:themeColor="text1"/>
          <w:sz w:val="20"/>
          <w:szCs w:val="20"/>
          <w:lang w:val="es-ES_tradnl"/>
        </w:rPr>
        <w:t>:</w:t>
      </w:r>
      <w:r w:rsidR="00D71273">
        <w:rPr>
          <w:rFonts w:ascii="Verdana" w:hAnsi="Verdana" w:cs="Arial"/>
          <w:color w:val="000000" w:themeColor="text1"/>
          <w:sz w:val="20"/>
          <w:szCs w:val="20"/>
          <w:lang w:val="es-ES_tradnl"/>
        </w:rPr>
        <w:t>17</w:t>
      </w:r>
      <w:r w:rsidR="00AF3324" w:rsidRPr="001D5014">
        <w:rPr>
          <w:rFonts w:ascii="Verdana" w:hAnsi="Verdana" w:cs="Arial"/>
          <w:color w:val="000000" w:themeColor="text1"/>
          <w:sz w:val="20"/>
          <w:szCs w:val="20"/>
          <w:lang w:val="es-ES_tradnl"/>
        </w:rPr>
        <w:t xml:space="preserve"> </w:t>
      </w:r>
      <w:r w:rsidRPr="001D5014">
        <w:rPr>
          <w:rFonts w:ascii="Verdana" w:hAnsi="Verdana" w:cs="Arial"/>
          <w:color w:val="000000" w:themeColor="text1"/>
          <w:sz w:val="20"/>
          <w:szCs w:val="20"/>
          <w:lang w:val="es-ES_tradnl"/>
        </w:rPr>
        <w:t>horas del</w:t>
      </w:r>
      <w:r w:rsidR="00D71273">
        <w:rPr>
          <w:rFonts w:ascii="Verdana" w:hAnsi="Verdana" w:cs="Arial"/>
          <w:color w:val="000000" w:themeColor="text1"/>
          <w:sz w:val="20"/>
          <w:szCs w:val="20"/>
          <w:lang w:val="es-ES_tradnl"/>
        </w:rPr>
        <w:t xml:space="preserve"> 9</w:t>
      </w:r>
      <w:r w:rsidRPr="001D5014">
        <w:rPr>
          <w:rFonts w:ascii="Verdana" w:hAnsi="Verdana" w:cs="Arial"/>
          <w:color w:val="000000" w:themeColor="text1"/>
          <w:sz w:val="20"/>
          <w:szCs w:val="20"/>
          <w:lang w:val="es-ES_tradnl"/>
        </w:rPr>
        <w:t xml:space="preserve"> de</w:t>
      </w:r>
      <w:r w:rsidR="00D71273">
        <w:rPr>
          <w:rFonts w:ascii="Verdana" w:hAnsi="Verdana" w:cs="Arial"/>
          <w:color w:val="000000" w:themeColor="text1"/>
          <w:sz w:val="20"/>
          <w:szCs w:val="20"/>
          <w:lang w:val="es-ES_tradnl"/>
        </w:rPr>
        <w:t xml:space="preserve"> julio</w:t>
      </w:r>
      <w:r w:rsidR="00AF3324" w:rsidRPr="001D5014">
        <w:rPr>
          <w:rFonts w:ascii="Verdana" w:hAnsi="Verdana" w:cs="Arial"/>
          <w:color w:val="000000" w:themeColor="text1"/>
          <w:sz w:val="20"/>
          <w:szCs w:val="20"/>
          <w:lang w:val="es-ES_tradnl"/>
        </w:rPr>
        <w:t xml:space="preserve"> </w:t>
      </w:r>
      <w:r w:rsidRPr="001D5014">
        <w:rPr>
          <w:rFonts w:ascii="Verdana" w:hAnsi="Verdana" w:cs="Arial"/>
          <w:color w:val="000000" w:themeColor="text1"/>
          <w:sz w:val="20"/>
          <w:szCs w:val="20"/>
          <w:lang w:val="es-ES_tradnl"/>
        </w:rPr>
        <w:t>de 202</w:t>
      </w:r>
      <w:r w:rsidR="00C607DB" w:rsidRPr="001D5014">
        <w:rPr>
          <w:rFonts w:ascii="Verdana" w:hAnsi="Verdana" w:cs="Arial"/>
          <w:color w:val="000000" w:themeColor="text1"/>
          <w:sz w:val="20"/>
          <w:szCs w:val="20"/>
          <w:lang w:val="es-ES_tradnl"/>
        </w:rPr>
        <w:t>6</w:t>
      </w:r>
      <w:r w:rsidRPr="001D5014">
        <w:rPr>
          <w:rFonts w:ascii="Verdana" w:hAnsi="Verdana" w:cs="Arial"/>
          <w:color w:val="000000" w:themeColor="text1"/>
          <w:sz w:val="20"/>
          <w:szCs w:val="20"/>
          <w:lang w:val="es-ES_tradnl"/>
        </w:rPr>
        <w:t>. - - - - - - - - - - - - - - - - - - - - - - - - - - - - - - - - - - - - - - - - - - - - - - - - -</w:t>
      </w:r>
      <w:r w:rsidR="00CE2C9E" w:rsidRPr="001D5014">
        <w:rPr>
          <w:rFonts w:ascii="Verdana" w:hAnsi="Verdana" w:cs="Arial"/>
          <w:color w:val="000000" w:themeColor="text1"/>
          <w:sz w:val="20"/>
          <w:szCs w:val="20"/>
          <w:lang w:val="es-ES_tradnl"/>
        </w:rPr>
        <w:t xml:space="preserve"> - - </w:t>
      </w:r>
      <w:r w:rsidR="00C542D8" w:rsidRPr="001D5014">
        <w:rPr>
          <w:rFonts w:ascii="Verdana" w:hAnsi="Verdana" w:cs="Arial"/>
          <w:color w:val="000000" w:themeColor="text1"/>
          <w:sz w:val="20"/>
          <w:szCs w:val="20"/>
          <w:lang w:val="es-ES_tradnl"/>
        </w:rPr>
        <w:t xml:space="preserve"> </w:t>
      </w:r>
    </w:p>
    <w:p w14:paraId="602469F7" w14:textId="3D451492" w:rsidR="00330C15" w:rsidRPr="001D5014" w:rsidRDefault="00845805" w:rsidP="000440C1">
      <w:pPr>
        <w:widowControl w:val="0"/>
        <w:spacing w:line="360" w:lineRule="auto"/>
        <w:ind w:firstLine="708"/>
        <w:jc w:val="both"/>
        <w:rPr>
          <w:rFonts w:ascii="Verdana" w:hAnsi="Verdana" w:cs="Arial"/>
          <w:color w:val="000000" w:themeColor="text1"/>
          <w:sz w:val="20"/>
          <w:szCs w:val="20"/>
          <w:lang w:val="es-ES_tradnl"/>
        </w:rPr>
      </w:pPr>
      <w:r w:rsidRPr="001D5014">
        <w:rPr>
          <w:rFonts w:ascii="Verdana" w:hAnsi="Verdana" w:cs="Arial"/>
          <w:color w:val="000000" w:themeColor="text1"/>
          <w:sz w:val="20"/>
          <w:szCs w:val="20"/>
          <w:lang w:val="es-ES_tradnl"/>
        </w:rPr>
        <w:t xml:space="preserve">Se </w:t>
      </w:r>
      <w:r w:rsidR="00FF667C" w:rsidRPr="001D5014">
        <w:rPr>
          <w:rFonts w:ascii="Verdana" w:hAnsi="Verdana" w:cs="Arial"/>
          <w:color w:val="000000" w:themeColor="text1"/>
          <w:sz w:val="20"/>
          <w:szCs w:val="20"/>
          <w:lang w:val="es-ES_tradnl"/>
        </w:rPr>
        <w:t>dio lectura al orden del día</w:t>
      </w:r>
      <w:r w:rsidRPr="001D5014">
        <w:rPr>
          <w:rFonts w:ascii="Verdana" w:hAnsi="Verdana" w:cs="Arial"/>
          <w:color w:val="000000" w:themeColor="text1"/>
          <w:sz w:val="20"/>
          <w:szCs w:val="20"/>
          <w:lang w:val="es-ES_tradnl"/>
        </w:rPr>
        <w:t>;</w:t>
      </w:r>
      <w:r w:rsidR="00FF667C" w:rsidRPr="001D5014">
        <w:rPr>
          <w:rFonts w:ascii="Verdana" w:hAnsi="Verdana" w:cs="Arial"/>
          <w:color w:val="000000" w:themeColor="text1"/>
          <w:sz w:val="20"/>
          <w:szCs w:val="20"/>
          <w:lang w:val="es-MX"/>
        </w:rPr>
        <w:t xml:space="preserve"> </w:t>
      </w:r>
      <w:r w:rsidR="00E9748D" w:rsidRPr="001D5014">
        <w:rPr>
          <w:rFonts w:ascii="Verdana" w:hAnsi="Verdana" w:cs="Arial"/>
          <w:color w:val="000000" w:themeColor="text1"/>
          <w:sz w:val="20"/>
          <w:szCs w:val="20"/>
          <w:lang w:val="es-ES_tradnl"/>
        </w:rPr>
        <w:t>mismo que, al ser sometido a consideración, resultó aprobado por unanimida</w:t>
      </w:r>
      <w:r w:rsidR="003D3956" w:rsidRPr="001D5014">
        <w:rPr>
          <w:rFonts w:ascii="Verdana" w:hAnsi="Verdana" w:cs="Arial"/>
          <w:color w:val="000000" w:themeColor="text1"/>
          <w:sz w:val="20"/>
          <w:szCs w:val="20"/>
          <w:lang w:val="es-ES_tradnl"/>
        </w:rPr>
        <w:t>d</w:t>
      </w:r>
      <w:r w:rsidR="009E6D06">
        <w:rPr>
          <w:rFonts w:ascii="Verdana" w:hAnsi="Verdana" w:cs="Arial"/>
          <w:color w:val="000000" w:themeColor="text1"/>
          <w:sz w:val="20"/>
          <w:szCs w:val="20"/>
          <w:lang w:val="es-ES_tradnl"/>
        </w:rPr>
        <w:t xml:space="preserve"> de los presentes</w:t>
      </w:r>
      <w:r w:rsidR="00E9748D" w:rsidRPr="001D5014">
        <w:rPr>
          <w:rFonts w:ascii="Verdana" w:hAnsi="Verdana" w:cs="Arial"/>
          <w:color w:val="000000" w:themeColor="text1"/>
          <w:sz w:val="20"/>
          <w:szCs w:val="20"/>
          <w:lang w:val="es-ES_tradnl"/>
        </w:rPr>
        <w:t>, sin discusión.</w:t>
      </w:r>
      <w:r w:rsidR="00330C15" w:rsidRPr="001D5014">
        <w:rPr>
          <w:rFonts w:ascii="Verdana" w:hAnsi="Verdana" w:cs="Arial"/>
          <w:color w:val="000000" w:themeColor="text1"/>
          <w:sz w:val="20"/>
          <w:szCs w:val="20"/>
          <w:lang w:val="es-ES_tradnl"/>
        </w:rPr>
        <w:t xml:space="preserve"> - - - - - - - - - - - - - - </w:t>
      </w:r>
    </w:p>
    <w:p w14:paraId="531E8EF8" w14:textId="621D4816" w:rsidR="00F56EEE" w:rsidRPr="001D5014" w:rsidRDefault="00FF2D1A" w:rsidP="000440C1">
      <w:pPr>
        <w:widowControl w:val="0"/>
        <w:spacing w:line="360" w:lineRule="auto"/>
        <w:ind w:firstLine="708"/>
        <w:jc w:val="both"/>
        <w:rPr>
          <w:rFonts w:ascii="Verdana" w:hAnsi="Verdana" w:cs="Arial"/>
          <w:color w:val="000000" w:themeColor="text1"/>
          <w:sz w:val="20"/>
          <w:szCs w:val="20"/>
          <w:lang w:val="es-MX"/>
        </w:rPr>
      </w:pPr>
      <w:r w:rsidRPr="001D5014">
        <w:rPr>
          <w:rFonts w:ascii="Verdana" w:hAnsi="Verdana" w:cs="Arial"/>
          <w:color w:val="000000" w:themeColor="text1"/>
          <w:sz w:val="20"/>
          <w:szCs w:val="20"/>
          <w:lang w:val="es-ES_tradnl"/>
        </w:rPr>
        <w:t>Acto seguido,</w:t>
      </w:r>
      <w:r w:rsidR="00D92162" w:rsidRPr="001D5014">
        <w:rPr>
          <w:rFonts w:ascii="Verdana" w:hAnsi="Verdana" w:cs="Arial"/>
          <w:color w:val="000000" w:themeColor="text1"/>
          <w:sz w:val="20"/>
          <w:szCs w:val="20"/>
          <w:lang w:val="es-ES_tradnl"/>
        </w:rPr>
        <w:t xml:space="preserve"> se aprobó por unanimidad</w:t>
      </w:r>
      <w:r w:rsidR="000F6EF0" w:rsidRPr="001D5014">
        <w:rPr>
          <w:rFonts w:ascii="Verdana" w:hAnsi="Verdana" w:cs="Arial"/>
          <w:color w:val="000000" w:themeColor="text1"/>
          <w:sz w:val="20"/>
          <w:szCs w:val="20"/>
          <w:lang w:val="es-ES_tradnl"/>
        </w:rPr>
        <w:t xml:space="preserve"> </w:t>
      </w:r>
      <w:r w:rsidR="009E6D06">
        <w:rPr>
          <w:rFonts w:ascii="Verdana" w:hAnsi="Verdana" w:cs="Arial"/>
          <w:color w:val="000000" w:themeColor="text1"/>
          <w:sz w:val="20"/>
          <w:szCs w:val="20"/>
          <w:lang w:val="es-ES_tradnl"/>
        </w:rPr>
        <w:t xml:space="preserve">de los presentes </w:t>
      </w:r>
      <w:r w:rsidR="000F6EF0" w:rsidRPr="001D5014">
        <w:rPr>
          <w:rFonts w:ascii="Verdana" w:hAnsi="Verdana" w:cs="Arial"/>
          <w:color w:val="000000" w:themeColor="text1"/>
          <w:sz w:val="20"/>
          <w:szCs w:val="20"/>
          <w:lang w:val="es-ES_tradnl"/>
        </w:rPr>
        <w:t>-</w:t>
      </w:r>
      <w:r w:rsidR="00D92162" w:rsidRPr="001D5014">
        <w:rPr>
          <w:rFonts w:ascii="Verdana" w:hAnsi="Verdana" w:cs="Arial"/>
          <w:color w:val="000000" w:themeColor="text1"/>
          <w:sz w:val="20"/>
          <w:szCs w:val="20"/>
          <w:lang w:val="es-ES_tradnl"/>
        </w:rPr>
        <w:t>sin discusión</w:t>
      </w:r>
      <w:r w:rsidR="000F6EF0" w:rsidRPr="001D5014">
        <w:rPr>
          <w:rFonts w:ascii="Verdana" w:hAnsi="Verdana" w:cs="Arial"/>
          <w:color w:val="000000" w:themeColor="text1"/>
          <w:sz w:val="20"/>
          <w:szCs w:val="20"/>
          <w:lang w:val="es-ES_tradnl"/>
        </w:rPr>
        <w:t>-</w:t>
      </w:r>
      <w:r w:rsidR="00D92162" w:rsidRPr="001D5014">
        <w:rPr>
          <w:rFonts w:ascii="Verdana" w:hAnsi="Verdana" w:cs="Arial"/>
          <w:color w:val="000000" w:themeColor="text1"/>
          <w:sz w:val="20"/>
          <w:szCs w:val="20"/>
          <w:lang w:val="es-ES_tradnl"/>
        </w:rPr>
        <w:t xml:space="preserve"> la dispensa de lectura de los </w:t>
      </w:r>
      <w:r w:rsidRPr="001D5014">
        <w:rPr>
          <w:rFonts w:ascii="Verdana" w:hAnsi="Verdana" w:cs="Arial"/>
          <w:color w:val="000000" w:themeColor="text1"/>
          <w:sz w:val="20"/>
          <w:szCs w:val="20"/>
          <w:lang w:val="es-ES_tradnl"/>
        </w:rPr>
        <w:t>puntos</w:t>
      </w:r>
      <w:r w:rsidR="00776F9C" w:rsidRPr="001D5014">
        <w:rPr>
          <w:rFonts w:ascii="Verdana" w:hAnsi="Verdana" w:cs="Arial"/>
          <w:color w:val="000000" w:themeColor="text1"/>
          <w:sz w:val="20"/>
          <w:szCs w:val="20"/>
          <w:lang w:val="es-ES_tradnl"/>
        </w:rPr>
        <w:t xml:space="preserve"> </w:t>
      </w:r>
      <w:r w:rsidR="00F35214" w:rsidRPr="001D5014">
        <w:rPr>
          <w:rFonts w:ascii="Verdana" w:hAnsi="Verdana" w:cs="Arial"/>
          <w:color w:val="000000" w:themeColor="text1"/>
          <w:sz w:val="20"/>
          <w:szCs w:val="20"/>
          <w:lang w:val="es-ES_tradnl"/>
        </w:rPr>
        <w:t>2,</w:t>
      </w:r>
      <w:r w:rsidR="00D71273">
        <w:rPr>
          <w:rFonts w:ascii="Verdana" w:hAnsi="Verdana" w:cs="Arial"/>
          <w:color w:val="000000" w:themeColor="text1"/>
          <w:sz w:val="20"/>
          <w:szCs w:val="20"/>
          <w:lang w:val="es-ES_tradnl"/>
        </w:rPr>
        <w:t xml:space="preserve"> 3,</w:t>
      </w:r>
      <w:r w:rsidR="00F35214" w:rsidRPr="001D5014">
        <w:rPr>
          <w:rFonts w:ascii="Verdana" w:hAnsi="Verdana" w:cs="Arial"/>
          <w:color w:val="000000" w:themeColor="text1"/>
          <w:sz w:val="20"/>
          <w:szCs w:val="20"/>
          <w:lang w:val="es-ES_tradnl"/>
        </w:rPr>
        <w:t xml:space="preserve"> 4, 5, 6</w:t>
      </w:r>
      <w:r w:rsidR="00D71273">
        <w:rPr>
          <w:rFonts w:ascii="Verdana" w:hAnsi="Verdana" w:cs="Arial"/>
          <w:color w:val="000000" w:themeColor="text1"/>
          <w:sz w:val="20"/>
          <w:szCs w:val="20"/>
          <w:lang w:val="es-ES_tradnl"/>
        </w:rPr>
        <w:t xml:space="preserve"> y</w:t>
      </w:r>
      <w:r w:rsidR="00F35214" w:rsidRPr="001D5014">
        <w:rPr>
          <w:rFonts w:ascii="Verdana" w:hAnsi="Verdana" w:cs="Arial"/>
          <w:color w:val="000000" w:themeColor="text1"/>
          <w:sz w:val="20"/>
          <w:szCs w:val="20"/>
          <w:lang w:val="es-ES_tradnl"/>
        </w:rPr>
        <w:t xml:space="preserve"> 7</w:t>
      </w:r>
      <w:r w:rsidR="00ED6F9E" w:rsidRPr="001D5014">
        <w:rPr>
          <w:rFonts w:ascii="Verdana" w:hAnsi="Verdana" w:cs="Arial"/>
          <w:color w:val="000000" w:themeColor="text1"/>
          <w:sz w:val="20"/>
          <w:szCs w:val="20"/>
          <w:lang w:val="es-ES_tradnl"/>
        </w:rPr>
        <w:t xml:space="preserve"> del orden del día</w:t>
      </w:r>
      <w:r w:rsidR="00BF766F" w:rsidRPr="001D5014">
        <w:rPr>
          <w:rFonts w:ascii="Verdana" w:hAnsi="Verdana" w:cs="Arial"/>
          <w:color w:val="000000" w:themeColor="text1"/>
          <w:sz w:val="20"/>
          <w:szCs w:val="20"/>
          <w:lang w:val="es-ES_tradnl"/>
        </w:rPr>
        <w:t>;</w:t>
      </w:r>
      <w:r w:rsidRPr="001D5014">
        <w:rPr>
          <w:rFonts w:ascii="Verdana" w:hAnsi="Verdana" w:cs="Arial"/>
          <w:color w:val="000000" w:themeColor="text1"/>
          <w:sz w:val="20"/>
          <w:szCs w:val="20"/>
          <w:lang w:val="es-ES_tradnl"/>
        </w:rPr>
        <w:t xml:space="preserve"> toda vez que se remitieron con anticipación la minuta</w:t>
      </w:r>
      <w:r w:rsidR="00C607DB" w:rsidRPr="001D5014">
        <w:rPr>
          <w:rFonts w:ascii="Verdana" w:hAnsi="Verdana" w:cs="Arial"/>
          <w:color w:val="000000" w:themeColor="text1"/>
          <w:sz w:val="20"/>
          <w:szCs w:val="20"/>
          <w:lang w:val="es-ES_tradnl"/>
        </w:rPr>
        <w:t>,</w:t>
      </w:r>
      <w:r w:rsidR="00D71273">
        <w:rPr>
          <w:rFonts w:ascii="Verdana" w:hAnsi="Verdana" w:cs="Arial"/>
          <w:color w:val="000000" w:themeColor="text1"/>
          <w:sz w:val="20"/>
          <w:szCs w:val="20"/>
          <w:lang w:val="es-ES_tradnl"/>
        </w:rPr>
        <w:t xml:space="preserve"> el informe de turno de correspondencia y los proyectos de metodología para estudio y dictamen de la iniciativa y las propuestas de punto de acuerdo.</w:t>
      </w:r>
      <w:r w:rsidR="00D71273" w:rsidRPr="001D5014">
        <w:rPr>
          <w:rFonts w:ascii="Verdana" w:hAnsi="Verdana" w:cs="Arial"/>
          <w:color w:val="000000" w:themeColor="text1"/>
          <w:sz w:val="20"/>
          <w:szCs w:val="20"/>
          <w:lang w:val="es-ES_tradnl"/>
        </w:rPr>
        <w:t xml:space="preserve"> -</w:t>
      </w:r>
      <w:r w:rsidR="00BF766F" w:rsidRPr="001D5014">
        <w:rPr>
          <w:rFonts w:ascii="Verdana" w:hAnsi="Verdana" w:cs="Arial"/>
          <w:color w:val="000000" w:themeColor="text1"/>
          <w:sz w:val="20"/>
          <w:szCs w:val="20"/>
          <w:lang w:val="es-ES_tradnl"/>
        </w:rPr>
        <w:t xml:space="preserve"> - - - - - - - - </w:t>
      </w:r>
      <w:r w:rsidR="009E6D06">
        <w:rPr>
          <w:rFonts w:ascii="Verdana" w:hAnsi="Verdana" w:cs="Arial"/>
          <w:color w:val="000000" w:themeColor="text1"/>
          <w:sz w:val="20"/>
          <w:szCs w:val="20"/>
          <w:lang w:val="es-ES_tradnl"/>
        </w:rPr>
        <w:t xml:space="preserve">- - - - - - - - - - - - - - - - - - - - - - - - - - - - - - - - - - </w:t>
      </w:r>
    </w:p>
    <w:p w14:paraId="0074A8BE" w14:textId="568710A3" w:rsidR="00845805" w:rsidRPr="001D5014" w:rsidRDefault="00845805" w:rsidP="000440C1">
      <w:pPr>
        <w:widowControl w:val="0"/>
        <w:spacing w:line="360" w:lineRule="auto"/>
        <w:ind w:firstLine="708"/>
        <w:jc w:val="both"/>
        <w:rPr>
          <w:rFonts w:ascii="Verdana" w:hAnsi="Verdana" w:cs="Arial"/>
          <w:color w:val="000000" w:themeColor="text1"/>
          <w:sz w:val="20"/>
          <w:szCs w:val="20"/>
          <w:lang w:val="es-ES_tradnl"/>
        </w:rPr>
      </w:pPr>
      <w:r w:rsidRPr="001D5014">
        <w:rPr>
          <w:rFonts w:ascii="Verdana" w:hAnsi="Verdana" w:cs="Arial"/>
          <w:color w:val="000000" w:themeColor="text1"/>
          <w:sz w:val="20"/>
          <w:szCs w:val="20"/>
          <w:lang w:val="es-ES_tradnl"/>
        </w:rPr>
        <w:t xml:space="preserve">En el desahogo del punto </w:t>
      </w:r>
      <w:r w:rsidR="005473DE">
        <w:rPr>
          <w:rFonts w:ascii="Verdana" w:hAnsi="Verdana" w:cs="Arial"/>
          <w:color w:val="000000" w:themeColor="text1"/>
          <w:sz w:val="20"/>
          <w:szCs w:val="20"/>
          <w:lang w:val="es-ES_tradnl"/>
        </w:rPr>
        <w:t xml:space="preserve">dos </w:t>
      </w:r>
      <w:r w:rsidRPr="001D5014">
        <w:rPr>
          <w:rFonts w:ascii="Verdana" w:hAnsi="Verdana" w:cs="Arial"/>
          <w:color w:val="000000" w:themeColor="text1"/>
          <w:sz w:val="20"/>
          <w:szCs w:val="20"/>
          <w:lang w:val="es-ES_tradnl"/>
        </w:rPr>
        <w:t xml:space="preserve">del orden del día, previa dispensa de su </w:t>
      </w:r>
      <w:r w:rsidR="009E6D06" w:rsidRPr="001D5014">
        <w:rPr>
          <w:rFonts w:ascii="Verdana" w:hAnsi="Verdana" w:cs="Arial"/>
          <w:color w:val="000000" w:themeColor="text1"/>
          <w:sz w:val="20"/>
          <w:szCs w:val="20"/>
          <w:lang w:val="es-ES_tradnl"/>
        </w:rPr>
        <w:t>lectura</w:t>
      </w:r>
      <w:r w:rsidRPr="001D5014">
        <w:rPr>
          <w:rFonts w:ascii="Verdana" w:hAnsi="Verdana" w:cs="Arial"/>
          <w:color w:val="000000" w:themeColor="text1"/>
          <w:sz w:val="20"/>
          <w:szCs w:val="20"/>
          <w:lang w:val="es-ES_tradnl"/>
        </w:rPr>
        <w:t xml:space="preserve"> se aprobó </w:t>
      </w:r>
      <w:r w:rsidR="009E6D06">
        <w:rPr>
          <w:rFonts w:ascii="Verdana" w:hAnsi="Verdana" w:cs="Arial"/>
          <w:color w:val="000000" w:themeColor="text1"/>
          <w:sz w:val="20"/>
          <w:szCs w:val="20"/>
          <w:lang w:val="es-ES_tradnl"/>
        </w:rPr>
        <w:t xml:space="preserve">por unanimidad de los presentes </w:t>
      </w:r>
      <w:r w:rsidRPr="001D5014">
        <w:rPr>
          <w:rFonts w:ascii="Verdana" w:hAnsi="Verdana" w:cs="Arial"/>
          <w:color w:val="000000" w:themeColor="text1"/>
          <w:sz w:val="20"/>
          <w:szCs w:val="20"/>
          <w:lang w:val="es-ES_tradnl"/>
        </w:rPr>
        <w:t xml:space="preserve">-sin discusión- la minuta número </w:t>
      </w:r>
      <w:r w:rsidR="00D71273">
        <w:rPr>
          <w:rFonts w:ascii="Verdana" w:hAnsi="Verdana" w:cs="Arial"/>
          <w:color w:val="000000" w:themeColor="text1"/>
          <w:sz w:val="20"/>
          <w:szCs w:val="20"/>
          <w:lang w:val="es-ES_tradnl"/>
        </w:rPr>
        <w:t>12</w:t>
      </w:r>
      <w:r w:rsidRPr="001D5014">
        <w:rPr>
          <w:rFonts w:ascii="Verdana" w:hAnsi="Verdana" w:cs="Arial"/>
          <w:color w:val="000000" w:themeColor="text1"/>
          <w:sz w:val="20"/>
          <w:szCs w:val="20"/>
          <w:lang w:val="es-ES_tradnl"/>
        </w:rPr>
        <w:t xml:space="preserve"> levantada con motivo de la reunión celebrada el </w:t>
      </w:r>
      <w:r w:rsidR="00D71273">
        <w:rPr>
          <w:rFonts w:ascii="Verdana" w:hAnsi="Verdana" w:cs="Arial"/>
          <w:color w:val="000000" w:themeColor="text1"/>
          <w:sz w:val="20"/>
          <w:szCs w:val="20"/>
          <w:lang w:val="es-ES_tradnl"/>
        </w:rPr>
        <w:t>22</w:t>
      </w:r>
      <w:r w:rsidRPr="001D5014">
        <w:rPr>
          <w:rFonts w:ascii="Verdana" w:hAnsi="Verdana" w:cs="Arial"/>
          <w:color w:val="000000" w:themeColor="text1"/>
          <w:sz w:val="20"/>
          <w:szCs w:val="20"/>
          <w:lang w:val="es-ES_tradnl"/>
        </w:rPr>
        <w:t xml:space="preserve"> d</w:t>
      </w:r>
      <w:r w:rsidR="00D71273">
        <w:rPr>
          <w:rFonts w:ascii="Verdana" w:hAnsi="Verdana" w:cs="Arial"/>
          <w:color w:val="000000" w:themeColor="text1"/>
          <w:sz w:val="20"/>
          <w:szCs w:val="20"/>
          <w:lang w:val="es-ES_tradnl"/>
        </w:rPr>
        <w:t>e abril</w:t>
      </w:r>
      <w:r w:rsidR="00C25D79" w:rsidRPr="001D5014">
        <w:rPr>
          <w:rFonts w:ascii="Verdana" w:hAnsi="Verdana" w:cs="Arial"/>
          <w:color w:val="000000" w:themeColor="text1"/>
          <w:sz w:val="20"/>
          <w:szCs w:val="20"/>
          <w:lang w:val="es-ES_tradnl"/>
        </w:rPr>
        <w:t xml:space="preserve"> </w:t>
      </w:r>
      <w:r w:rsidRPr="001D5014">
        <w:rPr>
          <w:rFonts w:ascii="Verdana" w:hAnsi="Verdana" w:cs="Arial"/>
          <w:color w:val="000000" w:themeColor="text1"/>
          <w:sz w:val="20"/>
          <w:szCs w:val="20"/>
          <w:lang w:val="es-ES_tradnl"/>
        </w:rPr>
        <w:t>de 202</w:t>
      </w:r>
      <w:r w:rsidR="001A2317" w:rsidRPr="001D5014">
        <w:rPr>
          <w:rFonts w:ascii="Verdana" w:hAnsi="Verdana" w:cs="Arial"/>
          <w:color w:val="000000" w:themeColor="text1"/>
          <w:sz w:val="20"/>
          <w:szCs w:val="20"/>
          <w:lang w:val="es-ES_tradnl"/>
        </w:rPr>
        <w:t>6</w:t>
      </w:r>
      <w:r w:rsidRPr="001D5014">
        <w:rPr>
          <w:rFonts w:ascii="Verdana" w:hAnsi="Verdana" w:cs="Arial"/>
          <w:color w:val="000000" w:themeColor="text1"/>
          <w:sz w:val="20"/>
          <w:szCs w:val="20"/>
          <w:lang w:val="es-ES_tradnl"/>
        </w:rPr>
        <w:t xml:space="preserve">. - - - - - - - - - - - - - - - - - - </w:t>
      </w:r>
    </w:p>
    <w:p w14:paraId="27CC49C2" w14:textId="6E6C3590" w:rsidR="00280D53" w:rsidRPr="00431424" w:rsidRDefault="00B674E2" w:rsidP="00280D53">
      <w:pPr>
        <w:widowControl w:val="0"/>
        <w:spacing w:line="360" w:lineRule="auto"/>
        <w:ind w:firstLine="708"/>
        <w:jc w:val="both"/>
        <w:rPr>
          <w:rFonts w:ascii="Verdana" w:hAnsi="Verdana" w:cs="Arial"/>
          <w:color w:val="000000" w:themeColor="text1"/>
          <w:sz w:val="20"/>
          <w:szCs w:val="20"/>
          <w:lang w:val="es-ES_tradnl"/>
        </w:rPr>
      </w:pPr>
      <w:r w:rsidRPr="001D5014">
        <w:rPr>
          <w:rFonts w:ascii="Verdana" w:hAnsi="Verdana" w:cs="Arial"/>
          <w:color w:val="000000" w:themeColor="text1"/>
          <w:sz w:val="20"/>
          <w:szCs w:val="20"/>
          <w:lang w:val="es-ES_tradnl"/>
        </w:rPr>
        <w:t xml:space="preserve">En el desahogo del punto </w:t>
      </w:r>
      <w:r w:rsidR="00280D53">
        <w:rPr>
          <w:rFonts w:ascii="Verdana" w:hAnsi="Verdana" w:cs="Arial"/>
          <w:color w:val="000000" w:themeColor="text1"/>
          <w:sz w:val="20"/>
          <w:szCs w:val="20"/>
          <w:lang w:val="es-ES_tradnl"/>
        </w:rPr>
        <w:t xml:space="preserve">tres </w:t>
      </w:r>
      <w:r w:rsidRPr="001D5014">
        <w:rPr>
          <w:rFonts w:ascii="Verdana" w:hAnsi="Verdana" w:cs="Arial"/>
          <w:color w:val="000000" w:themeColor="text1"/>
          <w:sz w:val="20"/>
          <w:szCs w:val="20"/>
          <w:lang w:val="es-ES_tradnl"/>
        </w:rPr>
        <w:t>del orden del día</w:t>
      </w:r>
      <w:r w:rsidR="000C181C" w:rsidRPr="001D5014">
        <w:rPr>
          <w:rFonts w:ascii="Verdana" w:hAnsi="Verdana" w:cs="Arial"/>
          <w:color w:val="000000" w:themeColor="text1"/>
          <w:sz w:val="20"/>
          <w:szCs w:val="20"/>
          <w:lang w:val="es-ES_tradnl"/>
        </w:rPr>
        <w:t xml:space="preserve">, </w:t>
      </w:r>
      <w:r w:rsidR="00280D53" w:rsidRPr="00280D53">
        <w:rPr>
          <w:rFonts w:ascii="Verdana" w:hAnsi="Verdana" w:cs="Arial"/>
          <w:color w:val="000000" w:themeColor="text1"/>
          <w:sz w:val="20"/>
          <w:szCs w:val="20"/>
          <w:lang w:val="es-ES_tradnl"/>
        </w:rPr>
        <w:t>la presidencia dio cuenta con las comunicaciones y correspondencia recibidas y sus respectivos acuerdos,</w:t>
      </w:r>
      <w:r w:rsidR="00280D53">
        <w:rPr>
          <w:rFonts w:ascii="Verdana" w:hAnsi="Verdana" w:cs="Arial"/>
          <w:color w:val="000000" w:themeColor="text1"/>
          <w:sz w:val="20"/>
          <w:szCs w:val="20"/>
          <w:lang w:val="es-ES_tradnl"/>
        </w:rPr>
        <w:t xml:space="preserve"> </w:t>
      </w:r>
      <w:r w:rsidR="00280D53" w:rsidRPr="00280D53">
        <w:rPr>
          <w:rFonts w:ascii="Verdana" w:hAnsi="Verdana" w:cs="Arial"/>
          <w:color w:val="000000" w:themeColor="text1"/>
          <w:sz w:val="20"/>
          <w:szCs w:val="20"/>
          <w:lang w:val="es-ES_tradnl"/>
        </w:rPr>
        <w:t>indicando que dicho informe se encontraba en la Gaceta Parlamentaria; e instruyó ejecutar los acuerdos dictados a las comunicaciones y correspondencia recibidas</w:t>
      </w:r>
      <w:r w:rsidR="00280D53">
        <w:rPr>
          <w:rFonts w:ascii="Verdana" w:hAnsi="Verdana" w:cs="Arial"/>
          <w:color w:val="000000" w:themeColor="text1"/>
          <w:sz w:val="20"/>
          <w:szCs w:val="20"/>
          <w:lang w:val="es-ES_tradnl"/>
        </w:rPr>
        <w:t xml:space="preserve"> en los términos siguientes: </w:t>
      </w:r>
      <w:r w:rsidR="00280D53" w:rsidRPr="00E10DD0">
        <w:rPr>
          <w:rFonts w:ascii="Verdana" w:hAnsi="Verdana" w:cs="Arial"/>
          <w:b/>
          <w:bCs/>
          <w:color w:val="000000" w:themeColor="text1"/>
          <w:sz w:val="20"/>
          <w:szCs w:val="20"/>
          <w:lang w:val="es-ES_tradnl"/>
        </w:rPr>
        <w:t>1.</w:t>
      </w:r>
      <w:r w:rsidR="00280D53" w:rsidRPr="00431424">
        <w:rPr>
          <w:rFonts w:ascii="Verdana" w:hAnsi="Verdana" w:cs="Arial"/>
          <w:color w:val="000000" w:themeColor="text1"/>
          <w:sz w:val="20"/>
          <w:szCs w:val="20"/>
          <w:lang w:val="es-ES_tradnl"/>
        </w:rPr>
        <w:t xml:space="preserve"> </w:t>
      </w:r>
      <w:r w:rsidR="00D71273" w:rsidRPr="00E10DD0">
        <w:rPr>
          <w:rFonts w:ascii="Verdana" w:hAnsi="Verdana" w:cs="Arial"/>
          <w:color w:val="000000" w:themeColor="text1"/>
          <w:sz w:val="20"/>
          <w:szCs w:val="20"/>
          <w:lang w:val="es-ES_tradnl"/>
        </w:rPr>
        <w:t>El titular</w:t>
      </w:r>
      <w:r w:rsidR="00D71273" w:rsidRPr="00431424">
        <w:rPr>
          <w:rFonts w:ascii="Verdana" w:hAnsi="Verdana"/>
          <w:color w:val="000000" w:themeColor="text1"/>
          <w:sz w:val="20"/>
          <w:szCs w:val="20"/>
        </w:rPr>
        <w:t xml:space="preserve"> de la Unidad de Enlace de la Secretaría de Gobernación informa respecto a la proposición de punto de acuerdo por el que se exhorta a la Secretaría de Gobernación del Gobierno Federal para que coordine y articule a las dependencias competentes de la Administración Pública Federal, a efecto de revisar y evaluar de manera integral las demandas planteadas por los sectores del campo y del transporte, garantizando la emisión de respuestas puntuales, debidamente fundadas y de urgente atención, en consideración a la relevancia social y económica de dichos sectores como actividades estratégicas para el desarrollo del país, así como dar puntual seguimiento a </w:t>
      </w:r>
      <w:r w:rsidR="00D71273" w:rsidRPr="00431424">
        <w:rPr>
          <w:rFonts w:ascii="Verdana" w:hAnsi="Verdana"/>
          <w:color w:val="000000" w:themeColor="text1"/>
          <w:sz w:val="20"/>
          <w:szCs w:val="20"/>
        </w:rPr>
        <w:lastRenderedPageBreak/>
        <w:t>los acuerdos que se asuman; así también en observancia de los principios de transparencia y rendición de cuentas, informe oportunamente a la opinión pública sobre las acciones implementadas, los acuerdos alcanzados y el estado que guarda la atención de cada una de dichas demandas, que a fin de estar en posibilidad de requerir información a las dependencias y entidades de la administración pública federal se requiere que las proposiciones estén aprobadas como puntos de acuerdo por el Pleno de la legislatura</w:t>
      </w:r>
      <w:r w:rsidR="001A3701" w:rsidRPr="00431424">
        <w:rPr>
          <w:rFonts w:ascii="Verdana" w:hAnsi="Verdana" w:cs="Arial"/>
          <w:color w:val="000000" w:themeColor="text1"/>
          <w:sz w:val="20"/>
          <w:szCs w:val="20"/>
          <w:lang w:val="es-ES_tradnl"/>
        </w:rPr>
        <w:t xml:space="preserve">; </w:t>
      </w:r>
      <w:r w:rsidR="001A3701" w:rsidRPr="00431424">
        <w:rPr>
          <w:rFonts w:ascii="Verdana" w:hAnsi="Verdana" w:cs="Arial"/>
          <w:b/>
          <w:bCs/>
          <w:color w:val="000000" w:themeColor="text1"/>
          <w:sz w:val="20"/>
          <w:szCs w:val="20"/>
          <w:lang w:val="es-ES_tradnl"/>
        </w:rPr>
        <w:t>2.</w:t>
      </w:r>
      <w:r w:rsidR="001A3701" w:rsidRPr="00431424">
        <w:rPr>
          <w:rFonts w:ascii="Verdana" w:hAnsi="Verdana" w:cs="Arial"/>
          <w:color w:val="000000" w:themeColor="text1"/>
          <w:sz w:val="20"/>
          <w:szCs w:val="20"/>
          <w:lang w:val="es-ES_tradnl"/>
        </w:rPr>
        <w:t xml:space="preserve"> </w:t>
      </w:r>
      <w:r w:rsidR="00D71273" w:rsidRPr="00431424">
        <w:rPr>
          <w:rFonts w:ascii="Verdana" w:hAnsi="Verdana"/>
          <w:sz w:val="20"/>
          <w:szCs w:val="20"/>
        </w:rPr>
        <w:t>El titular de la Unidad de Enlace de la Secretaría de Gobernación remite información con relación a la proposición de punto de acuerdo a efecto de exhortar a la Secretaría de Economía y a la Secretaría de Agricultura y Desarrollo Rural del Gobierno Federal a reforzar las gestiones diplomáticas y comerciales con Estados Unidos para reactivar un nuevo acuerdo de suspensión que elimine las barreras arancelarias al jitomate fresco mexicano y garantice condiciones estables de exportación; asimismo, a implementar un programa emergente de apoyo para los productores afectados, enfocado en la diversificación de mercados; e impulsar una revisión integral de las políticas de fomento agrícola, priorizando cultivos estratégicos que permitan reducir la dependencia de importaciones agroalimentarias</w:t>
      </w:r>
      <w:r w:rsidR="001A3701" w:rsidRPr="00431424">
        <w:rPr>
          <w:rFonts w:ascii="Verdana" w:hAnsi="Verdana" w:cs="Arial"/>
          <w:color w:val="000000" w:themeColor="text1"/>
          <w:sz w:val="20"/>
          <w:szCs w:val="20"/>
          <w:lang w:val="es-ES_tradnl"/>
        </w:rPr>
        <w:t xml:space="preserve">; </w:t>
      </w:r>
      <w:r w:rsidR="001A3701" w:rsidRPr="00431424">
        <w:rPr>
          <w:rFonts w:ascii="Verdana" w:hAnsi="Verdana" w:cs="Arial"/>
          <w:b/>
          <w:bCs/>
          <w:color w:val="000000" w:themeColor="text1"/>
          <w:sz w:val="20"/>
          <w:szCs w:val="20"/>
          <w:lang w:val="es-ES_tradnl"/>
        </w:rPr>
        <w:t>3.</w:t>
      </w:r>
      <w:r w:rsidR="001A3701" w:rsidRPr="00431424">
        <w:rPr>
          <w:rFonts w:ascii="Verdana" w:hAnsi="Verdana" w:cs="Arial"/>
          <w:color w:val="000000" w:themeColor="text1"/>
          <w:sz w:val="20"/>
          <w:szCs w:val="20"/>
          <w:lang w:val="es-ES_tradnl"/>
        </w:rPr>
        <w:t xml:space="preserve"> </w:t>
      </w:r>
      <w:r w:rsidR="00D71273" w:rsidRPr="00431424">
        <w:rPr>
          <w:rFonts w:ascii="Verdana" w:hAnsi="Verdana"/>
          <w:sz w:val="20"/>
          <w:szCs w:val="20"/>
        </w:rPr>
        <w:t>El director en Jefe del Registro Agrario Nacional de la Secretaría de Desarrollo Agrario, Territorial y Urbano remite información relacionada a la proposición del punto de acuerdo a efecto de exhortar a las personas titulares de la Secretaría de Hacienda y Crédito Público, y de la Secretaría de Desarrollo Agrario, Territorial y Urbano, así como al Director en Jefe del Registro Agrario Nacional para que realicen las gestiones presupuestales, administrativas y de autorización que resulten necesarias a fin de garantizar la asignación de espacios que permitan la adecuada operación de las oficinas del Registro Agrario Nacional en el Estado de Guanajuato, así como su equipamiento y fortalecimiento operativo, con el propósito de asegurar la continuidad y accesibilidad de los trámites y servicios que dicha institución presta en beneficio de las personas ejidatarias y comuneras de la entidad;</w:t>
      </w:r>
      <w:r w:rsidR="001A3701" w:rsidRPr="00431424">
        <w:rPr>
          <w:rFonts w:ascii="Verdana" w:hAnsi="Verdana" w:cs="Arial"/>
          <w:color w:val="000000" w:themeColor="text1"/>
          <w:sz w:val="20"/>
          <w:szCs w:val="20"/>
          <w:lang w:val="es-ES_tradnl"/>
        </w:rPr>
        <w:t xml:space="preserve"> </w:t>
      </w:r>
      <w:r w:rsidR="001A3701" w:rsidRPr="00431424">
        <w:rPr>
          <w:rFonts w:ascii="Verdana" w:hAnsi="Verdana" w:cs="Arial"/>
          <w:b/>
          <w:bCs/>
          <w:color w:val="000000" w:themeColor="text1"/>
          <w:sz w:val="20"/>
          <w:szCs w:val="20"/>
          <w:lang w:val="es-ES_tradnl"/>
        </w:rPr>
        <w:t>4.</w:t>
      </w:r>
      <w:r w:rsidR="001A3701" w:rsidRPr="00431424">
        <w:rPr>
          <w:rFonts w:ascii="Verdana" w:hAnsi="Verdana" w:cs="Arial"/>
          <w:color w:val="000000" w:themeColor="text1"/>
          <w:sz w:val="20"/>
          <w:szCs w:val="20"/>
          <w:lang w:val="es-ES_tradnl"/>
        </w:rPr>
        <w:t xml:space="preserve"> </w:t>
      </w:r>
      <w:r w:rsidR="00D71273" w:rsidRPr="00431424">
        <w:rPr>
          <w:rFonts w:ascii="Verdana" w:hAnsi="Verdana"/>
          <w:sz w:val="20"/>
          <w:szCs w:val="20"/>
        </w:rPr>
        <w:t>La magistrada presidenta del Tribunal de Justicia Administrativa del Estado de Guanajuato remite respuesta a la consulta de la iniciativa a efecto de reformar diversos artículos de la Ley Ganadera para el Estado de Guanajuato;</w:t>
      </w:r>
      <w:r w:rsidR="00D71273" w:rsidRPr="00431424">
        <w:rPr>
          <w:rFonts w:ascii="Century Gothic" w:hAnsi="Century Gothic"/>
          <w:sz w:val="20"/>
          <w:szCs w:val="20"/>
        </w:rPr>
        <w:t xml:space="preserve"> </w:t>
      </w:r>
      <w:r w:rsidR="00D71273" w:rsidRPr="00431424">
        <w:rPr>
          <w:rFonts w:ascii="Verdana" w:hAnsi="Verdana" w:cs="Arial"/>
          <w:b/>
          <w:bCs/>
          <w:color w:val="000000" w:themeColor="text1"/>
          <w:sz w:val="20"/>
          <w:szCs w:val="20"/>
          <w:lang w:val="es-ES_tradnl"/>
        </w:rPr>
        <w:t xml:space="preserve">5. </w:t>
      </w:r>
      <w:r w:rsidR="00D71273" w:rsidRPr="00431424">
        <w:rPr>
          <w:rFonts w:ascii="Verdana" w:hAnsi="Verdana"/>
          <w:sz w:val="20"/>
          <w:szCs w:val="20"/>
        </w:rPr>
        <w:t xml:space="preserve">El secretario de Gobierno remite información con relación a la proposición de punto de acuerdo por el que se exhorta a la Secretaría de Gobernación del Gobierno Federal para que coordine y articule a las dependencias competentes de la Administración Pública Federal, a efecto de revisar y evaluar de manera integral las demandas planteadas por los sectores del campo y del </w:t>
      </w:r>
      <w:r w:rsidR="00D71273" w:rsidRPr="00431424">
        <w:rPr>
          <w:rFonts w:ascii="Verdana" w:hAnsi="Verdana"/>
          <w:sz w:val="20"/>
          <w:szCs w:val="20"/>
        </w:rPr>
        <w:lastRenderedPageBreak/>
        <w:t>transporte, garantizando la emisión de respuestas puntuales, debidamente fundadas y de urgente atención, en consideración a la relevancia social y económica de dichos sectores como actividades estratégicas para el desarrollo del país, así como dar puntual seguimiento a los acuerdos que se asuman; así también en observancia de los principios de transparencia y rendición de cuentas, informe oportunamente a la opinión pública sobre las acciones implementadas, los acuerdos alcanzados y el estado que guarda la atención de cada una de dichas demandas;</w:t>
      </w:r>
      <w:r w:rsidR="00D71273" w:rsidRPr="00431424">
        <w:rPr>
          <w:rFonts w:ascii="Century Gothic" w:hAnsi="Century Gothic"/>
          <w:sz w:val="20"/>
          <w:szCs w:val="20"/>
        </w:rPr>
        <w:t xml:space="preserve"> </w:t>
      </w:r>
      <w:r w:rsidR="00D71273" w:rsidRPr="00431424">
        <w:rPr>
          <w:rFonts w:ascii="Verdana" w:hAnsi="Verdana" w:cs="Arial"/>
          <w:b/>
          <w:bCs/>
          <w:color w:val="000000" w:themeColor="text1"/>
          <w:sz w:val="20"/>
          <w:szCs w:val="20"/>
          <w:lang w:val="es-ES_tradnl"/>
        </w:rPr>
        <w:t xml:space="preserve">6. </w:t>
      </w:r>
      <w:r w:rsidR="00D71273" w:rsidRPr="00431424">
        <w:rPr>
          <w:rFonts w:ascii="Verdana" w:hAnsi="Verdana"/>
          <w:sz w:val="20"/>
          <w:szCs w:val="20"/>
        </w:rPr>
        <w:t>El director general jurídico de la Secretaría del Campo remite información en relación a la proposición del punto de acuerdo por el que se exhorta a la Secretaría de Gobernación del Gobierno Federal para que coordine y articule a las dependencias competentes de la Administración Pública Federal, a efecto de revisar y evaluar de manera integral las demandas planteadas por los sectores del campo y del transporte, garantizando la emisión de respuestas puntuales, debidamente fundadas y de urgente atención, en consideración a la relevancia social y económica de dichos sectores como actividades estratégicas para el desarrollo del país, así como dar puntual seguimiento a los acuerdos que se asuman; así también en observancia de los principios de transparencia y rendición de cuentas, informe oportunamente a la opinión pública sobre las acciones implementadas, los acuerdos alcanzados y el estado que guarda la atención de cada una de dichas demandas;</w:t>
      </w:r>
      <w:r w:rsidR="00D71273" w:rsidRPr="00431424">
        <w:rPr>
          <w:rFonts w:ascii="Verdana" w:hAnsi="Verdana" w:cs="Arial"/>
          <w:b/>
          <w:bCs/>
          <w:color w:val="000000" w:themeColor="text1"/>
          <w:sz w:val="20"/>
          <w:szCs w:val="20"/>
          <w:lang w:val="es-ES_tradnl"/>
        </w:rPr>
        <w:t xml:space="preserve"> 7. </w:t>
      </w:r>
      <w:r w:rsidR="00D71273" w:rsidRPr="00431424">
        <w:rPr>
          <w:rFonts w:ascii="Verdana" w:hAnsi="Verdana"/>
          <w:sz w:val="20"/>
          <w:szCs w:val="20"/>
        </w:rPr>
        <w:t>El director general jurídico de la Secretaría del Campo remite información relacionada a la proposición de punto de acuerdo a efecto de exhortar a la Secretaría de Agricultura y Desarrollo Rural y a la Comisión Federal de Electricidad para que, considerando que el plazo actualmente establecido para la regularización dentro del Programa Especial de Energía para el Campo vence el 28 de abril del presente año, valoren la ampliación de dicho término, a efecto de brindar a las y los productores agrícolas condiciones razonables para cumplir con los requisitos técnicos previstos en el referido programa; asimismo, se solicita que el proceso de regularización de las instalaciones eléctricas, así como la presentación de los dictámenes emitidos por las Unidades de Verificación de Instalaciones Eléctricas, se instrumente de manera gradual y progresiva, tomando en consideración la capacidad económica y operativa de los productores, con el propósito de evitar afectaciones a la producción agrícola y garantizar la continuidad de las actividades del sector en el estado de Guanajuato y en el resto del país;</w:t>
      </w:r>
      <w:r w:rsidR="00D71273" w:rsidRPr="00431424">
        <w:rPr>
          <w:rFonts w:ascii="Verdana" w:hAnsi="Verdana" w:cs="Arial"/>
          <w:b/>
          <w:bCs/>
          <w:color w:val="000000" w:themeColor="text1"/>
          <w:sz w:val="20"/>
          <w:szCs w:val="20"/>
          <w:lang w:val="es-ES_tradnl"/>
        </w:rPr>
        <w:t xml:space="preserve"> 8. </w:t>
      </w:r>
      <w:r w:rsidR="00D71273" w:rsidRPr="00431424">
        <w:rPr>
          <w:rFonts w:ascii="Verdana" w:hAnsi="Verdana"/>
          <w:sz w:val="20"/>
          <w:szCs w:val="20"/>
        </w:rPr>
        <w:t xml:space="preserve">El director general jurídico de la Secretaría del Campo remite información en relación a la proposición del punto de acuerdo a efecto de exhortar a los titulares de la Secretaría de Agricultura y Desarrollo Rural del Gobierno </w:t>
      </w:r>
      <w:r w:rsidR="00D71273" w:rsidRPr="00431424">
        <w:rPr>
          <w:rFonts w:ascii="Verdana" w:hAnsi="Verdana"/>
          <w:sz w:val="20"/>
          <w:szCs w:val="20"/>
        </w:rPr>
        <w:lastRenderedPageBreak/>
        <w:t>Federal y del Servicio Nacional de Sanidad, Inocuidad y Calidad Agroalimentaria para que informen de manera pública, detallada y sustentada en evidencia técnica el estado epidemiológico actual del gusano barrenador del ganado, así como el diseño integral, los componentes operativos, metas, indicadores, cronograma de ejecución y mecanismos de evaluación de la estrategia implementada integrando un sistema de seguimiento permanente, y que de manera inmediata, adopten las medidas correctivas necesarias para garantizar la operación efectiva y acelerada de una estrategia integral de vigilancia, control y erradicación que permita contener la propagación de la plaga, proteger la sanidad pecuaria nacional y salvaguardar la seguridad alimentaria del país;</w:t>
      </w:r>
      <w:r w:rsidR="00D71273" w:rsidRPr="00431424">
        <w:rPr>
          <w:rFonts w:ascii="Century Gothic" w:hAnsi="Century Gothic"/>
          <w:sz w:val="20"/>
          <w:szCs w:val="20"/>
        </w:rPr>
        <w:t xml:space="preserve"> </w:t>
      </w:r>
      <w:r w:rsidR="00D71273" w:rsidRPr="00431424">
        <w:rPr>
          <w:rFonts w:ascii="Verdana" w:hAnsi="Verdana" w:cs="Arial"/>
          <w:b/>
          <w:bCs/>
          <w:color w:val="000000" w:themeColor="text1"/>
          <w:sz w:val="20"/>
          <w:szCs w:val="20"/>
          <w:lang w:val="es-ES_tradnl"/>
        </w:rPr>
        <w:t xml:space="preserve">9. </w:t>
      </w:r>
      <w:r w:rsidR="00D71273" w:rsidRPr="00431424">
        <w:rPr>
          <w:rFonts w:ascii="Verdana" w:hAnsi="Verdana"/>
          <w:sz w:val="20"/>
          <w:szCs w:val="20"/>
        </w:rPr>
        <w:t>El director general jurídico de la Secretaría del Campo remite información con relación a la proposición de punto de acuerdo a efecto de exhortar a las personas titulares de la Secretaría de Agricultura y Desarrollo Rural, la Secretaría de Hacienda y Crédito Público, la Secretaría de Energía, la Secretaría de Economía y la Procuraduría Federal del Consumidor para que, en el ámbito de sus respectivas atribuciones y de manera coordinada, diseñen e implementen una estrategia integral para atender el incremento en los precios de los fertilizantes, que contemple: mecanismos de estabilización de costos vinculados a insumos energéticos y logísticos; diversificación y aseguramiento de fuentes de suministro; y acciones de monitoreo y verificación de la formación y transmisión de precios a lo largo de la cadena agroalimentaria;</w:t>
      </w:r>
      <w:r w:rsidR="00D71273" w:rsidRPr="00431424">
        <w:rPr>
          <w:rFonts w:ascii="Century Gothic" w:hAnsi="Century Gothic"/>
          <w:sz w:val="20"/>
          <w:szCs w:val="20"/>
        </w:rPr>
        <w:t xml:space="preserve"> </w:t>
      </w:r>
      <w:r w:rsidR="00D71273" w:rsidRPr="00431424">
        <w:rPr>
          <w:rFonts w:ascii="Verdana" w:hAnsi="Verdana" w:cs="Arial"/>
          <w:b/>
          <w:bCs/>
          <w:color w:val="000000" w:themeColor="text1"/>
          <w:sz w:val="20"/>
          <w:szCs w:val="20"/>
          <w:lang w:val="es-ES_tradnl"/>
        </w:rPr>
        <w:t xml:space="preserve">10. </w:t>
      </w:r>
      <w:r w:rsidR="00D71273" w:rsidRPr="00431424">
        <w:rPr>
          <w:rFonts w:ascii="Verdana" w:hAnsi="Verdana"/>
          <w:sz w:val="20"/>
          <w:szCs w:val="20"/>
        </w:rPr>
        <w:t>El consejero jurídico del Ejecutivo remite opinión consolidada con la Secretaría del Campo de la iniciativa a efecto de reformar diversos artículos de la Ley Ganadera para el Estado de Guanajuato;</w:t>
      </w:r>
      <w:r w:rsidR="00D71273" w:rsidRPr="00431424">
        <w:rPr>
          <w:rFonts w:ascii="Century Gothic" w:hAnsi="Century Gothic"/>
          <w:sz w:val="20"/>
          <w:szCs w:val="20"/>
        </w:rPr>
        <w:t xml:space="preserve"> </w:t>
      </w:r>
      <w:r w:rsidR="00D71273" w:rsidRPr="00431424">
        <w:rPr>
          <w:rFonts w:ascii="Verdana" w:hAnsi="Verdana" w:cs="Arial"/>
          <w:b/>
          <w:bCs/>
          <w:color w:val="000000" w:themeColor="text1"/>
          <w:sz w:val="20"/>
          <w:szCs w:val="20"/>
          <w:lang w:val="es-ES_tradnl"/>
        </w:rPr>
        <w:t xml:space="preserve">11. </w:t>
      </w:r>
      <w:r w:rsidR="00D71273" w:rsidRPr="00431424">
        <w:rPr>
          <w:rFonts w:ascii="Verdana" w:hAnsi="Verdana"/>
          <w:sz w:val="20"/>
          <w:szCs w:val="20"/>
        </w:rPr>
        <w:t>El director general jurídico de la Secretaría del Campo remite respuesta a la consulta de la iniciativa a efecto de reformar y adicionar diversas disposiciones de la Ley Ganadera para el Estado de Guanajuato;</w:t>
      </w:r>
      <w:r w:rsidR="00D71273" w:rsidRPr="00431424">
        <w:rPr>
          <w:rFonts w:ascii="Century Gothic" w:hAnsi="Century Gothic"/>
          <w:sz w:val="20"/>
          <w:szCs w:val="20"/>
        </w:rPr>
        <w:t xml:space="preserve"> </w:t>
      </w:r>
      <w:r w:rsidR="00D71273" w:rsidRPr="00431424">
        <w:rPr>
          <w:rFonts w:ascii="Verdana" w:hAnsi="Verdana" w:cs="Arial"/>
          <w:b/>
          <w:bCs/>
          <w:color w:val="000000" w:themeColor="text1"/>
          <w:sz w:val="20"/>
          <w:szCs w:val="20"/>
          <w:lang w:val="es-ES_tradnl"/>
        </w:rPr>
        <w:t xml:space="preserve">12. </w:t>
      </w:r>
      <w:r w:rsidR="00D71273" w:rsidRPr="00431424">
        <w:rPr>
          <w:rFonts w:ascii="Verdana" w:hAnsi="Verdana"/>
          <w:sz w:val="20"/>
          <w:szCs w:val="20"/>
        </w:rPr>
        <w:t>La procuradora de los Derechos Humanos del Estado de Guanajuato remite respuesta a la consulta de la iniciativa para reformar y adicionar diversas disposiciones de la Ley para la Protección a las Abejas y el Desarrollo Apícola para el Estado de Guanajuato, de la Ley de Fomento y Desarrollo Agrícola para el Estado de Guanajuato, de la Ley Ganadera para el Estado de Guanajuato, y de la Ley de Fomento a la Agricultura Familiar del Estado de Guanajuato;</w:t>
      </w:r>
      <w:r w:rsidR="00D71273" w:rsidRPr="00431424">
        <w:rPr>
          <w:rFonts w:ascii="Century Gothic" w:hAnsi="Century Gothic"/>
          <w:sz w:val="20"/>
          <w:szCs w:val="20"/>
        </w:rPr>
        <w:t xml:space="preserve"> </w:t>
      </w:r>
      <w:r w:rsidR="00D71273" w:rsidRPr="00431424">
        <w:rPr>
          <w:rFonts w:ascii="Verdana" w:hAnsi="Verdana" w:cs="Arial"/>
          <w:b/>
          <w:bCs/>
          <w:color w:val="000000" w:themeColor="text1"/>
          <w:sz w:val="20"/>
          <w:szCs w:val="20"/>
          <w:lang w:val="es-ES_tradnl"/>
        </w:rPr>
        <w:t xml:space="preserve">13. </w:t>
      </w:r>
      <w:r w:rsidR="00D71273" w:rsidRPr="00431424">
        <w:rPr>
          <w:rFonts w:ascii="Verdana" w:hAnsi="Verdana"/>
          <w:sz w:val="20"/>
          <w:szCs w:val="20"/>
        </w:rPr>
        <w:t xml:space="preserve">Las secretarías de los ayuntamientos de Celaya, Coroneo, Cortazar, Doctor Mora, Irapuato, Jerécuaro, Romita, Moroleón, León, San Felipe, San Diego de la Unión, San Luis de la Paz, Santa Cruz de Juventino Rosas, Tarimoro y Uriangato remiten respuesta a la consulta de la iniciativa a efecto de reformar y adicionar diversas disposiciones de la Ley Ganadera para el Estado </w:t>
      </w:r>
      <w:r w:rsidR="00D71273" w:rsidRPr="00431424">
        <w:rPr>
          <w:rFonts w:ascii="Verdana" w:hAnsi="Verdana"/>
          <w:sz w:val="20"/>
          <w:szCs w:val="20"/>
        </w:rPr>
        <w:lastRenderedPageBreak/>
        <w:t>de Guanajuato;</w:t>
      </w:r>
      <w:r w:rsidR="00D71273" w:rsidRPr="00431424">
        <w:rPr>
          <w:rFonts w:ascii="Century Gothic" w:hAnsi="Century Gothic"/>
          <w:sz w:val="20"/>
          <w:szCs w:val="20"/>
        </w:rPr>
        <w:t xml:space="preserve"> </w:t>
      </w:r>
      <w:r w:rsidR="00D71273" w:rsidRPr="00431424">
        <w:rPr>
          <w:rFonts w:ascii="Verdana" w:hAnsi="Verdana" w:cs="Arial"/>
          <w:b/>
          <w:bCs/>
          <w:color w:val="000000" w:themeColor="text1"/>
          <w:sz w:val="20"/>
          <w:szCs w:val="20"/>
          <w:lang w:val="es-ES_tradnl"/>
        </w:rPr>
        <w:t xml:space="preserve">14. </w:t>
      </w:r>
      <w:r w:rsidR="00D71273" w:rsidRPr="00431424">
        <w:rPr>
          <w:rFonts w:ascii="Verdana" w:hAnsi="Verdana"/>
          <w:sz w:val="20"/>
          <w:szCs w:val="20"/>
        </w:rPr>
        <w:t>Las secretarías de los ayuntamientos de Celaya, Irapuato, Jerécuaro, León, San Felipe, Uriangato y Tarimoro remiten respuesta a la consulta de la iniciativa a efecto de reformar diversos artículos de la Ley Ganadera para el Estado de Guanajuato;</w:t>
      </w:r>
      <w:r w:rsidR="00D71273" w:rsidRPr="00431424">
        <w:rPr>
          <w:rFonts w:ascii="Century Gothic" w:hAnsi="Century Gothic"/>
          <w:sz w:val="20"/>
          <w:szCs w:val="20"/>
        </w:rPr>
        <w:t xml:space="preserve"> </w:t>
      </w:r>
      <w:r w:rsidR="00D71273" w:rsidRPr="00431424">
        <w:rPr>
          <w:rFonts w:ascii="Verdana" w:hAnsi="Verdana" w:cs="Arial"/>
          <w:b/>
          <w:bCs/>
          <w:color w:val="000000" w:themeColor="text1"/>
          <w:sz w:val="20"/>
          <w:szCs w:val="20"/>
          <w:lang w:val="es-ES_tradnl"/>
        </w:rPr>
        <w:t xml:space="preserve">15. </w:t>
      </w:r>
      <w:r w:rsidR="00D71273" w:rsidRPr="00431424">
        <w:rPr>
          <w:rFonts w:ascii="Verdana" w:hAnsi="Verdana"/>
          <w:sz w:val="20"/>
          <w:szCs w:val="20"/>
        </w:rPr>
        <w:t>Las diputadas integrantes de la Comisión para la Igualdad de Género remiten opinión a la iniciativa para reformar y adicionar diversas disposiciones de la Ley de Fomento y Desarrollo Agrícola para el Estado de Guanajuato, de la Ley Ganadera para el Estado de Guanajuato, de la Ley de Fomento a la Agricultura Familiar del Estado de Guanajuato y, de la Ley para la Protección a las Abejas y el Desarrollo Apícola para el Estado de Guanajuato;</w:t>
      </w:r>
      <w:r w:rsidR="00D71273" w:rsidRPr="00431424">
        <w:rPr>
          <w:rFonts w:ascii="Century Gothic" w:hAnsi="Century Gothic"/>
          <w:sz w:val="20"/>
          <w:szCs w:val="20"/>
        </w:rPr>
        <w:t xml:space="preserve"> </w:t>
      </w:r>
      <w:r w:rsidR="00D71273" w:rsidRPr="00431424">
        <w:rPr>
          <w:rFonts w:ascii="Verdana" w:hAnsi="Verdana" w:cs="Arial"/>
          <w:b/>
          <w:bCs/>
          <w:color w:val="000000" w:themeColor="text1"/>
          <w:sz w:val="20"/>
          <w:szCs w:val="20"/>
          <w:lang w:val="es-ES_tradnl"/>
        </w:rPr>
        <w:t xml:space="preserve">16. </w:t>
      </w:r>
      <w:r w:rsidR="00D71273" w:rsidRPr="00431424">
        <w:rPr>
          <w:rFonts w:ascii="Verdana" w:hAnsi="Verdana"/>
          <w:sz w:val="20"/>
          <w:szCs w:val="20"/>
        </w:rPr>
        <w:t>El director de la Unidad de Estudios de las Finanzas Públicas de este Congreso remite análisis de impacto presupuestal de la iniciativa a efecto de reformar diversos artículos de la Ley Ganadera para el Estado de Guanajuato;</w:t>
      </w:r>
      <w:r w:rsidR="00D71273" w:rsidRPr="00431424">
        <w:rPr>
          <w:rFonts w:ascii="Century Gothic" w:hAnsi="Century Gothic"/>
          <w:sz w:val="20"/>
          <w:szCs w:val="20"/>
        </w:rPr>
        <w:t xml:space="preserve"> </w:t>
      </w:r>
      <w:r w:rsidR="00D71273" w:rsidRPr="00431424">
        <w:rPr>
          <w:rFonts w:ascii="Verdana" w:hAnsi="Verdana" w:cs="Arial"/>
          <w:b/>
          <w:bCs/>
          <w:color w:val="000000" w:themeColor="text1"/>
          <w:sz w:val="20"/>
          <w:szCs w:val="20"/>
          <w:lang w:val="es-ES_tradnl"/>
        </w:rPr>
        <w:t xml:space="preserve">17. </w:t>
      </w:r>
      <w:r w:rsidR="00D71273" w:rsidRPr="00431424">
        <w:rPr>
          <w:rFonts w:ascii="Verdana" w:hAnsi="Verdana"/>
          <w:sz w:val="20"/>
          <w:szCs w:val="20"/>
        </w:rPr>
        <w:t>El director de la Unidad de Estudios de las Finanzas Públicas de este Congreso remite análisis de la proposición del punto de acuerdo a efecto de exhortar a las personas titulares de la Secretaría de Agricultura y Desarrollo Rural, la Secretaría de Hacienda y Crédito Público, la Secretaría de Energía, la Secretaría de Economía y la Procuraduría Federal del Consumidor para que, en el ámbito de sus respectivas atribuciones y de manera coordinada, diseñen e implementen una estrategia integral para atender el incremento en los precios de los fertilizantes, que contemple: mecanismos de estabilización de costos vinculados a insumos energéticos y logísticos; diversificación y aseguramiento de fuentes de suministro; y acciones de monitoreo y verificación de la formación y transmisión de precios a lo largo de la cadena agroalimentaria;</w:t>
      </w:r>
      <w:r w:rsidR="00D71273" w:rsidRPr="00431424">
        <w:rPr>
          <w:rFonts w:ascii="Century Gothic" w:hAnsi="Century Gothic"/>
          <w:sz w:val="20"/>
          <w:szCs w:val="20"/>
        </w:rPr>
        <w:t xml:space="preserve"> </w:t>
      </w:r>
      <w:r w:rsidR="00D71273" w:rsidRPr="00431424">
        <w:rPr>
          <w:rFonts w:ascii="Verdana" w:hAnsi="Verdana" w:cs="Arial"/>
          <w:b/>
          <w:bCs/>
          <w:color w:val="000000" w:themeColor="text1"/>
          <w:sz w:val="20"/>
          <w:szCs w:val="20"/>
          <w:lang w:val="es-ES_tradnl"/>
        </w:rPr>
        <w:t xml:space="preserve">18. </w:t>
      </w:r>
      <w:r w:rsidR="00D71273" w:rsidRPr="00431424">
        <w:rPr>
          <w:rFonts w:ascii="Verdana" w:hAnsi="Verdana"/>
          <w:sz w:val="20"/>
          <w:szCs w:val="20"/>
        </w:rPr>
        <w:t xml:space="preserve">El director de la Unidad de Estudios de las Finanzas Públicas de este Congreso remite análisis de la proposición del punto de acuerdo a efecto de exhortar a la Secretaría de Agricultura y Desarrollo Rural y a la Comisión Federal de Electricidad para que, considerando que el plazo actualmente establecido para la regularización dentro del Programa Especial de Energía para el Campo vence el 28 de abril del presente año, valoren la ampliación de dicho término, a efecto de brindar a las y los productores agrícolas condiciones razonables para cumplir con los requisitos técnicos previstos en el referido programa; asimismo, se solicita que el proceso de regularización de las instalaciones eléctricas, así como la presentación de los dictámenes emitidos por las Unidades de Verificación de Instalaciones Eléctricas, se instrumente de manera gradual y progresiva, tomando en consideración la capacidad económica y operativa de los productores, con el propósito de evitar afectaciones a la producción agrícola y garantizar la continuidad de las </w:t>
      </w:r>
      <w:r w:rsidR="00D71273" w:rsidRPr="00431424">
        <w:rPr>
          <w:rFonts w:ascii="Verdana" w:hAnsi="Verdana"/>
          <w:sz w:val="20"/>
          <w:szCs w:val="20"/>
        </w:rPr>
        <w:lastRenderedPageBreak/>
        <w:t>actividades del sector en el estado de Guanajuato y en el resto del país;</w:t>
      </w:r>
      <w:r w:rsidR="00D71273" w:rsidRPr="00431424">
        <w:rPr>
          <w:rFonts w:ascii="Century Gothic" w:hAnsi="Century Gothic"/>
          <w:sz w:val="20"/>
          <w:szCs w:val="20"/>
        </w:rPr>
        <w:t xml:space="preserve"> </w:t>
      </w:r>
      <w:r w:rsidR="00D71273" w:rsidRPr="00431424">
        <w:rPr>
          <w:rFonts w:ascii="Verdana" w:hAnsi="Verdana" w:cs="Arial"/>
          <w:b/>
          <w:bCs/>
          <w:color w:val="000000" w:themeColor="text1"/>
          <w:sz w:val="20"/>
          <w:szCs w:val="20"/>
          <w:lang w:val="es-ES_tradnl"/>
        </w:rPr>
        <w:t xml:space="preserve">19. </w:t>
      </w:r>
      <w:r w:rsidR="00D71273" w:rsidRPr="00431424">
        <w:rPr>
          <w:rFonts w:ascii="Verdana" w:hAnsi="Verdana"/>
          <w:sz w:val="20"/>
          <w:szCs w:val="20"/>
        </w:rPr>
        <w:t>La directora del Instituto de Investigaciones Legislativas de este Congreso remite el estudio realizado de la iniciativa para reformar y adicionar diversas disposiciones de la Ley de Fomento y Desarrollo Agrícola para el Estado de Guanajuato, de la Ley Ganadera para el Estado de Guanajuato, de la Ley de Fomento a la Agricultura Familiar del Estado de Guanajuato y, de la Ley para la Protección a las Abejas y el Desarrollo Apícola para el Estado de Guanajuato;</w:t>
      </w:r>
      <w:r w:rsidR="00D71273" w:rsidRPr="00431424">
        <w:rPr>
          <w:rFonts w:ascii="Century Gothic" w:hAnsi="Century Gothic"/>
          <w:sz w:val="20"/>
          <w:szCs w:val="20"/>
        </w:rPr>
        <w:t xml:space="preserve"> </w:t>
      </w:r>
      <w:r w:rsidR="00D71273" w:rsidRPr="00431424">
        <w:rPr>
          <w:rFonts w:ascii="Verdana" w:hAnsi="Verdana" w:cs="Arial"/>
          <w:b/>
          <w:bCs/>
          <w:color w:val="000000" w:themeColor="text1"/>
          <w:sz w:val="20"/>
          <w:szCs w:val="20"/>
          <w:lang w:val="es-ES_tradnl"/>
        </w:rPr>
        <w:t xml:space="preserve">20.  </w:t>
      </w:r>
      <w:r w:rsidR="00D71273" w:rsidRPr="00431424">
        <w:rPr>
          <w:rFonts w:ascii="Verdana" w:hAnsi="Verdana"/>
          <w:sz w:val="20"/>
          <w:szCs w:val="20"/>
        </w:rPr>
        <w:t>La directora del Instituto de Investigaciones Legislativas de este Congreso remite análisis con relación a la iniciativa a efecto de reformar diversos artículos de la Ley Ganadera para el Estado de Guanajuato;</w:t>
      </w:r>
      <w:r w:rsidR="00D71273" w:rsidRPr="00431424">
        <w:rPr>
          <w:rFonts w:ascii="Century Gothic" w:hAnsi="Century Gothic"/>
          <w:sz w:val="20"/>
          <w:szCs w:val="20"/>
        </w:rPr>
        <w:t xml:space="preserve"> </w:t>
      </w:r>
      <w:r w:rsidR="00D71273" w:rsidRPr="00431424">
        <w:rPr>
          <w:rFonts w:ascii="Verdana" w:hAnsi="Verdana" w:cs="Arial"/>
          <w:b/>
          <w:bCs/>
          <w:color w:val="000000" w:themeColor="text1"/>
          <w:sz w:val="20"/>
          <w:szCs w:val="20"/>
          <w:lang w:val="es-ES_tradnl"/>
        </w:rPr>
        <w:t xml:space="preserve">21. </w:t>
      </w:r>
      <w:r w:rsidR="00D71273" w:rsidRPr="00431424">
        <w:rPr>
          <w:rFonts w:ascii="Verdana" w:hAnsi="Verdana"/>
          <w:sz w:val="20"/>
          <w:szCs w:val="20"/>
        </w:rPr>
        <w:t>La presidenta del Consejo Estatal Agroalimentario de Guanajuato, A.C. envía respuesta a la consulta de la proposición del punto de acuerdo a efecto de realizar un respetuoso exhorto a la Secretaría de Gobernación del Gobierno Federal para que, en el ámbito de sus atribuciones, coordine y articule a las dependencias competentes de la Administración Pública Federal, a efecto de revisar y evaluar de manera integral las demandas planteadas por los sectores del campo y del transporte, garantizando la emisión de respuestas puntuales, debidamente fundadas y de urgente atención, en consideración a la relevancia social y económica de dichos sectores como actividades estratégicas para el desarrollo del país, así como dar puntual seguimiento a los acuerdos que se asuman. Asimismo, se le exhorta a que, en observancia de los principios de transparencia y rendición de cuentas, informe oportunamente a la opinión pública sobre las acciones implementadas, los acuerdos alcanzados y el estado que guarda la atención de cada una de dichas demandas;</w:t>
      </w:r>
      <w:r w:rsidR="00D71273" w:rsidRPr="00431424">
        <w:rPr>
          <w:rFonts w:ascii="Century Gothic" w:hAnsi="Century Gothic"/>
          <w:sz w:val="20"/>
          <w:szCs w:val="20"/>
        </w:rPr>
        <w:t xml:space="preserve"> </w:t>
      </w:r>
      <w:r w:rsidR="00D71273" w:rsidRPr="00431424">
        <w:rPr>
          <w:rFonts w:ascii="Verdana" w:hAnsi="Verdana" w:cs="Arial"/>
          <w:b/>
          <w:bCs/>
          <w:color w:val="000000" w:themeColor="text1"/>
          <w:sz w:val="20"/>
          <w:szCs w:val="20"/>
          <w:lang w:val="es-ES_tradnl"/>
        </w:rPr>
        <w:t xml:space="preserve">22. </w:t>
      </w:r>
      <w:r w:rsidR="00D71273" w:rsidRPr="00431424">
        <w:rPr>
          <w:rFonts w:ascii="Verdana" w:hAnsi="Verdana"/>
          <w:sz w:val="20"/>
          <w:szCs w:val="20"/>
        </w:rPr>
        <w:t>La Asociación Ganadera Local General de León remite opinión a la consulta de la iniciativa por la que se reforman y adicionan diversas disposiciones a la Ley Ganadera para el Estado de Guanajuato;</w:t>
      </w:r>
      <w:r w:rsidR="00D71273" w:rsidRPr="00431424">
        <w:rPr>
          <w:rFonts w:ascii="Verdana" w:hAnsi="Verdana" w:cs="Arial"/>
          <w:b/>
          <w:bCs/>
          <w:color w:val="000000" w:themeColor="text1"/>
          <w:sz w:val="20"/>
          <w:szCs w:val="20"/>
          <w:lang w:val="es-ES_tradnl"/>
        </w:rPr>
        <w:t xml:space="preserve"> </w:t>
      </w:r>
      <w:r w:rsidR="00DA105B" w:rsidRPr="00DA105B">
        <w:rPr>
          <w:rFonts w:ascii="Verdana" w:hAnsi="Verdana" w:cs="Arial"/>
          <w:color w:val="000000" w:themeColor="text1"/>
          <w:sz w:val="20"/>
          <w:szCs w:val="20"/>
          <w:lang w:val="es-ES_tradnl"/>
        </w:rPr>
        <w:t>y</w:t>
      </w:r>
      <w:r w:rsidR="00DA105B">
        <w:rPr>
          <w:rFonts w:ascii="Verdana" w:hAnsi="Verdana" w:cs="Arial"/>
          <w:b/>
          <w:bCs/>
          <w:color w:val="000000" w:themeColor="text1"/>
          <w:sz w:val="20"/>
          <w:szCs w:val="20"/>
          <w:lang w:val="es-ES_tradnl"/>
        </w:rPr>
        <w:t xml:space="preserve"> </w:t>
      </w:r>
      <w:r w:rsidR="00D71273" w:rsidRPr="00431424">
        <w:rPr>
          <w:rFonts w:ascii="Verdana" w:hAnsi="Verdana" w:cs="Arial"/>
          <w:b/>
          <w:bCs/>
          <w:color w:val="000000" w:themeColor="text1"/>
          <w:sz w:val="20"/>
          <w:szCs w:val="20"/>
          <w:lang w:val="es-ES_tradnl"/>
        </w:rPr>
        <w:t xml:space="preserve">23. </w:t>
      </w:r>
      <w:r w:rsidR="00D71273" w:rsidRPr="00431424">
        <w:rPr>
          <w:rFonts w:ascii="Verdana" w:hAnsi="Verdana"/>
          <w:sz w:val="20"/>
          <w:szCs w:val="20"/>
        </w:rPr>
        <w:t>Apicultoras y apicultores del Estado de Guanajuato solicitan se revise la Ley Apícola para el Estado de Guanajuato y se lleven a cabo diversas acciones para el apoyo de los apicultores en el Estado.</w:t>
      </w:r>
      <w:r w:rsidR="001A3701" w:rsidRPr="00431424">
        <w:rPr>
          <w:rFonts w:ascii="Verdana" w:hAnsi="Verdana" w:cs="Arial"/>
          <w:b/>
          <w:bCs/>
          <w:color w:val="000000" w:themeColor="text1"/>
          <w:sz w:val="20"/>
          <w:szCs w:val="20"/>
          <w:lang w:val="es-ES_tradnl"/>
        </w:rPr>
        <w:t xml:space="preserve"> </w:t>
      </w:r>
      <w:r w:rsidR="001A3701" w:rsidRPr="00431424">
        <w:rPr>
          <w:rFonts w:ascii="Verdana" w:hAnsi="Verdana" w:cs="Arial"/>
          <w:color w:val="000000" w:themeColor="text1"/>
          <w:sz w:val="20"/>
          <w:szCs w:val="20"/>
          <w:lang w:val="es-ES_tradnl"/>
        </w:rPr>
        <w:t>La presidencia dicto</w:t>
      </w:r>
      <w:r w:rsidR="00D71273" w:rsidRPr="00431424">
        <w:rPr>
          <w:rFonts w:ascii="Verdana" w:hAnsi="Verdana" w:cs="Arial"/>
          <w:color w:val="000000" w:themeColor="text1"/>
          <w:sz w:val="20"/>
          <w:szCs w:val="20"/>
          <w:lang w:val="es-ES_tradnl"/>
        </w:rPr>
        <w:t xml:space="preserve"> los siguientes</w:t>
      </w:r>
      <w:r w:rsidR="001A3701" w:rsidRPr="00431424">
        <w:rPr>
          <w:rFonts w:ascii="Verdana" w:hAnsi="Verdana" w:cs="Arial"/>
          <w:color w:val="000000" w:themeColor="text1"/>
          <w:sz w:val="20"/>
          <w:szCs w:val="20"/>
          <w:lang w:val="es-ES_tradnl"/>
        </w:rPr>
        <w:t xml:space="preserve"> acuerdo</w:t>
      </w:r>
      <w:r w:rsidR="00D71273" w:rsidRPr="00431424">
        <w:rPr>
          <w:rFonts w:ascii="Verdana" w:hAnsi="Verdana" w:cs="Arial"/>
          <w:color w:val="000000" w:themeColor="text1"/>
          <w:sz w:val="20"/>
          <w:szCs w:val="20"/>
          <w:lang w:val="es-ES_tradnl"/>
        </w:rPr>
        <w:t>s</w:t>
      </w:r>
      <w:r w:rsidR="001A3701" w:rsidRPr="00431424">
        <w:rPr>
          <w:rFonts w:ascii="Verdana" w:hAnsi="Verdana" w:cs="Arial"/>
          <w:color w:val="000000" w:themeColor="text1"/>
          <w:sz w:val="20"/>
          <w:szCs w:val="20"/>
          <w:lang w:val="es-ES_tradnl"/>
        </w:rPr>
        <w:t>:</w:t>
      </w:r>
      <w:r w:rsidR="00D71273" w:rsidRPr="00431424">
        <w:rPr>
          <w:rFonts w:ascii="Verdana" w:hAnsi="Verdana" w:cs="Arial"/>
          <w:color w:val="000000" w:themeColor="text1"/>
          <w:sz w:val="20"/>
          <w:szCs w:val="20"/>
          <w:lang w:val="es-ES_tradnl"/>
        </w:rPr>
        <w:t xml:space="preserve"> para </w:t>
      </w:r>
      <w:r w:rsidR="00DA105B">
        <w:rPr>
          <w:rFonts w:ascii="Verdana" w:hAnsi="Verdana" w:cs="Arial"/>
          <w:color w:val="000000" w:themeColor="text1"/>
          <w:sz w:val="20"/>
          <w:szCs w:val="20"/>
          <w:lang w:val="es-ES_tradnl"/>
        </w:rPr>
        <w:t>los asuntos de</w:t>
      </w:r>
      <w:r w:rsidR="009A62F3">
        <w:rPr>
          <w:rFonts w:ascii="Verdana" w:hAnsi="Verdana" w:cs="Arial"/>
          <w:color w:val="000000" w:themeColor="text1"/>
          <w:sz w:val="20"/>
          <w:szCs w:val="20"/>
          <w:lang w:val="es-ES_tradnl"/>
        </w:rPr>
        <w:t xml:space="preserve"> los números</w:t>
      </w:r>
      <w:r w:rsidR="00DA105B">
        <w:rPr>
          <w:rFonts w:ascii="Verdana" w:hAnsi="Verdana" w:cs="Arial"/>
          <w:color w:val="000000" w:themeColor="text1"/>
          <w:sz w:val="20"/>
          <w:szCs w:val="20"/>
          <w:lang w:val="es-ES_tradnl"/>
        </w:rPr>
        <w:t xml:space="preserve"> 1 al 22:</w:t>
      </w:r>
      <w:r w:rsidR="001A3701" w:rsidRPr="00431424">
        <w:rPr>
          <w:rFonts w:ascii="Verdana" w:hAnsi="Verdana" w:cs="Arial"/>
          <w:color w:val="000000" w:themeColor="text1"/>
          <w:sz w:val="20"/>
          <w:szCs w:val="20"/>
          <w:lang w:val="es-ES_tradnl"/>
        </w:rPr>
        <w:t xml:space="preserve"> </w:t>
      </w:r>
      <w:r w:rsidR="001A3701" w:rsidRPr="00431424">
        <w:rPr>
          <w:rFonts w:ascii="Verdana" w:hAnsi="Verdana" w:cs="Arial"/>
          <w:i/>
          <w:iCs/>
          <w:color w:val="000000" w:themeColor="text1"/>
          <w:sz w:val="20"/>
          <w:szCs w:val="20"/>
          <w:lang w:val="es-ES_tradnl"/>
        </w:rPr>
        <w:t xml:space="preserve">Enterados, </w:t>
      </w:r>
      <w:r w:rsidR="00D71273" w:rsidRPr="00431424">
        <w:rPr>
          <w:rFonts w:ascii="Verdana" w:hAnsi="Verdana" w:cs="Arial"/>
          <w:i/>
          <w:iCs/>
          <w:color w:val="000000" w:themeColor="text1"/>
          <w:sz w:val="20"/>
          <w:szCs w:val="20"/>
          <w:lang w:val="es-ES_tradnl"/>
        </w:rPr>
        <w:t>la respuesta será materia de análisis en el proceso de dictaminación</w:t>
      </w:r>
      <w:r w:rsidR="009A62F3">
        <w:rPr>
          <w:rFonts w:ascii="Verdana" w:hAnsi="Verdana" w:cs="Arial"/>
          <w:i/>
          <w:iCs/>
          <w:color w:val="000000" w:themeColor="text1"/>
          <w:sz w:val="20"/>
          <w:szCs w:val="20"/>
          <w:lang w:val="es-ES_tradnl"/>
        </w:rPr>
        <w:t xml:space="preserve">; </w:t>
      </w:r>
      <w:r w:rsidR="004073D2" w:rsidRPr="00431424">
        <w:rPr>
          <w:rFonts w:ascii="Verdana" w:hAnsi="Verdana" w:cs="Arial"/>
          <w:color w:val="000000" w:themeColor="text1"/>
          <w:sz w:val="20"/>
          <w:szCs w:val="20"/>
          <w:lang w:val="es-ES_tradnl"/>
        </w:rPr>
        <w:t>y</w:t>
      </w:r>
      <w:r w:rsidR="004073D2" w:rsidRPr="00431424">
        <w:rPr>
          <w:rFonts w:ascii="Verdana" w:hAnsi="Verdana" w:cs="Arial"/>
          <w:i/>
          <w:iCs/>
          <w:color w:val="000000" w:themeColor="text1"/>
          <w:sz w:val="20"/>
          <w:szCs w:val="20"/>
          <w:lang w:val="es-ES_tradnl"/>
        </w:rPr>
        <w:t xml:space="preserve"> </w:t>
      </w:r>
      <w:r w:rsidR="004073D2" w:rsidRPr="00431424">
        <w:rPr>
          <w:rFonts w:ascii="Verdana" w:hAnsi="Verdana" w:cs="Arial"/>
          <w:color w:val="000000" w:themeColor="text1"/>
          <w:sz w:val="20"/>
          <w:szCs w:val="20"/>
          <w:lang w:val="es-ES_tradnl"/>
        </w:rPr>
        <w:t>para el cas</w:t>
      </w:r>
      <w:r w:rsidR="009A62F3">
        <w:rPr>
          <w:rFonts w:ascii="Verdana" w:hAnsi="Verdana" w:cs="Arial"/>
          <w:color w:val="000000" w:themeColor="text1"/>
          <w:sz w:val="20"/>
          <w:szCs w:val="20"/>
          <w:lang w:val="es-ES_tradnl"/>
        </w:rPr>
        <w:t>o del asunto número 23</w:t>
      </w:r>
      <w:r w:rsidR="00EE2E7A">
        <w:rPr>
          <w:rFonts w:ascii="Verdana" w:hAnsi="Verdana" w:cs="Arial"/>
          <w:color w:val="000000" w:themeColor="text1"/>
          <w:sz w:val="20"/>
          <w:szCs w:val="20"/>
          <w:lang w:val="es-ES_tradnl"/>
        </w:rPr>
        <w:t>:</w:t>
      </w:r>
      <w:r w:rsidR="004073D2" w:rsidRPr="00431424">
        <w:rPr>
          <w:rFonts w:ascii="Verdana" w:hAnsi="Verdana" w:cs="Arial"/>
          <w:color w:val="000000" w:themeColor="text1"/>
          <w:sz w:val="20"/>
          <w:szCs w:val="20"/>
          <w:lang w:val="es-ES_tradnl"/>
        </w:rPr>
        <w:t xml:space="preserve"> </w:t>
      </w:r>
      <w:r w:rsidR="004073D2" w:rsidRPr="00431424">
        <w:rPr>
          <w:rFonts w:ascii="Verdana" w:hAnsi="Verdana" w:cs="Arial"/>
          <w:i/>
          <w:iCs/>
          <w:color w:val="000000" w:themeColor="text1"/>
          <w:sz w:val="20"/>
          <w:szCs w:val="20"/>
          <w:lang w:val="es-ES_tradnl"/>
        </w:rPr>
        <w:t>Enterados, la información queda a disposición de quienes integramos esta comisión legislativa para su análisis y, en su caso, en una reunión siguiente acordaremos lo conducente</w:t>
      </w:r>
      <w:r w:rsidR="001A3701" w:rsidRPr="00431424">
        <w:rPr>
          <w:rFonts w:ascii="Verdana" w:hAnsi="Verdana" w:cs="Arial"/>
          <w:color w:val="000000" w:themeColor="text1"/>
          <w:sz w:val="20"/>
          <w:szCs w:val="20"/>
          <w:lang w:val="es-ES_tradnl"/>
        </w:rPr>
        <w:t>.</w:t>
      </w:r>
      <w:r w:rsidR="00280D53" w:rsidRPr="00431424">
        <w:rPr>
          <w:rFonts w:ascii="Verdana" w:hAnsi="Verdana" w:cs="Arial"/>
          <w:color w:val="000000" w:themeColor="text1"/>
          <w:sz w:val="20"/>
          <w:szCs w:val="20"/>
          <w:lang w:val="es-ES_tradnl"/>
        </w:rPr>
        <w:t xml:space="preserve"> - - - - - - - - - -</w:t>
      </w:r>
      <w:r w:rsidR="004073D2" w:rsidRPr="00431424">
        <w:rPr>
          <w:rFonts w:ascii="Verdana" w:hAnsi="Verdana" w:cs="Arial"/>
          <w:color w:val="000000" w:themeColor="text1"/>
          <w:sz w:val="20"/>
          <w:szCs w:val="20"/>
          <w:lang w:val="es-ES_tradnl"/>
        </w:rPr>
        <w:t xml:space="preserve"> - - - - - - - - - - - - - - - - - - - - - - - - - - -  </w:t>
      </w:r>
    </w:p>
    <w:p w14:paraId="06426919" w14:textId="4AD30B7E" w:rsidR="00100410" w:rsidRPr="00431424" w:rsidRDefault="00E9748D" w:rsidP="001F3A93">
      <w:pPr>
        <w:widowControl w:val="0"/>
        <w:spacing w:line="360" w:lineRule="auto"/>
        <w:ind w:firstLine="708"/>
        <w:jc w:val="both"/>
        <w:rPr>
          <w:rFonts w:ascii="Verdana" w:hAnsi="Verdana" w:cs="Arial"/>
          <w:sz w:val="20"/>
          <w:szCs w:val="20"/>
          <w:lang w:val="es-MX"/>
        </w:rPr>
      </w:pPr>
      <w:r w:rsidRPr="00431424">
        <w:rPr>
          <w:rFonts w:ascii="Verdana" w:hAnsi="Verdana" w:cs="Arial"/>
          <w:sz w:val="20"/>
          <w:szCs w:val="20"/>
          <w:lang w:val="es-MX"/>
        </w:rPr>
        <w:t xml:space="preserve">En el desahogo del punto </w:t>
      </w:r>
      <w:r w:rsidR="004B5A0F" w:rsidRPr="00431424">
        <w:rPr>
          <w:rFonts w:ascii="Verdana" w:hAnsi="Verdana" w:cs="Arial"/>
          <w:sz w:val="20"/>
          <w:szCs w:val="20"/>
          <w:lang w:val="es-MX"/>
        </w:rPr>
        <w:t xml:space="preserve">cuatro </w:t>
      </w:r>
      <w:r w:rsidRPr="00431424">
        <w:rPr>
          <w:rFonts w:ascii="Verdana" w:hAnsi="Verdana" w:cs="Arial"/>
          <w:sz w:val="20"/>
          <w:szCs w:val="20"/>
          <w:lang w:val="es-MX"/>
        </w:rPr>
        <w:t>del orden del día,</w:t>
      </w:r>
      <w:r w:rsidR="00B64983" w:rsidRPr="00431424">
        <w:rPr>
          <w:rFonts w:ascii="Verdana" w:hAnsi="Verdana" w:cs="Arial"/>
          <w:sz w:val="20"/>
          <w:szCs w:val="20"/>
          <w:lang w:val="es-MX"/>
        </w:rPr>
        <w:t xml:space="preserve"> se dio cuenta </w:t>
      </w:r>
      <w:r w:rsidR="004B5A0F" w:rsidRPr="00431424">
        <w:rPr>
          <w:rFonts w:ascii="Verdana" w:hAnsi="Verdana" w:cs="Arial"/>
          <w:sz w:val="20"/>
          <w:szCs w:val="20"/>
          <w:lang w:val="es-MX"/>
        </w:rPr>
        <w:t xml:space="preserve">con </w:t>
      </w:r>
      <w:r w:rsidR="00B64983" w:rsidRPr="00431424">
        <w:rPr>
          <w:rFonts w:ascii="Verdana" w:hAnsi="Verdana" w:cs="Arial"/>
          <w:sz w:val="20"/>
          <w:szCs w:val="20"/>
          <w:lang w:val="es-MX"/>
        </w:rPr>
        <w:t xml:space="preserve">la </w:t>
      </w:r>
      <w:r w:rsidR="00431424" w:rsidRPr="00431424">
        <w:rPr>
          <w:rFonts w:ascii="Verdana" w:hAnsi="Verdana" w:cs="Arial"/>
          <w:sz w:val="20"/>
          <w:szCs w:val="20"/>
          <w:lang w:val="es-MX"/>
        </w:rPr>
        <w:t>iniciativa</w:t>
      </w:r>
      <w:r w:rsidR="00DA4597">
        <w:rPr>
          <w:rFonts w:ascii="Verdana" w:hAnsi="Verdana" w:cs="Arial"/>
          <w:sz w:val="20"/>
          <w:szCs w:val="20"/>
          <w:lang w:val="es-MX"/>
        </w:rPr>
        <w:t xml:space="preserve">, </w:t>
      </w:r>
      <w:r w:rsidR="00DA4597" w:rsidRPr="00431424">
        <w:rPr>
          <w:rFonts w:ascii="Verdana" w:hAnsi="Verdana" w:cs="Arial"/>
          <w:i/>
          <w:iCs/>
          <w:sz w:val="20"/>
          <w:szCs w:val="20"/>
          <w:lang w:val="es-MX"/>
        </w:rPr>
        <w:t>ELD 561/LXVI-I</w:t>
      </w:r>
      <w:r w:rsidR="00DA4597">
        <w:rPr>
          <w:rFonts w:ascii="Verdana" w:hAnsi="Verdana" w:cs="Arial"/>
          <w:i/>
          <w:iCs/>
          <w:sz w:val="20"/>
          <w:szCs w:val="20"/>
          <w:lang w:val="es-MX"/>
        </w:rPr>
        <w:t>,</w:t>
      </w:r>
      <w:r w:rsidR="00431424" w:rsidRPr="00431424">
        <w:rPr>
          <w:rFonts w:ascii="Verdana" w:hAnsi="Verdana" w:cs="Arial"/>
          <w:sz w:val="20"/>
          <w:szCs w:val="20"/>
          <w:lang w:val="es-MX"/>
        </w:rPr>
        <w:t xml:space="preserve"> formulada</w:t>
      </w:r>
      <w:r w:rsidR="00F35214" w:rsidRPr="00431424">
        <w:rPr>
          <w:rFonts w:ascii="Verdana" w:hAnsi="Verdana" w:cs="Arial"/>
          <w:sz w:val="20"/>
          <w:szCs w:val="20"/>
        </w:rPr>
        <w:t xml:space="preserve"> </w:t>
      </w:r>
      <w:r w:rsidR="004073D2" w:rsidRPr="00431424">
        <w:rPr>
          <w:rFonts w:ascii="Verdana" w:hAnsi="Verdana" w:cs="Arial"/>
          <w:sz w:val="20"/>
          <w:szCs w:val="20"/>
          <w:lang w:val="es-MX"/>
        </w:rPr>
        <w:t xml:space="preserve">por personas diputadas integrantes del Grupo Parlamentario </w:t>
      </w:r>
      <w:r w:rsidR="004073D2" w:rsidRPr="00431424">
        <w:rPr>
          <w:rFonts w:ascii="Verdana" w:hAnsi="Verdana" w:cs="Arial"/>
          <w:sz w:val="20"/>
          <w:szCs w:val="20"/>
          <w:lang w:val="es-MX"/>
        </w:rPr>
        <w:lastRenderedPageBreak/>
        <w:t>del Partido Acción Nacional y de la Representación Parlamentaria del Partido de la Revolución Democrática, por la que se adicionan diversas disposiciones a la Ley de Fomento y Desarrollo Agrícola para el Estado de Guanajuato y se reforman y adicionan diversas disposiciones de la Ley Ganadera para el Estado de Guanajuato.</w:t>
      </w:r>
      <w:r w:rsidR="001A2317" w:rsidRPr="00431424">
        <w:rPr>
          <w:rFonts w:ascii="Verdana" w:hAnsi="Verdana" w:cs="Arial"/>
          <w:sz w:val="20"/>
          <w:szCs w:val="20"/>
          <w:lang w:val="es-MX"/>
        </w:rPr>
        <w:t xml:space="preserve"> </w:t>
      </w:r>
      <w:r w:rsidR="00545C58" w:rsidRPr="00431424">
        <w:rPr>
          <w:rFonts w:ascii="Verdana" w:hAnsi="Verdana" w:cs="Arial"/>
          <w:color w:val="000000" w:themeColor="text1"/>
          <w:sz w:val="20"/>
          <w:szCs w:val="20"/>
          <w:lang w:val="es-ES_tradnl"/>
        </w:rPr>
        <w:t>Acto seguido,</w:t>
      </w:r>
      <w:r w:rsidR="00900D7E" w:rsidRPr="00431424">
        <w:rPr>
          <w:rFonts w:ascii="Verdana" w:hAnsi="Verdana" w:cs="Arial"/>
          <w:color w:val="000000" w:themeColor="text1"/>
          <w:sz w:val="20"/>
          <w:szCs w:val="20"/>
          <w:lang w:val="es-ES_tradnl"/>
        </w:rPr>
        <w:t xml:space="preserve"> en términos del artículo 86 tercer párrafo de la Ley Orgánica del Poder Legislativo del Estado de Guanajuato;</w:t>
      </w:r>
      <w:r w:rsidR="00545C58" w:rsidRPr="00431424">
        <w:rPr>
          <w:rFonts w:ascii="Verdana" w:hAnsi="Verdana" w:cs="Arial"/>
          <w:color w:val="000000" w:themeColor="text1"/>
          <w:sz w:val="20"/>
          <w:szCs w:val="20"/>
          <w:lang w:val="es-ES_tradnl"/>
        </w:rPr>
        <w:t xml:space="preserve"> la presidencia sometió a consideración</w:t>
      </w:r>
      <w:r w:rsidR="00F35214" w:rsidRPr="00431424">
        <w:rPr>
          <w:rFonts w:ascii="Verdana" w:hAnsi="Verdana" w:cs="Arial"/>
          <w:color w:val="000000" w:themeColor="text1"/>
          <w:sz w:val="20"/>
          <w:szCs w:val="20"/>
          <w:lang w:val="es-ES_tradnl"/>
        </w:rPr>
        <w:t xml:space="preserve"> la realización</w:t>
      </w:r>
      <w:r w:rsidR="004073D2" w:rsidRPr="00431424">
        <w:rPr>
          <w:rFonts w:ascii="Verdana" w:hAnsi="Verdana" w:cs="Arial"/>
          <w:color w:val="000000" w:themeColor="text1"/>
          <w:sz w:val="20"/>
          <w:szCs w:val="20"/>
          <w:lang w:val="es-ES_tradnl"/>
        </w:rPr>
        <w:t xml:space="preserve"> de un análisis de impacto presupuestal</w:t>
      </w:r>
      <w:r w:rsidR="00B64983" w:rsidRPr="00431424">
        <w:rPr>
          <w:rFonts w:ascii="Verdana" w:hAnsi="Verdana" w:cs="Arial"/>
          <w:color w:val="000000" w:themeColor="text1"/>
          <w:sz w:val="20"/>
          <w:szCs w:val="20"/>
          <w:lang w:val="es-ES_tradnl"/>
        </w:rPr>
        <w:t xml:space="preserve">. </w:t>
      </w:r>
      <w:r w:rsidR="00B43727" w:rsidRPr="00431424">
        <w:rPr>
          <w:rFonts w:ascii="Verdana" w:hAnsi="Verdana" w:cs="Arial"/>
          <w:color w:val="000000" w:themeColor="text1"/>
          <w:sz w:val="20"/>
          <w:szCs w:val="20"/>
          <w:lang w:val="es-ES_tradnl"/>
        </w:rPr>
        <w:t>De igual forma</w:t>
      </w:r>
      <w:r w:rsidR="00900D7E" w:rsidRPr="00431424">
        <w:rPr>
          <w:rFonts w:ascii="Verdana" w:hAnsi="Verdana" w:cs="Arial"/>
          <w:color w:val="000000" w:themeColor="text1"/>
          <w:sz w:val="20"/>
          <w:szCs w:val="20"/>
          <w:lang w:val="es-ES_tradnl"/>
        </w:rPr>
        <w:t xml:space="preserve">, sometió a consideración </w:t>
      </w:r>
      <w:r w:rsidR="00B43727" w:rsidRPr="00431424">
        <w:rPr>
          <w:rFonts w:ascii="Verdana" w:hAnsi="Verdana" w:cs="Arial"/>
          <w:color w:val="000000" w:themeColor="text1"/>
          <w:sz w:val="20"/>
          <w:szCs w:val="20"/>
          <w:lang w:val="es-ES_tradnl"/>
        </w:rPr>
        <w:t xml:space="preserve">el proyecto de </w:t>
      </w:r>
      <w:r w:rsidR="00545C58" w:rsidRPr="00431424">
        <w:rPr>
          <w:rFonts w:ascii="Verdana" w:hAnsi="Verdana" w:cs="Arial"/>
          <w:color w:val="000000" w:themeColor="text1"/>
          <w:sz w:val="20"/>
          <w:szCs w:val="20"/>
          <w:lang w:val="es-ES_tradnl"/>
        </w:rPr>
        <w:t>metodología de estudio y dictamen</w:t>
      </w:r>
      <w:r w:rsidR="00B43727" w:rsidRPr="00431424">
        <w:rPr>
          <w:rFonts w:ascii="Verdana" w:hAnsi="Verdana" w:cs="Arial"/>
          <w:color w:val="000000" w:themeColor="text1"/>
          <w:sz w:val="20"/>
          <w:szCs w:val="20"/>
          <w:lang w:val="es-ES_tradnl"/>
        </w:rPr>
        <w:t xml:space="preserve"> de dicha iniciativa</w:t>
      </w:r>
      <w:r w:rsidR="00802592" w:rsidRPr="00431424">
        <w:rPr>
          <w:rFonts w:ascii="Verdana" w:hAnsi="Verdana" w:cs="Arial"/>
          <w:color w:val="000000" w:themeColor="text1"/>
          <w:sz w:val="20"/>
          <w:szCs w:val="20"/>
          <w:lang w:val="es-ES_tradnl"/>
        </w:rPr>
        <w:t xml:space="preserve">. </w:t>
      </w:r>
      <w:r w:rsidR="00B43727" w:rsidRPr="00431424">
        <w:rPr>
          <w:rFonts w:ascii="Verdana" w:hAnsi="Verdana" w:cs="Arial"/>
          <w:color w:val="000000" w:themeColor="text1"/>
          <w:sz w:val="20"/>
          <w:szCs w:val="20"/>
          <w:lang w:val="es-ES_tradnl"/>
        </w:rPr>
        <w:t>Acto seguido, a</w:t>
      </w:r>
      <w:r w:rsidR="00900D7E" w:rsidRPr="00431424">
        <w:rPr>
          <w:rFonts w:ascii="Verdana" w:hAnsi="Verdana" w:cs="Arial"/>
          <w:color w:val="000000" w:themeColor="text1"/>
          <w:sz w:val="20"/>
          <w:szCs w:val="20"/>
          <w:lang w:val="es-ES_tradnl"/>
        </w:rPr>
        <w:t>mbas propuestas</w:t>
      </w:r>
      <w:r w:rsidR="00545C58" w:rsidRPr="00431424">
        <w:rPr>
          <w:rFonts w:ascii="Verdana" w:hAnsi="Verdana" w:cs="Arial"/>
          <w:color w:val="000000" w:themeColor="text1"/>
          <w:sz w:val="20"/>
          <w:szCs w:val="20"/>
          <w:lang w:val="es-ES_tradnl"/>
        </w:rPr>
        <w:t xml:space="preserve"> </w:t>
      </w:r>
      <w:r w:rsidR="00B43727" w:rsidRPr="00431424">
        <w:rPr>
          <w:rFonts w:ascii="Verdana" w:hAnsi="Verdana" w:cs="Arial"/>
          <w:color w:val="000000" w:themeColor="text1"/>
          <w:sz w:val="20"/>
          <w:szCs w:val="20"/>
          <w:lang w:val="es-ES_tradnl"/>
        </w:rPr>
        <w:t xml:space="preserve">resultaron </w:t>
      </w:r>
      <w:r w:rsidR="00545C58" w:rsidRPr="00431424">
        <w:rPr>
          <w:rFonts w:ascii="Verdana" w:hAnsi="Verdana" w:cs="Arial"/>
          <w:color w:val="000000" w:themeColor="text1"/>
          <w:sz w:val="20"/>
          <w:szCs w:val="20"/>
          <w:lang w:val="es-ES_tradnl"/>
        </w:rPr>
        <w:t>aprobada</w:t>
      </w:r>
      <w:r w:rsidR="00802592" w:rsidRPr="00431424">
        <w:rPr>
          <w:rFonts w:ascii="Verdana" w:hAnsi="Verdana" w:cs="Arial"/>
          <w:color w:val="000000" w:themeColor="text1"/>
          <w:sz w:val="20"/>
          <w:szCs w:val="20"/>
          <w:lang w:val="es-ES_tradnl"/>
        </w:rPr>
        <w:t>s</w:t>
      </w:r>
      <w:r w:rsidR="00545C58" w:rsidRPr="00431424">
        <w:rPr>
          <w:rFonts w:ascii="Verdana" w:hAnsi="Verdana" w:cs="Arial"/>
          <w:color w:val="000000" w:themeColor="text1"/>
          <w:sz w:val="20"/>
          <w:szCs w:val="20"/>
          <w:lang w:val="es-ES_tradnl"/>
        </w:rPr>
        <w:t xml:space="preserve"> por unanimidad </w:t>
      </w:r>
      <w:r w:rsidR="00F90EDE">
        <w:rPr>
          <w:rFonts w:ascii="Verdana" w:hAnsi="Verdana" w:cs="Arial"/>
          <w:color w:val="000000" w:themeColor="text1"/>
          <w:sz w:val="20"/>
          <w:szCs w:val="20"/>
          <w:lang w:val="es-ES_tradnl"/>
        </w:rPr>
        <w:t xml:space="preserve">de los presentes </w:t>
      </w:r>
      <w:r w:rsidR="00B43727" w:rsidRPr="00431424">
        <w:rPr>
          <w:rFonts w:ascii="Verdana" w:hAnsi="Verdana" w:cs="Arial"/>
          <w:color w:val="000000" w:themeColor="text1"/>
          <w:sz w:val="20"/>
          <w:szCs w:val="20"/>
          <w:lang w:val="es-ES_tradnl"/>
        </w:rPr>
        <w:t>-</w:t>
      </w:r>
      <w:r w:rsidR="00545C58" w:rsidRPr="00431424">
        <w:rPr>
          <w:rFonts w:ascii="Verdana" w:hAnsi="Verdana" w:cs="Arial"/>
          <w:color w:val="000000" w:themeColor="text1"/>
          <w:sz w:val="20"/>
          <w:szCs w:val="20"/>
          <w:lang w:val="es-ES_tradnl"/>
        </w:rPr>
        <w:t>sin discusión</w:t>
      </w:r>
      <w:r w:rsidR="00B43727" w:rsidRPr="00431424">
        <w:rPr>
          <w:rFonts w:ascii="Verdana" w:hAnsi="Verdana" w:cs="Arial"/>
          <w:color w:val="000000" w:themeColor="text1"/>
          <w:sz w:val="20"/>
          <w:szCs w:val="20"/>
          <w:lang w:val="es-ES_tradnl"/>
        </w:rPr>
        <w:t>-</w:t>
      </w:r>
      <w:r w:rsidR="00545C58" w:rsidRPr="00431424">
        <w:rPr>
          <w:rFonts w:ascii="Verdana" w:hAnsi="Verdana" w:cs="Arial"/>
          <w:color w:val="000000" w:themeColor="text1"/>
          <w:sz w:val="20"/>
          <w:szCs w:val="20"/>
          <w:lang w:val="es-ES_tradnl"/>
        </w:rPr>
        <w:t xml:space="preserve"> en los términos siguientes: </w:t>
      </w:r>
      <w:r w:rsidR="00545C58" w:rsidRPr="00431424">
        <w:rPr>
          <w:rFonts w:ascii="Verdana" w:hAnsi="Verdana" w:cs="Arial"/>
          <w:sz w:val="20"/>
          <w:szCs w:val="20"/>
          <w:lang w:val="es-MX"/>
        </w:rPr>
        <w:t>- - - -</w:t>
      </w:r>
      <w:r w:rsidR="00900D7E" w:rsidRPr="00431424">
        <w:rPr>
          <w:rFonts w:ascii="Verdana" w:hAnsi="Verdana" w:cs="Arial"/>
          <w:sz w:val="20"/>
          <w:szCs w:val="20"/>
          <w:lang w:val="es-MX"/>
        </w:rPr>
        <w:t xml:space="preserve"> - - - - - - -</w:t>
      </w:r>
      <w:r w:rsidR="00B64983" w:rsidRPr="00431424">
        <w:rPr>
          <w:rFonts w:ascii="Verdana" w:hAnsi="Verdana" w:cs="Arial"/>
          <w:sz w:val="20"/>
          <w:szCs w:val="20"/>
          <w:lang w:val="es-MX"/>
        </w:rPr>
        <w:t xml:space="preserve"> </w:t>
      </w:r>
      <w:r w:rsidR="00B43727" w:rsidRPr="00431424">
        <w:rPr>
          <w:rFonts w:ascii="Verdana" w:hAnsi="Verdana" w:cs="Arial"/>
          <w:sz w:val="20"/>
          <w:szCs w:val="20"/>
          <w:lang w:val="es-MX"/>
        </w:rPr>
        <w:t>- - - - - - - - - -</w:t>
      </w:r>
      <w:r w:rsidR="004073D2" w:rsidRPr="00431424">
        <w:rPr>
          <w:rFonts w:ascii="Verdana" w:hAnsi="Verdana" w:cs="Arial"/>
          <w:sz w:val="20"/>
          <w:szCs w:val="20"/>
          <w:lang w:val="es-MX"/>
        </w:rPr>
        <w:t xml:space="preserve"> - - - - - - - - - - - - - - - - - - - - - </w:t>
      </w:r>
      <w:r w:rsidR="00B43727" w:rsidRPr="00431424">
        <w:rPr>
          <w:rFonts w:ascii="Verdana" w:hAnsi="Verdana" w:cs="Arial"/>
          <w:sz w:val="20"/>
          <w:szCs w:val="20"/>
          <w:lang w:val="es-MX"/>
        </w:rPr>
        <w:t xml:space="preserve"> </w:t>
      </w:r>
      <w:r w:rsidR="00900D7E" w:rsidRPr="00431424">
        <w:rPr>
          <w:rFonts w:ascii="Verdana" w:hAnsi="Verdana" w:cs="Arial"/>
          <w:sz w:val="20"/>
          <w:szCs w:val="20"/>
          <w:lang w:val="es-MX"/>
        </w:rPr>
        <w:t xml:space="preserve"> </w:t>
      </w:r>
    </w:p>
    <w:p w14:paraId="4E35CF59" w14:textId="3C661ED9" w:rsidR="000A2384" w:rsidRPr="00431424" w:rsidRDefault="000A2384" w:rsidP="00E67FB4">
      <w:pPr>
        <w:widowControl w:val="0"/>
        <w:spacing w:line="360" w:lineRule="auto"/>
        <w:jc w:val="both"/>
        <w:rPr>
          <w:rFonts w:ascii="Verdana" w:hAnsi="Verdana" w:cs="Arial"/>
          <w:i/>
          <w:iCs/>
          <w:sz w:val="20"/>
          <w:szCs w:val="20"/>
          <w:lang w:val="es-MX"/>
        </w:rPr>
      </w:pPr>
      <w:r w:rsidRPr="00431424">
        <w:rPr>
          <w:rFonts w:ascii="Verdana" w:hAnsi="Verdana" w:cs="Arial"/>
          <w:i/>
          <w:iCs/>
          <w:sz w:val="20"/>
          <w:szCs w:val="20"/>
          <w:lang w:val="es-MX"/>
        </w:rPr>
        <w:t xml:space="preserve">1. </w:t>
      </w:r>
      <w:r w:rsidR="00B64983" w:rsidRPr="00431424">
        <w:rPr>
          <w:rFonts w:ascii="Verdana" w:hAnsi="Verdana" w:cs="Arial"/>
          <w:i/>
          <w:iCs/>
          <w:sz w:val="20"/>
          <w:szCs w:val="20"/>
          <w:lang w:val="es-MX"/>
        </w:rPr>
        <w:t xml:space="preserve">Se remitirá la iniciativa </w:t>
      </w:r>
      <w:r w:rsidR="004073D2" w:rsidRPr="00431424">
        <w:rPr>
          <w:rFonts w:ascii="Verdana" w:hAnsi="Verdana" w:cs="Arial"/>
          <w:i/>
          <w:iCs/>
          <w:sz w:val="20"/>
          <w:szCs w:val="20"/>
          <w:lang w:val="es-MX"/>
        </w:rPr>
        <w:t xml:space="preserve">para su consulta </w:t>
      </w:r>
      <w:r w:rsidR="00B64983" w:rsidRPr="00431424">
        <w:rPr>
          <w:rFonts w:ascii="Verdana" w:hAnsi="Verdana" w:cs="Arial"/>
          <w:i/>
          <w:iCs/>
          <w:sz w:val="20"/>
          <w:szCs w:val="20"/>
          <w:lang w:val="es-MX"/>
        </w:rPr>
        <w:t>a las siguientes instituciones:</w:t>
      </w:r>
      <w:r w:rsidR="004073D2" w:rsidRPr="00431424">
        <w:rPr>
          <w:rFonts w:ascii="Verdana" w:hAnsi="Verdana" w:cs="Arial"/>
          <w:i/>
          <w:iCs/>
          <w:sz w:val="20"/>
          <w:szCs w:val="20"/>
          <w:lang w:val="es-MX"/>
        </w:rPr>
        <w:t xml:space="preserve"> Secretaría del Campo; Consejería Jurídica del Poder Ejecutivo; Unión Ganadera Regional de Guanajuato; Fundación Guanajuato Produce A.C. y el Departamento de Agronomía de la Universidad de Guanajuato</w:t>
      </w:r>
      <w:r w:rsidR="00B64983" w:rsidRPr="00431424">
        <w:rPr>
          <w:rFonts w:ascii="Verdana" w:hAnsi="Verdana" w:cs="Arial"/>
          <w:i/>
          <w:iCs/>
          <w:sz w:val="20"/>
          <w:szCs w:val="20"/>
          <w:lang w:val="es-MX"/>
        </w:rPr>
        <w:t xml:space="preserve">. Teniendo </w:t>
      </w:r>
      <w:r w:rsidR="00900D7E" w:rsidRPr="00431424">
        <w:rPr>
          <w:rFonts w:ascii="Verdana" w:hAnsi="Verdana" w:cs="Arial"/>
          <w:i/>
          <w:iCs/>
          <w:sz w:val="20"/>
          <w:szCs w:val="20"/>
          <w:lang w:val="es-MX"/>
        </w:rPr>
        <w:t xml:space="preserve">como fecha límite para remitir comentarios y observaciones que estimen pertinentes hasta el </w:t>
      </w:r>
      <w:r w:rsidR="004073D2" w:rsidRPr="00431424">
        <w:rPr>
          <w:rFonts w:ascii="Verdana" w:hAnsi="Verdana" w:cs="Arial"/>
          <w:i/>
          <w:iCs/>
          <w:sz w:val="20"/>
          <w:szCs w:val="20"/>
          <w:lang w:val="es-MX"/>
        </w:rPr>
        <w:t>7</w:t>
      </w:r>
      <w:r w:rsidR="00900D7E" w:rsidRPr="00431424">
        <w:rPr>
          <w:rFonts w:ascii="Verdana" w:hAnsi="Verdana" w:cs="Arial"/>
          <w:i/>
          <w:iCs/>
          <w:sz w:val="20"/>
          <w:szCs w:val="20"/>
          <w:lang w:val="es-MX"/>
        </w:rPr>
        <w:t xml:space="preserve"> de</w:t>
      </w:r>
      <w:r w:rsidR="00B64983" w:rsidRPr="00431424">
        <w:rPr>
          <w:rFonts w:ascii="Verdana" w:hAnsi="Verdana" w:cs="Arial"/>
          <w:i/>
          <w:iCs/>
          <w:sz w:val="20"/>
          <w:szCs w:val="20"/>
          <w:lang w:val="es-MX"/>
        </w:rPr>
        <w:t xml:space="preserve"> </w:t>
      </w:r>
      <w:r w:rsidR="004073D2" w:rsidRPr="00431424">
        <w:rPr>
          <w:rFonts w:ascii="Verdana" w:hAnsi="Verdana" w:cs="Arial"/>
          <w:i/>
          <w:iCs/>
          <w:sz w:val="20"/>
          <w:szCs w:val="20"/>
          <w:lang w:val="es-MX"/>
        </w:rPr>
        <w:t>agosto</w:t>
      </w:r>
      <w:r w:rsidR="00900D7E" w:rsidRPr="00431424">
        <w:rPr>
          <w:rFonts w:ascii="Verdana" w:hAnsi="Verdana" w:cs="Arial"/>
          <w:i/>
          <w:iCs/>
          <w:sz w:val="20"/>
          <w:szCs w:val="20"/>
          <w:lang w:val="es-MX"/>
        </w:rPr>
        <w:t xml:space="preserve"> de 2026. - - - - - - - - - - -  </w:t>
      </w:r>
    </w:p>
    <w:p w14:paraId="09E1459B" w14:textId="6998B523" w:rsidR="00802592" w:rsidRPr="00431424" w:rsidRDefault="000A2384" w:rsidP="00E67FB4">
      <w:pPr>
        <w:widowControl w:val="0"/>
        <w:spacing w:line="360" w:lineRule="auto"/>
        <w:jc w:val="both"/>
        <w:rPr>
          <w:rFonts w:ascii="Verdana" w:hAnsi="Verdana" w:cs="Arial"/>
          <w:i/>
          <w:iCs/>
          <w:sz w:val="20"/>
          <w:szCs w:val="20"/>
          <w:lang w:val="es-MX"/>
        </w:rPr>
      </w:pPr>
      <w:r w:rsidRPr="00431424">
        <w:rPr>
          <w:rFonts w:ascii="Verdana" w:hAnsi="Verdana" w:cs="Arial"/>
          <w:i/>
          <w:iCs/>
          <w:sz w:val="20"/>
          <w:szCs w:val="20"/>
          <w:lang w:val="es-MX"/>
        </w:rPr>
        <w:t xml:space="preserve">2. </w:t>
      </w:r>
      <w:r w:rsidR="004073D2" w:rsidRPr="00431424">
        <w:rPr>
          <w:rFonts w:ascii="Verdana" w:hAnsi="Verdana" w:cs="Arial"/>
          <w:i/>
          <w:iCs/>
          <w:sz w:val="20"/>
          <w:szCs w:val="20"/>
          <w:lang w:val="es-MX"/>
        </w:rPr>
        <w:t>Se solicitará a la Unidad de Estudio de las Finanzas Públicas del Congreso del Estado de Guanajuato, un análisis del impacto presupuestal de la iniciativa, así como su opinión al respecto. Teniendo como fecha límite el 7 de agosto de 2026 para la entrega del estudio.</w:t>
      </w:r>
      <w:r w:rsidRPr="00431424">
        <w:rPr>
          <w:rFonts w:ascii="Verdana" w:hAnsi="Verdana" w:cs="Arial"/>
          <w:i/>
          <w:iCs/>
          <w:sz w:val="20"/>
          <w:szCs w:val="20"/>
          <w:lang w:val="es-MX"/>
        </w:rPr>
        <w:t xml:space="preserve"> - - - - - - - - - - - </w:t>
      </w:r>
      <w:r w:rsidR="00802592" w:rsidRPr="00431424">
        <w:rPr>
          <w:rFonts w:ascii="Verdana" w:hAnsi="Verdana" w:cs="Arial"/>
          <w:i/>
          <w:iCs/>
          <w:sz w:val="20"/>
          <w:szCs w:val="20"/>
          <w:lang w:val="es-MX"/>
        </w:rPr>
        <w:t>- - - -</w:t>
      </w:r>
      <w:r w:rsidR="00900D7E" w:rsidRPr="00431424">
        <w:rPr>
          <w:rFonts w:ascii="Verdana" w:hAnsi="Verdana" w:cs="Arial"/>
          <w:i/>
          <w:iCs/>
          <w:sz w:val="20"/>
          <w:szCs w:val="20"/>
          <w:lang w:val="es-MX"/>
        </w:rPr>
        <w:t xml:space="preserve"> - - - - - - - -</w:t>
      </w:r>
      <w:r w:rsidR="00B64983" w:rsidRPr="00431424">
        <w:rPr>
          <w:rFonts w:ascii="Verdana" w:hAnsi="Verdana" w:cs="Arial"/>
          <w:i/>
          <w:iCs/>
          <w:sz w:val="20"/>
          <w:szCs w:val="20"/>
          <w:lang w:val="es-MX"/>
        </w:rPr>
        <w:t xml:space="preserve"> - - - - - - - - - - - - - - - - -</w:t>
      </w:r>
      <w:r w:rsidR="004073D2" w:rsidRPr="00431424">
        <w:rPr>
          <w:rFonts w:ascii="Verdana" w:hAnsi="Verdana" w:cs="Arial"/>
          <w:i/>
          <w:iCs/>
          <w:sz w:val="20"/>
          <w:szCs w:val="20"/>
          <w:lang w:val="es-MX"/>
        </w:rPr>
        <w:t xml:space="preserve"> - - - - - - - - - - </w:t>
      </w:r>
    </w:p>
    <w:p w14:paraId="45EF9AC1" w14:textId="3AEE4C8A" w:rsidR="000A2384" w:rsidRPr="00431424" w:rsidRDefault="000A2384" w:rsidP="00E67FB4">
      <w:pPr>
        <w:widowControl w:val="0"/>
        <w:spacing w:line="360" w:lineRule="auto"/>
        <w:jc w:val="both"/>
        <w:rPr>
          <w:rFonts w:ascii="Verdana" w:hAnsi="Verdana" w:cs="Arial"/>
          <w:i/>
          <w:iCs/>
          <w:sz w:val="20"/>
          <w:szCs w:val="20"/>
          <w:lang w:val="es-MX"/>
        </w:rPr>
      </w:pPr>
      <w:r w:rsidRPr="00431424">
        <w:rPr>
          <w:rFonts w:ascii="Verdana" w:hAnsi="Verdana" w:cs="Arial"/>
          <w:i/>
          <w:iCs/>
          <w:sz w:val="20"/>
          <w:szCs w:val="20"/>
          <w:lang w:val="es-MX"/>
        </w:rPr>
        <w:t xml:space="preserve">3. </w:t>
      </w:r>
      <w:r w:rsidR="004073D2" w:rsidRPr="00431424">
        <w:rPr>
          <w:rFonts w:ascii="Verdana" w:hAnsi="Verdana" w:cs="Arial"/>
          <w:i/>
          <w:iCs/>
          <w:sz w:val="20"/>
          <w:szCs w:val="20"/>
          <w:lang w:val="es-MX"/>
        </w:rPr>
        <w:t>Crear un enlace en la página web del Congreso del Estado, en donde se acceda a la iniciativa para efecto de consulta y recepción de aportaciones ciudadanas respecto de la propuesta legislativa, por un plazo que no exceda del 7 de agosto de 2026.</w:t>
      </w:r>
      <w:r w:rsidRPr="00431424">
        <w:rPr>
          <w:rFonts w:ascii="Verdana" w:hAnsi="Verdana" w:cs="Arial"/>
          <w:i/>
          <w:iCs/>
          <w:sz w:val="20"/>
          <w:szCs w:val="20"/>
          <w:lang w:val="es-MX"/>
        </w:rPr>
        <w:t xml:space="preserve"> - - - - - - - -</w:t>
      </w:r>
      <w:r w:rsidR="00B64983" w:rsidRPr="00431424">
        <w:rPr>
          <w:rFonts w:ascii="Verdana" w:hAnsi="Verdana" w:cs="Arial"/>
          <w:i/>
          <w:iCs/>
          <w:sz w:val="20"/>
          <w:szCs w:val="20"/>
          <w:lang w:val="es-MX"/>
        </w:rPr>
        <w:t xml:space="preserve"> </w:t>
      </w:r>
    </w:p>
    <w:p w14:paraId="15C4EB7B" w14:textId="40F1E462" w:rsidR="00B64983" w:rsidRPr="00431424" w:rsidRDefault="000A2384" w:rsidP="00E67FB4">
      <w:pPr>
        <w:widowControl w:val="0"/>
        <w:spacing w:line="360" w:lineRule="auto"/>
        <w:jc w:val="both"/>
        <w:rPr>
          <w:rFonts w:ascii="Verdana" w:hAnsi="Verdana" w:cs="Arial"/>
          <w:i/>
          <w:iCs/>
          <w:sz w:val="20"/>
          <w:szCs w:val="20"/>
          <w:lang w:val="es-MX"/>
        </w:rPr>
      </w:pPr>
      <w:r w:rsidRPr="00431424">
        <w:rPr>
          <w:rFonts w:ascii="Verdana" w:hAnsi="Verdana" w:cs="Arial"/>
          <w:i/>
          <w:iCs/>
          <w:sz w:val="20"/>
          <w:szCs w:val="20"/>
          <w:lang w:val="es-MX"/>
        </w:rPr>
        <w:t xml:space="preserve">4. </w:t>
      </w:r>
      <w:r w:rsidR="004073D2" w:rsidRPr="00431424">
        <w:rPr>
          <w:rFonts w:ascii="Verdana" w:hAnsi="Verdana" w:cs="Arial"/>
          <w:i/>
          <w:iCs/>
          <w:sz w:val="20"/>
          <w:szCs w:val="20"/>
          <w:lang w:val="es-MX"/>
        </w:rPr>
        <w:t>Una vez concluido el plazo para la recepción de las opiniones solicitadas la secretaría técnica elaborará un documento -comparativo- en el que se concentren las opiniones recibidas, el que circulará a quienes integran la Comisión de Desarrollo Rural y Fomento Agropecuario.</w:t>
      </w:r>
      <w:r w:rsidRPr="00431424">
        <w:rPr>
          <w:rFonts w:ascii="Verdana" w:hAnsi="Verdana" w:cs="Arial"/>
          <w:i/>
          <w:iCs/>
          <w:sz w:val="20"/>
          <w:szCs w:val="20"/>
          <w:lang w:val="es-MX"/>
        </w:rPr>
        <w:t xml:space="preserve"> - - - - - - -</w:t>
      </w:r>
      <w:r w:rsidR="00802592" w:rsidRPr="00431424">
        <w:rPr>
          <w:rFonts w:ascii="Verdana" w:hAnsi="Verdana" w:cs="Arial"/>
          <w:i/>
          <w:iCs/>
          <w:sz w:val="20"/>
          <w:szCs w:val="20"/>
          <w:lang w:val="es-MX"/>
        </w:rPr>
        <w:t xml:space="preserve"> - - - - - - - - - - - - - - - - - - - - - - - - - - -</w:t>
      </w:r>
      <w:r w:rsidR="004073D2" w:rsidRPr="00431424">
        <w:rPr>
          <w:rFonts w:ascii="Verdana" w:hAnsi="Verdana" w:cs="Arial"/>
          <w:i/>
          <w:iCs/>
          <w:sz w:val="20"/>
          <w:szCs w:val="20"/>
          <w:lang w:val="es-MX"/>
        </w:rPr>
        <w:t xml:space="preserve"> - - - - - - - - - - - - </w:t>
      </w:r>
      <w:r w:rsidR="00802592" w:rsidRPr="00431424">
        <w:rPr>
          <w:rFonts w:ascii="Verdana" w:hAnsi="Verdana" w:cs="Arial"/>
          <w:i/>
          <w:iCs/>
          <w:sz w:val="20"/>
          <w:szCs w:val="20"/>
          <w:lang w:val="es-MX"/>
        </w:rPr>
        <w:t xml:space="preserve"> </w:t>
      </w:r>
      <w:r w:rsidR="00B64983" w:rsidRPr="00431424">
        <w:rPr>
          <w:rFonts w:ascii="Verdana" w:hAnsi="Verdana" w:cs="Arial"/>
          <w:i/>
          <w:iCs/>
          <w:sz w:val="20"/>
          <w:szCs w:val="20"/>
          <w:lang w:val="es-MX"/>
        </w:rPr>
        <w:t xml:space="preserve"> </w:t>
      </w:r>
    </w:p>
    <w:p w14:paraId="431FBB73" w14:textId="12CF495B" w:rsidR="00B64983" w:rsidRPr="00431424" w:rsidRDefault="004073D2" w:rsidP="00E67FB4">
      <w:pPr>
        <w:widowControl w:val="0"/>
        <w:spacing w:line="360" w:lineRule="auto"/>
        <w:jc w:val="both"/>
        <w:rPr>
          <w:rFonts w:ascii="Verdana" w:hAnsi="Verdana" w:cs="Arial"/>
          <w:sz w:val="20"/>
          <w:szCs w:val="20"/>
          <w:lang w:val="es-MX"/>
        </w:rPr>
      </w:pPr>
      <w:r w:rsidRPr="00431424">
        <w:rPr>
          <w:rFonts w:ascii="Verdana" w:hAnsi="Verdana" w:cs="Arial"/>
          <w:i/>
          <w:iCs/>
          <w:sz w:val="20"/>
          <w:szCs w:val="20"/>
          <w:lang w:val="es-MX"/>
        </w:rPr>
        <w:t>5</w:t>
      </w:r>
      <w:r w:rsidR="00B64983" w:rsidRPr="00431424">
        <w:rPr>
          <w:rFonts w:ascii="Verdana" w:hAnsi="Verdana" w:cs="Arial"/>
          <w:i/>
          <w:iCs/>
          <w:sz w:val="20"/>
          <w:szCs w:val="20"/>
          <w:lang w:val="es-MX"/>
        </w:rPr>
        <w:t>. Instalación de mesa de trabajo en la que se invitara a participar: a) Diputadas y diputados integrantes de la Comisión; b) Personal de la Consejería Jurídica del Ejecutivo; c) Personal de la</w:t>
      </w:r>
      <w:r w:rsidRPr="00431424">
        <w:rPr>
          <w:rFonts w:ascii="Verdana" w:hAnsi="Verdana" w:cs="Arial"/>
          <w:i/>
          <w:iCs/>
          <w:sz w:val="20"/>
          <w:szCs w:val="20"/>
          <w:lang w:val="es-MX"/>
        </w:rPr>
        <w:t xml:space="preserve"> Secretaría del Campo</w:t>
      </w:r>
      <w:r w:rsidR="00B64983" w:rsidRPr="00431424">
        <w:rPr>
          <w:rFonts w:ascii="Verdana" w:hAnsi="Verdana" w:cs="Arial"/>
          <w:i/>
          <w:iCs/>
          <w:sz w:val="20"/>
          <w:szCs w:val="20"/>
          <w:lang w:val="es-MX"/>
        </w:rPr>
        <w:t>;</w:t>
      </w:r>
      <w:r w:rsidR="00E67FB4" w:rsidRPr="00431424">
        <w:rPr>
          <w:rFonts w:ascii="Verdana" w:hAnsi="Verdana" w:cs="Arial"/>
          <w:i/>
          <w:iCs/>
          <w:sz w:val="20"/>
          <w:szCs w:val="20"/>
          <w:lang w:val="es-MX"/>
        </w:rPr>
        <w:t xml:space="preserve"> y </w:t>
      </w:r>
      <w:r w:rsidR="00B64983" w:rsidRPr="00431424">
        <w:rPr>
          <w:rFonts w:ascii="Verdana" w:hAnsi="Verdana" w:cs="Arial"/>
          <w:i/>
          <w:iCs/>
          <w:sz w:val="20"/>
          <w:szCs w:val="20"/>
          <w:lang w:val="es-MX"/>
        </w:rPr>
        <w:t xml:space="preserve">d) Asesoras y asesores legislativos de la Comisión. </w:t>
      </w:r>
      <w:r w:rsidR="00B64983" w:rsidRPr="00431424">
        <w:rPr>
          <w:rFonts w:ascii="Verdana" w:hAnsi="Verdana" w:cs="Arial"/>
          <w:sz w:val="20"/>
          <w:szCs w:val="20"/>
          <w:lang w:val="es-MX"/>
        </w:rPr>
        <w:t>- - - - - - - - - - - -</w:t>
      </w:r>
      <w:r w:rsidRPr="00431424">
        <w:rPr>
          <w:rFonts w:ascii="Verdana" w:hAnsi="Verdana" w:cs="Arial"/>
          <w:sz w:val="20"/>
          <w:szCs w:val="20"/>
          <w:lang w:val="es-MX"/>
        </w:rPr>
        <w:t xml:space="preserve"> - - - - - - - - - - - - - - - - - - - - - - - - - - - - - - - - - - - - - </w:t>
      </w:r>
      <w:r w:rsidR="00B64983" w:rsidRPr="00431424">
        <w:rPr>
          <w:rFonts w:ascii="Verdana" w:hAnsi="Verdana" w:cs="Arial"/>
          <w:sz w:val="20"/>
          <w:szCs w:val="20"/>
          <w:lang w:val="es-MX"/>
        </w:rPr>
        <w:t xml:space="preserve"> </w:t>
      </w:r>
    </w:p>
    <w:p w14:paraId="319553EF" w14:textId="2030330C" w:rsidR="000A2384" w:rsidRPr="00431424" w:rsidRDefault="004073D2" w:rsidP="00E67FB4">
      <w:pPr>
        <w:widowControl w:val="0"/>
        <w:spacing w:line="360" w:lineRule="auto"/>
        <w:jc w:val="both"/>
        <w:rPr>
          <w:rFonts w:ascii="Verdana" w:hAnsi="Verdana" w:cs="Arial"/>
          <w:i/>
          <w:iCs/>
          <w:sz w:val="20"/>
          <w:szCs w:val="20"/>
          <w:lang w:val="es-MX"/>
        </w:rPr>
      </w:pPr>
      <w:r w:rsidRPr="00431424">
        <w:rPr>
          <w:rFonts w:ascii="Verdana" w:hAnsi="Verdana" w:cs="Arial"/>
          <w:i/>
          <w:iCs/>
          <w:sz w:val="20"/>
          <w:szCs w:val="20"/>
          <w:lang w:val="es-MX"/>
        </w:rPr>
        <w:t>6</w:t>
      </w:r>
      <w:r w:rsidR="00B64983" w:rsidRPr="00431424">
        <w:rPr>
          <w:rFonts w:ascii="Verdana" w:hAnsi="Verdana" w:cs="Arial"/>
          <w:i/>
          <w:iCs/>
          <w:sz w:val="20"/>
          <w:szCs w:val="20"/>
          <w:lang w:val="es-MX"/>
        </w:rPr>
        <w:t xml:space="preserve">. La Comisión se reunirá para discutir el proyecto de dictamen de la iniciativa y, en su caso, dejarlo a disposición de la presidencia a efecto de someterlo a la aprobación del Pleno del Congreso. </w:t>
      </w:r>
      <w:r w:rsidR="00B64983" w:rsidRPr="00431424">
        <w:rPr>
          <w:rFonts w:ascii="Verdana" w:hAnsi="Verdana" w:cs="Arial"/>
          <w:sz w:val="20"/>
          <w:szCs w:val="20"/>
          <w:lang w:val="es-MX"/>
        </w:rPr>
        <w:t xml:space="preserve">- - - - - - - - - - - - - - - - - - - - - - - - - - - - - - - - - - - - - - - - - - </w:t>
      </w:r>
    </w:p>
    <w:p w14:paraId="56258C07" w14:textId="68171660" w:rsidR="00192E87" w:rsidRPr="00431424" w:rsidRDefault="00B242A0" w:rsidP="007F3D0B">
      <w:pPr>
        <w:widowControl w:val="0"/>
        <w:spacing w:line="360" w:lineRule="auto"/>
        <w:ind w:firstLine="708"/>
        <w:jc w:val="both"/>
        <w:rPr>
          <w:rFonts w:ascii="Verdana" w:hAnsi="Verdana"/>
          <w:sz w:val="20"/>
          <w:szCs w:val="20"/>
        </w:rPr>
      </w:pPr>
      <w:r w:rsidRPr="00431424">
        <w:rPr>
          <w:rFonts w:ascii="Verdana" w:hAnsi="Verdana" w:cs="Arial"/>
          <w:sz w:val="20"/>
          <w:szCs w:val="20"/>
          <w:lang w:val="es-MX"/>
        </w:rPr>
        <w:lastRenderedPageBreak/>
        <w:t>En el</w:t>
      </w:r>
      <w:r w:rsidR="00900D7E" w:rsidRPr="00431424">
        <w:rPr>
          <w:rFonts w:ascii="Verdana" w:hAnsi="Verdana" w:cs="Arial"/>
          <w:sz w:val="20"/>
          <w:szCs w:val="20"/>
          <w:lang w:val="es-MX"/>
        </w:rPr>
        <w:t xml:space="preserve"> </w:t>
      </w:r>
      <w:r w:rsidRPr="00431424">
        <w:rPr>
          <w:rFonts w:ascii="Verdana" w:hAnsi="Verdana" w:cs="Arial"/>
          <w:sz w:val="20"/>
          <w:szCs w:val="20"/>
          <w:lang w:val="es-MX"/>
        </w:rPr>
        <w:t xml:space="preserve">punto </w:t>
      </w:r>
      <w:r w:rsidR="00512A6A" w:rsidRPr="00431424">
        <w:rPr>
          <w:rFonts w:ascii="Verdana" w:hAnsi="Verdana" w:cs="Arial"/>
          <w:sz w:val="20"/>
          <w:szCs w:val="20"/>
          <w:lang w:val="es-MX"/>
        </w:rPr>
        <w:t xml:space="preserve">cinco </w:t>
      </w:r>
      <w:r w:rsidRPr="00431424">
        <w:rPr>
          <w:rFonts w:ascii="Verdana" w:hAnsi="Verdana" w:cs="Arial"/>
          <w:sz w:val="20"/>
          <w:szCs w:val="20"/>
          <w:lang w:val="es-MX"/>
        </w:rPr>
        <w:t>del orden del día,</w:t>
      </w:r>
      <w:r w:rsidR="003C7C3D" w:rsidRPr="00431424">
        <w:rPr>
          <w:rFonts w:ascii="Verdana" w:hAnsi="Verdana" w:cs="Arial"/>
          <w:sz w:val="20"/>
          <w:szCs w:val="20"/>
          <w:lang w:val="es-MX"/>
        </w:rPr>
        <w:t xml:space="preserve"> </w:t>
      </w:r>
      <w:r w:rsidR="00B64983" w:rsidRPr="00431424">
        <w:rPr>
          <w:rFonts w:ascii="Verdana" w:hAnsi="Verdana" w:cs="Arial"/>
          <w:sz w:val="20"/>
          <w:szCs w:val="20"/>
          <w:lang w:val="es-MX"/>
        </w:rPr>
        <w:t xml:space="preserve">se dio cuenta </w:t>
      </w:r>
      <w:r w:rsidR="00512A6A" w:rsidRPr="00431424">
        <w:rPr>
          <w:rFonts w:ascii="Verdana" w:hAnsi="Verdana" w:cs="Arial"/>
          <w:sz w:val="20"/>
          <w:szCs w:val="20"/>
          <w:lang w:val="es-MX"/>
        </w:rPr>
        <w:t xml:space="preserve">con </w:t>
      </w:r>
      <w:r w:rsidR="00B64983" w:rsidRPr="00431424">
        <w:rPr>
          <w:rFonts w:ascii="Verdana" w:hAnsi="Verdana" w:cs="Arial"/>
          <w:sz w:val="20"/>
          <w:szCs w:val="20"/>
          <w:lang w:val="es-MX"/>
        </w:rPr>
        <w:t>la</w:t>
      </w:r>
      <w:r w:rsidR="004073D2" w:rsidRPr="00431424">
        <w:rPr>
          <w:rFonts w:ascii="Verdana" w:hAnsi="Verdana" w:cs="Arial"/>
          <w:sz w:val="20"/>
          <w:szCs w:val="20"/>
          <w:lang w:val="es-MX"/>
        </w:rPr>
        <w:t xml:space="preserve"> propuesta de punto de acuerdo</w:t>
      </w:r>
      <w:r w:rsidR="00512A6A" w:rsidRPr="00431424">
        <w:rPr>
          <w:rFonts w:ascii="Verdana" w:hAnsi="Verdana" w:cs="Arial"/>
          <w:sz w:val="20"/>
          <w:szCs w:val="20"/>
          <w:lang w:val="es-MX"/>
        </w:rPr>
        <w:t xml:space="preserve">, </w:t>
      </w:r>
      <w:r w:rsidR="00512A6A" w:rsidRPr="00431424">
        <w:rPr>
          <w:rFonts w:ascii="Verdana" w:hAnsi="Verdana" w:cs="Arial"/>
          <w:i/>
          <w:iCs/>
          <w:sz w:val="20"/>
          <w:szCs w:val="20"/>
        </w:rPr>
        <w:t xml:space="preserve">ELD </w:t>
      </w:r>
      <w:r w:rsidR="004073D2" w:rsidRPr="00431424">
        <w:rPr>
          <w:rFonts w:ascii="Verdana" w:hAnsi="Verdana" w:cs="Arial"/>
          <w:i/>
          <w:iCs/>
          <w:sz w:val="20"/>
          <w:szCs w:val="20"/>
        </w:rPr>
        <w:t>353</w:t>
      </w:r>
      <w:r w:rsidR="00512A6A" w:rsidRPr="00431424">
        <w:rPr>
          <w:rFonts w:ascii="Verdana" w:hAnsi="Verdana" w:cs="Arial"/>
          <w:i/>
          <w:iCs/>
          <w:sz w:val="20"/>
          <w:szCs w:val="20"/>
        </w:rPr>
        <w:t>/LXVI-</w:t>
      </w:r>
      <w:r w:rsidR="004073D2" w:rsidRPr="00431424">
        <w:rPr>
          <w:rFonts w:ascii="Verdana" w:hAnsi="Verdana" w:cs="Arial"/>
          <w:i/>
          <w:iCs/>
          <w:sz w:val="20"/>
          <w:szCs w:val="20"/>
        </w:rPr>
        <w:t>PPA</w:t>
      </w:r>
      <w:r w:rsidR="00512A6A" w:rsidRPr="00431424">
        <w:rPr>
          <w:rFonts w:ascii="Verdana" w:hAnsi="Verdana" w:cs="Arial"/>
          <w:i/>
          <w:iCs/>
          <w:sz w:val="20"/>
          <w:szCs w:val="20"/>
        </w:rPr>
        <w:t>,</w:t>
      </w:r>
      <w:r w:rsidR="00B64983" w:rsidRPr="00431424">
        <w:rPr>
          <w:rFonts w:ascii="Verdana" w:hAnsi="Verdana" w:cs="Arial"/>
          <w:sz w:val="20"/>
          <w:szCs w:val="20"/>
          <w:lang w:val="es-MX"/>
        </w:rPr>
        <w:t xml:space="preserve"> formulada</w:t>
      </w:r>
      <w:r w:rsidR="00B64983" w:rsidRPr="00431424">
        <w:rPr>
          <w:rFonts w:ascii="Verdana" w:hAnsi="Verdana" w:cs="Arial"/>
          <w:sz w:val="20"/>
          <w:szCs w:val="20"/>
        </w:rPr>
        <w:t xml:space="preserve"> </w:t>
      </w:r>
      <w:r w:rsidR="004073D2" w:rsidRPr="00431424">
        <w:rPr>
          <w:rFonts w:ascii="Verdana" w:hAnsi="Verdana" w:cs="Arial"/>
          <w:sz w:val="20"/>
          <w:szCs w:val="20"/>
          <w:lang w:val="es-MX"/>
        </w:rPr>
        <w:t>por personas diputadas integrantes del Grupo Parlamentario del Partido Acción Nacional, de la Representación Parlamentaria del Partido de la Revolución Democrática y Luz Itzel Mendo González a fin de exhortar a la Secretaría de Agricultura y Desarrollo Rural para que, realice un análisis exhaustivo de los determinantes de los márgenes de intermediación en las cadenas agroalimentarias del país, a la luz de los elevados precios que enfrentan los consumidores y que no se reflejan en una mejora en la posición económica de las y los productores; y que, con base en dicho diagnóstico, incorpore en las reglas de operación de los programas federales del campo instrumentos orientados a corregir las distorsiones en la formación de precios y, de manera prioritaria, fortalecer las capacidades productivas y comerciales, así como la posición y condiciones de participación de las y los productores dentro de la cadena de valor.</w:t>
      </w:r>
      <w:r w:rsidR="0051714D" w:rsidRPr="00431424">
        <w:rPr>
          <w:rFonts w:ascii="Verdana" w:hAnsi="Verdana" w:cs="Arial"/>
          <w:color w:val="000000" w:themeColor="text1"/>
          <w:sz w:val="20"/>
          <w:szCs w:val="20"/>
          <w:lang w:val="es-ES_tradnl"/>
        </w:rPr>
        <w:t xml:space="preserve"> L</w:t>
      </w:r>
      <w:r w:rsidR="00192E87" w:rsidRPr="00431424">
        <w:rPr>
          <w:rFonts w:ascii="Verdana" w:hAnsi="Verdana" w:cs="Arial"/>
          <w:color w:val="000000" w:themeColor="text1"/>
          <w:sz w:val="20"/>
          <w:szCs w:val="20"/>
          <w:lang w:val="es-ES_tradnl"/>
        </w:rPr>
        <w:t>a presidencia sometió a consideración</w:t>
      </w:r>
      <w:r w:rsidR="0051714D" w:rsidRPr="00431424">
        <w:rPr>
          <w:rFonts w:ascii="Verdana" w:hAnsi="Verdana" w:cs="Arial"/>
          <w:color w:val="000000" w:themeColor="text1"/>
          <w:sz w:val="20"/>
          <w:szCs w:val="20"/>
          <w:lang w:val="es-ES_tradnl"/>
        </w:rPr>
        <w:t xml:space="preserve"> el proyecto de metodología</w:t>
      </w:r>
      <w:r w:rsidR="00192E87" w:rsidRPr="00431424">
        <w:rPr>
          <w:rFonts w:ascii="Verdana" w:hAnsi="Verdana" w:cs="Arial"/>
          <w:color w:val="000000" w:themeColor="text1"/>
          <w:sz w:val="20"/>
          <w:szCs w:val="20"/>
          <w:lang w:val="es-ES_tradnl"/>
        </w:rPr>
        <w:t xml:space="preserve">, </w:t>
      </w:r>
      <w:r w:rsidR="0051714D" w:rsidRPr="00431424">
        <w:rPr>
          <w:rFonts w:ascii="Verdana" w:hAnsi="Verdana" w:cs="Arial"/>
          <w:color w:val="000000" w:themeColor="text1"/>
          <w:sz w:val="20"/>
          <w:szCs w:val="20"/>
          <w:lang w:val="es-ES_tradnl"/>
        </w:rPr>
        <w:t>resultando aprobado</w:t>
      </w:r>
      <w:r w:rsidR="00192E87" w:rsidRPr="00431424">
        <w:rPr>
          <w:rFonts w:ascii="Verdana" w:hAnsi="Verdana" w:cs="Arial"/>
          <w:color w:val="000000" w:themeColor="text1"/>
          <w:sz w:val="20"/>
          <w:szCs w:val="20"/>
          <w:lang w:val="es-ES_tradnl"/>
        </w:rPr>
        <w:t xml:space="preserve"> por unanimidad </w:t>
      </w:r>
      <w:r w:rsidR="00F90EDE">
        <w:rPr>
          <w:rFonts w:ascii="Verdana" w:hAnsi="Verdana" w:cs="Arial"/>
          <w:color w:val="000000" w:themeColor="text1"/>
          <w:sz w:val="20"/>
          <w:szCs w:val="20"/>
          <w:lang w:val="es-ES_tradnl"/>
        </w:rPr>
        <w:t xml:space="preserve">de los presentes </w:t>
      </w:r>
      <w:r w:rsidR="00512A6A" w:rsidRPr="00431424">
        <w:rPr>
          <w:rFonts w:ascii="Verdana" w:hAnsi="Verdana" w:cs="Arial"/>
          <w:color w:val="000000" w:themeColor="text1"/>
          <w:sz w:val="20"/>
          <w:szCs w:val="20"/>
          <w:lang w:val="es-ES_tradnl"/>
        </w:rPr>
        <w:t>-</w:t>
      </w:r>
      <w:r w:rsidR="00192E87" w:rsidRPr="00431424">
        <w:rPr>
          <w:rFonts w:ascii="Verdana" w:hAnsi="Verdana" w:cs="Arial"/>
          <w:color w:val="000000" w:themeColor="text1"/>
          <w:sz w:val="20"/>
          <w:szCs w:val="20"/>
          <w:lang w:val="es-ES_tradnl"/>
        </w:rPr>
        <w:t>sin discusión</w:t>
      </w:r>
      <w:r w:rsidR="00512A6A" w:rsidRPr="00431424">
        <w:rPr>
          <w:rFonts w:ascii="Verdana" w:hAnsi="Verdana" w:cs="Arial"/>
          <w:color w:val="000000" w:themeColor="text1"/>
          <w:sz w:val="20"/>
          <w:szCs w:val="20"/>
          <w:lang w:val="es-ES_tradnl"/>
        </w:rPr>
        <w:t>-</w:t>
      </w:r>
      <w:r w:rsidR="00192E87" w:rsidRPr="00431424">
        <w:rPr>
          <w:rFonts w:ascii="Verdana" w:hAnsi="Verdana" w:cs="Arial"/>
          <w:color w:val="000000" w:themeColor="text1"/>
          <w:sz w:val="20"/>
          <w:szCs w:val="20"/>
          <w:lang w:val="es-ES_tradnl"/>
        </w:rPr>
        <w:t xml:space="preserve"> en los términos siguientes:</w:t>
      </w:r>
      <w:r w:rsidR="001F44D5" w:rsidRPr="00431424">
        <w:rPr>
          <w:rFonts w:ascii="Verdana" w:hAnsi="Verdana"/>
          <w:sz w:val="20"/>
          <w:szCs w:val="20"/>
        </w:rPr>
        <w:t xml:space="preserve"> </w:t>
      </w:r>
      <w:r w:rsidR="007F3D0B" w:rsidRPr="00431424">
        <w:rPr>
          <w:rFonts w:ascii="Verdana" w:hAnsi="Verdana"/>
          <w:sz w:val="20"/>
          <w:szCs w:val="20"/>
        </w:rPr>
        <w:t>- - - -</w:t>
      </w:r>
      <w:r w:rsidR="008347BA" w:rsidRPr="00431424">
        <w:rPr>
          <w:rFonts w:ascii="Verdana" w:hAnsi="Verdana"/>
          <w:sz w:val="20"/>
          <w:szCs w:val="20"/>
        </w:rPr>
        <w:t xml:space="preserve"> - </w:t>
      </w:r>
      <w:r w:rsidR="00F90EDE">
        <w:rPr>
          <w:rFonts w:ascii="Verdana" w:hAnsi="Verdana"/>
          <w:sz w:val="20"/>
          <w:szCs w:val="20"/>
        </w:rPr>
        <w:t xml:space="preserve">- - - - - - - - - - - - - - - - - - - - - - - - - - - - - - - - - - - - - - - - - - - </w:t>
      </w:r>
      <w:r w:rsidR="00512A6A" w:rsidRPr="00431424">
        <w:rPr>
          <w:rFonts w:ascii="Verdana" w:hAnsi="Verdana"/>
          <w:sz w:val="20"/>
          <w:szCs w:val="20"/>
        </w:rPr>
        <w:t xml:space="preserve"> </w:t>
      </w:r>
      <w:r w:rsidR="00192E87" w:rsidRPr="00431424">
        <w:rPr>
          <w:rFonts w:ascii="Verdana" w:hAnsi="Verdana"/>
          <w:sz w:val="20"/>
          <w:szCs w:val="20"/>
        </w:rPr>
        <w:t xml:space="preserve">  </w:t>
      </w:r>
    </w:p>
    <w:p w14:paraId="147F61A6" w14:textId="23C2FE61" w:rsidR="00192E87" w:rsidRPr="00431424" w:rsidRDefault="00192E87" w:rsidP="00192E87">
      <w:pPr>
        <w:widowControl w:val="0"/>
        <w:spacing w:line="360" w:lineRule="auto"/>
        <w:jc w:val="both"/>
        <w:rPr>
          <w:rFonts w:ascii="Verdana" w:hAnsi="Verdana" w:cs="Arial"/>
          <w:i/>
          <w:iCs/>
          <w:sz w:val="20"/>
          <w:szCs w:val="20"/>
          <w:lang w:val="es-MX"/>
        </w:rPr>
      </w:pPr>
      <w:r w:rsidRPr="00431424">
        <w:rPr>
          <w:rFonts w:ascii="Verdana" w:hAnsi="Verdana" w:cs="Arial"/>
          <w:i/>
          <w:iCs/>
          <w:sz w:val="20"/>
          <w:szCs w:val="20"/>
          <w:lang w:val="es-MX"/>
        </w:rPr>
        <w:t xml:space="preserve">1. </w:t>
      </w:r>
      <w:r w:rsidR="0051714D" w:rsidRPr="00431424">
        <w:rPr>
          <w:rFonts w:ascii="Verdana" w:hAnsi="Verdana" w:cs="Arial"/>
          <w:i/>
          <w:iCs/>
          <w:sz w:val="20"/>
          <w:szCs w:val="20"/>
        </w:rPr>
        <w:t>Se remitirá la propuesta de punto de acuerdo para su opinión a las siguientes instituciones: Secretaría de Agricultura y Desarrollo Rural; Secretaría del Campo del Gobierno del Estado de Guanajuato; Departamento de Economía y Finanzas de la Universidad de Guanajuato y el Consejo Estatal Agroalimentario. Teniendo como fecha límite el 7 de agosto de 2026 para que, en su caso, remitan comentarios y observaciones que estimen pertinentes.</w:t>
      </w:r>
      <w:r w:rsidRPr="00431424">
        <w:rPr>
          <w:rFonts w:ascii="Verdana" w:hAnsi="Verdana" w:cs="Arial"/>
          <w:i/>
          <w:iCs/>
          <w:sz w:val="20"/>
          <w:szCs w:val="20"/>
          <w:lang w:val="es-MX"/>
        </w:rPr>
        <w:t xml:space="preserve"> - - - - - - - - - - -</w:t>
      </w:r>
      <w:r w:rsidR="0051714D" w:rsidRPr="00431424">
        <w:rPr>
          <w:rFonts w:ascii="Verdana" w:hAnsi="Verdana" w:cs="Arial"/>
          <w:i/>
          <w:iCs/>
          <w:sz w:val="20"/>
          <w:szCs w:val="20"/>
          <w:lang w:val="es-MX"/>
        </w:rPr>
        <w:t xml:space="preserve"> - - - - - - - - - - - - - - - - - - - - - - - - - - - - </w:t>
      </w:r>
      <w:r w:rsidRPr="00431424">
        <w:rPr>
          <w:rFonts w:ascii="Verdana" w:hAnsi="Verdana" w:cs="Arial"/>
          <w:i/>
          <w:iCs/>
          <w:sz w:val="20"/>
          <w:szCs w:val="20"/>
          <w:lang w:val="es-MX"/>
        </w:rPr>
        <w:t xml:space="preserve"> </w:t>
      </w:r>
    </w:p>
    <w:p w14:paraId="13A84D90" w14:textId="5031ADDD" w:rsidR="00192E87" w:rsidRPr="00431424" w:rsidRDefault="00192E87" w:rsidP="00192E87">
      <w:pPr>
        <w:widowControl w:val="0"/>
        <w:spacing w:line="360" w:lineRule="auto"/>
        <w:jc w:val="both"/>
        <w:rPr>
          <w:rFonts w:ascii="Verdana" w:hAnsi="Verdana" w:cs="Arial"/>
          <w:i/>
          <w:iCs/>
          <w:sz w:val="20"/>
          <w:szCs w:val="20"/>
          <w:lang w:val="es-MX"/>
        </w:rPr>
      </w:pPr>
      <w:r w:rsidRPr="00431424">
        <w:rPr>
          <w:rFonts w:ascii="Verdana" w:hAnsi="Verdana" w:cs="Arial"/>
          <w:i/>
          <w:iCs/>
          <w:sz w:val="20"/>
          <w:szCs w:val="20"/>
          <w:lang w:val="es-MX"/>
        </w:rPr>
        <w:t xml:space="preserve">2. </w:t>
      </w:r>
      <w:r w:rsidR="0051714D" w:rsidRPr="00431424">
        <w:rPr>
          <w:rFonts w:ascii="Verdana" w:hAnsi="Verdana" w:cs="Arial"/>
          <w:i/>
          <w:iCs/>
          <w:sz w:val="20"/>
          <w:szCs w:val="20"/>
        </w:rPr>
        <w:t>Solicitar un estudio a la Unidad de Estudios de las Finanzas Públicas del Congreso del Estado de Guanajuato, sobre la formación de precios en el sector agrícola y los efectos de la intermediación.</w:t>
      </w:r>
      <w:r w:rsidRPr="00431424">
        <w:rPr>
          <w:rFonts w:ascii="Verdana" w:hAnsi="Verdana" w:cs="Arial"/>
          <w:i/>
          <w:iCs/>
          <w:sz w:val="20"/>
          <w:szCs w:val="20"/>
          <w:lang w:val="es-MX"/>
        </w:rPr>
        <w:t xml:space="preserve"> Teniendo como fecha límite el </w:t>
      </w:r>
      <w:r w:rsidR="0051714D" w:rsidRPr="00431424">
        <w:rPr>
          <w:rFonts w:ascii="Verdana" w:hAnsi="Verdana" w:cs="Arial"/>
          <w:i/>
          <w:iCs/>
          <w:sz w:val="20"/>
          <w:szCs w:val="20"/>
          <w:lang w:val="es-MX"/>
        </w:rPr>
        <w:t>7</w:t>
      </w:r>
      <w:r w:rsidRPr="00431424">
        <w:rPr>
          <w:rFonts w:ascii="Verdana" w:hAnsi="Verdana" w:cs="Arial"/>
          <w:i/>
          <w:iCs/>
          <w:sz w:val="20"/>
          <w:szCs w:val="20"/>
          <w:lang w:val="es-MX"/>
        </w:rPr>
        <w:t xml:space="preserve"> de</w:t>
      </w:r>
      <w:r w:rsidR="0051714D" w:rsidRPr="00431424">
        <w:rPr>
          <w:rFonts w:ascii="Verdana" w:hAnsi="Verdana" w:cs="Arial"/>
          <w:i/>
          <w:iCs/>
          <w:sz w:val="20"/>
          <w:szCs w:val="20"/>
          <w:lang w:val="es-MX"/>
        </w:rPr>
        <w:t xml:space="preserve"> agosto</w:t>
      </w:r>
      <w:r w:rsidRPr="00431424">
        <w:rPr>
          <w:rFonts w:ascii="Verdana" w:hAnsi="Verdana" w:cs="Arial"/>
          <w:i/>
          <w:iCs/>
          <w:sz w:val="20"/>
          <w:szCs w:val="20"/>
          <w:lang w:val="es-MX"/>
        </w:rPr>
        <w:t xml:space="preserve"> de 2026 para la entrega del estudio. - - - - - - - - - - - - - - - - - - - - - - - - - - - - - - - - - - - - - - - - - - - - - - - </w:t>
      </w:r>
    </w:p>
    <w:p w14:paraId="3EE4D105" w14:textId="0C0AD2ED" w:rsidR="00192E87" w:rsidRPr="00431424" w:rsidRDefault="00192E87" w:rsidP="00192E87">
      <w:pPr>
        <w:widowControl w:val="0"/>
        <w:spacing w:line="360" w:lineRule="auto"/>
        <w:jc w:val="both"/>
        <w:rPr>
          <w:rFonts w:ascii="Verdana" w:hAnsi="Verdana" w:cs="Arial"/>
          <w:i/>
          <w:iCs/>
          <w:sz w:val="20"/>
          <w:szCs w:val="20"/>
          <w:lang w:val="es-MX"/>
        </w:rPr>
      </w:pPr>
      <w:r w:rsidRPr="00431424">
        <w:rPr>
          <w:rFonts w:ascii="Verdana" w:hAnsi="Verdana" w:cs="Arial"/>
          <w:i/>
          <w:iCs/>
          <w:sz w:val="20"/>
          <w:szCs w:val="20"/>
          <w:lang w:val="es-MX"/>
        </w:rPr>
        <w:t xml:space="preserve">3. </w:t>
      </w:r>
      <w:r w:rsidR="0051714D" w:rsidRPr="00431424">
        <w:rPr>
          <w:rFonts w:ascii="Verdana" w:hAnsi="Verdana" w:cs="Arial"/>
          <w:i/>
          <w:iCs/>
          <w:sz w:val="20"/>
          <w:szCs w:val="20"/>
        </w:rPr>
        <w:t>Al término de la consulta, se analizará en reunión de Comisión la propuesta de punto de acuerdo y, los comentarios y observaciones que, en su caso, se remitan.</w:t>
      </w:r>
      <w:r w:rsidRPr="00431424">
        <w:rPr>
          <w:rFonts w:ascii="Verdana" w:hAnsi="Verdana" w:cs="Arial"/>
          <w:i/>
          <w:iCs/>
          <w:sz w:val="20"/>
          <w:szCs w:val="20"/>
          <w:lang w:val="es-MX"/>
        </w:rPr>
        <w:t xml:space="preserve"> - - - - - - - </w:t>
      </w:r>
    </w:p>
    <w:p w14:paraId="6192A38F" w14:textId="7F44387F" w:rsidR="00192E87" w:rsidRPr="00431424" w:rsidRDefault="00192E87" w:rsidP="00192E87">
      <w:pPr>
        <w:widowControl w:val="0"/>
        <w:spacing w:line="360" w:lineRule="auto"/>
        <w:jc w:val="both"/>
        <w:rPr>
          <w:rFonts w:ascii="Verdana" w:hAnsi="Verdana" w:cs="Arial"/>
          <w:i/>
          <w:iCs/>
          <w:sz w:val="20"/>
          <w:szCs w:val="20"/>
          <w:lang w:val="es-MX"/>
        </w:rPr>
      </w:pPr>
      <w:r w:rsidRPr="00431424">
        <w:rPr>
          <w:rFonts w:ascii="Verdana" w:hAnsi="Verdana" w:cs="Arial"/>
          <w:i/>
          <w:iCs/>
          <w:sz w:val="20"/>
          <w:szCs w:val="20"/>
          <w:lang w:val="es-MX"/>
        </w:rPr>
        <w:t xml:space="preserve">4. </w:t>
      </w:r>
      <w:r w:rsidR="0051714D" w:rsidRPr="00431424">
        <w:rPr>
          <w:rFonts w:ascii="Verdana" w:hAnsi="Verdana" w:cs="Arial"/>
          <w:i/>
          <w:iCs/>
          <w:sz w:val="20"/>
          <w:szCs w:val="20"/>
        </w:rPr>
        <w:t>La Comisión se reunirá para discutir el proyecto de dictamen de la propuesta de punto de acuerdo y, en su caso, dejarlo a disposición de la presidencia a efecto de someterlo a la aprobación del Pleno del Congreso.</w:t>
      </w:r>
      <w:r w:rsidRPr="00431424">
        <w:rPr>
          <w:rFonts w:ascii="Verdana" w:hAnsi="Verdana" w:cs="Arial"/>
          <w:i/>
          <w:iCs/>
          <w:sz w:val="20"/>
          <w:szCs w:val="20"/>
          <w:lang w:val="es-MX"/>
        </w:rPr>
        <w:t xml:space="preserve"> - - - - - - - - - - - - - - - - - - - - - - - - - - - - -</w:t>
      </w:r>
      <w:r w:rsidR="0051714D" w:rsidRPr="00431424">
        <w:rPr>
          <w:rFonts w:ascii="Verdana" w:hAnsi="Verdana" w:cs="Arial"/>
          <w:i/>
          <w:iCs/>
          <w:sz w:val="20"/>
          <w:szCs w:val="20"/>
          <w:lang w:val="es-MX"/>
        </w:rPr>
        <w:t xml:space="preserve"> -</w:t>
      </w:r>
    </w:p>
    <w:p w14:paraId="61313FA2" w14:textId="252974CD" w:rsidR="001D55A8" w:rsidRPr="00431424" w:rsidRDefault="00832824" w:rsidP="001E270C">
      <w:pPr>
        <w:widowControl w:val="0"/>
        <w:spacing w:line="360" w:lineRule="auto"/>
        <w:ind w:firstLine="708"/>
        <w:jc w:val="both"/>
        <w:rPr>
          <w:rFonts w:ascii="Verdana" w:hAnsi="Verdana"/>
          <w:sz w:val="20"/>
          <w:szCs w:val="20"/>
        </w:rPr>
      </w:pPr>
      <w:r w:rsidRPr="00431424">
        <w:rPr>
          <w:rFonts w:ascii="Verdana" w:hAnsi="Verdana" w:cs="Arial"/>
          <w:sz w:val="20"/>
          <w:szCs w:val="20"/>
          <w:lang w:val="es-MX"/>
        </w:rPr>
        <w:t>En el</w:t>
      </w:r>
      <w:r w:rsidR="00860E7D" w:rsidRPr="00431424">
        <w:rPr>
          <w:rFonts w:ascii="Verdana" w:hAnsi="Verdana" w:cs="Arial"/>
          <w:sz w:val="20"/>
          <w:szCs w:val="20"/>
          <w:lang w:val="es-MX"/>
        </w:rPr>
        <w:t xml:space="preserve"> </w:t>
      </w:r>
      <w:r w:rsidRPr="00431424">
        <w:rPr>
          <w:rFonts w:ascii="Verdana" w:hAnsi="Verdana" w:cs="Arial"/>
          <w:sz w:val="20"/>
          <w:szCs w:val="20"/>
          <w:lang w:val="es-MX"/>
        </w:rPr>
        <w:t xml:space="preserve">punto </w:t>
      </w:r>
      <w:r w:rsidR="00FC5329" w:rsidRPr="00431424">
        <w:rPr>
          <w:rFonts w:ascii="Verdana" w:hAnsi="Verdana" w:cs="Arial"/>
          <w:sz w:val="20"/>
          <w:szCs w:val="20"/>
          <w:lang w:val="es-MX"/>
        </w:rPr>
        <w:t xml:space="preserve">seis </w:t>
      </w:r>
      <w:r w:rsidRPr="00431424">
        <w:rPr>
          <w:rFonts w:ascii="Verdana" w:hAnsi="Verdana" w:cs="Arial"/>
          <w:sz w:val="20"/>
          <w:szCs w:val="20"/>
          <w:lang w:val="es-MX"/>
        </w:rPr>
        <w:t xml:space="preserve">del orden del día, </w:t>
      </w:r>
      <w:r w:rsidR="00E86E85" w:rsidRPr="00431424">
        <w:rPr>
          <w:rFonts w:ascii="Verdana" w:hAnsi="Verdana" w:cs="Arial"/>
          <w:sz w:val="20"/>
          <w:szCs w:val="20"/>
          <w:lang w:val="es-MX"/>
        </w:rPr>
        <w:t xml:space="preserve">se </w:t>
      </w:r>
      <w:r w:rsidR="00192E87" w:rsidRPr="00431424">
        <w:rPr>
          <w:rFonts w:ascii="Verdana" w:hAnsi="Verdana" w:cs="Arial"/>
          <w:sz w:val="20"/>
          <w:szCs w:val="20"/>
          <w:lang w:val="es-MX"/>
        </w:rPr>
        <w:t xml:space="preserve"> dio cuenta </w:t>
      </w:r>
      <w:r w:rsidR="0038305C" w:rsidRPr="00431424">
        <w:rPr>
          <w:rFonts w:ascii="Verdana" w:hAnsi="Verdana" w:cs="Arial"/>
          <w:sz w:val="20"/>
          <w:szCs w:val="20"/>
          <w:lang w:val="es-MX"/>
        </w:rPr>
        <w:t xml:space="preserve">con </w:t>
      </w:r>
      <w:r w:rsidR="00192E87" w:rsidRPr="00431424">
        <w:rPr>
          <w:rFonts w:ascii="Verdana" w:hAnsi="Verdana" w:cs="Arial"/>
          <w:sz w:val="20"/>
          <w:szCs w:val="20"/>
          <w:lang w:val="es-MX"/>
        </w:rPr>
        <w:t>la propuesta de punto de acuerdo</w:t>
      </w:r>
      <w:r w:rsidR="0038305C" w:rsidRPr="00431424">
        <w:rPr>
          <w:rFonts w:ascii="Verdana" w:hAnsi="Verdana" w:cs="Arial"/>
          <w:sz w:val="20"/>
          <w:szCs w:val="20"/>
          <w:lang w:val="es-MX"/>
        </w:rPr>
        <w:t>,</w:t>
      </w:r>
      <w:r w:rsidR="00192E87" w:rsidRPr="00431424">
        <w:rPr>
          <w:rFonts w:ascii="Verdana" w:hAnsi="Verdana" w:cs="Arial"/>
          <w:sz w:val="20"/>
          <w:szCs w:val="20"/>
          <w:lang w:val="es-MX"/>
        </w:rPr>
        <w:t xml:space="preserve"> </w:t>
      </w:r>
      <w:r w:rsidR="0038305C" w:rsidRPr="00431424">
        <w:rPr>
          <w:rFonts w:ascii="Verdana" w:hAnsi="Verdana"/>
          <w:i/>
          <w:iCs/>
          <w:sz w:val="20"/>
          <w:szCs w:val="20"/>
        </w:rPr>
        <w:t>ELD 3</w:t>
      </w:r>
      <w:r w:rsidR="0051714D" w:rsidRPr="00431424">
        <w:rPr>
          <w:rFonts w:ascii="Verdana" w:hAnsi="Verdana"/>
          <w:i/>
          <w:iCs/>
          <w:sz w:val="20"/>
          <w:szCs w:val="20"/>
        </w:rPr>
        <w:t>87</w:t>
      </w:r>
      <w:r w:rsidR="0038305C" w:rsidRPr="00431424">
        <w:rPr>
          <w:rFonts w:ascii="Verdana" w:hAnsi="Verdana"/>
          <w:i/>
          <w:iCs/>
          <w:sz w:val="20"/>
          <w:szCs w:val="20"/>
        </w:rPr>
        <w:t>/LXVI-PPA,</w:t>
      </w:r>
      <w:r w:rsidR="0038305C" w:rsidRPr="00431424">
        <w:rPr>
          <w:rFonts w:ascii="Verdana" w:hAnsi="Verdana" w:cs="Arial"/>
          <w:sz w:val="20"/>
          <w:szCs w:val="20"/>
          <w:lang w:val="es-MX"/>
        </w:rPr>
        <w:t xml:space="preserve"> </w:t>
      </w:r>
      <w:r w:rsidR="00192E87" w:rsidRPr="00431424">
        <w:rPr>
          <w:rFonts w:ascii="Verdana" w:hAnsi="Verdana" w:cs="Arial"/>
          <w:sz w:val="20"/>
          <w:szCs w:val="20"/>
          <w:lang w:val="es-MX"/>
        </w:rPr>
        <w:t xml:space="preserve">formulada </w:t>
      </w:r>
      <w:r w:rsidR="0051714D" w:rsidRPr="00431424">
        <w:rPr>
          <w:rFonts w:ascii="Verdana" w:hAnsi="Verdana"/>
          <w:sz w:val="20"/>
          <w:szCs w:val="20"/>
          <w:lang w:val="es-ES_tradnl"/>
        </w:rPr>
        <w:t xml:space="preserve">por </w:t>
      </w:r>
      <w:r w:rsidR="0051714D" w:rsidRPr="00431424">
        <w:rPr>
          <w:rFonts w:ascii="Verdana" w:hAnsi="Verdana"/>
          <w:sz w:val="20"/>
          <w:szCs w:val="20"/>
        </w:rPr>
        <w:t xml:space="preserve">personas diputadas integrantes del Grupo Parlamentario del Partido Revolucionario Institucional a efecto de exhortar a la </w:t>
      </w:r>
      <w:r w:rsidR="0051714D" w:rsidRPr="00431424">
        <w:rPr>
          <w:rFonts w:ascii="Verdana" w:hAnsi="Verdana"/>
          <w:sz w:val="20"/>
          <w:szCs w:val="20"/>
        </w:rPr>
        <w:lastRenderedPageBreak/>
        <w:t>Secretaría de Salud Federal y al Servicio Nacional de Sanidad, Inocuidad y Calidad Agroalimentaria para efecto de que refuerce los programas de control del gusano barrenador dado su vínculo con la transmisión en humanos, y que genere la coordinación necesaria para que se comparta la información epidemiológica derivada del tema en cuestión para con autoridades de salud del Estado de Guanajuato; a la Secretaría de Salud del Estado de Guanajuato para que, en el ámbito de sus atribuciones, implemente y refuerce campañas informativas, acciones de vigilancia epidemiológica, protocolos de atención médica y estrategias de coordinación interinstitucional orientadas a la prevención, detención y atención de posibles casos de gusano barrenador en humanos dentro del territorio estatal; y a la Secretaría de Educación del Estado y al Sistema para el Desarrollo Integral de la Familia Estatal para que se implementen en coordinación con la Secretaría de Salud de Guanajuato, campañas informativas en escuelas rurales y en zonas poblacionales de mayor riesgo en las que se tenga población vulnerable como menores o adultos mayores en casos de abandono o con discapacidad</w:t>
      </w:r>
      <w:r w:rsidR="001D55A8" w:rsidRPr="00431424">
        <w:rPr>
          <w:rFonts w:ascii="Verdana" w:hAnsi="Verdana"/>
          <w:sz w:val="20"/>
          <w:szCs w:val="20"/>
        </w:rPr>
        <w:t>.</w:t>
      </w:r>
      <w:r w:rsidR="00192E87" w:rsidRPr="00431424">
        <w:rPr>
          <w:rFonts w:ascii="Verdana" w:hAnsi="Verdana"/>
          <w:sz w:val="20"/>
          <w:szCs w:val="20"/>
        </w:rPr>
        <w:t xml:space="preserve"> </w:t>
      </w:r>
      <w:r w:rsidR="0038305C" w:rsidRPr="00431424">
        <w:rPr>
          <w:rFonts w:ascii="Verdana" w:hAnsi="Verdana"/>
          <w:sz w:val="20"/>
          <w:szCs w:val="20"/>
        </w:rPr>
        <w:t xml:space="preserve">Acto seguido, </w:t>
      </w:r>
      <w:r w:rsidR="0038305C" w:rsidRPr="00431424">
        <w:rPr>
          <w:rFonts w:ascii="Verdana" w:hAnsi="Verdana" w:cs="Arial"/>
          <w:color w:val="000000" w:themeColor="text1"/>
          <w:sz w:val="20"/>
          <w:szCs w:val="20"/>
          <w:lang w:val="es-ES_tradnl"/>
        </w:rPr>
        <w:t>l</w:t>
      </w:r>
      <w:r w:rsidR="00192E87" w:rsidRPr="00431424">
        <w:rPr>
          <w:rFonts w:ascii="Verdana" w:hAnsi="Verdana" w:cs="Arial"/>
          <w:color w:val="000000" w:themeColor="text1"/>
          <w:sz w:val="20"/>
          <w:szCs w:val="20"/>
          <w:lang w:val="es-ES_tradnl"/>
        </w:rPr>
        <w:t>a presidencia sometió</w:t>
      </w:r>
      <w:r w:rsidR="00EE09FD" w:rsidRPr="00431424">
        <w:rPr>
          <w:rFonts w:ascii="Verdana" w:hAnsi="Verdana" w:cs="Arial"/>
          <w:color w:val="000000" w:themeColor="text1"/>
          <w:sz w:val="20"/>
          <w:szCs w:val="20"/>
          <w:lang w:val="es-ES_tradnl"/>
        </w:rPr>
        <w:t xml:space="preserve"> a consideración </w:t>
      </w:r>
      <w:r w:rsidR="0038305C" w:rsidRPr="00431424">
        <w:rPr>
          <w:rFonts w:ascii="Verdana" w:hAnsi="Verdana" w:cs="Arial"/>
          <w:color w:val="000000" w:themeColor="text1"/>
          <w:sz w:val="20"/>
          <w:szCs w:val="20"/>
          <w:lang w:val="es-ES_tradnl"/>
        </w:rPr>
        <w:t xml:space="preserve">el proyecto </w:t>
      </w:r>
      <w:r w:rsidR="00192E87" w:rsidRPr="00431424">
        <w:rPr>
          <w:rFonts w:ascii="Verdana" w:hAnsi="Verdana" w:cs="Arial"/>
          <w:color w:val="000000" w:themeColor="text1"/>
          <w:sz w:val="20"/>
          <w:szCs w:val="20"/>
          <w:lang w:val="es-ES_tradnl"/>
        </w:rPr>
        <w:t>de metodología de estudio y dictamen</w:t>
      </w:r>
      <w:r w:rsidR="0038305C" w:rsidRPr="00431424">
        <w:rPr>
          <w:rFonts w:ascii="Verdana" w:hAnsi="Verdana" w:cs="Arial"/>
          <w:color w:val="000000" w:themeColor="text1"/>
          <w:sz w:val="20"/>
          <w:szCs w:val="20"/>
          <w:lang w:val="es-ES_tradnl"/>
        </w:rPr>
        <w:t xml:space="preserve"> de dicha propuesta</w:t>
      </w:r>
      <w:r w:rsidR="00EE09FD" w:rsidRPr="00431424">
        <w:rPr>
          <w:rFonts w:ascii="Verdana" w:hAnsi="Verdana" w:cs="Arial"/>
          <w:color w:val="000000" w:themeColor="text1"/>
          <w:sz w:val="20"/>
          <w:szCs w:val="20"/>
          <w:lang w:val="es-ES_tradnl"/>
        </w:rPr>
        <w:t xml:space="preserve">, </w:t>
      </w:r>
      <w:r w:rsidR="00BB2546" w:rsidRPr="00431424">
        <w:rPr>
          <w:rFonts w:ascii="Verdana" w:hAnsi="Verdana" w:cs="Arial"/>
          <w:color w:val="000000" w:themeColor="text1"/>
          <w:sz w:val="20"/>
          <w:szCs w:val="20"/>
          <w:lang w:val="es-ES_tradnl"/>
        </w:rPr>
        <w:t>resultando aprobado</w:t>
      </w:r>
      <w:r w:rsidR="00EE09FD" w:rsidRPr="00431424">
        <w:rPr>
          <w:rFonts w:ascii="Verdana" w:hAnsi="Verdana" w:cs="Arial"/>
          <w:color w:val="000000" w:themeColor="text1"/>
          <w:sz w:val="20"/>
          <w:szCs w:val="20"/>
          <w:lang w:val="es-ES_tradnl"/>
        </w:rPr>
        <w:t xml:space="preserve"> por unanimidad</w:t>
      </w:r>
      <w:r w:rsidR="004F4007">
        <w:rPr>
          <w:rFonts w:ascii="Verdana" w:hAnsi="Verdana" w:cs="Arial"/>
          <w:color w:val="000000" w:themeColor="text1"/>
          <w:sz w:val="20"/>
          <w:szCs w:val="20"/>
          <w:lang w:val="es-ES_tradnl"/>
        </w:rPr>
        <w:t xml:space="preserve"> de los presentes </w:t>
      </w:r>
      <w:r w:rsidR="0038305C" w:rsidRPr="00431424">
        <w:rPr>
          <w:rFonts w:ascii="Verdana" w:hAnsi="Verdana" w:cs="Arial"/>
          <w:color w:val="000000" w:themeColor="text1"/>
          <w:sz w:val="20"/>
          <w:szCs w:val="20"/>
          <w:lang w:val="es-ES_tradnl"/>
        </w:rPr>
        <w:t xml:space="preserve">-sin discusión- </w:t>
      </w:r>
      <w:r w:rsidR="00EE09FD" w:rsidRPr="00431424">
        <w:rPr>
          <w:rFonts w:ascii="Verdana" w:hAnsi="Verdana" w:cs="Arial"/>
          <w:color w:val="000000" w:themeColor="text1"/>
          <w:sz w:val="20"/>
          <w:szCs w:val="20"/>
          <w:lang w:val="es-ES_tradnl"/>
        </w:rPr>
        <w:t>en los siguientes términos</w:t>
      </w:r>
      <w:r w:rsidR="001D55A8" w:rsidRPr="00431424">
        <w:rPr>
          <w:rFonts w:ascii="Verdana" w:hAnsi="Verdana" w:cs="Arial"/>
          <w:color w:val="000000" w:themeColor="text1"/>
          <w:sz w:val="20"/>
          <w:szCs w:val="20"/>
          <w:lang w:val="es-ES_tradnl"/>
        </w:rPr>
        <w:t>:</w:t>
      </w:r>
      <w:r w:rsidR="001D55A8" w:rsidRPr="00431424">
        <w:rPr>
          <w:rFonts w:ascii="Verdana" w:hAnsi="Verdana"/>
          <w:i/>
          <w:iCs/>
          <w:sz w:val="20"/>
          <w:szCs w:val="20"/>
        </w:rPr>
        <w:t xml:space="preserve"> </w:t>
      </w:r>
      <w:r w:rsidR="001D55A8" w:rsidRPr="00431424">
        <w:rPr>
          <w:rFonts w:ascii="Verdana" w:hAnsi="Verdana"/>
          <w:sz w:val="20"/>
          <w:szCs w:val="20"/>
        </w:rPr>
        <w:t xml:space="preserve">- </w:t>
      </w:r>
      <w:r w:rsidR="0038305C" w:rsidRPr="00431424">
        <w:rPr>
          <w:rFonts w:ascii="Verdana" w:hAnsi="Verdana"/>
          <w:sz w:val="20"/>
          <w:szCs w:val="20"/>
        </w:rPr>
        <w:t>- - - - - - - - - - - - - - - - - - - -</w:t>
      </w:r>
      <w:r w:rsidR="00431424">
        <w:rPr>
          <w:rFonts w:ascii="Verdana" w:hAnsi="Verdana"/>
          <w:sz w:val="20"/>
          <w:szCs w:val="20"/>
        </w:rPr>
        <w:t xml:space="preserve"> - - - - - - - - - - - - - - - - - </w:t>
      </w:r>
    </w:p>
    <w:p w14:paraId="0FCD12CD" w14:textId="60F904A9" w:rsidR="00EE09FD" w:rsidRPr="00431424" w:rsidRDefault="00EE09FD" w:rsidP="001D55A8">
      <w:pPr>
        <w:widowControl w:val="0"/>
        <w:spacing w:line="360" w:lineRule="auto"/>
        <w:jc w:val="both"/>
        <w:rPr>
          <w:rFonts w:ascii="Verdana" w:hAnsi="Verdana" w:cs="Arial"/>
          <w:i/>
          <w:iCs/>
          <w:sz w:val="20"/>
          <w:szCs w:val="20"/>
          <w:lang w:val="es-MX"/>
        </w:rPr>
      </w:pPr>
      <w:r w:rsidRPr="00431424">
        <w:rPr>
          <w:rFonts w:ascii="Verdana" w:hAnsi="Verdana" w:cs="Arial"/>
          <w:i/>
          <w:iCs/>
          <w:sz w:val="20"/>
          <w:szCs w:val="20"/>
          <w:lang w:val="es-MX"/>
        </w:rPr>
        <w:t>1. Se remitirá la propuesta de punto de acuerdo para su opinión a las siguientes instituciones:</w:t>
      </w:r>
      <w:r w:rsidR="0051714D" w:rsidRPr="00431424">
        <w:rPr>
          <w:rFonts w:ascii="Verdana" w:hAnsi="Verdana" w:cs="Arial"/>
          <w:i/>
          <w:iCs/>
          <w:sz w:val="20"/>
          <w:szCs w:val="20"/>
          <w:lang w:val="es-MX"/>
        </w:rPr>
        <w:t xml:space="preserve"> Servicio Nacional de Sanidad, Inocuidad y Calidad Agroalimentaria; Secretaría de Salud del Gobierno de México; Consejería Jurídica del Gobierno del Estado de Guanajuato; Secretaría de Salud del Gobierno del Estado de Guanajuato; Secretaría de Educación del Gobierno del Estado de Guanajuato y el Sistema para el Desarrollo Integral de la </w:t>
      </w:r>
      <w:r w:rsidR="00431424" w:rsidRPr="00431424">
        <w:rPr>
          <w:rFonts w:ascii="Verdana" w:hAnsi="Verdana" w:cs="Arial"/>
          <w:i/>
          <w:iCs/>
          <w:sz w:val="20"/>
          <w:szCs w:val="20"/>
          <w:lang w:val="es-MX"/>
        </w:rPr>
        <w:t>Familia del</w:t>
      </w:r>
      <w:r w:rsidR="0051714D" w:rsidRPr="00431424">
        <w:rPr>
          <w:rFonts w:ascii="Verdana" w:hAnsi="Verdana" w:cs="Arial"/>
          <w:i/>
          <w:iCs/>
          <w:sz w:val="20"/>
          <w:szCs w:val="20"/>
          <w:lang w:val="es-MX"/>
        </w:rPr>
        <w:t xml:space="preserve"> Gobierno del Estado de Guanajuato.</w:t>
      </w:r>
      <w:r w:rsidRPr="00431424">
        <w:rPr>
          <w:rFonts w:ascii="Verdana" w:hAnsi="Verdana" w:cs="Arial"/>
          <w:i/>
          <w:iCs/>
          <w:sz w:val="20"/>
          <w:szCs w:val="20"/>
          <w:lang w:val="es-MX"/>
        </w:rPr>
        <w:t xml:space="preserve"> Teniendo como fecha límite el </w:t>
      </w:r>
      <w:r w:rsidR="0051714D" w:rsidRPr="00431424">
        <w:rPr>
          <w:rFonts w:ascii="Verdana" w:hAnsi="Verdana" w:cs="Arial"/>
          <w:i/>
          <w:iCs/>
          <w:sz w:val="20"/>
          <w:szCs w:val="20"/>
          <w:lang w:val="es-MX"/>
        </w:rPr>
        <w:t>7</w:t>
      </w:r>
      <w:r w:rsidRPr="00431424">
        <w:rPr>
          <w:rFonts w:ascii="Verdana" w:hAnsi="Verdana" w:cs="Arial"/>
          <w:i/>
          <w:iCs/>
          <w:sz w:val="20"/>
          <w:szCs w:val="20"/>
          <w:lang w:val="es-MX"/>
        </w:rPr>
        <w:t xml:space="preserve"> de</w:t>
      </w:r>
      <w:r w:rsidR="0051714D" w:rsidRPr="00431424">
        <w:rPr>
          <w:rFonts w:ascii="Verdana" w:hAnsi="Verdana" w:cs="Arial"/>
          <w:i/>
          <w:iCs/>
          <w:sz w:val="20"/>
          <w:szCs w:val="20"/>
          <w:lang w:val="es-MX"/>
        </w:rPr>
        <w:t xml:space="preserve"> agosto</w:t>
      </w:r>
      <w:r w:rsidRPr="00431424">
        <w:rPr>
          <w:rFonts w:ascii="Verdana" w:hAnsi="Verdana" w:cs="Arial"/>
          <w:i/>
          <w:iCs/>
          <w:sz w:val="20"/>
          <w:szCs w:val="20"/>
          <w:lang w:val="es-MX"/>
        </w:rPr>
        <w:t xml:space="preserve"> de 2026 para que, en su caso, remitan comentarios y observaciones que estimen pertinentes. - - - - - - - - - - - - - - - - - - - - -</w:t>
      </w:r>
      <w:r w:rsidR="0051714D" w:rsidRPr="00431424">
        <w:rPr>
          <w:rFonts w:ascii="Verdana" w:hAnsi="Verdana" w:cs="Arial"/>
          <w:i/>
          <w:iCs/>
          <w:sz w:val="20"/>
          <w:szCs w:val="20"/>
          <w:lang w:val="es-MX"/>
        </w:rPr>
        <w:t xml:space="preserve"> - - - - - - - - - - - - - - - - - -</w:t>
      </w:r>
      <w:r w:rsidR="00431424" w:rsidRPr="00431424">
        <w:rPr>
          <w:rFonts w:ascii="Verdana" w:hAnsi="Verdana" w:cs="Arial"/>
          <w:i/>
          <w:iCs/>
          <w:sz w:val="20"/>
          <w:szCs w:val="20"/>
          <w:lang w:val="es-MX"/>
        </w:rPr>
        <w:t xml:space="preserve"> - - - </w:t>
      </w:r>
      <w:r w:rsidR="0051714D" w:rsidRPr="00431424">
        <w:rPr>
          <w:rFonts w:ascii="Verdana" w:hAnsi="Verdana" w:cs="Arial"/>
          <w:i/>
          <w:iCs/>
          <w:sz w:val="20"/>
          <w:szCs w:val="20"/>
          <w:lang w:val="es-MX"/>
        </w:rPr>
        <w:t xml:space="preserve"> </w:t>
      </w:r>
      <w:r w:rsidRPr="00431424">
        <w:rPr>
          <w:rFonts w:ascii="Verdana" w:hAnsi="Verdana" w:cs="Arial"/>
          <w:i/>
          <w:iCs/>
          <w:sz w:val="20"/>
          <w:szCs w:val="20"/>
          <w:lang w:val="es-MX"/>
        </w:rPr>
        <w:t xml:space="preserve"> </w:t>
      </w:r>
    </w:p>
    <w:p w14:paraId="60A0CBD7" w14:textId="07AE980A" w:rsidR="00EE09FD" w:rsidRPr="00431424" w:rsidRDefault="00EE09FD" w:rsidP="00EE09FD">
      <w:pPr>
        <w:widowControl w:val="0"/>
        <w:spacing w:line="360" w:lineRule="auto"/>
        <w:jc w:val="both"/>
        <w:rPr>
          <w:rFonts w:ascii="Verdana" w:hAnsi="Verdana" w:cs="Arial"/>
          <w:sz w:val="20"/>
          <w:szCs w:val="20"/>
        </w:rPr>
      </w:pPr>
      <w:r w:rsidRPr="00431424">
        <w:rPr>
          <w:rFonts w:ascii="Verdana" w:hAnsi="Verdana" w:cs="Arial"/>
          <w:i/>
          <w:iCs/>
          <w:sz w:val="20"/>
          <w:szCs w:val="20"/>
          <w:lang w:val="es-MX"/>
        </w:rPr>
        <w:t xml:space="preserve">2. </w:t>
      </w:r>
      <w:r w:rsidR="0051714D" w:rsidRPr="00431424">
        <w:rPr>
          <w:rFonts w:ascii="Verdana" w:hAnsi="Verdana" w:cs="Arial"/>
          <w:i/>
          <w:iCs/>
          <w:sz w:val="20"/>
          <w:szCs w:val="20"/>
        </w:rPr>
        <w:t>Al término de la consulta, se analizará en reunión de Comisión la propuesta de punto de acuerdo y, los comentarios y observaciones que, en su caso, se remitan.</w:t>
      </w:r>
      <w:r w:rsidRPr="00431424">
        <w:rPr>
          <w:rFonts w:ascii="Verdana" w:hAnsi="Verdana" w:cs="Arial"/>
          <w:sz w:val="20"/>
          <w:szCs w:val="20"/>
        </w:rPr>
        <w:t xml:space="preserve"> - - - - - - - </w:t>
      </w:r>
    </w:p>
    <w:p w14:paraId="5678C207" w14:textId="60E2454D" w:rsidR="00EE09FD" w:rsidRPr="00431424" w:rsidRDefault="0051714D" w:rsidP="00EE09FD">
      <w:pPr>
        <w:widowControl w:val="0"/>
        <w:spacing w:line="360" w:lineRule="auto"/>
        <w:jc w:val="both"/>
        <w:rPr>
          <w:rFonts w:ascii="Verdana" w:hAnsi="Verdana" w:cs="Arial"/>
          <w:i/>
          <w:iCs/>
          <w:sz w:val="20"/>
          <w:szCs w:val="20"/>
        </w:rPr>
      </w:pPr>
      <w:r w:rsidRPr="00431424">
        <w:rPr>
          <w:rFonts w:ascii="Verdana" w:hAnsi="Verdana" w:cs="Arial"/>
          <w:i/>
          <w:iCs/>
          <w:sz w:val="20"/>
          <w:szCs w:val="20"/>
        </w:rPr>
        <w:t>3</w:t>
      </w:r>
      <w:r w:rsidR="00EE09FD" w:rsidRPr="00431424">
        <w:rPr>
          <w:rFonts w:ascii="Verdana" w:hAnsi="Verdana" w:cs="Arial"/>
          <w:i/>
          <w:iCs/>
          <w:sz w:val="20"/>
          <w:szCs w:val="20"/>
        </w:rPr>
        <w:t xml:space="preserve">. La Comisión se reunirá para discutir el proyecto de dictamen de la propuesta de punto de acuerdo y, en su caso, dejarlo a disposición de la presidencia a efecto de someterlo a la aprobación del Pleno del Congreso. - - - - - - - - - - - - - - - - - - - - - - - - - - - - - - </w:t>
      </w:r>
    </w:p>
    <w:p w14:paraId="0C9D30DB" w14:textId="5C65BEDC" w:rsidR="00EE09FD" w:rsidRPr="00431424" w:rsidRDefault="00EE09FD" w:rsidP="00EE09FD">
      <w:pPr>
        <w:widowControl w:val="0"/>
        <w:spacing w:line="360" w:lineRule="auto"/>
        <w:jc w:val="both"/>
        <w:rPr>
          <w:rFonts w:ascii="Verdana" w:hAnsi="Verdana" w:cs="Arial"/>
          <w:color w:val="000000" w:themeColor="text1"/>
          <w:sz w:val="20"/>
          <w:szCs w:val="20"/>
          <w:lang w:val="es-ES_tradnl"/>
        </w:rPr>
      </w:pPr>
      <w:r w:rsidRPr="00431424">
        <w:rPr>
          <w:rFonts w:ascii="Verdana" w:hAnsi="Verdana" w:cs="Arial"/>
          <w:i/>
          <w:iCs/>
          <w:sz w:val="20"/>
          <w:szCs w:val="20"/>
          <w:lang w:val="es-MX"/>
        </w:rPr>
        <w:tab/>
      </w:r>
      <w:r w:rsidRPr="00431424">
        <w:rPr>
          <w:rFonts w:ascii="Verdana" w:hAnsi="Verdana" w:cs="Arial"/>
          <w:sz w:val="20"/>
          <w:szCs w:val="20"/>
          <w:lang w:val="es-MX"/>
        </w:rPr>
        <w:t xml:space="preserve">En el punto </w:t>
      </w:r>
      <w:r w:rsidR="00BB2546" w:rsidRPr="00431424">
        <w:rPr>
          <w:rFonts w:ascii="Verdana" w:hAnsi="Verdana" w:cs="Arial"/>
          <w:sz w:val="20"/>
          <w:szCs w:val="20"/>
          <w:lang w:val="es-MX"/>
        </w:rPr>
        <w:t xml:space="preserve">siete </w:t>
      </w:r>
      <w:r w:rsidRPr="00431424">
        <w:rPr>
          <w:rFonts w:ascii="Verdana" w:hAnsi="Verdana" w:cs="Arial"/>
          <w:sz w:val="20"/>
          <w:szCs w:val="20"/>
          <w:lang w:val="es-MX"/>
        </w:rPr>
        <w:t xml:space="preserve">del orden del día, se  dio cuenta </w:t>
      </w:r>
      <w:r w:rsidR="001342C2" w:rsidRPr="00431424">
        <w:rPr>
          <w:rFonts w:ascii="Verdana" w:hAnsi="Verdana" w:cs="Arial"/>
          <w:sz w:val="20"/>
          <w:szCs w:val="20"/>
          <w:lang w:val="es-MX"/>
        </w:rPr>
        <w:t xml:space="preserve">con </w:t>
      </w:r>
      <w:r w:rsidRPr="00431424">
        <w:rPr>
          <w:rFonts w:ascii="Verdana" w:hAnsi="Verdana" w:cs="Arial"/>
          <w:sz w:val="20"/>
          <w:szCs w:val="20"/>
          <w:lang w:val="es-MX"/>
        </w:rPr>
        <w:t>la propuesta de punto de acuerdo</w:t>
      </w:r>
      <w:r w:rsidR="00BB2546" w:rsidRPr="00431424">
        <w:rPr>
          <w:rFonts w:ascii="Verdana" w:hAnsi="Verdana" w:cs="Arial"/>
          <w:sz w:val="20"/>
          <w:szCs w:val="20"/>
          <w:lang w:val="es-MX"/>
        </w:rPr>
        <w:t>,</w:t>
      </w:r>
      <w:r w:rsidRPr="00431424">
        <w:rPr>
          <w:rFonts w:ascii="Verdana" w:hAnsi="Verdana" w:cs="Arial"/>
          <w:sz w:val="20"/>
          <w:szCs w:val="20"/>
          <w:lang w:val="es-MX"/>
        </w:rPr>
        <w:t xml:space="preserve"> </w:t>
      </w:r>
      <w:r w:rsidR="00BB2546" w:rsidRPr="00431424">
        <w:rPr>
          <w:rFonts w:ascii="Verdana" w:hAnsi="Verdana"/>
          <w:i/>
          <w:iCs/>
          <w:sz w:val="20"/>
          <w:szCs w:val="20"/>
        </w:rPr>
        <w:t>ELD 3</w:t>
      </w:r>
      <w:r w:rsidR="0051714D" w:rsidRPr="00431424">
        <w:rPr>
          <w:rFonts w:ascii="Verdana" w:hAnsi="Verdana"/>
          <w:i/>
          <w:iCs/>
          <w:sz w:val="20"/>
          <w:szCs w:val="20"/>
        </w:rPr>
        <w:t>95</w:t>
      </w:r>
      <w:r w:rsidR="00BB2546" w:rsidRPr="00431424">
        <w:rPr>
          <w:rFonts w:ascii="Verdana" w:hAnsi="Verdana"/>
          <w:i/>
          <w:iCs/>
          <w:sz w:val="20"/>
          <w:szCs w:val="20"/>
        </w:rPr>
        <w:t xml:space="preserve">/LXVI-PPA, </w:t>
      </w:r>
      <w:r w:rsidRPr="00431424">
        <w:rPr>
          <w:rFonts w:ascii="Verdana" w:hAnsi="Verdana" w:cs="Arial"/>
          <w:sz w:val="20"/>
          <w:szCs w:val="20"/>
          <w:lang w:val="es-MX"/>
        </w:rPr>
        <w:t xml:space="preserve">formulada </w:t>
      </w:r>
      <w:r w:rsidR="0051714D" w:rsidRPr="00431424">
        <w:rPr>
          <w:rFonts w:ascii="Verdana" w:hAnsi="Verdana"/>
          <w:sz w:val="20"/>
          <w:szCs w:val="20"/>
          <w:lang w:val="es-ES_tradnl"/>
        </w:rPr>
        <w:t xml:space="preserve">por </w:t>
      </w:r>
      <w:r w:rsidR="0051714D" w:rsidRPr="00431424">
        <w:rPr>
          <w:rFonts w:ascii="Verdana" w:hAnsi="Verdana"/>
          <w:sz w:val="20"/>
          <w:szCs w:val="20"/>
        </w:rPr>
        <w:t xml:space="preserve">el diputado Sergio Alejandro Contreras Guerrero a efecto de exhortar al ayuntamiento de León para que, refuerce de manera </w:t>
      </w:r>
      <w:r w:rsidR="0051714D" w:rsidRPr="00431424">
        <w:rPr>
          <w:rFonts w:ascii="Verdana" w:hAnsi="Verdana"/>
          <w:sz w:val="20"/>
          <w:szCs w:val="20"/>
        </w:rPr>
        <w:lastRenderedPageBreak/>
        <w:t>inmediata las acciones de bioseguridad, vigilancia epidemiológica veterinaria, control de vectores, fumigación, monitoreo sanitario y medicina preventiva, derivado de los casos confirmados de Gusano Barrenador registrados en su colección animal; asimismo, para que evalúe y, en su caso, actualice los protocolos y mecanismos de atención de contingencias zoosanitarias, garantizando la suficiencia de recursos humanos, materiales y presupuestales y, para que remita un informe detallado sobre las acciones implementadas para la atención y seguimiento de los casos detectados, el estado actual de la contingencia, los resultados de las medidas de control y fumigación realizadas, las acciones de coordinación establecidas con el Servicio Nacional de Sanidad, Inocuidad y Calidad Agroalimentaria, así como las estrategias previstas para prevenir la aparición de nuevos casos y salvaguardar la salud animal, la conservación de la biodiversidad y la seguridad de las personas visitantes; a la persona titular del Poder Ejecutivo del Estado, por conducto de la Secretaría de Salud de Guanajuato, para que fortalezca la vigilancia epidemiológica activa respecto de los casos de miasis por Gusano Barrenador en humanos; implemente acciones permanentes de detección en municipios con presencia de casos activos; refuerce la capacitación del personal médico para su identificación y atención oportuna; impulse campañas de prevención dirigidas a la población, particularmente en comunidades rurales y grupos vulnerables; y fortalezca los mecanismos de coordinación e intercambio de información con las autoridades federales, municipales y agropecuarias para la atención integral de esta contingencia sanitaria; así como a la Secretaría de Salud del Gobierno de México y al Servicio Nacional de Sanidad, Inocuidad y Calidad Agroalimentaria para que refuercen las acciones de vigilancia epidemiológica y zoosanitaria, prevención, control y erradicación del Gusano Barrenador del Ganado en el territorio nacional; fortalezcan la coordinación con las autoridades estatales y municipales; compartan de manera oportuna la información epidemiológica relacionada con casos activos, casos acumulados y casos en humanos; y evalúen la implementación de medidas extraordinarias y la asignación de recursos adicionales que permitan contener la propagación de esta plaga</w:t>
      </w:r>
      <w:r w:rsidRPr="00431424">
        <w:rPr>
          <w:rFonts w:ascii="Verdana" w:hAnsi="Verdana"/>
          <w:sz w:val="20"/>
          <w:szCs w:val="20"/>
        </w:rPr>
        <w:t>.</w:t>
      </w:r>
      <w:r w:rsidR="00BB2546" w:rsidRPr="00431424">
        <w:rPr>
          <w:rFonts w:ascii="Verdana" w:hAnsi="Verdana"/>
          <w:sz w:val="20"/>
          <w:szCs w:val="20"/>
        </w:rPr>
        <w:t xml:space="preserve"> Acto seguido, l</w:t>
      </w:r>
      <w:r w:rsidRPr="00431424">
        <w:rPr>
          <w:rFonts w:ascii="Verdana" w:hAnsi="Verdana" w:cs="Arial"/>
          <w:color w:val="000000" w:themeColor="text1"/>
          <w:sz w:val="20"/>
          <w:szCs w:val="20"/>
          <w:lang w:val="es-ES_tradnl"/>
        </w:rPr>
        <w:t xml:space="preserve">a presidencia sometió a consideración </w:t>
      </w:r>
      <w:r w:rsidR="00BB2546" w:rsidRPr="00431424">
        <w:rPr>
          <w:rFonts w:ascii="Verdana" w:hAnsi="Verdana" w:cs="Arial"/>
          <w:color w:val="000000" w:themeColor="text1"/>
          <w:sz w:val="20"/>
          <w:szCs w:val="20"/>
          <w:lang w:val="es-ES_tradnl"/>
        </w:rPr>
        <w:t xml:space="preserve">el proyecto </w:t>
      </w:r>
      <w:r w:rsidRPr="00431424">
        <w:rPr>
          <w:rFonts w:ascii="Verdana" w:hAnsi="Verdana" w:cs="Arial"/>
          <w:color w:val="000000" w:themeColor="text1"/>
          <w:sz w:val="20"/>
          <w:szCs w:val="20"/>
          <w:lang w:val="es-ES_tradnl"/>
        </w:rPr>
        <w:t>de metodología de estudio y dictamen</w:t>
      </w:r>
      <w:r w:rsidR="00BB2546" w:rsidRPr="00431424">
        <w:rPr>
          <w:rFonts w:ascii="Verdana" w:hAnsi="Verdana" w:cs="Arial"/>
          <w:color w:val="000000" w:themeColor="text1"/>
          <w:sz w:val="20"/>
          <w:szCs w:val="20"/>
          <w:lang w:val="es-ES_tradnl"/>
        </w:rPr>
        <w:t xml:space="preserve"> de dicha propuesta</w:t>
      </w:r>
      <w:r w:rsidRPr="00431424">
        <w:rPr>
          <w:rFonts w:ascii="Verdana" w:hAnsi="Verdana" w:cs="Arial"/>
          <w:color w:val="000000" w:themeColor="text1"/>
          <w:sz w:val="20"/>
          <w:szCs w:val="20"/>
          <w:lang w:val="es-ES_tradnl"/>
        </w:rPr>
        <w:t xml:space="preserve">, </w:t>
      </w:r>
      <w:r w:rsidR="001342C2" w:rsidRPr="00431424">
        <w:rPr>
          <w:rFonts w:ascii="Verdana" w:hAnsi="Verdana" w:cs="Arial"/>
          <w:color w:val="000000" w:themeColor="text1"/>
          <w:sz w:val="20"/>
          <w:szCs w:val="20"/>
          <w:lang w:val="es-ES_tradnl"/>
        </w:rPr>
        <w:t>resultando aprobado</w:t>
      </w:r>
      <w:r w:rsidRPr="00431424">
        <w:rPr>
          <w:rFonts w:ascii="Verdana" w:hAnsi="Verdana" w:cs="Arial"/>
          <w:color w:val="000000" w:themeColor="text1"/>
          <w:sz w:val="20"/>
          <w:szCs w:val="20"/>
          <w:lang w:val="es-ES_tradnl"/>
        </w:rPr>
        <w:t xml:space="preserve"> por unanimidad </w:t>
      </w:r>
      <w:r w:rsidR="0092609D">
        <w:rPr>
          <w:rFonts w:ascii="Verdana" w:hAnsi="Verdana" w:cs="Arial"/>
          <w:color w:val="000000" w:themeColor="text1"/>
          <w:sz w:val="20"/>
          <w:szCs w:val="20"/>
          <w:lang w:val="es-ES_tradnl"/>
        </w:rPr>
        <w:t xml:space="preserve">de los presentes </w:t>
      </w:r>
      <w:r w:rsidR="00BB2546" w:rsidRPr="00431424">
        <w:rPr>
          <w:rFonts w:ascii="Verdana" w:hAnsi="Verdana" w:cs="Arial"/>
          <w:color w:val="000000" w:themeColor="text1"/>
          <w:sz w:val="20"/>
          <w:szCs w:val="20"/>
          <w:lang w:val="es-ES_tradnl"/>
        </w:rPr>
        <w:t xml:space="preserve">-sin discusión- </w:t>
      </w:r>
      <w:r w:rsidRPr="00431424">
        <w:rPr>
          <w:rFonts w:ascii="Verdana" w:hAnsi="Verdana" w:cs="Arial"/>
          <w:color w:val="000000" w:themeColor="text1"/>
          <w:sz w:val="20"/>
          <w:szCs w:val="20"/>
          <w:lang w:val="es-ES_tradnl"/>
        </w:rPr>
        <w:t xml:space="preserve">en los siguientes términos: - - - - - </w:t>
      </w:r>
      <w:r w:rsidR="0092609D">
        <w:rPr>
          <w:rFonts w:ascii="Verdana" w:hAnsi="Verdana" w:cs="Arial"/>
          <w:color w:val="000000" w:themeColor="text1"/>
          <w:sz w:val="20"/>
          <w:szCs w:val="20"/>
          <w:lang w:val="es-ES_tradnl"/>
        </w:rPr>
        <w:t xml:space="preserve">- - - - - - - - - - - - - - - - - - - - - - - - - - - - - - - - - - - - - - - - - - - - </w:t>
      </w:r>
      <w:r w:rsidR="00BB2546" w:rsidRPr="00431424">
        <w:rPr>
          <w:rFonts w:ascii="Verdana" w:hAnsi="Verdana" w:cs="Arial"/>
          <w:color w:val="000000" w:themeColor="text1"/>
          <w:sz w:val="20"/>
          <w:szCs w:val="20"/>
          <w:lang w:val="es-ES_tradnl"/>
        </w:rPr>
        <w:t xml:space="preserve"> </w:t>
      </w:r>
    </w:p>
    <w:p w14:paraId="20706AF2" w14:textId="52E09BA3" w:rsidR="00EE09FD" w:rsidRPr="00431424" w:rsidRDefault="00EE09FD" w:rsidP="00EE09FD">
      <w:pPr>
        <w:widowControl w:val="0"/>
        <w:spacing w:line="360" w:lineRule="auto"/>
        <w:jc w:val="both"/>
        <w:rPr>
          <w:rFonts w:ascii="Verdana" w:hAnsi="Verdana" w:cs="Arial"/>
          <w:i/>
          <w:iCs/>
          <w:sz w:val="20"/>
          <w:szCs w:val="20"/>
        </w:rPr>
      </w:pPr>
      <w:r w:rsidRPr="00CB7411">
        <w:rPr>
          <w:rFonts w:ascii="Verdana" w:hAnsi="Verdana" w:cs="Arial"/>
          <w:i/>
          <w:iCs/>
          <w:sz w:val="20"/>
          <w:szCs w:val="20"/>
        </w:rPr>
        <w:t>1. Se</w:t>
      </w:r>
      <w:r w:rsidRPr="00431424">
        <w:rPr>
          <w:rFonts w:ascii="Verdana" w:hAnsi="Verdana" w:cs="Arial"/>
          <w:i/>
          <w:iCs/>
          <w:sz w:val="20"/>
          <w:szCs w:val="20"/>
        </w:rPr>
        <w:t xml:space="preserve"> remitirá la propuesta de punto de acuerdo para su opinión a las siguientes instituciones:</w:t>
      </w:r>
      <w:r w:rsidR="0051714D" w:rsidRPr="00431424">
        <w:rPr>
          <w:rFonts w:ascii="Verdana" w:hAnsi="Verdana" w:cs="Arial"/>
          <w:i/>
          <w:iCs/>
          <w:sz w:val="20"/>
          <w:szCs w:val="20"/>
        </w:rPr>
        <w:t xml:space="preserve"> H. Ayuntamiento de León; Servicio Nacional de Sanidad, Inocuidad y </w:t>
      </w:r>
      <w:r w:rsidR="0051714D" w:rsidRPr="00431424">
        <w:rPr>
          <w:rFonts w:ascii="Verdana" w:hAnsi="Verdana" w:cs="Arial"/>
          <w:i/>
          <w:iCs/>
          <w:sz w:val="20"/>
          <w:szCs w:val="20"/>
        </w:rPr>
        <w:lastRenderedPageBreak/>
        <w:t>Calidad Agroalimentaria; Secretaría de Salud del Gobierno de México; Consejería Jurídica del Gobierno del Estado de Guanajuato; Secretaría del Campo del Gobierno del Estado de Guanajuato y la Secretaría de Salud del Gobierno del Estado de Guanajuato</w:t>
      </w:r>
      <w:r w:rsidRPr="00431424">
        <w:rPr>
          <w:rFonts w:ascii="Verdana" w:hAnsi="Verdana" w:cs="Arial"/>
          <w:i/>
          <w:iCs/>
          <w:sz w:val="20"/>
          <w:szCs w:val="20"/>
        </w:rPr>
        <w:t xml:space="preserve">. Teniendo como fecha límite el </w:t>
      </w:r>
      <w:r w:rsidR="0051714D" w:rsidRPr="00431424">
        <w:rPr>
          <w:rFonts w:ascii="Verdana" w:hAnsi="Verdana" w:cs="Arial"/>
          <w:i/>
          <w:iCs/>
          <w:sz w:val="20"/>
          <w:szCs w:val="20"/>
        </w:rPr>
        <w:t>7</w:t>
      </w:r>
      <w:r w:rsidRPr="00431424">
        <w:rPr>
          <w:rFonts w:ascii="Verdana" w:hAnsi="Verdana" w:cs="Arial"/>
          <w:i/>
          <w:iCs/>
          <w:sz w:val="20"/>
          <w:szCs w:val="20"/>
        </w:rPr>
        <w:t xml:space="preserve"> de</w:t>
      </w:r>
      <w:r w:rsidR="0051714D" w:rsidRPr="00431424">
        <w:rPr>
          <w:rFonts w:ascii="Verdana" w:hAnsi="Verdana" w:cs="Arial"/>
          <w:i/>
          <w:iCs/>
          <w:sz w:val="20"/>
          <w:szCs w:val="20"/>
        </w:rPr>
        <w:t xml:space="preserve"> agosto</w:t>
      </w:r>
      <w:r w:rsidRPr="00431424">
        <w:rPr>
          <w:rFonts w:ascii="Verdana" w:hAnsi="Verdana" w:cs="Arial"/>
          <w:i/>
          <w:iCs/>
          <w:sz w:val="20"/>
          <w:szCs w:val="20"/>
        </w:rPr>
        <w:t xml:space="preserve"> de 2026 para que, en su caso, remitan comentarios y observaciones que estimen pertinentes. - - - - - - - - - - - - - - - - - - - - - - - - - - - - - -  </w:t>
      </w:r>
    </w:p>
    <w:p w14:paraId="6ED72F7A" w14:textId="4C47ED9C" w:rsidR="00EE09FD" w:rsidRPr="00431424" w:rsidRDefault="00EE09FD" w:rsidP="00EE09FD">
      <w:pPr>
        <w:widowControl w:val="0"/>
        <w:spacing w:line="360" w:lineRule="auto"/>
        <w:jc w:val="both"/>
        <w:rPr>
          <w:rFonts w:ascii="Verdana" w:hAnsi="Verdana" w:cs="Arial"/>
          <w:i/>
          <w:iCs/>
          <w:sz w:val="20"/>
          <w:szCs w:val="20"/>
        </w:rPr>
      </w:pPr>
      <w:r w:rsidRPr="00431424">
        <w:rPr>
          <w:rFonts w:ascii="Verdana" w:hAnsi="Verdana" w:cs="Arial"/>
          <w:i/>
          <w:iCs/>
          <w:sz w:val="20"/>
          <w:szCs w:val="20"/>
        </w:rPr>
        <w:t xml:space="preserve">2. Al término de la consulta, se analizará en reunión de Comisión la propuesta de punto de acuerdo y, los comentarios y observaciones que, en su caso, se remitan. - - - - - - - </w:t>
      </w:r>
    </w:p>
    <w:p w14:paraId="2B9C4024" w14:textId="10B5017D" w:rsidR="00EE09FD" w:rsidRPr="00431424" w:rsidRDefault="00EE09FD" w:rsidP="00EE09FD">
      <w:pPr>
        <w:widowControl w:val="0"/>
        <w:spacing w:line="360" w:lineRule="auto"/>
        <w:jc w:val="both"/>
        <w:rPr>
          <w:rFonts w:ascii="Verdana" w:hAnsi="Verdana" w:cs="Arial"/>
          <w:sz w:val="20"/>
          <w:szCs w:val="20"/>
        </w:rPr>
      </w:pPr>
      <w:r w:rsidRPr="00431424">
        <w:rPr>
          <w:rFonts w:ascii="Verdana" w:hAnsi="Verdana" w:cs="Arial"/>
          <w:i/>
          <w:iCs/>
          <w:sz w:val="20"/>
          <w:szCs w:val="20"/>
        </w:rPr>
        <w:t xml:space="preserve">3. La Comisión se reunirá para discutir el proyecto de dictamen de la propuesta de punto de acuerdo y, en su caso, dejarlo a disposición de la presidencia a efecto de someterlo a la aprobación del Pleno del Congreso. - - - - - - - - - - - - - - - - - - - - - - - - - - - - - - </w:t>
      </w:r>
    </w:p>
    <w:p w14:paraId="6CCDBDAF" w14:textId="6D667D8C" w:rsidR="00EE09FD" w:rsidRPr="00431424" w:rsidRDefault="00EE09FD" w:rsidP="00EE09FD">
      <w:pPr>
        <w:widowControl w:val="0"/>
        <w:spacing w:line="360" w:lineRule="auto"/>
        <w:ind w:firstLine="708"/>
        <w:jc w:val="both"/>
        <w:rPr>
          <w:rFonts w:ascii="Verdana" w:hAnsi="Verdana" w:cs="Arial"/>
          <w:color w:val="000000" w:themeColor="text1"/>
          <w:sz w:val="20"/>
          <w:szCs w:val="20"/>
          <w:lang w:val="es-ES_tradnl"/>
        </w:rPr>
      </w:pPr>
      <w:r w:rsidRPr="00431424">
        <w:rPr>
          <w:rFonts w:ascii="Verdana" w:hAnsi="Verdana" w:cs="Arial"/>
          <w:sz w:val="20"/>
          <w:szCs w:val="20"/>
          <w:lang w:val="es-MX"/>
        </w:rPr>
        <w:t xml:space="preserve">En el punto </w:t>
      </w:r>
      <w:r w:rsidR="001342C2" w:rsidRPr="00431424">
        <w:rPr>
          <w:rFonts w:ascii="Verdana" w:hAnsi="Verdana" w:cs="Arial"/>
          <w:sz w:val="20"/>
          <w:szCs w:val="20"/>
          <w:lang w:val="es-MX"/>
        </w:rPr>
        <w:t xml:space="preserve">ocho </w:t>
      </w:r>
      <w:r w:rsidRPr="00431424">
        <w:rPr>
          <w:rFonts w:ascii="Verdana" w:hAnsi="Verdana" w:cs="Arial"/>
          <w:sz w:val="20"/>
          <w:szCs w:val="20"/>
          <w:lang w:val="es-MX"/>
        </w:rPr>
        <w:t xml:space="preserve">del orden del día, </w:t>
      </w:r>
      <w:r w:rsidR="001B69DE" w:rsidRPr="00431424">
        <w:rPr>
          <w:rFonts w:ascii="Verdana" w:hAnsi="Verdana" w:cs="Arial"/>
          <w:sz w:val="20"/>
          <w:szCs w:val="20"/>
          <w:lang w:val="es-MX"/>
        </w:rPr>
        <w:t xml:space="preserve">se </w:t>
      </w:r>
      <w:r w:rsidR="00431424" w:rsidRPr="00431424">
        <w:rPr>
          <w:rFonts w:ascii="Verdana" w:hAnsi="Verdana" w:cs="Arial"/>
          <w:sz w:val="20"/>
          <w:szCs w:val="20"/>
          <w:lang w:val="es-MX"/>
        </w:rPr>
        <w:t>dio seguimiento</w:t>
      </w:r>
      <w:r w:rsidR="001B69DE" w:rsidRPr="00431424">
        <w:rPr>
          <w:rFonts w:ascii="Verdana" w:hAnsi="Verdana" w:cs="Arial"/>
          <w:sz w:val="20"/>
          <w:szCs w:val="20"/>
          <w:lang w:val="es-MX"/>
        </w:rPr>
        <w:t xml:space="preserve"> a la metodología de estudio y dictamen de la iniciativa, </w:t>
      </w:r>
      <w:r w:rsidR="001B69DE" w:rsidRPr="00431424">
        <w:rPr>
          <w:rFonts w:ascii="Verdana" w:hAnsi="Verdana" w:cs="Arial"/>
          <w:i/>
          <w:iCs/>
          <w:sz w:val="20"/>
          <w:szCs w:val="20"/>
          <w:lang w:val="es-MX"/>
        </w:rPr>
        <w:t>ELD 546/LXVI-I</w:t>
      </w:r>
      <w:r w:rsidR="001B69DE" w:rsidRPr="00431424">
        <w:rPr>
          <w:rFonts w:ascii="Verdana" w:hAnsi="Verdana"/>
          <w:sz w:val="20"/>
          <w:szCs w:val="20"/>
        </w:rPr>
        <w:t xml:space="preserve">, formulada por </w:t>
      </w:r>
      <w:r w:rsidR="001B69DE" w:rsidRPr="00431424">
        <w:rPr>
          <w:rFonts w:ascii="Verdana" w:hAnsi="Verdana" w:cs="Arial"/>
          <w:bCs/>
          <w:sz w:val="20"/>
          <w:szCs w:val="20"/>
        </w:rPr>
        <w:t>personas diputadas integrantes del Grupo Parlamentario del Partido Acción Nacional y de la Representación Parlamentaria del Partido de la Revolución Democrática a efecto de reformar y adicionar diversas disposiciones de la Ley Ganadera para el Estado de Guanajuato. En este sentido,</w:t>
      </w:r>
      <w:r w:rsidR="001342C2" w:rsidRPr="00431424">
        <w:rPr>
          <w:rFonts w:ascii="Verdana" w:hAnsi="Verdana"/>
          <w:sz w:val="20"/>
          <w:szCs w:val="20"/>
        </w:rPr>
        <w:t xml:space="preserve"> l</w:t>
      </w:r>
      <w:r w:rsidRPr="00431424">
        <w:rPr>
          <w:rFonts w:ascii="Verdana" w:hAnsi="Verdana" w:cs="Arial"/>
          <w:color w:val="000000" w:themeColor="text1"/>
          <w:sz w:val="20"/>
          <w:szCs w:val="20"/>
          <w:lang w:val="es-ES_tradnl"/>
        </w:rPr>
        <w:t>a presidencia sometió a consideración</w:t>
      </w:r>
      <w:r w:rsidR="001B69DE" w:rsidRPr="00431424">
        <w:rPr>
          <w:rFonts w:ascii="Verdana" w:hAnsi="Verdana" w:cs="Arial"/>
          <w:color w:val="000000" w:themeColor="text1"/>
          <w:sz w:val="20"/>
          <w:szCs w:val="20"/>
          <w:lang w:val="es-ES_tradnl"/>
        </w:rPr>
        <w:t xml:space="preserve"> </w:t>
      </w:r>
      <w:r w:rsidR="00CB7411">
        <w:rPr>
          <w:rFonts w:ascii="Verdana" w:hAnsi="Verdana" w:cs="Arial"/>
          <w:color w:val="000000" w:themeColor="text1"/>
          <w:sz w:val="20"/>
          <w:szCs w:val="20"/>
          <w:lang w:val="es-ES_tradnl"/>
        </w:rPr>
        <w:t xml:space="preserve">el </w:t>
      </w:r>
      <w:r w:rsidR="001B69DE" w:rsidRPr="00431424">
        <w:rPr>
          <w:rFonts w:ascii="Verdana" w:hAnsi="Verdana" w:cs="Arial"/>
          <w:color w:val="000000" w:themeColor="text1"/>
          <w:sz w:val="20"/>
          <w:szCs w:val="20"/>
          <w:lang w:val="es-ES_tradnl"/>
        </w:rPr>
        <w:t xml:space="preserve">celebrar una mesa de trabajo </w:t>
      </w:r>
      <w:r w:rsidR="00CB7411">
        <w:rPr>
          <w:rFonts w:ascii="Verdana" w:hAnsi="Verdana" w:cs="Arial"/>
          <w:color w:val="000000" w:themeColor="text1"/>
          <w:sz w:val="20"/>
          <w:szCs w:val="20"/>
          <w:lang w:val="es-ES_tradnl"/>
        </w:rPr>
        <w:t xml:space="preserve">de análisis de dicha iniciativa para </w:t>
      </w:r>
      <w:r w:rsidR="001B69DE" w:rsidRPr="00431424">
        <w:rPr>
          <w:rFonts w:ascii="Verdana" w:hAnsi="Verdana" w:cs="Arial"/>
          <w:color w:val="000000" w:themeColor="text1"/>
          <w:sz w:val="20"/>
          <w:szCs w:val="20"/>
          <w:lang w:val="es-ES_tradnl"/>
        </w:rPr>
        <w:t>el 29 de julio de 2026 a las 11</w:t>
      </w:r>
      <w:r w:rsidR="00CB7411">
        <w:rPr>
          <w:rFonts w:ascii="Verdana" w:hAnsi="Verdana" w:cs="Arial"/>
          <w:color w:val="000000" w:themeColor="text1"/>
          <w:sz w:val="20"/>
          <w:szCs w:val="20"/>
          <w:lang w:val="es-ES_tradnl"/>
        </w:rPr>
        <w:t>:00</w:t>
      </w:r>
      <w:r w:rsidR="001B69DE" w:rsidRPr="00431424">
        <w:rPr>
          <w:rFonts w:ascii="Verdana" w:hAnsi="Verdana" w:cs="Arial"/>
          <w:color w:val="000000" w:themeColor="text1"/>
          <w:sz w:val="20"/>
          <w:szCs w:val="20"/>
          <w:lang w:val="es-ES_tradnl"/>
        </w:rPr>
        <w:t xml:space="preserve"> horas en las instalaciones de este Congreso. Al respecto, el diputado Roberto Carlos Terán Ramos, </w:t>
      </w:r>
      <w:r w:rsidR="00CB7411">
        <w:rPr>
          <w:rFonts w:ascii="Verdana" w:hAnsi="Verdana" w:cs="Arial"/>
          <w:color w:val="000000" w:themeColor="text1"/>
          <w:sz w:val="20"/>
          <w:szCs w:val="20"/>
          <w:lang w:val="es-ES_tradnl"/>
        </w:rPr>
        <w:t xml:space="preserve">propuso modificar </w:t>
      </w:r>
      <w:r w:rsidR="001B69DE" w:rsidRPr="00431424">
        <w:rPr>
          <w:rFonts w:ascii="Verdana" w:hAnsi="Verdana" w:cs="Arial"/>
          <w:color w:val="000000" w:themeColor="text1"/>
          <w:sz w:val="20"/>
          <w:szCs w:val="20"/>
          <w:lang w:val="es-ES_tradnl"/>
        </w:rPr>
        <w:t xml:space="preserve">la metodología </w:t>
      </w:r>
      <w:r w:rsidR="00CB7411">
        <w:rPr>
          <w:rFonts w:ascii="Verdana" w:hAnsi="Verdana" w:cs="Arial"/>
          <w:color w:val="000000" w:themeColor="text1"/>
          <w:sz w:val="20"/>
          <w:szCs w:val="20"/>
          <w:lang w:val="es-ES_tradnl"/>
        </w:rPr>
        <w:t xml:space="preserve">para incluir la participación en </w:t>
      </w:r>
      <w:r w:rsidR="001B69DE" w:rsidRPr="00431424">
        <w:rPr>
          <w:rFonts w:ascii="Verdana" w:hAnsi="Verdana" w:cs="Arial"/>
          <w:color w:val="000000" w:themeColor="text1"/>
          <w:sz w:val="20"/>
          <w:szCs w:val="20"/>
          <w:lang w:val="es-ES_tradnl"/>
        </w:rPr>
        <w:t xml:space="preserve">la mesa de trabajo a las siguientes personas: Jaime Ascanio Benavente, Elías Torres Sandoval, Rodolfo Márquez </w:t>
      </w:r>
      <w:proofErr w:type="spellStart"/>
      <w:r w:rsidR="001B69DE" w:rsidRPr="00431424">
        <w:rPr>
          <w:rFonts w:ascii="Verdana" w:hAnsi="Verdana" w:cs="Arial"/>
          <w:color w:val="000000" w:themeColor="text1"/>
          <w:sz w:val="20"/>
          <w:szCs w:val="20"/>
          <w:lang w:val="es-ES_tradnl"/>
        </w:rPr>
        <w:t>Márquez</w:t>
      </w:r>
      <w:proofErr w:type="spellEnd"/>
      <w:r w:rsidR="001B69DE" w:rsidRPr="00431424">
        <w:rPr>
          <w:rFonts w:ascii="Verdana" w:hAnsi="Verdana" w:cs="Arial"/>
          <w:color w:val="000000" w:themeColor="text1"/>
          <w:sz w:val="20"/>
          <w:szCs w:val="20"/>
          <w:lang w:val="es-ES_tradnl"/>
        </w:rPr>
        <w:t xml:space="preserve">, Francisco Carrillo, Benigno Muñoz Lozano, Héctor de Jesús Vega Rodríguez y Roberto Vázquez Gutiérrez. Acto seguido, </w:t>
      </w:r>
      <w:r w:rsidR="00CB7411">
        <w:rPr>
          <w:rFonts w:ascii="Verdana" w:hAnsi="Verdana" w:cs="Arial"/>
          <w:color w:val="000000" w:themeColor="text1"/>
          <w:sz w:val="20"/>
          <w:szCs w:val="20"/>
          <w:lang w:val="es-ES_tradnl"/>
        </w:rPr>
        <w:t>en votación</w:t>
      </w:r>
      <w:r w:rsidR="00C32A51">
        <w:rPr>
          <w:rFonts w:ascii="Verdana" w:hAnsi="Verdana" w:cs="Arial"/>
          <w:color w:val="000000" w:themeColor="text1"/>
          <w:sz w:val="20"/>
          <w:szCs w:val="20"/>
          <w:lang w:val="es-ES_tradnl"/>
        </w:rPr>
        <w:t>,</w:t>
      </w:r>
      <w:r w:rsidR="00CB7411">
        <w:rPr>
          <w:rFonts w:ascii="Verdana" w:hAnsi="Verdana" w:cs="Arial"/>
          <w:color w:val="000000" w:themeColor="text1"/>
          <w:sz w:val="20"/>
          <w:szCs w:val="20"/>
          <w:lang w:val="es-ES_tradnl"/>
        </w:rPr>
        <w:t xml:space="preserve"> </w:t>
      </w:r>
      <w:r w:rsidR="001B69DE" w:rsidRPr="00431424">
        <w:rPr>
          <w:rFonts w:ascii="Verdana" w:hAnsi="Verdana" w:cs="Arial"/>
          <w:color w:val="000000" w:themeColor="text1"/>
          <w:sz w:val="20"/>
          <w:szCs w:val="20"/>
          <w:lang w:val="es-ES_tradnl"/>
        </w:rPr>
        <w:t>ambas propuestas</w:t>
      </w:r>
      <w:r w:rsidRPr="00431424">
        <w:rPr>
          <w:rFonts w:ascii="Verdana" w:hAnsi="Verdana" w:cs="Arial"/>
          <w:color w:val="000000" w:themeColor="text1"/>
          <w:sz w:val="20"/>
          <w:szCs w:val="20"/>
          <w:lang w:val="es-ES_tradnl"/>
        </w:rPr>
        <w:t xml:space="preserve"> </w:t>
      </w:r>
      <w:r w:rsidR="00CB7411">
        <w:rPr>
          <w:rFonts w:ascii="Verdana" w:hAnsi="Verdana" w:cs="Arial"/>
          <w:color w:val="000000" w:themeColor="text1"/>
          <w:sz w:val="20"/>
          <w:szCs w:val="20"/>
          <w:lang w:val="es-ES_tradnl"/>
        </w:rPr>
        <w:t xml:space="preserve">resultaron </w:t>
      </w:r>
      <w:r w:rsidR="001342C2" w:rsidRPr="00431424">
        <w:rPr>
          <w:rFonts w:ascii="Verdana" w:hAnsi="Verdana" w:cs="Arial"/>
          <w:color w:val="000000" w:themeColor="text1"/>
          <w:sz w:val="20"/>
          <w:szCs w:val="20"/>
          <w:lang w:val="es-ES_tradnl"/>
        </w:rPr>
        <w:t>aprobad</w:t>
      </w:r>
      <w:r w:rsidR="001B69DE" w:rsidRPr="00431424">
        <w:rPr>
          <w:rFonts w:ascii="Verdana" w:hAnsi="Verdana" w:cs="Arial"/>
          <w:color w:val="000000" w:themeColor="text1"/>
          <w:sz w:val="20"/>
          <w:szCs w:val="20"/>
          <w:lang w:val="es-ES_tradnl"/>
        </w:rPr>
        <w:t>as</w:t>
      </w:r>
      <w:r w:rsidR="001342C2" w:rsidRPr="00431424">
        <w:rPr>
          <w:rFonts w:ascii="Verdana" w:hAnsi="Verdana" w:cs="Arial"/>
          <w:color w:val="000000" w:themeColor="text1"/>
          <w:sz w:val="20"/>
          <w:szCs w:val="20"/>
          <w:lang w:val="es-ES_tradnl"/>
        </w:rPr>
        <w:t xml:space="preserve"> por</w:t>
      </w:r>
      <w:r w:rsidRPr="00431424">
        <w:rPr>
          <w:rFonts w:ascii="Verdana" w:hAnsi="Verdana" w:cs="Arial"/>
          <w:color w:val="000000" w:themeColor="text1"/>
          <w:sz w:val="20"/>
          <w:szCs w:val="20"/>
          <w:lang w:val="es-ES_tradnl"/>
        </w:rPr>
        <w:t xml:space="preserve"> unanimidad</w:t>
      </w:r>
      <w:r w:rsidR="00CB7411">
        <w:rPr>
          <w:rFonts w:ascii="Verdana" w:hAnsi="Verdana" w:cs="Arial"/>
          <w:color w:val="000000" w:themeColor="text1"/>
          <w:sz w:val="20"/>
          <w:szCs w:val="20"/>
          <w:lang w:val="es-ES_tradnl"/>
        </w:rPr>
        <w:t xml:space="preserve"> de los presentes</w:t>
      </w:r>
      <w:r w:rsidR="001B69DE" w:rsidRPr="00431424">
        <w:rPr>
          <w:rFonts w:ascii="Verdana" w:hAnsi="Verdana" w:cs="Arial"/>
          <w:color w:val="000000" w:themeColor="text1"/>
          <w:sz w:val="20"/>
          <w:szCs w:val="20"/>
          <w:lang w:val="es-ES_tradnl"/>
        </w:rPr>
        <w:t xml:space="preserve">. - - - - - - - - </w:t>
      </w:r>
      <w:r w:rsidR="00CB7411">
        <w:rPr>
          <w:rFonts w:ascii="Verdana" w:hAnsi="Verdana" w:cs="Arial"/>
          <w:color w:val="000000" w:themeColor="text1"/>
          <w:sz w:val="20"/>
          <w:szCs w:val="20"/>
          <w:lang w:val="es-ES_tradnl"/>
        </w:rPr>
        <w:t xml:space="preserve">- - - - - - - - - - - - - - - - - - - - - - - - - - - - </w:t>
      </w:r>
    </w:p>
    <w:p w14:paraId="7BC8B9E6" w14:textId="085E472A" w:rsidR="001D55A8" w:rsidRPr="00431424" w:rsidRDefault="00EE09FD" w:rsidP="001D55A8">
      <w:pPr>
        <w:widowControl w:val="0"/>
        <w:spacing w:line="360" w:lineRule="auto"/>
        <w:ind w:firstLine="708"/>
        <w:jc w:val="both"/>
        <w:rPr>
          <w:rFonts w:ascii="Verdana" w:hAnsi="Verdana" w:cs="Arial"/>
          <w:color w:val="000000" w:themeColor="text1"/>
          <w:sz w:val="20"/>
          <w:szCs w:val="20"/>
          <w:lang w:val="es-ES_tradnl"/>
        </w:rPr>
      </w:pPr>
      <w:r w:rsidRPr="00431424">
        <w:rPr>
          <w:rFonts w:ascii="Verdana" w:hAnsi="Verdana" w:cs="Arial"/>
          <w:sz w:val="20"/>
          <w:szCs w:val="20"/>
          <w:lang w:val="es-MX"/>
        </w:rPr>
        <w:t>En</w:t>
      </w:r>
      <w:r w:rsidR="001B69DE" w:rsidRPr="00431424">
        <w:rPr>
          <w:rFonts w:ascii="Verdana" w:hAnsi="Verdana" w:cs="Arial"/>
          <w:sz w:val="20"/>
          <w:szCs w:val="20"/>
          <w:lang w:val="es-MX"/>
        </w:rPr>
        <w:t xml:space="preserve"> los</w:t>
      </w:r>
      <w:r w:rsidRPr="00431424">
        <w:rPr>
          <w:rFonts w:ascii="Verdana" w:hAnsi="Verdana" w:cs="Arial"/>
          <w:sz w:val="20"/>
          <w:szCs w:val="20"/>
          <w:lang w:val="es-MX"/>
        </w:rPr>
        <w:t xml:space="preserve"> punto</w:t>
      </w:r>
      <w:r w:rsidR="001B69DE" w:rsidRPr="00431424">
        <w:rPr>
          <w:rFonts w:ascii="Verdana" w:hAnsi="Verdana" w:cs="Arial"/>
          <w:sz w:val="20"/>
          <w:szCs w:val="20"/>
          <w:lang w:val="es-MX"/>
        </w:rPr>
        <w:t>s nueve y diez</w:t>
      </w:r>
      <w:r w:rsidR="00A77E6D" w:rsidRPr="00431424">
        <w:rPr>
          <w:rFonts w:ascii="Verdana" w:hAnsi="Verdana" w:cs="Arial"/>
          <w:sz w:val="20"/>
          <w:szCs w:val="20"/>
          <w:lang w:val="es-MX"/>
        </w:rPr>
        <w:t xml:space="preserve"> </w:t>
      </w:r>
      <w:r w:rsidRPr="00431424">
        <w:rPr>
          <w:rFonts w:ascii="Verdana" w:hAnsi="Verdana" w:cs="Arial"/>
          <w:sz w:val="20"/>
          <w:szCs w:val="20"/>
          <w:lang w:val="es-MX"/>
        </w:rPr>
        <w:t xml:space="preserve">del orden del día, se </w:t>
      </w:r>
      <w:r w:rsidR="001B69DE" w:rsidRPr="00431424">
        <w:rPr>
          <w:rFonts w:ascii="Verdana" w:hAnsi="Verdana" w:cs="Arial"/>
          <w:sz w:val="20"/>
          <w:szCs w:val="20"/>
          <w:lang w:val="es-MX"/>
        </w:rPr>
        <w:t>abrió el análisis de l</w:t>
      </w:r>
      <w:r w:rsidR="00431424">
        <w:rPr>
          <w:rFonts w:ascii="Verdana" w:hAnsi="Verdana" w:cs="Arial"/>
          <w:sz w:val="20"/>
          <w:szCs w:val="20"/>
          <w:lang w:val="es-MX"/>
        </w:rPr>
        <w:t>a</w:t>
      </w:r>
      <w:r w:rsidR="001B69DE" w:rsidRPr="00431424">
        <w:rPr>
          <w:rFonts w:ascii="Verdana" w:hAnsi="Verdana" w:cs="Arial"/>
          <w:sz w:val="20"/>
          <w:szCs w:val="20"/>
          <w:lang w:val="es-MX"/>
        </w:rPr>
        <w:t xml:space="preserve">s </w:t>
      </w:r>
      <w:r w:rsidR="00431424">
        <w:rPr>
          <w:rFonts w:ascii="Verdana" w:hAnsi="Verdana" w:cs="Arial"/>
          <w:sz w:val="20"/>
          <w:szCs w:val="20"/>
          <w:lang w:val="es-MX"/>
        </w:rPr>
        <w:t>propuestas de</w:t>
      </w:r>
      <w:r w:rsidR="001B69DE" w:rsidRPr="00431424">
        <w:rPr>
          <w:rFonts w:ascii="Verdana" w:hAnsi="Verdana" w:cs="Arial"/>
          <w:sz w:val="20"/>
          <w:szCs w:val="20"/>
          <w:lang w:val="es-MX"/>
        </w:rPr>
        <w:t xml:space="preserve"> punto de acuerdo</w:t>
      </w:r>
      <w:r w:rsidR="00F01D91">
        <w:rPr>
          <w:rFonts w:ascii="Verdana" w:hAnsi="Verdana" w:cs="Arial"/>
          <w:sz w:val="20"/>
          <w:szCs w:val="20"/>
          <w:lang w:val="es-MX"/>
        </w:rPr>
        <w:t xml:space="preserve"> siguientes</w:t>
      </w:r>
      <w:r w:rsidR="001B69DE" w:rsidRPr="00431424">
        <w:rPr>
          <w:rFonts w:ascii="Verdana" w:hAnsi="Verdana" w:cs="Arial"/>
          <w:sz w:val="20"/>
          <w:szCs w:val="20"/>
          <w:lang w:val="es-MX"/>
        </w:rPr>
        <w:t>:</w:t>
      </w:r>
      <w:r w:rsidRPr="00431424">
        <w:rPr>
          <w:rFonts w:ascii="Verdana" w:hAnsi="Verdana" w:cs="Arial"/>
          <w:sz w:val="20"/>
          <w:szCs w:val="20"/>
          <w:lang w:val="es-MX"/>
        </w:rPr>
        <w:t xml:space="preserve"> </w:t>
      </w:r>
      <w:r w:rsidR="002A2D44">
        <w:rPr>
          <w:rFonts w:ascii="Verdana" w:hAnsi="Verdana" w:cs="Arial"/>
          <w:sz w:val="20"/>
          <w:szCs w:val="20"/>
          <w:lang w:val="es-MX"/>
        </w:rPr>
        <w:t>1.</w:t>
      </w:r>
      <w:r w:rsidR="002A2D44">
        <w:rPr>
          <w:rFonts w:ascii="Verdana" w:hAnsi="Verdana"/>
          <w:i/>
          <w:iCs/>
          <w:sz w:val="20"/>
          <w:szCs w:val="20"/>
        </w:rPr>
        <w:t xml:space="preserve"> </w:t>
      </w:r>
      <w:r w:rsidR="002A2D44" w:rsidRPr="002A2D44">
        <w:rPr>
          <w:rFonts w:ascii="Verdana" w:hAnsi="Verdana"/>
          <w:sz w:val="20"/>
          <w:szCs w:val="20"/>
        </w:rPr>
        <w:t>L</w:t>
      </w:r>
      <w:r w:rsidR="002A2D44">
        <w:rPr>
          <w:rFonts w:ascii="Verdana" w:hAnsi="Verdana"/>
          <w:sz w:val="20"/>
          <w:szCs w:val="20"/>
        </w:rPr>
        <w:t>a</w:t>
      </w:r>
      <w:r w:rsidR="002A2D44">
        <w:rPr>
          <w:rFonts w:ascii="Verdana" w:hAnsi="Verdana"/>
          <w:i/>
          <w:iCs/>
          <w:sz w:val="20"/>
          <w:szCs w:val="20"/>
        </w:rPr>
        <w:t xml:space="preserve"> </w:t>
      </w:r>
      <w:r w:rsidRPr="00431424">
        <w:rPr>
          <w:rFonts w:ascii="Verdana" w:hAnsi="Verdana" w:cs="Arial"/>
          <w:sz w:val="20"/>
          <w:szCs w:val="20"/>
          <w:lang w:val="es-MX"/>
        </w:rPr>
        <w:t>formulad</w:t>
      </w:r>
      <w:r w:rsidR="002A2D44">
        <w:rPr>
          <w:rFonts w:ascii="Verdana" w:hAnsi="Verdana" w:cs="Arial"/>
          <w:sz w:val="20"/>
          <w:szCs w:val="20"/>
          <w:lang w:val="es-MX"/>
        </w:rPr>
        <w:t>a</w:t>
      </w:r>
      <w:r w:rsidRPr="00431424">
        <w:rPr>
          <w:rFonts w:ascii="Verdana" w:hAnsi="Verdana" w:cs="Arial"/>
          <w:sz w:val="20"/>
          <w:szCs w:val="20"/>
          <w:lang w:val="es-MX"/>
        </w:rPr>
        <w:t xml:space="preserve"> </w:t>
      </w:r>
      <w:r w:rsidR="001B69DE" w:rsidRPr="00431424">
        <w:rPr>
          <w:rFonts w:ascii="Verdana" w:hAnsi="Verdana"/>
          <w:sz w:val="20"/>
          <w:szCs w:val="20"/>
        </w:rPr>
        <w:t>por personas diputadas integrantes del Grupo Parlamentario del Partido Acción Nacional y de la Representación Parlamentaria del Partido de la Revolución Democrática</w:t>
      </w:r>
      <w:r w:rsidR="002A2D44">
        <w:rPr>
          <w:rFonts w:ascii="Verdana" w:hAnsi="Verdana"/>
          <w:sz w:val="20"/>
          <w:szCs w:val="20"/>
        </w:rPr>
        <w:t xml:space="preserve">, </w:t>
      </w:r>
      <w:r w:rsidR="002A2D44" w:rsidRPr="00431424">
        <w:rPr>
          <w:rFonts w:ascii="Verdana" w:hAnsi="Verdana"/>
          <w:i/>
          <w:iCs/>
          <w:sz w:val="20"/>
          <w:szCs w:val="20"/>
        </w:rPr>
        <w:t>ELD 314/LXVI-PPA</w:t>
      </w:r>
      <w:r w:rsidR="002A2D44">
        <w:rPr>
          <w:rFonts w:ascii="Verdana" w:hAnsi="Verdana"/>
          <w:i/>
          <w:iCs/>
          <w:sz w:val="20"/>
          <w:szCs w:val="20"/>
        </w:rPr>
        <w:t>,</w:t>
      </w:r>
      <w:r w:rsidR="001B69DE" w:rsidRPr="00431424">
        <w:rPr>
          <w:rFonts w:ascii="Verdana" w:hAnsi="Verdana"/>
          <w:sz w:val="20"/>
          <w:szCs w:val="20"/>
        </w:rPr>
        <w:t xml:space="preserve"> a efecto de exhortar a los titulares de la Secretaría de Agricultura y Desarrollo Rural del Gobierno Federal y del Servicio Nacional de Sanidad, Inocuidad y Calidad Agroalimentaria para que informen de manera pública, detallada y sustentada en evidencia técnica el estado epidemiológico actual del gusano barrenador del ganado, así como el diseño integral, los componentes operativos, metas, indicadores, cronograma de ejecución y mecanismos de evaluación de la estrategia implementada integrando un sistema de seguimiento permanente, y que </w:t>
      </w:r>
      <w:r w:rsidR="001B69DE" w:rsidRPr="00431424">
        <w:rPr>
          <w:rFonts w:ascii="Verdana" w:hAnsi="Verdana"/>
          <w:sz w:val="20"/>
          <w:szCs w:val="20"/>
        </w:rPr>
        <w:lastRenderedPageBreak/>
        <w:t>de manera inmediata, adopten las medidas correctivas necesarias para garantizar la operación efectiva y acelerada de una estrategia integral de vigilancia, control y erradicación que permita contener la propagación de la plaga, proteger la sanidad pecuaria nacional y salvaguardar la seguridad alimentaria del país</w:t>
      </w:r>
      <w:r w:rsidR="002A2D44">
        <w:rPr>
          <w:rFonts w:ascii="Verdana" w:hAnsi="Verdana"/>
          <w:sz w:val="20"/>
          <w:szCs w:val="20"/>
        </w:rPr>
        <w:t>; y 2. La</w:t>
      </w:r>
      <w:r w:rsidR="001B69DE" w:rsidRPr="00431424">
        <w:rPr>
          <w:rFonts w:ascii="Verdana" w:hAnsi="Verdana"/>
          <w:sz w:val="20"/>
          <w:szCs w:val="20"/>
        </w:rPr>
        <w:t xml:space="preserve"> formulad</w:t>
      </w:r>
      <w:r w:rsidR="002A2D44">
        <w:rPr>
          <w:rFonts w:ascii="Verdana" w:hAnsi="Verdana"/>
          <w:sz w:val="20"/>
          <w:szCs w:val="20"/>
        </w:rPr>
        <w:t>a</w:t>
      </w:r>
      <w:r w:rsidR="001B69DE" w:rsidRPr="00431424">
        <w:rPr>
          <w:rFonts w:ascii="Verdana" w:hAnsi="Verdana"/>
          <w:sz w:val="20"/>
          <w:szCs w:val="20"/>
        </w:rPr>
        <w:t xml:space="preserve"> por personas diputadas integrantes del Grupo Parlamentario del Partido Acción Nacional y de la Representación Parlamentaria del Partido de la Revolución Democrática</w:t>
      </w:r>
      <w:r w:rsidR="002A2D44">
        <w:rPr>
          <w:rFonts w:ascii="Verdana" w:hAnsi="Verdana"/>
          <w:sz w:val="20"/>
          <w:szCs w:val="20"/>
        </w:rPr>
        <w:t xml:space="preserve">, </w:t>
      </w:r>
      <w:r w:rsidR="002A2D44" w:rsidRPr="00431424">
        <w:rPr>
          <w:rFonts w:ascii="Verdana" w:hAnsi="Verdana"/>
          <w:i/>
          <w:iCs/>
          <w:sz w:val="20"/>
          <w:szCs w:val="20"/>
        </w:rPr>
        <w:t>ELD 315/LXVI-I</w:t>
      </w:r>
      <w:r w:rsidR="002A2D44">
        <w:rPr>
          <w:rFonts w:ascii="Verdana" w:hAnsi="Verdana"/>
          <w:i/>
          <w:iCs/>
          <w:sz w:val="20"/>
          <w:szCs w:val="20"/>
        </w:rPr>
        <w:t>,</w:t>
      </w:r>
      <w:r w:rsidR="001B69DE" w:rsidRPr="00431424">
        <w:rPr>
          <w:rFonts w:ascii="Verdana" w:hAnsi="Verdana"/>
          <w:sz w:val="20"/>
          <w:szCs w:val="20"/>
        </w:rPr>
        <w:t xml:space="preserve"> a efecto de exhortar a las personas titulares de la Secretaría de Agricultura y Desarrollo Rural, la Secretaría de Hacienda y Crédito Público, la Secretaría de Energía, la Secretaría de Economía y la Procuraduría Federal del Consumidor para que, en el ámbito de sus respectivas atribuciones y de manera coordinada, diseñen e implementen una estrategia integral para atender el incremento en los precios de los fertilizantes, que contemple: mecanismos de estabilización de costos vinculados a insumos energéticos y logísticos; diversificación y aseguramiento de fuentes de suministro; y acciones de monitoreo y verificación de la formación y transmisión de precios a lo largo de la cadena agroalimentaria. Al respecto,</w:t>
      </w:r>
      <w:r w:rsidR="00715E20" w:rsidRPr="00431424">
        <w:rPr>
          <w:rFonts w:ascii="Verdana" w:hAnsi="Verdana"/>
          <w:sz w:val="20"/>
          <w:szCs w:val="20"/>
        </w:rPr>
        <w:t xml:space="preserve"> el diputado Carlos Abraham Ramos Sotomayor hizo uso de la voz para describir las acciones realizadas</w:t>
      </w:r>
      <w:r w:rsidR="00D014AE" w:rsidRPr="00431424">
        <w:rPr>
          <w:rFonts w:ascii="Verdana" w:hAnsi="Verdana"/>
          <w:sz w:val="20"/>
          <w:szCs w:val="20"/>
        </w:rPr>
        <w:t xml:space="preserve"> para</w:t>
      </w:r>
      <w:r w:rsidR="00715E20" w:rsidRPr="00431424">
        <w:rPr>
          <w:rFonts w:ascii="Verdana" w:hAnsi="Verdana"/>
          <w:sz w:val="20"/>
          <w:szCs w:val="20"/>
        </w:rPr>
        <w:t xml:space="preserve"> la contención de la plaga del gusano barrenador. Posteriormente</w:t>
      </w:r>
      <w:r w:rsidR="00431424">
        <w:rPr>
          <w:rFonts w:ascii="Verdana" w:hAnsi="Verdana"/>
          <w:sz w:val="20"/>
          <w:szCs w:val="20"/>
        </w:rPr>
        <w:t>,</w:t>
      </w:r>
      <w:r w:rsidR="001D55A8" w:rsidRPr="00431424">
        <w:rPr>
          <w:rFonts w:ascii="Verdana" w:hAnsi="Verdana"/>
          <w:sz w:val="20"/>
          <w:szCs w:val="20"/>
        </w:rPr>
        <w:t xml:space="preserve"> </w:t>
      </w:r>
      <w:r w:rsidR="001B69DE" w:rsidRPr="00431424">
        <w:rPr>
          <w:rFonts w:ascii="Verdana" w:hAnsi="Verdana"/>
          <w:sz w:val="20"/>
          <w:szCs w:val="20"/>
        </w:rPr>
        <w:t>l</w:t>
      </w:r>
      <w:r w:rsidR="00EC2BE9" w:rsidRPr="00431424">
        <w:rPr>
          <w:rFonts w:ascii="Verdana" w:hAnsi="Verdana" w:cs="Arial"/>
          <w:color w:val="000000" w:themeColor="text1"/>
          <w:sz w:val="20"/>
          <w:szCs w:val="20"/>
          <w:lang w:val="es-ES_tradnl"/>
        </w:rPr>
        <w:t xml:space="preserve">a </w:t>
      </w:r>
      <w:r w:rsidR="002A2D44">
        <w:rPr>
          <w:rFonts w:ascii="Verdana" w:hAnsi="Verdana" w:cs="Arial"/>
          <w:color w:val="000000" w:themeColor="text1"/>
          <w:sz w:val="20"/>
          <w:szCs w:val="20"/>
          <w:lang w:val="es-ES_tradnl"/>
        </w:rPr>
        <w:t xml:space="preserve">diputada </w:t>
      </w:r>
      <w:r w:rsidR="002A2D44" w:rsidRPr="001D5014">
        <w:rPr>
          <w:rFonts w:ascii="Verdana" w:hAnsi="Verdana" w:cs="Arial"/>
          <w:color w:val="000000" w:themeColor="text1"/>
          <w:sz w:val="20"/>
          <w:szCs w:val="20"/>
          <w:lang w:val="es-ES_tradnl"/>
        </w:rPr>
        <w:t>Rocío Cervantes Barba</w:t>
      </w:r>
      <w:r w:rsidR="001B69DE" w:rsidRPr="00431424">
        <w:rPr>
          <w:rFonts w:ascii="Verdana" w:hAnsi="Verdana" w:cs="Arial"/>
          <w:color w:val="000000" w:themeColor="text1"/>
          <w:sz w:val="20"/>
          <w:szCs w:val="20"/>
          <w:lang w:val="es-ES_tradnl"/>
        </w:rPr>
        <w:t xml:space="preserve"> argumentó la falta de respuesta de la Secretaría de Agricultura y Desarrollo Rural del Gobierno de México</w:t>
      </w:r>
      <w:r w:rsidR="00D014AE" w:rsidRPr="00431424">
        <w:rPr>
          <w:rFonts w:ascii="Verdana" w:hAnsi="Verdana" w:cs="Arial"/>
          <w:color w:val="000000" w:themeColor="text1"/>
          <w:sz w:val="20"/>
          <w:szCs w:val="20"/>
          <w:lang w:val="es-ES_tradnl"/>
        </w:rPr>
        <w:t xml:space="preserve"> a </w:t>
      </w:r>
      <w:r w:rsidR="00F01D91">
        <w:rPr>
          <w:rFonts w:ascii="Verdana" w:hAnsi="Verdana" w:cs="Arial"/>
          <w:color w:val="000000" w:themeColor="text1"/>
          <w:sz w:val="20"/>
          <w:szCs w:val="20"/>
          <w:lang w:val="es-ES_tradnl"/>
        </w:rPr>
        <w:t xml:space="preserve">diversas </w:t>
      </w:r>
      <w:r w:rsidR="00D014AE" w:rsidRPr="00431424">
        <w:rPr>
          <w:rFonts w:ascii="Verdana" w:hAnsi="Verdana" w:cs="Arial"/>
          <w:color w:val="000000" w:themeColor="text1"/>
          <w:sz w:val="20"/>
          <w:szCs w:val="20"/>
          <w:lang w:val="es-ES_tradnl"/>
        </w:rPr>
        <w:t>solicitudes de información</w:t>
      </w:r>
      <w:r w:rsidR="00F01D91">
        <w:rPr>
          <w:rFonts w:ascii="Verdana" w:hAnsi="Verdana" w:cs="Arial"/>
          <w:color w:val="000000" w:themeColor="text1"/>
          <w:sz w:val="20"/>
          <w:szCs w:val="20"/>
          <w:lang w:val="es-ES_tradnl"/>
        </w:rPr>
        <w:t>;</w:t>
      </w:r>
      <w:r w:rsidR="00D014AE" w:rsidRPr="00431424">
        <w:rPr>
          <w:rFonts w:ascii="Verdana" w:hAnsi="Verdana" w:cs="Arial"/>
          <w:color w:val="000000" w:themeColor="text1"/>
          <w:sz w:val="20"/>
          <w:szCs w:val="20"/>
          <w:lang w:val="es-ES_tradnl"/>
        </w:rPr>
        <w:t xml:space="preserve"> </w:t>
      </w:r>
      <w:r w:rsidR="00F01D91">
        <w:rPr>
          <w:rFonts w:ascii="Verdana" w:hAnsi="Verdana" w:cs="Arial"/>
          <w:color w:val="000000" w:themeColor="text1"/>
          <w:sz w:val="20"/>
          <w:szCs w:val="20"/>
          <w:lang w:val="es-ES_tradnl"/>
        </w:rPr>
        <w:t xml:space="preserve">en consecuencia, </w:t>
      </w:r>
      <w:r w:rsidR="001B69DE" w:rsidRPr="00431424">
        <w:rPr>
          <w:rFonts w:ascii="Verdana" w:hAnsi="Verdana" w:cs="Arial"/>
          <w:color w:val="000000" w:themeColor="text1"/>
          <w:sz w:val="20"/>
          <w:szCs w:val="20"/>
          <w:lang w:val="es-ES_tradnl"/>
        </w:rPr>
        <w:t xml:space="preserve">propuso se </w:t>
      </w:r>
      <w:r w:rsidR="002A2D44" w:rsidRPr="00431424">
        <w:rPr>
          <w:rFonts w:ascii="Verdana" w:hAnsi="Verdana" w:cs="Arial"/>
          <w:color w:val="000000" w:themeColor="text1"/>
          <w:sz w:val="20"/>
          <w:szCs w:val="20"/>
          <w:lang w:val="es-ES_tradnl"/>
        </w:rPr>
        <w:t>solicitará</w:t>
      </w:r>
      <w:r w:rsidR="00431424">
        <w:rPr>
          <w:rFonts w:ascii="Verdana" w:hAnsi="Verdana" w:cs="Arial"/>
          <w:color w:val="000000" w:themeColor="text1"/>
          <w:sz w:val="20"/>
          <w:szCs w:val="20"/>
          <w:lang w:val="es-ES_tradnl"/>
        </w:rPr>
        <w:t xml:space="preserve"> </w:t>
      </w:r>
      <w:r w:rsidR="001B69DE" w:rsidRPr="00431424">
        <w:rPr>
          <w:rFonts w:ascii="Verdana" w:hAnsi="Verdana" w:cs="Arial"/>
          <w:color w:val="000000" w:themeColor="text1"/>
          <w:sz w:val="20"/>
          <w:szCs w:val="20"/>
          <w:lang w:val="es-ES_tradnl"/>
        </w:rPr>
        <w:t xml:space="preserve">nuevamente información </w:t>
      </w:r>
      <w:r w:rsidR="00F01D91">
        <w:rPr>
          <w:rFonts w:ascii="Verdana" w:hAnsi="Verdana" w:cs="Arial"/>
          <w:color w:val="000000" w:themeColor="text1"/>
          <w:sz w:val="20"/>
          <w:szCs w:val="20"/>
          <w:lang w:val="es-ES_tradnl"/>
        </w:rPr>
        <w:t xml:space="preserve">con relación a </w:t>
      </w:r>
      <w:r w:rsidR="002A2D44">
        <w:rPr>
          <w:rFonts w:ascii="Verdana" w:hAnsi="Verdana" w:cs="Arial"/>
          <w:color w:val="000000" w:themeColor="text1"/>
          <w:sz w:val="20"/>
          <w:szCs w:val="20"/>
          <w:lang w:val="es-ES_tradnl"/>
        </w:rPr>
        <w:t xml:space="preserve">las propuestas de </w:t>
      </w:r>
      <w:r w:rsidR="001B69DE" w:rsidRPr="00431424">
        <w:rPr>
          <w:rFonts w:ascii="Verdana" w:hAnsi="Verdana" w:cs="Arial"/>
          <w:color w:val="000000" w:themeColor="text1"/>
          <w:sz w:val="20"/>
          <w:szCs w:val="20"/>
          <w:lang w:val="es-ES_tradnl"/>
        </w:rPr>
        <w:t xml:space="preserve">puntos de acuerdo </w:t>
      </w:r>
      <w:r w:rsidR="00F01D91">
        <w:rPr>
          <w:rFonts w:ascii="Verdana" w:hAnsi="Verdana" w:cs="Arial"/>
          <w:color w:val="000000" w:themeColor="text1"/>
          <w:sz w:val="20"/>
          <w:szCs w:val="20"/>
          <w:lang w:val="es-ES_tradnl"/>
        </w:rPr>
        <w:t xml:space="preserve">en análisis, </w:t>
      </w:r>
      <w:r w:rsidR="002A2D44">
        <w:rPr>
          <w:rFonts w:ascii="Verdana" w:hAnsi="Verdana" w:cs="Arial"/>
          <w:color w:val="000000" w:themeColor="text1"/>
          <w:sz w:val="20"/>
          <w:szCs w:val="20"/>
          <w:lang w:val="es-ES_tradnl"/>
        </w:rPr>
        <w:t>otorgándole un plazo de 10 días naturales</w:t>
      </w:r>
      <w:r w:rsidR="00F01D91">
        <w:rPr>
          <w:rFonts w:ascii="Verdana" w:hAnsi="Verdana" w:cs="Arial"/>
          <w:color w:val="000000" w:themeColor="text1"/>
          <w:sz w:val="20"/>
          <w:szCs w:val="20"/>
          <w:lang w:val="es-ES_tradnl"/>
        </w:rPr>
        <w:t xml:space="preserve"> para tales efectos</w:t>
      </w:r>
      <w:r w:rsidR="001B69DE" w:rsidRPr="00431424">
        <w:rPr>
          <w:rFonts w:ascii="Verdana" w:hAnsi="Verdana" w:cs="Arial"/>
          <w:color w:val="000000" w:themeColor="text1"/>
          <w:sz w:val="20"/>
          <w:szCs w:val="20"/>
          <w:lang w:val="es-ES_tradnl"/>
        </w:rPr>
        <w:t xml:space="preserve">. Acto seguido, el diputado Carlos Abraham Ramos </w:t>
      </w:r>
      <w:r w:rsidR="00715E20" w:rsidRPr="00431424">
        <w:rPr>
          <w:rFonts w:ascii="Verdana" w:hAnsi="Verdana" w:cs="Arial"/>
          <w:color w:val="000000" w:themeColor="text1"/>
          <w:sz w:val="20"/>
          <w:szCs w:val="20"/>
          <w:lang w:val="es-ES_tradnl"/>
        </w:rPr>
        <w:t>Sotomayor tomo la palabra</w:t>
      </w:r>
      <w:r w:rsidR="001B69DE" w:rsidRPr="00431424">
        <w:rPr>
          <w:rFonts w:ascii="Verdana" w:hAnsi="Verdana" w:cs="Arial"/>
          <w:color w:val="000000" w:themeColor="text1"/>
          <w:sz w:val="20"/>
          <w:szCs w:val="20"/>
          <w:lang w:val="es-ES_tradnl"/>
        </w:rPr>
        <w:t xml:space="preserve"> para señalar</w:t>
      </w:r>
      <w:r w:rsidR="00715E20" w:rsidRPr="00431424">
        <w:rPr>
          <w:rFonts w:ascii="Verdana" w:hAnsi="Verdana" w:cs="Arial"/>
          <w:color w:val="000000" w:themeColor="text1"/>
          <w:sz w:val="20"/>
          <w:szCs w:val="20"/>
          <w:lang w:val="es-ES_tradnl"/>
        </w:rPr>
        <w:t xml:space="preserve"> su acuerdo</w:t>
      </w:r>
      <w:r w:rsidR="002A2D44">
        <w:rPr>
          <w:rFonts w:ascii="Verdana" w:hAnsi="Verdana" w:cs="Arial"/>
          <w:color w:val="000000" w:themeColor="text1"/>
          <w:sz w:val="20"/>
          <w:szCs w:val="20"/>
          <w:lang w:val="es-ES_tradnl"/>
        </w:rPr>
        <w:t xml:space="preserve"> para solicitar información a las autoridades que no den respuesta</w:t>
      </w:r>
      <w:r w:rsidR="00715E20" w:rsidRPr="00431424">
        <w:rPr>
          <w:rFonts w:ascii="Verdana" w:hAnsi="Verdana" w:cs="Arial"/>
          <w:color w:val="000000" w:themeColor="text1"/>
          <w:sz w:val="20"/>
          <w:szCs w:val="20"/>
          <w:lang w:val="es-ES_tradnl"/>
        </w:rPr>
        <w:t xml:space="preserve">. </w:t>
      </w:r>
      <w:r w:rsidR="002A2D44">
        <w:rPr>
          <w:rFonts w:ascii="Verdana" w:hAnsi="Verdana" w:cs="Arial"/>
          <w:color w:val="000000" w:themeColor="text1"/>
          <w:sz w:val="20"/>
          <w:szCs w:val="20"/>
          <w:lang w:val="es-ES_tradnl"/>
        </w:rPr>
        <w:t>Concluidas las intervenciones</w:t>
      </w:r>
      <w:r w:rsidR="00D014AE" w:rsidRPr="00431424">
        <w:rPr>
          <w:rFonts w:ascii="Verdana" w:hAnsi="Verdana" w:cs="Arial"/>
          <w:color w:val="000000" w:themeColor="text1"/>
          <w:sz w:val="20"/>
          <w:szCs w:val="20"/>
          <w:lang w:val="es-ES_tradnl"/>
        </w:rPr>
        <w:t>,</w:t>
      </w:r>
      <w:r w:rsidR="00715E20" w:rsidRPr="00431424">
        <w:rPr>
          <w:rFonts w:ascii="Verdana" w:hAnsi="Verdana" w:cs="Arial"/>
          <w:color w:val="000000" w:themeColor="text1"/>
          <w:sz w:val="20"/>
          <w:szCs w:val="20"/>
          <w:lang w:val="es-ES_tradnl"/>
        </w:rPr>
        <w:t xml:space="preserve"> la presidencia sometió a </w:t>
      </w:r>
      <w:r w:rsidR="002A2D44">
        <w:rPr>
          <w:rFonts w:ascii="Verdana" w:hAnsi="Verdana" w:cs="Arial"/>
          <w:color w:val="000000" w:themeColor="text1"/>
          <w:sz w:val="20"/>
          <w:szCs w:val="20"/>
          <w:lang w:val="es-ES_tradnl"/>
        </w:rPr>
        <w:t xml:space="preserve">votación </w:t>
      </w:r>
      <w:r w:rsidR="00F01D91">
        <w:rPr>
          <w:rFonts w:ascii="Verdana" w:hAnsi="Verdana" w:cs="Arial"/>
          <w:color w:val="000000" w:themeColor="text1"/>
          <w:sz w:val="20"/>
          <w:szCs w:val="20"/>
          <w:lang w:val="es-ES_tradnl"/>
        </w:rPr>
        <w:t xml:space="preserve">su </w:t>
      </w:r>
      <w:r w:rsidR="00715E20" w:rsidRPr="00431424">
        <w:rPr>
          <w:rFonts w:ascii="Verdana" w:hAnsi="Verdana" w:cs="Arial"/>
          <w:color w:val="000000" w:themeColor="text1"/>
          <w:sz w:val="20"/>
          <w:szCs w:val="20"/>
          <w:lang w:val="es-ES_tradnl"/>
        </w:rPr>
        <w:t xml:space="preserve">propuesta </w:t>
      </w:r>
      <w:r w:rsidR="002A2D44">
        <w:rPr>
          <w:rFonts w:ascii="Verdana" w:hAnsi="Verdana" w:cs="Arial"/>
          <w:color w:val="000000" w:themeColor="text1"/>
          <w:sz w:val="20"/>
          <w:szCs w:val="20"/>
          <w:lang w:val="es-ES_tradnl"/>
        </w:rPr>
        <w:t xml:space="preserve">de </w:t>
      </w:r>
      <w:r w:rsidR="00715E20" w:rsidRPr="00431424">
        <w:rPr>
          <w:rFonts w:ascii="Verdana" w:hAnsi="Verdana" w:cs="Arial"/>
          <w:color w:val="000000" w:themeColor="text1"/>
          <w:sz w:val="20"/>
          <w:szCs w:val="20"/>
          <w:lang w:val="es-ES_tradnl"/>
        </w:rPr>
        <w:t>solicitar nuevamente información a la Secretaría de Agricultura y Desarrollo Rural del Gobierno de México</w:t>
      </w:r>
      <w:r w:rsidR="00D014AE" w:rsidRPr="00431424">
        <w:rPr>
          <w:rFonts w:ascii="Verdana" w:hAnsi="Verdana" w:cs="Arial"/>
          <w:color w:val="000000" w:themeColor="text1"/>
          <w:sz w:val="20"/>
          <w:szCs w:val="20"/>
          <w:lang w:val="es-ES_tradnl"/>
        </w:rPr>
        <w:t>,</w:t>
      </w:r>
      <w:r w:rsidR="00715E20" w:rsidRPr="00431424">
        <w:rPr>
          <w:rFonts w:ascii="Verdana" w:hAnsi="Verdana" w:cs="Arial"/>
          <w:color w:val="000000" w:themeColor="text1"/>
          <w:sz w:val="20"/>
          <w:szCs w:val="20"/>
          <w:lang w:val="es-ES_tradnl"/>
        </w:rPr>
        <w:t xml:space="preserve"> respecto </w:t>
      </w:r>
      <w:r w:rsidR="002A2D44">
        <w:rPr>
          <w:rFonts w:ascii="Verdana" w:hAnsi="Verdana" w:cs="Arial"/>
          <w:color w:val="000000" w:themeColor="text1"/>
          <w:sz w:val="20"/>
          <w:szCs w:val="20"/>
          <w:lang w:val="es-ES_tradnl"/>
        </w:rPr>
        <w:t xml:space="preserve">de </w:t>
      </w:r>
      <w:r w:rsidR="00715E20" w:rsidRPr="00431424">
        <w:rPr>
          <w:rFonts w:ascii="Verdana" w:hAnsi="Verdana" w:cs="Arial"/>
          <w:color w:val="000000" w:themeColor="text1"/>
          <w:sz w:val="20"/>
          <w:szCs w:val="20"/>
          <w:lang w:val="es-ES_tradnl"/>
        </w:rPr>
        <w:t>la</w:t>
      </w:r>
      <w:r w:rsidR="00431424">
        <w:rPr>
          <w:rFonts w:ascii="Verdana" w:hAnsi="Verdana" w:cs="Arial"/>
          <w:color w:val="000000" w:themeColor="text1"/>
          <w:sz w:val="20"/>
          <w:szCs w:val="20"/>
          <w:lang w:val="es-ES_tradnl"/>
        </w:rPr>
        <w:t>s</w:t>
      </w:r>
      <w:r w:rsidR="00715E20" w:rsidRPr="00431424">
        <w:rPr>
          <w:rFonts w:ascii="Verdana" w:hAnsi="Verdana" w:cs="Arial"/>
          <w:color w:val="000000" w:themeColor="text1"/>
          <w:sz w:val="20"/>
          <w:szCs w:val="20"/>
          <w:lang w:val="es-ES_tradnl"/>
        </w:rPr>
        <w:t xml:space="preserve"> </w:t>
      </w:r>
      <w:r w:rsidR="002A2D44">
        <w:rPr>
          <w:rFonts w:ascii="Verdana" w:hAnsi="Verdana" w:cs="Arial"/>
          <w:color w:val="000000" w:themeColor="text1"/>
          <w:sz w:val="20"/>
          <w:szCs w:val="20"/>
          <w:lang w:val="es-ES_tradnl"/>
        </w:rPr>
        <w:t xml:space="preserve">propuestas de </w:t>
      </w:r>
      <w:r w:rsidR="00715E20" w:rsidRPr="00431424">
        <w:rPr>
          <w:rFonts w:ascii="Verdana" w:hAnsi="Verdana" w:cs="Arial"/>
          <w:color w:val="000000" w:themeColor="text1"/>
          <w:sz w:val="20"/>
          <w:szCs w:val="20"/>
          <w:lang w:val="es-ES_tradnl"/>
        </w:rPr>
        <w:t>puntos de acuerdo enlistados en los puntos nueve y diez</w:t>
      </w:r>
      <w:r w:rsidR="00D014AE" w:rsidRPr="00431424">
        <w:rPr>
          <w:rFonts w:ascii="Verdana" w:hAnsi="Verdana" w:cs="Arial"/>
          <w:color w:val="000000" w:themeColor="text1"/>
          <w:sz w:val="20"/>
          <w:szCs w:val="20"/>
          <w:lang w:val="es-ES_tradnl"/>
        </w:rPr>
        <w:t xml:space="preserve"> del orden del día</w:t>
      </w:r>
      <w:r w:rsidR="002A2D44">
        <w:rPr>
          <w:rFonts w:ascii="Verdana" w:hAnsi="Verdana" w:cs="Arial"/>
          <w:color w:val="000000" w:themeColor="text1"/>
          <w:sz w:val="20"/>
          <w:szCs w:val="20"/>
          <w:lang w:val="es-ES_tradnl"/>
        </w:rPr>
        <w:t>, otorgando para tal efecto</w:t>
      </w:r>
      <w:r w:rsidR="00F01D91">
        <w:rPr>
          <w:rFonts w:ascii="Verdana" w:hAnsi="Verdana" w:cs="Arial"/>
          <w:color w:val="000000" w:themeColor="text1"/>
          <w:sz w:val="20"/>
          <w:szCs w:val="20"/>
          <w:lang w:val="es-ES_tradnl"/>
        </w:rPr>
        <w:t xml:space="preserve"> </w:t>
      </w:r>
      <w:r w:rsidR="002A2D44">
        <w:rPr>
          <w:rFonts w:ascii="Verdana" w:hAnsi="Verdana" w:cs="Arial"/>
          <w:color w:val="000000" w:themeColor="text1"/>
          <w:sz w:val="20"/>
          <w:szCs w:val="20"/>
          <w:lang w:val="es-ES_tradnl"/>
        </w:rPr>
        <w:t>10 días naturales</w:t>
      </w:r>
      <w:r w:rsidR="00F01D91">
        <w:rPr>
          <w:rFonts w:ascii="Verdana" w:hAnsi="Verdana" w:cs="Arial"/>
          <w:color w:val="000000" w:themeColor="text1"/>
          <w:sz w:val="20"/>
          <w:szCs w:val="20"/>
          <w:lang w:val="es-ES_tradnl"/>
        </w:rPr>
        <w:t xml:space="preserve">, misma que </w:t>
      </w:r>
      <w:r w:rsidR="002A2D44">
        <w:rPr>
          <w:rFonts w:ascii="Verdana" w:hAnsi="Verdana" w:cs="Arial"/>
          <w:color w:val="000000" w:themeColor="text1"/>
          <w:sz w:val="20"/>
          <w:szCs w:val="20"/>
          <w:lang w:val="es-ES_tradnl"/>
        </w:rPr>
        <w:t>result</w:t>
      </w:r>
      <w:r w:rsidR="00F01D91">
        <w:rPr>
          <w:rFonts w:ascii="Verdana" w:hAnsi="Verdana" w:cs="Arial"/>
          <w:color w:val="000000" w:themeColor="text1"/>
          <w:sz w:val="20"/>
          <w:szCs w:val="20"/>
          <w:lang w:val="es-ES_tradnl"/>
        </w:rPr>
        <w:t>ó</w:t>
      </w:r>
      <w:r w:rsidR="002A2D44">
        <w:rPr>
          <w:rFonts w:ascii="Verdana" w:hAnsi="Verdana" w:cs="Arial"/>
          <w:color w:val="000000" w:themeColor="text1"/>
          <w:sz w:val="20"/>
          <w:szCs w:val="20"/>
          <w:lang w:val="es-ES_tradnl"/>
        </w:rPr>
        <w:t xml:space="preserve"> </w:t>
      </w:r>
      <w:r w:rsidR="00715E20" w:rsidRPr="00431424">
        <w:rPr>
          <w:rFonts w:ascii="Verdana" w:hAnsi="Verdana" w:cs="Arial"/>
          <w:color w:val="000000" w:themeColor="text1"/>
          <w:sz w:val="20"/>
          <w:szCs w:val="20"/>
          <w:lang w:val="es-ES_tradnl"/>
        </w:rPr>
        <w:t xml:space="preserve">aprobada por unanimidad </w:t>
      </w:r>
      <w:r w:rsidR="00B67666">
        <w:rPr>
          <w:rFonts w:ascii="Verdana" w:hAnsi="Verdana" w:cs="Arial"/>
          <w:color w:val="000000" w:themeColor="text1"/>
          <w:sz w:val="20"/>
          <w:szCs w:val="20"/>
          <w:lang w:val="es-ES_tradnl"/>
        </w:rPr>
        <w:t>de los presentes</w:t>
      </w:r>
      <w:r w:rsidR="00D014AE" w:rsidRPr="00431424">
        <w:rPr>
          <w:rFonts w:ascii="Verdana" w:hAnsi="Verdana" w:cs="Arial"/>
          <w:color w:val="000000" w:themeColor="text1"/>
          <w:sz w:val="20"/>
          <w:szCs w:val="20"/>
          <w:lang w:val="es-ES_tradnl"/>
        </w:rPr>
        <w:t xml:space="preserve">. - </w:t>
      </w:r>
      <w:r w:rsidR="00EC2BE9" w:rsidRPr="00431424">
        <w:rPr>
          <w:rFonts w:ascii="Verdana" w:hAnsi="Verdana" w:cs="Arial"/>
          <w:color w:val="000000" w:themeColor="text1"/>
          <w:sz w:val="20"/>
          <w:szCs w:val="20"/>
          <w:lang w:val="es-ES_tradnl"/>
        </w:rPr>
        <w:t>- - - - - - - -</w:t>
      </w:r>
      <w:r w:rsidR="00431424">
        <w:rPr>
          <w:rFonts w:ascii="Verdana" w:hAnsi="Verdana" w:cs="Arial"/>
          <w:color w:val="000000" w:themeColor="text1"/>
          <w:sz w:val="20"/>
          <w:szCs w:val="20"/>
          <w:lang w:val="es-ES_tradnl"/>
        </w:rPr>
        <w:t xml:space="preserve"> - - - - - - - - - - - - - - - - - - - - - - - - - - - </w:t>
      </w:r>
    </w:p>
    <w:p w14:paraId="4D4C6008" w14:textId="4F7D3E1C" w:rsidR="00982A6C" w:rsidRPr="00431424" w:rsidRDefault="00EC2BE9" w:rsidP="00D204DB">
      <w:pPr>
        <w:widowControl w:val="0"/>
        <w:spacing w:line="360" w:lineRule="auto"/>
        <w:jc w:val="both"/>
        <w:rPr>
          <w:rFonts w:ascii="Verdana" w:hAnsi="Verdana" w:cs="Arial"/>
          <w:i/>
          <w:iCs/>
          <w:sz w:val="20"/>
          <w:szCs w:val="20"/>
          <w:lang w:val="es-MX"/>
        </w:rPr>
      </w:pPr>
      <w:r w:rsidRPr="00431424">
        <w:rPr>
          <w:rFonts w:ascii="Verdana" w:hAnsi="Verdana" w:cs="Arial"/>
          <w:i/>
          <w:iCs/>
          <w:sz w:val="20"/>
          <w:szCs w:val="20"/>
        </w:rPr>
        <w:tab/>
      </w:r>
      <w:r w:rsidRPr="00431424">
        <w:rPr>
          <w:rFonts w:ascii="Verdana" w:hAnsi="Verdana" w:cs="Arial"/>
          <w:sz w:val="20"/>
          <w:szCs w:val="20"/>
          <w:lang w:val="es-MX"/>
        </w:rPr>
        <w:t xml:space="preserve">En </w:t>
      </w:r>
      <w:r w:rsidR="000268FC" w:rsidRPr="00431424">
        <w:rPr>
          <w:rFonts w:ascii="Verdana" w:hAnsi="Verdana" w:cs="Arial"/>
          <w:sz w:val="20"/>
          <w:szCs w:val="20"/>
          <w:lang w:val="es-MX"/>
        </w:rPr>
        <w:t>el desahogo de</w:t>
      </w:r>
      <w:r w:rsidR="00715E20" w:rsidRPr="00431424">
        <w:rPr>
          <w:rFonts w:ascii="Verdana" w:hAnsi="Verdana" w:cs="Arial"/>
          <w:sz w:val="20"/>
          <w:szCs w:val="20"/>
          <w:lang w:val="es-MX"/>
        </w:rPr>
        <w:t>l</w:t>
      </w:r>
      <w:r w:rsidR="000268FC" w:rsidRPr="00431424">
        <w:rPr>
          <w:rFonts w:ascii="Verdana" w:hAnsi="Verdana" w:cs="Arial"/>
          <w:sz w:val="20"/>
          <w:szCs w:val="20"/>
          <w:lang w:val="es-MX"/>
        </w:rPr>
        <w:t xml:space="preserve"> </w:t>
      </w:r>
      <w:r w:rsidRPr="00431424">
        <w:rPr>
          <w:rFonts w:ascii="Verdana" w:hAnsi="Verdana" w:cs="Arial"/>
          <w:sz w:val="20"/>
          <w:szCs w:val="20"/>
          <w:lang w:val="es-MX"/>
        </w:rPr>
        <w:t>punto</w:t>
      </w:r>
      <w:r w:rsidR="000268FC" w:rsidRPr="00431424">
        <w:rPr>
          <w:rFonts w:ascii="Verdana" w:hAnsi="Verdana" w:cs="Arial"/>
          <w:sz w:val="20"/>
          <w:szCs w:val="20"/>
          <w:lang w:val="es-MX"/>
        </w:rPr>
        <w:t xml:space="preserve"> once</w:t>
      </w:r>
      <w:r w:rsidR="00715E20" w:rsidRPr="00431424">
        <w:rPr>
          <w:rFonts w:ascii="Verdana" w:hAnsi="Verdana" w:cs="Arial"/>
          <w:sz w:val="20"/>
          <w:szCs w:val="20"/>
          <w:lang w:val="es-MX"/>
        </w:rPr>
        <w:t xml:space="preserve"> del orden del día, </w:t>
      </w:r>
      <w:r w:rsidR="00D204DB">
        <w:rPr>
          <w:rFonts w:ascii="Verdana" w:hAnsi="Verdana" w:cs="Arial"/>
          <w:sz w:val="20"/>
          <w:szCs w:val="20"/>
          <w:lang w:val="es-MX"/>
        </w:rPr>
        <w:t xml:space="preserve">la Comisión de Desarrollo Rural y Fomento Agropecuario, por conducto de </w:t>
      </w:r>
      <w:r w:rsidR="00715E20" w:rsidRPr="00431424">
        <w:rPr>
          <w:rFonts w:ascii="Verdana" w:hAnsi="Verdana" w:cs="Arial"/>
          <w:sz w:val="20"/>
          <w:szCs w:val="20"/>
          <w:lang w:val="es-MX"/>
        </w:rPr>
        <w:t>la presidencia</w:t>
      </w:r>
      <w:r w:rsidR="00D204DB">
        <w:rPr>
          <w:rFonts w:ascii="Verdana" w:hAnsi="Verdana" w:cs="Arial"/>
          <w:sz w:val="20"/>
          <w:szCs w:val="20"/>
          <w:lang w:val="es-MX"/>
        </w:rPr>
        <w:t>,</w:t>
      </w:r>
      <w:r w:rsidR="00715E20" w:rsidRPr="00431424">
        <w:rPr>
          <w:rFonts w:ascii="Verdana" w:hAnsi="Verdana" w:cs="Arial"/>
          <w:sz w:val="20"/>
          <w:szCs w:val="20"/>
          <w:lang w:val="es-MX"/>
        </w:rPr>
        <w:t xml:space="preserve"> con fundamento en el artículo 181 segundo párrafo de la Ley Orgánica del Poder Legislativo del Estado de Guanajuato</w:t>
      </w:r>
      <w:r w:rsidR="00D204DB">
        <w:rPr>
          <w:rFonts w:ascii="Verdana" w:hAnsi="Verdana" w:cs="Arial"/>
          <w:sz w:val="20"/>
          <w:szCs w:val="20"/>
          <w:lang w:val="es-MX"/>
        </w:rPr>
        <w:t>,</w:t>
      </w:r>
      <w:r w:rsidR="00715E20" w:rsidRPr="00431424">
        <w:rPr>
          <w:rFonts w:ascii="Verdana" w:hAnsi="Verdana" w:cs="Arial"/>
          <w:sz w:val="20"/>
          <w:szCs w:val="20"/>
          <w:lang w:val="es-MX"/>
        </w:rPr>
        <w:t xml:space="preserve"> dio por concluido el proceso de resolución del asunto contenido en el expediente legislativo digital </w:t>
      </w:r>
      <w:r w:rsidR="00715E20" w:rsidRPr="00431424">
        <w:rPr>
          <w:rFonts w:ascii="Verdana" w:hAnsi="Verdana" w:cs="Arial"/>
          <w:i/>
          <w:iCs/>
          <w:sz w:val="20"/>
          <w:szCs w:val="20"/>
          <w:lang w:val="es-MX"/>
        </w:rPr>
        <w:t>255/LXVI-I</w:t>
      </w:r>
      <w:r w:rsidR="00715E20" w:rsidRPr="00431424">
        <w:rPr>
          <w:rFonts w:ascii="Verdana" w:hAnsi="Verdana" w:cs="Arial"/>
          <w:sz w:val="20"/>
          <w:szCs w:val="20"/>
          <w:lang w:val="es-MX"/>
        </w:rPr>
        <w:t xml:space="preserve">, </w:t>
      </w:r>
      <w:r w:rsidR="00D204DB">
        <w:rPr>
          <w:rFonts w:ascii="Verdana" w:hAnsi="Verdana" w:cs="Arial"/>
          <w:sz w:val="20"/>
          <w:szCs w:val="20"/>
          <w:lang w:val="es-MX"/>
        </w:rPr>
        <w:t>relativo a la i</w:t>
      </w:r>
      <w:r w:rsidR="00D204DB" w:rsidRPr="00D204DB">
        <w:rPr>
          <w:rFonts w:ascii="Verdana" w:hAnsi="Verdana" w:cs="Arial"/>
          <w:sz w:val="20"/>
          <w:szCs w:val="20"/>
          <w:lang w:val="es-MX"/>
        </w:rPr>
        <w:t xml:space="preserve">niciativa suscrita por personas diputadas </w:t>
      </w:r>
      <w:r w:rsidR="00D204DB" w:rsidRPr="00D204DB">
        <w:rPr>
          <w:rFonts w:ascii="Verdana" w:hAnsi="Verdana" w:cs="Arial"/>
          <w:sz w:val="20"/>
          <w:szCs w:val="20"/>
          <w:lang w:val="es-MX"/>
        </w:rPr>
        <w:lastRenderedPageBreak/>
        <w:t>integrantes del Grupo Parlamentario del Partido Revolucionario Institucional por la que se adiciona el Título Sexto y el Capítulo Único con los artículos 43, 44 y 45 a la Ley de Fomento y Desarrollo Agrícola para el Estado de Guanajuato</w:t>
      </w:r>
      <w:r w:rsidR="00D204DB">
        <w:rPr>
          <w:rFonts w:ascii="Verdana" w:hAnsi="Verdana" w:cs="Arial"/>
          <w:sz w:val="20"/>
          <w:szCs w:val="20"/>
          <w:lang w:val="es-MX"/>
        </w:rPr>
        <w:t xml:space="preserve">. </w:t>
      </w:r>
      <w:r w:rsidR="00FB2F5D">
        <w:rPr>
          <w:rFonts w:ascii="Verdana" w:hAnsi="Verdana" w:cs="Arial"/>
          <w:sz w:val="20"/>
          <w:szCs w:val="20"/>
          <w:lang w:val="es-MX"/>
        </w:rPr>
        <w:t>Por lo tanto</w:t>
      </w:r>
      <w:r w:rsidR="00D204DB">
        <w:rPr>
          <w:rFonts w:ascii="Verdana" w:hAnsi="Verdana" w:cs="Arial"/>
          <w:sz w:val="20"/>
          <w:szCs w:val="20"/>
          <w:lang w:val="es-MX"/>
        </w:rPr>
        <w:t xml:space="preserve">, </w:t>
      </w:r>
      <w:r w:rsidR="00FB2F5D">
        <w:rPr>
          <w:rFonts w:ascii="Verdana" w:hAnsi="Verdana" w:cs="Arial"/>
          <w:sz w:val="20"/>
          <w:szCs w:val="20"/>
          <w:lang w:val="es-MX"/>
        </w:rPr>
        <w:t xml:space="preserve">dicha </w:t>
      </w:r>
      <w:r w:rsidR="00D204DB">
        <w:rPr>
          <w:rFonts w:ascii="Verdana" w:hAnsi="Verdana" w:cs="Arial"/>
          <w:sz w:val="20"/>
          <w:szCs w:val="20"/>
          <w:lang w:val="es-MX"/>
        </w:rPr>
        <w:t xml:space="preserve">iniciativa se tiene por </w:t>
      </w:r>
      <w:r w:rsidR="00715E20" w:rsidRPr="00431424">
        <w:rPr>
          <w:rFonts w:ascii="Verdana" w:hAnsi="Verdana" w:cs="Arial"/>
          <w:sz w:val="20"/>
          <w:szCs w:val="20"/>
          <w:lang w:val="es-MX"/>
        </w:rPr>
        <w:t>desechad</w:t>
      </w:r>
      <w:r w:rsidR="00D204DB">
        <w:rPr>
          <w:rFonts w:ascii="Verdana" w:hAnsi="Verdana" w:cs="Arial"/>
          <w:sz w:val="20"/>
          <w:szCs w:val="20"/>
          <w:lang w:val="es-MX"/>
        </w:rPr>
        <w:t>a</w:t>
      </w:r>
      <w:r w:rsidR="00715E20" w:rsidRPr="00431424">
        <w:rPr>
          <w:rFonts w:ascii="Verdana" w:hAnsi="Verdana" w:cs="Arial"/>
          <w:sz w:val="20"/>
          <w:szCs w:val="20"/>
          <w:lang w:val="es-MX"/>
        </w:rPr>
        <w:t xml:space="preserve"> y procediendo a su archivo definitivo, al encontrarse en dicho supuesto normativo, ya que se presentó el 19 de agosto de 2025, y el plazo de 180 días para dictaminar, venció el pasado 4 de junio </w:t>
      </w:r>
      <w:r w:rsidR="00D204DB">
        <w:rPr>
          <w:rFonts w:ascii="Verdana" w:hAnsi="Verdana" w:cs="Arial"/>
          <w:sz w:val="20"/>
          <w:szCs w:val="20"/>
          <w:lang w:val="es-MX"/>
        </w:rPr>
        <w:t>de 2026</w:t>
      </w:r>
      <w:r w:rsidR="00715E20" w:rsidRPr="00431424">
        <w:rPr>
          <w:rFonts w:ascii="Verdana" w:hAnsi="Verdana" w:cs="Arial"/>
          <w:sz w:val="20"/>
          <w:szCs w:val="20"/>
          <w:lang w:val="es-MX"/>
        </w:rPr>
        <w:t xml:space="preserve">. </w:t>
      </w:r>
      <w:r w:rsidR="00FB2F5D">
        <w:rPr>
          <w:rFonts w:ascii="Verdana" w:hAnsi="Verdana" w:cs="Arial"/>
          <w:sz w:val="20"/>
          <w:szCs w:val="20"/>
          <w:lang w:val="es-MX"/>
        </w:rPr>
        <w:t xml:space="preserve">En consecuencia, la presidencia emitió </w:t>
      </w:r>
      <w:r w:rsidR="00715E20" w:rsidRPr="00431424">
        <w:rPr>
          <w:rFonts w:ascii="Verdana" w:hAnsi="Verdana" w:cs="Arial"/>
          <w:sz w:val="20"/>
          <w:szCs w:val="20"/>
          <w:lang w:val="es-MX"/>
        </w:rPr>
        <w:t xml:space="preserve">la declaratoria de caducidad correspondiente </w:t>
      </w:r>
      <w:r w:rsidR="00FB2F5D">
        <w:rPr>
          <w:rFonts w:ascii="Verdana" w:hAnsi="Verdana" w:cs="Arial"/>
          <w:sz w:val="20"/>
          <w:szCs w:val="20"/>
          <w:lang w:val="es-MX"/>
        </w:rPr>
        <w:t xml:space="preserve">a la iniciativa </w:t>
      </w:r>
      <w:r w:rsidR="00715E20" w:rsidRPr="00431424">
        <w:rPr>
          <w:rFonts w:ascii="Verdana" w:hAnsi="Verdana" w:cs="Arial"/>
          <w:sz w:val="20"/>
          <w:szCs w:val="20"/>
          <w:lang w:val="es-MX"/>
        </w:rPr>
        <w:t xml:space="preserve">y </w:t>
      </w:r>
      <w:r w:rsidR="00FB2F5D">
        <w:rPr>
          <w:rFonts w:ascii="Verdana" w:hAnsi="Verdana" w:cs="Arial"/>
          <w:sz w:val="20"/>
          <w:szCs w:val="20"/>
          <w:lang w:val="es-MX"/>
        </w:rPr>
        <w:t xml:space="preserve">ordenó </w:t>
      </w:r>
      <w:r w:rsidR="00715E20" w:rsidRPr="00431424">
        <w:rPr>
          <w:rFonts w:ascii="Verdana" w:hAnsi="Verdana" w:cs="Arial"/>
          <w:sz w:val="20"/>
          <w:szCs w:val="20"/>
          <w:lang w:val="es-MX"/>
        </w:rPr>
        <w:t>se comunique a la mesa directiva para los efectos correspondientes</w:t>
      </w:r>
      <w:r w:rsidR="00D014AE" w:rsidRPr="00431424">
        <w:rPr>
          <w:rFonts w:ascii="Verdana" w:hAnsi="Verdana" w:cs="Arial"/>
          <w:sz w:val="20"/>
          <w:szCs w:val="20"/>
          <w:lang w:val="es-MX"/>
        </w:rPr>
        <w:t>.</w:t>
      </w:r>
      <w:r w:rsidR="00FB2F5D">
        <w:rPr>
          <w:rFonts w:ascii="Verdana" w:hAnsi="Verdana" w:cs="Arial"/>
          <w:i/>
          <w:iCs/>
          <w:sz w:val="20"/>
          <w:szCs w:val="20"/>
          <w:lang w:val="es-MX"/>
        </w:rPr>
        <w:t xml:space="preserve"> </w:t>
      </w:r>
      <w:r w:rsidR="00777A8F" w:rsidRPr="00431424">
        <w:rPr>
          <w:rFonts w:ascii="Verdana" w:hAnsi="Verdana" w:cs="Arial"/>
          <w:sz w:val="20"/>
          <w:szCs w:val="20"/>
          <w:lang w:val="es-MX"/>
        </w:rPr>
        <w:t xml:space="preserve">- - - - - - - </w:t>
      </w:r>
      <w:r w:rsidR="001908F6" w:rsidRPr="00431424">
        <w:rPr>
          <w:rFonts w:ascii="Verdana" w:hAnsi="Verdana" w:cs="Arial"/>
          <w:sz w:val="20"/>
          <w:szCs w:val="20"/>
          <w:lang w:val="es-MX"/>
        </w:rPr>
        <w:t xml:space="preserve">- - - - - - </w:t>
      </w:r>
      <w:r w:rsidR="00FB2F5D">
        <w:rPr>
          <w:rFonts w:ascii="Verdana" w:hAnsi="Verdana" w:cs="Arial"/>
          <w:sz w:val="20"/>
          <w:szCs w:val="20"/>
          <w:lang w:val="es-MX"/>
        </w:rPr>
        <w:t xml:space="preserve">- - - - - - - - </w:t>
      </w:r>
      <w:r w:rsidR="00982A6C" w:rsidRPr="00431424">
        <w:rPr>
          <w:rFonts w:ascii="Verdana" w:hAnsi="Verdana" w:cs="Arial"/>
          <w:sz w:val="20"/>
          <w:szCs w:val="20"/>
          <w:lang w:val="es-MX"/>
        </w:rPr>
        <w:t xml:space="preserve"> </w:t>
      </w:r>
    </w:p>
    <w:p w14:paraId="29576CB4" w14:textId="498136E1" w:rsidR="00B36035" w:rsidRPr="00431424" w:rsidRDefault="00194407" w:rsidP="000440C1">
      <w:pPr>
        <w:widowControl w:val="0"/>
        <w:spacing w:line="360" w:lineRule="auto"/>
        <w:ind w:firstLine="708"/>
        <w:jc w:val="both"/>
        <w:rPr>
          <w:rFonts w:ascii="Verdana" w:hAnsi="Verdana" w:cs="Arial"/>
          <w:sz w:val="20"/>
          <w:szCs w:val="20"/>
          <w:lang w:val="es-MX"/>
        </w:rPr>
      </w:pPr>
      <w:r w:rsidRPr="00431424">
        <w:rPr>
          <w:rFonts w:ascii="Verdana" w:hAnsi="Verdana" w:cs="Arial"/>
          <w:sz w:val="20"/>
          <w:szCs w:val="20"/>
          <w:lang w:val="es-MX"/>
        </w:rPr>
        <w:t>En el punto del orden del día relativo a asuntos generales,</w:t>
      </w:r>
      <w:r w:rsidR="00D014AE" w:rsidRPr="00431424">
        <w:rPr>
          <w:rFonts w:ascii="Verdana" w:hAnsi="Verdana" w:cs="Arial"/>
          <w:sz w:val="20"/>
          <w:szCs w:val="20"/>
          <w:lang w:val="es-MX"/>
        </w:rPr>
        <w:t xml:space="preserve"> </w:t>
      </w:r>
      <w:r w:rsidR="00777A8F" w:rsidRPr="00431424">
        <w:rPr>
          <w:rFonts w:ascii="Verdana" w:hAnsi="Verdana" w:cs="Arial"/>
          <w:sz w:val="20"/>
          <w:szCs w:val="20"/>
          <w:lang w:val="es-MX"/>
        </w:rPr>
        <w:t xml:space="preserve">se </w:t>
      </w:r>
      <w:r w:rsidR="00FC5225">
        <w:rPr>
          <w:rFonts w:ascii="Verdana" w:hAnsi="Verdana" w:cs="Arial"/>
          <w:sz w:val="20"/>
          <w:szCs w:val="20"/>
          <w:lang w:val="es-MX"/>
        </w:rPr>
        <w:t xml:space="preserve">registraron </w:t>
      </w:r>
      <w:r w:rsidR="00D014AE" w:rsidRPr="00431424">
        <w:rPr>
          <w:rFonts w:ascii="Verdana" w:hAnsi="Verdana" w:cs="Arial"/>
          <w:sz w:val="20"/>
          <w:szCs w:val="20"/>
          <w:lang w:val="es-MX"/>
        </w:rPr>
        <w:t>la</w:t>
      </w:r>
      <w:r w:rsidR="00FC5225">
        <w:rPr>
          <w:rFonts w:ascii="Verdana" w:hAnsi="Verdana" w:cs="Arial"/>
          <w:sz w:val="20"/>
          <w:szCs w:val="20"/>
          <w:lang w:val="es-MX"/>
        </w:rPr>
        <w:t>s</w:t>
      </w:r>
      <w:r w:rsidR="00D014AE" w:rsidRPr="00431424">
        <w:rPr>
          <w:rFonts w:ascii="Verdana" w:hAnsi="Verdana" w:cs="Arial"/>
          <w:sz w:val="20"/>
          <w:szCs w:val="20"/>
          <w:lang w:val="es-MX"/>
        </w:rPr>
        <w:t xml:space="preserve"> </w:t>
      </w:r>
      <w:r w:rsidR="00FC5225">
        <w:rPr>
          <w:rFonts w:ascii="Verdana" w:hAnsi="Verdana" w:cs="Arial"/>
          <w:sz w:val="20"/>
          <w:szCs w:val="20"/>
          <w:lang w:val="es-MX"/>
        </w:rPr>
        <w:t xml:space="preserve">participaciones </w:t>
      </w:r>
      <w:r w:rsidR="00D014AE" w:rsidRPr="00431424">
        <w:rPr>
          <w:rFonts w:ascii="Verdana" w:hAnsi="Verdana" w:cs="Arial"/>
          <w:sz w:val="20"/>
          <w:szCs w:val="20"/>
          <w:lang w:val="es-MX"/>
        </w:rPr>
        <w:t>del diputado Roberto Carlos Terán Ramos para hablar sobre la situación crítica del gusano barrenador</w:t>
      </w:r>
      <w:r w:rsidRPr="00431424">
        <w:rPr>
          <w:rFonts w:ascii="Verdana" w:hAnsi="Verdana" w:cs="Arial"/>
          <w:sz w:val="20"/>
          <w:szCs w:val="20"/>
          <w:lang w:val="es-MX"/>
        </w:rPr>
        <w:t>.</w:t>
      </w:r>
      <w:r w:rsidR="00D014AE" w:rsidRPr="00431424">
        <w:rPr>
          <w:rFonts w:ascii="Verdana" w:hAnsi="Verdana" w:cs="Arial"/>
          <w:sz w:val="20"/>
          <w:szCs w:val="20"/>
          <w:lang w:val="es-MX"/>
        </w:rPr>
        <w:t xml:space="preserve"> Acto seguido, </w:t>
      </w:r>
      <w:r w:rsidR="00FC5225">
        <w:rPr>
          <w:rFonts w:ascii="Verdana" w:hAnsi="Verdana" w:cs="Arial"/>
          <w:sz w:val="20"/>
          <w:szCs w:val="20"/>
          <w:lang w:val="es-MX"/>
        </w:rPr>
        <w:t>d</w:t>
      </w:r>
      <w:r w:rsidR="00D014AE" w:rsidRPr="00431424">
        <w:rPr>
          <w:rFonts w:ascii="Verdana" w:hAnsi="Verdana" w:cs="Arial"/>
          <w:sz w:val="20"/>
          <w:szCs w:val="20"/>
          <w:lang w:val="es-MX"/>
        </w:rPr>
        <w:t xml:space="preserve">el diputado Carlos Abraham Ramos Sotomayor </w:t>
      </w:r>
      <w:r w:rsidR="00FC5225">
        <w:rPr>
          <w:rFonts w:ascii="Verdana" w:hAnsi="Verdana" w:cs="Arial"/>
          <w:sz w:val="20"/>
          <w:szCs w:val="20"/>
          <w:lang w:val="es-MX"/>
        </w:rPr>
        <w:t xml:space="preserve">quien afirmó </w:t>
      </w:r>
      <w:r w:rsidR="00D014AE" w:rsidRPr="00431424">
        <w:rPr>
          <w:rFonts w:ascii="Verdana" w:hAnsi="Verdana" w:cs="Arial"/>
          <w:sz w:val="20"/>
          <w:szCs w:val="20"/>
          <w:lang w:val="es-MX"/>
        </w:rPr>
        <w:t xml:space="preserve">la disponibilidad para colaborar por parte de </w:t>
      </w:r>
      <w:r w:rsidR="00FC5225">
        <w:rPr>
          <w:rFonts w:ascii="Verdana" w:hAnsi="Verdana" w:cs="Arial"/>
          <w:sz w:val="20"/>
          <w:szCs w:val="20"/>
          <w:lang w:val="es-MX"/>
        </w:rPr>
        <w:t xml:space="preserve">las personas diputadas </w:t>
      </w:r>
      <w:r w:rsidR="00D014AE" w:rsidRPr="00431424">
        <w:rPr>
          <w:rFonts w:ascii="Verdana" w:hAnsi="Verdana" w:cs="Arial"/>
          <w:sz w:val="20"/>
          <w:szCs w:val="20"/>
          <w:lang w:val="es-MX"/>
        </w:rPr>
        <w:t xml:space="preserve">el partido MORENA. </w:t>
      </w:r>
      <w:r w:rsidR="00FC5225">
        <w:rPr>
          <w:rFonts w:ascii="Verdana" w:hAnsi="Verdana" w:cs="Arial"/>
          <w:sz w:val="20"/>
          <w:szCs w:val="20"/>
          <w:lang w:val="es-MX"/>
        </w:rPr>
        <w:t>Enseguida, e</w:t>
      </w:r>
      <w:r w:rsidR="00D014AE" w:rsidRPr="00431424">
        <w:rPr>
          <w:rFonts w:ascii="Verdana" w:hAnsi="Verdana" w:cs="Arial"/>
          <w:sz w:val="20"/>
          <w:szCs w:val="20"/>
          <w:lang w:val="es-MX"/>
        </w:rPr>
        <w:t xml:space="preserve">n una segunda intervención, </w:t>
      </w:r>
      <w:r w:rsidR="00FC5225">
        <w:rPr>
          <w:rFonts w:ascii="Verdana" w:hAnsi="Verdana" w:cs="Arial"/>
          <w:sz w:val="20"/>
          <w:szCs w:val="20"/>
          <w:lang w:val="es-MX"/>
        </w:rPr>
        <w:t xml:space="preserve">el </w:t>
      </w:r>
      <w:r w:rsidR="00D014AE" w:rsidRPr="00431424">
        <w:rPr>
          <w:rFonts w:ascii="Verdana" w:hAnsi="Verdana" w:cs="Arial"/>
          <w:sz w:val="20"/>
          <w:szCs w:val="20"/>
          <w:lang w:val="es-MX"/>
        </w:rPr>
        <w:t xml:space="preserve">diputado Roberto Carlos Terán Ramos afirmó que la ciudadanía demanda resultados. </w:t>
      </w:r>
      <w:r w:rsidR="00FC5225">
        <w:rPr>
          <w:rFonts w:ascii="Verdana" w:hAnsi="Verdana" w:cs="Arial"/>
          <w:sz w:val="20"/>
          <w:szCs w:val="20"/>
          <w:lang w:val="es-MX"/>
        </w:rPr>
        <w:t>Para concluir</w:t>
      </w:r>
      <w:r w:rsidR="00D014AE" w:rsidRPr="00431424">
        <w:rPr>
          <w:rFonts w:ascii="Verdana" w:hAnsi="Verdana" w:cs="Arial"/>
          <w:sz w:val="20"/>
          <w:szCs w:val="20"/>
          <w:lang w:val="es-MX"/>
        </w:rPr>
        <w:t xml:space="preserve">, la diputada Rocio Cervantes Barba </w:t>
      </w:r>
      <w:r w:rsidR="00FC5225">
        <w:rPr>
          <w:rFonts w:ascii="Verdana" w:hAnsi="Verdana" w:cs="Arial"/>
          <w:sz w:val="20"/>
          <w:szCs w:val="20"/>
          <w:lang w:val="es-MX"/>
        </w:rPr>
        <w:t xml:space="preserve">compartió </w:t>
      </w:r>
      <w:r w:rsidR="00D014AE" w:rsidRPr="00431424">
        <w:rPr>
          <w:rFonts w:ascii="Verdana" w:hAnsi="Verdana" w:cs="Arial"/>
          <w:sz w:val="20"/>
          <w:szCs w:val="20"/>
          <w:lang w:val="es-MX"/>
        </w:rPr>
        <w:t>la importancia de realizar reportes sobre la presencia del gusano barrenador en el ganado.</w:t>
      </w:r>
      <w:r w:rsidRPr="00431424">
        <w:rPr>
          <w:rFonts w:ascii="Verdana" w:hAnsi="Verdana" w:cs="Arial"/>
          <w:sz w:val="20"/>
          <w:szCs w:val="20"/>
          <w:lang w:val="es-MX"/>
        </w:rPr>
        <w:t xml:space="preserve"> - - - - - - - - - - - - -</w:t>
      </w:r>
      <w:r w:rsidR="00D014AE" w:rsidRPr="00431424">
        <w:rPr>
          <w:rFonts w:ascii="Verdana" w:hAnsi="Verdana" w:cs="Arial"/>
          <w:sz w:val="20"/>
          <w:szCs w:val="20"/>
          <w:lang w:val="es-MX"/>
        </w:rPr>
        <w:t xml:space="preserve"> </w:t>
      </w:r>
      <w:r w:rsidR="00FC5225">
        <w:rPr>
          <w:rFonts w:ascii="Verdana" w:hAnsi="Verdana" w:cs="Arial"/>
          <w:sz w:val="20"/>
          <w:szCs w:val="20"/>
          <w:lang w:val="es-MX"/>
        </w:rPr>
        <w:t xml:space="preserve">- - - - - - - </w:t>
      </w:r>
    </w:p>
    <w:p w14:paraId="422D80FB" w14:textId="1B1CDEF9" w:rsidR="00A65042" w:rsidRPr="00431424" w:rsidRDefault="00E9748D" w:rsidP="000440C1">
      <w:pPr>
        <w:widowControl w:val="0"/>
        <w:spacing w:line="360" w:lineRule="auto"/>
        <w:ind w:firstLine="708"/>
        <w:jc w:val="both"/>
        <w:rPr>
          <w:rFonts w:ascii="Verdana" w:hAnsi="Verdana" w:cs="Arial"/>
          <w:sz w:val="20"/>
          <w:szCs w:val="20"/>
          <w:lang w:val="es-MX"/>
        </w:rPr>
      </w:pPr>
      <w:r w:rsidRPr="00431424">
        <w:rPr>
          <w:rFonts w:ascii="Verdana" w:hAnsi="Verdana" w:cs="Arial"/>
          <w:sz w:val="20"/>
          <w:szCs w:val="20"/>
          <w:lang w:val="es-MX"/>
        </w:rPr>
        <w:t>Agotados los asuntos listados en el orden del día</w:t>
      </w:r>
      <w:r w:rsidR="00482EDC" w:rsidRPr="00431424">
        <w:rPr>
          <w:rFonts w:ascii="Verdana" w:hAnsi="Verdana" w:cs="Arial"/>
          <w:sz w:val="20"/>
          <w:szCs w:val="20"/>
          <w:lang w:val="es-MX"/>
        </w:rPr>
        <w:t>,</w:t>
      </w:r>
      <w:r w:rsidRPr="00431424">
        <w:rPr>
          <w:rFonts w:ascii="Verdana" w:hAnsi="Verdana" w:cs="Arial"/>
          <w:sz w:val="20"/>
          <w:szCs w:val="20"/>
          <w:lang w:val="es-MX"/>
        </w:rPr>
        <w:t xml:space="preserve"> la presidencia levantó la reunión a las </w:t>
      </w:r>
      <w:r w:rsidR="006A3733" w:rsidRPr="00431424">
        <w:rPr>
          <w:rFonts w:ascii="Verdana" w:hAnsi="Verdana" w:cs="Arial"/>
          <w:sz w:val="20"/>
          <w:szCs w:val="20"/>
          <w:lang w:val="es-MX"/>
        </w:rPr>
        <w:t>1</w:t>
      </w:r>
      <w:r w:rsidR="00D014AE" w:rsidRPr="00431424">
        <w:rPr>
          <w:rFonts w:ascii="Verdana" w:hAnsi="Verdana" w:cs="Arial"/>
          <w:sz w:val="20"/>
          <w:szCs w:val="20"/>
          <w:lang w:val="es-MX"/>
        </w:rPr>
        <w:t>1</w:t>
      </w:r>
      <w:r w:rsidR="006A3733" w:rsidRPr="00431424">
        <w:rPr>
          <w:rFonts w:ascii="Verdana" w:hAnsi="Verdana" w:cs="Arial"/>
          <w:sz w:val="20"/>
          <w:szCs w:val="20"/>
          <w:lang w:val="es-MX"/>
        </w:rPr>
        <w:t>:</w:t>
      </w:r>
      <w:r w:rsidR="00D014AE" w:rsidRPr="00431424">
        <w:rPr>
          <w:rFonts w:ascii="Verdana" w:hAnsi="Verdana" w:cs="Arial"/>
          <w:sz w:val="20"/>
          <w:szCs w:val="20"/>
          <w:lang w:val="es-MX"/>
        </w:rPr>
        <w:t>01</w:t>
      </w:r>
      <w:r w:rsidR="00AF6A84" w:rsidRPr="00431424">
        <w:rPr>
          <w:rFonts w:ascii="Verdana" w:hAnsi="Verdana" w:cs="Arial"/>
          <w:sz w:val="20"/>
          <w:szCs w:val="20"/>
          <w:lang w:val="es-MX"/>
        </w:rPr>
        <w:t xml:space="preserve"> </w:t>
      </w:r>
      <w:r w:rsidR="006A3733" w:rsidRPr="00431424">
        <w:rPr>
          <w:rFonts w:ascii="Verdana" w:hAnsi="Verdana" w:cs="Arial"/>
          <w:sz w:val="20"/>
          <w:szCs w:val="20"/>
          <w:lang w:val="es-MX"/>
        </w:rPr>
        <w:t>horas</w:t>
      </w:r>
      <w:r w:rsidR="009F6D1D" w:rsidRPr="00431424">
        <w:rPr>
          <w:rFonts w:ascii="Verdana" w:hAnsi="Verdana" w:cs="Arial"/>
          <w:sz w:val="20"/>
          <w:szCs w:val="20"/>
          <w:lang w:val="es-MX"/>
        </w:rPr>
        <w:t xml:space="preserve"> </w:t>
      </w:r>
      <w:r w:rsidRPr="00431424">
        <w:rPr>
          <w:rFonts w:ascii="Verdana" w:hAnsi="Verdana" w:cs="Arial"/>
          <w:sz w:val="20"/>
          <w:szCs w:val="20"/>
          <w:lang w:val="es-MX"/>
        </w:rPr>
        <w:t xml:space="preserve">e indicó que se citará para la siguiente </w:t>
      </w:r>
      <w:r w:rsidR="00070A5C" w:rsidRPr="00431424">
        <w:rPr>
          <w:rFonts w:ascii="Verdana" w:hAnsi="Verdana" w:cs="Arial"/>
          <w:sz w:val="20"/>
          <w:szCs w:val="20"/>
          <w:lang w:val="es-MX"/>
        </w:rPr>
        <w:t xml:space="preserve">reunión </w:t>
      </w:r>
      <w:r w:rsidRPr="00431424">
        <w:rPr>
          <w:rFonts w:ascii="Verdana" w:hAnsi="Verdana" w:cs="Arial"/>
          <w:sz w:val="20"/>
          <w:szCs w:val="20"/>
          <w:lang w:val="es-MX"/>
        </w:rPr>
        <w:t>por conducto de la secretaría técnica.</w:t>
      </w:r>
      <w:r w:rsidR="0013190D" w:rsidRPr="00431424">
        <w:rPr>
          <w:rFonts w:ascii="Verdana" w:hAnsi="Verdana" w:cs="Arial"/>
          <w:sz w:val="20"/>
          <w:szCs w:val="20"/>
          <w:lang w:val="es-MX"/>
        </w:rPr>
        <w:t xml:space="preserve"> </w:t>
      </w:r>
      <w:r w:rsidR="002E26ED" w:rsidRPr="00431424">
        <w:rPr>
          <w:rFonts w:ascii="Verdana" w:hAnsi="Verdana" w:cs="Arial"/>
          <w:sz w:val="20"/>
          <w:szCs w:val="20"/>
          <w:lang w:val="es-MX"/>
        </w:rPr>
        <w:t>- - - - - - - - - - - - - - - - - - - - - - - - - - - - - - - - - - - - - - - - - - -</w:t>
      </w:r>
      <w:r w:rsidR="006136A4">
        <w:rPr>
          <w:rFonts w:ascii="Verdana" w:hAnsi="Verdana" w:cs="Arial"/>
          <w:sz w:val="20"/>
          <w:szCs w:val="20"/>
          <w:lang w:val="es-MX"/>
        </w:rPr>
        <w:t xml:space="preserve"> </w:t>
      </w:r>
    </w:p>
    <w:p w14:paraId="17C35D95" w14:textId="77777777" w:rsidR="002E26ED" w:rsidRPr="001D5014" w:rsidRDefault="002E26ED" w:rsidP="000440C1">
      <w:pPr>
        <w:widowControl w:val="0"/>
        <w:spacing w:line="360" w:lineRule="auto"/>
        <w:ind w:firstLine="708"/>
        <w:jc w:val="both"/>
        <w:rPr>
          <w:rFonts w:ascii="Verdana" w:hAnsi="Verdana" w:cs="Arial"/>
          <w:sz w:val="20"/>
          <w:szCs w:val="20"/>
          <w:lang w:val="es-MX"/>
        </w:rPr>
      </w:pPr>
    </w:p>
    <w:p w14:paraId="1005038E" w14:textId="77777777" w:rsidR="00517067" w:rsidRPr="001D5014" w:rsidRDefault="00517067" w:rsidP="00D33134">
      <w:pPr>
        <w:widowControl w:val="0"/>
        <w:spacing w:line="312" w:lineRule="auto"/>
        <w:jc w:val="both"/>
        <w:rPr>
          <w:rFonts w:ascii="Verdana" w:hAnsi="Verdana" w:cs="Arial"/>
          <w:sz w:val="20"/>
          <w:szCs w:val="20"/>
          <w:lang w:val="es-MX"/>
        </w:rPr>
      </w:pPr>
    </w:p>
    <w:p w14:paraId="2291C3B6" w14:textId="77777777" w:rsidR="00E9748D" w:rsidRPr="001D5014" w:rsidRDefault="00E9748D" w:rsidP="00F56EEE">
      <w:pPr>
        <w:widowControl w:val="0"/>
        <w:spacing w:line="312" w:lineRule="auto"/>
        <w:jc w:val="both"/>
        <w:rPr>
          <w:rFonts w:ascii="Verdana" w:hAnsi="Verdana" w:cs="Arial"/>
          <w:sz w:val="20"/>
          <w:szCs w:val="20"/>
          <w:lang w:val="es-ES_tradnl"/>
        </w:rPr>
      </w:pPr>
    </w:p>
    <w:tbl>
      <w:tblPr>
        <w:tblW w:w="9385" w:type="dxa"/>
        <w:tblInd w:w="-434" w:type="dxa"/>
        <w:tblCellMar>
          <w:left w:w="70" w:type="dxa"/>
          <w:right w:w="70" w:type="dxa"/>
        </w:tblCellMar>
        <w:tblLook w:val="0000" w:firstRow="0" w:lastRow="0" w:firstColumn="0" w:lastColumn="0" w:noHBand="0" w:noVBand="0"/>
      </w:tblPr>
      <w:tblGrid>
        <w:gridCol w:w="4486"/>
        <w:gridCol w:w="4899"/>
      </w:tblGrid>
      <w:tr w:rsidR="00E9748D" w:rsidRPr="001D5014" w14:paraId="0B854568" w14:textId="77777777" w:rsidTr="00D33134">
        <w:trPr>
          <w:trHeight w:val="507"/>
        </w:trPr>
        <w:tc>
          <w:tcPr>
            <w:tcW w:w="4486" w:type="dxa"/>
            <w:vAlign w:val="center"/>
          </w:tcPr>
          <w:p w14:paraId="6804E701" w14:textId="5E95E28C" w:rsidR="00B06A34" w:rsidRPr="001D5014" w:rsidRDefault="009B020E">
            <w:pPr>
              <w:pStyle w:val="Ttulo4"/>
              <w:keepNext w:val="0"/>
              <w:widowControl w:val="0"/>
              <w:spacing w:before="0"/>
              <w:jc w:val="center"/>
              <w:rPr>
                <w:rFonts w:ascii="Verdana" w:hAnsi="Verdana" w:cs="Arial"/>
                <w:b/>
                <w:i w:val="0"/>
                <w:color w:val="auto"/>
                <w:sz w:val="20"/>
                <w:szCs w:val="20"/>
                <w:lang w:val="es-ES_tradnl"/>
              </w:rPr>
            </w:pPr>
            <w:r w:rsidRPr="001D5014">
              <w:rPr>
                <w:rFonts w:ascii="Verdana" w:hAnsi="Verdana" w:cs="Arial"/>
                <w:b/>
                <w:i w:val="0"/>
                <w:color w:val="auto"/>
                <w:sz w:val="20"/>
                <w:szCs w:val="20"/>
              </w:rPr>
              <w:t>ROCÍO CERVANTES BARBA</w:t>
            </w:r>
            <w:r w:rsidR="00B06A34" w:rsidRPr="001D5014">
              <w:rPr>
                <w:rFonts w:ascii="Verdana" w:hAnsi="Verdana" w:cs="Arial"/>
                <w:b/>
                <w:i w:val="0"/>
                <w:color w:val="auto"/>
                <w:sz w:val="20"/>
                <w:szCs w:val="20"/>
                <w:lang w:val="es-ES_tradnl"/>
              </w:rPr>
              <w:t xml:space="preserve"> </w:t>
            </w:r>
          </w:p>
          <w:p w14:paraId="27B195C1" w14:textId="2508FB28" w:rsidR="00E9748D" w:rsidRPr="001D5014" w:rsidRDefault="00E9748D">
            <w:pPr>
              <w:pStyle w:val="Ttulo4"/>
              <w:keepNext w:val="0"/>
              <w:widowControl w:val="0"/>
              <w:spacing w:before="0"/>
              <w:jc w:val="center"/>
              <w:rPr>
                <w:rFonts w:ascii="Verdana" w:hAnsi="Verdana" w:cs="Arial"/>
                <w:b/>
                <w:i w:val="0"/>
                <w:color w:val="auto"/>
                <w:sz w:val="20"/>
                <w:szCs w:val="20"/>
              </w:rPr>
            </w:pPr>
            <w:r w:rsidRPr="001D5014">
              <w:rPr>
                <w:rFonts w:ascii="Verdana" w:hAnsi="Verdana" w:cs="Arial"/>
                <w:b/>
                <w:i w:val="0"/>
                <w:color w:val="auto"/>
                <w:sz w:val="20"/>
                <w:szCs w:val="20"/>
                <w:lang w:val="es-ES_tradnl"/>
              </w:rPr>
              <w:t>Diputad</w:t>
            </w:r>
            <w:r w:rsidR="009B020E" w:rsidRPr="001D5014">
              <w:rPr>
                <w:rFonts w:ascii="Verdana" w:hAnsi="Verdana" w:cs="Arial"/>
                <w:b/>
                <w:i w:val="0"/>
                <w:color w:val="auto"/>
                <w:sz w:val="20"/>
                <w:szCs w:val="20"/>
                <w:lang w:val="es-ES_tradnl"/>
              </w:rPr>
              <w:t>a</w:t>
            </w:r>
            <w:r w:rsidRPr="001D5014">
              <w:rPr>
                <w:rFonts w:ascii="Verdana" w:hAnsi="Verdana" w:cs="Arial"/>
                <w:b/>
                <w:i w:val="0"/>
                <w:color w:val="auto"/>
                <w:sz w:val="20"/>
                <w:szCs w:val="20"/>
                <w:lang w:val="es-ES_tradnl"/>
              </w:rPr>
              <w:t xml:space="preserve"> </w:t>
            </w:r>
            <w:r w:rsidR="00783488" w:rsidRPr="001D5014">
              <w:rPr>
                <w:rFonts w:ascii="Verdana" w:hAnsi="Verdana" w:cs="Arial"/>
                <w:b/>
                <w:i w:val="0"/>
                <w:color w:val="auto"/>
                <w:sz w:val="20"/>
                <w:szCs w:val="20"/>
                <w:lang w:val="es-ES_tradnl"/>
              </w:rPr>
              <w:t>president</w:t>
            </w:r>
            <w:r w:rsidR="009B020E" w:rsidRPr="001D5014">
              <w:rPr>
                <w:rFonts w:ascii="Verdana" w:hAnsi="Verdana" w:cs="Arial"/>
                <w:b/>
                <w:i w:val="0"/>
                <w:color w:val="auto"/>
                <w:sz w:val="20"/>
                <w:szCs w:val="20"/>
                <w:lang w:val="es-ES_tradnl"/>
              </w:rPr>
              <w:t>a</w:t>
            </w:r>
          </w:p>
        </w:tc>
        <w:tc>
          <w:tcPr>
            <w:tcW w:w="4899" w:type="dxa"/>
            <w:vAlign w:val="center"/>
          </w:tcPr>
          <w:p w14:paraId="71D2D35E" w14:textId="077264FE" w:rsidR="00B06A34" w:rsidRPr="001D5014" w:rsidRDefault="009B020E">
            <w:pPr>
              <w:pStyle w:val="Ttulo4"/>
              <w:keepNext w:val="0"/>
              <w:widowControl w:val="0"/>
              <w:spacing w:before="0"/>
              <w:jc w:val="center"/>
              <w:rPr>
                <w:rFonts w:ascii="Verdana" w:hAnsi="Verdana" w:cs="Arial"/>
                <w:b/>
                <w:i w:val="0"/>
                <w:color w:val="auto"/>
                <w:sz w:val="20"/>
                <w:szCs w:val="20"/>
              </w:rPr>
            </w:pPr>
            <w:r w:rsidRPr="001D5014">
              <w:rPr>
                <w:rFonts w:ascii="Verdana" w:hAnsi="Verdana" w:cs="Arial"/>
                <w:b/>
                <w:i w:val="0"/>
                <w:color w:val="auto"/>
                <w:sz w:val="20"/>
                <w:szCs w:val="20"/>
              </w:rPr>
              <w:t>ROBERTO CARLOS TERÁN RAMOS</w:t>
            </w:r>
            <w:r w:rsidR="00B06A34" w:rsidRPr="001D5014">
              <w:rPr>
                <w:rFonts w:ascii="Verdana" w:hAnsi="Verdana" w:cs="Arial"/>
                <w:b/>
                <w:i w:val="0"/>
                <w:color w:val="auto"/>
                <w:sz w:val="20"/>
                <w:szCs w:val="20"/>
              </w:rPr>
              <w:t xml:space="preserve"> </w:t>
            </w:r>
          </w:p>
          <w:p w14:paraId="17CF6C95" w14:textId="7CDE28DE" w:rsidR="00E9748D" w:rsidRPr="001D5014" w:rsidRDefault="00E9748D">
            <w:pPr>
              <w:pStyle w:val="Ttulo4"/>
              <w:keepNext w:val="0"/>
              <w:widowControl w:val="0"/>
              <w:spacing w:before="0"/>
              <w:jc w:val="center"/>
              <w:rPr>
                <w:rFonts w:ascii="Verdana" w:hAnsi="Verdana" w:cs="Arial"/>
                <w:b/>
                <w:i w:val="0"/>
                <w:color w:val="auto"/>
                <w:sz w:val="20"/>
                <w:szCs w:val="20"/>
              </w:rPr>
            </w:pPr>
            <w:r w:rsidRPr="001D5014">
              <w:rPr>
                <w:rFonts w:ascii="Verdana" w:hAnsi="Verdana" w:cs="Arial"/>
                <w:b/>
                <w:i w:val="0"/>
                <w:color w:val="auto"/>
                <w:sz w:val="20"/>
                <w:szCs w:val="20"/>
              </w:rPr>
              <w:t>Diputad</w:t>
            </w:r>
            <w:r w:rsidR="00B06A34" w:rsidRPr="001D5014">
              <w:rPr>
                <w:rFonts w:ascii="Verdana" w:hAnsi="Verdana" w:cs="Arial"/>
                <w:b/>
                <w:i w:val="0"/>
                <w:color w:val="auto"/>
                <w:sz w:val="20"/>
                <w:szCs w:val="20"/>
              </w:rPr>
              <w:t>o</w:t>
            </w:r>
            <w:r w:rsidRPr="001D5014">
              <w:rPr>
                <w:rFonts w:ascii="Verdana" w:hAnsi="Verdana" w:cs="Arial"/>
                <w:b/>
                <w:i w:val="0"/>
                <w:color w:val="auto"/>
                <w:sz w:val="20"/>
                <w:szCs w:val="20"/>
              </w:rPr>
              <w:t xml:space="preserve"> </w:t>
            </w:r>
            <w:r w:rsidR="00783488" w:rsidRPr="001D5014">
              <w:rPr>
                <w:rFonts w:ascii="Verdana" w:hAnsi="Verdana" w:cs="Arial"/>
                <w:b/>
                <w:i w:val="0"/>
                <w:color w:val="auto"/>
                <w:sz w:val="20"/>
                <w:szCs w:val="20"/>
              </w:rPr>
              <w:t>secretari</w:t>
            </w:r>
            <w:r w:rsidR="00B06A34" w:rsidRPr="001D5014">
              <w:rPr>
                <w:rFonts w:ascii="Verdana" w:hAnsi="Verdana" w:cs="Arial"/>
                <w:b/>
                <w:i w:val="0"/>
                <w:color w:val="auto"/>
                <w:sz w:val="20"/>
                <w:szCs w:val="20"/>
              </w:rPr>
              <w:t>o</w:t>
            </w:r>
          </w:p>
        </w:tc>
      </w:tr>
    </w:tbl>
    <w:p w14:paraId="04562590" w14:textId="77777777" w:rsidR="00D17263" w:rsidRPr="00B36035" w:rsidRDefault="00D17263" w:rsidP="00D33134">
      <w:pPr>
        <w:rPr>
          <w:rFonts w:ascii="Verdana" w:hAnsi="Verdana" w:cs="Arial"/>
          <w:sz w:val="20"/>
          <w:szCs w:val="20"/>
        </w:rPr>
      </w:pPr>
    </w:p>
    <w:sectPr w:rsidR="00D17263" w:rsidRPr="00B36035" w:rsidSect="00D33134">
      <w:headerReference w:type="even" r:id="rId7"/>
      <w:headerReference w:type="default" r:id="rId8"/>
      <w:footerReference w:type="even" r:id="rId9"/>
      <w:footerReference w:type="default" r:id="rId10"/>
      <w:pgSz w:w="12240" w:h="15840" w:code="1"/>
      <w:pgMar w:top="2836" w:right="1701" w:bottom="567" w:left="1701" w:header="720" w:footer="567"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7EB2A" w14:textId="77777777" w:rsidR="00F330BA" w:rsidRDefault="00F330BA">
      <w:r>
        <w:separator/>
      </w:r>
    </w:p>
  </w:endnote>
  <w:endnote w:type="continuationSeparator" w:id="0">
    <w:p w14:paraId="38226695" w14:textId="77777777" w:rsidR="00F330BA" w:rsidRDefault="00F33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erlin Sans FB">
    <w:panose1 w:val="020E0602020502020306"/>
    <w:charset w:val="00"/>
    <w:family w:val="swiss"/>
    <w:pitch w:val="variable"/>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635EB" w14:textId="77777777" w:rsidR="00133BF1" w:rsidRDefault="003846F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24F61E0" w14:textId="77777777" w:rsidR="00133BF1" w:rsidRDefault="00133BF1">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46A6D" w14:textId="77777777" w:rsidR="00133BF1" w:rsidRPr="0092677D" w:rsidRDefault="003846F7">
    <w:pPr>
      <w:pStyle w:val="Piedepgina"/>
      <w:framePr w:wrap="around" w:vAnchor="text" w:hAnchor="margin" w:xAlign="right" w:y="1"/>
      <w:rPr>
        <w:rStyle w:val="Nmerodepgina"/>
        <w:rFonts w:ascii="Verdana" w:hAnsi="Verdana"/>
        <w:b/>
        <w:sz w:val="14"/>
        <w:szCs w:val="14"/>
      </w:rPr>
    </w:pPr>
    <w:r w:rsidRPr="0092677D">
      <w:rPr>
        <w:rStyle w:val="Nmerodepgina"/>
        <w:rFonts w:ascii="Verdana" w:hAnsi="Verdana"/>
        <w:b/>
        <w:sz w:val="14"/>
        <w:szCs w:val="14"/>
      </w:rPr>
      <w:fldChar w:fldCharType="begin"/>
    </w:r>
    <w:r w:rsidRPr="0092677D">
      <w:rPr>
        <w:rStyle w:val="Nmerodepgina"/>
        <w:rFonts w:ascii="Verdana" w:hAnsi="Verdana"/>
        <w:b/>
        <w:sz w:val="14"/>
        <w:szCs w:val="14"/>
      </w:rPr>
      <w:instrText xml:space="preserve">PAGE  </w:instrText>
    </w:r>
    <w:r w:rsidRPr="0092677D">
      <w:rPr>
        <w:rStyle w:val="Nmerodepgina"/>
        <w:rFonts w:ascii="Verdana" w:hAnsi="Verdana"/>
        <w:b/>
        <w:sz w:val="14"/>
        <w:szCs w:val="14"/>
      </w:rPr>
      <w:fldChar w:fldCharType="separate"/>
    </w:r>
    <w:r>
      <w:rPr>
        <w:rStyle w:val="Nmerodepgina"/>
        <w:rFonts w:ascii="Verdana" w:hAnsi="Verdana"/>
        <w:b/>
        <w:noProof/>
        <w:sz w:val="14"/>
        <w:szCs w:val="14"/>
      </w:rPr>
      <w:t>2</w:t>
    </w:r>
    <w:r w:rsidRPr="0092677D">
      <w:rPr>
        <w:rStyle w:val="Nmerodepgina"/>
        <w:rFonts w:ascii="Verdana" w:hAnsi="Verdana"/>
        <w:b/>
        <w:sz w:val="14"/>
        <w:szCs w:val="14"/>
      </w:rPr>
      <w:fldChar w:fldCharType="end"/>
    </w:r>
  </w:p>
  <w:p w14:paraId="55C39809" w14:textId="77777777" w:rsidR="00133BF1" w:rsidRDefault="00133BF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98F76" w14:textId="77777777" w:rsidR="00F330BA" w:rsidRDefault="00F330BA">
      <w:r>
        <w:separator/>
      </w:r>
    </w:p>
  </w:footnote>
  <w:footnote w:type="continuationSeparator" w:id="0">
    <w:p w14:paraId="5CAE2B7A" w14:textId="77777777" w:rsidR="00F330BA" w:rsidRDefault="00F330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80E1A" w14:textId="6EDAF80D" w:rsidR="00133BF1" w:rsidRDefault="003846F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33134">
      <w:rPr>
        <w:rStyle w:val="Nmerodepgina"/>
        <w:noProof/>
      </w:rPr>
      <w:t>1</w:t>
    </w:r>
    <w:r>
      <w:rPr>
        <w:rStyle w:val="Nmerodepgina"/>
      </w:rPr>
      <w:fldChar w:fldCharType="end"/>
    </w:r>
  </w:p>
  <w:p w14:paraId="7D51A554" w14:textId="77777777" w:rsidR="00133BF1" w:rsidRDefault="00133BF1">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A2E52" w14:textId="21D778A8" w:rsidR="00133BF1" w:rsidRDefault="00747F5B">
    <w:pPr>
      <w:pStyle w:val="Encabezado"/>
      <w:ind w:right="360"/>
    </w:pPr>
    <w:r>
      <w:rPr>
        <w:noProof/>
      </w:rPr>
      <w:drawing>
        <wp:anchor distT="0" distB="0" distL="114300" distR="114300" simplePos="0" relativeHeight="251659264" behindDoc="0" locked="0" layoutInCell="1" allowOverlap="1" wp14:anchorId="623C85B1" wp14:editId="59F48C65">
          <wp:simplePos x="0" y="0"/>
          <wp:positionH relativeFrom="margin">
            <wp:posOffset>-104775</wp:posOffset>
          </wp:positionH>
          <wp:positionV relativeFrom="paragraph">
            <wp:posOffset>-133350</wp:posOffset>
          </wp:positionV>
          <wp:extent cx="1307432" cy="1265705"/>
          <wp:effectExtent l="0" t="0" r="7620" b="0"/>
          <wp:wrapTopAndBottom/>
          <wp:docPr id="1396174591" name="Imagen 139617459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1307432" cy="126570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6B8A"/>
    <w:multiLevelType w:val="hybridMultilevel"/>
    <w:tmpl w:val="AAF2ADD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B903610"/>
    <w:multiLevelType w:val="hybridMultilevel"/>
    <w:tmpl w:val="657A74F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15:restartNumberingAfterBreak="0">
    <w:nsid w:val="1A8047B3"/>
    <w:multiLevelType w:val="multilevel"/>
    <w:tmpl w:val="F24023BA"/>
    <w:lvl w:ilvl="0">
      <w:start w:val="1"/>
      <w:numFmt w:val="decimal"/>
      <w:lvlText w:val="%1."/>
      <w:lvlJc w:val="left"/>
      <w:pPr>
        <w:ind w:left="720" w:hanging="360"/>
      </w:pPr>
      <w:rPr>
        <w:b/>
        <w:bCs/>
        <w:i w:val="0"/>
        <w:iCs w:val="0"/>
      </w:r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5040" w:hanging="2160"/>
      </w:pPr>
    </w:lvl>
    <w:lvl w:ilvl="8">
      <w:start w:val="1"/>
      <w:numFmt w:val="decimal"/>
      <w:isLgl/>
      <w:lvlText w:val="%1.%2.%3.%4.%5.%6.%7.%8.%9"/>
      <w:lvlJc w:val="left"/>
      <w:pPr>
        <w:ind w:left="5400" w:hanging="2160"/>
      </w:pPr>
    </w:lvl>
  </w:abstractNum>
  <w:abstractNum w:abstractNumId="3" w15:restartNumberingAfterBreak="0">
    <w:nsid w:val="1CF47CCC"/>
    <w:multiLevelType w:val="hybridMultilevel"/>
    <w:tmpl w:val="DB340E7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15:restartNumberingAfterBreak="0">
    <w:nsid w:val="1FE2528A"/>
    <w:multiLevelType w:val="hybridMultilevel"/>
    <w:tmpl w:val="BB5EA1D4"/>
    <w:lvl w:ilvl="0" w:tplc="08BEE10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A540755"/>
    <w:multiLevelType w:val="hybridMultilevel"/>
    <w:tmpl w:val="0BC0400A"/>
    <w:lvl w:ilvl="0" w:tplc="1F7AF214">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CFD1851"/>
    <w:multiLevelType w:val="hybridMultilevel"/>
    <w:tmpl w:val="ED683E0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07B3F1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FAA014C"/>
    <w:multiLevelType w:val="hybridMultilevel"/>
    <w:tmpl w:val="1A126C2A"/>
    <w:lvl w:ilvl="0" w:tplc="17185E8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927767924">
    <w:abstractNumId w:val="7"/>
  </w:num>
  <w:num w:numId="2" w16cid:durableId="2031644589">
    <w:abstractNumId w:val="5"/>
  </w:num>
  <w:num w:numId="3" w16cid:durableId="237332058">
    <w:abstractNumId w:val="3"/>
  </w:num>
  <w:num w:numId="4" w16cid:durableId="344358526">
    <w:abstractNumId w:val="6"/>
  </w:num>
  <w:num w:numId="5" w16cid:durableId="327055006">
    <w:abstractNumId w:val="0"/>
  </w:num>
  <w:num w:numId="6" w16cid:durableId="1023701836">
    <w:abstractNumId w:val="4"/>
  </w:num>
  <w:num w:numId="7" w16cid:durableId="5240275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55429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7467917">
    <w:abstractNumId w:val="1"/>
  </w:num>
  <w:num w:numId="10" w16cid:durableId="3199697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48D"/>
    <w:rsid w:val="00004027"/>
    <w:rsid w:val="0001267D"/>
    <w:rsid w:val="000127F9"/>
    <w:rsid w:val="00016BB7"/>
    <w:rsid w:val="000268FC"/>
    <w:rsid w:val="0004187B"/>
    <w:rsid w:val="000440C1"/>
    <w:rsid w:val="0005528F"/>
    <w:rsid w:val="00070A5C"/>
    <w:rsid w:val="0007418C"/>
    <w:rsid w:val="00081625"/>
    <w:rsid w:val="00086B41"/>
    <w:rsid w:val="000A2384"/>
    <w:rsid w:val="000A6975"/>
    <w:rsid w:val="000B7220"/>
    <w:rsid w:val="000C0661"/>
    <w:rsid w:val="000C0B3E"/>
    <w:rsid w:val="000C181C"/>
    <w:rsid w:val="000D688F"/>
    <w:rsid w:val="000E180A"/>
    <w:rsid w:val="000F3331"/>
    <w:rsid w:val="000F6EF0"/>
    <w:rsid w:val="00100410"/>
    <w:rsid w:val="00113BB4"/>
    <w:rsid w:val="0013190D"/>
    <w:rsid w:val="00133558"/>
    <w:rsid w:val="00133BF1"/>
    <w:rsid w:val="001342C2"/>
    <w:rsid w:val="00141B5F"/>
    <w:rsid w:val="001449DB"/>
    <w:rsid w:val="0015574F"/>
    <w:rsid w:val="00164203"/>
    <w:rsid w:val="00165D06"/>
    <w:rsid w:val="00165FC1"/>
    <w:rsid w:val="001814E8"/>
    <w:rsid w:val="001908F6"/>
    <w:rsid w:val="00192E87"/>
    <w:rsid w:val="001938BE"/>
    <w:rsid w:val="00194407"/>
    <w:rsid w:val="001A0A20"/>
    <w:rsid w:val="001A2317"/>
    <w:rsid w:val="001A3701"/>
    <w:rsid w:val="001B0C3C"/>
    <w:rsid w:val="001B5AD8"/>
    <w:rsid w:val="001B5D9B"/>
    <w:rsid w:val="001B5F03"/>
    <w:rsid w:val="001B69DE"/>
    <w:rsid w:val="001D21C0"/>
    <w:rsid w:val="001D5014"/>
    <w:rsid w:val="001D55A8"/>
    <w:rsid w:val="001E0532"/>
    <w:rsid w:val="001E270C"/>
    <w:rsid w:val="001F3A93"/>
    <w:rsid w:val="001F44D5"/>
    <w:rsid w:val="00200849"/>
    <w:rsid w:val="0020189A"/>
    <w:rsid w:val="00204761"/>
    <w:rsid w:val="00213FAD"/>
    <w:rsid w:val="00217E42"/>
    <w:rsid w:val="00223326"/>
    <w:rsid w:val="0022712F"/>
    <w:rsid w:val="002335C3"/>
    <w:rsid w:val="00235528"/>
    <w:rsid w:val="00280D53"/>
    <w:rsid w:val="00281F6C"/>
    <w:rsid w:val="002A2D44"/>
    <w:rsid w:val="002A57CA"/>
    <w:rsid w:val="002B5E25"/>
    <w:rsid w:val="002C1614"/>
    <w:rsid w:val="002C2E6F"/>
    <w:rsid w:val="002C5DEF"/>
    <w:rsid w:val="002E1AC8"/>
    <w:rsid w:val="002E26ED"/>
    <w:rsid w:val="002E75C6"/>
    <w:rsid w:val="003007D6"/>
    <w:rsid w:val="0030251A"/>
    <w:rsid w:val="003153AD"/>
    <w:rsid w:val="00324750"/>
    <w:rsid w:val="00330C15"/>
    <w:rsid w:val="0034780E"/>
    <w:rsid w:val="003551E8"/>
    <w:rsid w:val="003571A0"/>
    <w:rsid w:val="00366B1D"/>
    <w:rsid w:val="0038298E"/>
    <w:rsid w:val="0038305C"/>
    <w:rsid w:val="003846F7"/>
    <w:rsid w:val="003906C7"/>
    <w:rsid w:val="003B50B3"/>
    <w:rsid w:val="003B65AC"/>
    <w:rsid w:val="003C7C3D"/>
    <w:rsid w:val="003D3956"/>
    <w:rsid w:val="003D54B0"/>
    <w:rsid w:val="003E3A92"/>
    <w:rsid w:val="003E3BE3"/>
    <w:rsid w:val="003E7544"/>
    <w:rsid w:val="004010C0"/>
    <w:rsid w:val="004073D2"/>
    <w:rsid w:val="00420767"/>
    <w:rsid w:val="00422F36"/>
    <w:rsid w:val="00423B4F"/>
    <w:rsid w:val="00431424"/>
    <w:rsid w:val="004335C8"/>
    <w:rsid w:val="004348E8"/>
    <w:rsid w:val="00455D1D"/>
    <w:rsid w:val="004622DC"/>
    <w:rsid w:val="00474A54"/>
    <w:rsid w:val="00482EDC"/>
    <w:rsid w:val="0049797B"/>
    <w:rsid w:val="004B5A0F"/>
    <w:rsid w:val="004C6D66"/>
    <w:rsid w:val="004E5C11"/>
    <w:rsid w:val="004F4007"/>
    <w:rsid w:val="0050159B"/>
    <w:rsid w:val="00512A6A"/>
    <w:rsid w:val="00517067"/>
    <w:rsid w:val="0051714D"/>
    <w:rsid w:val="00520011"/>
    <w:rsid w:val="005210F7"/>
    <w:rsid w:val="005318A2"/>
    <w:rsid w:val="00545C58"/>
    <w:rsid w:val="0054698A"/>
    <w:rsid w:val="005473DE"/>
    <w:rsid w:val="00552D6D"/>
    <w:rsid w:val="00555762"/>
    <w:rsid w:val="0056253C"/>
    <w:rsid w:val="00563C3E"/>
    <w:rsid w:val="005667D0"/>
    <w:rsid w:val="00571088"/>
    <w:rsid w:val="005837D7"/>
    <w:rsid w:val="005A413B"/>
    <w:rsid w:val="005A4763"/>
    <w:rsid w:val="005B030B"/>
    <w:rsid w:val="005C02EC"/>
    <w:rsid w:val="005C72BD"/>
    <w:rsid w:val="005F0BD5"/>
    <w:rsid w:val="005F260C"/>
    <w:rsid w:val="00600F84"/>
    <w:rsid w:val="00603D39"/>
    <w:rsid w:val="006046AF"/>
    <w:rsid w:val="00607D82"/>
    <w:rsid w:val="006136A4"/>
    <w:rsid w:val="00625EEB"/>
    <w:rsid w:val="0063174A"/>
    <w:rsid w:val="00650A49"/>
    <w:rsid w:val="00657F14"/>
    <w:rsid w:val="006606C1"/>
    <w:rsid w:val="00674AD5"/>
    <w:rsid w:val="0068124A"/>
    <w:rsid w:val="006969EE"/>
    <w:rsid w:val="00697A1E"/>
    <w:rsid w:val="006A3733"/>
    <w:rsid w:val="006A3F0E"/>
    <w:rsid w:val="006A4D52"/>
    <w:rsid w:val="006B3CDD"/>
    <w:rsid w:val="006B4021"/>
    <w:rsid w:val="006C6587"/>
    <w:rsid w:val="006D74FD"/>
    <w:rsid w:val="006E6604"/>
    <w:rsid w:val="006E739A"/>
    <w:rsid w:val="006F33AF"/>
    <w:rsid w:val="007072AE"/>
    <w:rsid w:val="00715E20"/>
    <w:rsid w:val="00717B33"/>
    <w:rsid w:val="00743C67"/>
    <w:rsid w:val="007449A5"/>
    <w:rsid w:val="00747F5B"/>
    <w:rsid w:val="007512F0"/>
    <w:rsid w:val="00764EC1"/>
    <w:rsid w:val="00766469"/>
    <w:rsid w:val="00776F66"/>
    <w:rsid w:val="00776F9C"/>
    <w:rsid w:val="00777A8F"/>
    <w:rsid w:val="00783488"/>
    <w:rsid w:val="00785835"/>
    <w:rsid w:val="0079201F"/>
    <w:rsid w:val="00793B0E"/>
    <w:rsid w:val="007C2FE3"/>
    <w:rsid w:val="007F0EDF"/>
    <w:rsid w:val="007F3D0B"/>
    <w:rsid w:val="00802592"/>
    <w:rsid w:val="00803DA8"/>
    <w:rsid w:val="00810A0E"/>
    <w:rsid w:val="0081724C"/>
    <w:rsid w:val="008229BF"/>
    <w:rsid w:val="008313D2"/>
    <w:rsid w:val="00832824"/>
    <w:rsid w:val="008347BA"/>
    <w:rsid w:val="0084471E"/>
    <w:rsid w:val="00845805"/>
    <w:rsid w:val="00860E7D"/>
    <w:rsid w:val="008664EE"/>
    <w:rsid w:val="0088024B"/>
    <w:rsid w:val="00880591"/>
    <w:rsid w:val="00894CBC"/>
    <w:rsid w:val="00896AEB"/>
    <w:rsid w:val="008B7575"/>
    <w:rsid w:val="008C0B11"/>
    <w:rsid w:val="008C1EE5"/>
    <w:rsid w:val="008D565E"/>
    <w:rsid w:val="008E19CE"/>
    <w:rsid w:val="008E59D0"/>
    <w:rsid w:val="008E5B59"/>
    <w:rsid w:val="00900D7E"/>
    <w:rsid w:val="009076FB"/>
    <w:rsid w:val="00914CAE"/>
    <w:rsid w:val="00921138"/>
    <w:rsid w:val="0092609D"/>
    <w:rsid w:val="0094504C"/>
    <w:rsid w:val="00950F43"/>
    <w:rsid w:val="0096328F"/>
    <w:rsid w:val="009633C3"/>
    <w:rsid w:val="009647BE"/>
    <w:rsid w:val="009725E6"/>
    <w:rsid w:val="00982A6C"/>
    <w:rsid w:val="00986362"/>
    <w:rsid w:val="00991816"/>
    <w:rsid w:val="009A62F3"/>
    <w:rsid w:val="009B020E"/>
    <w:rsid w:val="009B5538"/>
    <w:rsid w:val="009B65CA"/>
    <w:rsid w:val="009C7354"/>
    <w:rsid w:val="009D3214"/>
    <w:rsid w:val="009E6D06"/>
    <w:rsid w:val="009F4822"/>
    <w:rsid w:val="009F59B9"/>
    <w:rsid w:val="009F59E1"/>
    <w:rsid w:val="009F6D1D"/>
    <w:rsid w:val="00A017D2"/>
    <w:rsid w:val="00A04D87"/>
    <w:rsid w:val="00A06580"/>
    <w:rsid w:val="00A1391F"/>
    <w:rsid w:val="00A2073E"/>
    <w:rsid w:val="00A2264B"/>
    <w:rsid w:val="00A24363"/>
    <w:rsid w:val="00A30790"/>
    <w:rsid w:val="00A30DDF"/>
    <w:rsid w:val="00A330D5"/>
    <w:rsid w:val="00A35AAD"/>
    <w:rsid w:val="00A423A5"/>
    <w:rsid w:val="00A57A75"/>
    <w:rsid w:val="00A63706"/>
    <w:rsid w:val="00A65042"/>
    <w:rsid w:val="00A66B9E"/>
    <w:rsid w:val="00A66CA0"/>
    <w:rsid w:val="00A74367"/>
    <w:rsid w:val="00A744F4"/>
    <w:rsid w:val="00A77E6D"/>
    <w:rsid w:val="00A94A45"/>
    <w:rsid w:val="00A95F3D"/>
    <w:rsid w:val="00AB139E"/>
    <w:rsid w:val="00AB7CC5"/>
    <w:rsid w:val="00AC31CA"/>
    <w:rsid w:val="00AC3D12"/>
    <w:rsid w:val="00AD1AFE"/>
    <w:rsid w:val="00AD53D1"/>
    <w:rsid w:val="00AD71F0"/>
    <w:rsid w:val="00AF3324"/>
    <w:rsid w:val="00AF6A84"/>
    <w:rsid w:val="00B054E5"/>
    <w:rsid w:val="00B06A34"/>
    <w:rsid w:val="00B23B84"/>
    <w:rsid w:val="00B242A0"/>
    <w:rsid w:val="00B3149E"/>
    <w:rsid w:val="00B32997"/>
    <w:rsid w:val="00B36035"/>
    <w:rsid w:val="00B43727"/>
    <w:rsid w:val="00B47B84"/>
    <w:rsid w:val="00B55C6F"/>
    <w:rsid w:val="00B57E70"/>
    <w:rsid w:val="00B64983"/>
    <w:rsid w:val="00B66C2D"/>
    <w:rsid w:val="00B674E2"/>
    <w:rsid w:val="00B67666"/>
    <w:rsid w:val="00B71A2D"/>
    <w:rsid w:val="00B943D8"/>
    <w:rsid w:val="00BA0E47"/>
    <w:rsid w:val="00BB231B"/>
    <w:rsid w:val="00BB2546"/>
    <w:rsid w:val="00BC1505"/>
    <w:rsid w:val="00BC312F"/>
    <w:rsid w:val="00BC79F9"/>
    <w:rsid w:val="00BF3527"/>
    <w:rsid w:val="00BF766F"/>
    <w:rsid w:val="00C2009C"/>
    <w:rsid w:val="00C25D79"/>
    <w:rsid w:val="00C32A51"/>
    <w:rsid w:val="00C413A4"/>
    <w:rsid w:val="00C44459"/>
    <w:rsid w:val="00C542D8"/>
    <w:rsid w:val="00C607DB"/>
    <w:rsid w:val="00CA05CA"/>
    <w:rsid w:val="00CA75E7"/>
    <w:rsid w:val="00CB11DA"/>
    <w:rsid w:val="00CB7411"/>
    <w:rsid w:val="00CB7B2B"/>
    <w:rsid w:val="00CC0424"/>
    <w:rsid w:val="00CC59BA"/>
    <w:rsid w:val="00CE1F12"/>
    <w:rsid w:val="00CE2C9E"/>
    <w:rsid w:val="00CE47BC"/>
    <w:rsid w:val="00CF45F1"/>
    <w:rsid w:val="00CF63F9"/>
    <w:rsid w:val="00D00628"/>
    <w:rsid w:val="00D014AE"/>
    <w:rsid w:val="00D061C8"/>
    <w:rsid w:val="00D17263"/>
    <w:rsid w:val="00D204DB"/>
    <w:rsid w:val="00D22291"/>
    <w:rsid w:val="00D22E18"/>
    <w:rsid w:val="00D23A91"/>
    <w:rsid w:val="00D33134"/>
    <w:rsid w:val="00D477D0"/>
    <w:rsid w:val="00D621C9"/>
    <w:rsid w:val="00D66436"/>
    <w:rsid w:val="00D70D25"/>
    <w:rsid w:val="00D71273"/>
    <w:rsid w:val="00D92162"/>
    <w:rsid w:val="00DA105B"/>
    <w:rsid w:val="00DA34A9"/>
    <w:rsid w:val="00DA4597"/>
    <w:rsid w:val="00DB1F47"/>
    <w:rsid w:val="00DB2806"/>
    <w:rsid w:val="00DF05F0"/>
    <w:rsid w:val="00DF15CD"/>
    <w:rsid w:val="00DF28FB"/>
    <w:rsid w:val="00DF61BD"/>
    <w:rsid w:val="00E01751"/>
    <w:rsid w:val="00E10DD0"/>
    <w:rsid w:val="00E30FBE"/>
    <w:rsid w:val="00E35258"/>
    <w:rsid w:val="00E411A6"/>
    <w:rsid w:val="00E44707"/>
    <w:rsid w:val="00E55C22"/>
    <w:rsid w:val="00E6307F"/>
    <w:rsid w:val="00E67FB4"/>
    <w:rsid w:val="00E7086E"/>
    <w:rsid w:val="00E71AAF"/>
    <w:rsid w:val="00E738BE"/>
    <w:rsid w:val="00E86E85"/>
    <w:rsid w:val="00E90E8A"/>
    <w:rsid w:val="00E9748D"/>
    <w:rsid w:val="00EC10FC"/>
    <w:rsid w:val="00EC2BE9"/>
    <w:rsid w:val="00ED6F9E"/>
    <w:rsid w:val="00ED78B1"/>
    <w:rsid w:val="00EE09FD"/>
    <w:rsid w:val="00EE2E7A"/>
    <w:rsid w:val="00F009F2"/>
    <w:rsid w:val="00F01D91"/>
    <w:rsid w:val="00F11AC9"/>
    <w:rsid w:val="00F14AB5"/>
    <w:rsid w:val="00F16400"/>
    <w:rsid w:val="00F167D1"/>
    <w:rsid w:val="00F26EFF"/>
    <w:rsid w:val="00F278B7"/>
    <w:rsid w:val="00F330BA"/>
    <w:rsid w:val="00F35214"/>
    <w:rsid w:val="00F36929"/>
    <w:rsid w:val="00F53CC0"/>
    <w:rsid w:val="00F5525D"/>
    <w:rsid w:val="00F55F08"/>
    <w:rsid w:val="00F56EEE"/>
    <w:rsid w:val="00F65836"/>
    <w:rsid w:val="00F8343A"/>
    <w:rsid w:val="00F87D3E"/>
    <w:rsid w:val="00F90EDE"/>
    <w:rsid w:val="00F961EC"/>
    <w:rsid w:val="00F96D10"/>
    <w:rsid w:val="00FB2F5D"/>
    <w:rsid w:val="00FC5225"/>
    <w:rsid w:val="00FC5329"/>
    <w:rsid w:val="00FC7525"/>
    <w:rsid w:val="00FD13D3"/>
    <w:rsid w:val="00FD7ABD"/>
    <w:rsid w:val="00FE1EE8"/>
    <w:rsid w:val="00FF2D1A"/>
    <w:rsid w:val="00FF41AF"/>
    <w:rsid w:val="00FF667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1A57C"/>
  <w15:chartTrackingRefBased/>
  <w15:docId w15:val="{B0C6B1A1-44B0-4307-96C3-0D46BA6DA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48D"/>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E9748D"/>
    <w:pPr>
      <w:keepNext/>
      <w:framePr w:h="2616" w:hSpace="141" w:wrap="around" w:vAnchor="text" w:hAnchor="page" w:x="1621" w:y="-1421"/>
      <w:pBdr>
        <w:top w:val="double" w:sz="6" w:space="1" w:color="auto"/>
        <w:left w:val="double" w:sz="6" w:space="1" w:color="auto"/>
        <w:bottom w:val="double" w:sz="6" w:space="1" w:color="auto"/>
        <w:right w:val="double" w:sz="6" w:space="1" w:color="auto"/>
      </w:pBdr>
      <w:shd w:val="pct10" w:color="auto" w:fill="auto"/>
      <w:jc w:val="center"/>
      <w:outlineLvl w:val="0"/>
    </w:pPr>
    <w:rPr>
      <w:rFonts w:ascii="Arial" w:hAnsi="Arial"/>
      <w:b/>
      <w:sz w:val="28"/>
      <w:szCs w:val="20"/>
      <w:lang w:val="es-ES_tradnl"/>
    </w:rPr>
  </w:style>
  <w:style w:type="paragraph" w:styleId="Ttulo4">
    <w:name w:val="heading 4"/>
    <w:basedOn w:val="Normal"/>
    <w:next w:val="Normal"/>
    <w:link w:val="Ttulo4Car"/>
    <w:uiPriority w:val="9"/>
    <w:semiHidden/>
    <w:unhideWhenUsed/>
    <w:qFormat/>
    <w:rsid w:val="00E9748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9748D"/>
    <w:rPr>
      <w:rFonts w:ascii="Arial" w:eastAsia="Times New Roman" w:hAnsi="Arial" w:cs="Times New Roman"/>
      <w:b/>
      <w:sz w:val="28"/>
      <w:szCs w:val="20"/>
      <w:shd w:val="pct10" w:color="auto" w:fill="auto"/>
      <w:lang w:val="es-ES_tradnl" w:eastAsia="es-ES"/>
    </w:rPr>
  </w:style>
  <w:style w:type="character" w:customStyle="1" w:styleId="Ttulo4Car">
    <w:name w:val="Título 4 Car"/>
    <w:basedOn w:val="Fuentedeprrafopredeter"/>
    <w:link w:val="Ttulo4"/>
    <w:uiPriority w:val="9"/>
    <w:semiHidden/>
    <w:rsid w:val="00E9748D"/>
    <w:rPr>
      <w:rFonts w:asciiTheme="majorHAnsi" w:eastAsiaTheme="majorEastAsia" w:hAnsiTheme="majorHAnsi" w:cstheme="majorBidi"/>
      <w:i/>
      <w:iCs/>
      <w:color w:val="2F5496" w:themeColor="accent1" w:themeShade="BF"/>
      <w:sz w:val="24"/>
      <w:szCs w:val="24"/>
      <w:lang w:val="es-ES" w:eastAsia="es-ES"/>
    </w:rPr>
  </w:style>
  <w:style w:type="paragraph" w:styleId="Encabezado">
    <w:name w:val="header"/>
    <w:basedOn w:val="Normal"/>
    <w:link w:val="EncabezadoCar"/>
    <w:rsid w:val="00E9748D"/>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E9748D"/>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E9748D"/>
  </w:style>
  <w:style w:type="paragraph" w:styleId="Textoindependiente3">
    <w:name w:val="Body Text 3"/>
    <w:basedOn w:val="Normal"/>
    <w:link w:val="Textoindependiente3Car"/>
    <w:rsid w:val="00E9748D"/>
    <w:pPr>
      <w:jc w:val="center"/>
    </w:pPr>
    <w:rPr>
      <w:rFonts w:ascii="Arial" w:hAnsi="Arial"/>
      <w:b/>
      <w:sz w:val="28"/>
    </w:rPr>
  </w:style>
  <w:style w:type="character" w:customStyle="1" w:styleId="Textoindependiente3Car">
    <w:name w:val="Texto independiente 3 Car"/>
    <w:basedOn w:val="Fuentedeprrafopredeter"/>
    <w:link w:val="Textoindependiente3"/>
    <w:rsid w:val="00E9748D"/>
    <w:rPr>
      <w:rFonts w:ascii="Arial" w:eastAsia="Times New Roman" w:hAnsi="Arial" w:cs="Times New Roman"/>
      <w:b/>
      <w:sz w:val="28"/>
      <w:szCs w:val="24"/>
      <w:lang w:val="es-ES" w:eastAsia="es-ES"/>
    </w:rPr>
  </w:style>
  <w:style w:type="paragraph" w:styleId="Piedepgina">
    <w:name w:val="footer"/>
    <w:basedOn w:val="Normal"/>
    <w:link w:val="PiedepginaCar"/>
    <w:rsid w:val="00E9748D"/>
    <w:pPr>
      <w:tabs>
        <w:tab w:val="center" w:pos="4419"/>
        <w:tab w:val="right" w:pos="8838"/>
      </w:tabs>
    </w:pPr>
  </w:style>
  <w:style w:type="character" w:customStyle="1" w:styleId="PiedepginaCar">
    <w:name w:val="Pie de página Car"/>
    <w:basedOn w:val="Fuentedeprrafopredeter"/>
    <w:link w:val="Piedepgina"/>
    <w:rsid w:val="00E9748D"/>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E352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28581">
      <w:bodyDiv w:val="1"/>
      <w:marLeft w:val="0"/>
      <w:marRight w:val="0"/>
      <w:marTop w:val="0"/>
      <w:marBottom w:val="0"/>
      <w:divBdr>
        <w:top w:val="none" w:sz="0" w:space="0" w:color="auto"/>
        <w:left w:val="none" w:sz="0" w:space="0" w:color="auto"/>
        <w:bottom w:val="none" w:sz="0" w:space="0" w:color="auto"/>
        <w:right w:val="none" w:sz="0" w:space="0" w:color="auto"/>
      </w:divBdr>
    </w:div>
    <w:div w:id="488980408">
      <w:bodyDiv w:val="1"/>
      <w:marLeft w:val="0"/>
      <w:marRight w:val="0"/>
      <w:marTop w:val="0"/>
      <w:marBottom w:val="0"/>
      <w:divBdr>
        <w:top w:val="none" w:sz="0" w:space="0" w:color="auto"/>
        <w:left w:val="none" w:sz="0" w:space="0" w:color="auto"/>
        <w:bottom w:val="none" w:sz="0" w:space="0" w:color="auto"/>
        <w:right w:val="none" w:sz="0" w:space="0" w:color="auto"/>
      </w:divBdr>
    </w:div>
    <w:div w:id="910581601">
      <w:bodyDiv w:val="1"/>
      <w:marLeft w:val="0"/>
      <w:marRight w:val="0"/>
      <w:marTop w:val="0"/>
      <w:marBottom w:val="0"/>
      <w:divBdr>
        <w:top w:val="none" w:sz="0" w:space="0" w:color="auto"/>
        <w:left w:val="none" w:sz="0" w:space="0" w:color="auto"/>
        <w:bottom w:val="none" w:sz="0" w:space="0" w:color="auto"/>
        <w:right w:val="none" w:sz="0" w:space="0" w:color="auto"/>
      </w:divBdr>
    </w:div>
    <w:div w:id="1135608731">
      <w:bodyDiv w:val="1"/>
      <w:marLeft w:val="0"/>
      <w:marRight w:val="0"/>
      <w:marTop w:val="0"/>
      <w:marBottom w:val="0"/>
      <w:divBdr>
        <w:top w:val="none" w:sz="0" w:space="0" w:color="auto"/>
        <w:left w:val="none" w:sz="0" w:space="0" w:color="auto"/>
        <w:bottom w:val="none" w:sz="0" w:space="0" w:color="auto"/>
        <w:right w:val="none" w:sz="0" w:space="0" w:color="auto"/>
      </w:divBdr>
    </w:div>
    <w:div w:id="1153644299">
      <w:bodyDiv w:val="1"/>
      <w:marLeft w:val="0"/>
      <w:marRight w:val="0"/>
      <w:marTop w:val="0"/>
      <w:marBottom w:val="0"/>
      <w:divBdr>
        <w:top w:val="none" w:sz="0" w:space="0" w:color="auto"/>
        <w:left w:val="none" w:sz="0" w:space="0" w:color="auto"/>
        <w:bottom w:val="none" w:sz="0" w:space="0" w:color="auto"/>
        <w:right w:val="none" w:sz="0" w:space="0" w:color="auto"/>
      </w:divBdr>
    </w:div>
    <w:div w:id="1330869115">
      <w:bodyDiv w:val="1"/>
      <w:marLeft w:val="0"/>
      <w:marRight w:val="0"/>
      <w:marTop w:val="0"/>
      <w:marBottom w:val="0"/>
      <w:divBdr>
        <w:top w:val="none" w:sz="0" w:space="0" w:color="auto"/>
        <w:left w:val="none" w:sz="0" w:space="0" w:color="auto"/>
        <w:bottom w:val="none" w:sz="0" w:space="0" w:color="auto"/>
        <w:right w:val="none" w:sz="0" w:space="0" w:color="auto"/>
      </w:divBdr>
    </w:div>
    <w:div w:id="1431195100">
      <w:bodyDiv w:val="1"/>
      <w:marLeft w:val="0"/>
      <w:marRight w:val="0"/>
      <w:marTop w:val="0"/>
      <w:marBottom w:val="0"/>
      <w:divBdr>
        <w:top w:val="none" w:sz="0" w:space="0" w:color="auto"/>
        <w:left w:val="none" w:sz="0" w:space="0" w:color="auto"/>
        <w:bottom w:val="none" w:sz="0" w:space="0" w:color="auto"/>
        <w:right w:val="none" w:sz="0" w:space="0" w:color="auto"/>
      </w:divBdr>
    </w:div>
    <w:div w:id="1510749888">
      <w:bodyDiv w:val="1"/>
      <w:marLeft w:val="0"/>
      <w:marRight w:val="0"/>
      <w:marTop w:val="0"/>
      <w:marBottom w:val="0"/>
      <w:divBdr>
        <w:top w:val="none" w:sz="0" w:space="0" w:color="auto"/>
        <w:left w:val="none" w:sz="0" w:space="0" w:color="auto"/>
        <w:bottom w:val="none" w:sz="0" w:space="0" w:color="auto"/>
        <w:right w:val="none" w:sz="0" w:space="0" w:color="auto"/>
      </w:divBdr>
    </w:div>
    <w:div w:id="1660765491">
      <w:bodyDiv w:val="1"/>
      <w:marLeft w:val="0"/>
      <w:marRight w:val="0"/>
      <w:marTop w:val="0"/>
      <w:marBottom w:val="0"/>
      <w:divBdr>
        <w:top w:val="none" w:sz="0" w:space="0" w:color="auto"/>
        <w:left w:val="none" w:sz="0" w:space="0" w:color="auto"/>
        <w:bottom w:val="none" w:sz="0" w:space="0" w:color="auto"/>
        <w:right w:val="none" w:sz="0" w:space="0" w:color="auto"/>
      </w:divBdr>
    </w:div>
    <w:div w:id="1801848093">
      <w:bodyDiv w:val="1"/>
      <w:marLeft w:val="0"/>
      <w:marRight w:val="0"/>
      <w:marTop w:val="0"/>
      <w:marBottom w:val="0"/>
      <w:divBdr>
        <w:top w:val="none" w:sz="0" w:space="0" w:color="auto"/>
        <w:left w:val="none" w:sz="0" w:space="0" w:color="auto"/>
        <w:bottom w:val="none" w:sz="0" w:space="0" w:color="auto"/>
        <w:right w:val="none" w:sz="0" w:space="0" w:color="auto"/>
      </w:divBdr>
    </w:div>
    <w:div w:id="2090693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2218</TotalTime>
  <Pages>13</Pages>
  <Words>5545</Words>
  <Characters>30502</Characters>
  <Application>Microsoft Office Word</Application>
  <DocSecurity>0</DocSecurity>
  <Lines>254</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Juana Márquez Torres</dc:creator>
  <cp:keywords/>
  <dc:description/>
  <cp:lastModifiedBy>Nabor Said Centeno Díaz</cp:lastModifiedBy>
  <cp:revision>123</cp:revision>
  <dcterms:created xsi:type="dcterms:W3CDTF">2021-10-12T18:05:00Z</dcterms:created>
  <dcterms:modified xsi:type="dcterms:W3CDTF">2026-07-18T00:23:00Z</dcterms:modified>
</cp:coreProperties>
</file>