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B538F" w14:textId="77777777" w:rsidR="003676CF" w:rsidRDefault="003676CF" w:rsidP="00681371">
      <w:pPr>
        <w:spacing w:after="0"/>
        <w:jc w:val="center"/>
      </w:pPr>
    </w:p>
    <w:p w14:paraId="09C150D2" w14:textId="77777777"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14:paraId="584640C9" w14:textId="77777777" w:rsidR="003676CF" w:rsidRDefault="003676CF" w:rsidP="00681371">
      <w:pPr>
        <w:spacing w:after="0"/>
        <w:jc w:val="center"/>
        <w:rPr>
          <w:rStyle w:val="Hipervnculo"/>
          <w:rFonts w:cs="Calibri"/>
          <w:b/>
          <w:sz w:val="28"/>
          <w:szCs w:val="28"/>
        </w:rPr>
      </w:pPr>
    </w:p>
    <w:p w14:paraId="1A303736" w14:textId="77777777"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xml:space="preserve">, proveen de información financiera a los principales usuarios de </w:t>
      </w:r>
      <w:proofErr w:type="gramStart"/>
      <w:r w:rsidRPr="00F11E69">
        <w:rPr>
          <w:rFonts w:ascii="Arial" w:hAnsi="Arial" w:cs="Arial"/>
        </w:rPr>
        <w:t>la misma</w:t>
      </w:r>
      <w:proofErr w:type="gramEnd"/>
      <w:r w:rsidRPr="00F11E69">
        <w:rPr>
          <w:rFonts w:ascii="Arial" w:hAnsi="Arial" w:cs="Arial"/>
        </w:rPr>
        <w:t>, al</w:t>
      </w:r>
      <w:r w:rsidR="00E00323" w:rsidRPr="00F11E69">
        <w:rPr>
          <w:rFonts w:ascii="Arial" w:hAnsi="Arial" w:cs="Arial"/>
        </w:rPr>
        <w:t xml:space="preserve"> Congreso y a los ciudadanos.</w:t>
      </w:r>
    </w:p>
    <w:p w14:paraId="46C2E470" w14:textId="77777777" w:rsidR="007D1E76" w:rsidRPr="00F11E69" w:rsidRDefault="007D1E76" w:rsidP="00681371">
      <w:pPr>
        <w:spacing w:after="0"/>
        <w:jc w:val="both"/>
        <w:rPr>
          <w:rFonts w:ascii="Arial" w:hAnsi="Arial" w:cs="Arial"/>
        </w:rPr>
      </w:pPr>
    </w:p>
    <w:p w14:paraId="3DC28404" w14:textId="77777777"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 xml:space="preserve">elaboración de los estados financieros para la mayor comprensión de </w:t>
      </w:r>
      <w:proofErr w:type="gramStart"/>
      <w:r w:rsidRPr="00F11E69">
        <w:rPr>
          <w:rFonts w:ascii="Arial" w:hAnsi="Arial" w:cs="Arial"/>
        </w:rPr>
        <w:t>los m</w:t>
      </w:r>
      <w:r w:rsidR="00E00323" w:rsidRPr="00F11E69">
        <w:rPr>
          <w:rFonts w:ascii="Arial" w:hAnsi="Arial" w:cs="Arial"/>
        </w:rPr>
        <w:t>ismos</w:t>
      </w:r>
      <w:proofErr w:type="gramEnd"/>
      <w:r w:rsidR="00E00323" w:rsidRPr="00F11E69">
        <w:rPr>
          <w:rFonts w:ascii="Arial" w:hAnsi="Arial" w:cs="Arial"/>
        </w:rPr>
        <w:t xml:space="preserve"> y sus particularidades.</w:t>
      </w:r>
    </w:p>
    <w:p w14:paraId="6A4F536F" w14:textId="77777777" w:rsidR="007D1E76" w:rsidRPr="00F11E69" w:rsidRDefault="007D1E76" w:rsidP="00681371">
      <w:pPr>
        <w:spacing w:after="0"/>
        <w:jc w:val="both"/>
        <w:rPr>
          <w:rFonts w:ascii="Arial" w:hAnsi="Arial" w:cs="Arial"/>
        </w:rPr>
      </w:pPr>
    </w:p>
    <w:p w14:paraId="0040BC32" w14:textId="77777777"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14:paraId="4E8068BC" w14:textId="77777777"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F3ED256" w14:textId="77777777" w:rsidR="006642B4" w:rsidRPr="00A177B9" w:rsidRDefault="006642B4" w:rsidP="006642B4">
          <w:pPr>
            <w:pStyle w:val="TtuloTDC"/>
            <w:rPr>
              <w:color w:val="auto"/>
            </w:rPr>
          </w:pPr>
          <w:r w:rsidRPr="00A177B9">
            <w:rPr>
              <w:color w:val="auto"/>
              <w:lang w:val="es-ES"/>
            </w:rPr>
            <w:t>Contenido</w:t>
          </w:r>
        </w:p>
        <w:p w14:paraId="1817ED89" w14:textId="77777777"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14:paraId="69004E66" w14:textId="77777777" w:rsidR="006642B4" w:rsidRDefault="002E587F"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14:paraId="4BCC90A5" w14:textId="77777777" w:rsidR="006642B4" w:rsidRDefault="002E587F"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14:paraId="01D5F1DF" w14:textId="77777777" w:rsidR="006642B4" w:rsidRDefault="002E587F"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14:paraId="07ACA905" w14:textId="77777777" w:rsidR="006642B4" w:rsidRDefault="002E587F"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w:t>
            </w:r>
          </w:hyperlink>
          <w:r w:rsidR="0062074C">
            <w:rPr>
              <w:noProof/>
            </w:rPr>
            <w:t>2</w:t>
          </w:r>
        </w:p>
        <w:p w14:paraId="05DCD05B" w14:textId="77777777" w:rsidR="006642B4" w:rsidRDefault="002E587F"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w:t>
            </w:r>
          </w:hyperlink>
          <w:r w:rsidR="007C6402">
            <w:rPr>
              <w:noProof/>
            </w:rPr>
            <w:t>4</w:t>
          </w:r>
        </w:p>
        <w:p w14:paraId="0331EBA0" w14:textId="77777777" w:rsidR="006642B4" w:rsidRDefault="002E587F"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w:t>
            </w:r>
          </w:hyperlink>
          <w:r w:rsidR="007C6402">
            <w:rPr>
              <w:noProof/>
            </w:rPr>
            <w:t>6</w:t>
          </w:r>
        </w:p>
        <w:p w14:paraId="2D2902AA" w14:textId="77777777" w:rsidR="006642B4" w:rsidRDefault="002E587F"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w:t>
            </w:r>
          </w:hyperlink>
          <w:r w:rsidR="007C6402">
            <w:rPr>
              <w:noProof/>
            </w:rPr>
            <w:t>6</w:t>
          </w:r>
        </w:p>
        <w:p w14:paraId="195806C6" w14:textId="77777777" w:rsidR="006642B4" w:rsidRDefault="002E587F"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w:t>
            </w:r>
          </w:hyperlink>
          <w:r w:rsidR="007C6402">
            <w:rPr>
              <w:noProof/>
            </w:rPr>
            <w:t>8</w:t>
          </w:r>
        </w:p>
        <w:p w14:paraId="61089F0D" w14:textId="77777777" w:rsidR="006642B4" w:rsidRDefault="002E587F"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w:t>
            </w:r>
          </w:hyperlink>
          <w:r w:rsidR="007C6402">
            <w:rPr>
              <w:noProof/>
            </w:rPr>
            <w:t>8</w:t>
          </w:r>
        </w:p>
        <w:p w14:paraId="22CA9200" w14:textId="77777777" w:rsidR="006642B4" w:rsidRDefault="002E587F"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w:t>
            </w:r>
          </w:hyperlink>
          <w:r w:rsidR="0062074C">
            <w:rPr>
              <w:noProof/>
            </w:rPr>
            <w:t>8</w:t>
          </w:r>
        </w:p>
        <w:p w14:paraId="504FC4BE" w14:textId="77777777" w:rsidR="006642B4" w:rsidRDefault="002E587F"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hyperlink>
          <w:r w:rsidR="00F95A11">
            <w:rPr>
              <w:noProof/>
            </w:rPr>
            <w:t>1</w:t>
          </w:r>
          <w:r w:rsidR="007C6402">
            <w:rPr>
              <w:noProof/>
            </w:rPr>
            <w:t>9</w:t>
          </w:r>
        </w:p>
        <w:p w14:paraId="1F3B9673" w14:textId="77777777" w:rsidR="006642B4" w:rsidRDefault="002E587F"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w:t>
            </w:r>
          </w:hyperlink>
          <w:r w:rsidR="007C6402">
            <w:rPr>
              <w:noProof/>
            </w:rPr>
            <w:t>9</w:t>
          </w:r>
        </w:p>
        <w:p w14:paraId="4C07830F" w14:textId="77777777" w:rsidR="006642B4" w:rsidRDefault="002E587F"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hyperlink>
          <w:r w:rsidR="0062074C">
            <w:rPr>
              <w:noProof/>
            </w:rPr>
            <w:t>19</w:t>
          </w:r>
        </w:p>
        <w:p w14:paraId="573BA2A6" w14:textId="77777777" w:rsidR="006642B4" w:rsidRDefault="002E587F"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hyperlink>
          <w:r w:rsidR="0062074C">
            <w:rPr>
              <w:noProof/>
            </w:rPr>
            <w:t>19</w:t>
          </w:r>
        </w:p>
        <w:p w14:paraId="25DBB018" w14:textId="77777777" w:rsidR="006642B4" w:rsidRDefault="002E587F"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hyperlink>
          <w:r w:rsidR="007C6402">
            <w:rPr>
              <w:noProof/>
            </w:rPr>
            <w:t>20</w:t>
          </w:r>
        </w:p>
        <w:p w14:paraId="77FF50DF" w14:textId="77777777" w:rsidR="006642B4" w:rsidRDefault="002E587F"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hyperlink>
          <w:r w:rsidR="007C6402">
            <w:rPr>
              <w:noProof/>
            </w:rPr>
            <w:t>20</w:t>
          </w:r>
        </w:p>
        <w:p w14:paraId="18CE7825" w14:textId="77777777" w:rsidR="006642B4" w:rsidRDefault="006642B4" w:rsidP="006642B4">
          <w:pPr>
            <w:rPr>
              <w:b/>
              <w:bCs/>
              <w:lang w:val="es-ES"/>
            </w:rPr>
          </w:pPr>
          <w:r>
            <w:rPr>
              <w:b/>
              <w:bCs/>
              <w:lang w:val="es-ES"/>
            </w:rPr>
            <w:fldChar w:fldCharType="end"/>
          </w:r>
        </w:p>
      </w:sdtContent>
    </w:sdt>
    <w:p w14:paraId="43E3E41B" w14:textId="77777777" w:rsidR="0081554B" w:rsidRDefault="0081554B" w:rsidP="0081554B">
      <w:pPr>
        <w:rPr>
          <w:b/>
          <w:bCs/>
          <w:lang w:val="es-ES"/>
        </w:rPr>
      </w:pPr>
    </w:p>
    <w:p w14:paraId="18B2B049" w14:textId="77777777" w:rsidR="0081554B" w:rsidRDefault="0081554B" w:rsidP="00681371">
      <w:pPr>
        <w:spacing w:after="0"/>
        <w:jc w:val="both"/>
        <w:rPr>
          <w:rFonts w:ascii="Arial" w:hAnsi="Arial" w:cs="Arial"/>
        </w:rPr>
      </w:pPr>
    </w:p>
    <w:p w14:paraId="1A219725" w14:textId="77777777" w:rsidR="00037847" w:rsidRPr="00F11E69" w:rsidRDefault="00037847" w:rsidP="00681371">
      <w:pPr>
        <w:spacing w:after="0"/>
        <w:jc w:val="both"/>
        <w:rPr>
          <w:rFonts w:ascii="Arial" w:hAnsi="Arial" w:cs="Arial"/>
        </w:rPr>
      </w:pPr>
    </w:p>
    <w:p w14:paraId="15B029E1"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1. Introducción:</w:t>
      </w:r>
    </w:p>
    <w:p w14:paraId="22436280" w14:textId="77777777" w:rsidR="00B76FCD" w:rsidRPr="00F11E69" w:rsidRDefault="00B76FCD" w:rsidP="00681371">
      <w:pPr>
        <w:jc w:val="both"/>
        <w:rPr>
          <w:rFonts w:ascii="Arial" w:hAnsi="Arial" w:cs="Arial"/>
          <w:color w:val="1F497D"/>
        </w:rPr>
      </w:pPr>
    </w:p>
    <w:p w14:paraId="0E26801A" w14:textId="77777777"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14:paraId="760D1060" w14:textId="77777777"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14:paraId="6E3A3626" w14:textId="77777777"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14:paraId="4A3C32A3" w14:textId="77777777" w:rsidR="00B74C4B" w:rsidRPr="00F11E69" w:rsidRDefault="00B74C4B" w:rsidP="00681371">
      <w:pPr>
        <w:jc w:val="both"/>
        <w:rPr>
          <w:rFonts w:ascii="Arial" w:hAnsi="Arial" w:cs="Arial"/>
        </w:rPr>
      </w:pPr>
    </w:p>
    <w:p w14:paraId="026F612C" w14:textId="77777777"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14:paraId="05EF932E" w14:textId="77777777"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14:paraId="52EDF60C" w14:textId="77777777"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14:paraId="0E050CE2" w14:textId="77777777" w:rsidR="008F5831" w:rsidRDefault="008F5831" w:rsidP="00681371">
      <w:pPr>
        <w:jc w:val="both"/>
        <w:rPr>
          <w:rFonts w:ascii="Arial" w:hAnsi="Arial" w:cs="Arial"/>
          <w:color w:val="000000"/>
        </w:rPr>
      </w:pPr>
    </w:p>
    <w:p w14:paraId="72CBFF2F" w14:textId="77777777"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14:paraId="17099A0C" w14:textId="77777777"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14:paraId="66678E75" w14:textId="77777777" w:rsidR="00B74C4B" w:rsidRDefault="00B74C4B" w:rsidP="00681371">
      <w:pPr>
        <w:jc w:val="both"/>
        <w:rPr>
          <w:rFonts w:ascii="Arial" w:hAnsi="Arial" w:cs="Arial"/>
        </w:rPr>
      </w:pPr>
    </w:p>
    <w:p w14:paraId="2DD0FF03" w14:textId="77777777" w:rsidR="00DB0E20" w:rsidRDefault="00DB0E20" w:rsidP="00681371">
      <w:pPr>
        <w:jc w:val="both"/>
        <w:rPr>
          <w:rFonts w:ascii="Arial" w:hAnsi="Arial" w:cs="Arial"/>
        </w:rPr>
      </w:pPr>
    </w:p>
    <w:p w14:paraId="45D3EE21" w14:textId="77777777" w:rsidR="008F5831" w:rsidRDefault="008F5831" w:rsidP="00681371">
      <w:pPr>
        <w:spacing w:after="0"/>
        <w:jc w:val="both"/>
        <w:rPr>
          <w:rFonts w:ascii="Arial" w:hAnsi="Arial" w:cs="Arial"/>
        </w:rPr>
      </w:pPr>
    </w:p>
    <w:p w14:paraId="60C55675" w14:textId="77777777" w:rsidR="007D1E76" w:rsidRPr="00B77590" w:rsidRDefault="00D11845" w:rsidP="00B77590">
      <w:pPr>
        <w:pStyle w:val="Ttulo1"/>
        <w:rPr>
          <w:rFonts w:ascii="Arial" w:hAnsi="Arial" w:cs="Arial"/>
          <w:b/>
          <w:bCs/>
          <w:color w:val="auto"/>
          <w:sz w:val="22"/>
          <w:szCs w:val="22"/>
        </w:rPr>
      </w:pPr>
      <w:r w:rsidRPr="00B77590">
        <w:rPr>
          <w:rFonts w:ascii="Arial" w:hAnsi="Arial" w:cs="Arial"/>
          <w:b/>
          <w:bCs/>
          <w:color w:val="auto"/>
          <w:sz w:val="22"/>
          <w:szCs w:val="22"/>
        </w:rPr>
        <w:t>2. P</w:t>
      </w:r>
      <w:r w:rsidR="007D1E76" w:rsidRPr="00B77590">
        <w:rPr>
          <w:rFonts w:ascii="Arial" w:hAnsi="Arial" w:cs="Arial"/>
          <w:b/>
          <w:bCs/>
          <w:color w:val="auto"/>
          <w:sz w:val="22"/>
          <w:szCs w:val="22"/>
        </w:rPr>
        <w:t>an</w:t>
      </w:r>
      <w:r w:rsidR="00E00323" w:rsidRPr="00B77590">
        <w:rPr>
          <w:rFonts w:ascii="Arial" w:hAnsi="Arial" w:cs="Arial"/>
          <w:b/>
          <w:bCs/>
          <w:color w:val="auto"/>
          <w:sz w:val="22"/>
          <w:szCs w:val="22"/>
        </w:rPr>
        <w:t>orama Económico y Financiero:</w:t>
      </w:r>
    </w:p>
    <w:p w14:paraId="0D92A118" w14:textId="77777777" w:rsidR="00B76FCD" w:rsidRPr="00F11E69" w:rsidRDefault="00B76FCD" w:rsidP="00681371">
      <w:pPr>
        <w:spacing w:after="0"/>
        <w:jc w:val="both"/>
        <w:rPr>
          <w:rFonts w:ascii="Arial" w:hAnsi="Arial" w:cs="Arial"/>
          <w:sz w:val="24"/>
          <w:szCs w:val="24"/>
          <w:highlight w:val="green"/>
        </w:rPr>
      </w:pPr>
    </w:p>
    <w:p w14:paraId="4D3AE059" w14:textId="3D67BA53" w:rsidR="00306857" w:rsidRPr="00A81A60" w:rsidRDefault="00306857" w:rsidP="00306857">
      <w:pPr>
        <w:spacing w:after="0"/>
        <w:jc w:val="both"/>
        <w:rPr>
          <w:rFonts w:ascii="Arial" w:hAnsi="Arial" w:cs="Arial"/>
          <w:szCs w:val="24"/>
        </w:rPr>
      </w:pPr>
      <w:r w:rsidRPr="000D0D4B">
        <w:rPr>
          <w:rFonts w:ascii="Arial" w:hAnsi="Arial" w:cs="Arial"/>
          <w:szCs w:val="24"/>
        </w:rPr>
        <w:t xml:space="preserve">El Poder Legislativo </w:t>
      </w:r>
      <w:r w:rsidRPr="000D0D4B">
        <w:rPr>
          <w:rFonts w:ascii="Arial" w:hAnsi="Arial" w:cs="Arial"/>
        </w:rPr>
        <w:t>del Estado de Guanajuato</w:t>
      </w:r>
      <w:r w:rsidRPr="000D0D4B">
        <w:rPr>
          <w:rFonts w:ascii="Arial" w:hAnsi="Arial" w:cs="Arial"/>
          <w:szCs w:val="24"/>
        </w:rPr>
        <w:t xml:space="preserve"> percibe como ingreso único el presupuesto que el Estado le otorga previamente autorizado por el Congreso del Estado, el cual fue publicado el día </w:t>
      </w:r>
      <w:r w:rsidR="00FC0FEA" w:rsidRPr="000D0D4B">
        <w:rPr>
          <w:rFonts w:ascii="Arial" w:hAnsi="Arial" w:cs="Arial"/>
          <w:szCs w:val="24"/>
        </w:rPr>
        <w:t>30</w:t>
      </w:r>
      <w:r w:rsidR="009A03C0" w:rsidRPr="000D0D4B">
        <w:rPr>
          <w:rFonts w:ascii="Arial" w:hAnsi="Arial" w:cs="Arial"/>
          <w:szCs w:val="24"/>
        </w:rPr>
        <w:t xml:space="preserve"> de diciembre de 20</w:t>
      </w:r>
      <w:r w:rsidR="001876D2" w:rsidRPr="000D0D4B">
        <w:rPr>
          <w:rFonts w:ascii="Arial" w:hAnsi="Arial" w:cs="Arial"/>
          <w:szCs w:val="24"/>
        </w:rPr>
        <w:t>20</w:t>
      </w:r>
      <w:r w:rsidRPr="000D0D4B">
        <w:rPr>
          <w:rFonts w:ascii="Arial" w:hAnsi="Arial" w:cs="Arial"/>
          <w:szCs w:val="24"/>
        </w:rPr>
        <w:t xml:space="preserve"> en el Periódico Oficial del Gobierno del Estado de Guanajuato número 2</w:t>
      </w:r>
      <w:r w:rsidR="00FC0FEA" w:rsidRPr="000D0D4B">
        <w:rPr>
          <w:rFonts w:ascii="Arial" w:hAnsi="Arial" w:cs="Arial"/>
          <w:szCs w:val="24"/>
        </w:rPr>
        <w:t>6</w:t>
      </w:r>
      <w:r w:rsidR="001876D2" w:rsidRPr="000D0D4B">
        <w:rPr>
          <w:rFonts w:ascii="Arial" w:hAnsi="Arial" w:cs="Arial"/>
          <w:szCs w:val="24"/>
        </w:rPr>
        <w:t>1</w:t>
      </w:r>
      <w:r w:rsidR="00FC0FEA" w:rsidRPr="000D0D4B">
        <w:rPr>
          <w:rFonts w:ascii="Arial" w:hAnsi="Arial" w:cs="Arial"/>
          <w:szCs w:val="24"/>
        </w:rPr>
        <w:t xml:space="preserve"> </w:t>
      </w:r>
      <w:r w:rsidR="001876D2" w:rsidRPr="000D0D4B">
        <w:rPr>
          <w:rFonts w:ascii="Arial" w:hAnsi="Arial" w:cs="Arial"/>
          <w:szCs w:val="24"/>
        </w:rPr>
        <w:t>Vig</w:t>
      </w:r>
      <w:r w:rsidR="000D0D4B" w:rsidRPr="000D0D4B">
        <w:rPr>
          <w:rFonts w:ascii="Arial" w:hAnsi="Arial" w:cs="Arial"/>
          <w:szCs w:val="24"/>
        </w:rPr>
        <w:t>é</w:t>
      </w:r>
      <w:r w:rsidR="001876D2" w:rsidRPr="000D0D4B">
        <w:rPr>
          <w:rFonts w:ascii="Arial" w:hAnsi="Arial" w:cs="Arial"/>
          <w:szCs w:val="24"/>
        </w:rPr>
        <w:t>sima</w:t>
      </w:r>
      <w:r w:rsidR="00FC0FEA" w:rsidRPr="000D0D4B">
        <w:rPr>
          <w:rFonts w:ascii="Arial" w:hAnsi="Arial" w:cs="Arial"/>
          <w:szCs w:val="24"/>
        </w:rPr>
        <w:t xml:space="preserve"> </w:t>
      </w:r>
      <w:r w:rsidR="000D0D4B" w:rsidRPr="000D0D4B">
        <w:rPr>
          <w:rFonts w:ascii="Arial" w:hAnsi="Arial" w:cs="Arial"/>
          <w:szCs w:val="24"/>
        </w:rPr>
        <w:t>Segunda</w:t>
      </w:r>
      <w:r w:rsidR="00FC0FEA" w:rsidRPr="000D0D4B">
        <w:rPr>
          <w:rFonts w:ascii="Arial" w:hAnsi="Arial" w:cs="Arial"/>
          <w:szCs w:val="24"/>
        </w:rPr>
        <w:t xml:space="preserve"> Parte</w:t>
      </w:r>
      <w:r w:rsidR="001B4CA0" w:rsidRPr="000D0D4B">
        <w:rPr>
          <w:rFonts w:ascii="Arial" w:hAnsi="Arial" w:cs="Arial"/>
          <w:szCs w:val="24"/>
        </w:rPr>
        <w:t>,</w:t>
      </w:r>
      <w:r w:rsidRPr="000D0D4B">
        <w:rPr>
          <w:rFonts w:ascii="Arial" w:hAnsi="Arial" w:cs="Arial"/>
          <w:szCs w:val="24"/>
        </w:rPr>
        <w:t xml:space="preserve"> en el que se incluyen los capítulos necesarios para cubrir los gastos y así ejercerlos en su función primordial.</w:t>
      </w:r>
    </w:p>
    <w:p w14:paraId="66BD8CDF" w14:textId="77777777" w:rsidR="007D1E76" w:rsidRDefault="007D1E76" w:rsidP="00681371">
      <w:pPr>
        <w:spacing w:after="0"/>
        <w:jc w:val="both"/>
        <w:rPr>
          <w:rFonts w:ascii="Arial" w:hAnsi="Arial" w:cs="Arial"/>
        </w:rPr>
      </w:pPr>
    </w:p>
    <w:p w14:paraId="6CD5083B" w14:textId="77777777" w:rsidR="00122123" w:rsidRPr="00F11E69" w:rsidRDefault="00122123" w:rsidP="00681371">
      <w:pPr>
        <w:spacing w:after="0"/>
        <w:jc w:val="both"/>
        <w:rPr>
          <w:rFonts w:ascii="Arial" w:hAnsi="Arial" w:cs="Arial"/>
        </w:rPr>
      </w:pPr>
    </w:p>
    <w:p w14:paraId="43A9A38A"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3. Autoriza</w:t>
      </w:r>
      <w:r w:rsidR="00E00323" w:rsidRPr="00B77590">
        <w:rPr>
          <w:rFonts w:ascii="Arial" w:hAnsi="Arial" w:cs="Arial"/>
          <w:b/>
          <w:bCs/>
          <w:color w:val="auto"/>
          <w:sz w:val="22"/>
          <w:szCs w:val="22"/>
        </w:rPr>
        <w:t>ción e Historia:</w:t>
      </w:r>
    </w:p>
    <w:p w14:paraId="5DF3B262" w14:textId="77777777" w:rsidR="00B76FCD" w:rsidRPr="00F11E69" w:rsidRDefault="00B76FCD" w:rsidP="00681371">
      <w:pPr>
        <w:spacing w:after="0"/>
        <w:jc w:val="both"/>
        <w:rPr>
          <w:rFonts w:ascii="Arial" w:hAnsi="Arial" w:cs="Arial"/>
        </w:rPr>
      </w:pPr>
    </w:p>
    <w:p w14:paraId="690F3DDA" w14:textId="77777777"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14:paraId="08C4D5C0" w14:textId="77777777" w:rsidR="009E72A2" w:rsidRPr="00F11E69" w:rsidRDefault="009E72A2" w:rsidP="009E72A2">
      <w:pPr>
        <w:spacing w:after="0"/>
        <w:ind w:left="720"/>
        <w:jc w:val="both"/>
        <w:rPr>
          <w:rFonts w:ascii="Arial" w:hAnsi="Arial" w:cs="Arial"/>
        </w:rPr>
      </w:pPr>
    </w:p>
    <w:p w14:paraId="0248DC67" w14:textId="77777777" w:rsidR="00B74C4B"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14:paraId="403C10FE" w14:textId="77777777" w:rsidR="00122123" w:rsidRPr="00F11E69" w:rsidRDefault="00122123" w:rsidP="00681371">
      <w:pPr>
        <w:jc w:val="both"/>
        <w:rPr>
          <w:rFonts w:ascii="Arial" w:hAnsi="Arial" w:cs="Arial"/>
          <w:szCs w:val="20"/>
        </w:rPr>
      </w:pPr>
    </w:p>
    <w:p w14:paraId="5B64B53E" w14:textId="77777777" w:rsidR="00B74C4B"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14:paraId="4189FB9E" w14:textId="77777777" w:rsidR="00122123" w:rsidRPr="00F11E69" w:rsidRDefault="00122123" w:rsidP="00681371">
      <w:pPr>
        <w:jc w:val="both"/>
        <w:rPr>
          <w:rFonts w:ascii="Arial" w:hAnsi="Arial" w:cs="Arial"/>
          <w:szCs w:val="20"/>
        </w:rPr>
      </w:pPr>
    </w:p>
    <w:p w14:paraId="6586AC0C" w14:textId="77777777" w:rsidR="00B74C4B"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14:paraId="7A83256B" w14:textId="77777777" w:rsidR="00122123" w:rsidRPr="00F11E69" w:rsidRDefault="00122123" w:rsidP="00681371">
      <w:pPr>
        <w:jc w:val="both"/>
        <w:rPr>
          <w:rFonts w:ascii="Arial" w:hAnsi="Arial" w:cs="Arial"/>
          <w:szCs w:val="20"/>
        </w:rPr>
      </w:pPr>
    </w:p>
    <w:p w14:paraId="143F6AA4" w14:textId="77777777"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14:paraId="5FEAD74A" w14:textId="77777777" w:rsidR="00A00595" w:rsidRDefault="00A00595" w:rsidP="00681371">
      <w:pPr>
        <w:jc w:val="both"/>
        <w:rPr>
          <w:rFonts w:ascii="Arial" w:hAnsi="Arial" w:cs="Arial"/>
          <w:szCs w:val="20"/>
        </w:rPr>
      </w:pPr>
    </w:p>
    <w:p w14:paraId="4F52172F" w14:textId="77777777" w:rsidR="00A00595" w:rsidRDefault="00A00595" w:rsidP="00681371">
      <w:pPr>
        <w:jc w:val="both"/>
        <w:rPr>
          <w:rFonts w:ascii="Arial" w:hAnsi="Arial" w:cs="Arial"/>
          <w:szCs w:val="20"/>
        </w:rPr>
      </w:pPr>
    </w:p>
    <w:p w14:paraId="1B505618" w14:textId="77777777" w:rsidR="00B74C4B" w:rsidRPr="00F11E69" w:rsidRDefault="008D5B58" w:rsidP="00681371">
      <w:pPr>
        <w:jc w:val="both"/>
        <w:rPr>
          <w:rFonts w:ascii="Arial" w:hAnsi="Arial" w:cs="Arial"/>
          <w:szCs w:val="20"/>
        </w:rPr>
      </w:pPr>
      <w:r>
        <w:rPr>
          <w:rFonts w:ascii="Arial" w:hAnsi="Arial" w:cs="Arial"/>
          <w:szCs w:val="20"/>
        </w:rPr>
        <w:t xml:space="preserve"> 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14:paraId="74039F65" w14:textId="77777777"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14:paraId="4A06ED3D" w14:textId="77777777"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14:paraId="06C80745" w14:textId="77777777"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14:paraId="42CB87D5" w14:textId="77777777"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14:paraId="1526BED6" w14:textId="77777777"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14:paraId="0A73E406"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14:paraId="1AFF6A36" w14:textId="77777777"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14:paraId="539A5DA7"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14:paraId="6407A6C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14:paraId="1497368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14:paraId="0814B9E2"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14:paraId="1E2BD3D8"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14:paraId="126AB68D" w14:textId="77777777"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14:paraId="22E9F1BA" w14:textId="77777777" w:rsidR="00B74C4B" w:rsidRPr="00F11E69" w:rsidRDefault="00B74C4B" w:rsidP="00681371">
      <w:pPr>
        <w:spacing w:after="0"/>
        <w:jc w:val="both"/>
        <w:rPr>
          <w:rFonts w:ascii="Arial" w:hAnsi="Arial" w:cs="Arial"/>
        </w:rPr>
      </w:pPr>
    </w:p>
    <w:p w14:paraId="03EB3062" w14:textId="77777777"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14:paraId="70ABE1D6" w14:textId="77777777" w:rsidR="009E72A2" w:rsidRPr="009E72A2" w:rsidRDefault="009E72A2" w:rsidP="009E72A2">
      <w:pPr>
        <w:spacing w:after="0"/>
        <w:ind w:left="720"/>
        <w:jc w:val="both"/>
        <w:rPr>
          <w:rFonts w:ascii="Arial" w:hAnsi="Arial" w:cs="Arial"/>
          <w:b/>
        </w:rPr>
      </w:pPr>
    </w:p>
    <w:p w14:paraId="0D03BE77" w14:textId="77777777"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14:paraId="63AE881C" w14:textId="77777777" w:rsidR="00A00595" w:rsidRDefault="00A00595" w:rsidP="004E6996">
      <w:pPr>
        <w:spacing w:after="0"/>
        <w:jc w:val="both"/>
        <w:rPr>
          <w:rFonts w:ascii="Arial" w:hAnsi="Arial" w:cs="Arial"/>
          <w:szCs w:val="24"/>
        </w:rPr>
      </w:pPr>
    </w:p>
    <w:p w14:paraId="39A892CF" w14:textId="77777777" w:rsidR="00A00595" w:rsidRPr="004E6996" w:rsidRDefault="00A00595" w:rsidP="004E6996">
      <w:pPr>
        <w:spacing w:after="0"/>
        <w:jc w:val="both"/>
        <w:rPr>
          <w:rFonts w:ascii="Arial" w:hAnsi="Arial" w:cs="Arial"/>
          <w:szCs w:val="24"/>
        </w:rPr>
      </w:pPr>
    </w:p>
    <w:p w14:paraId="1314D39D" w14:textId="77777777" w:rsidR="004E6996" w:rsidRPr="004E6996" w:rsidRDefault="004E6996" w:rsidP="004E6996">
      <w:pPr>
        <w:spacing w:after="0"/>
        <w:jc w:val="both"/>
        <w:rPr>
          <w:rFonts w:ascii="Arial" w:hAnsi="Arial" w:cs="Arial"/>
          <w:szCs w:val="24"/>
        </w:rPr>
      </w:pPr>
    </w:p>
    <w:p w14:paraId="2106DB4B" w14:textId="77777777"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14:paraId="1F179B00"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14:paraId="67A1FEC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14:paraId="4CB8F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14:paraId="6F684C05"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14:paraId="0F393E0D"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14:paraId="220E31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14:paraId="1585E968" w14:textId="77777777"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14:paraId="4D58087B" w14:textId="77777777" w:rsidR="004E6996" w:rsidRPr="004E6996" w:rsidRDefault="004E6996" w:rsidP="004E6996">
      <w:pPr>
        <w:spacing w:after="0"/>
        <w:jc w:val="both"/>
        <w:rPr>
          <w:rFonts w:ascii="Arial" w:hAnsi="Arial" w:cs="Arial"/>
          <w:szCs w:val="24"/>
        </w:rPr>
      </w:pPr>
    </w:p>
    <w:p w14:paraId="454A3E62"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14:paraId="4C481E6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14:paraId="05C419DC" w14:textId="77777777"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14:paraId="4F20D3BA" w14:textId="77777777" w:rsidR="004E6996" w:rsidRPr="004E6996" w:rsidRDefault="004E6996" w:rsidP="004E6996">
      <w:pPr>
        <w:spacing w:after="0"/>
        <w:jc w:val="both"/>
        <w:rPr>
          <w:rFonts w:ascii="Arial" w:hAnsi="Arial" w:cs="Arial"/>
          <w:szCs w:val="24"/>
        </w:rPr>
      </w:pPr>
    </w:p>
    <w:p w14:paraId="3967795C" w14:textId="77777777"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14:paraId="51A7A2C0" w14:textId="77777777" w:rsidR="004E6996" w:rsidRPr="004E6996" w:rsidRDefault="004E6996" w:rsidP="004E6996">
      <w:pPr>
        <w:spacing w:after="0"/>
        <w:jc w:val="both"/>
        <w:rPr>
          <w:rFonts w:ascii="Arial" w:hAnsi="Arial" w:cs="Arial"/>
          <w:szCs w:val="24"/>
        </w:rPr>
      </w:pPr>
    </w:p>
    <w:p w14:paraId="271B81E8"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14:paraId="6553792C" w14:textId="77777777"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14:paraId="4E5C69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14:paraId="4A405A0E" w14:textId="77777777" w:rsidR="004E6996" w:rsidRPr="004E6996" w:rsidRDefault="004E6996" w:rsidP="004E6996">
      <w:pPr>
        <w:spacing w:after="0"/>
        <w:jc w:val="both"/>
        <w:rPr>
          <w:rFonts w:ascii="Arial" w:hAnsi="Arial" w:cs="Arial"/>
          <w:szCs w:val="24"/>
        </w:rPr>
      </w:pPr>
    </w:p>
    <w:p w14:paraId="21CBB5F0"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14:paraId="1F0F6C6A" w14:textId="77777777" w:rsidR="004E6996" w:rsidRPr="004E6996" w:rsidRDefault="004E6996" w:rsidP="004E6996">
      <w:pPr>
        <w:spacing w:after="0"/>
        <w:jc w:val="both"/>
        <w:rPr>
          <w:rFonts w:ascii="Arial" w:hAnsi="Arial" w:cs="Arial"/>
          <w:szCs w:val="24"/>
        </w:rPr>
      </w:pPr>
    </w:p>
    <w:p w14:paraId="2DBEE923" w14:textId="77777777"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14:paraId="1002BA43" w14:textId="77777777" w:rsidR="004E6996" w:rsidRPr="004E6996" w:rsidRDefault="004E6996" w:rsidP="004E6996">
      <w:pPr>
        <w:spacing w:after="0"/>
        <w:jc w:val="both"/>
        <w:rPr>
          <w:rFonts w:ascii="Arial" w:hAnsi="Arial" w:cs="Arial"/>
          <w:szCs w:val="24"/>
        </w:rPr>
      </w:pPr>
    </w:p>
    <w:p w14:paraId="53B047F2" w14:textId="77777777"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14:paraId="2CC5042E" w14:textId="77777777" w:rsidR="004E6996" w:rsidRPr="004E6996" w:rsidRDefault="004E6996" w:rsidP="004E6996">
      <w:pPr>
        <w:spacing w:after="0"/>
        <w:jc w:val="both"/>
        <w:rPr>
          <w:rFonts w:ascii="Arial" w:hAnsi="Arial" w:cs="Arial"/>
          <w:szCs w:val="24"/>
        </w:rPr>
      </w:pPr>
    </w:p>
    <w:p w14:paraId="1D3E1674" w14:textId="77777777"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14:paraId="71F02D64" w14:textId="77777777" w:rsidR="004E6996" w:rsidRPr="004E6996" w:rsidRDefault="004E6996" w:rsidP="004E6996">
      <w:pPr>
        <w:spacing w:after="0"/>
        <w:jc w:val="both"/>
        <w:rPr>
          <w:rFonts w:ascii="Arial" w:hAnsi="Arial" w:cs="Arial"/>
          <w:szCs w:val="24"/>
        </w:rPr>
      </w:pPr>
    </w:p>
    <w:p w14:paraId="260A3996" w14:textId="77777777" w:rsidR="004E6996" w:rsidRPr="004E6996" w:rsidRDefault="004E6996" w:rsidP="004E6996">
      <w:pPr>
        <w:spacing w:after="0"/>
        <w:jc w:val="both"/>
        <w:rPr>
          <w:rFonts w:ascii="Arial" w:hAnsi="Arial" w:cs="Arial"/>
          <w:szCs w:val="24"/>
        </w:rPr>
      </w:pPr>
    </w:p>
    <w:p w14:paraId="714FE477" w14:textId="77777777"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14:paraId="20FC932E" w14:textId="77777777" w:rsidR="00A00595" w:rsidRDefault="00A00595" w:rsidP="004E6996">
      <w:pPr>
        <w:spacing w:after="0"/>
        <w:jc w:val="both"/>
        <w:rPr>
          <w:rFonts w:ascii="Arial" w:hAnsi="Arial" w:cs="Arial"/>
          <w:szCs w:val="24"/>
        </w:rPr>
      </w:pPr>
    </w:p>
    <w:p w14:paraId="14A71F8F" w14:textId="77777777" w:rsidR="00A00595" w:rsidRPr="004E6996" w:rsidRDefault="00A00595" w:rsidP="004E6996">
      <w:pPr>
        <w:spacing w:after="0"/>
        <w:jc w:val="both"/>
        <w:rPr>
          <w:rFonts w:ascii="Arial" w:hAnsi="Arial" w:cs="Arial"/>
          <w:szCs w:val="24"/>
        </w:rPr>
      </w:pPr>
    </w:p>
    <w:p w14:paraId="6A726E3D" w14:textId="77777777" w:rsidR="004E6996" w:rsidRPr="004E6996" w:rsidRDefault="004E6996" w:rsidP="004E6996">
      <w:pPr>
        <w:spacing w:after="0"/>
        <w:jc w:val="both"/>
        <w:rPr>
          <w:rFonts w:ascii="Arial" w:hAnsi="Arial" w:cs="Arial"/>
          <w:szCs w:val="24"/>
        </w:rPr>
      </w:pPr>
    </w:p>
    <w:p w14:paraId="42FC0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14:paraId="5A250F22"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14:paraId="5AC2644A"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14:paraId="6E8E5C06"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14:paraId="666D36A8"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14:paraId="06D6BB3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14:paraId="76D86A2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14:paraId="676CE661"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14:paraId="57CF0874" w14:textId="77777777"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14:paraId="3C843597" w14:textId="77777777" w:rsidR="00F41E55" w:rsidRDefault="00F41E55" w:rsidP="00681371">
      <w:pPr>
        <w:spacing w:after="0"/>
        <w:jc w:val="both"/>
        <w:rPr>
          <w:rFonts w:ascii="Arial" w:hAnsi="Arial" w:cs="Arial"/>
          <w:sz w:val="24"/>
          <w:szCs w:val="24"/>
        </w:rPr>
      </w:pPr>
    </w:p>
    <w:p w14:paraId="3708A777" w14:textId="77777777" w:rsidR="00F41E55" w:rsidRPr="00F11E69" w:rsidRDefault="00F41E55" w:rsidP="00681371">
      <w:pPr>
        <w:spacing w:after="0"/>
        <w:jc w:val="both"/>
        <w:rPr>
          <w:rFonts w:ascii="Arial" w:hAnsi="Arial" w:cs="Arial"/>
          <w:sz w:val="24"/>
          <w:szCs w:val="24"/>
        </w:rPr>
      </w:pPr>
    </w:p>
    <w:p w14:paraId="620D5041" w14:textId="77777777"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 xml:space="preserve">l pasado 25 de septiembre de 2018 </w:t>
      </w:r>
      <w:r w:rsidRPr="00FB2782">
        <w:rPr>
          <w:rFonts w:ascii="Arial" w:hAnsi="Arial" w:cs="Arial"/>
        </w:rPr>
        <w:t xml:space="preserve">las </w:t>
      </w:r>
      <w:r>
        <w:rPr>
          <w:rFonts w:ascii="Arial" w:hAnsi="Arial" w:cs="Arial"/>
        </w:rPr>
        <w:t>Diputadas y los D</w:t>
      </w:r>
      <w:r w:rsidRPr="00FB2782">
        <w:rPr>
          <w:rFonts w:ascii="Arial" w:hAnsi="Arial" w:cs="Arial"/>
        </w:rPr>
        <w:t xml:space="preserve">iputados </w:t>
      </w:r>
      <w:r>
        <w:rPr>
          <w:rFonts w:ascii="Arial" w:hAnsi="Arial" w:cs="Arial"/>
        </w:rPr>
        <w:t>rindieron protesta de Ley en sesión solemne, declarándose legalmente instalada</w:t>
      </w:r>
      <w:r w:rsidRPr="00FB2782">
        <w:rPr>
          <w:rFonts w:ascii="Arial" w:hAnsi="Arial" w:cs="Arial"/>
        </w:rPr>
        <w:t xml:space="preserve"> la LXIV Legislatura del Congreso del Estado</w:t>
      </w:r>
      <w:r>
        <w:rPr>
          <w:rFonts w:ascii="Arial" w:hAnsi="Arial" w:cs="Arial"/>
        </w:rPr>
        <w:t>. Así mismo s</w:t>
      </w:r>
      <w:r w:rsidRPr="00FB2782">
        <w:rPr>
          <w:rFonts w:ascii="Arial" w:hAnsi="Arial" w:cs="Arial"/>
        </w:rPr>
        <w:t xml:space="preserve">e declararon constituidos cinco </w:t>
      </w:r>
      <w:proofErr w:type="gramStart"/>
      <w:r w:rsidRPr="00FB2782">
        <w:rPr>
          <w:rFonts w:ascii="Arial" w:hAnsi="Arial" w:cs="Arial"/>
        </w:rPr>
        <w:t>grupos parlamentarios y tres representaciones parlamentarias</w:t>
      </w:r>
      <w:proofErr w:type="gramEnd"/>
      <w:r w:rsidRPr="00FB2782">
        <w:rPr>
          <w:rFonts w:ascii="Arial" w:hAnsi="Arial" w:cs="Arial"/>
        </w:rPr>
        <w:t>: PAN con 19 legisladores, MORENA con 5, PRI con 4, PRD con 3, PVEM con 2, PANAL, Movimiento Ciudadano y PT con 1 diputado por cada uno de ellos.</w:t>
      </w:r>
    </w:p>
    <w:p w14:paraId="33CCA727" w14:textId="77777777" w:rsidR="00FB2782" w:rsidRPr="00FB2782" w:rsidRDefault="00FB2782" w:rsidP="00FB2782">
      <w:pPr>
        <w:spacing w:after="0"/>
        <w:jc w:val="both"/>
        <w:rPr>
          <w:rFonts w:ascii="Arial" w:hAnsi="Arial" w:cs="Arial"/>
        </w:rPr>
      </w:pPr>
    </w:p>
    <w:p w14:paraId="4D355F54" w14:textId="77777777" w:rsidR="00FB2782" w:rsidRPr="00FB2782" w:rsidRDefault="00FB2782" w:rsidP="00FB2782">
      <w:pPr>
        <w:spacing w:after="0"/>
        <w:jc w:val="both"/>
        <w:rPr>
          <w:rFonts w:ascii="Arial" w:hAnsi="Arial" w:cs="Arial"/>
        </w:rPr>
      </w:pPr>
      <w:r>
        <w:rPr>
          <w:rFonts w:ascii="Arial" w:hAnsi="Arial" w:cs="Arial"/>
        </w:rPr>
        <w:t>La LXIV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14:paraId="13970364" w14:textId="77777777" w:rsidR="00FB2782" w:rsidRPr="00FB2782" w:rsidRDefault="00FB2782" w:rsidP="00FB2782">
      <w:pPr>
        <w:spacing w:after="0"/>
        <w:jc w:val="both"/>
        <w:rPr>
          <w:rFonts w:ascii="Arial" w:hAnsi="Arial" w:cs="Arial"/>
        </w:rPr>
      </w:pPr>
    </w:p>
    <w:p w14:paraId="2369E00F" w14:textId="77777777" w:rsidR="00FB2782" w:rsidRPr="00FB2782" w:rsidRDefault="00F95B86" w:rsidP="00FB2782">
      <w:pPr>
        <w:spacing w:after="0"/>
        <w:jc w:val="both"/>
        <w:rPr>
          <w:rFonts w:ascii="Arial" w:hAnsi="Arial" w:cs="Arial"/>
        </w:rPr>
      </w:pPr>
      <w:r>
        <w:rPr>
          <w:rFonts w:ascii="Arial" w:hAnsi="Arial" w:cs="Arial"/>
        </w:rPr>
        <w:t>Ésta LXIV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14:paraId="2FC552ED" w14:textId="77777777" w:rsidR="00FB2782" w:rsidRPr="00FB2782" w:rsidRDefault="00FB2782" w:rsidP="00FB2782">
      <w:pPr>
        <w:spacing w:after="0"/>
        <w:jc w:val="both"/>
        <w:rPr>
          <w:rFonts w:ascii="Arial" w:hAnsi="Arial" w:cs="Arial"/>
        </w:rPr>
      </w:pPr>
    </w:p>
    <w:p w14:paraId="400B1FC5" w14:textId="77777777"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14:paraId="05CEA1F6" w14:textId="77777777" w:rsidR="00177E56" w:rsidRPr="00F11E69" w:rsidRDefault="00177E56" w:rsidP="00B77590"/>
    <w:p w14:paraId="6328023A"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 xml:space="preserve">4. </w:t>
      </w:r>
      <w:r w:rsidR="00E00323" w:rsidRPr="00B77590">
        <w:rPr>
          <w:rFonts w:ascii="Arial" w:hAnsi="Arial" w:cs="Arial"/>
          <w:b/>
          <w:bCs/>
          <w:color w:val="auto"/>
          <w:sz w:val="22"/>
          <w:szCs w:val="22"/>
        </w:rPr>
        <w:t>Organización y Objeto Social:</w:t>
      </w:r>
    </w:p>
    <w:p w14:paraId="10EA5D30" w14:textId="77777777" w:rsidR="00B76FCD" w:rsidRPr="00F11E69" w:rsidRDefault="00B76FCD" w:rsidP="00681371">
      <w:pPr>
        <w:spacing w:after="0"/>
        <w:jc w:val="both"/>
        <w:rPr>
          <w:rFonts w:ascii="Arial" w:hAnsi="Arial" w:cs="Arial"/>
        </w:rPr>
      </w:pPr>
    </w:p>
    <w:p w14:paraId="0A05C66B" w14:textId="77777777" w:rsidR="007D1E76" w:rsidRDefault="007D1E76" w:rsidP="00681371">
      <w:pPr>
        <w:spacing w:after="0"/>
        <w:jc w:val="both"/>
        <w:rPr>
          <w:rFonts w:ascii="Arial" w:hAnsi="Arial" w:cs="Arial"/>
          <w:b/>
        </w:rPr>
      </w:pPr>
      <w:r w:rsidRPr="009E72A2">
        <w:rPr>
          <w:rFonts w:ascii="Arial" w:hAnsi="Arial" w:cs="Arial"/>
          <w:b/>
        </w:rPr>
        <w:t>a) Objeto social.</w:t>
      </w:r>
    </w:p>
    <w:p w14:paraId="1A99B165" w14:textId="77777777" w:rsidR="00A30AE0" w:rsidRDefault="00A30AE0" w:rsidP="00681371">
      <w:pPr>
        <w:spacing w:after="0"/>
        <w:jc w:val="both"/>
        <w:rPr>
          <w:rFonts w:ascii="Arial" w:hAnsi="Arial" w:cs="Arial"/>
          <w:bCs/>
        </w:rPr>
      </w:pPr>
    </w:p>
    <w:p w14:paraId="15371DDA" w14:textId="77777777" w:rsidR="00A30AE0"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14:paraId="7E80E379" w14:textId="77777777" w:rsidR="00037847" w:rsidRDefault="00037847" w:rsidP="00681371">
      <w:pPr>
        <w:spacing w:after="0"/>
        <w:jc w:val="both"/>
        <w:rPr>
          <w:rFonts w:ascii="Arial" w:hAnsi="Arial" w:cs="Arial"/>
          <w:bCs/>
        </w:rPr>
      </w:pPr>
    </w:p>
    <w:p w14:paraId="31A38A66" w14:textId="77777777" w:rsidR="00037847" w:rsidRDefault="00037847" w:rsidP="00681371">
      <w:pPr>
        <w:spacing w:after="0"/>
        <w:jc w:val="both"/>
        <w:rPr>
          <w:rFonts w:ascii="Arial" w:hAnsi="Arial" w:cs="Arial"/>
          <w:bCs/>
        </w:rPr>
      </w:pPr>
    </w:p>
    <w:p w14:paraId="6A014531" w14:textId="77777777" w:rsidR="00037847" w:rsidRDefault="00037847" w:rsidP="00681371">
      <w:pPr>
        <w:spacing w:after="0"/>
        <w:jc w:val="both"/>
        <w:rPr>
          <w:rFonts w:ascii="Arial" w:hAnsi="Arial" w:cs="Arial"/>
          <w:bCs/>
        </w:rPr>
      </w:pPr>
    </w:p>
    <w:p w14:paraId="4DC85658" w14:textId="77777777" w:rsidR="00F06D7D" w:rsidRDefault="00A30AE0" w:rsidP="00681371">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14:paraId="19A55D3D" w14:textId="77777777" w:rsidR="00A30AE0" w:rsidRDefault="00A30AE0" w:rsidP="00681371">
      <w:pPr>
        <w:spacing w:after="0"/>
        <w:jc w:val="both"/>
        <w:rPr>
          <w:rFonts w:ascii="Arial" w:hAnsi="Arial" w:cs="Arial"/>
          <w:bCs/>
        </w:rPr>
      </w:pPr>
    </w:p>
    <w:p w14:paraId="77F6BCE1" w14:textId="77777777"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14:paraId="4FB90E21" w14:textId="77777777" w:rsidR="00A30AE0" w:rsidRDefault="00A30AE0" w:rsidP="00681371">
      <w:pPr>
        <w:spacing w:after="0"/>
        <w:jc w:val="both"/>
        <w:rPr>
          <w:rFonts w:ascii="Arial" w:hAnsi="Arial" w:cs="Arial"/>
          <w:bCs/>
        </w:rPr>
      </w:pPr>
    </w:p>
    <w:p w14:paraId="095FF4B7" w14:textId="77777777" w:rsidR="00F06D7D" w:rsidRDefault="00F06D7D" w:rsidP="00681371">
      <w:pPr>
        <w:spacing w:after="0"/>
        <w:jc w:val="both"/>
        <w:rPr>
          <w:rFonts w:ascii="Arial" w:hAnsi="Arial" w:cs="Arial"/>
          <w:bCs/>
        </w:rPr>
      </w:pPr>
      <w:r w:rsidRPr="00F06D7D">
        <w:rPr>
          <w:rFonts w:ascii="Arial" w:hAnsi="Arial" w:cs="Arial"/>
          <w:bCs/>
        </w:rPr>
        <w:t xml:space="preserve">Los poderes del Estado deberán regirse bajo los principios de Parlamento abierto, </w:t>
      </w:r>
      <w:proofErr w:type="gramStart"/>
      <w:r w:rsidRPr="00F06D7D">
        <w:rPr>
          <w:rFonts w:ascii="Arial" w:hAnsi="Arial" w:cs="Arial"/>
          <w:bCs/>
        </w:rPr>
        <w:t>Gobierno abierto y Justicia abierta</w:t>
      </w:r>
      <w:proofErr w:type="gramEnd"/>
      <w:r w:rsidRPr="00F06D7D">
        <w:rPr>
          <w:rFonts w:ascii="Arial" w:hAnsi="Arial" w:cs="Arial"/>
          <w:bCs/>
        </w:rPr>
        <w:t>, respectivamente, mismos que estarán orientados a la transparencia, la participación ciudadana y la rendición de cuentas en los términos de sus respectivas leyes orgánicas.</w:t>
      </w:r>
    </w:p>
    <w:p w14:paraId="413BB319" w14:textId="77777777" w:rsidR="0015396E" w:rsidRDefault="0015396E" w:rsidP="00681371">
      <w:pPr>
        <w:spacing w:after="0"/>
        <w:jc w:val="both"/>
        <w:rPr>
          <w:rFonts w:ascii="Arial" w:hAnsi="Arial" w:cs="Arial"/>
          <w:bCs/>
        </w:rPr>
      </w:pPr>
    </w:p>
    <w:p w14:paraId="2A529CC7" w14:textId="77777777"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14:paraId="3E5537D7" w14:textId="77777777" w:rsidR="00F06D7D" w:rsidRDefault="00F06D7D" w:rsidP="00681371">
      <w:pPr>
        <w:spacing w:after="0"/>
        <w:jc w:val="both"/>
        <w:rPr>
          <w:rFonts w:ascii="Arial" w:hAnsi="Arial" w:cs="Arial"/>
          <w:bCs/>
        </w:rPr>
      </w:pPr>
    </w:p>
    <w:p w14:paraId="664BF9C3" w14:textId="77777777"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14:paraId="0BB992B2" w14:textId="77777777" w:rsidR="00A30AE0" w:rsidRDefault="00A30AE0" w:rsidP="00681371">
      <w:pPr>
        <w:spacing w:after="0"/>
        <w:jc w:val="both"/>
        <w:rPr>
          <w:rFonts w:ascii="Arial" w:hAnsi="Arial" w:cs="Arial"/>
          <w:bCs/>
        </w:rPr>
      </w:pPr>
    </w:p>
    <w:p w14:paraId="693D7CDF" w14:textId="77777777" w:rsidR="007D1E76" w:rsidRPr="00F11E69" w:rsidRDefault="007D1E76" w:rsidP="00681371">
      <w:pPr>
        <w:spacing w:after="0"/>
        <w:jc w:val="both"/>
        <w:rPr>
          <w:rFonts w:ascii="Arial" w:hAnsi="Arial" w:cs="Arial"/>
        </w:rPr>
      </w:pPr>
    </w:p>
    <w:p w14:paraId="76EC586A" w14:textId="77777777" w:rsidR="007D1E76" w:rsidRPr="009E72A2" w:rsidRDefault="007D1E76" w:rsidP="00681371">
      <w:pPr>
        <w:spacing w:after="0"/>
        <w:jc w:val="both"/>
        <w:rPr>
          <w:rFonts w:ascii="Arial" w:hAnsi="Arial" w:cs="Arial"/>
          <w:b/>
        </w:rPr>
      </w:pPr>
      <w:r w:rsidRPr="009E72A2">
        <w:rPr>
          <w:rFonts w:ascii="Arial" w:hAnsi="Arial" w:cs="Arial"/>
          <w:b/>
        </w:rPr>
        <w:t>b) Principal actividad.</w:t>
      </w:r>
    </w:p>
    <w:p w14:paraId="6408DFCE" w14:textId="77777777" w:rsidR="00F41E55" w:rsidRDefault="00F41E55" w:rsidP="00681371">
      <w:pPr>
        <w:jc w:val="both"/>
        <w:rPr>
          <w:rFonts w:ascii="Arial" w:hAnsi="Arial" w:cs="Arial"/>
        </w:rPr>
      </w:pPr>
    </w:p>
    <w:p w14:paraId="437EC112" w14:textId="77777777"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14:paraId="70C1A435" w14:textId="77777777"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14:paraId="4FC568D5" w14:textId="77777777" w:rsidR="00F0115C" w:rsidRPr="000D0D4B" w:rsidRDefault="00177E56" w:rsidP="000D0D4B">
      <w:pPr>
        <w:jc w:val="both"/>
        <w:rPr>
          <w:rFonts w:ascii="Arial" w:hAnsi="Arial" w:cs="Arial"/>
        </w:rPr>
      </w:pPr>
      <w:r>
        <w:rPr>
          <w:rFonts w:ascii="Arial" w:hAnsi="Arial" w:cs="Arial"/>
        </w:rPr>
        <w:t>En el ejercicio de la Función L</w:t>
      </w:r>
      <w:r w:rsidR="00F0115C" w:rsidRPr="00F11E69">
        <w:rPr>
          <w:rFonts w:ascii="Arial" w:hAnsi="Arial" w:cs="Arial"/>
        </w:rPr>
        <w:t xml:space="preserve">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w:t>
      </w:r>
      <w:r w:rsidR="00F0115C" w:rsidRPr="000D0D4B">
        <w:rPr>
          <w:rFonts w:ascii="Arial" w:hAnsi="Arial" w:cs="Arial"/>
        </w:rPr>
        <w:t>representamos los legisladores.</w:t>
      </w:r>
    </w:p>
    <w:p w14:paraId="63539CA7"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Las Diputadas y Diputados tendrán las siguientes atribuciones:</w:t>
      </w:r>
    </w:p>
    <w:p w14:paraId="19AD9461"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Presentar iniciativas de ley, decretos o proposiciones de puntos de acuerdo.</w:t>
      </w:r>
    </w:p>
    <w:p w14:paraId="3B993610" w14:textId="77777777" w:rsidR="000D0D4B" w:rsidRDefault="00036E9E" w:rsidP="000D0D4B">
      <w:pPr>
        <w:jc w:val="both"/>
        <w:rPr>
          <w:rFonts w:ascii="Arial" w:hAnsi="Arial" w:cs="Arial"/>
          <w:lang w:val="es-ES" w:eastAsia="es-MX"/>
        </w:rPr>
      </w:pPr>
      <w:r w:rsidRPr="000D0D4B">
        <w:rPr>
          <w:rFonts w:ascii="Arial" w:hAnsi="Arial" w:cs="Arial"/>
          <w:lang w:val="es-ES" w:eastAsia="es-MX"/>
        </w:rPr>
        <w:t xml:space="preserve">- Ejercerá las funciones técnicas de fiscalización a través de la Auditoria Superior del Estado de Guanajuato, el cual tendrá autonomía técnica, de gestión y presupuestaria, en los términos que </w:t>
      </w:r>
    </w:p>
    <w:p w14:paraId="617BAC25" w14:textId="0B9267CB" w:rsidR="000D0D4B" w:rsidRDefault="000D0D4B" w:rsidP="000D0D4B">
      <w:pPr>
        <w:jc w:val="both"/>
        <w:rPr>
          <w:rFonts w:ascii="Arial" w:hAnsi="Arial" w:cs="Arial"/>
          <w:lang w:val="es-ES" w:eastAsia="es-MX"/>
        </w:rPr>
      </w:pPr>
    </w:p>
    <w:p w14:paraId="0AA49AC9" w14:textId="77777777" w:rsidR="000D0D4B" w:rsidRDefault="000D0D4B" w:rsidP="000D0D4B">
      <w:pPr>
        <w:jc w:val="both"/>
        <w:rPr>
          <w:rFonts w:ascii="Arial" w:hAnsi="Arial" w:cs="Arial"/>
          <w:lang w:val="es-ES" w:eastAsia="es-MX"/>
        </w:rPr>
      </w:pPr>
    </w:p>
    <w:p w14:paraId="23C4A894" w14:textId="7FBBC4D9" w:rsidR="00036E9E" w:rsidRPr="000D0D4B" w:rsidRDefault="00036E9E" w:rsidP="000D0D4B">
      <w:pPr>
        <w:jc w:val="both"/>
        <w:rPr>
          <w:rFonts w:ascii="Arial" w:hAnsi="Arial" w:cs="Arial"/>
          <w:lang w:val="es-ES" w:eastAsia="es-MX"/>
        </w:rPr>
      </w:pPr>
      <w:r w:rsidRPr="000D0D4B">
        <w:rPr>
          <w:rFonts w:ascii="Arial" w:hAnsi="Arial" w:cs="Arial"/>
          <w:lang w:val="es-ES" w:eastAsia="es-MX"/>
        </w:rPr>
        <w:t>señala la Constitución Política para el Estado de Guanajuato y la Ley de Fiscalización Superior del Estado y demás ordenamientos jurídicos aplicables.</w:t>
      </w:r>
    </w:p>
    <w:p w14:paraId="4A83F288"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Podrán ser electos hasta por cuatro periodos consecutivos.</w:t>
      </w:r>
    </w:p>
    <w:p w14:paraId="42FC3129" w14:textId="77777777" w:rsidR="00036E9E" w:rsidRPr="000D0D4B" w:rsidRDefault="00177E56" w:rsidP="000D0D4B">
      <w:pPr>
        <w:jc w:val="both"/>
        <w:rPr>
          <w:rFonts w:ascii="Arial" w:hAnsi="Arial" w:cs="Arial"/>
          <w:lang w:val="es-ES" w:eastAsia="es-MX"/>
        </w:rPr>
      </w:pPr>
      <w:r w:rsidRPr="000D0D4B">
        <w:rPr>
          <w:rFonts w:ascii="Arial" w:hAnsi="Arial" w:cs="Arial"/>
          <w:lang w:val="es-ES" w:eastAsia="es-MX"/>
        </w:rPr>
        <w:t>- Las Diputadas y los D</w:t>
      </w:r>
      <w:r w:rsidR="00036E9E" w:rsidRPr="000D0D4B">
        <w:rPr>
          <w:rFonts w:ascii="Arial" w:hAnsi="Arial" w:cs="Arial"/>
          <w:lang w:val="es-ES" w:eastAsia="es-MX"/>
        </w:rPr>
        <w:t>iputados de la misma filiación partidista podrán constituir un Grupo Parlamentario.</w:t>
      </w:r>
    </w:p>
    <w:p w14:paraId="5FF6BEFE"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Cuando un partido político se encuentre represent</w:t>
      </w:r>
      <w:r w:rsidR="00177E56" w:rsidRPr="000D0D4B">
        <w:rPr>
          <w:rFonts w:ascii="Arial" w:hAnsi="Arial" w:cs="Arial"/>
          <w:lang w:val="es-ES" w:eastAsia="es-MX"/>
        </w:rPr>
        <w:t>ado en el Congreso por un solo D</w:t>
      </w:r>
      <w:r w:rsidRPr="000D0D4B">
        <w:rPr>
          <w:rFonts w:ascii="Arial" w:hAnsi="Arial" w:cs="Arial"/>
          <w:lang w:val="es-ES" w:eastAsia="es-MX"/>
        </w:rPr>
        <w:t>iputado, éste integrará una Representación Parlamentaria.</w:t>
      </w:r>
    </w:p>
    <w:p w14:paraId="180A12F5"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xml:space="preserve">- Asistir con voz y voto a las sesiones del Pleno del Congreso. </w:t>
      </w:r>
    </w:p>
    <w:p w14:paraId="5585FE12"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xml:space="preserve">- Los Integrantes de la Diputación Permanente asistirán a las sesiones con voz y voto, quienes no formen parte de </w:t>
      </w:r>
      <w:proofErr w:type="gramStart"/>
      <w:r w:rsidRPr="000D0D4B">
        <w:rPr>
          <w:rFonts w:ascii="Arial" w:hAnsi="Arial" w:cs="Arial"/>
          <w:lang w:val="es-ES" w:eastAsia="es-MX"/>
        </w:rPr>
        <w:t>la misma</w:t>
      </w:r>
      <w:proofErr w:type="gramEnd"/>
      <w:r w:rsidRPr="000D0D4B">
        <w:rPr>
          <w:rFonts w:ascii="Arial" w:hAnsi="Arial" w:cs="Arial"/>
          <w:lang w:val="es-ES" w:eastAsia="es-MX"/>
        </w:rPr>
        <w:t xml:space="preserve"> sólo podrán participar de las discusiones con voz.</w:t>
      </w:r>
    </w:p>
    <w:p w14:paraId="1070D3CE"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Obligación de formar parte, al menos, de una Comisión.</w:t>
      </w:r>
    </w:p>
    <w:p w14:paraId="537A4274"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Obligados a efectuar su declaración patrimonial en los términos de la Ley de la materia, ante la Contraloría Interna del Poder Legislativo.</w:t>
      </w:r>
    </w:p>
    <w:p w14:paraId="145433F6"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xml:space="preserve">- Podrán asistir a las comisiones de las que no formen parte, con </w:t>
      </w:r>
      <w:r w:rsidR="00DB0E20" w:rsidRPr="000D0D4B">
        <w:rPr>
          <w:rFonts w:ascii="Arial" w:hAnsi="Arial" w:cs="Arial"/>
          <w:lang w:val="es-ES" w:eastAsia="es-MX"/>
        </w:rPr>
        <w:t>voz,</w:t>
      </w:r>
      <w:r w:rsidRPr="000D0D4B">
        <w:rPr>
          <w:rFonts w:ascii="Arial" w:hAnsi="Arial" w:cs="Arial"/>
          <w:lang w:val="es-ES" w:eastAsia="es-MX"/>
        </w:rPr>
        <w:t xml:space="preserve"> pero sin voto.</w:t>
      </w:r>
    </w:p>
    <w:p w14:paraId="7D5A1358"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Podrá abstenerse de votar cuando fije una posición política o tenga interés personal en el asunto.</w:t>
      </w:r>
    </w:p>
    <w:p w14:paraId="03A512E7" w14:textId="77777777" w:rsidR="00A00595" w:rsidRPr="000D0D4B" w:rsidRDefault="00036E9E" w:rsidP="000D0D4B">
      <w:pPr>
        <w:jc w:val="both"/>
        <w:rPr>
          <w:rFonts w:ascii="Arial" w:hAnsi="Arial" w:cs="Arial"/>
          <w:lang w:val="es-ES" w:eastAsia="es-MX"/>
        </w:rPr>
      </w:pPr>
      <w:r w:rsidRPr="000D0D4B">
        <w:rPr>
          <w:rFonts w:ascii="Arial" w:hAnsi="Arial" w:cs="Arial"/>
          <w:lang w:val="es-ES" w:eastAsia="es-MX"/>
        </w:rPr>
        <w:t>- Obligados a acudir puntualmente a sus reuniones y sólo podrán faltar por causa justificada oportuna y debidamente comunicada.</w:t>
      </w:r>
    </w:p>
    <w:p w14:paraId="6ED2EC2D"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Derecho a percibir la dieta que se determine en la Ley del Presupuesto General de Egresos del Estado de Guanajuato.</w:t>
      </w:r>
    </w:p>
    <w:p w14:paraId="2CBB6665"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14:paraId="2C5407D6"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14:paraId="2EBD59BC"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14:paraId="31285598" w14:textId="77777777" w:rsidR="00037847" w:rsidRPr="000D0D4B" w:rsidRDefault="00037847" w:rsidP="000D0D4B">
      <w:pPr>
        <w:jc w:val="both"/>
        <w:rPr>
          <w:rFonts w:ascii="Arial" w:hAnsi="Arial" w:cs="Arial"/>
          <w:lang w:val="es-ES" w:eastAsia="es-MX"/>
        </w:rPr>
      </w:pPr>
    </w:p>
    <w:p w14:paraId="736868F4" w14:textId="67D2C1CC" w:rsidR="00873F95" w:rsidRDefault="00873F95" w:rsidP="000D0D4B">
      <w:pPr>
        <w:jc w:val="both"/>
        <w:rPr>
          <w:rFonts w:ascii="Arial" w:hAnsi="Arial" w:cs="Arial"/>
          <w:lang w:val="es-ES" w:eastAsia="es-MX"/>
        </w:rPr>
      </w:pPr>
    </w:p>
    <w:p w14:paraId="1B619278" w14:textId="77777777" w:rsidR="000D0D4B" w:rsidRPr="000D0D4B" w:rsidRDefault="000D0D4B" w:rsidP="000D0D4B">
      <w:pPr>
        <w:jc w:val="both"/>
        <w:rPr>
          <w:rFonts w:ascii="Arial" w:hAnsi="Arial" w:cs="Arial"/>
          <w:lang w:val="es-ES" w:eastAsia="es-MX"/>
        </w:rPr>
      </w:pPr>
    </w:p>
    <w:p w14:paraId="078F5673"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No podrán desempeñar ningún empleo, cargo o comisión públicos por el que se disfrute de sueldo, hecha excepción de los docentes, sin previa licencia del Congreso o de la Diputación Permanente.</w:t>
      </w:r>
    </w:p>
    <w:p w14:paraId="20F42C5B" w14:textId="77777777" w:rsidR="00036E9E" w:rsidRPr="000D0D4B" w:rsidRDefault="00036E9E" w:rsidP="000D0D4B">
      <w:pPr>
        <w:jc w:val="both"/>
        <w:rPr>
          <w:rFonts w:ascii="Arial" w:hAnsi="Arial" w:cs="Arial"/>
          <w:lang w:val="es-ES" w:eastAsia="es-MX"/>
        </w:rPr>
      </w:pPr>
      <w:r w:rsidRPr="000D0D4B">
        <w:rPr>
          <w:rFonts w:ascii="Arial" w:hAnsi="Arial" w:cs="Arial"/>
          <w:lang w:val="es-ES" w:eastAsia="es-MX"/>
        </w:rPr>
        <w:t>- Solicitar la realización del referéndum.</w:t>
      </w:r>
    </w:p>
    <w:p w14:paraId="525669D6" w14:textId="77777777" w:rsidR="009F7A14" w:rsidRPr="000D0D4B" w:rsidRDefault="009F7A14" w:rsidP="000D0D4B">
      <w:pPr>
        <w:jc w:val="both"/>
        <w:rPr>
          <w:rFonts w:ascii="Arial" w:hAnsi="Arial" w:cs="Arial"/>
          <w:lang w:val="es-ES" w:eastAsia="es-MX"/>
        </w:rPr>
      </w:pPr>
      <w:r w:rsidRPr="000D0D4B">
        <w:rPr>
          <w:rFonts w:ascii="Arial" w:hAnsi="Arial" w:cs="Arial"/>
          <w:lang w:val="es-ES" w:eastAsia="es-MX"/>
        </w:rPr>
        <w:t>- Ejercerá las funciones técnicas de fiscalización a través de la Auditoria Superior del Estado de Guanajuato, el cual tendrá autonomía técnica, de gestión y presupuestaria, en los términos que señala la Constitución Política para el Estado de Guanajuato y la Ley de Fiscalización Superior del Estado y demás ordenamientos jurídicos aplicables.</w:t>
      </w:r>
    </w:p>
    <w:p w14:paraId="58271B38" w14:textId="77777777" w:rsidR="00F0115C" w:rsidRPr="009F7A14" w:rsidRDefault="00F0115C" w:rsidP="00681371">
      <w:pPr>
        <w:jc w:val="both"/>
        <w:rPr>
          <w:rFonts w:ascii="Arial" w:hAnsi="Arial" w:cs="Arial"/>
          <w:lang w:val="es-ES"/>
        </w:rPr>
      </w:pPr>
    </w:p>
    <w:p w14:paraId="6F4C236F" w14:textId="77777777"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14:paraId="56F84F56" w14:textId="77777777"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14:paraId="0F087362" w14:textId="77777777"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14:paraId="523F219C" w14:textId="77777777"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14:paraId="5AF9418D" w14:textId="77777777" w:rsidR="00F0115C"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14:paraId="27549CEF" w14:textId="77777777" w:rsidR="00037847" w:rsidRDefault="00037847" w:rsidP="00681371">
      <w:pPr>
        <w:jc w:val="both"/>
        <w:rPr>
          <w:rFonts w:ascii="Arial" w:hAnsi="Arial" w:cs="Arial"/>
        </w:rPr>
      </w:pPr>
    </w:p>
    <w:p w14:paraId="74154713" w14:textId="77777777" w:rsidR="00873F95" w:rsidRDefault="00873F95" w:rsidP="00681371">
      <w:pPr>
        <w:jc w:val="both"/>
        <w:rPr>
          <w:rFonts w:ascii="Arial" w:hAnsi="Arial" w:cs="Arial"/>
        </w:rPr>
      </w:pPr>
    </w:p>
    <w:p w14:paraId="6F54A454" w14:textId="77777777" w:rsidR="00F0115C"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14:paraId="1D31113F" w14:textId="77777777" w:rsidR="0015396E" w:rsidRPr="00F11E69" w:rsidRDefault="0015396E" w:rsidP="00681371">
      <w:pPr>
        <w:jc w:val="both"/>
        <w:rPr>
          <w:rFonts w:ascii="Arial" w:hAnsi="Arial" w:cs="Arial"/>
        </w:rPr>
      </w:pPr>
    </w:p>
    <w:p w14:paraId="7E6F528F" w14:textId="77777777"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14:paraId="0FBF2C64" w14:textId="77777777" w:rsidR="00F0115C" w:rsidRPr="00F11E69" w:rsidRDefault="00177E56" w:rsidP="00681371">
      <w:pPr>
        <w:jc w:val="both"/>
        <w:rPr>
          <w:rFonts w:ascii="Arial" w:hAnsi="Arial" w:cs="Arial"/>
        </w:rPr>
      </w:pPr>
      <w:r>
        <w:rPr>
          <w:rFonts w:ascii="Arial" w:hAnsi="Arial" w:cs="Arial"/>
        </w:rPr>
        <w:t>Las Diputadas y D</w:t>
      </w:r>
      <w:r w:rsidR="00F0115C" w:rsidRPr="00F11E69">
        <w:rPr>
          <w:rFonts w:ascii="Arial" w:hAnsi="Arial" w:cs="Arial"/>
        </w:rPr>
        <w:t>iputados que integra</w:t>
      </w:r>
      <w:r w:rsidR="002E183C">
        <w:rPr>
          <w:rFonts w:ascii="Arial" w:hAnsi="Arial" w:cs="Arial"/>
        </w:rPr>
        <w:t>n</w:t>
      </w:r>
      <w:r w:rsidR="00F0115C" w:rsidRPr="00F11E69">
        <w:rPr>
          <w:rFonts w:ascii="Arial" w:hAnsi="Arial" w:cs="Arial"/>
        </w:rPr>
        <w:t xml:space="preserve"> esta Sexagésima </w:t>
      </w:r>
      <w:r>
        <w:rPr>
          <w:rFonts w:ascii="Arial" w:hAnsi="Arial" w:cs="Arial"/>
        </w:rPr>
        <w:t>Cuarta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14:paraId="3416B64B" w14:textId="77777777" w:rsidR="00F0115C"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14:paraId="665C3D66" w14:textId="77777777" w:rsidR="0015396E" w:rsidRPr="00F11E69" w:rsidRDefault="0015396E" w:rsidP="00681371">
      <w:pPr>
        <w:jc w:val="both"/>
        <w:rPr>
          <w:rFonts w:ascii="Arial" w:hAnsi="Arial" w:cs="Arial"/>
        </w:rPr>
      </w:pPr>
    </w:p>
    <w:p w14:paraId="7BAC704E" w14:textId="77777777" w:rsidR="007D1E76"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14:paraId="215D6303" w14:textId="77777777" w:rsidR="008A0986" w:rsidRDefault="008A0986" w:rsidP="00681371">
      <w:pPr>
        <w:spacing w:after="0"/>
        <w:jc w:val="both"/>
        <w:rPr>
          <w:rFonts w:ascii="Arial" w:hAnsi="Arial" w:cs="Arial"/>
          <w:b/>
        </w:rPr>
      </w:pPr>
    </w:p>
    <w:p w14:paraId="16AC3B8A" w14:textId="77777777" w:rsidR="008A0986" w:rsidRDefault="008A0986" w:rsidP="008A0986">
      <w:pPr>
        <w:spacing w:after="0"/>
        <w:jc w:val="both"/>
        <w:rPr>
          <w:rFonts w:ascii="Arial" w:hAnsi="Arial" w:cs="Arial"/>
          <w:bCs/>
        </w:rPr>
      </w:pPr>
      <w:r w:rsidRPr="008A0986">
        <w:rPr>
          <w:rFonts w:ascii="Arial" w:hAnsi="Arial" w:cs="Arial"/>
          <w:bCs/>
        </w:rPr>
        <w:t>En términos de lo dispuesto en el T</w:t>
      </w:r>
      <w:r>
        <w:rPr>
          <w:rFonts w:ascii="Arial" w:hAnsi="Arial" w:cs="Arial"/>
          <w:bCs/>
        </w:rPr>
        <w:t>í</w:t>
      </w:r>
      <w:r w:rsidRPr="008A0986">
        <w:rPr>
          <w:rFonts w:ascii="Arial" w:hAnsi="Arial" w:cs="Arial"/>
          <w:bCs/>
        </w:rPr>
        <w:t xml:space="preserve">tulo </w:t>
      </w:r>
      <w:r>
        <w:rPr>
          <w:rFonts w:ascii="Arial" w:hAnsi="Arial" w:cs="Arial"/>
          <w:bCs/>
        </w:rPr>
        <w:t xml:space="preserve">III </w:t>
      </w:r>
      <w:r w:rsidRPr="008A0986">
        <w:rPr>
          <w:rFonts w:ascii="Arial" w:hAnsi="Arial" w:cs="Arial"/>
          <w:bCs/>
        </w:rPr>
        <w:t xml:space="preserve">de la Ley del Impuesto Sobre la Renta vigente, </w:t>
      </w:r>
      <w:r>
        <w:rPr>
          <w:rFonts w:ascii="Arial" w:hAnsi="Arial" w:cs="Arial"/>
          <w:bCs/>
        </w:rPr>
        <w:t>el Poder Legislativo del Estado de Guanajuato</w:t>
      </w:r>
      <w:r w:rsidRPr="008A0986">
        <w:rPr>
          <w:rFonts w:ascii="Arial" w:hAnsi="Arial" w:cs="Arial"/>
          <w:bCs/>
        </w:rPr>
        <w:t xml:space="preserve"> no es contribuyente del Impuesto Sobre la Renta y solo tiene las obligaciones de</w:t>
      </w:r>
      <w:r>
        <w:rPr>
          <w:rFonts w:ascii="Arial" w:hAnsi="Arial" w:cs="Arial"/>
          <w:bCs/>
        </w:rPr>
        <w:t xml:space="preserve"> </w:t>
      </w:r>
      <w:r w:rsidRPr="008A0986">
        <w:rPr>
          <w:rFonts w:ascii="Arial" w:hAnsi="Arial" w:cs="Arial"/>
          <w:bCs/>
        </w:rPr>
        <w:t>retener y enterar el impuesto y exigir la documentación que reúna los requisitos fiscales, conforme a la Ley en</w:t>
      </w:r>
      <w:r>
        <w:rPr>
          <w:rFonts w:ascii="Arial" w:hAnsi="Arial" w:cs="Arial"/>
          <w:bCs/>
        </w:rPr>
        <w:t xml:space="preserve"> </w:t>
      </w:r>
      <w:r w:rsidRPr="008A0986">
        <w:rPr>
          <w:rFonts w:ascii="Arial" w:hAnsi="Arial" w:cs="Arial"/>
          <w:bCs/>
        </w:rPr>
        <w:t>la materia.</w:t>
      </w:r>
    </w:p>
    <w:p w14:paraId="6874E19D" w14:textId="77777777" w:rsidR="008A0986" w:rsidRPr="008A0986" w:rsidRDefault="008A0986" w:rsidP="008A0986">
      <w:pPr>
        <w:spacing w:after="0"/>
        <w:jc w:val="both"/>
        <w:rPr>
          <w:rFonts w:ascii="Arial" w:hAnsi="Arial" w:cs="Arial"/>
          <w:bCs/>
        </w:rPr>
      </w:pPr>
    </w:p>
    <w:p w14:paraId="670044FC" w14:textId="77777777" w:rsidR="008A0986" w:rsidRDefault="008A0986" w:rsidP="008A0986">
      <w:pPr>
        <w:spacing w:after="0"/>
        <w:jc w:val="both"/>
        <w:rPr>
          <w:rFonts w:ascii="Arial" w:hAnsi="Arial" w:cs="Arial"/>
          <w:bCs/>
        </w:rPr>
      </w:pPr>
      <w:r w:rsidRPr="008A0986">
        <w:rPr>
          <w:rFonts w:ascii="Arial" w:hAnsi="Arial" w:cs="Arial"/>
          <w:bCs/>
        </w:rPr>
        <w:t xml:space="preserve">De igual forma, tiene la obligación de retener y enterar al Instituto de Seguridad </w:t>
      </w:r>
      <w:r>
        <w:rPr>
          <w:rFonts w:ascii="Arial" w:hAnsi="Arial" w:cs="Arial"/>
          <w:bCs/>
        </w:rPr>
        <w:t xml:space="preserve">Social del Estado de Guanajuato (ISSEG) las cuotas de aportación, por los diversos préstamos a los empleados otorgado. De igual manera del pago de las cuotas al </w:t>
      </w:r>
      <w:r w:rsidRPr="008A0986">
        <w:rPr>
          <w:rFonts w:ascii="Arial" w:hAnsi="Arial" w:cs="Arial"/>
          <w:bCs/>
        </w:rPr>
        <w:t>Instituto de Seguridad y Servicios Sociales de los Trabajadores del Estado (ISSSTE)</w:t>
      </w:r>
      <w:r>
        <w:rPr>
          <w:rFonts w:ascii="Arial" w:hAnsi="Arial" w:cs="Arial"/>
          <w:bCs/>
        </w:rPr>
        <w:t>.</w:t>
      </w:r>
    </w:p>
    <w:p w14:paraId="1063688B" w14:textId="77777777" w:rsidR="008A0986" w:rsidRPr="008A0986" w:rsidRDefault="008A0986" w:rsidP="008A0986">
      <w:pPr>
        <w:spacing w:after="0"/>
        <w:jc w:val="both"/>
        <w:rPr>
          <w:rFonts w:ascii="Arial" w:hAnsi="Arial" w:cs="Arial"/>
          <w:bCs/>
        </w:rPr>
      </w:pPr>
    </w:p>
    <w:p w14:paraId="50AE4CAD" w14:textId="77777777" w:rsidR="00873F95" w:rsidRDefault="00873F95" w:rsidP="00541A4C">
      <w:pPr>
        <w:spacing w:after="0"/>
        <w:jc w:val="both"/>
        <w:rPr>
          <w:rFonts w:ascii="Arial" w:hAnsi="Arial" w:cs="Arial"/>
          <w:szCs w:val="24"/>
        </w:rPr>
      </w:pPr>
    </w:p>
    <w:p w14:paraId="49C05AD2" w14:textId="77777777" w:rsidR="00873F95" w:rsidRDefault="00873F95" w:rsidP="00541A4C">
      <w:pPr>
        <w:spacing w:after="0"/>
        <w:jc w:val="both"/>
        <w:rPr>
          <w:rFonts w:ascii="Arial" w:hAnsi="Arial" w:cs="Arial"/>
          <w:szCs w:val="24"/>
        </w:rPr>
      </w:pPr>
    </w:p>
    <w:p w14:paraId="7368F930" w14:textId="77777777" w:rsidR="00873F95" w:rsidRDefault="00873F95" w:rsidP="00541A4C">
      <w:pPr>
        <w:spacing w:after="0"/>
        <w:jc w:val="both"/>
        <w:rPr>
          <w:rFonts w:ascii="Arial" w:hAnsi="Arial" w:cs="Arial"/>
          <w:szCs w:val="24"/>
        </w:rPr>
      </w:pPr>
    </w:p>
    <w:p w14:paraId="1D2C8A8B" w14:textId="0716F249" w:rsidR="00541A4C" w:rsidRDefault="008A0986" w:rsidP="00541A4C">
      <w:pPr>
        <w:spacing w:after="0"/>
        <w:jc w:val="both"/>
        <w:rPr>
          <w:rFonts w:ascii="Arial" w:hAnsi="Arial" w:cs="Arial"/>
          <w:szCs w:val="24"/>
        </w:rPr>
      </w:pPr>
      <w:r w:rsidRPr="000D0D4B">
        <w:rPr>
          <w:rFonts w:ascii="Arial" w:hAnsi="Arial" w:cs="Arial"/>
          <w:szCs w:val="24"/>
        </w:rPr>
        <w:t xml:space="preserve">Así mismo el ejercicio fiscal es de </w:t>
      </w:r>
      <w:r w:rsidR="00541A4C" w:rsidRPr="000D0D4B">
        <w:rPr>
          <w:rFonts w:ascii="Arial" w:hAnsi="Arial" w:cs="Arial"/>
          <w:szCs w:val="24"/>
        </w:rPr>
        <w:t>enero a diciembre de 20</w:t>
      </w:r>
      <w:r w:rsidR="0019677C" w:rsidRPr="000D0D4B">
        <w:rPr>
          <w:rFonts w:ascii="Arial" w:hAnsi="Arial" w:cs="Arial"/>
          <w:szCs w:val="24"/>
        </w:rPr>
        <w:t>21</w:t>
      </w:r>
      <w:r w:rsidR="008C3C75" w:rsidRPr="000D0D4B">
        <w:rPr>
          <w:rFonts w:ascii="Arial" w:hAnsi="Arial" w:cs="Arial"/>
          <w:szCs w:val="24"/>
        </w:rPr>
        <w:t>,</w:t>
      </w:r>
      <w:r w:rsidR="00541A4C" w:rsidRPr="000D0D4B">
        <w:rPr>
          <w:rFonts w:ascii="Arial" w:hAnsi="Arial" w:cs="Arial"/>
          <w:szCs w:val="24"/>
        </w:rPr>
        <w:t xml:space="preserve"> </w:t>
      </w:r>
      <w:r w:rsidR="008C3C75" w:rsidRPr="000D0D4B">
        <w:rPr>
          <w:rFonts w:ascii="Arial" w:hAnsi="Arial" w:cs="Arial"/>
          <w:szCs w:val="24"/>
        </w:rPr>
        <w:t>y</w:t>
      </w:r>
      <w:r w:rsidR="00541A4C" w:rsidRPr="000D0D4B">
        <w:rPr>
          <w:rFonts w:ascii="Arial" w:hAnsi="Arial" w:cs="Arial"/>
          <w:szCs w:val="24"/>
        </w:rPr>
        <w:t xml:space="preserve"> esta Información </w:t>
      </w:r>
      <w:r w:rsidR="00996B20" w:rsidRPr="000D0D4B">
        <w:rPr>
          <w:rFonts w:ascii="Arial" w:hAnsi="Arial" w:cs="Arial"/>
          <w:szCs w:val="24"/>
        </w:rPr>
        <w:t xml:space="preserve">Financiera corresponde al </w:t>
      </w:r>
      <w:r w:rsidR="0019677C" w:rsidRPr="000D0D4B">
        <w:rPr>
          <w:rFonts w:ascii="Arial" w:hAnsi="Arial" w:cs="Arial"/>
          <w:szCs w:val="24"/>
        </w:rPr>
        <w:t>Primer</w:t>
      </w:r>
      <w:r w:rsidR="008C6A81" w:rsidRPr="000D0D4B">
        <w:rPr>
          <w:rFonts w:ascii="Arial" w:hAnsi="Arial" w:cs="Arial"/>
          <w:szCs w:val="24"/>
        </w:rPr>
        <w:t>o</w:t>
      </w:r>
      <w:r w:rsidR="00541A4C" w:rsidRPr="000D0D4B">
        <w:rPr>
          <w:rFonts w:ascii="Arial" w:hAnsi="Arial" w:cs="Arial"/>
          <w:szCs w:val="24"/>
        </w:rPr>
        <w:t xml:space="preserve"> Trimestre de 20</w:t>
      </w:r>
      <w:r w:rsidR="0019677C" w:rsidRPr="000D0D4B">
        <w:rPr>
          <w:rFonts w:ascii="Arial" w:hAnsi="Arial" w:cs="Arial"/>
          <w:szCs w:val="24"/>
        </w:rPr>
        <w:t>21</w:t>
      </w:r>
      <w:r w:rsidR="00541A4C" w:rsidRPr="000D0D4B">
        <w:rPr>
          <w:rFonts w:ascii="Arial" w:hAnsi="Arial" w:cs="Arial"/>
          <w:szCs w:val="24"/>
        </w:rPr>
        <w:t>.</w:t>
      </w:r>
    </w:p>
    <w:p w14:paraId="50CBC3BF" w14:textId="77777777" w:rsidR="00F0115C" w:rsidRDefault="00F0115C" w:rsidP="00681371">
      <w:pPr>
        <w:spacing w:after="0"/>
        <w:jc w:val="both"/>
        <w:rPr>
          <w:rFonts w:ascii="Arial" w:hAnsi="Arial" w:cs="Arial"/>
        </w:rPr>
      </w:pPr>
    </w:p>
    <w:p w14:paraId="34215AA4" w14:textId="6E54C821" w:rsidR="00873F95" w:rsidRPr="00F11E69" w:rsidRDefault="008C6A81" w:rsidP="00681371">
      <w:pPr>
        <w:spacing w:after="0"/>
        <w:jc w:val="both"/>
        <w:rPr>
          <w:rFonts w:ascii="Arial" w:hAnsi="Arial" w:cs="Arial"/>
        </w:rPr>
      </w:pPr>
      <w:r>
        <w:rPr>
          <w:rFonts w:ascii="Arial" w:hAnsi="Arial" w:cs="Arial"/>
        </w:rPr>
        <w:t>y</w:t>
      </w:r>
    </w:p>
    <w:p w14:paraId="7E9F20C3" w14:textId="77777777"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14:paraId="39B8DB37" w14:textId="77777777"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14:paraId="03BEA8EC" w14:textId="77777777" w:rsidR="00846F71" w:rsidRDefault="00846F71" w:rsidP="00681371">
      <w:pPr>
        <w:spacing w:after="0"/>
        <w:jc w:val="both"/>
        <w:rPr>
          <w:rFonts w:ascii="Arial" w:hAnsi="Arial" w:cs="Arial"/>
        </w:rPr>
      </w:pPr>
    </w:p>
    <w:p w14:paraId="44631457" w14:textId="77777777" w:rsidR="00873F95" w:rsidRPr="00F11E69" w:rsidRDefault="00873F95" w:rsidP="00681371">
      <w:pPr>
        <w:spacing w:after="0"/>
        <w:jc w:val="both"/>
        <w:rPr>
          <w:rFonts w:ascii="Arial" w:hAnsi="Arial" w:cs="Arial"/>
        </w:rPr>
      </w:pPr>
    </w:p>
    <w:p w14:paraId="281026B2" w14:textId="77777777"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14:paraId="0EA95362" w14:textId="77777777"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14:paraId="10F08C7A" w14:textId="77777777" w:rsidR="007D1E76" w:rsidRDefault="007D1E76" w:rsidP="00681371">
      <w:pPr>
        <w:spacing w:after="0"/>
        <w:jc w:val="both"/>
        <w:rPr>
          <w:rFonts w:ascii="Arial" w:hAnsi="Arial" w:cs="Arial"/>
        </w:rPr>
      </w:pPr>
    </w:p>
    <w:p w14:paraId="7749EECC" w14:textId="77777777" w:rsidR="00873F95" w:rsidRPr="00F11E69" w:rsidRDefault="00873F95" w:rsidP="00681371">
      <w:pPr>
        <w:spacing w:after="0"/>
        <w:jc w:val="both"/>
        <w:rPr>
          <w:rFonts w:ascii="Arial" w:hAnsi="Arial" w:cs="Arial"/>
        </w:rPr>
      </w:pPr>
    </w:p>
    <w:p w14:paraId="6A5AF713" w14:textId="77777777"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14:paraId="3EC5948E" w14:textId="77777777" w:rsidR="007D1E76" w:rsidRDefault="007D1E76" w:rsidP="00681371">
      <w:pPr>
        <w:spacing w:after="0"/>
        <w:jc w:val="both"/>
        <w:rPr>
          <w:rFonts w:ascii="Arial" w:hAnsi="Arial" w:cs="Arial"/>
        </w:rPr>
      </w:pPr>
    </w:p>
    <w:p w14:paraId="3CE0E0B4" w14:textId="77777777"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14:paraId="1A19406B" w14:textId="77777777" w:rsidR="0015396E" w:rsidRPr="0015396E" w:rsidRDefault="0015396E" w:rsidP="0015396E">
      <w:pPr>
        <w:spacing w:after="0"/>
        <w:jc w:val="both"/>
        <w:rPr>
          <w:rFonts w:ascii="Arial" w:hAnsi="Arial" w:cs="Arial"/>
        </w:rPr>
      </w:pPr>
      <w:r w:rsidRPr="0015396E">
        <w:rPr>
          <w:rFonts w:ascii="Arial" w:hAnsi="Arial" w:cs="Arial"/>
        </w:rPr>
        <w:t xml:space="preserve"> </w:t>
      </w:r>
    </w:p>
    <w:p w14:paraId="55C91958" w14:textId="77777777"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14:paraId="1EDE21F5" w14:textId="77777777" w:rsidR="0015396E" w:rsidRPr="0015396E" w:rsidRDefault="0015396E" w:rsidP="0015396E">
      <w:pPr>
        <w:spacing w:after="0"/>
        <w:jc w:val="both"/>
        <w:rPr>
          <w:rFonts w:ascii="Arial" w:hAnsi="Arial" w:cs="Arial"/>
        </w:rPr>
      </w:pPr>
    </w:p>
    <w:p w14:paraId="4AC97770" w14:textId="77777777" w:rsidR="0015396E"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14:paraId="2DF7EFCF" w14:textId="77777777" w:rsidR="0015396E" w:rsidRPr="0015396E" w:rsidRDefault="0015396E" w:rsidP="0015396E">
      <w:pPr>
        <w:spacing w:after="0"/>
        <w:jc w:val="both"/>
        <w:rPr>
          <w:rFonts w:ascii="Arial" w:hAnsi="Arial" w:cs="Arial"/>
        </w:rPr>
      </w:pPr>
    </w:p>
    <w:p w14:paraId="1BB7B629" w14:textId="77777777"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14:paraId="71D41430" w14:textId="77777777" w:rsidR="0015396E" w:rsidRPr="0015396E" w:rsidRDefault="0015396E" w:rsidP="0015396E">
      <w:pPr>
        <w:spacing w:after="0"/>
        <w:jc w:val="both"/>
        <w:rPr>
          <w:rFonts w:ascii="Arial" w:hAnsi="Arial" w:cs="Arial"/>
        </w:rPr>
      </w:pPr>
    </w:p>
    <w:p w14:paraId="701778B6" w14:textId="77777777"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14:paraId="4F7EC0F2" w14:textId="77777777" w:rsidR="0015396E" w:rsidRPr="0015396E" w:rsidRDefault="0015396E" w:rsidP="0015396E">
      <w:pPr>
        <w:spacing w:after="0"/>
        <w:jc w:val="both"/>
        <w:rPr>
          <w:rFonts w:ascii="Arial" w:hAnsi="Arial" w:cs="Arial"/>
        </w:rPr>
      </w:pPr>
    </w:p>
    <w:p w14:paraId="4CBCF43B" w14:textId="77777777" w:rsidR="0015396E" w:rsidRPr="00F11E69" w:rsidRDefault="0015396E" w:rsidP="0015396E">
      <w:pPr>
        <w:spacing w:after="0"/>
        <w:jc w:val="both"/>
        <w:rPr>
          <w:rFonts w:ascii="Arial" w:hAnsi="Arial" w:cs="Arial"/>
        </w:rPr>
      </w:pPr>
      <w:r w:rsidRPr="0015396E">
        <w:rPr>
          <w:rFonts w:ascii="Arial" w:hAnsi="Arial" w:cs="Arial"/>
        </w:rPr>
        <w:t>V.</w:t>
      </w:r>
      <w:r w:rsidRPr="0015396E">
        <w:rPr>
          <w:rFonts w:ascii="Arial" w:hAnsi="Arial" w:cs="Arial"/>
        </w:rPr>
        <w:tab/>
        <w:t>Las Comisiones Legislativas permanentes, unidas o especiales.</w:t>
      </w:r>
    </w:p>
    <w:p w14:paraId="07F25FFE" w14:textId="77777777" w:rsidR="00037847" w:rsidRDefault="00037847" w:rsidP="00681371">
      <w:pPr>
        <w:spacing w:after="0"/>
        <w:jc w:val="both"/>
        <w:rPr>
          <w:rFonts w:ascii="Arial" w:hAnsi="Arial" w:cs="Arial"/>
          <w:b/>
        </w:rPr>
      </w:pPr>
    </w:p>
    <w:p w14:paraId="78593D9B" w14:textId="77777777" w:rsidR="007C6402" w:rsidRDefault="007C6402" w:rsidP="00681371">
      <w:pPr>
        <w:spacing w:after="0"/>
        <w:jc w:val="both"/>
        <w:rPr>
          <w:rFonts w:ascii="Arial" w:hAnsi="Arial" w:cs="Arial"/>
          <w:b/>
        </w:rPr>
      </w:pPr>
    </w:p>
    <w:p w14:paraId="129D5534" w14:textId="77777777" w:rsidR="00846F71" w:rsidRDefault="00846F71" w:rsidP="00681371">
      <w:pPr>
        <w:spacing w:after="0"/>
        <w:jc w:val="both"/>
        <w:rPr>
          <w:rFonts w:ascii="Arial" w:hAnsi="Arial" w:cs="Arial"/>
          <w:b/>
        </w:rPr>
      </w:pPr>
    </w:p>
    <w:p w14:paraId="38DA62F7" w14:textId="77777777" w:rsidR="00846F71" w:rsidRDefault="00846F71" w:rsidP="00681371">
      <w:pPr>
        <w:spacing w:after="0"/>
        <w:jc w:val="both"/>
        <w:rPr>
          <w:rFonts w:ascii="Arial" w:hAnsi="Arial" w:cs="Arial"/>
          <w:b/>
        </w:rPr>
      </w:pPr>
    </w:p>
    <w:p w14:paraId="2D13649D" w14:textId="77777777" w:rsidR="00093197" w:rsidRDefault="00093197" w:rsidP="00681371">
      <w:pPr>
        <w:spacing w:after="0"/>
        <w:jc w:val="both"/>
        <w:rPr>
          <w:rFonts w:ascii="Arial" w:hAnsi="Arial" w:cs="Arial"/>
          <w:b/>
        </w:rPr>
      </w:pPr>
    </w:p>
    <w:p w14:paraId="5C07AE6E" w14:textId="77777777" w:rsidR="007C6402" w:rsidRDefault="007C6402" w:rsidP="00681371">
      <w:pPr>
        <w:spacing w:after="0"/>
        <w:jc w:val="both"/>
        <w:rPr>
          <w:rFonts w:ascii="Arial" w:hAnsi="Arial" w:cs="Arial"/>
          <w:b/>
        </w:rPr>
      </w:pPr>
    </w:p>
    <w:p w14:paraId="2DBB922C" w14:textId="77777777" w:rsidR="00FB5E16" w:rsidRDefault="00FB5E16" w:rsidP="00681371">
      <w:pPr>
        <w:spacing w:after="0"/>
        <w:jc w:val="both"/>
        <w:rPr>
          <w:rFonts w:ascii="Arial" w:hAnsi="Arial" w:cs="Arial"/>
          <w:b/>
        </w:rPr>
      </w:pPr>
    </w:p>
    <w:p w14:paraId="0FE35E28" w14:textId="77777777" w:rsidR="00FB5E16" w:rsidRDefault="00FB5E16" w:rsidP="00681371">
      <w:pPr>
        <w:spacing w:after="0"/>
        <w:jc w:val="both"/>
        <w:rPr>
          <w:rFonts w:ascii="Arial" w:hAnsi="Arial" w:cs="Arial"/>
          <w:b/>
        </w:rPr>
      </w:pPr>
    </w:p>
    <w:p w14:paraId="209FD28A" w14:textId="77777777" w:rsidR="00FB5E16" w:rsidRDefault="00FB5E16" w:rsidP="00681371">
      <w:pPr>
        <w:spacing w:after="0"/>
        <w:jc w:val="both"/>
        <w:rPr>
          <w:rFonts w:ascii="Arial" w:hAnsi="Arial" w:cs="Arial"/>
          <w:b/>
        </w:rPr>
      </w:pPr>
    </w:p>
    <w:p w14:paraId="2E5CBFD7" w14:textId="77777777" w:rsidR="00FB5E16" w:rsidRDefault="00873F95" w:rsidP="00681371">
      <w:pPr>
        <w:spacing w:after="0"/>
        <w:jc w:val="both"/>
        <w:rPr>
          <w:rFonts w:ascii="Arial" w:hAnsi="Arial" w:cs="Arial"/>
          <w:b/>
        </w:rPr>
      </w:pPr>
      <w:r w:rsidRPr="00FB5E16">
        <w:rPr>
          <w:noProof/>
        </w:rPr>
        <w:drawing>
          <wp:anchor distT="0" distB="0" distL="114300" distR="114300" simplePos="0" relativeHeight="251658240" behindDoc="0" locked="0" layoutInCell="1" allowOverlap="1" wp14:anchorId="092B0F70" wp14:editId="53FBE532">
            <wp:simplePos x="0" y="0"/>
            <wp:positionH relativeFrom="page">
              <wp:posOffset>504825</wp:posOffset>
            </wp:positionH>
            <wp:positionV relativeFrom="paragraph">
              <wp:posOffset>231140</wp:posOffset>
            </wp:positionV>
            <wp:extent cx="7096125" cy="36290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96125" cy="3629025"/>
                    </a:xfrm>
                    <a:prstGeom prst="rect">
                      <a:avLst/>
                    </a:prstGeom>
                  </pic:spPr>
                </pic:pic>
              </a:graphicData>
            </a:graphic>
            <wp14:sizeRelH relativeFrom="margin">
              <wp14:pctWidth>0</wp14:pctWidth>
            </wp14:sizeRelH>
            <wp14:sizeRelV relativeFrom="margin">
              <wp14:pctHeight>0</wp14:pctHeight>
            </wp14:sizeRelV>
          </wp:anchor>
        </w:drawing>
      </w:r>
    </w:p>
    <w:p w14:paraId="37386E6D" w14:textId="77777777" w:rsidR="00873F95" w:rsidRDefault="00873F95" w:rsidP="00681371">
      <w:pPr>
        <w:spacing w:after="0"/>
        <w:jc w:val="both"/>
        <w:rPr>
          <w:rFonts w:ascii="Arial" w:hAnsi="Arial" w:cs="Arial"/>
          <w:b/>
        </w:rPr>
      </w:pPr>
    </w:p>
    <w:p w14:paraId="0AF124D7" w14:textId="77777777" w:rsidR="00873F95" w:rsidRDefault="00873F95" w:rsidP="00681371">
      <w:pPr>
        <w:spacing w:after="0"/>
        <w:jc w:val="both"/>
        <w:rPr>
          <w:rFonts w:ascii="Arial" w:hAnsi="Arial" w:cs="Arial"/>
          <w:b/>
        </w:rPr>
      </w:pPr>
    </w:p>
    <w:p w14:paraId="601F0C64" w14:textId="77777777" w:rsidR="00FB5E16" w:rsidRDefault="00FB5E16" w:rsidP="00681371">
      <w:pPr>
        <w:spacing w:after="0"/>
        <w:jc w:val="both"/>
        <w:rPr>
          <w:rFonts w:ascii="Arial" w:hAnsi="Arial" w:cs="Arial"/>
          <w:b/>
        </w:rPr>
      </w:pPr>
    </w:p>
    <w:p w14:paraId="222B52B0" w14:textId="77777777" w:rsidR="00FB5E16" w:rsidRDefault="00FB5E16" w:rsidP="00681371">
      <w:pPr>
        <w:spacing w:after="0"/>
        <w:jc w:val="both"/>
        <w:rPr>
          <w:rFonts w:ascii="Arial" w:hAnsi="Arial" w:cs="Arial"/>
          <w:b/>
        </w:rPr>
      </w:pPr>
    </w:p>
    <w:p w14:paraId="730FF52A" w14:textId="77777777" w:rsidR="00FB5E16" w:rsidRDefault="00FB5E16" w:rsidP="00681371">
      <w:pPr>
        <w:spacing w:after="0"/>
        <w:jc w:val="both"/>
        <w:rPr>
          <w:rFonts w:ascii="Arial" w:hAnsi="Arial" w:cs="Arial"/>
          <w:b/>
        </w:rPr>
      </w:pPr>
    </w:p>
    <w:p w14:paraId="463D342F" w14:textId="77777777" w:rsidR="00FB5E16" w:rsidRDefault="00FB5E16" w:rsidP="00681371">
      <w:pPr>
        <w:spacing w:after="0"/>
        <w:jc w:val="both"/>
        <w:rPr>
          <w:rFonts w:ascii="Arial" w:hAnsi="Arial" w:cs="Arial"/>
          <w:b/>
        </w:rPr>
      </w:pPr>
    </w:p>
    <w:p w14:paraId="3507C684" w14:textId="77777777" w:rsidR="00FB5E16" w:rsidRDefault="00FB5E16" w:rsidP="00681371">
      <w:pPr>
        <w:spacing w:after="0"/>
        <w:jc w:val="both"/>
        <w:rPr>
          <w:rFonts w:ascii="Arial" w:hAnsi="Arial" w:cs="Arial"/>
          <w:b/>
        </w:rPr>
      </w:pPr>
    </w:p>
    <w:p w14:paraId="06578ED2" w14:textId="77777777" w:rsidR="00FB5E16" w:rsidRDefault="00FB5E16" w:rsidP="00681371">
      <w:pPr>
        <w:spacing w:after="0"/>
        <w:jc w:val="both"/>
        <w:rPr>
          <w:rFonts w:ascii="Arial" w:hAnsi="Arial" w:cs="Arial"/>
          <w:b/>
        </w:rPr>
      </w:pPr>
    </w:p>
    <w:p w14:paraId="680ED219" w14:textId="77777777" w:rsidR="00FB5E16" w:rsidRDefault="00FB5E16" w:rsidP="00681371">
      <w:pPr>
        <w:spacing w:after="0"/>
        <w:jc w:val="both"/>
        <w:rPr>
          <w:rFonts w:ascii="Arial" w:hAnsi="Arial" w:cs="Arial"/>
          <w:b/>
        </w:rPr>
      </w:pPr>
    </w:p>
    <w:p w14:paraId="1B9EF1AF" w14:textId="77777777" w:rsidR="00FB5E16" w:rsidRDefault="00FB5E16" w:rsidP="00681371">
      <w:pPr>
        <w:spacing w:after="0"/>
        <w:jc w:val="both"/>
        <w:rPr>
          <w:rFonts w:ascii="Arial" w:hAnsi="Arial" w:cs="Arial"/>
          <w:b/>
        </w:rPr>
      </w:pPr>
    </w:p>
    <w:p w14:paraId="3BAA8FEE" w14:textId="77777777" w:rsidR="00FB5E16" w:rsidRDefault="00FB5E16" w:rsidP="00681371">
      <w:pPr>
        <w:spacing w:after="0"/>
        <w:jc w:val="both"/>
        <w:rPr>
          <w:rFonts w:ascii="Arial" w:hAnsi="Arial" w:cs="Arial"/>
          <w:b/>
        </w:rPr>
      </w:pPr>
    </w:p>
    <w:p w14:paraId="196070A2" w14:textId="77777777" w:rsidR="00FB5E16" w:rsidRDefault="00FB5E16" w:rsidP="00681371">
      <w:pPr>
        <w:spacing w:after="0"/>
        <w:jc w:val="both"/>
        <w:rPr>
          <w:rFonts w:ascii="Arial" w:hAnsi="Arial" w:cs="Arial"/>
          <w:b/>
        </w:rPr>
      </w:pPr>
    </w:p>
    <w:p w14:paraId="23CDC228" w14:textId="77777777" w:rsidR="00FB5E16" w:rsidRDefault="00FB5E16" w:rsidP="00681371">
      <w:pPr>
        <w:spacing w:after="0"/>
        <w:jc w:val="both"/>
        <w:rPr>
          <w:rFonts w:ascii="Arial" w:hAnsi="Arial" w:cs="Arial"/>
          <w:b/>
        </w:rPr>
      </w:pPr>
    </w:p>
    <w:p w14:paraId="279E4110" w14:textId="77777777" w:rsidR="00FB5E16" w:rsidRDefault="00FB5E16" w:rsidP="00681371">
      <w:pPr>
        <w:spacing w:after="0"/>
        <w:jc w:val="both"/>
        <w:rPr>
          <w:rFonts w:ascii="Arial" w:hAnsi="Arial" w:cs="Arial"/>
          <w:b/>
        </w:rPr>
      </w:pPr>
    </w:p>
    <w:p w14:paraId="7D32D60E" w14:textId="77777777" w:rsidR="00FB5E16" w:rsidRDefault="00FB5E16" w:rsidP="00681371">
      <w:pPr>
        <w:spacing w:after="0"/>
        <w:jc w:val="both"/>
        <w:rPr>
          <w:rFonts w:ascii="Arial" w:hAnsi="Arial" w:cs="Arial"/>
          <w:b/>
        </w:rPr>
      </w:pPr>
    </w:p>
    <w:p w14:paraId="224ACFB9" w14:textId="77777777" w:rsidR="00FB5E16" w:rsidRDefault="00FB5E16" w:rsidP="00681371">
      <w:pPr>
        <w:spacing w:after="0"/>
        <w:jc w:val="both"/>
        <w:rPr>
          <w:rFonts w:ascii="Arial" w:hAnsi="Arial" w:cs="Arial"/>
          <w:b/>
        </w:rPr>
      </w:pPr>
    </w:p>
    <w:p w14:paraId="2B0FB0C5" w14:textId="77777777" w:rsidR="00FB5E16" w:rsidRDefault="00FB5E16" w:rsidP="00681371">
      <w:pPr>
        <w:spacing w:after="0"/>
        <w:jc w:val="both"/>
        <w:rPr>
          <w:rFonts w:ascii="Arial" w:hAnsi="Arial" w:cs="Arial"/>
          <w:b/>
        </w:rPr>
      </w:pPr>
    </w:p>
    <w:p w14:paraId="13FD30C3" w14:textId="77777777" w:rsidR="00FB5E16" w:rsidRDefault="00FB5E16" w:rsidP="00681371">
      <w:pPr>
        <w:spacing w:after="0"/>
        <w:jc w:val="both"/>
        <w:rPr>
          <w:rFonts w:ascii="Arial" w:hAnsi="Arial" w:cs="Arial"/>
          <w:b/>
        </w:rPr>
      </w:pPr>
    </w:p>
    <w:p w14:paraId="73446F58" w14:textId="77777777" w:rsidR="00FB5E16" w:rsidRDefault="00FB5E16" w:rsidP="00681371">
      <w:pPr>
        <w:spacing w:after="0"/>
        <w:jc w:val="both"/>
        <w:rPr>
          <w:rFonts w:ascii="Arial" w:hAnsi="Arial" w:cs="Arial"/>
          <w:b/>
        </w:rPr>
      </w:pPr>
    </w:p>
    <w:p w14:paraId="23708040" w14:textId="77777777" w:rsidR="00FB5E16" w:rsidRDefault="00FB5E16" w:rsidP="00681371">
      <w:pPr>
        <w:spacing w:after="0"/>
        <w:jc w:val="both"/>
        <w:rPr>
          <w:rFonts w:ascii="Arial" w:hAnsi="Arial" w:cs="Arial"/>
          <w:b/>
        </w:rPr>
      </w:pPr>
    </w:p>
    <w:p w14:paraId="2DF4E5B4" w14:textId="77777777" w:rsidR="00FB5E16" w:rsidRDefault="00FB5E16" w:rsidP="00681371">
      <w:pPr>
        <w:spacing w:after="0"/>
        <w:jc w:val="both"/>
        <w:rPr>
          <w:rFonts w:ascii="Arial" w:hAnsi="Arial" w:cs="Arial"/>
          <w:b/>
        </w:rPr>
      </w:pPr>
    </w:p>
    <w:p w14:paraId="271CE4B0" w14:textId="77777777" w:rsidR="00873F95" w:rsidRDefault="00873F95" w:rsidP="00681371">
      <w:pPr>
        <w:spacing w:after="0"/>
        <w:jc w:val="both"/>
        <w:rPr>
          <w:rFonts w:ascii="Arial" w:hAnsi="Arial" w:cs="Arial"/>
          <w:b/>
        </w:rPr>
      </w:pPr>
    </w:p>
    <w:p w14:paraId="1A7DF38E" w14:textId="77777777"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14:paraId="6CF54A3A" w14:textId="2C472260" w:rsidR="007D1E76" w:rsidRPr="00D812DF" w:rsidRDefault="000D0D4B" w:rsidP="00681371">
      <w:pPr>
        <w:spacing w:after="0"/>
        <w:jc w:val="both"/>
        <w:rPr>
          <w:rFonts w:ascii="Arial" w:hAnsi="Arial" w:cs="Arial"/>
          <w:szCs w:val="24"/>
        </w:rPr>
      </w:pPr>
      <w:r>
        <w:rPr>
          <w:rFonts w:ascii="Arial" w:hAnsi="Arial" w:cs="Arial"/>
          <w:szCs w:val="24"/>
        </w:rPr>
        <w:t>El Poder Legislativo no cuenta con fideicomisos.</w:t>
      </w:r>
    </w:p>
    <w:p w14:paraId="192D8364" w14:textId="77777777" w:rsidR="007D1E76" w:rsidRDefault="007D1E76" w:rsidP="00681371">
      <w:pPr>
        <w:spacing w:after="0"/>
        <w:jc w:val="both"/>
        <w:rPr>
          <w:rFonts w:ascii="Arial" w:hAnsi="Arial" w:cs="Arial"/>
        </w:rPr>
      </w:pPr>
    </w:p>
    <w:p w14:paraId="02165199" w14:textId="77777777" w:rsidR="00873F95" w:rsidRDefault="00873F95" w:rsidP="00681371">
      <w:pPr>
        <w:spacing w:after="0"/>
        <w:jc w:val="both"/>
        <w:rPr>
          <w:rFonts w:ascii="Arial" w:hAnsi="Arial" w:cs="Arial"/>
        </w:rPr>
      </w:pPr>
    </w:p>
    <w:p w14:paraId="2D450BE3" w14:textId="77777777" w:rsidR="00965B8C" w:rsidRPr="00F11E69" w:rsidRDefault="00965B8C" w:rsidP="00681371">
      <w:pPr>
        <w:spacing w:after="0"/>
        <w:jc w:val="both"/>
        <w:rPr>
          <w:rFonts w:ascii="Arial" w:hAnsi="Arial" w:cs="Arial"/>
        </w:rPr>
      </w:pPr>
    </w:p>
    <w:p w14:paraId="4CE5CAE0"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5. Bases de Preparació</w:t>
      </w:r>
      <w:r w:rsidR="00E00323" w:rsidRPr="00B77590">
        <w:rPr>
          <w:rFonts w:ascii="Arial" w:hAnsi="Arial" w:cs="Arial"/>
          <w:b/>
          <w:bCs/>
          <w:color w:val="auto"/>
          <w:sz w:val="22"/>
          <w:szCs w:val="22"/>
        </w:rPr>
        <w:t>n de los Estados Financieros:</w:t>
      </w:r>
    </w:p>
    <w:p w14:paraId="26A4C1D4" w14:textId="77777777" w:rsidR="00B76FCD" w:rsidRPr="00F11E69" w:rsidRDefault="00B76FCD" w:rsidP="00681371">
      <w:pPr>
        <w:spacing w:after="0"/>
        <w:jc w:val="both"/>
        <w:rPr>
          <w:rFonts w:ascii="Arial" w:hAnsi="Arial" w:cs="Arial"/>
        </w:rPr>
      </w:pPr>
    </w:p>
    <w:p w14:paraId="19AC9C50" w14:textId="77777777" w:rsidR="00BF2610"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de los entes públicos, con el fin de lograr su adecuada armonización, para facilitar el registro y la fiscalización de activos, pasivo, ingresos</w:t>
      </w:r>
      <w:r w:rsidR="00BF2610">
        <w:rPr>
          <w:rFonts w:ascii="Arial" w:hAnsi="Arial" w:cs="Arial"/>
        </w:rPr>
        <w:t xml:space="preserve"> </w:t>
      </w:r>
      <w:r w:rsidR="00BF2610" w:rsidRPr="00BF2610">
        <w:rPr>
          <w:rFonts w:ascii="Arial" w:hAnsi="Arial" w:cs="Arial"/>
        </w:rPr>
        <w:t>y gastos, y en general, contribuir a medir la eficacia, economía y eficiencia del gasto e ingresos públicos.</w:t>
      </w:r>
    </w:p>
    <w:p w14:paraId="0DF568AE" w14:textId="77777777" w:rsidR="00BF2610" w:rsidRPr="00BF2610" w:rsidRDefault="00BF2610" w:rsidP="00BF2610">
      <w:pPr>
        <w:spacing w:after="0"/>
        <w:jc w:val="both"/>
        <w:rPr>
          <w:rFonts w:ascii="Arial" w:hAnsi="Arial" w:cs="Arial"/>
        </w:rPr>
      </w:pPr>
    </w:p>
    <w:p w14:paraId="1ABD96DB" w14:textId="77777777"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14:paraId="76511983" w14:textId="77777777" w:rsidR="00BF2610" w:rsidRDefault="00BF2610" w:rsidP="00F575F0">
      <w:pPr>
        <w:spacing w:after="0"/>
        <w:jc w:val="both"/>
        <w:rPr>
          <w:rFonts w:ascii="Arial" w:hAnsi="Arial" w:cs="Arial"/>
        </w:rPr>
      </w:pPr>
    </w:p>
    <w:p w14:paraId="204C9B25" w14:textId="77777777" w:rsidR="00873F95" w:rsidRDefault="00873F95" w:rsidP="00F575F0">
      <w:pPr>
        <w:spacing w:after="0"/>
        <w:jc w:val="both"/>
        <w:rPr>
          <w:rFonts w:ascii="Arial" w:hAnsi="Arial" w:cs="Arial"/>
        </w:rPr>
      </w:pPr>
    </w:p>
    <w:p w14:paraId="35E8AB4A" w14:textId="77777777" w:rsidR="00873F95" w:rsidRDefault="00873F95" w:rsidP="00F575F0">
      <w:pPr>
        <w:spacing w:after="0"/>
        <w:jc w:val="both"/>
        <w:rPr>
          <w:rFonts w:ascii="Arial" w:hAnsi="Arial" w:cs="Arial"/>
        </w:rPr>
      </w:pPr>
    </w:p>
    <w:p w14:paraId="3A000F59" w14:textId="77777777" w:rsidR="00873F95" w:rsidRDefault="00873F95" w:rsidP="00F575F0">
      <w:pPr>
        <w:spacing w:after="0"/>
        <w:jc w:val="both"/>
        <w:rPr>
          <w:rFonts w:ascii="Arial" w:hAnsi="Arial" w:cs="Arial"/>
        </w:rPr>
      </w:pPr>
    </w:p>
    <w:p w14:paraId="2F599E87" w14:textId="77777777" w:rsidR="00873F95" w:rsidRDefault="00873F95" w:rsidP="00F575F0">
      <w:pPr>
        <w:spacing w:after="0"/>
        <w:jc w:val="both"/>
        <w:rPr>
          <w:rFonts w:ascii="Arial" w:hAnsi="Arial" w:cs="Arial"/>
        </w:rPr>
      </w:pPr>
    </w:p>
    <w:p w14:paraId="1C2368AD" w14:textId="77777777"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14:paraId="15738134" w14:textId="77777777" w:rsidR="00FC2EF1" w:rsidRPr="00F11E69" w:rsidRDefault="00FC2EF1" w:rsidP="00F575F0">
      <w:pPr>
        <w:spacing w:after="0"/>
        <w:jc w:val="both"/>
        <w:rPr>
          <w:rFonts w:ascii="Arial" w:hAnsi="Arial" w:cs="Arial"/>
          <w:sz w:val="24"/>
          <w:szCs w:val="20"/>
        </w:rPr>
      </w:pPr>
    </w:p>
    <w:p w14:paraId="0B305EE4" w14:textId="77777777"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14:paraId="59B510BE" w14:textId="77777777"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14:paraId="1250208B" w14:textId="77777777"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14:paraId="26FD2DF8" w14:textId="77777777" w:rsidR="00BF2610" w:rsidRDefault="00BF2610" w:rsidP="007C28F9">
      <w:pPr>
        <w:spacing w:after="0"/>
        <w:jc w:val="both"/>
        <w:rPr>
          <w:rFonts w:ascii="Cambria" w:eastAsia="Times New Roman" w:hAnsi="Cambria"/>
          <w:szCs w:val="18"/>
          <w:lang w:eastAsia="es-MX"/>
        </w:rPr>
      </w:pPr>
    </w:p>
    <w:p w14:paraId="59D942C8" w14:textId="77777777"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14:paraId="7EE3DBA1" w14:textId="77777777" w:rsidR="0062074C" w:rsidRDefault="0062074C" w:rsidP="00BF2610">
      <w:pPr>
        <w:spacing w:after="0"/>
        <w:jc w:val="both"/>
        <w:rPr>
          <w:rFonts w:ascii="Arial" w:eastAsia="Times New Roman" w:hAnsi="Arial" w:cs="Arial"/>
          <w:lang w:eastAsia="es-MX"/>
        </w:rPr>
      </w:pPr>
    </w:p>
    <w:p w14:paraId="066D9BB0" w14:textId="77777777"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14:paraId="35FA6D81" w14:textId="77777777" w:rsidR="00BF2610" w:rsidRDefault="00BF2610" w:rsidP="00D56111">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ejercicio del gasto corriente y de inversión se opera por medio de áreas denominadas Unidades Ejecutoras, a las cuales se les asigna su presupuesto calendarizado y lo ejercen a través de la emisión de cuentas por liquidar</w:t>
      </w:r>
      <w:r w:rsidR="006075E5" w:rsidRPr="006075E5">
        <w:rPr>
          <w:rFonts w:ascii="Arial" w:eastAsia="Times New Roman" w:hAnsi="Arial" w:cs="Arial"/>
          <w:lang w:eastAsia="es-MX"/>
        </w:rPr>
        <w:t xml:space="preserve"> o pagar</w:t>
      </w:r>
      <w:r w:rsidRPr="006075E5">
        <w:rPr>
          <w:rFonts w:ascii="Arial" w:eastAsia="Times New Roman" w:hAnsi="Arial" w:cs="Arial"/>
          <w:lang w:eastAsia="es-MX"/>
        </w:rPr>
        <w:t>,</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mismas que impactan el de Control Presupuestal y el de Contabilidad.</w:t>
      </w:r>
    </w:p>
    <w:p w14:paraId="6347BB0A" w14:textId="77777777"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14:paraId="51DF4BEB"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14:paraId="7E7055A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14:paraId="3693CFD9"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14:paraId="5F99975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14:paraId="2250BB54"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la interrelación de manera automática de los clasificadores presupuestario y la lista de cuentas;</w:t>
      </w:r>
    </w:p>
    <w:p w14:paraId="0E2F589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14:paraId="4967435F" w14:textId="77777777"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14:paraId="1990602B" w14:textId="77777777" w:rsidR="0062074C" w:rsidRDefault="0062074C" w:rsidP="000D0D4B">
      <w:pPr>
        <w:pStyle w:val="Prrafodelista"/>
        <w:spacing w:after="0"/>
        <w:ind w:left="1068"/>
        <w:jc w:val="both"/>
        <w:rPr>
          <w:rFonts w:ascii="Arial" w:eastAsia="Times New Roman" w:hAnsi="Arial" w:cs="Arial"/>
          <w:lang w:eastAsia="es-MX"/>
        </w:rPr>
      </w:pPr>
    </w:p>
    <w:p w14:paraId="52C5FE21" w14:textId="77777777" w:rsidR="00873F95" w:rsidRDefault="00873F95" w:rsidP="00873F95">
      <w:pPr>
        <w:pStyle w:val="Prrafodelista"/>
        <w:spacing w:after="0"/>
        <w:ind w:left="1068"/>
        <w:jc w:val="both"/>
        <w:rPr>
          <w:rFonts w:ascii="Arial" w:eastAsia="Times New Roman" w:hAnsi="Arial" w:cs="Arial"/>
          <w:lang w:eastAsia="es-MX"/>
        </w:rPr>
      </w:pPr>
    </w:p>
    <w:p w14:paraId="10B30DC9" w14:textId="77777777" w:rsidR="00873F95" w:rsidRDefault="00873F95" w:rsidP="00873F95">
      <w:pPr>
        <w:pStyle w:val="Prrafodelista"/>
        <w:spacing w:after="0"/>
        <w:ind w:left="1068"/>
        <w:jc w:val="both"/>
        <w:rPr>
          <w:rFonts w:ascii="Arial" w:eastAsia="Times New Roman" w:hAnsi="Arial" w:cs="Arial"/>
          <w:lang w:eastAsia="es-MX"/>
        </w:rPr>
      </w:pPr>
    </w:p>
    <w:p w14:paraId="40248AAC" w14:textId="77777777" w:rsidR="00873F95" w:rsidRDefault="00873F95" w:rsidP="00873F95">
      <w:pPr>
        <w:pStyle w:val="Prrafodelista"/>
        <w:spacing w:after="0"/>
        <w:ind w:left="1068"/>
        <w:jc w:val="both"/>
        <w:rPr>
          <w:rFonts w:ascii="Arial" w:eastAsia="Times New Roman" w:hAnsi="Arial" w:cs="Arial"/>
          <w:lang w:eastAsia="es-MX"/>
        </w:rPr>
      </w:pPr>
    </w:p>
    <w:p w14:paraId="54E8BA3B" w14:textId="5B7089AB"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r w:rsidRPr="00BF2610">
        <w:rPr>
          <w:rFonts w:ascii="Arial" w:eastAsia="Times New Roman" w:hAnsi="Arial" w:cs="Arial"/>
          <w:lang w:eastAsia="es-MX"/>
        </w:rPr>
        <w:t>cobrado</w:t>
      </w:r>
      <w:r w:rsidR="006075E5">
        <w:rPr>
          <w:rFonts w:ascii="Arial" w:eastAsia="Times New Roman" w:hAnsi="Arial" w:cs="Arial"/>
          <w:lang w:eastAsia="es-MX"/>
        </w:rPr>
        <w:t>)</w:t>
      </w:r>
      <w:r w:rsidRPr="00BF2610">
        <w:rPr>
          <w:rFonts w:ascii="Arial" w:eastAsia="Times New Roman" w:hAnsi="Arial" w:cs="Arial"/>
          <w:lang w:eastAsia="es-MX"/>
        </w:rPr>
        <w:t xml:space="preserve">; </w:t>
      </w:r>
    </w:p>
    <w:p w14:paraId="7F3D49CA" w14:textId="77777777" w:rsidR="00BF2610" w:rsidRP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sidR="006075E5">
        <w:rPr>
          <w:rFonts w:ascii="Arial" w:eastAsia="Times New Roman" w:hAnsi="Arial" w:cs="Arial"/>
          <w:lang w:eastAsia="es-MX"/>
        </w:rPr>
        <w:t>del Poder Legislativo</w:t>
      </w:r>
    </w:p>
    <w:p w14:paraId="6D44BAD9" w14:textId="77777777" w:rsidR="00A00595" w:rsidRDefault="00A00595" w:rsidP="007C28F9">
      <w:pPr>
        <w:spacing w:after="0"/>
        <w:jc w:val="both"/>
        <w:rPr>
          <w:rFonts w:ascii="Cambria" w:eastAsia="Times New Roman" w:hAnsi="Cambria"/>
          <w:szCs w:val="18"/>
          <w:lang w:eastAsia="es-MX"/>
        </w:rPr>
      </w:pPr>
    </w:p>
    <w:p w14:paraId="00C10967" w14:textId="77777777"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14:paraId="08925D8F" w14:textId="77777777" w:rsidR="007D1E76" w:rsidRPr="00F11E69" w:rsidRDefault="007D1E76" w:rsidP="00681371">
      <w:pPr>
        <w:spacing w:after="0"/>
        <w:jc w:val="both"/>
        <w:rPr>
          <w:rFonts w:ascii="Arial" w:hAnsi="Arial" w:cs="Arial"/>
        </w:rPr>
      </w:pPr>
    </w:p>
    <w:p w14:paraId="721BDFB5" w14:textId="77777777"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14:paraId="32622744" w14:textId="77777777" w:rsidR="007D1E76" w:rsidRPr="00F11E69" w:rsidRDefault="007D1E76" w:rsidP="00681371">
      <w:pPr>
        <w:spacing w:after="0"/>
        <w:jc w:val="both"/>
        <w:rPr>
          <w:rFonts w:ascii="Arial" w:hAnsi="Arial" w:cs="Arial"/>
        </w:rPr>
      </w:pPr>
    </w:p>
    <w:p w14:paraId="7A892B59" w14:textId="77777777"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14:paraId="7B50F8C1" w14:textId="77777777" w:rsidR="0084705C" w:rsidRDefault="0084705C" w:rsidP="001F4FDD">
      <w:pPr>
        <w:spacing w:after="0"/>
        <w:jc w:val="both"/>
        <w:rPr>
          <w:rFonts w:ascii="Arial" w:hAnsi="Arial" w:cs="Arial"/>
        </w:rPr>
      </w:pPr>
    </w:p>
    <w:p w14:paraId="51BC038E"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6. Políticas de</w:t>
      </w:r>
      <w:r w:rsidR="00E00323" w:rsidRPr="00B77590">
        <w:rPr>
          <w:rFonts w:ascii="Arial" w:hAnsi="Arial" w:cs="Arial"/>
          <w:b/>
          <w:bCs/>
          <w:color w:val="auto"/>
          <w:sz w:val="22"/>
          <w:szCs w:val="22"/>
        </w:rPr>
        <w:t xml:space="preserve"> Contabilidad Significativas:</w:t>
      </w:r>
    </w:p>
    <w:p w14:paraId="34E13BB9" w14:textId="77777777" w:rsidR="00B76FCD" w:rsidRPr="00F11E69" w:rsidRDefault="00B76FCD" w:rsidP="00681371">
      <w:pPr>
        <w:spacing w:after="0"/>
        <w:jc w:val="both"/>
        <w:rPr>
          <w:rFonts w:ascii="Arial" w:hAnsi="Arial" w:cs="Arial"/>
        </w:rPr>
      </w:pPr>
    </w:p>
    <w:p w14:paraId="3FBCF994" w14:textId="77777777"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14:paraId="4FBF86A5" w14:textId="77777777" w:rsidR="00873F95" w:rsidRDefault="00873F95" w:rsidP="00873F95">
      <w:pPr>
        <w:pStyle w:val="Prrafodelista"/>
        <w:spacing w:after="0"/>
        <w:ind w:left="284"/>
        <w:jc w:val="both"/>
        <w:rPr>
          <w:rFonts w:ascii="Arial" w:hAnsi="Arial" w:cs="Arial"/>
        </w:rPr>
      </w:pPr>
    </w:p>
    <w:p w14:paraId="019D46A8" w14:textId="77777777" w:rsidR="00873F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p>
    <w:p w14:paraId="09AC3EED" w14:textId="77777777" w:rsidR="00873F95" w:rsidRDefault="00873F95" w:rsidP="00A00595">
      <w:pPr>
        <w:pStyle w:val="Prrafodelista"/>
        <w:spacing w:after="0"/>
        <w:ind w:left="284"/>
        <w:jc w:val="both"/>
        <w:rPr>
          <w:rFonts w:ascii="Arial" w:hAnsi="Arial" w:cs="Arial"/>
        </w:rPr>
      </w:pPr>
    </w:p>
    <w:p w14:paraId="2FF6BDCD" w14:textId="77777777" w:rsidR="005F3A95" w:rsidRDefault="005F3A95" w:rsidP="00A00595">
      <w:pPr>
        <w:pStyle w:val="Prrafodelista"/>
        <w:spacing w:after="0"/>
        <w:ind w:left="284"/>
        <w:jc w:val="both"/>
        <w:rPr>
          <w:rFonts w:ascii="Arial" w:hAnsi="Arial" w:cs="Arial"/>
        </w:rPr>
      </w:pP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w:t>
      </w:r>
      <w:r w:rsidR="00873F95">
        <w:rPr>
          <w:rFonts w:ascii="Arial" w:hAnsi="Arial" w:cs="Arial"/>
        </w:rPr>
        <w:t xml:space="preserve"> </w:t>
      </w: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14:paraId="27DC2D31" w14:textId="77777777" w:rsidR="00873F95" w:rsidRPr="005F3A95" w:rsidRDefault="00873F95" w:rsidP="00A00595">
      <w:pPr>
        <w:pStyle w:val="Prrafodelista"/>
        <w:spacing w:after="0"/>
        <w:ind w:left="284"/>
        <w:jc w:val="both"/>
        <w:rPr>
          <w:rFonts w:ascii="Arial" w:hAnsi="Arial" w:cs="Arial"/>
        </w:rPr>
      </w:pPr>
    </w:p>
    <w:p w14:paraId="44BE661D" w14:textId="77777777" w:rsidR="005F3A95" w:rsidRDefault="005F3A95" w:rsidP="00A00595">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14:paraId="5760364C" w14:textId="77777777" w:rsidR="00873F95" w:rsidRPr="005F3A95" w:rsidRDefault="00873F95" w:rsidP="00A00595">
      <w:pPr>
        <w:pStyle w:val="Prrafodelista"/>
        <w:spacing w:after="0"/>
        <w:ind w:left="284"/>
        <w:jc w:val="both"/>
        <w:rPr>
          <w:rFonts w:ascii="Arial" w:hAnsi="Arial" w:cs="Arial"/>
        </w:rPr>
      </w:pPr>
    </w:p>
    <w:p w14:paraId="210FD5FB" w14:textId="77777777" w:rsidR="00873F95"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Congreso del Estado </w:t>
      </w:r>
      <w:r w:rsidR="00873F95">
        <w:rPr>
          <w:rFonts w:ascii="Arial" w:hAnsi="Arial" w:cs="Arial"/>
        </w:rPr>
        <w:t>tiene</w:t>
      </w:r>
      <w:r>
        <w:rPr>
          <w:rFonts w:ascii="Arial" w:hAnsi="Arial" w:cs="Arial"/>
        </w:rPr>
        <w:t xml:space="preserve">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Congreso como la ASEG pueda cubrir necesidades internas de control y de información. De igual manera </w:t>
      </w:r>
      <w:r w:rsidR="00873F95">
        <w:rPr>
          <w:rFonts w:ascii="Arial" w:hAnsi="Arial" w:cs="Arial"/>
        </w:rPr>
        <w:t>permite tener</w:t>
      </w:r>
      <w:r>
        <w:rPr>
          <w:rFonts w:ascii="Arial" w:hAnsi="Arial" w:cs="Arial"/>
        </w:rPr>
        <w:t xml:space="preserve"> un mejor mantenimiento de las cuentas</w:t>
      </w:r>
      <w:r w:rsidR="00505B42">
        <w:rPr>
          <w:rFonts w:ascii="Arial" w:hAnsi="Arial" w:cs="Arial"/>
        </w:rPr>
        <w:t xml:space="preserve"> y</w:t>
      </w:r>
      <w:r w:rsidRPr="005F3A95">
        <w:rPr>
          <w:rFonts w:ascii="Arial" w:hAnsi="Arial" w:cs="Arial"/>
        </w:rPr>
        <w:t xml:space="preserve"> coadyuva en la </w:t>
      </w:r>
    </w:p>
    <w:p w14:paraId="7790C5E3" w14:textId="77777777" w:rsidR="00873F95" w:rsidRDefault="00873F95" w:rsidP="00A00595">
      <w:pPr>
        <w:pStyle w:val="Prrafodelista"/>
        <w:spacing w:after="0"/>
        <w:ind w:left="284"/>
        <w:jc w:val="both"/>
        <w:rPr>
          <w:rFonts w:ascii="Arial" w:hAnsi="Arial" w:cs="Arial"/>
        </w:rPr>
      </w:pPr>
    </w:p>
    <w:p w14:paraId="08048F27" w14:textId="77777777" w:rsidR="00873F95" w:rsidRDefault="00873F95" w:rsidP="00A00595">
      <w:pPr>
        <w:pStyle w:val="Prrafodelista"/>
        <w:spacing w:after="0"/>
        <w:ind w:left="284"/>
        <w:jc w:val="both"/>
        <w:rPr>
          <w:rFonts w:ascii="Arial" w:hAnsi="Arial" w:cs="Arial"/>
        </w:rPr>
      </w:pPr>
    </w:p>
    <w:p w14:paraId="31F47E0C" w14:textId="77777777" w:rsidR="00873F95" w:rsidRDefault="00873F95" w:rsidP="00A00595">
      <w:pPr>
        <w:pStyle w:val="Prrafodelista"/>
        <w:spacing w:after="0"/>
        <w:ind w:left="284"/>
        <w:jc w:val="both"/>
        <w:rPr>
          <w:rFonts w:ascii="Arial" w:hAnsi="Arial" w:cs="Arial"/>
        </w:rPr>
      </w:pPr>
    </w:p>
    <w:p w14:paraId="0B9452A7" w14:textId="77777777" w:rsidR="00873F95" w:rsidRDefault="00873F95" w:rsidP="00A00595">
      <w:pPr>
        <w:pStyle w:val="Prrafodelista"/>
        <w:spacing w:after="0"/>
        <w:ind w:left="284"/>
        <w:jc w:val="both"/>
        <w:rPr>
          <w:rFonts w:ascii="Arial" w:hAnsi="Arial" w:cs="Arial"/>
        </w:rPr>
      </w:pPr>
    </w:p>
    <w:p w14:paraId="54337E4C" w14:textId="77777777" w:rsidR="00782ACD" w:rsidRDefault="005F3A95" w:rsidP="00A00595">
      <w:pPr>
        <w:pStyle w:val="Prrafodelista"/>
        <w:spacing w:after="0"/>
        <w:ind w:left="284"/>
        <w:jc w:val="both"/>
        <w:rPr>
          <w:rFonts w:ascii="Arial" w:hAnsi="Arial" w:cs="Arial"/>
        </w:rPr>
      </w:pPr>
      <w:r w:rsidRPr="005F3A95">
        <w:rPr>
          <w:rFonts w:ascii="Arial" w:hAnsi="Arial" w:cs="Arial"/>
        </w:rPr>
        <w:t>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14:paraId="56811B33" w14:textId="77777777" w:rsidR="00A1388A" w:rsidRDefault="00A1388A" w:rsidP="00A00595">
      <w:pPr>
        <w:pStyle w:val="Prrafodelista"/>
        <w:spacing w:after="0"/>
        <w:ind w:left="284"/>
        <w:jc w:val="both"/>
        <w:rPr>
          <w:rFonts w:ascii="Arial" w:hAnsi="Arial" w:cs="Arial"/>
        </w:rPr>
      </w:pPr>
    </w:p>
    <w:p w14:paraId="31FD5B74" w14:textId="77777777" w:rsidR="00D71532" w:rsidRPr="00782ACD" w:rsidRDefault="00A1388A" w:rsidP="00A1388A">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14:paraId="5FAA4881" w14:textId="77777777" w:rsidR="007D1E76" w:rsidRPr="00F11E69" w:rsidRDefault="007D1E76" w:rsidP="00681371">
      <w:pPr>
        <w:spacing w:after="0"/>
        <w:jc w:val="both"/>
        <w:rPr>
          <w:rFonts w:ascii="Arial" w:hAnsi="Arial" w:cs="Arial"/>
        </w:rPr>
      </w:pPr>
    </w:p>
    <w:p w14:paraId="22AC7520" w14:textId="77777777"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14:paraId="4D16148E" w14:textId="77777777" w:rsidR="007D1E76" w:rsidRPr="00A91461" w:rsidRDefault="007D1E76" w:rsidP="00681371">
      <w:pPr>
        <w:spacing w:after="0"/>
        <w:jc w:val="both"/>
        <w:rPr>
          <w:rFonts w:ascii="Arial" w:hAnsi="Arial" w:cs="Arial"/>
        </w:rPr>
      </w:pPr>
    </w:p>
    <w:p w14:paraId="631F73CF" w14:textId="77777777"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14:paraId="48AABF70" w14:textId="77777777" w:rsidR="007D1E76" w:rsidRPr="00A91461" w:rsidRDefault="007D1E76" w:rsidP="00681371">
      <w:pPr>
        <w:spacing w:after="0"/>
        <w:jc w:val="both"/>
        <w:rPr>
          <w:rFonts w:ascii="Arial" w:hAnsi="Arial" w:cs="Arial"/>
        </w:rPr>
      </w:pPr>
    </w:p>
    <w:p w14:paraId="597F1376" w14:textId="77777777"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14:paraId="7B1A85A8" w14:textId="77777777" w:rsidR="00A00595" w:rsidRPr="00A91461" w:rsidRDefault="00A00595" w:rsidP="00681371">
      <w:pPr>
        <w:spacing w:after="0"/>
        <w:jc w:val="both"/>
        <w:rPr>
          <w:rFonts w:ascii="Arial" w:hAnsi="Arial" w:cs="Arial"/>
        </w:rPr>
      </w:pPr>
    </w:p>
    <w:p w14:paraId="19B11507" w14:textId="77777777"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14:paraId="39807D6B" w14:textId="77777777" w:rsidR="00186FDB" w:rsidRPr="00186FDB" w:rsidRDefault="00186FDB" w:rsidP="00186FDB">
      <w:pPr>
        <w:spacing w:after="0"/>
        <w:jc w:val="both"/>
        <w:rPr>
          <w:rFonts w:ascii="Arial" w:hAnsi="Arial" w:cs="Arial"/>
          <w:sz w:val="24"/>
          <w:szCs w:val="20"/>
        </w:rPr>
      </w:pPr>
    </w:p>
    <w:p w14:paraId="11583D7A" w14:textId="4ED98DA2"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w:t>
      </w:r>
      <w:r w:rsidRPr="00907F5A">
        <w:rPr>
          <w:rFonts w:ascii="Arial" w:hAnsi="Arial" w:cs="Arial"/>
          <w:szCs w:val="20"/>
        </w:rPr>
        <w:t xml:space="preserve">2015, </w:t>
      </w:r>
      <w:r w:rsidR="00D22C33" w:rsidRPr="00907F5A">
        <w:rPr>
          <w:rFonts w:ascii="Arial" w:hAnsi="Arial" w:cs="Arial"/>
          <w:szCs w:val="20"/>
        </w:rPr>
        <w:t>2016,</w:t>
      </w:r>
      <w:r w:rsidRPr="00907F5A">
        <w:rPr>
          <w:rFonts w:ascii="Arial" w:hAnsi="Arial" w:cs="Arial"/>
          <w:szCs w:val="20"/>
        </w:rPr>
        <w:t xml:space="preserve"> 2017</w:t>
      </w:r>
      <w:r w:rsidR="00E71D53" w:rsidRPr="00907F5A">
        <w:rPr>
          <w:rFonts w:ascii="Arial" w:hAnsi="Arial" w:cs="Arial"/>
          <w:szCs w:val="20"/>
        </w:rPr>
        <w:t>,</w:t>
      </w:r>
      <w:r w:rsidR="00D22C33" w:rsidRPr="00907F5A">
        <w:rPr>
          <w:rFonts w:ascii="Arial" w:hAnsi="Arial" w:cs="Arial"/>
          <w:szCs w:val="20"/>
        </w:rPr>
        <w:t>2018</w:t>
      </w:r>
      <w:r w:rsidR="006C54F1" w:rsidRPr="00907F5A">
        <w:rPr>
          <w:rFonts w:ascii="Arial" w:hAnsi="Arial" w:cs="Arial"/>
          <w:szCs w:val="20"/>
        </w:rPr>
        <w:t>,</w:t>
      </w:r>
      <w:r w:rsidR="00E71D53" w:rsidRPr="00907F5A">
        <w:rPr>
          <w:rFonts w:ascii="Arial" w:hAnsi="Arial" w:cs="Arial"/>
          <w:szCs w:val="20"/>
        </w:rPr>
        <w:t xml:space="preserve"> 2019</w:t>
      </w:r>
      <w:r w:rsidR="006C54F1" w:rsidRPr="00907F5A">
        <w:rPr>
          <w:rFonts w:ascii="Arial" w:hAnsi="Arial" w:cs="Arial"/>
          <w:szCs w:val="20"/>
        </w:rPr>
        <w:t xml:space="preserve"> y 2020</w:t>
      </w:r>
      <w:r w:rsidRPr="00907F5A">
        <w:rPr>
          <w:rFonts w:ascii="Arial" w:hAnsi="Arial" w:cs="Arial"/>
          <w:szCs w:val="20"/>
        </w:rPr>
        <w:t xml:space="preserve"> con el importe de lo devengado en el ejercicio, </w:t>
      </w:r>
      <w:proofErr w:type="gramStart"/>
      <w:r w:rsidRPr="00907F5A">
        <w:rPr>
          <w:rFonts w:ascii="Arial" w:hAnsi="Arial" w:cs="Arial"/>
          <w:szCs w:val="20"/>
        </w:rPr>
        <w:t>de a</w:t>
      </w:r>
      <w:r w:rsidR="00177E56" w:rsidRPr="00907F5A">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14:paraId="013B2F5D" w14:textId="77777777" w:rsidR="001F6FD6" w:rsidRPr="00F11E69" w:rsidRDefault="001F6FD6" w:rsidP="00681371">
      <w:pPr>
        <w:spacing w:after="0"/>
        <w:jc w:val="both"/>
        <w:rPr>
          <w:rFonts w:ascii="Arial" w:hAnsi="Arial" w:cs="Arial"/>
        </w:rPr>
      </w:pPr>
    </w:p>
    <w:p w14:paraId="5694C58C" w14:textId="1B167A39"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932D6B">
        <w:rPr>
          <w:rFonts w:ascii="Arial" w:hAnsi="Arial" w:cs="Arial"/>
          <w:szCs w:val="24"/>
        </w:rPr>
        <w:t>Primer Trimestre de 2021</w:t>
      </w:r>
      <w:r w:rsidR="00505B42">
        <w:rPr>
          <w:rFonts w:ascii="Arial" w:hAnsi="Arial" w:cs="Arial"/>
          <w:szCs w:val="24"/>
        </w:rPr>
        <w:t xml:space="preserve"> no </w:t>
      </w:r>
      <w:r w:rsidR="00423412" w:rsidRPr="00423412">
        <w:rPr>
          <w:rFonts w:ascii="Arial" w:hAnsi="Arial" w:cs="Arial"/>
          <w:szCs w:val="24"/>
        </w:rPr>
        <w:t>ha creado una reserva</w:t>
      </w:r>
      <w:r w:rsidR="00505B42">
        <w:rPr>
          <w:rFonts w:ascii="Arial" w:hAnsi="Arial" w:cs="Arial"/>
          <w:szCs w:val="24"/>
        </w:rPr>
        <w:t>.</w:t>
      </w:r>
    </w:p>
    <w:p w14:paraId="246B5FA2" w14:textId="77777777" w:rsidR="00804274" w:rsidRDefault="00804274" w:rsidP="00681371">
      <w:pPr>
        <w:spacing w:after="0"/>
        <w:jc w:val="both"/>
        <w:rPr>
          <w:rFonts w:ascii="Arial" w:hAnsi="Arial" w:cs="Arial"/>
          <w:sz w:val="24"/>
          <w:szCs w:val="24"/>
        </w:rPr>
      </w:pPr>
    </w:p>
    <w:p w14:paraId="46408BA3" w14:textId="77777777" w:rsidR="007C6402" w:rsidRDefault="00804274" w:rsidP="00681371">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w:t>
      </w:r>
    </w:p>
    <w:p w14:paraId="3539D87D" w14:textId="77777777" w:rsidR="00804274" w:rsidRPr="009F4509" w:rsidRDefault="003C2BFA" w:rsidP="00681371">
      <w:pPr>
        <w:spacing w:after="0"/>
        <w:jc w:val="both"/>
        <w:rPr>
          <w:rFonts w:ascii="Arial" w:hAnsi="Arial" w:cs="Arial"/>
          <w:b/>
          <w:sz w:val="24"/>
          <w:szCs w:val="24"/>
        </w:rPr>
      </w:pPr>
      <w:r w:rsidRPr="00423412">
        <w:rPr>
          <w:rFonts w:ascii="Arial" w:hAnsi="Arial" w:cs="Arial"/>
          <w:szCs w:val="24"/>
        </w:rPr>
        <w:t xml:space="preserve">Apoyo de Deuda Pública que el Estado le otorga previamente autorizado por el Congreso del Estado, el cual fue publicado el día </w:t>
      </w:r>
      <w:r w:rsidR="00A1388A">
        <w:rPr>
          <w:rFonts w:ascii="Arial" w:hAnsi="Arial" w:cs="Arial"/>
          <w:szCs w:val="24"/>
        </w:rPr>
        <w:t>30</w:t>
      </w:r>
      <w:r w:rsidRPr="00423412">
        <w:rPr>
          <w:rFonts w:ascii="Arial" w:hAnsi="Arial" w:cs="Arial"/>
          <w:szCs w:val="24"/>
        </w:rPr>
        <w:t xml:space="preserve"> de diciembre de 201</w:t>
      </w:r>
      <w:r w:rsidR="00A1388A">
        <w:rPr>
          <w:rFonts w:ascii="Arial" w:hAnsi="Arial" w:cs="Arial"/>
          <w:szCs w:val="24"/>
        </w:rPr>
        <w:t>9</w:t>
      </w:r>
      <w:r w:rsidRPr="00423412">
        <w:rPr>
          <w:rFonts w:ascii="Arial" w:hAnsi="Arial" w:cs="Arial"/>
          <w:szCs w:val="24"/>
        </w:rPr>
        <w:t>, en el Periódico Oficial del Gobierno del Estado de Guanajuato</w:t>
      </w:r>
      <w:r w:rsidRPr="00423412">
        <w:rPr>
          <w:rFonts w:ascii="Arial" w:hAnsi="Arial" w:cs="Arial"/>
          <w:b/>
          <w:sz w:val="24"/>
          <w:szCs w:val="24"/>
        </w:rPr>
        <w:t>.</w:t>
      </w:r>
    </w:p>
    <w:p w14:paraId="0732F8F3" w14:textId="77777777" w:rsidR="007D1E76" w:rsidRPr="00F11E69" w:rsidRDefault="007D1E76" w:rsidP="00681371">
      <w:pPr>
        <w:spacing w:after="0"/>
        <w:jc w:val="both"/>
        <w:rPr>
          <w:rFonts w:ascii="Arial" w:hAnsi="Arial" w:cs="Arial"/>
        </w:rPr>
      </w:pPr>
    </w:p>
    <w:p w14:paraId="498524F8" w14:textId="77777777"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establecida por el CONAC. </w:t>
      </w:r>
    </w:p>
    <w:p w14:paraId="13E81BC2" w14:textId="77777777" w:rsidR="00F11E69" w:rsidRDefault="00F11E69" w:rsidP="00681371">
      <w:pPr>
        <w:spacing w:after="0"/>
        <w:jc w:val="both"/>
        <w:rPr>
          <w:rFonts w:ascii="Arial" w:hAnsi="Arial" w:cs="Arial"/>
        </w:rPr>
      </w:pPr>
    </w:p>
    <w:p w14:paraId="4A7D96E6" w14:textId="77777777" w:rsidR="00B22FBF" w:rsidRDefault="00B22FBF" w:rsidP="00681371">
      <w:pPr>
        <w:spacing w:after="0"/>
        <w:jc w:val="both"/>
        <w:rPr>
          <w:rFonts w:ascii="Arial" w:hAnsi="Arial" w:cs="Arial"/>
        </w:rPr>
      </w:pPr>
    </w:p>
    <w:p w14:paraId="4F12E2F3" w14:textId="77777777" w:rsidR="00B22FBF" w:rsidRDefault="00B22FBF" w:rsidP="00681371">
      <w:pPr>
        <w:spacing w:after="0"/>
        <w:jc w:val="both"/>
        <w:rPr>
          <w:rFonts w:ascii="Arial" w:hAnsi="Arial" w:cs="Arial"/>
        </w:rPr>
      </w:pPr>
    </w:p>
    <w:p w14:paraId="2299659C" w14:textId="77777777" w:rsidR="00B22FBF" w:rsidRPr="00366F60" w:rsidRDefault="00B22FBF" w:rsidP="00681371">
      <w:pPr>
        <w:spacing w:after="0"/>
        <w:jc w:val="both"/>
        <w:rPr>
          <w:rFonts w:ascii="Arial" w:hAnsi="Arial" w:cs="Arial"/>
        </w:rPr>
      </w:pPr>
    </w:p>
    <w:p w14:paraId="71DBE9A3" w14:textId="77777777"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 xml:space="preserve">epuración y cancelación de los saldos son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que emita el CONAC.</w:t>
      </w:r>
      <w:r w:rsidR="00561A58" w:rsidRPr="00366F60">
        <w:rPr>
          <w:rFonts w:ascii="Arial" w:hAnsi="Arial" w:cs="Arial"/>
        </w:rPr>
        <w:t xml:space="preserve"> </w:t>
      </w:r>
    </w:p>
    <w:p w14:paraId="1C9EF57F" w14:textId="77777777" w:rsidR="006E2633" w:rsidRPr="00F11E69" w:rsidRDefault="006E2633" w:rsidP="00681371">
      <w:pPr>
        <w:spacing w:after="0"/>
        <w:jc w:val="both"/>
        <w:rPr>
          <w:rFonts w:ascii="Arial" w:hAnsi="Arial" w:cs="Arial"/>
        </w:rPr>
      </w:pPr>
    </w:p>
    <w:p w14:paraId="193CD68A"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7. Posición en Moneda Extranjera y Pro</w:t>
      </w:r>
      <w:r w:rsidR="00E00323" w:rsidRPr="00B77590">
        <w:rPr>
          <w:rFonts w:ascii="Arial" w:hAnsi="Arial" w:cs="Arial"/>
          <w:b/>
          <w:bCs/>
          <w:color w:val="auto"/>
          <w:sz w:val="22"/>
          <w:szCs w:val="22"/>
        </w:rPr>
        <w:t>tección por Riesgo Cambiario:</w:t>
      </w:r>
    </w:p>
    <w:p w14:paraId="4DFF37F6" w14:textId="77777777" w:rsidR="00B76FCD" w:rsidRPr="00F11E69" w:rsidRDefault="00B76FCD" w:rsidP="00681371">
      <w:pPr>
        <w:spacing w:after="0"/>
        <w:jc w:val="both"/>
        <w:rPr>
          <w:rFonts w:ascii="Arial" w:hAnsi="Arial" w:cs="Arial"/>
        </w:rPr>
      </w:pPr>
    </w:p>
    <w:p w14:paraId="5312AB50" w14:textId="77777777"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14:paraId="0E42F8D4" w14:textId="77777777" w:rsidR="007D1E76" w:rsidRPr="00E24AF9" w:rsidRDefault="007D1E76" w:rsidP="00681371">
      <w:pPr>
        <w:spacing w:after="0"/>
        <w:jc w:val="both"/>
        <w:rPr>
          <w:rFonts w:ascii="Arial" w:hAnsi="Arial" w:cs="Arial"/>
        </w:rPr>
      </w:pPr>
    </w:p>
    <w:p w14:paraId="3A508B8C" w14:textId="77777777"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14:paraId="3F064BFB" w14:textId="77777777" w:rsidR="007D1E76" w:rsidRPr="00E24AF9" w:rsidRDefault="007D1E76" w:rsidP="00681371">
      <w:pPr>
        <w:spacing w:after="0"/>
        <w:jc w:val="both"/>
        <w:rPr>
          <w:rFonts w:ascii="Arial" w:hAnsi="Arial" w:cs="Arial"/>
        </w:rPr>
      </w:pPr>
    </w:p>
    <w:p w14:paraId="6F9DB904" w14:textId="77777777"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14:paraId="10CFD0AF" w14:textId="77777777" w:rsidR="007D1E76" w:rsidRPr="00F11E69" w:rsidRDefault="007D1E76" w:rsidP="00681371">
      <w:pPr>
        <w:spacing w:after="0"/>
        <w:jc w:val="both"/>
        <w:rPr>
          <w:rFonts w:ascii="Arial" w:hAnsi="Arial" w:cs="Arial"/>
        </w:rPr>
      </w:pPr>
    </w:p>
    <w:p w14:paraId="0F85715D" w14:textId="77777777"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14:paraId="0D5AC193" w14:textId="77777777" w:rsidR="007D1E76" w:rsidRPr="00E24AF9" w:rsidRDefault="007D1E76" w:rsidP="00681371">
      <w:pPr>
        <w:spacing w:after="0"/>
        <w:jc w:val="both"/>
        <w:rPr>
          <w:rFonts w:ascii="Arial" w:hAnsi="Arial" w:cs="Arial"/>
          <w:color w:val="1F497D"/>
        </w:rPr>
      </w:pPr>
    </w:p>
    <w:p w14:paraId="6DC0CE23" w14:textId="77777777"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14:paraId="18B0F53A" w14:textId="77777777" w:rsidR="007D1E76" w:rsidRDefault="007D1E76" w:rsidP="00681371">
      <w:pPr>
        <w:spacing w:after="0"/>
        <w:jc w:val="both"/>
        <w:rPr>
          <w:rFonts w:ascii="Arial" w:hAnsi="Arial" w:cs="Arial"/>
        </w:rPr>
      </w:pPr>
    </w:p>
    <w:p w14:paraId="714B80A2"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 xml:space="preserve">8. </w:t>
      </w:r>
      <w:r w:rsidR="00E00323" w:rsidRPr="00B77590">
        <w:rPr>
          <w:rFonts w:ascii="Arial" w:hAnsi="Arial" w:cs="Arial"/>
          <w:b/>
          <w:bCs/>
          <w:color w:val="auto"/>
          <w:sz w:val="22"/>
          <w:szCs w:val="22"/>
        </w:rPr>
        <w:t>Reporte Analítico del Activo:</w:t>
      </w:r>
    </w:p>
    <w:p w14:paraId="7892B66B" w14:textId="77777777" w:rsidR="00A00595" w:rsidRDefault="00A00595" w:rsidP="00681371">
      <w:pPr>
        <w:spacing w:after="0"/>
        <w:jc w:val="both"/>
        <w:rPr>
          <w:rFonts w:ascii="Arial" w:hAnsi="Arial" w:cs="Arial"/>
          <w:b/>
        </w:rPr>
      </w:pPr>
    </w:p>
    <w:p w14:paraId="2F6D128B" w14:textId="77777777" w:rsidR="007D1E76" w:rsidRPr="00447A72" w:rsidRDefault="007D1E76" w:rsidP="00681371">
      <w:pPr>
        <w:spacing w:after="0"/>
        <w:jc w:val="both"/>
        <w:rPr>
          <w:rFonts w:ascii="Arial" w:hAnsi="Arial" w:cs="Arial"/>
        </w:rPr>
      </w:pPr>
    </w:p>
    <w:p w14:paraId="066D3917" w14:textId="77777777" w:rsidR="00CD5011" w:rsidRPr="0084705C" w:rsidRDefault="00CD5011" w:rsidP="0084705C">
      <w:pPr>
        <w:pStyle w:val="Prrafodelista"/>
        <w:numPr>
          <w:ilvl w:val="0"/>
          <w:numId w:val="7"/>
        </w:numPr>
        <w:spacing w:after="0"/>
        <w:jc w:val="both"/>
        <w:rPr>
          <w:rFonts w:ascii="Arial" w:hAnsi="Arial" w:cs="Arial"/>
        </w:rPr>
      </w:pPr>
      <w:r w:rsidRPr="0084705C">
        <w:rPr>
          <w:rFonts w:ascii="Arial" w:hAnsi="Arial" w:cs="Arial"/>
        </w:rPr>
        <w:t>El Poder Legislativo</w:t>
      </w:r>
      <w:r w:rsidR="00461E1C" w:rsidRPr="0084705C">
        <w:rPr>
          <w:rFonts w:ascii="Arial" w:hAnsi="Arial" w:cs="Arial"/>
        </w:rPr>
        <w:t xml:space="preserve"> del Estado de Guanajuato</w:t>
      </w:r>
      <w:r w:rsidRPr="0084705C">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84705C">
        <w:rPr>
          <w:rFonts w:ascii="Arial" w:hAnsi="Arial" w:cs="Arial"/>
        </w:rPr>
        <w:t>L</w:t>
      </w:r>
      <w:r w:rsidRPr="0084705C">
        <w:rPr>
          <w:rFonts w:ascii="Arial" w:hAnsi="Arial" w:cs="Arial"/>
        </w:rPr>
        <w:t>ineamientos</w:t>
      </w:r>
      <w:r w:rsidR="00CB680E" w:rsidRPr="0084705C">
        <w:rPr>
          <w:rFonts w:ascii="Arial" w:hAnsi="Arial" w:cs="Arial"/>
        </w:rPr>
        <w:t>.</w:t>
      </w:r>
    </w:p>
    <w:p w14:paraId="2733CB9F" w14:textId="77777777" w:rsidR="0084705C" w:rsidRPr="0084705C" w:rsidRDefault="0084705C" w:rsidP="0084705C">
      <w:pPr>
        <w:pStyle w:val="Prrafodelista"/>
        <w:spacing w:after="0"/>
        <w:jc w:val="both"/>
        <w:rPr>
          <w:rFonts w:ascii="Arial" w:hAnsi="Arial" w:cs="Arial"/>
        </w:rPr>
      </w:pPr>
    </w:p>
    <w:p w14:paraId="0917694F" w14:textId="77777777" w:rsidR="007D1E76" w:rsidRDefault="007D1E76" w:rsidP="00681371">
      <w:pPr>
        <w:spacing w:after="0"/>
        <w:jc w:val="both"/>
        <w:rPr>
          <w:rFonts w:ascii="Arial" w:hAnsi="Arial" w:cs="Arial"/>
        </w:rPr>
      </w:pPr>
    </w:p>
    <w:p w14:paraId="622FA74E" w14:textId="77777777" w:rsidR="00C618A7" w:rsidRDefault="00D43A1C" w:rsidP="00C618A7">
      <w:pPr>
        <w:spacing w:after="0"/>
        <w:jc w:val="center"/>
        <w:rPr>
          <w:rFonts w:ascii="Arial" w:hAnsi="Arial" w:cs="Arial"/>
        </w:rPr>
      </w:pPr>
      <w:r w:rsidRPr="00620A67">
        <w:rPr>
          <w:noProof/>
          <w:lang w:eastAsia="es-MX"/>
        </w:rPr>
        <w:drawing>
          <wp:inline distT="0" distB="0" distL="0" distR="0" wp14:anchorId="0194A122" wp14:editId="3DF65365">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14:paraId="59325099" w14:textId="77777777" w:rsidR="0084705C" w:rsidRDefault="0084705C" w:rsidP="00C618A7">
      <w:pPr>
        <w:spacing w:after="0"/>
        <w:jc w:val="center"/>
        <w:rPr>
          <w:rFonts w:ascii="Arial" w:hAnsi="Arial" w:cs="Arial"/>
        </w:rPr>
      </w:pPr>
    </w:p>
    <w:p w14:paraId="7A4AE1AF" w14:textId="77777777" w:rsidR="00C618A7" w:rsidRDefault="00C618A7" w:rsidP="00681371">
      <w:pPr>
        <w:spacing w:after="0"/>
        <w:jc w:val="both"/>
        <w:rPr>
          <w:rFonts w:ascii="Arial" w:hAnsi="Arial" w:cs="Arial"/>
        </w:rPr>
      </w:pPr>
    </w:p>
    <w:p w14:paraId="25C0EA31" w14:textId="77777777" w:rsidR="00CD5011" w:rsidRPr="00B22FBF" w:rsidRDefault="00CD5011" w:rsidP="00B22FBF">
      <w:pPr>
        <w:pStyle w:val="Prrafodelista"/>
        <w:numPr>
          <w:ilvl w:val="0"/>
          <w:numId w:val="7"/>
        </w:numPr>
        <w:spacing w:after="0"/>
        <w:jc w:val="both"/>
        <w:rPr>
          <w:rFonts w:ascii="Arial" w:hAnsi="Arial" w:cs="Arial"/>
        </w:rPr>
      </w:pPr>
      <w:r w:rsidRPr="00B22FBF">
        <w:rPr>
          <w:rFonts w:ascii="Arial" w:hAnsi="Arial" w:cs="Arial"/>
        </w:rPr>
        <w:t>El Poder Legislativo</w:t>
      </w:r>
      <w:r w:rsidR="00461E1C" w:rsidRPr="00B22FBF">
        <w:rPr>
          <w:rFonts w:ascii="Arial" w:hAnsi="Arial" w:cs="Arial"/>
        </w:rPr>
        <w:t xml:space="preserve"> del Estado de Guanajuato</w:t>
      </w:r>
      <w:r w:rsidRPr="00B22FBF">
        <w:rPr>
          <w:rFonts w:ascii="Arial" w:hAnsi="Arial" w:cs="Arial"/>
        </w:rPr>
        <w:t xml:space="preserve"> se encuentra en proceso de establecer las normas particulares en el tema de los activos, al amparo de las reglas generales y especificas emitidas por el CONAC</w:t>
      </w:r>
      <w:r w:rsidR="001911B4" w:rsidRPr="00B22FBF">
        <w:rPr>
          <w:rFonts w:ascii="Arial" w:hAnsi="Arial" w:cs="Arial"/>
        </w:rPr>
        <w:t>.</w:t>
      </w:r>
    </w:p>
    <w:p w14:paraId="74E517C3" w14:textId="77777777" w:rsidR="00B22FBF" w:rsidRDefault="00B22FBF" w:rsidP="00B22FBF">
      <w:pPr>
        <w:pStyle w:val="Prrafodelista"/>
        <w:spacing w:after="0"/>
        <w:jc w:val="both"/>
        <w:rPr>
          <w:rFonts w:ascii="Arial" w:hAnsi="Arial" w:cs="Arial"/>
        </w:rPr>
      </w:pPr>
    </w:p>
    <w:p w14:paraId="13CD9C5D" w14:textId="77777777" w:rsidR="00B22FBF" w:rsidRPr="00B22FBF" w:rsidRDefault="00B22FBF" w:rsidP="00B22FBF">
      <w:pPr>
        <w:pStyle w:val="Prrafodelista"/>
        <w:spacing w:after="0"/>
        <w:jc w:val="both"/>
        <w:rPr>
          <w:rFonts w:ascii="Arial" w:hAnsi="Arial" w:cs="Arial"/>
        </w:rPr>
      </w:pPr>
    </w:p>
    <w:p w14:paraId="51F44D76" w14:textId="77777777" w:rsidR="007D1E76" w:rsidRPr="00447A72" w:rsidRDefault="007D1E76" w:rsidP="00681371">
      <w:pPr>
        <w:spacing w:after="0"/>
        <w:jc w:val="both"/>
        <w:rPr>
          <w:rFonts w:ascii="Arial" w:hAnsi="Arial" w:cs="Arial"/>
        </w:rPr>
      </w:pPr>
    </w:p>
    <w:p w14:paraId="244C921E" w14:textId="77777777"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w:t>
      </w:r>
      <w:r w:rsidR="005E5C30">
        <w:rPr>
          <w:rFonts w:ascii="Arial" w:hAnsi="Arial" w:cs="Arial"/>
        </w:rPr>
        <w:t xml:space="preserve">está totalmente capitalizado al cierre del ejercicio 2018 el saldo de </w:t>
      </w:r>
      <w:r w:rsidR="00117268" w:rsidRPr="005C47F8">
        <w:rPr>
          <w:rFonts w:ascii="Arial" w:hAnsi="Arial" w:cs="Arial"/>
        </w:rPr>
        <w:t>la cuenta contable de Construcción en Proceso</w:t>
      </w:r>
      <w:r w:rsidR="005E5C30">
        <w:rPr>
          <w:rFonts w:ascii="Arial" w:hAnsi="Arial" w:cs="Arial"/>
        </w:rPr>
        <w:t xml:space="preserve"> en la cuenta contable de Edificios.</w:t>
      </w:r>
    </w:p>
    <w:p w14:paraId="288E521B" w14:textId="77777777" w:rsidR="002D1F2A" w:rsidRDefault="002D1F2A" w:rsidP="00681371">
      <w:pPr>
        <w:spacing w:after="0"/>
        <w:jc w:val="both"/>
        <w:rPr>
          <w:rFonts w:ascii="Arial" w:hAnsi="Arial" w:cs="Arial"/>
          <w:b/>
        </w:rPr>
      </w:pPr>
    </w:p>
    <w:p w14:paraId="76F09B0A" w14:textId="77777777"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r w:rsidR="00447CF3" w:rsidRPr="00447CF3">
        <w:t xml:space="preserve"> </w:t>
      </w:r>
    </w:p>
    <w:p w14:paraId="0778C88C" w14:textId="77777777" w:rsidR="007D1E76" w:rsidRPr="00447A72" w:rsidRDefault="007D1E76" w:rsidP="00681371">
      <w:pPr>
        <w:spacing w:after="0"/>
        <w:jc w:val="both"/>
        <w:rPr>
          <w:rFonts w:ascii="Arial" w:hAnsi="Arial" w:cs="Arial"/>
        </w:rPr>
      </w:pPr>
    </w:p>
    <w:p w14:paraId="3FB2445A" w14:textId="156DEB85"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 xml:space="preserve">Valor que se </w:t>
      </w:r>
      <w:r w:rsidR="00E71D53">
        <w:rPr>
          <w:rFonts w:ascii="Arial" w:hAnsi="Arial" w:cs="Arial"/>
        </w:rPr>
        <w:t xml:space="preserve">ha </w:t>
      </w:r>
      <w:r w:rsidR="005C47F8" w:rsidRPr="005C47F8">
        <w:rPr>
          <w:rFonts w:ascii="Arial" w:hAnsi="Arial" w:cs="Arial"/>
        </w:rPr>
        <w:t>capitaliz</w:t>
      </w:r>
      <w:r w:rsidR="00DD1032">
        <w:rPr>
          <w:rFonts w:ascii="Arial" w:hAnsi="Arial" w:cs="Arial"/>
        </w:rPr>
        <w:t>ado</w:t>
      </w:r>
      <w:r w:rsidR="005C47F8" w:rsidRPr="005C47F8">
        <w:rPr>
          <w:rFonts w:ascii="Arial" w:hAnsi="Arial" w:cs="Arial"/>
        </w:rPr>
        <w:t xml:space="preserve"> y </w:t>
      </w:r>
      <w:r w:rsidR="008F539F">
        <w:rPr>
          <w:rFonts w:ascii="Arial" w:hAnsi="Arial" w:cs="Arial"/>
        </w:rPr>
        <w:t xml:space="preserve">que está </w:t>
      </w:r>
      <w:r w:rsidR="005C47F8" w:rsidRPr="005C47F8">
        <w:rPr>
          <w:rFonts w:ascii="Arial" w:hAnsi="Arial" w:cs="Arial"/>
        </w:rPr>
        <w:t>registr</w:t>
      </w:r>
      <w:r w:rsidR="00DD1032">
        <w:rPr>
          <w:rFonts w:ascii="Arial" w:hAnsi="Arial" w:cs="Arial"/>
        </w:rPr>
        <w:t>ado</w:t>
      </w:r>
      <w:r w:rsidR="005C47F8" w:rsidRPr="005C47F8">
        <w:rPr>
          <w:rFonts w:ascii="Arial" w:hAnsi="Arial" w:cs="Arial"/>
        </w:rPr>
        <w:t xml:space="preserve"> en la cuenta contable de Edificios </w:t>
      </w:r>
      <w:r w:rsidR="00DD1032">
        <w:rPr>
          <w:rFonts w:ascii="Arial" w:hAnsi="Arial" w:cs="Arial"/>
        </w:rPr>
        <w:t>al</w:t>
      </w:r>
      <w:r w:rsidR="005C47F8" w:rsidRPr="005C47F8">
        <w:rPr>
          <w:rFonts w:ascii="Arial" w:hAnsi="Arial" w:cs="Arial"/>
        </w:rPr>
        <w:t xml:space="preserve"> </w:t>
      </w:r>
      <w:r w:rsidR="00932D6B">
        <w:rPr>
          <w:rFonts w:ascii="Arial" w:hAnsi="Arial" w:cs="Arial"/>
        </w:rPr>
        <w:t>Primer</w:t>
      </w:r>
      <w:r w:rsidR="005C47F8" w:rsidRPr="005C47F8">
        <w:rPr>
          <w:rFonts w:ascii="Arial" w:hAnsi="Arial" w:cs="Arial"/>
        </w:rPr>
        <w:t xml:space="preserve"> Trimestre de 2</w:t>
      </w:r>
      <w:r w:rsidR="00B22FBF">
        <w:rPr>
          <w:rFonts w:ascii="Arial" w:hAnsi="Arial" w:cs="Arial"/>
        </w:rPr>
        <w:t>02</w:t>
      </w:r>
      <w:r w:rsidR="00932D6B">
        <w:rPr>
          <w:rFonts w:ascii="Arial" w:hAnsi="Arial" w:cs="Arial"/>
        </w:rPr>
        <w:t>1</w:t>
      </w:r>
      <w:r w:rsidR="005C47F8" w:rsidRPr="005C47F8">
        <w:rPr>
          <w:rFonts w:ascii="Arial" w:hAnsi="Arial" w:cs="Arial"/>
        </w:rPr>
        <w:t xml:space="preserve"> </w:t>
      </w:r>
      <w:r w:rsidR="00DD1032">
        <w:rPr>
          <w:rFonts w:ascii="Arial" w:hAnsi="Arial" w:cs="Arial"/>
        </w:rPr>
        <w:t>es</w:t>
      </w:r>
      <w:r w:rsidR="005C47F8" w:rsidRPr="005C47F8">
        <w:rPr>
          <w:rFonts w:ascii="Arial" w:hAnsi="Arial" w:cs="Arial"/>
        </w:rPr>
        <w:t xml:space="preserve"> por un monto de $</w:t>
      </w:r>
      <w:r w:rsidR="005775B1">
        <w:rPr>
          <w:rFonts w:ascii="Arial" w:hAnsi="Arial" w:cs="Arial"/>
        </w:rPr>
        <w:t xml:space="preserve"> 776,465,371.57</w:t>
      </w:r>
      <w:r w:rsidR="00D43A1C">
        <w:rPr>
          <w:rFonts w:ascii="Arial" w:hAnsi="Arial" w:cs="Arial"/>
        </w:rPr>
        <w:t xml:space="preserve"> (</w:t>
      </w:r>
      <w:r w:rsidR="00180D21">
        <w:rPr>
          <w:rFonts w:ascii="Arial" w:hAnsi="Arial" w:cs="Arial"/>
        </w:rPr>
        <w:t>S</w:t>
      </w:r>
      <w:r w:rsidR="005775B1">
        <w:rPr>
          <w:rFonts w:ascii="Arial" w:hAnsi="Arial" w:cs="Arial"/>
        </w:rPr>
        <w:t>etecientos setenta y seis millones cuatrocientos sesenta y cinco mil</w:t>
      </w:r>
      <w:r w:rsidR="0059288A">
        <w:rPr>
          <w:rFonts w:ascii="Arial" w:hAnsi="Arial" w:cs="Arial"/>
        </w:rPr>
        <w:t xml:space="preserve"> </w:t>
      </w:r>
      <w:r w:rsidR="008F539F">
        <w:rPr>
          <w:rFonts w:ascii="Arial" w:hAnsi="Arial" w:cs="Arial"/>
        </w:rPr>
        <w:t xml:space="preserve">trescientos setenta y un pesos 57/100 </w:t>
      </w:r>
      <w:r w:rsidR="00A61C99">
        <w:rPr>
          <w:rFonts w:ascii="Arial" w:hAnsi="Arial" w:cs="Arial"/>
        </w:rPr>
        <w:t>M.N.</w:t>
      </w:r>
      <w:r w:rsidR="005C47F8" w:rsidRPr="005C47F8">
        <w:rPr>
          <w:rFonts w:ascii="Arial" w:hAnsi="Arial" w:cs="Arial"/>
        </w:rPr>
        <w:t xml:space="preserve">),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4B0BFC">
        <w:rPr>
          <w:rFonts w:ascii="Arial" w:hAnsi="Arial" w:cs="Arial"/>
        </w:rPr>
        <w:t xml:space="preserve"> </w:t>
      </w:r>
    </w:p>
    <w:p w14:paraId="34F511F4" w14:textId="77777777"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14:paraId="38BE8EA4" w14:textId="77777777" w:rsidR="00A00595" w:rsidRPr="00E12BDB" w:rsidRDefault="00A00595" w:rsidP="00681371">
      <w:pPr>
        <w:spacing w:after="0"/>
        <w:jc w:val="both"/>
        <w:rPr>
          <w:rFonts w:ascii="Arial" w:hAnsi="Arial" w:cs="Arial"/>
          <w:sz w:val="24"/>
          <w:szCs w:val="20"/>
        </w:rPr>
      </w:pPr>
    </w:p>
    <w:p w14:paraId="0172EA9F" w14:textId="70EC0F77" w:rsidR="00CD5011" w:rsidRPr="00714DDA" w:rsidRDefault="007D1E76" w:rsidP="00546078">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w:t>
      </w:r>
      <w:r w:rsidR="00E255F1">
        <w:rPr>
          <w:rFonts w:ascii="Arial" w:hAnsi="Arial" w:cs="Arial"/>
        </w:rPr>
        <w:t>, se informa que no se tiene al edificio como garantía en embargos, litigios, títulos de inversión entregados en garantía, es decir el edificio está libre de gravamen.</w:t>
      </w:r>
    </w:p>
    <w:p w14:paraId="309F7C5A" w14:textId="77777777" w:rsidR="007D1E76" w:rsidRPr="00F11E69" w:rsidRDefault="007D1E76" w:rsidP="00681371">
      <w:pPr>
        <w:spacing w:after="0"/>
        <w:jc w:val="both"/>
        <w:rPr>
          <w:rFonts w:ascii="Arial" w:hAnsi="Arial" w:cs="Arial"/>
        </w:rPr>
      </w:pPr>
    </w:p>
    <w:p w14:paraId="71725113" w14:textId="77777777"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14:paraId="499D3D13" w14:textId="77777777" w:rsidR="007D1E76" w:rsidRPr="00F11E69" w:rsidRDefault="007D1E76" w:rsidP="00681371">
      <w:pPr>
        <w:spacing w:after="0"/>
        <w:jc w:val="both"/>
        <w:rPr>
          <w:rFonts w:ascii="Arial" w:hAnsi="Arial" w:cs="Arial"/>
        </w:rPr>
      </w:pPr>
    </w:p>
    <w:p w14:paraId="303CEB2E" w14:textId="77777777"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14:paraId="2C16FF0E" w14:textId="77777777" w:rsidR="0084705C" w:rsidRDefault="0084705C" w:rsidP="002213EF">
      <w:pPr>
        <w:spacing w:after="0"/>
        <w:jc w:val="both"/>
        <w:rPr>
          <w:rFonts w:ascii="Arial" w:hAnsi="Arial" w:cs="Arial"/>
        </w:rPr>
      </w:pPr>
    </w:p>
    <w:p w14:paraId="09439089" w14:textId="77777777" w:rsidR="005E231E" w:rsidRPr="00714DDA" w:rsidRDefault="005E231E" w:rsidP="00681371">
      <w:pPr>
        <w:spacing w:after="0"/>
        <w:jc w:val="both"/>
        <w:rPr>
          <w:rFonts w:ascii="Arial" w:hAnsi="Arial" w:cs="Arial"/>
        </w:rPr>
      </w:pPr>
    </w:p>
    <w:p w14:paraId="000C8016" w14:textId="77777777"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14:paraId="7A9A74D3" w14:textId="77777777" w:rsidR="007D1E76" w:rsidRPr="00714DDA" w:rsidRDefault="007D1E76" w:rsidP="00681371">
      <w:pPr>
        <w:spacing w:after="0"/>
        <w:jc w:val="both"/>
        <w:rPr>
          <w:rFonts w:ascii="Arial" w:hAnsi="Arial" w:cs="Arial"/>
        </w:rPr>
      </w:pPr>
    </w:p>
    <w:p w14:paraId="1280C2A2" w14:textId="097D0759"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w:t>
      </w:r>
      <w:r w:rsidR="00E255F1">
        <w:rPr>
          <w:rFonts w:ascii="Arial" w:hAnsi="Arial" w:cs="Arial"/>
        </w:rPr>
        <w:t xml:space="preserve">El Poder Legislativo no tiene </w:t>
      </w:r>
      <w:r>
        <w:rPr>
          <w:rFonts w:ascii="Arial" w:hAnsi="Arial" w:cs="Arial"/>
        </w:rPr>
        <w:t>Inversiones en valores.</w:t>
      </w:r>
    </w:p>
    <w:p w14:paraId="70B78B67" w14:textId="77777777" w:rsidR="0084705C" w:rsidRDefault="0084705C" w:rsidP="00681371">
      <w:pPr>
        <w:spacing w:after="0"/>
        <w:jc w:val="both"/>
        <w:rPr>
          <w:rFonts w:ascii="Arial" w:hAnsi="Arial" w:cs="Arial"/>
        </w:rPr>
      </w:pPr>
    </w:p>
    <w:p w14:paraId="4C6BE45B" w14:textId="77777777" w:rsidR="00546078" w:rsidRDefault="00546078" w:rsidP="00681371">
      <w:pPr>
        <w:spacing w:after="0"/>
        <w:jc w:val="both"/>
        <w:rPr>
          <w:rFonts w:ascii="Arial" w:hAnsi="Arial" w:cs="Arial"/>
        </w:rPr>
      </w:pPr>
    </w:p>
    <w:p w14:paraId="62244D4D" w14:textId="77777777" w:rsidR="00546078" w:rsidRDefault="00546078" w:rsidP="00681371">
      <w:pPr>
        <w:spacing w:after="0"/>
        <w:jc w:val="both"/>
        <w:rPr>
          <w:rFonts w:ascii="Arial" w:hAnsi="Arial" w:cs="Arial"/>
        </w:rPr>
      </w:pPr>
    </w:p>
    <w:p w14:paraId="25B65F70" w14:textId="77777777" w:rsidR="00546078" w:rsidRDefault="00546078" w:rsidP="00681371">
      <w:pPr>
        <w:spacing w:after="0"/>
        <w:jc w:val="both"/>
        <w:rPr>
          <w:rFonts w:ascii="Arial" w:hAnsi="Arial" w:cs="Arial"/>
        </w:rPr>
      </w:pPr>
    </w:p>
    <w:p w14:paraId="607804B5" w14:textId="1C8FA2AC" w:rsidR="00546078" w:rsidRDefault="00546078" w:rsidP="00681371">
      <w:pPr>
        <w:spacing w:after="0"/>
        <w:jc w:val="both"/>
        <w:rPr>
          <w:rFonts w:ascii="Arial" w:hAnsi="Arial" w:cs="Arial"/>
        </w:rPr>
      </w:pPr>
    </w:p>
    <w:p w14:paraId="4D6062F2" w14:textId="05C0BC2D" w:rsidR="00E255F1" w:rsidRDefault="00E255F1" w:rsidP="00681371">
      <w:pPr>
        <w:spacing w:after="0"/>
        <w:jc w:val="both"/>
        <w:rPr>
          <w:rFonts w:ascii="Arial" w:hAnsi="Arial" w:cs="Arial"/>
        </w:rPr>
      </w:pPr>
    </w:p>
    <w:p w14:paraId="4DFFD128" w14:textId="6A07B7F5" w:rsidR="00E255F1" w:rsidRDefault="00E255F1" w:rsidP="00681371">
      <w:pPr>
        <w:spacing w:after="0"/>
        <w:jc w:val="both"/>
        <w:rPr>
          <w:rFonts w:ascii="Arial" w:hAnsi="Arial" w:cs="Arial"/>
        </w:rPr>
      </w:pPr>
    </w:p>
    <w:p w14:paraId="45291655" w14:textId="77777777" w:rsidR="00E255F1" w:rsidRPr="00714DDA" w:rsidRDefault="00E255F1" w:rsidP="00681371">
      <w:pPr>
        <w:spacing w:after="0"/>
        <w:jc w:val="both"/>
        <w:rPr>
          <w:rFonts w:ascii="Arial" w:hAnsi="Arial" w:cs="Arial"/>
        </w:rPr>
      </w:pPr>
    </w:p>
    <w:p w14:paraId="7759765B" w14:textId="77777777"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14:paraId="3E1E82C3" w14:textId="77777777" w:rsidR="003B03BC" w:rsidRPr="00714DDA" w:rsidRDefault="003B03BC" w:rsidP="00681371">
      <w:pPr>
        <w:spacing w:after="0"/>
        <w:jc w:val="both"/>
        <w:rPr>
          <w:rFonts w:ascii="Arial" w:hAnsi="Arial" w:cs="Arial"/>
        </w:rPr>
      </w:pPr>
    </w:p>
    <w:p w14:paraId="338B3680" w14:textId="77777777"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14:paraId="7EB6A729" w14:textId="77777777" w:rsidR="007D1E76" w:rsidRPr="00F11E69" w:rsidRDefault="007D1E76" w:rsidP="00681371">
      <w:pPr>
        <w:spacing w:after="0"/>
        <w:jc w:val="both"/>
        <w:rPr>
          <w:rFonts w:ascii="Arial" w:hAnsi="Arial" w:cs="Arial"/>
        </w:rPr>
      </w:pPr>
    </w:p>
    <w:p w14:paraId="4037C7DB" w14:textId="77777777"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14:paraId="36FAEF0E" w14:textId="77777777" w:rsidR="002D1F2A" w:rsidRDefault="002D1F2A" w:rsidP="002213EF">
      <w:pPr>
        <w:spacing w:after="0"/>
        <w:jc w:val="both"/>
        <w:rPr>
          <w:rFonts w:ascii="Arial" w:hAnsi="Arial" w:cs="Arial"/>
          <w:b/>
        </w:rPr>
      </w:pPr>
    </w:p>
    <w:p w14:paraId="53B1C566" w14:textId="77777777"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14:paraId="65EEC7AC" w14:textId="77777777" w:rsidR="00F41E55" w:rsidRPr="002213EF" w:rsidRDefault="00F41E55" w:rsidP="00681371">
      <w:pPr>
        <w:spacing w:after="0"/>
        <w:jc w:val="both"/>
        <w:rPr>
          <w:rFonts w:ascii="Arial" w:hAnsi="Arial" w:cs="Arial"/>
        </w:rPr>
      </w:pPr>
    </w:p>
    <w:p w14:paraId="146F07B9" w14:textId="77777777" w:rsidR="00CD5011" w:rsidRPr="002213EF" w:rsidRDefault="00CD5011" w:rsidP="00681371">
      <w:pPr>
        <w:spacing w:after="0"/>
        <w:jc w:val="both"/>
        <w:rPr>
          <w:rFonts w:ascii="Arial" w:hAnsi="Arial" w:cs="Arial"/>
        </w:rPr>
      </w:pPr>
    </w:p>
    <w:p w14:paraId="02880FD0"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9. Fidei</w:t>
      </w:r>
      <w:r w:rsidR="005E231E" w:rsidRPr="00B77590">
        <w:rPr>
          <w:rFonts w:ascii="Arial" w:hAnsi="Arial" w:cs="Arial"/>
          <w:b/>
          <w:bCs/>
          <w:color w:val="auto"/>
          <w:sz w:val="22"/>
          <w:szCs w:val="22"/>
        </w:rPr>
        <w:t>comisos, Mandatos y Análogos:</w:t>
      </w:r>
    </w:p>
    <w:p w14:paraId="38D35C9B" w14:textId="77777777" w:rsidR="00B76FCD" w:rsidRPr="002213EF" w:rsidRDefault="00B76FCD" w:rsidP="00681371">
      <w:pPr>
        <w:spacing w:after="0"/>
        <w:jc w:val="both"/>
        <w:rPr>
          <w:rFonts w:ascii="Arial" w:hAnsi="Arial" w:cs="Arial"/>
        </w:rPr>
      </w:pPr>
    </w:p>
    <w:p w14:paraId="1F946913" w14:textId="77777777"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14:paraId="1B8FC250" w14:textId="77777777" w:rsidR="007D1E76" w:rsidRPr="00F11E69" w:rsidRDefault="007D1E76" w:rsidP="00681371">
      <w:pPr>
        <w:spacing w:after="0"/>
        <w:jc w:val="both"/>
        <w:rPr>
          <w:rFonts w:ascii="Arial" w:hAnsi="Arial" w:cs="Arial"/>
        </w:rPr>
      </w:pPr>
    </w:p>
    <w:p w14:paraId="751E4AAE" w14:textId="77777777"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14:paraId="2623EA53" w14:textId="77777777" w:rsidR="009A5071" w:rsidRDefault="009A5071" w:rsidP="00681371">
      <w:pPr>
        <w:spacing w:after="0"/>
        <w:jc w:val="both"/>
        <w:rPr>
          <w:rFonts w:ascii="Arial" w:hAnsi="Arial" w:cs="Arial"/>
          <w:b/>
        </w:rPr>
      </w:pPr>
    </w:p>
    <w:p w14:paraId="4AE14865" w14:textId="77777777" w:rsidR="0084705C" w:rsidRDefault="0084705C" w:rsidP="00681371">
      <w:pPr>
        <w:spacing w:after="0"/>
        <w:jc w:val="both"/>
        <w:rPr>
          <w:rFonts w:ascii="Arial" w:hAnsi="Arial" w:cs="Arial"/>
          <w:b/>
        </w:rPr>
      </w:pPr>
    </w:p>
    <w:p w14:paraId="3FA32727"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10. Reporte de la Recaudación:</w:t>
      </w:r>
    </w:p>
    <w:p w14:paraId="7121E28D" w14:textId="77777777" w:rsidR="00B76FCD" w:rsidRPr="00F11E69" w:rsidRDefault="00B76FCD" w:rsidP="00681371">
      <w:pPr>
        <w:spacing w:after="0"/>
        <w:jc w:val="both"/>
        <w:rPr>
          <w:rFonts w:ascii="Arial" w:hAnsi="Arial" w:cs="Arial"/>
        </w:rPr>
      </w:pPr>
    </w:p>
    <w:p w14:paraId="3BFD1DD4" w14:textId="77777777" w:rsidR="007C6402" w:rsidRPr="00E255F1" w:rsidRDefault="007D1E76" w:rsidP="00681371">
      <w:pPr>
        <w:spacing w:after="0"/>
        <w:jc w:val="both"/>
        <w:rPr>
          <w:rFonts w:ascii="Arial" w:hAnsi="Arial" w:cs="Arial"/>
          <w:szCs w:val="20"/>
        </w:rPr>
      </w:pPr>
      <w:r w:rsidRPr="00E255F1">
        <w:rPr>
          <w:rFonts w:ascii="Arial" w:hAnsi="Arial" w:cs="Arial"/>
          <w:b/>
        </w:rPr>
        <w:t xml:space="preserve">a) </w:t>
      </w:r>
      <w:r w:rsidR="00392413" w:rsidRPr="00E255F1">
        <w:rPr>
          <w:rFonts w:ascii="Arial" w:hAnsi="Arial" w:cs="Arial"/>
          <w:szCs w:val="20"/>
        </w:rPr>
        <w:t>Los ingresos obtenidos y recaudados por el Poder Legislativo</w:t>
      </w:r>
      <w:r w:rsidR="00461E1C" w:rsidRPr="00E255F1">
        <w:rPr>
          <w:rFonts w:ascii="Arial" w:hAnsi="Arial" w:cs="Arial"/>
          <w:szCs w:val="20"/>
        </w:rPr>
        <w:t xml:space="preserve"> </w:t>
      </w:r>
      <w:r w:rsidR="00461E1C" w:rsidRPr="00E255F1">
        <w:rPr>
          <w:rFonts w:ascii="Arial" w:hAnsi="Arial" w:cs="Arial"/>
        </w:rPr>
        <w:t>del Estado de Guanajuato</w:t>
      </w:r>
      <w:r w:rsidR="00392413" w:rsidRPr="00E255F1">
        <w:rPr>
          <w:rFonts w:ascii="Arial" w:hAnsi="Arial" w:cs="Arial"/>
          <w:szCs w:val="20"/>
        </w:rPr>
        <w:t xml:space="preserve"> están contenidos en la Ley de Presupuesto General de Egresos del Estado de Guanajuato para el ejercicio </w:t>
      </w:r>
    </w:p>
    <w:p w14:paraId="786E295A" w14:textId="00DC2C22" w:rsidR="00392413" w:rsidRPr="00447A72" w:rsidRDefault="00392413" w:rsidP="00681371">
      <w:pPr>
        <w:spacing w:after="0"/>
        <w:jc w:val="both"/>
        <w:rPr>
          <w:rFonts w:ascii="Arial" w:hAnsi="Arial" w:cs="Arial"/>
          <w:sz w:val="28"/>
          <w:szCs w:val="24"/>
        </w:rPr>
      </w:pPr>
      <w:r w:rsidRPr="00E255F1">
        <w:rPr>
          <w:rFonts w:ascii="Arial" w:hAnsi="Arial" w:cs="Arial"/>
          <w:szCs w:val="20"/>
        </w:rPr>
        <w:t xml:space="preserve">fiscal </w:t>
      </w:r>
      <w:r w:rsidR="00964297" w:rsidRPr="00E255F1">
        <w:rPr>
          <w:rFonts w:ascii="Arial" w:hAnsi="Arial" w:cs="Arial"/>
          <w:szCs w:val="20"/>
        </w:rPr>
        <w:t>20</w:t>
      </w:r>
      <w:r w:rsidR="004E6125" w:rsidRPr="00E255F1">
        <w:rPr>
          <w:rFonts w:ascii="Arial" w:hAnsi="Arial" w:cs="Arial"/>
          <w:szCs w:val="20"/>
        </w:rPr>
        <w:t>21</w:t>
      </w:r>
      <w:r w:rsidRPr="00E255F1">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E255F1">
        <w:rPr>
          <w:rFonts w:ascii="Arial" w:hAnsi="Arial" w:cs="Arial"/>
          <w:szCs w:val="20"/>
        </w:rPr>
        <w:t>.</w:t>
      </w:r>
    </w:p>
    <w:p w14:paraId="35354BA5" w14:textId="77777777" w:rsidR="007D1E76" w:rsidRPr="00F11E69" w:rsidRDefault="007D1E76" w:rsidP="00681371">
      <w:pPr>
        <w:spacing w:after="0"/>
        <w:jc w:val="both"/>
        <w:rPr>
          <w:rFonts w:ascii="Arial" w:hAnsi="Arial" w:cs="Arial"/>
        </w:rPr>
      </w:pPr>
    </w:p>
    <w:p w14:paraId="58A3CCC9" w14:textId="04DC4111" w:rsidR="00392413" w:rsidRDefault="007D1E76" w:rsidP="0038586E">
      <w:pPr>
        <w:spacing w:after="0"/>
        <w:jc w:val="both"/>
        <w:rPr>
          <w:rFonts w:ascii="Arial" w:hAnsi="Arial" w:cs="Arial"/>
        </w:rPr>
      </w:pPr>
      <w:r w:rsidRPr="00E255F1">
        <w:rPr>
          <w:rFonts w:ascii="Arial" w:hAnsi="Arial" w:cs="Arial"/>
          <w:b/>
        </w:rPr>
        <w:t>b)</w:t>
      </w:r>
      <w:r w:rsidRPr="00E255F1">
        <w:rPr>
          <w:rFonts w:ascii="Arial" w:hAnsi="Arial" w:cs="Arial"/>
        </w:rPr>
        <w:t xml:space="preserve"> </w:t>
      </w:r>
      <w:r w:rsidR="008F5106" w:rsidRPr="00E255F1">
        <w:rPr>
          <w:rFonts w:ascii="Arial" w:hAnsi="Arial" w:cs="Arial"/>
        </w:rPr>
        <w:t xml:space="preserve">En </w:t>
      </w:r>
      <w:r w:rsidR="005361DB" w:rsidRPr="00E255F1">
        <w:rPr>
          <w:rFonts w:ascii="Arial" w:hAnsi="Arial" w:cs="Arial"/>
        </w:rPr>
        <w:t>la Ley</w:t>
      </w:r>
      <w:r w:rsidR="008F5106" w:rsidRPr="00E255F1">
        <w:rPr>
          <w:rFonts w:ascii="Arial" w:hAnsi="Arial" w:cs="Arial"/>
        </w:rPr>
        <w:t xml:space="preserve"> de Ingresos para el Estado de Guanajuato para el Ejercicio Fiscal de 20</w:t>
      </w:r>
      <w:r w:rsidR="004E6125" w:rsidRPr="00E255F1">
        <w:rPr>
          <w:rFonts w:ascii="Arial" w:hAnsi="Arial" w:cs="Arial"/>
        </w:rPr>
        <w:t>21</w:t>
      </w:r>
      <w:r w:rsidR="008F5106" w:rsidRPr="00E255F1">
        <w:rPr>
          <w:rFonts w:ascii="Arial" w:hAnsi="Arial" w:cs="Arial"/>
        </w:rPr>
        <w:t xml:space="preserve"> se realizó una proyección de ingresos por un monto de $ </w:t>
      </w:r>
      <w:r w:rsidR="007301A5" w:rsidRPr="00E255F1">
        <w:rPr>
          <w:rFonts w:ascii="Arial" w:hAnsi="Arial" w:cs="Arial"/>
        </w:rPr>
        <w:t>9,662,000.00</w:t>
      </w:r>
      <w:r w:rsidR="00B73933" w:rsidRPr="00E255F1">
        <w:rPr>
          <w:rFonts w:ascii="Arial" w:hAnsi="Arial" w:cs="Arial"/>
        </w:rPr>
        <w:t xml:space="preserve"> </w:t>
      </w:r>
      <w:r w:rsidR="008F5106" w:rsidRPr="00E255F1">
        <w:rPr>
          <w:rFonts w:ascii="Arial" w:hAnsi="Arial" w:cs="Arial"/>
        </w:rPr>
        <w:t>(</w:t>
      </w:r>
      <w:r w:rsidR="007301A5" w:rsidRPr="00E255F1">
        <w:rPr>
          <w:rFonts w:ascii="Arial" w:hAnsi="Arial" w:cs="Arial"/>
        </w:rPr>
        <w:t>nueve</w:t>
      </w:r>
      <w:r w:rsidR="00B73933" w:rsidRPr="00E255F1">
        <w:rPr>
          <w:rFonts w:ascii="Arial" w:hAnsi="Arial" w:cs="Arial"/>
        </w:rPr>
        <w:t xml:space="preserve"> millones </w:t>
      </w:r>
      <w:r w:rsidR="007301A5" w:rsidRPr="00E255F1">
        <w:rPr>
          <w:rFonts w:ascii="Arial" w:hAnsi="Arial" w:cs="Arial"/>
        </w:rPr>
        <w:t>seiscientos sesenta y dos mil pesos 00</w:t>
      </w:r>
      <w:r w:rsidR="00B73933" w:rsidRPr="00E255F1">
        <w:rPr>
          <w:rFonts w:ascii="Arial" w:hAnsi="Arial" w:cs="Arial"/>
        </w:rPr>
        <w:t xml:space="preserve">/100 </w:t>
      </w:r>
      <w:r w:rsidR="00DB0E20" w:rsidRPr="00E255F1">
        <w:rPr>
          <w:rFonts w:ascii="Arial" w:hAnsi="Arial" w:cs="Arial"/>
        </w:rPr>
        <w:t>M</w:t>
      </w:r>
      <w:r w:rsidR="008F5106" w:rsidRPr="00E255F1">
        <w:rPr>
          <w:rFonts w:ascii="Arial" w:hAnsi="Arial" w:cs="Arial"/>
        </w:rPr>
        <w:t>.</w:t>
      </w:r>
      <w:r w:rsidR="00DB0E20" w:rsidRPr="00E255F1">
        <w:rPr>
          <w:rFonts w:ascii="Arial" w:hAnsi="Arial" w:cs="Arial"/>
        </w:rPr>
        <w:t>N</w:t>
      </w:r>
      <w:r w:rsidR="008F5106" w:rsidRPr="00E255F1">
        <w:rPr>
          <w:rFonts w:ascii="Arial" w:hAnsi="Arial" w:cs="Arial"/>
        </w:rPr>
        <w:t>.)</w:t>
      </w:r>
      <w:r w:rsidR="005361DB" w:rsidRPr="00E255F1">
        <w:rPr>
          <w:rFonts w:ascii="Arial" w:hAnsi="Arial" w:cs="Arial"/>
        </w:rPr>
        <w:t xml:space="preserve"> por el concepto de </w:t>
      </w:r>
      <w:r w:rsidR="00C17E6E" w:rsidRPr="00E255F1">
        <w:rPr>
          <w:rFonts w:ascii="Arial" w:hAnsi="Arial" w:cs="Arial"/>
        </w:rPr>
        <w:t>productos y la cantidad de $</w:t>
      </w:r>
      <w:r w:rsidR="00C17E6E" w:rsidRPr="00E255F1">
        <w:t xml:space="preserve"> </w:t>
      </w:r>
      <w:r w:rsidR="007301A5" w:rsidRPr="00E255F1">
        <w:t>1,800,000.00</w:t>
      </w:r>
      <w:r w:rsidR="00C17E6E" w:rsidRPr="00E255F1">
        <w:rPr>
          <w:rFonts w:ascii="Arial" w:hAnsi="Arial" w:cs="Arial"/>
        </w:rPr>
        <w:t xml:space="preserve"> (un millón </w:t>
      </w:r>
      <w:r w:rsidR="007301A5" w:rsidRPr="00E255F1">
        <w:rPr>
          <w:rFonts w:ascii="Arial" w:hAnsi="Arial" w:cs="Arial"/>
        </w:rPr>
        <w:t xml:space="preserve">ochocientos mil pesos </w:t>
      </w:r>
      <w:r w:rsidR="00C17E6E" w:rsidRPr="00E255F1">
        <w:rPr>
          <w:rFonts w:ascii="Arial" w:hAnsi="Arial" w:cs="Arial"/>
        </w:rPr>
        <w:t xml:space="preserve">00/100 M.N.) por concepto de </w:t>
      </w:r>
      <w:r w:rsidR="005361DB" w:rsidRPr="00E255F1">
        <w:rPr>
          <w:rFonts w:ascii="Arial" w:hAnsi="Arial" w:cs="Arial"/>
        </w:rPr>
        <w:t>Ingresos por Venta de Bienes, Prestación de Servicios y Otros Ingresos.</w:t>
      </w:r>
      <w:r w:rsidR="00236572">
        <w:rPr>
          <w:rFonts w:ascii="Arial" w:hAnsi="Arial" w:cs="Arial"/>
        </w:rPr>
        <w:t xml:space="preserve"> </w:t>
      </w:r>
    </w:p>
    <w:p w14:paraId="27D44A2B" w14:textId="77777777" w:rsidR="00236572" w:rsidRPr="0038586E" w:rsidRDefault="00236572" w:rsidP="0038586E">
      <w:pPr>
        <w:spacing w:after="0"/>
        <w:jc w:val="both"/>
        <w:rPr>
          <w:rFonts w:ascii="Arial" w:hAnsi="Arial" w:cs="Arial"/>
          <w:sz w:val="24"/>
          <w:szCs w:val="24"/>
        </w:rPr>
      </w:pPr>
    </w:p>
    <w:p w14:paraId="1EF41EAD" w14:textId="5D41704A" w:rsidR="007D1E76" w:rsidRDefault="007D1E76" w:rsidP="00681371">
      <w:pPr>
        <w:spacing w:after="0"/>
        <w:jc w:val="both"/>
        <w:rPr>
          <w:rFonts w:ascii="Arial" w:hAnsi="Arial" w:cs="Arial"/>
        </w:rPr>
      </w:pPr>
    </w:p>
    <w:p w14:paraId="327DA0DF" w14:textId="77777777" w:rsidR="00236572" w:rsidRDefault="00236572" w:rsidP="00681371">
      <w:pPr>
        <w:spacing w:after="0"/>
        <w:jc w:val="both"/>
        <w:rPr>
          <w:rFonts w:ascii="Arial" w:hAnsi="Arial" w:cs="Arial"/>
        </w:rPr>
      </w:pPr>
    </w:p>
    <w:p w14:paraId="16499CA8" w14:textId="77777777" w:rsidR="004B0BFC" w:rsidRPr="00F11E69" w:rsidRDefault="004B0BFC" w:rsidP="00681371">
      <w:pPr>
        <w:spacing w:after="0"/>
        <w:jc w:val="both"/>
        <w:rPr>
          <w:rFonts w:ascii="Arial" w:hAnsi="Arial" w:cs="Arial"/>
        </w:rPr>
      </w:pPr>
    </w:p>
    <w:p w14:paraId="210B894A"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11. Información sobre la Deuda y el R</w:t>
      </w:r>
      <w:r w:rsidR="005E231E" w:rsidRPr="00B77590">
        <w:rPr>
          <w:rFonts w:ascii="Arial" w:hAnsi="Arial" w:cs="Arial"/>
          <w:b/>
          <w:bCs/>
          <w:color w:val="auto"/>
          <w:sz w:val="22"/>
          <w:szCs w:val="22"/>
        </w:rPr>
        <w:t>eporte Analítico de la Deuda:</w:t>
      </w:r>
    </w:p>
    <w:p w14:paraId="496B4461" w14:textId="77777777" w:rsidR="00B76FCD" w:rsidRPr="00F11E69" w:rsidRDefault="00B76FCD" w:rsidP="00681371">
      <w:pPr>
        <w:spacing w:after="0"/>
        <w:jc w:val="both"/>
        <w:rPr>
          <w:rFonts w:ascii="Arial" w:hAnsi="Arial" w:cs="Arial"/>
        </w:rPr>
      </w:pPr>
    </w:p>
    <w:p w14:paraId="332B1A4D" w14:textId="2E90148A"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w:t>
      </w:r>
      <w:r w:rsidR="00632B7B">
        <w:rPr>
          <w:rFonts w:ascii="Arial" w:hAnsi="Arial" w:cs="Arial"/>
        </w:rPr>
        <w:t>no tiene contratada Deuda Pública.</w:t>
      </w:r>
    </w:p>
    <w:p w14:paraId="179CC661" w14:textId="77777777" w:rsidR="007D1E76" w:rsidRDefault="007D1E76" w:rsidP="00681371">
      <w:pPr>
        <w:spacing w:after="0"/>
        <w:jc w:val="both"/>
        <w:rPr>
          <w:rFonts w:ascii="Arial" w:hAnsi="Arial" w:cs="Arial"/>
        </w:rPr>
      </w:pPr>
    </w:p>
    <w:p w14:paraId="0359C7B7" w14:textId="77777777" w:rsidR="00C17E6E" w:rsidRPr="00447A72" w:rsidRDefault="00C17E6E" w:rsidP="00681371">
      <w:pPr>
        <w:spacing w:after="0"/>
        <w:jc w:val="both"/>
        <w:rPr>
          <w:rFonts w:ascii="Arial" w:hAnsi="Arial" w:cs="Arial"/>
        </w:rPr>
      </w:pPr>
    </w:p>
    <w:p w14:paraId="264F5EF8" w14:textId="0101DC7E"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 xml:space="preserve">Derivado que </w:t>
      </w:r>
      <w:r w:rsidR="00632B7B">
        <w:rPr>
          <w:rFonts w:ascii="Arial" w:hAnsi="Arial" w:cs="Arial"/>
        </w:rPr>
        <w:t>no se tiene deuda, no hay información que revelar en esta nota.</w:t>
      </w:r>
      <w:r w:rsidR="00965B8C" w:rsidRPr="00F11E69">
        <w:rPr>
          <w:rFonts w:ascii="Arial" w:hAnsi="Arial" w:cs="Arial"/>
        </w:rPr>
        <w:t xml:space="preserve"> </w:t>
      </w:r>
    </w:p>
    <w:p w14:paraId="4DFB1F5E" w14:textId="77777777" w:rsidR="007D1E76" w:rsidRDefault="007D1E76" w:rsidP="00681371">
      <w:pPr>
        <w:spacing w:after="0"/>
        <w:jc w:val="both"/>
        <w:rPr>
          <w:rFonts w:ascii="Arial" w:hAnsi="Arial" w:cs="Arial"/>
        </w:rPr>
      </w:pPr>
    </w:p>
    <w:p w14:paraId="358699F2"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12.</w:t>
      </w:r>
      <w:r w:rsidR="005E231E" w:rsidRPr="00B77590">
        <w:rPr>
          <w:rFonts w:ascii="Arial" w:hAnsi="Arial" w:cs="Arial"/>
          <w:b/>
          <w:bCs/>
          <w:color w:val="auto"/>
          <w:sz w:val="22"/>
          <w:szCs w:val="22"/>
        </w:rPr>
        <w:t xml:space="preserve"> Calificaciones otorgadas:</w:t>
      </w:r>
    </w:p>
    <w:p w14:paraId="07CC98AF" w14:textId="77777777" w:rsidR="00B76FCD" w:rsidRPr="00F11E69" w:rsidRDefault="00B76FCD" w:rsidP="00681371">
      <w:pPr>
        <w:spacing w:after="0"/>
        <w:jc w:val="both"/>
        <w:rPr>
          <w:rFonts w:ascii="Arial" w:hAnsi="Arial" w:cs="Arial"/>
        </w:rPr>
      </w:pPr>
    </w:p>
    <w:p w14:paraId="4F0A14CA" w14:textId="77777777"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no aplica </w:t>
      </w:r>
      <w:r w:rsidR="00FB7658" w:rsidRPr="004D2E6B">
        <w:rPr>
          <w:rFonts w:ascii="Arial" w:hAnsi="Arial" w:cs="Arial"/>
          <w:szCs w:val="24"/>
        </w:rPr>
        <w:t>la calificación crediticia.</w:t>
      </w:r>
    </w:p>
    <w:p w14:paraId="50CC7175" w14:textId="77777777" w:rsidR="007D1E76" w:rsidRPr="00F11E69" w:rsidRDefault="007D1E76" w:rsidP="00681371">
      <w:pPr>
        <w:spacing w:after="0"/>
        <w:jc w:val="both"/>
        <w:rPr>
          <w:rFonts w:ascii="Arial" w:hAnsi="Arial" w:cs="Arial"/>
        </w:rPr>
      </w:pPr>
    </w:p>
    <w:p w14:paraId="4E297ACE" w14:textId="77777777" w:rsidR="009A5071" w:rsidRDefault="009A5071" w:rsidP="00681371">
      <w:pPr>
        <w:spacing w:after="0"/>
        <w:jc w:val="both"/>
        <w:rPr>
          <w:rFonts w:ascii="Arial" w:hAnsi="Arial" w:cs="Arial"/>
          <w:b/>
        </w:rPr>
      </w:pPr>
    </w:p>
    <w:p w14:paraId="285920DB"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13. Proceso de Mejora:</w:t>
      </w:r>
    </w:p>
    <w:p w14:paraId="7E4E3A3C" w14:textId="77777777" w:rsidR="00B76FCD" w:rsidRPr="00F11E69" w:rsidRDefault="00B76FCD" w:rsidP="00681371">
      <w:pPr>
        <w:spacing w:after="0"/>
        <w:jc w:val="both"/>
        <w:rPr>
          <w:rFonts w:ascii="Arial" w:hAnsi="Arial" w:cs="Arial"/>
        </w:rPr>
      </w:pPr>
    </w:p>
    <w:p w14:paraId="1A1D1758" w14:textId="77777777"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14:paraId="69155512" w14:textId="77777777" w:rsidR="007D1E76" w:rsidRPr="004D2E6B" w:rsidRDefault="007D1E76" w:rsidP="00681371">
      <w:pPr>
        <w:spacing w:after="0"/>
        <w:jc w:val="both"/>
        <w:rPr>
          <w:rFonts w:ascii="Arial" w:hAnsi="Arial" w:cs="Arial"/>
        </w:rPr>
      </w:pPr>
    </w:p>
    <w:p w14:paraId="726D8607" w14:textId="77777777"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14:paraId="6EBBA95C" w14:textId="77777777" w:rsidR="007D1E76" w:rsidRDefault="007D1E76" w:rsidP="00681371">
      <w:pPr>
        <w:spacing w:after="0"/>
        <w:jc w:val="both"/>
        <w:rPr>
          <w:rFonts w:ascii="Arial" w:hAnsi="Arial" w:cs="Arial"/>
        </w:rPr>
      </w:pPr>
    </w:p>
    <w:p w14:paraId="305D2123" w14:textId="77777777" w:rsidR="007D1E76" w:rsidRPr="00F11E69" w:rsidRDefault="007D1E76" w:rsidP="00681371">
      <w:pPr>
        <w:spacing w:after="0"/>
        <w:jc w:val="both"/>
        <w:rPr>
          <w:rFonts w:ascii="Arial" w:hAnsi="Arial" w:cs="Arial"/>
        </w:rPr>
      </w:pPr>
    </w:p>
    <w:p w14:paraId="7FCD1926"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1</w:t>
      </w:r>
      <w:r w:rsidR="005E231E" w:rsidRPr="00B77590">
        <w:rPr>
          <w:rFonts w:ascii="Arial" w:hAnsi="Arial" w:cs="Arial"/>
          <w:b/>
          <w:bCs/>
          <w:color w:val="auto"/>
          <w:sz w:val="22"/>
          <w:szCs w:val="22"/>
        </w:rPr>
        <w:t>4. Información por Segmentos:</w:t>
      </w:r>
    </w:p>
    <w:p w14:paraId="7A4AB40C" w14:textId="77777777" w:rsidR="00392413" w:rsidRPr="00F11E69" w:rsidRDefault="00392413" w:rsidP="00681371">
      <w:pPr>
        <w:spacing w:after="0"/>
        <w:jc w:val="both"/>
        <w:rPr>
          <w:rFonts w:ascii="Arial" w:hAnsi="Arial" w:cs="Arial"/>
          <w:color w:val="FF0000"/>
          <w:sz w:val="24"/>
          <w:szCs w:val="24"/>
        </w:rPr>
      </w:pPr>
    </w:p>
    <w:p w14:paraId="1EEA2A45" w14:textId="77777777"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14:paraId="186460ED" w14:textId="77777777" w:rsidR="007D1E76" w:rsidRPr="00F11E69" w:rsidRDefault="007D1E76" w:rsidP="00681371">
      <w:pPr>
        <w:spacing w:after="0"/>
        <w:jc w:val="both"/>
        <w:rPr>
          <w:rFonts w:ascii="Arial" w:hAnsi="Arial" w:cs="Arial"/>
        </w:rPr>
      </w:pPr>
    </w:p>
    <w:p w14:paraId="5DE71EFD" w14:textId="77777777" w:rsidR="007D1E76" w:rsidRPr="00F11E69" w:rsidRDefault="007D1E76" w:rsidP="00681371">
      <w:pPr>
        <w:spacing w:after="0"/>
        <w:jc w:val="both"/>
        <w:rPr>
          <w:rFonts w:ascii="Arial" w:hAnsi="Arial" w:cs="Arial"/>
        </w:rPr>
      </w:pPr>
    </w:p>
    <w:p w14:paraId="069CC746" w14:textId="77777777" w:rsidR="007D1E76" w:rsidRPr="00B77590" w:rsidRDefault="007D1E76" w:rsidP="00B77590">
      <w:pPr>
        <w:pStyle w:val="Ttulo1"/>
        <w:rPr>
          <w:rFonts w:ascii="Arial" w:hAnsi="Arial" w:cs="Arial"/>
          <w:b/>
          <w:bCs/>
          <w:color w:val="auto"/>
          <w:sz w:val="22"/>
          <w:szCs w:val="22"/>
        </w:rPr>
      </w:pPr>
      <w:r w:rsidRPr="00B77590">
        <w:rPr>
          <w:rFonts w:ascii="Arial" w:hAnsi="Arial" w:cs="Arial"/>
          <w:b/>
          <w:bCs/>
          <w:color w:val="auto"/>
          <w:sz w:val="22"/>
          <w:szCs w:val="22"/>
        </w:rPr>
        <w:t>15. E</w:t>
      </w:r>
      <w:r w:rsidR="005E231E" w:rsidRPr="00B77590">
        <w:rPr>
          <w:rFonts w:ascii="Arial" w:hAnsi="Arial" w:cs="Arial"/>
          <w:b/>
          <w:bCs/>
          <w:color w:val="auto"/>
          <w:sz w:val="22"/>
          <w:szCs w:val="22"/>
        </w:rPr>
        <w:t>ventos Posteriores al Cierre:</w:t>
      </w:r>
    </w:p>
    <w:p w14:paraId="47958978" w14:textId="77777777" w:rsidR="00B76FCD" w:rsidRPr="00F11E69" w:rsidRDefault="00B76FCD" w:rsidP="00681371">
      <w:pPr>
        <w:spacing w:after="0"/>
        <w:jc w:val="both"/>
        <w:rPr>
          <w:rFonts w:ascii="Arial" w:hAnsi="Arial" w:cs="Arial"/>
        </w:rPr>
      </w:pPr>
    </w:p>
    <w:p w14:paraId="59DB0466" w14:textId="7F59CD29" w:rsidR="00414EF1" w:rsidRPr="00AF213C" w:rsidRDefault="00AF213C" w:rsidP="00414EF1">
      <w:pPr>
        <w:pStyle w:val="Prrafodelista"/>
        <w:numPr>
          <w:ilvl w:val="0"/>
          <w:numId w:val="11"/>
        </w:numPr>
        <w:spacing w:after="0"/>
        <w:ind w:left="284" w:hanging="284"/>
        <w:jc w:val="both"/>
        <w:rPr>
          <w:rFonts w:ascii="Arial" w:hAnsi="Arial" w:cs="Arial"/>
          <w:szCs w:val="24"/>
        </w:rPr>
      </w:pPr>
      <w:r w:rsidRPr="00AF213C">
        <w:rPr>
          <w:rFonts w:ascii="Arial" w:hAnsi="Arial" w:cs="Arial"/>
          <w:szCs w:val="24"/>
        </w:rPr>
        <w:t>P</w:t>
      </w:r>
      <w:r w:rsidR="00414EF1" w:rsidRPr="00AF213C">
        <w:rPr>
          <w:rFonts w:ascii="Arial" w:hAnsi="Arial" w:cs="Arial"/>
          <w:szCs w:val="24"/>
        </w:rPr>
        <w:t xml:space="preserve">or error de interpretación de la norma se </w:t>
      </w:r>
      <w:r w:rsidRPr="00AF213C">
        <w:rPr>
          <w:rFonts w:ascii="Arial" w:hAnsi="Arial" w:cs="Arial"/>
          <w:szCs w:val="24"/>
        </w:rPr>
        <w:t xml:space="preserve">informa que se </w:t>
      </w:r>
      <w:r w:rsidR="00414EF1" w:rsidRPr="00AF213C">
        <w:rPr>
          <w:rFonts w:ascii="Arial" w:hAnsi="Arial" w:cs="Arial"/>
          <w:szCs w:val="24"/>
        </w:rPr>
        <w:t xml:space="preserve">había venido utilizando la cuenta 311 Aportaciones, debiendo ser la cuenta 312 Donaciones de </w:t>
      </w:r>
      <w:proofErr w:type="gramStart"/>
      <w:r w:rsidR="00414EF1" w:rsidRPr="00AF213C">
        <w:rPr>
          <w:rFonts w:ascii="Arial" w:hAnsi="Arial" w:cs="Arial"/>
          <w:szCs w:val="24"/>
        </w:rPr>
        <w:t>Capital</w:t>
      </w:r>
      <w:proofErr w:type="gramEnd"/>
      <w:r w:rsidR="00414EF1" w:rsidRPr="00AF213C">
        <w:rPr>
          <w:rFonts w:ascii="Arial" w:hAnsi="Arial" w:cs="Arial"/>
          <w:szCs w:val="24"/>
        </w:rPr>
        <w:t xml:space="preserve"> por lo tanto, se realizaron los registros contables correspondientes para corregir lo antes mencionado</w:t>
      </w:r>
      <w:r w:rsidR="00632B7B">
        <w:rPr>
          <w:rFonts w:ascii="Arial" w:hAnsi="Arial" w:cs="Arial"/>
          <w:szCs w:val="24"/>
        </w:rPr>
        <w:t xml:space="preserve"> en el ejercicio 2020</w:t>
      </w:r>
      <w:r w:rsidR="00414EF1" w:rsidRPr="00AF213C">
        <w:rPr>
          <w:rFonts w:ascii="Arial" w:hAnsi="Arial" w:cs="Arial"/>
          <w:szCs w:val="24"/>
        </w:rPr>
        <w:t>.</w:t>
      </w:r>
    </w:p>
    <w:p w14:paraId="64E0118D" w14:textId="0D42E1BF" w:rsidR="00833BF1" w:rsidRPr="00AF213C" w:rsidRDefault="00414EF1" w:rsidP="00414EF1">
      <w:pPr>
        <w:pStyle w:val="Prrafodelista"/>
        <w:spacing w:after="0"/>
        <w:ind w:left="284"/>
        <w:jc w:val="both"/>
        <w:rPr>
          <w:rFonts w:ascii="Arial" w:hAnsi="Arial" w:cs="Arial"/>
          <w:szCs w:val="24"/>
        </w:rPr>
      </w:pPr>
      <w:r w:rsidRPr="00AF213C">
        <w:rPr>
          <w:rFonts w:ascii="Arial" w:hAnsi="Arial" w:cs="Arial"/>
          <w:szCs w:val="24"/>
        </w:rPr>
        <w:t xml:space="preserve"> </w:t>
      </w:r>
    </w:p>
    <w:p w14:paraId="069468DE" w14:textId="77777777" w:rsidR="00632B7B" w:rsidRDefault="002034CB" w:rsidP="00516917">
      <w:pPr>
        <w:pStyle w:val="Prrafodelista"/>
        <w:numPr>
          <w:ilvl w:val="0"/>
          <w:numId w:val="11"/>
        </w:numPr>
        <w:spacing w:after="0"/>
        <w:ind w:left="284" w:hanging="284"/>
        <w:jc w:val="both"/>
        <w:rPr>
          <w:rFonts w:ascii="Arial" w:hAnsi="Arial" w:cs="Arial"/>
          <w:szCs w:val="24"/>
        </w:rPr>
      </w:pPr>
      <w:r w:rsidRPr="00AF213C">
        <w:rPr>
          <w:rFonts w:ascii="Arial" w:hAnsi="Arial" w:cs="Arial"/>
          <w:szCs w:val="24"/>
        </w:rPr>
        <w:t>S</w:t>
      </w:r>
      <w:r w:rsidR="00833BF1" w:rsidRPr="00AF213C">
        <w:rPr>
          <w:rFonts w:ascii="Arial" w:hAnsi="Arial" w:cs="Arial"/>
          <w:szCs w:val="24"/>
        </w:rPr>
        <w:t xml:space="preserve">e informa que </w:t>
      </w:r>
      <w:r w:rsidRPr="00AF213C">
        <w:rPr>
          <w:rFonts w:ascii="Arial" w:hAnsi="Arial" w:cs="Arial"/>
          <w:szCs w:val="24"/>
        </w:rPr>
        <w:t xml:space="preserve">en el ejercicio fiscal 2020 los ingresos por productos e ingresos por venta de bienes y servicios </w:t>
      </w:r>
      <w:r w:rsidR="00414EF1" w:rsidRPr="00AF213C">
        <w:rPr>
          <w:rFonts w:ascii="Arial" w:hAnsi="Arial" w:cs="Arial"/>
          <w:szCs w:val="24"/>
        </w:rPr>
        <w:t xml:space="preserve">  </w:t>
      </w:r>
      <w:r w:rsidRPr="00AF213C">
        <w:rPr>
          <w:rFonts w:ascii="Arial" w:hAnsi="Arial" w:cs="Arial"/>
          <w:szCs w:val="24"/>
        </w:rPr>
        <w:t>estos fueron</w:t>
      </w:r>
      <w:r w:rsidR="00833BF1" w:rsidRPr="00AF213C">
        <w:rPr>
          <w:rFonts w:ascii="Arial" w:hAnsi="Arial" w:cs="Arial"/>
          <w:szCs w:val="24"/>
        </w:rPr>
        <w:t xml:space="preserve"> registra</w:t>
      </w:r>
      <w:r w:rsidRPr="00AF213C">
        <w:rPr>
          <w:rFonts w:ascii="Arial" w:hAnsi="Arial" w:cs="Arial"/>
          <w:szCs w:val="24"/>
        </w:rPr>
        <w:t>dos</w:t>
      </w:r>
      <w:r w:rsidR="00833BF1" w:rsidRPr="00AF213C">
        <w:rPr>
          <w:rFonts w:ascii="Arial" w:hAnsi="Arial" w:cs="Arial"/>
          <w:szCs w:val="24"/>
        </w:rPr>
        <w:t xml:space="preserve"> </w:t>
      </w:r>
      <w:r w:rsidRPr="00AF213C">
        <w:rPr>
          <w:rFonts w:ascii="Arial" w:hAnsi="Arial" w:cs="Arial"/>
          <w:szCs w:val="24"/>
        </w:rPr>
        <w:t xml:space="preserve">por error de interpretación de la norma </w:t>
      </w:r>
      <w:r w:rsidR="00833BF1" w:rsidRPr="00AF213C">
        <w:rPr>
          <w:rFonts w:ascii="Arial" w:hAnsi="Arial" w:cs="Arial"/>
          <w:szCs w:val="24"/>
        </w:rPr>
        <w:t>en</w:t>
      </w:r>
      <w:r w:rsidRPr="00AF213C">
        <w:rPr>
          <w:rFonts w:ascii="Arial" w:hAnsi="Arial" w:cs="Arial"/>
          <w:szCs w:val="24"/>
        </w:rPr>
        <w:t xml:space="preserve"> el </w:t>
      </w:r>
      <w:r w:rsidR="00833BF1" w:rsidRPr="00AF213C">
        <w:rPr>
          <w:rFonts w:ascii="Arial" w:hAnsi="Arial" w:cs="Arial"/>
          <w:szCs w:val="24"/>
        </w:rPr>
        <w:t xml:space="preserve">fondo </w:t>
      </w:r>
    </w:p>
    <w:p w14:paraId="0687AF92" w14:textId="77777777" w:rsidR="00632B7B" w:rsidRPr="00632B7B" w:rsidRDefault="00632B7B" w:rsidP="00632B7B">
      <w:pPr>
        <w:pStyle w:val="Prrafodelista"/>
        <w:rPr>
          <w:rFonts w:ascii="Arial" w:hAnsi="Arial" w:cs="Arial"/>
          <w:szCs w:val="24"/>
        </w:rPr>
      </w:pPr>
    </w:p>
    <w:p w14:paraId="2E2697F8" w14:textId="77777777" w:rsidR="00632B7B" w:rsidRDefault="00632B7B" w:rsidP="00632B7B">
      <w:pPr>
        <w:pStyle w:val="Prrafodelista"/>
        <w:spacing w:after="0"/>
        <w:ind w:left="284"/>
        <w:jc w:val="both"/>
        <w:rPr>
          <w:rFonts w:ascii="Arial" w:hAnsi="Arial" w:cs="Arial"/>
          <w:szCs w:val="24"/>
        </w:rPr>
      </w:pPr>
    </w:p>
    <w:p w14:paraId="4C19828C" w14:textId="77777777" w:rsidR="00632B7B" w:rsidRDefault="00632B7B" w:rsidP="00632B7B">
      <w:pPr>
        <w:pStyle w:val="Prrafodelista"/>
        <w:spacing w:after="0"/>
        <w:ind w:left="284"/>
        <w:jc w:val="both"/>
        <w:rPr>
          <w:rFonts w:ascii="Arial" w:hAnsi="Arial" w:cs="Arial"/>
          <w:szCs w:val="24"/>
        </w:rPr>
      </w:pPr>
    </w:p>
    <w:p w14:paraId="0F2FB799" w14:textId="77777777" w:rsidR="00632B7B" w:rsidRDefault="00632B7B" w:rsidP="00632B7B">
      <w:pPr>
        <w:pStyle w:val="Prrafodelista"/>
        <w:spacing w:after="0"/>
        <w:ind w:left="284"/>
        <w:jc w:val="both"/>
        <w:rPr>
          <w:rFonts w:ascii="Arial" w:hAnsi="Arial" w:cs="Arial"/>
          <w:szCs w:val="24"/>
        </w:rPr>
      </w:pPr>
    </w:p>
    <w:p w14:paraId="21A51759" w14:textId="09B21080" w:rsidR="00516917" w:rsidRPr="00AF213C" w:rsidRDefault="00833BF1" w:rsidP="00632B7B">
      <w:pPr>
        <w:pStyle w:val="Prrafodelista"/>
        <w:spacing w:after="0"/>
        <w:ind w:left="284"/>
        <w:jc w:val="both"/>
        <w:rPr>
          <w:rFonts w:ascii="Arial" w:hAnsi="Arial" w:cs="Arial"/>
          <w:szCs w:val="24"/>
        </w:rPr>
      </w:pPr>
      <w:r w:rsidRPr="00AF213C">
        <w:rPr>
          <w:rFonts w:ascii="Arial" w:hAnsi="Arial" w:cs="Arial"/>
          <w:szCs w:val="24"/>
        </w:rPr>
        <w:t>14 “Ingresos Propios No Etiquetados”</w:t>
      </w:r>
      <w:r w:rsidR="002034CB" w:rsidRPr="00AF213C">
        <w:rPr>
          <w:rFonts w:ascii="Arial" w:hAnsi="Arial" w:cs="Arial"/>
          <w:szCs w:val="24"/>
        </w:rPr>
        <w:t>, debiendo ser en el fondo 11</w:t>
      </w:r>
      <w:r w:rsidRPr="00AF213C">
        <w:rPr>
          <w:rFonts w:ascii="Arial" w:hAnsi="Arial" w:cs="Arial"/>
          <w:szCs w:val="24"/>
        </w:rPr>
        <w:t xml:space="preserve"> “Recursos Fiscales No Etiquetados”</w:t>
      </w:r>
      <w:r w:rsidR="002034CB" w:rsidRPr="00AF213C">
        <w:rPr>
          <w:rFonts w:ascii="Arial" w:hAnsi="Arial" w:cs="Arial"/>
          <w:szCs w:val="24"/>
        </w:rPr>
        <w:t>, situación que se va a corregir en el ejercicio fiscal 2021</w:t>
      </w:r>
      <w:r w:rsidRPr="00AF213C">
        <w:rPr>
          <w:rFonts w:ascii="Arial" w:hAnsi="Arial" w:cs="Arial"/>
          <w:szCs w:val="24"/>
        </w:rPr>
        <w:t>.</w:t>
      </w:r>
    </w:p>
    <w:p w14:paraId="26B3BC5F" w14:textId="14377447" w:rsidR="00236572" w:rsidRDefault="00236572" w:rsidP="0088540E">
      <w:pPr>
        <w:spacing w:after="0"/>
        <w:jc w:val="both"/>
        <w:rPr>
          <w:rFonts w:ascii="Arial" w:hAnsi="Arial" w:cs="Arial"/>
          <w:szCs w:val="24"/>
        </w:rPr>
      </w:pPr>
    </w:p>
    <w:p w14:paraId="2E748AA1" w14:textId="77777777" w:rsidR="00183082" w:rsidRDefault="00183082" w:rsidP="0088540E">
      <w:pPr>
        <w:spacing w:after="0"/>
        <w:jc w:val="both"/>
        <w:rPr>
          <w:rFonts w:ascii="Arial" w:hAnsi="Arial" w:cs="Arial"/>
          <w:szCs w:val="24"/>
        </w:rPr>
      </w:pPr>
    </w:p>
    <w:p w14:paraId="08853286" w14:textId="77777777" w:rsidR="007D1E76" w:rsidRPr="00B77590" w:rsidRDefault="005E231E" w:rsidP="00B77590">
      <w:pPr>
        <w:pStyle w:val="Ttulo1"/>
        <w:rPr>
          <w:rFonts w:ascii="Arial" w:hAnsi="Arial" w:cs="Arial"/>
          <w:b/>
          <w:bCs/>
          <w:color w:val="auto"/>
          <w:sz w:val="22"/>
          <w:szCs w:val="22"/>
        </w:rPr>
      </w:pPr>
      <w:r w:rsidRPr="00B77590">
        <w:rPr>
          <w:rFonts w:ascii="Arial" w:hAnsi="Arial" w:cs="Arial"/>
          <w:b/>
          <w:bCs/>
          <w:color w:val="auto"/>
          <w:sz w:val="22"/>
          <w:szCs w:val="22"/>
        </w:rPr>
        <w:t>16. Partes Relacionadas:</w:t>
      </w:r>
    </w:p>
    <w:p w14:paraId="78EFEABC" w14:textId="77777777" w:rsidR="00B76FCD" w:rsidRPr="00F11E69" w:rsidRDefault="00B76FCD" w:rsidP="00681371">
      <w:pPr>
        <w:spacing w:after="0"/>
        <w:jc w:val="both"/>
        <w:rPr>
          <w:rFonts w:ascii="Arial" w:hAnsi="Arial" w:cs="Arial"/>
        </w:rPr>
      </w:pPr>
    </w:p>
    <w:p w14:paraId="270D2702" w14:textId="77777777"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14:paraId="3E9E432E" w14:textId="77777777" w:rsidR="007D1E76" w:rsidRPr="00F11E69" w:rsidRDefault="007D1E76" w:rsidP="00681371">
      <w:pPr>
        <w:spacing w:after="0"/>
        <w:jc w:val="both"/>
        <w:rPr>
          <w:rFonts w:ascii="Arial" w:hAnsi="Arial" w:cs="Arial"/>
        </w:rPr>
      </w:pPr>
    </w:p>
    <w:p w14:paraId="5884122D" w14:textId="77777777" w:rsidR="007D1E76" w:rsidRPr="00F11E69" w:rsidRDefault="007D1E76" w:rsidP="00681371">
      <w:pPr>
        <w:spacing w:after="0"/>
        <w:jc w:val="both"/>
        <w:rPr>
          <w:rFonts w:ascii="Arial" w:hAnsi="Arial" w:cs="Arial"/>
        </w:rPr>
      </w:pPr>
    </w:p>
    <w:p w14:paraId="5DBA39B6" w14:textId="77777777" w:rsidR="00D43A1C" w:rsidRPr="00B77590" w:rsidRDefault="00D43A1C" w:rsidP="00B77590">
      <w:pPr>
        <w:pStyle w:val="Ttulo1"/>
        <w:rPr>
          <w:rFonts w:ascii="Arial" w:hAnsi="Arial" w:cs="Arial"/>
          <w:b/>
          <w:bCs/>
          <w:color w:val="auto"/>
          <w:sz w:val="22"/>
          <w:szCs w:val="22"/>
        </w:rPr>
      </w:pPr>
      <w:r w:rsidRPr="00B77590">
        <w:rPr>
          <w:rFonts w:ascii="Arial" w:hAnsi="Arial" w:cs="Arial"/>
          <w:b/>
          <w:bCs/>
          <w:color w:val="auto"/>
          <w:sz w:val="22"/>
          <w:szCs w:val="22"/>
        </w:rPr>
        <w:t>17. Responsabilidad Sobre la Presentación Razonable de la Información Contable:</w:t>
      </w:r>
    </w:p>
    <w:p w14:paraId="4C44F480" w14:textId="77777777" w:rsidR="00D43A1C" w:rsidRPr="00F11E69" w:rsidRDefault="00D43A1C" w:rsidP="00D43A1C">
      <w:pPr>
        <w:spacing w:after="0"/>
        <w:jc w:val="both"/>
        <w:rPr>
          <w:rFonts w:ascii="Arial" w:hAnsi="Arial" w:cs="Arial"/>
        </w:rPr>
      </w:pPr>
    </w:p>
    <w:p w14:paraId="0C64B63C" w14:textId="77777777" w:rsidR="0088540E" w:rsidRDefault="004061DF" w:rsidP="00D43A1C">
      <w:pPr>
        <w:spacing w:after="0"/>
        <w:jc w:val="both"/>
        <w:rPr>
          <w:rFonts w:ascii="Arial" w:hAnsi="Arial" w:cs="Arial"/>
          <w:szCs w:val="24"/>
        </w:rPr>
      </w:pPr>
      <w:r w:rsidRPr="004061DF">
        <w:rPr>
          <w:rFonts w:ascii="Arial" w:hAnsi="Arial" w:cs="Arial"/>
          <w:szCs w:val="24"/>
        </w:rPr>
        <w:t xml:space="preserve">Los Estados Financieros se encuentran firmados en cada página </w:t>
      </w:r>
      <w:proofErr w:type="gramStart"/>
      <w:r w:rsidRPr="004061DF">
        <w:rPr>
          <w:rFonts w:ascii="Arial" w:hAnsi="Arial" w:cs="Arial"/>
          <w:szCs w:val="24"/>
        </w:rPr>
        <w:t>del mismo</w:t>
      </w:r>
      <w:proofErr w:type="gramEnd"/>
      <w:r w:rsidRPr="004061DF">
        <w:rPr>
          <w:rFonts w:ascii="Arial" w:hAnsi="Arial" w:cs="Arial"/>
          <w:szCs w:val="24"/>
        </w:rPr>
        <w:t xml:space="preserve">, así como también está incluida al final la leyenda: </w:t>
      </w:r>
    </w:p>
    <w:p w14:paraId="0EAFC636" w14:textId="77777777" w:rsidR="004061DF" w:rsidRDefault="004061DF" w:rsidP="00D43A1C">
      <w:pPr>
        <w:spacing w:after="0"/>
        <w:jc w:val="both"/>
        <w:rPr>
          <w:rFonts w:ascii="Arial" w:hAnsi="Arial" w:cs="Arial"/>
          <w:szCs w:val="24"/>
        </w:rPr>
      </w:pPr>
    </w:p>
    <w:p w14:paraId="0853B1C1" w14:textId="77777777" w:rsidR="00D43A1C" w:rsidRPr="004D2E6B" w:rsidRDefault="00D43A1C" w:rsidP="004061DF">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14:paraId="0DD6EC11" w14:textId="77777777" w:rsidR="00D43A1C" w:rsidRPr="004D2E6B" w:rsidRDefault="00D43A1C" w:rsidP="00D43A1C">
      <w:pPr>
        <w:spacing w:after="0"/>
        <w:jc w:val="both"/>
        <w:rPr>
          <w:rFonts w:ascii="Arial" w:hAnsi="Arial" w:cs="Arial"/>
          <w:szCs w:val="24"/>
        </w:rPr>
      </w:pPr>
    </w:p>
    <w:sectPr w:rsidR="00D43A1C"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2DEAF" w14:textId="77777777" w:rsidR="002E587F" w:rsidRDefault="002E587F" w:rsidP="00E00323">
      <w:pPr>
        <w:spacing w:after="0" w:line="240" w:lineRule="auto"/>
      </w:pPr>
      <w:r>
        <w:separator/>
      </w:r>
    </w:p>
  </w:endnote>
  <w:endnote w:type="continuationSeparator" w:id="0">
    <w:p w14:paraId="5A74D24E" w14:textId="77777777" w:rsidR="002E587F" w:rsidRDefault="002E58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3B60" w14:textId="77777777"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14:paraId="267183EE" w14:textId="77777777"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6BEA3" w14:textId="77777777" w:rsidR="002E587F" w:rsidRDefault="002E587F" w:rsidP="00E00323">
      <w:pPr>
        <w:spacing w:after="0" w:line="240" w:lineRule="auto"/>
      </w:pPr>
      <w:r>
        <w:separator/>
      </w:r>
    </w:p>
  </w:footnote>
  <w:footnote w:type="continuationSeparator" w:id="0">
    <w:p w14:paraId="7324EE28" w14:textId="77777777" w:rsidR="002E587F" w:rsidRDefault="002E587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7BC76" w14:textId="77777777" w:rsidR="00CF5128" w:rsidRDefault="002E587F">
    <w:pPr>
      <w:pStyle w:val="Encabezado"/>
    </w:pPr>
    <w:r>
      <w:rPr>
        <w:noProof/>
      </w:rPr>
      <w:pict w14:anchorId="4C845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w10:wrap anchorx="margin" anchory="margin"/>
        </v:shape>
      </w:pict>
    </w:r>
    <w:r>
      <w:rPr>
        <w:noProof/>
      </w:rPr>
      <w:pict w14:anchorId="0D128B95">
        <v:shape id="_x0000_s2050"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1478" w14:textId="65B1AF64" w:rsidR="00154BA3" w:rsidRDefault="009D258B" w:rsidP="00965B8C">
    <w:pPr>
      <w:pStyle w:val="Encabezado"/>
      <w:spacing w:after="0" w:line="240" w:lineRule="auto"/>
      <w:jc w:val="center"/>
      <w:rPr>
        <w:rFonts w:ascii="Berlin Sans FB" w:hAnsi="Berlin Sans FB"/>
      </w:rPr>
    </w:pPr>
    <w:r>
      <w:rPr>
        <w:rFonts w:ascii="Berlin Sans FB" w:hAnsi="Berlin Sans FB"/>
        <w:noProof/>
      </w:rPr>
      <w:drawing>
        <wp:anchor distT="0" distB="0" distL="114300" distR="114300" simplePos="0" relativeHeight="251663872" behindDoc="0" locked="0" layoutInCell="1" allowOverlap="1" wp14:anchorId="5521FAC0" wp14:editId="25E059EC">
          <wp:simplePos x="0" y="0"/>
          <wp:positionH relativeFrom="column">
            <wp:posOffset>4552912</wp:posOffset>
          </wp:positionH>
          <wp:positionV relativeFrom="paragraph">
            <wp:posOffset>-6350</wp:posOffset>
          </wp:positionV>
          <wp:extent cx="1597025" cy="572770"/>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572770"/>
                  </a:xfrm>
                  <a:prstGeom prst="rect">
                    <a:avLst/>
                  </a:prstGeom>
                  <a:noFill/>
                </pic:spPr>
              </pic:pic>
            </a:graphicData>
          </a:graphic>
        </wp:anchor>
      </w:drawing>
    </w:r>
    <w:r>
      <w:rPr>
        <w:rFonts w:ascii="Berlin Sans FB" w:hAnsi="Berlin Sans FB"/>
        <w:noProof/>
      </w:rPr>
      <w:drawing>
        <wp:anchor distT="0" distB="0" distL="114300" distR="114300" simplePos="0" relativeHeight="251662848" behindDoc="0" locked="0" layoutInCell="1" allowOverlap="1" wp14:anchorId="5F78B562" wp14:editId="3C139BBA">
          <wp:simplePos x="0" y="0"/>
          <wp:positionH relativeFrom="column">
            <wp:posOffset>400</wp:posOffset>
          </wp:positionH>
          <wp:positionV relativeFrom="paragraph">
            <wp:posOffset>-129123</wp:posOffset>
          </wp:positionV>
          <wp:extent cx="1323975" cy="70823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708239"/>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noProof/>
      </w:rPr>
      <w:drawing>
        <wp:anchor distT="0" distB="0" distL="114300" distR="114300" simplePos="0" relativeHeight="251660800" behindDoc="1" locked="0" layoutInCell="0" allowOverlap="1" wp14:anchorId="0BB56CE9" wp14:editId="71D1AFFA">
          <wp:simplePos x="0" y="0"/>
          <wp:positionH relativeFrom="margin">
            <wp:align>center</wp:align>
          </wp:positionH>
          <wp:positionV relativeFrom="margin">
            <wp:align>center</wp:align>
          </wp:positionV>
          <wp:extent cx="6149975" cy="3317240"/>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149975" cy="3317240"/>
                  </a:xfrm>
                  <a:prstGeom prst="rect">
                    <a:avLst/>
                  </a:prstGeom>
                  <a:noFill/>
                </pic:spPr>
              </pic:pic>
            </a:graphicData>
          </a:graphic>
          <wp14:sizeRelH relativeFrom="page">
            <wp14:pctWidth>0</wp14:pctWidth>
          </wp14:sizeRelH>
          <wp14:sizeRelV relativeFrom="page">
            <wp14:pctHeight>0</wp14:pctHeight>
          </wp14:sizeRelV>
        </wp:anchor>
      </w:drawing>
    </w:r>
    <w:r w:rsidR="00B74C4B">
      <w:rPr>
        <w:rFonts w:ascii="Berlin Sans FB" w:hAnsi="Berlin Sans FB"/>
      </w:rPr>
      <w:t>P</w:t>
    </w:r>
    <w:r w:rsidR="008D5B58">
      <w:rPr>
        <w:rFonts w:ascii="Berlin Sans FB" w:hAnsi="Berlin Sans FB"/>
      </w:rPr>
      <w:t>oder Legislativo del Estado de Guanajuato</w:t>
    </w:r>
  </w:p>
  <w:p w14:paraId="7869EA60" w14:textId="03166FEB"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027052">
      <w:rPr>
        <w:rFonts w:ascii="Berlin Sans FB" w:hAnsi="Berlin Sans FB"/>
      </w:rPr>
      <w:t>Primer</w:t>
    </w:r>
    <w:r>
      <w:rPr>
        <w:rFonts w:ascii="Berlin Sans FB" w:hAnsi="Berlin Sans FB"/>
      </w:rPr>
      <w:t xml:space="preserve"> Trimestre</w:t>
    </w:r>
  </w:p>
  <w:p w14:paraId="12515A37" w14:textId="0EE61E17"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027052">
      <w:rPr>
        <w:rFonts w:ascii="Berlin Sans FB" w:hAnsi="Berlin Sans FB"/>
      </w:rPr>
      <w:t>21</w:t>
    </w:r>
  </w:p>
  <w:p w14:paraId="55FEB4D7" w14:textId="77777777"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5D69D" w14:textId="77777777" w:rsidR="00DB23C7" w:rsidRDefault="002E587F">
    <w:pPr>
      <w:pStyle w:val="Encabezado"/>
    </w:pPr>
    <w:r>
      <w:rPr>
        <w:noProof/>
      </w:rPr>
      <w:pict w14:anchorId="4A1F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D90A5C"/>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F34B48"/>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10"/>
  </w:num>
  <w:num w:numId="6">
    <w:abstractNumId w:val="3"/>
  </w:num>
  <w:num w:numId="7">
    <w:abstractNumId w:val="9"/>
  </w:num>
  <w:num w:numId="8">
    <w:abstractNumId w:val="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27052"/>
    <w:rsid w:val="00036E9E"/>
    <w:rsid w:val="00037847"/>
    <w:rsid w:val="00055A7A"/>
    <w:rsid w:val="00077BDB"/>
    <w:rsid w:val="00093197"/>
    <w:rsid w:val="000A296F"/>
    <w:rsid w:val="000B6652"/>
    <w:rsid w:val="000B7810"/>
    <w:rsid w:val="000D0D4B"/>
    <w:rsid w:val="000E0BBB"/>
    <w:rsid w:val="00105B6B"/>
    <w:rsid w:val="0011628D"/>
    <w:rsid w:val="0011662A"/>
    <w:rsid w:val="00117268"/>
    <w:rsid w:val="00122123"/>
    <w:rsid w:val="0015396E"/>
    <w:rsid w:val="00154BA3"/>
    <w:rsid w:val="00167A0B"/>
    <w:rsid w:val="00176274"/>
    <w:rsid w:val="00177E56"/>
    <w:rsid w:val="00180D21"/>
    <w:rsid w:val="00183082"/>
    <w:rsid w:val="00183C56"/>
    <w:rsid w:val="00186FDB"/>
    <w:rsid w:val="001876D2"/>
    <w:rsid w:val="001911B4"/>
    <w:rsid w:val="0019677C"/>
    <w:rsid w:val="001973A2"/>
    <w:rsid w:val="001B4CA0"/>
    <w:rsid w:val="001C508C"/>
    <w:rsid w:val="001C75F2"/>
    <w:rsid w:val="001D2063"/>
    <w:rsid w:val="001D52D4"/>
    <w:rsid w:val="001D60BD"/>
    <w:rsid w:val="001F4FDD"/>
    <w:rsid w:val="001F6FD6"/>
    <w:rsid w:val="002034CB"/>
    <w:rsid w:val="00206138"/>
    <w:rsid w:val="002213EF"/>
    <w:rsid w:val="00236572"/>
    <w:rsid w:val="002647F6"/>
    <w:rsid w:val="00266E4B"/>
    <w:rsid w:val="00276833"/>
    <w:rsid w:val="002B4811"/>
    <w:rsid w:val="002C0D3C"/>
    <w:rsid w:val="002D1F2A"/>
    <w:rsid w:val="002E183C"/>
    <w:rsid w:val="002E587F"/>
    <w:rsid w:val="00306857"/>
    <w:rsid w:val="0031161C"/>
    <w:rsid w:val="00323222"/>
    <w:rsid w:val="00336B03"/>
    <w:rsid w:val="00366F60"/>
    <w:rsid w:val="003676CF"/>
    <w:rsid w:val="003745F1"/>
    <w:rsid w:val="0038032B"/>
    <w:rsid w:val="0038586E"/>
    <w:rsid w:val="0039122F"/>
    <w:rsid w:val="00391A74"/>
    <w:rsid w:val="00392413"/>
    <w:rsid w:val="003B03BC"/>
    <w:rsid w:val="003B597E"/>
    <w:rsid w:val="003C2BFA"/>
    <w:rsid w:val="003D540F"/>
    <w:rsid w:val="003F5ED1"/>
    <w:rsid w:val="004061DF"/>
    <w:rsid w:val="00414EF1"/>
    <w:rsid w:val="00415618"/>
    <w:rsid w:val="00423412"/>
    <w:rsid w:val="00425E47"/>
    <w:rsid w:val="0042778D"/>
    <w:rsid w:val="00437130"/>
    <w:rsid w:val="00444AA4"/>
    <w:rsid w:val="00445596"/>
    <w:rsid w:val="00447A72"/>
    <w:rsid w:val="00447CF3"/>
    <w:rsid w:val="00461E1C"/>
    <w:rsid w:val="00484BB5"/>
    <w:rsid w:val="00494B32"/>
    <w:rsid w:val="004979AA"/>
    <w:rsid w:val="004A6F24"/>
    <w:rsid w:val="004B0BFC"/>
    <w:rsid w:val="004D2E6B"/>
    <w:rsid w:val="004E6125"/>
    <w:rsid w:val="004E6996"/>
    <w:rsid w:val="004F40D0"/>
    <w:rsid w:val="00505B42"/>
    <w:rsid w:val="0050704B"/>
    <w:rsid w:val="00516917"/>
    <w:rsid w:val="005274BF"/>
    <w:rsid w:val="005361DB"/>
    <w:rsid w:val="00537011"/>
    <w:rsid w:val="00541A4C"/>
    <w:rsid w:val="0054450B"/>
    <w:rsid w:val="00546078"/>
    <w:rsid w:val="00561558"/>
    <w:rsid w:val="0056159B"/>
    <w:rsid w:val="00561A58"/>
    <w:rsid w:val="00567542"/>
    <w:rsid w:val="00573205"/>
    <w:rsid w:val="005775B1"/>
    <w:rsid w:val="0059274C"/>
    <w:rsid w:val="0059288A"/>
    <w:rsid w:val="005A6226"/>
    <w:rsid w:val="005C3EE2"/>
    <w:rsid w:val="005C47F8"/>
    <w:rsid w:val="005D3E43"/>
    <w:rsid w:val="005E231E"/>
    <w:rsid w:val="005E5C30"/>
    <w:rsid w:val="005F3A95"/>
    <w:rsid w:val="005F44CA"/>
    <w:rsid w:val="006053F3"/>
    <w:rsid w:val="006075E5"/>
    <w:rsid w:val="0062074C"/>
    <w:rsid w:val="00631784"/>
    <w:rsid w:val="00632B7B"/>
    <w:rsid w:val="00635E2F"/>
    <w:rsid w:val="00636E61"/>
    <w:rsid w:val="006411FE"/>
    <w:rsid w:val="00645E34"/>
    <w:rsid w:val="00646107"/>
    <w:rsid w:val="00657009"/>
    <w:rsid w:val="0066373C"/>
    <w:rsid w:val="006642B4"/>
    <w:rsid w:val="00667264"/>
    <w:rsid w:val="00681371"/>
    <w:rsid w:val="00681C79"/>
    <w:rsid w:val="006829F7"/>
    <w:rsid w:val="00696DC1"/>
    <w:rsid w:val="006C2C49"/>
    <w:rsid w:val="006C2E0F"/>
    <w:rsid w:val="006C54F1"/>
    <w:rsid w:val="006D4893"/>
    <w:rsid w:val="006E2633"/>
    <w:rsid w:val="007006B3"/>
    <w:rsid w:val="00702EF4"/>
    <w:rsid w:val="007045BE"/>
    <w:rsid w:val="00714DDA"/>
    <w:rsid w:val="00716D28"/>
    <w:rsid w:val="00722886"/>
    <w:rsid w:val="00724556"/>
    <w:rsid w:val="007301A5"/>
    <w:rsid w:val="007540D0"/>
    <w:rsid w:val="00760F6B"/>
    <w:rsid w:val="00771452"/>
    <w:rsid w:val="007714AB"/>
    <w:rsid w:val="0077333E"/>
    <w:rsid w:val="00782ACD"/>
    <w:rsid w:val="00783156"/>
    <w:rsid w:val="007A5B7D"/>
    <w:rsid w:val="007C28F9"/>
    <w:rsid w:val="007C6402"/>
    <w:rsid w:val="007C72EE"/>
    <w:rsid w:val="007D1E76"/>
    <w:rsid w:val="007D22AE"/>
    <w:rsid w:val="007E4170"/>
    <w:rsid w:val="007F4AFF"/>
    <w:rsid w:val="00804274"/>
    <w:rsid w:val="00805FBD"/>
    <w:rsid w:val="008144CC"/>
    <w:rsid w:val="0081554B"/>
    <w:rsid w:val="00822439"/>
    <w:rsid w:val="00822FB1"/>
    <w:rsid w:val="00833BF1"/>
    <w:rsid w:val="008455B5"/>
    <w:rsid w:val="00846F71"/>
    <w:rsid w:val="0084705C"/>
    <w:rsid w:val="008519E1"/>
    <w:rsid w:val="00873F95"/>
    <w:rsid w:val="00881B00"/>
    <w:rsid w:val="00881E88"/>
    <w:rsid w:val="0088540E"/>
    <w:rsid w:val="00890E18"/>
    <w:rsid w:val="0089343F"/>
    <w:rsid w:val="008A0986"/>
    <w:rsid w:val="008C033D"/>
    <w:rsid w:val="008C3C75"/>
    <w:rsid w:val="008C6A81"/>
    <w:rsid w:val="008D5B58"/>
    <w:rsid w:val="008D7D01"/>
    <w:rsid w:val="008E076C"/>
    <w:rsid w:val="008E7B07"/>
    <w:rsid w:val="008F3C22"/>
    <w:rsid w:val="008F5106"/>
    <w:rsid w:val="008F539F"/>
    <w:rsid w:val="008F5831"/>
    <w:rsid w:val="00907F5A"/>
    <w:rsid w:val="009156A6"/>
    <w:rsid w:val="0091796F"/>
    <w:rsid w:val="00932D6B"/>
    <w:rsid w:val="00934664"/>
    <w:rsid w:val="00941B52"/>
    <w:rsid w:val="00960191"/>
    <w:rsid w:val="00964297"/>
    <w:rsid w:val="00965B8C"/>
    <w:rsid w:val="009674DF"/>
    <w:rsid w:val="00973E33"/>
    <w:rsid w:val="00996B20"/>
    <w:rsid w:val="00996C60"/>
    <w:rsid w:val="009A03C0"/>
    <w:rsid w:val="009A1625"/>
    <w:rsid w:val="009A22A5"/>
    <w:rsid w:val="009A5071"/>
    <w:rsid w:val="009B07D7"/>
    <w:rsid w:val="009B4385"/>
    <w:rsid w:val="009B764E"/>
    <w:rsid w:val="009D0115"/>
    <w:rsid w:val="009D258B"/>
    <w:rsid w:val="009D3DFC"/>
    <w:rsid w:val="009D578E"/>
    <w:rsid w:val="009D5BD4"/>
    <w:rsid w:val="009D761F"/>
    <w:rsid w:val="009E72A2"/>
    <w:rsid w:val="009F4509"/>
    <w:rsid w:val="009F778B"/>
    <w:rsid w:val="009F7A14"/>
    <w:rsid w:val="00A00595"/>
    <w:rsid w:val="00A1388A"/>
    <w:rsid w:val="00A1532A"/>
    <w:rsid w:val="00A177B9"/>
    <w:rsid w:val="00A21742"/>
    <w:rsid w:val="00A21CDD"/>
    <w:rsid w:val="00A30AE0"/>
    <w:rsid w:val="00A61C99"/>
    <w:rsid w:val="00A65A4B"/>
    <w:rsid w:val="00A77283"/>
    <w:rsid w:val="00A81A60"/>
    <w:rsid w:val="00A83A07"/>
    <w:rsid w:val="00A91461"/>
    <w:rsid w:val="00AC2566"/>
    <w:rsid w:val="00AE6577"/>
    <w:rsid w:val="00AF213C"/>
    <w:rsid w:val="00B0298B"/>
    <w:rsid w:val="00B22FBF"/>
    <w:rsid w:val="00B261D8"/>
    <w:rsid w:val="00B33D27"/>
    <w:rsid w:val="00B441DC"/>
    <w:rsid w:val="00B473BD"/>
    <w:rsid w:val="00B62F6E"/>
    <w:rsid w:val="00B73933"/>
    <w:rsid w:val="00B74C4B"/>
    <w:rsid w:val="00B76FCD"/>
    <w:rsid w:val="00B77590"/>
    <w:rsid w:val="00BA2CC4"/>
    <w:rsid w:val="00BF2610"/>
    <w:rsid w:val="00C17E6E"/>
    <w:rsid w:val="00C34D8C"/>
    <w:rsid w:val="00C50EA7"/>
    <w:rsid w:val="00C60842"/>
    <w:rsid w:val="00C618A7"/>
    <w:rsid w:val="00C7198E"/>
    <w:rsid w:val="00C84DF2"/>
    <w:rsid w:val="00C92F0C"/>
    <w:rsid w:val="00CA5E56"/>
    <w:rsid w:val="00CB65F8"/>
    <w:rsid w:val="00CB680E"/>
    <w:rsid w:val="00CC6E64"/>
    <w:rsid w:val="00CD1B68"/>
    <w:rsid w:val="00CD300D"/>
    <w:rsid w:val="00CD5011"/>
    <w:rsid w:val="00CE32F0"/>
    <w:rsid w:val="00CE44CF"/>
    <w:rsid w:val="00CF5128"/>
    <w:rsid w:val="00CF70D0"/>
    <w:rsid w:val="00D04039"/>
    <w:rsid w:val="00D0544A"/>
    <w:rsid w:val="00D055EA"/>
    <w:rsid w:val="00D113B5"/>
    <w:rsid w:val="00D11845"/>
    <w:rsid w:val="00D14C29"/>
    <w:rsid w:val="00D21A1B"/>
    <w:rsid w:val="00D22C33"/>
    <w:rsid w:val="00D43A1C"/>
    <w:rsid w:val="00D672A6"/>
    <w:rsid w:val="00D71532"/>
    <w:rsid w:val="00D717F9"/>
    <w:rsid w:val="00D812DF"/>
    <w:rsid w:val="00D923DC"/>
    <w:rsid w:val="00DA69F8"/>
    <w:rsid w:val="00DB0E20"/>
    <w:rsid w:val="00DB23C7"/>
    <w:rsid w:val="00DB59F6"/>
    <w:rsid w:val="00DC1FD1"/>
    <w:rsid w:val="00DD1032"/>
    <w:rsid w:val="00DE4B00"/>
    <w:rsid w:val="00DE7246"/>
    <w:rsid w:val="00DF356B"/>
    <w:rsid w:val="00DF63CD"/>
    <w:rsid w:val="00E00323"/>
    <w:rsid w:val="00E12BDB"/>
    <w:rsid w:val="00E24AF9"/>
    <w:rsid w:val="00E255F1"/>
    <w:rsid w:val="00E71D53"/>
    <w:rsid w:val="00E74967"/>
    <w:rsid w:val="00E8677A"/>
    <w:rsid w:val="00EA0737"/>
    <w:rsid w:val="00EA4717"/>
    <w:rsid w:val="00EA7915"/>
    <w:rsid w:val="00EB10F4"/>
    <w:rsid w:val="00ED5089"/>
    <w:rsid w:val="00EE269B"/>
    <w:rsid w:val="00EF1BDF"/>
    <w:rsid w:val="00EF6ED7"/>
    <w:rsid w:val="00F0115C"/>
    <w:rsid w:val="00F05296"/>
    <w:rsid w:val="00F06D7D"/>
    <w:rsid w:val="00F11E69"/>
    <w:rsid w:val="00F2458A"/>
    <w:rsid w:val="00F348DE"/>
    <w:rsid w:val="00F35571"/>
    <w:rsid w:val="00F41E55"/>
    <w:rsid w:val="00F46F2D"/>
    <w:rsid w:val="00F5368F"/>
    <w:rsid w:val="00F575F0"/>
    <w:rsid w:val="00F66B31"/>
    <w:rsid w:val="00F75747"/>
    <w:rsid w:val="00F77DDC"/>
    <w:rsid w:val="00F82957"/>
    <w:rsid w:val="00F84F3A"/>
    <w:rsid w:val="00F874D6"/>
    <w:rsid w:val="00F95A11"/>
    <w:rsid w:val="00F95B86"/>
    <w:rsid w:val="00FB186B"/>
    <w:rsid w:val="00FB2782"/>
    <w:rsid w:val="00FB4757"/>
    <w:rsid w:val="00FB5DD3"/>
    <w:rsid w:val="00FB5E16"/>
    <w:rsid w:val="00FB7658"/>
    <w:rsid w:val="00FC0FEA"/>
    <w:rsid w:val="00FC2EF1"/>
    <w:rsid w:val="00FD3600"/>
    <w:rsid w:val="00FD36C6"/>
    <w:rsid w:val="00FE7C73"/>
    <w:rsid w:val="00FF0625"/>
    <w:rsid w:val="00FF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4:docId w14:val="4D15FB7C"/>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A16F-1E24-4E33-B140-18692B49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5956</Words>
  <Characters>32761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38640</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2021-04-19T09:58:00Z</cp:lastPrinted>
  <dcterms:created xsi:type="dcterms:W3CDTF">2021-04-19T10:06:00Z</dcterms:created>
  <dcterms:modified xsi:type="dcterms:W3CDTF">2021-04-19T10:06:00Z</dcterms:modified>
</cp:coreProperties>
</file>