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DE36A11" w14:textId="77777777" w:rsidR="003B52A1" w:rsidRPr="003B52A1" w:rsidRDefault="003B52A1" w:rsidP="003B52A1">
      <w:pPr>
        <w:pStyle w:val="Estilo"/>
        <w:rPr>
          <w:rFonts w:ascii="Verdana" w:hAnsi="Verdana"/>
          <w:sz w:val="20"/>
          <w:szCs w:val="20"/>
        </w:rPr>
      </w:pPr>
      <w:r w:rsidRPr="003B52A1">
        <w:rPr>
          <w:rFonts w:ascii="Verdana" w:hAnsi="Verdana"/>
          <w:sz w:val="20"/>
          <w:szCs w:val="20"/>
        </w:rPr>
        <w:t>ÚLTIMA REFORMA PUBLICADA EN EL PERIÓDICO OFICIAL: 1 DE JULIO DE 2019.</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4D061C55" w14:textId="77777777" w:rsidR="00E912B1" w:rsidRPr="00E912B1" w:rsidRDefault="00E912B1" w:rsidP="00E912B1">
      <w:pPr>
        <w:pStyle w:val="Estilo"/>
        <w:jc w:val="right"/>
        <w:rPr>
          <w:rFonts w:ascii="Verdana" w:hAnsi="Verdana"/>
          <w:sz w:val="20"/>
          <w:szCs w:val="20"/>
        </w:rPr>
      </w:pPr>
      <w:r w:rsidRPr="00E912B1">
        <w:rPr>
          <w:rFonts w:ascii="Verdana" w:hAnsi="Verdana"/>
          <w:sz w:val="20"/>
          <w:szCs w:val="20"/>
        </w:rPr>
        <w:t>(REFORMADO, P.O. 5 DE JULIO DE 2018)</w:t>
      </w:r>
    </w:p>
    <w:p w14:paraId="7E79C4E3" w14:textId="77777777" w:rsidR="00E912B1" w:rsidRPr="00E912B1" w:rsidRDefault="00E912B1" w:rsidP="00E912B1">
      <w:pPr>
        <w:pStyle w:val="Estilo"/>
        <w:rPr>
          <w:rFonts w:ascii="Verdana" w:hAnsi="Verdana"/>
          <w:sz w:val="20"/>
          <w:szCs w:val="20"/>
        </w:rPr>
      </w:pPr>
      <w:r w:rsidRPr="00E912B1">
        <w:rPr>
          <w:rFonts w:ascii="Verdana" w:hAnsi="Verdana"/>
          <w:sz w:val="20"/>
          <w:szCs w:val="20"/>
        </w:rPr>
        <w:t>Art. 23. El mayor de edad tiene capacidad jurídica para disponer libremente de su persona y de sus bienes, con las limitaciones que establece la ley.</w:t>
      </w:r>
    </w:p>
    <w:p w14:paraId="7D7157E7" w14:textId="73180D7D" w:rsidR="00E3353F" w:rsidRDefault="00E3353F" w:rsidP="00E3353F">
      <w:pPr>
        <w:spacing w:after="0" w:line="240" w:lineRule="auto"/>
        <w:jc w:val="both"/>
        <w:rPr>
          <w:rFonts w:ascii="Verdana" w:eastAsia="Calibri" w:hAnsi="Verdana" w:cs="Times New Roman"/>
          <w:sz w:val="20"/>
          <w:szCs w:val="20"/>
        </w:rPr>
      </w:pPr>
    </w:p>
    <w:p w14:paraId="7CCA62ED" w14:textId="77777777" w:rsidR="00E912B1" w:rsidRPr="00E3353F" w:rsidRDefault="00E912B1"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3CAB71A6" w14:textId="77777777" w:rsidR="009A33D0" w:rsidRPr="009A33D0" w:rsidRDefault="009A33D0" w:rsidP="009A33D0">
      <w:pPr>
        <w:pStyle w:val="Estilo"/>
        <w:rPr>
          <w:rFonts w:ascii="Verdana" w:hAnsi="Verdana"/>
          <w:sz w:val="20"/>
          <w:szCs w:val="20"/>
        </w:rPr>
      </w:pPr>
      <w:r w:rsidRPr="009A33D0">
        <w:rPr>
          <w:rFonts w:ascii="Verdana" w:hAnsi="Verdana"/>
          <w:sz w:val="20"/>
          <w:szCs w:val="20"/>
        </w:rPr>
        <w:t>Art. 32. Se reputa domicilio legal:</w:t>
      </w:r>
    </w:p>
    <w:p w14:paraId="1833C460" w14:textId="77777777" w:rsidR="009A33D0" w:rsidRPr="009A33D0" w:rsidRDefault="009A33D0" w:rsidP="009A33D0">
      <w:pPr>
        <w:pStyle w:val="Estilo"/>
        <w:rPr>
          <w:rFonts w:ascii="Verdana" w:hAnsi="Verdana"/>
          <w:sz w:val="20"/>
          <w:szCs w:val="20"/>
        </w:rPr>
      </w:pPr>
    </w:p>
    <w:p w14:paraId="15014CE7" w14:textId="77777777" w:rsidR="009A33D0" w:rsidRPr="009A33D0" w:rsidRDefault="009A33D0" w:rsidP="009A33D0">
      <w:pPr>
        <w:pStyle w:val="Estilo"/>
        <w:jc w:val="right"/>
        <w:rPr>
          <w:rFonts w:ascii="Verdana" w:hAnsi="Verdana"/>
          <w:sz w:val="20"/>
          <w:szCs w:val="20"/>
        </w:rPr>
      </w:pPr>
      <w:r w:rsidRPr="009A33D0">
        <w:rPr>
          <w:rFonts w:ascii="Verdana" w:hAnsi="Verdana"/>
          <w:sz w:val="20"/>
          <w:szCs w:val="20"/>
        </w:rPr>
        <w:t>(REFORMADA, P.O. 5 DE JULIO DE 2018)</w:t>
      </w:r>
    </w:p>
    <w:p w14:paraId="6DEFEBF8"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 Del menor de edad, el de la persona a cuya patria potestad está sujeto;</w:t>
      </w:r>
    </w:p>
    <w:p w14:paraId="283C6FD2" w14:textId="77777777" w:rsidR="009A33D0" w:rsidRPr="009A33D0" w:rsidRDefault="009A33D0" w:rsidP="009A33D0">
      <w:pPr>
        <w:pStyle w:val="Estilo"/>
        <w:rPr>
          <w:rFonts w:ascii="Verdana" w:hAnsi="Verdana"/>
          <w:sz w:val="20"/>
          <w:szCs w:val="20"/>
        </w:rPr>
      </w:pPr>
    </w:p>
    <w:p w14:paraId="319AA654"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 Del menor que no esté bajo la patria potestad y del mayor incapacitado, el de su tutor;</w:t>
      </w:r>
    </w:p>
    <w:p w14:paraId="14EBB298" w14:textId="77777777" w:rsidR="009A33D0" w:rsidRPr="009A33D0" w:rsidRDefault="009A33D0" w:rsidP="009A33D0">
      <w:pPr>
        <w:pStyle w:val="Estilo"/>
        <w:rPr>
          <w:rFonts w:ascii="Verdana" w:hAnsi="Verdana"/>
          <w:sz w:val="20"/>
          <w:szCs w:val="20"/>
        </w:rPr>
      </w:pPr>
    </w:p>
    <w:p w14:paraId="312F2F09"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III. De los militares en servicio activo, el lugar donde están destinados;</w:t>
      </w:r>
    </w:p>
    <w:p w14:paraId="7A2C407C" w14:textId="77777777" w:rsidR="009A33D0" w:rsidRPr="009A33D0" w:rsidRDefault="009A33D0" w:rsidP="009A33D0">
      <w:pPr>
        <w:pStyle w:val="Estilo"/>
        <w:rPr>
          <w:rFonts w:ascii="Verdana" w:hAnsi="Verdana"/>
          <w:sz w:val="20"/>
          <w:szCs w:val="20"/>
        </w:rPr>
      </w:pPr>
    </w:p>
    <w:p w14:paraId="0EB2DB8C" w14:textId="77777777" w:rsidR="009A33D0" w:rsidRPr="009A33D0" w:rsidRDefault="009A33D0" w:rsidP="009A33D0">
      <w:pPr>
        <w:pStyle w:val="Estilo"/>
        <w:rPr>
          <w:rFonts w:ascii="Verdana" w:hAnsi="Verdana"/>
          <w:sz w:val="20"/>
          <w:szCs w:val="20"/>
        </w:rPr>
      </w:pPr>
      <w:r w:rsidRPr="009A33D0">
        <w:rPr>
          <w:rFonts w:ascii="Verdana" w:hAnsi="Verdana"/>
          <w:sz w:val="20"/>
          <w:szCs w:val="20"/>
        </w:rPr>
        <w:t xml:space="preserve">IV. De los funcionarios y empleados públicos, el lugar donde desempeñan sus funciones por más de seis meses. Los que por tiempo menor desempeñan alguna comisión no adquirirán domicilio en el lugar donde la </w:t>
      </w:r>
      <w:proofErr w:type="gramStart"/>
      <w:r w:rsidRPr="009A33D0">
        <w:rPr>
          <w:rFonts w:ascii="Verdana" w:hAnsi="Verdana"/>
          <w:sz w:val="20"/>
          <w:szCs w:val="20"/>
        </w:rPr>
        <w:t>cumplen</w:t>
      </w:r>
      <w:proofErr w:type="gramEnd"/>
      <w:r w:rsidRPr="009A33D0">
        <w:rPr>
          <w:rFonts w:ascii="Verdana" w:hAnsi="Verdana"/>
          <w:sz w:val="20"/>
          <w:szCs w:val="20"/>
        </w:rPr>
        <w:t xml:space="preserve"> sino que conservarán su domicilio anterior;</w:t>
      </w:r>
    </w:p>
    <w:p w14:paraId="7E9D3F21" w14:textId="77777777" w:rsidR="009A33D0" w:rsidRPr="009A33D0" w:rsidRDefault="009A33D0" w:rsidP="009A33D0">
      <w:pPr>
        <w:pStyle w:val="Estilo"/>
        <w:rPr>
          <w:rFonts w:ascii="Verdana" w:hAnsi="Verdana"/>
          <w:sz w:val="20"/>
          <w:szCs w:val="20"/>
        </w:rPr>
      </w:pPr>
    </w:p>
    <w:p w14:paraId="718BDACF" w14:textId="77777777" w:rsidR="009A33D0" w:rsidRPr="009A33D0" w:rsidRDefault="009A33D0" w:rsidP="009A33D0">
      <w:pPr>
        <w:pStyle w:val="Estilo"/>
        <w:rPr>
          <w:rFonts w:ascii="Verdana" w:hAnsi="Verdana"/>
          <w:sz w:val="20"/>
          <w:szCs w:val="20"/>
        </w:rPr>
      </w:pPr>
      <w:r w:rsidRPr="009A33D0">
        <w:rPr>
          <w:rFonts w:ascii="Verdana" w:hAnsi="Verdana"/>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31D0E680" w14:textId="77777777" w:rsidR="003B52A1" w:rsidRPr="003B52A1" w:rsidRDefault="003B52A1" w:rsidP="003B52A1">
      <w:pPr>
        <w:pStyle w:val="Estilo"/>
        <w:jc w:val="right"/>
        <w:rPr>
          <w:rFonts w:ascii="Verdana" w:hAnsi="Verdana"/>
          <w:sz w:val="20"/>
          <w:szCs w:val="20"/>
        </w:rPr>
      </w:pPr>
      <w:r w:rsidRPr="003B52A1">
        <w:rPr>
          <w:rFonts w:ascii="Verdana" w:hAnsi="Verdana"/>
          <w:sz w:val="20"/>
          <w:szCs w:val="20"/>
        </w:rPr>
        <w:t>(REFORMADO, P.O. 27 DE DICIEMBRE DE 2011)</w:t>
      </w:r>
    </w:p>
    <w:p w14:paraId="362786C1" w14:textId="77777777" w:rsidR="003B52A1" w:rsidRPr="003B52A1" w:rsidRDefault="003B52A1" w:rsidP="003B52A1">
      <w:pPr>
        <w:pStyle w:val="Estilo"/>
        <w:rPr>
          <w:rFonts w:ascii="Verdana" w:hAnsi="Verdana"/>
          <w:sz w:val="20"/>
          <w:szCs w:val="20"/>
        </w:rPr>
      </w:pPr>
      <w:r w:rsidRPr="003B52A1">
        <w:rPr>
          <w:rFonts w:ascii="Verdana" w:hAnsi="Verdana"/>
          <w:sz w:val="20"/>
          <w:szCs w:val="20"/>
        </w:rPr>
        <w:t>Art. 66. El acta de nacimiento contendrá:</w:t>
      </w:r>
    </w:p>
    <w:p w14:paraId="2569742E" w14:textId="77777777" w:rsidR="003B52A1" w:rsidRPr="003B52A1" w:rsidRDefault="003B52A1" w:rsidP="003B52A1">
      <w:pPr>
        <w:pStyle w:val="Estilo"/>
        <w:rPr>
          <w:rFonts w:ascii="Verdana" w:hAnsi="Verdana"/>
          <w:sz w:val="20"/>
          <w:szCs w:val="20"/>
        </w:rPr>
      </w:pPr>
    </w:p>
    <w:p w14:paraId="599AC8EC" w14:textId="77777777" w:rsidR="003B52A1" w:rsidRPr="003B52A1" w:rsidRDefault="003B52A1" w:rsidP="003B52A1">
      <w:pPr>
        <w:pStyle w:val="Estilo"/>
        <w:rPr>
          <w:rFonts w:ascii="Verdana" w:hAnsi="Verdana"/>
          <w:sz w:val="20"/>
          <w:szCs w:val="20"/>
        </w:rPr>
      </w:pPr>
      <w:r w:rsidRPr="003B52A1">
        <w:rPr>
          <w:rFonts w:ascii="Verdana" w:hAnsi="Verdana"/>
          <w:sz w:val="20"/>
          <w:szCs w:val="20"/>
        </w:rPr>
        <w:t>I. El día, mes, año, hora y lugar en que haya ocurrido el nacimiento;</w:t>
      </w:r>
    </w:p>
    <w:p w14:paraId="221AF920" w14:textId="77777777" w:rsidR="003B52A1" w:rsidRPr="003B52A1" w:rsidRDefault="003B52A1" w:rsidP="003B52A1">
      <w:pPr>
        <w:pStyle w:val="Estilo"/>
        <w:rPr>
          <w:rFonts w:ascii="Verdana" w:hAnsi="Verdana"/>
          <w:sz w:val="20"/>
          <w:szCs w:val="20"/>
        </w:rPr>
      </w:pPr>
    </w:p>
    <w:p w14:paraId="7FD40FF8" w14:textId="77777777" w:rsidR="003B52A1" w:rsidRPr="003B52A1" w:rsidRDefault="003B52A1" w:rsidP="003B52A1">
      <w:pPr>
        <w:pStyle w:val="Estilo"/>
        <w:rPr>
          <w:rFonts w:ascii="Verdana" w:hAnsi="Verdana"/>
          <w:sz w:val="20"/>
          <w:szCs w:val="20"/>
        </w:rPr>
      </w:pPr>
      <w:r w:rsidRPr="003B52A1">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0575AB03" w14:textId="77777777" w:rsidR="003B52A1" w:rsidRPr="003B52A1" w:rsidRDefault="003B52A1" w:rsidP="003B52A1">
      <w:pPr>
        <w:pStyle w:val="Estilo"/>
        <w:rPr>
          <w:rFonts w:ascii="Verdana" w:hAnsi="Verdana"/>
          <w:sz w:val="20"/>
          <w:szCs w:val="20"/>
        </w:rPr>
      </w:pPr>
    </w:p>
    <w:p w14:paraId="0E2E46C5" w14:textId="77777777" w:rsidR="003B52A1" w:rsidRPr="003B52A1" w:rsidRDefault="003B52A1" w:rsidP="003B52A1">
      <w:pPr>
        <w:pStyle w:val="Estilo"/>
        <w:rPr>
          <w:rFonts w:ascii="Verdana" w:hAnsi="Verdana"/>
          <w:sz w:val="20"/>
          <w:szCs w:val="20"/>
        </w:rPr>
      </w:pPr>
      <w:r w:rsidRPr="003B52A1">
        <w:rPr>
          <w:rFonts w:ascii="Verdana" w:hAnsi="Verdana"/>
          <w:sz w:val="20"/>
          <w:szCs w:val="20"/>
        </w:rPr>
        <w:t>III. La impresión del pulgar de la mano derecha; si esto no se pudiere, se tomará la impresión que resulte posible, haciéndose constar esta circunstancia;</w:t>
      </w:r>
    </w:p>
    <w:p w14:paraId="205D9B48" w14:textId="77777777" w:rsidR="003B52A1" w:rsidRPr="003B52A1" w:rsidRDefault="003B52A1" w:rsidP="003B52A1">
      <w:pPr>
        <w:pStyle w:val="Estilo"/>
        <w:rPr>
          <w:rFonts w:ascii="Verdana" w:hAnsi="Verdana"/>
          <w:sz w:val="20"/>
          <w:szCs w:val="20"/>
        </w:rPr>
      </w:pPr>
    </w:p>
    <w:p w14:paraId="421AD6F9" w14:textId="77777777" w:rsidR="003B52A1" w:rsidRPr="003B52A1" w:rsidRDefault="003B52A1" w:rsidP="003B52A1">
      <w:pPr>
        <w:pStyle w:val="Estilo"/>
        <w:rPr>
          <w:rFonts w:ascii="Verdana" w:hAnsi="Verdana"/>
          <w:sz w:val="20"/>
          <w:szCs w:val="20"/>
        </w:rPr>
      </w:pPr>
      <w:r w:rsidRPr="003B52A1">
        <w:rPr>
          <w:rFonts w:ascii="Verdana" w:hAnsi="Verdana"/>
          <w:sz w:val="20"/>
          <w:szCs w:val="20"/>
        </w:rPr>
        <w:t>IV. El nombre y apellidos que le correspondan.</w:t>
      </w:r>
    </w:p>
    <w:p w14:paraId="1AB5E2AE" w14:textId="77777777" w:rsidR="003B52A1" w:rsidRPr="003B52A1" w:rsidRDefault="003B52A1" w:rsidP="003B52A1">
      <w:pPr>
        <w:pStyle w:val="Estilo"/>
        <w:rPr>
          <w:rFonts w:ascii="Verdana" w:hAnsi="Verdana"/>
          <w:sz w:val="20"/>
          <w:szCs w:val="20"/>
        </w:rPr>
      </w:pPr>
    </w:p>
    <w:p w14:paraId="4EC5E6FB" w14:textId="77777777" w:rsidR="003B52A1" w:rsidRPr="003B52A1" w:rsidRDefault="003B52A1" w:rsidP="003B52A1">
      <w:pPr>
        <w:pStyle w:val="Estilo"/>
        <w:rPr>
          <w:rFonts w:ascii="Verdana" w:hAnsi="Verdana"/>
          <w:sz w:val="20"/>
          <w:szCs w:val="20"/>
        </w:rPr>
      </w:pPr>
      <w:r w:rsidRPr="003B52A1">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193B06C0" w14:textId="77777777" w:rsidR="003B52A1" w:rsidRPr="003B52A1" w:rsidRDefault="003B52A1" w:rsidP="003B52A1">
      <w:pPr>
        <w:pStyle w:val="Estilo"/>
        <w:rPr>
          <w:rFonts w:ascii="Verdana" w:hAnsi="Verdana"/>
          <w:sz w:val="20"/>
          <w:szCs w:val="20"/>
        </w:rPr>
      </w:pPr>
    </w:p>
    <w:p w14:paraId="087EA5E1" w14:textId="77777777" w:rsidR="003B52A1" w:rsidRPr="003B52A1" w:rsidRDefault="003B52A1" w:rsidP="003B52A1">
      <w:pPr>
        <w:pStyle w:val="Estilo"/>
        <w:jc w:val="right"/>
        <w:rPr>
          <w:rFonts w:ascii="Verdana" w:hAnsi="Verdana"/>
          <w:sz w:val="20"/>
          <w:szCs w:val="20"/>
        </w:rPr>
      </w:pPr>
      <w:r w:rsidRPr="003B52A1">
        <w:rPr>
          <w:rFonts w:ascii="Verdana" w:hAnsi="Verdana"/>
          <w:sz w:val="20"/>
          <w:szCs w:val="20"/>
        </w:rPr>
        <w:t>(ADICIONADO, P.O. 1 DE JULIO DE 2019)</w:t>
      </w:r>
    </w:p>
    <w:p w14:paraId="7DAE7011" w14:textId="77777777" w:rsidR="003B52A1" w:rsidRPr="003B52A1" w:rsidRDefault="003B52A1" w:rsidP="003B52A1">
      <w:pPr>
        <w:pStyle w:val="Estilo"/>
        <w:rPr>
          <w:rFonts w:ascii="Verdana" w:hAnsi="Verdana"/>
          <w:sz w:val="20"/>
          <w:szCs w:val="20"/>
        </w:rPr>
      </w:pPr>
      <w:r w:rsidRPr="003B52A1">
        <w:rPr>
          <w:rFonts w:ascii="Verdana" w:hAnsi="Verdana"/>
          <w:sz w:val="20"/>
          <w:szCs w:val="20"/>
        </w:rPr>
        <w:t>En los casos provenientes de lenguas indígenas, el Oficial del Registro Civil estará obligado a registrar en el acta de nacimiento el nombre solicitado, con apego a las formas orales, funcionales y simbólicas de comunicación pertenecientes a las (sic) dichas lenguas.</w:t>
      </w:r>
    </w:p>
    <w:p w14:paraId="280E3962" w14:textId="77777777" w:rsidR="003B52A1" w:rsidRPr="003B52A1" w:rsidRDefault="003B52A1" w:rsidP="003B52A1">
      <w:pPr>
        <w:pStyle w:val="Estilo"/>
        <w:rPr>
          <w:rFonts w:ascii="Verdana" w:hAnsi="Verdana"/>
          <w:sz w:val="20"/>
          <w:szCs w:val="20"/>
        </w:rPr>
      </w:pPr>
    </w:p>
    <w:p w14:paraId="44BC2C28" w14:textId="77777777" w:rsidR="003B52A1" w:rsidRPr="003B52A1" w:rsidRDefault="003B52A1" w:rsidP="003B52A1">
      <w:pPr>
        <w:pStyle w:val="Estilo"/>
        <w:rPr>
          <w:rFonts w:ascii="Verdana" w:hAnsi="Verdana"/>
          <w:sz w:val="20"/>
          <w:szCs w:val="20"/>
        </w:rPr>
      </w:pPr>
      <w:r w:rsidRPr="003B52A1">
        <w:rPr>
          <w:rFonts w:ascii="Verdana" w:hAnsi="Verdana"/>
          <w:sz w:val="20"/>
          <w:szCs w:val="20"/>
        </w:rPr>
        <w:t>V. La mención de estar vivo o muerto;</w:t>
      </w:r>
    </w:p>
    <w:p w14:paraId="01F6E648" w14:textId="77777777" w:rsidR="003B52A1" w:rsidRPr="003B52A1" w:rsidRDefault="003B52A1" w:rsidP="003B52A1">
      <w:pPr>
        <w:pStyle w:val="Estilo"/>
        <w:rPr>
          <w:rFonts w:ascii="Verdana" w:hAnsi="Verdana"/>
          <w:sz w:val="20"/>
          <w:szCs w:val="20"/>
        </w:rPr>
      </w:pPr>
    </w:p>
    <w:p w14:paraId="77ED1346" w14:textId="77777777" w:rsidR="003B52A1" w:rsidRPr="003B52A1" w:rsidRDefault="003B52A1" w:rsidP="003B52A1">
      <w:pPr>
        <w:pStyle w:val="Estilo"/>
        <w:rPr>
          <w:rFonts w:ascii="Verdana" w:hAnsi="Verdana"/>
          <w:sz w:val="20"/>
          <w:szCs w:val="20"/>
        </w:rPr>
      </w:pPr>
      <w:r w:rsidRPr="003B52A1">
        <w:rPr>
          <w:rFonts w:ascii="Verdana" w:hAnsi="Verdana"/>
          <w:sz w:val="20"/>
          <w:szCs w:val="20"/>
        </w:rPr>
        <w:t>VI. La Clave de Registro e Identificación Personal y la Clave Única de Registro de Población que se le asigne;</w:t>
      </w:r>
    </w:p>
    <w:p w14:paraId="5D094A55" w14:textId="77777777" w:rsidR="003B52A1" w:rsidRPr="003B52A1" w:rsidRDefault="003B52A1" w:rsidP="003B52A1">
      <w:pPr>
        <w:pStyle w:val="Estilo"/>
        <w:rPr>
          <w:rFonts w:ascii="Verdana" w:hAnsi="Verdana"/>
          <w:sz w:val="20"/>
          <w:szCs w:val="20"/>
        </w:rPr>
      </w:pPr>
    </w:p>
    <w:p w14:paraId="487590FF" w14:textId="77777777" w:rsidR="003B52A1" w:rsidRPr="003B52A1" w:rsidRDefault="003B52A1" w:rsidP="003B52A1">
      <w:pPr>
        <w:pStyle w:val="Estilo"/>
        <w:rPr>
          <w:rFonts w:ascii="Verdana" w:hAnsi="Verdana"/>
          <w:sz w:val="20"/>
          <w:szCs w:val="20"/>
        </w:rPr>
      </w:pPr>
      <w:r w:rsidRPr="003B52A1">
        <w:rPr>
          <w:rFonts w:ascii="Verdana" w:hAnsi="Verdana"/>
          <w:sz w:val="20"/>
          <w:szCs w:val="20"/>
        </w:rPr>
        <w:t>VII. El número de certificado único de nacimiento, en su caso;</w:t>
      </w:r>
    </w:p>
    <w:p w14:paraId="6148529D" w14:textId="77777777" w:rsidR="003B52A1" w:rsidRPr="003B52A1" w:rsidRDefault="003B52A1" w:rsidP="003B52A1">
      <w:pPr>
        <w:pStyle w:val="Estilo"/>
        <w:rPr>
          <w:rFonts w:ascii="Verdana" w:hAnsi="Verdana"/>
          <w:sz w:val="20"/>
          <w:szCs w:val="20"/>
        </w:rPr>
      </w:pPr>
    </w:p>
    <w:p w14:paraId="2E9631EB" w14:textId="77777777" w:rsidR="003B52A1" w:rsidRPr="003B52A1" w:rsidRDefault="003B52A1" w:rsidP="003B52A1">
      <w:pPr>
        <w:pStyle w:val="Estilo"/>
        <w:rPr>
          <w:rFonts w:ascii="Verdana" w:hAnsi="Verdana"/>
          <w:sz w:val="20"/>
          <w:szCs w:val="20"/>
        </w:rPr>
      </w:pPr>
      <w:r w:rsidRPr="003B52A1">
        <w:rPr>
          <w:rFonts w:ascii="Verdana" w:hAnsi="Verdana"/>
          <w:sz w:val="20"/>
          <w:szCs w:val="20"/>
        </w:rPr>
        <w:t>VIII. El nombre, domicilio, nacionalidad, así como lugar y fecha de nacimiento de los padres;</w:t>
      </w:r>
    </w:p>
    <w:p w14:paraId="5305D8E4" w14:textId="77777777" w:rsidR="003B52A1" w:rsidRPr="003B52A1" w:rsidRDefault="003B52A1" w:rsidP="003B52A1">
      <w:pPr>
        <w:pStyle w:val="Estilo"/>
        <w:rPr>
          <w:rFonts w:ascii="Verdana" w:hAnsi="Verdana"/>
          <w:sz w:val="20"/>
          <w:szCs w:val="20"/>
        </w:rPr>
      </w:pPr>
    </w:p>
    <w:p w14:paraId="225E7879" w14:textId="77777777" w:rsidR="003B52A1" w:rsidRPr="003B52A1" w:rsidRDefault="003B52A1" w:rsidP="003B52A1">
      <w:pPr>
        <w:pStyle w:val="Estilo"/>
        <w:rPr>
          <w:rFonts w:ascii="Verdana" w:hAnsi="Verdana"/>
          <w:sz w:val="20"/>
          <w:szCs w:val="20"/>
        </w:rPr>
      </w:pPr>
      <w:r w:rsidRPr="003B52A1">
        <w:rPr>
          <w:rFonts w:ascii="Verdana" w:hAnsi="Verdana"/>
          <w:sz w:val="20"/>
          <w:szCs w:val="20"/>
        </w:rPr>
        <w:t>IX. El nombre, domicilio y nacionalidad de los abuelos, según proceda; y</w:t>
      </w:r>
    </w:p>
    <w:p w14:paraId="1D40850A" w14:textId="77777777" w:rsidR="003B52A1" w:rsidRPr="003B52A1" w:rsidRDefault="003B52A1" w:rsidP="003B52A1">
      <w:pPr>
        <w:pStyle w:val="Estilo"/>
        <w:rPr>
          <w:rFonts w:ascii="Verdana" w:hAnsi="Verdana"/>
          <w:sz w:val="20"/>
          <w:szCs w:val="20"/>
        </w:rPr>
      </w:pPr>
    </w:p>
    <w:p w14:paraId="4F3C8442" w14:textId="77777777" w:rsidR="003B52A1" w:rsidRPr="003B52A1" w:rsidRDefault="003B52A1" w:rsidP="003B52A1">
      <w:pPr>
        <w:pStyle w:val="Estilo"/>
        <w:rPr>
          <w:rFonts w:ascii="Verdana" w:hAnsi="Verdana"/>
          <w:sz w:val="20"/>
          <w:szCs w:val="20"/>
        </w:rPr>
      </w:pPr>
      <w:r w:rsidRPr="003B52A1">
        <w:rPr>
          <w:rFonts w:ascii="Verdana" w:hAnsi="Verdana"/>
          <w:sz w:val="20"/>
          <w:szCs w:val="20"/>
        </w:rPr>
        <w:t>X. El nombre, edad, domicilio y, en su caso, parentesco con el registrado, si la presentación la realiza una persona distinta a los padres.</w:t>
      </w:r>
    </w:p>
    <w:p w14:paraId="5FAAB795" w14:textId="77777777" w:rsidR="003B52A1" w:rsidRPr="003B52A1" w:rsidRDefault="003B52A1" w:rsidP="003B52A1">
      <w:pPr>
        <w:pStyle w:val="Estilo"/>
        <w:rPr>
          <w:rFonts w:ascii="Verdana" w:hAnsi="Verdana"/>
          <w:sz w:val="20"/>
          <w:szCs w:val="20"/>
        </w:rPr>
      </w:pPr>
    </w:p>
    <w:p w14:paraId="3351C6A4" w14:textId="77777777" w:rsidR="003B52A1" w:rsidRPr="003B52A1" w:rsidRDefault="003B52A1" w:rsidP="003B52A1">
      <w:pPr>
        <w:pStyle w:val="Estilo"/>
        <w:rPr>
          <w:rFonts w:ascii="Verdana" w:hAnsi="Verdana"/>
          <w:sz w:val="20"/>
          <w:szCs w:val="20"/>
        </w:rPr>
      </w:pPr>
      <w:r w:rsidRPr="003B52A1">
        <w:rPr>
          <w:rFonts w:ascii="Verdana" w:hAnsi="Verdana"/>
          <w:sz w:val="20"/>
          <w:szCs w:val="20"/>
        </w:rPr>
        <w:t>N. DE E. EN RELACIÓN CON LA ENTRADA EN VIGOR DEL PRESENTE PÁRRAFO, VÉASE ARTÍCULO PRIMERO TRANSITORIO DEL DECRETO QUE MODIFICA EL ORDENAMIENTO.</w:t>
      </w:r>
    </w:p>
    <w:p w14:paraId="633E508D" w14:textId="77777777" w:rsidR="003B52A1" w:rsidRPr="003B52A1" w:rsidRDefault="003B52A1" w:rsidP="003B52A1">
      <w:pPr>
        <w:pStyle w:val="Estilo"/>
        <w:jc w:val="right"/>
        <w:rPr>
          <w:rFonts w:ascii="Verdana" w:hAnsi="Verdana"/>
          <w:sz w:val="20"/>
          <w:szCs w:val="20"/>
        </w:rPr>
      </w:pPr>
      <w:r w:rsidRPr="003B52A1">
        <w:rPr>
          <w:rFonts w:ascii="Verdana" w:hAnsi="Verdana"/>
          <w:sz w:val="20"/>
          <w:szCs w:val="20"/>
        </w:rPr>
        <w:t>(REFORMADO, P.O. 11 DE SEPTIEMBRE DE 2015)</w:t>
      </w:r>
    </w:p>
    <w:p w14:paraId="68A51C4B" w14:textId="77777777" w:rsidR="003B52A1" w:rsidRPr="003B52A1" w:rsidRDefault="003B52A1" w:rsidP="003B52A1">
      <w:pPr>
        <w:pStyle w:val="Estilo"/>
        <w:rPr>
          <w:rFonts w:ascii="Verdana" w:hAnsi="Verdana"/>
          <w:sz w:val="20"/>
          <w:szCs w:val="20"/>
        </w:rPr>
      </w:pPr>
      <w:r w:rsidRPr="003B52A1">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w:t>
      </w:r>
      <w:r w:rsidRPr="00DA05BC">
        <w:rPr>
          <w:rFonts w:ascii="Verdana" w:hAnsi="Verdana"/>
          <w:sz w:val="20"/>
          <w:szCs w:val="20"/>
        </w:rPr>
        <w:lastRenderedPageBreak/>
        <w:t xml:space="preserve">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74. La misma obligación de recurrir a la Procuraduría de Protección de Niñas, Niños y Adolescentes del Estado de Guanajuato, la tienen los jefes, directores o administradores 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55AC98BD"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(REFORMADO PRIMER PÁRRAFO, P.O. 27 DE DICIEMBRE DE 2011)</w:t>
      </w:r>
    </w:p>
    <w:p w14:paraId="596C7BF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 xml:space="preserve">Art. 101. Las personas que pretendan contraer </w:t>
      </w:r>
      <w:proofErr w:type="gramStart"/>
      <w:r w:rsidRPr="007F5035">
        <w:rPr>
          <w:rFonts w:ascii="Verdana" w:hAnsi="Verdana"/>
          <w:sz w:val="20"/>
          <w:szCs w:val="20"/>
        </w:rPr>
        <w:t>matrimonio,</w:t>
      </w:r>
      <w:proofErr w:type="gramEnd"/>
      <w:r w:rsidRPr="007F5035">
        <w:rPr>
          <w:rFonts w:ascii="Verdana" w:hAnsi="Verdana"/>
          <w:sz w:val="20"/>
          <w:szCs w:val="20"/>
        </w:rPr>
        <w:t xml:space="preserve"> llenarán una solicitud que será proporcionada por el Oficial del Registro Civil, la cual contendrá:</w:t>
      </w:r>
    </w:p>
    <w:p w14:paraId="31DC0BB2" w14:textId="77777777" w:rsidR="007F5035" w:rsidRPr="007F5035" w:rsidRDefault="007F5035" w:rsidP="007F5035">
      <w:pPr>
        <w:pStyle w:val="Estilo"/>
        <w:rPr>
          <w:rFonts w:ascii="Verdana" w:hAnsi="Verdana"/>
          <w:sz w:val="20"/>
          <w:szCs w:val="20"/>
        </w:rPr>
      </w:pPr>
    </w:p>
    <w:p w14:paraId="61B96D26"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(REFORMADA, P.O. 27 DE DICIEMBRE DE 2011)</w:t>
      </w:r>
    </w:p>
    <w:p w14:paraId="219D4191"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28E92DB2" w14:textId="77777777" w:rsidR="007F5035" w:rsidRPr="007F5035" w:rsidRDefault="007F5035" w:rsidP="007F5035">
      <w:pPr>
        <w:pStyle w:val="Estilo"/>
        <w:rPr>
          <w:rFonts w:ascii="Verdana" w:hAnsi="Verdana"/>
          <w:sz w:val="20"/>
          <w:szCs w:val="20"/>
        </w:rPr>
      </w:pPr>
    </w:p>
    <w:p w14:paraId="148ACD39"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 Que no tienen impedimento legal para casarse, y</w:t>
      </w:r>
    </w:p>
    <w:p w14:paraId="2BEFC918" w14:textId="77777777" w:rsidR="007F5035" w:rsidRPr="007F5035" w:rsidRDefault="007F5035" w:rsidP="007F5035">
      <w:pPr>
        <w:pStyle w:val="Estilo"/>
        <w:rPr>
          <w:rFonts w:ascii="Verdana" w:hAnsi="Verdana"/>
          <w:sz w:val="20"/>
          <w:szCs w:val="20"/>
        </w:rPr>
      </w:pPr>
    </w:p>
    <w:p w14:paraId="290258D7"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III. Que es su voluntad unirse en matrimonio.</w:t>
      </w:r>
    </w:p>
    <w:p w14:paraId="5A16EFA5" w14:textId="77777777" w:rsidR="007F5035" w:rsidRPr="007F5035" w:rsidRDefault="007F5035" w:rsidP="007F5035">
      <w:pPr>
        <w:pStyle w:val="Estilo"/>
        <w:rPr>
          <w:rFonts w:ascii="Verdana" w:hAnsi="Verdana"/>
          <w:sz w:val="20"/>
          <w:szCs w:val="20"/>
        </w:rPr>
      </w:pPr>
    </w:p>
    <w:p w14:paraId="3CF467FB"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(REFORMADO, P.O. 27 DE DICIEMBRE DE 2011)</w:t>
      </w:r>
    </w:p>
    <w:p w14:paraId="0745D64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La solicitud deberá ser firmada por los solicitantes, si alguno no pudiere o no supiere hacerlo, lo hará en su nombre persona conocida, mayor de edad y vecina del lugar.</w:t>
      </w:r>
    </w:p>
    <w:p w14:paraId="1D398628" w14:textId="77777777" w:rsidR="007F5035" w:rsidRPr="007F5035" w:rsidRDefault="007F5035" w:rsidP="007F5035">
      <w:pPr>
        <w:pStyle w:val="Estilo"/>
        <w:rPr>
          <w:rFonts w:ascii="Verdana" w:hAnsi="Verdana"/>
          <w:sz w:val="20"/>
          <w:szCs w:val="20"/>
        </w:rPr>
      </w:pPr>
    </w:p>
    <w:p w14:paraId="4935BC19" w14:textId="7C673833" w:rsidR="007F5035" w:rsidRDefault="007F5035" w:rsidP="007F5035">
      <w:pPr>
        <w:pStyle w:val="Estilo"/>
        <w:rPr>
          <w:rFonts w:ascii="Verdana" w:hAnsi="Verdana"/>
          <w:sz w:val="20"/>
          <w:szCs w:val="20"/>
        </w:rPr>
      </w:pPr>
      <w:r w:rsidRPr="007F5035">
        <w:rPr>
          <w:rFonts w:ascii="Verdana" w:hAnsi="Verdana"/>
          <w:sz w:val="20"/>
          <w:szCs w:val="20"/>
        </w:rPr>
        <w:t>(DEROGADO ÚLTIMO PÁRRAFO, P.O. 5 DE JULIO DE 2018)</w:t>
      </w:r>
    </w:p>
    <w:p w14:paraId="11920E0E" w14:textId="2B31F811" w:rsidR="00AE76EF" w:rsidRDefault="00AE76EF" w:rsidP="00AA22BB">
      <w:pPr>
        <w:pStyle w:val="Estilo"/>
        <w:ind w:left="708" w:hanging="708"/>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EE24AB" w14:textId="77777777" w:rsidR="002E2219" w:rsidRPr="002E2219" w:rsidRDefault="002E2219" w:rsidP="002E2219">
      <w:pPr>
        <w:pStyle w:val="Estilo"/>
        <w:rPr>
          <w:rFonts w:ascii="Verdana" w:hAnsi="Verdana"/>
          <w:sz w:val="20"/>
          <w:szCs w:val="20"/>
        </w:rPr>
      </w:pPr>
      <w:r w:rsidRPr="002E2219">
        <w:rPr>
          <w:rFonts w:ascii="Verdana" w:hAnsi="Verdana"/>
          <w:sz w:val="20"/>
          <w:szCs w:val="20"/>
        </w:rPr>
        <w:t>(REFORMADO PRIMER PÁRRAFO, P.O. 24 DE SEPTIEMBRE DE 2018)</w:t>
      </w:r>
    </w:p>
    <w:p w14:paraId="0C018233" w14:textId="77777777" w:rsidR="002E2219" w:rsidRPr="002E2219" w:rsidRDefault="002E2219" w:rsidP="002E2219">
      <w:pPr>
        <w:pStyle w:val="Estilo"/>
        <w:rPr>
          <w:rFonts w:ascii="Verdana" w:hAnsi="Verdana"/>
          <w:sz w:val="20"/>
          <w:szCs w:val="20"/>
        </w:rPr>
      </w:pPr>
      <w:r w:rsidRPr="002E2219">
        <w:rPr>
          <w:rFonts w:ascii="Verdana" w:hAnsi="Verdana"/>
          <w:sz w:val="20"/>
          <w:szCs w:val="20"/>
        </w:rPr>
        <w:t>Art. 103. Recibida la solicitud y cumplidos los requisitos, el Registro Civil, previamente a la celebración del matrimonio, deberá informar de manera gratuita a los pretendientes, en la que se les hará saber los derechos y obligaciones que nacen del matrimonio, y los efectos que produce éste respecto a los bienes y con relación a los hijos, además se les dará información sobre salud reproductiva y planificación familiar, así como de prevención, detección, atención, sanción y erradicación de violencia intrafamiliar. De la información proporcionada deberá levantarse constancia que firmarán los pretendientes.</w:t>
      </w:r>
    </w:p>
    <w:p w14:paraId="30EC9C58" w14:textId="77777777" w:rsidR="002E2219" w:rsidRPr="002E2219" w:rsidRDefault="002E2219" w:rsidP="002E2219">
      <w:pPr>
        <w:pStyle w:val="Estilo"/>
        <w:rPr>
          <w:rFonts w:ascii="Verdana" w:hAnsi="Verdana"/>
          <w:sz w:val="20"/>
          <w:szCs w:val="20"/>
        </w:rPr>
      </w:pPr>
    </w:p>
    <w:p w14:paraId="0036B031" w14:textId="77777777" w:rsidR="002E2219" w:rsidRPr="002E2219" w:rsidRDefault="002E2219" w:rsidP="002E2219">
      <w:pPr>
        <w:pStyle w:val="Estilo"/>
        <w:rPr>
          <w:rFonts w:ascii="Verdana" w:hAnsi="Verdana"/>
          <w:sz w:val="20"/>
          <w:szCs w:val="20"/>
        </w:rPr>
      </w:pPr>
      <w:r w:rsidRPr="002E2219">
        <w:rPr>
          <w:rFonts w:ascii="Verdana" w:hAnsi="Verdana"/>
          <w:sz w:val="20"/>
          <w:szCs w:val="20"/>
        </w:rPr>
        <w:t>(REFORMADO, P.O. 27 DE DICIEMBRE DE 2011)</w:t>
      </w:r>
    </w:p>
    <w:p w14:paraId="4D120192" w14:textId="77777777" w:rsidR="002E2219" w:rsidRPr="002E2219" w:rsidRDefault="002E2219" w:rsidP="002E2219">
      <w:pPr>
        <w:pStyle w:val="Estilo"/>
        <w:rPr>
          <w:rFonts w:ascii="Verdana" w:hAnsi="Verdana"/>
          <w:sz w:val="20"/>
          <w:szCs w:val="20"/>
        </w:rPr>
      </w:pPr>
      <w:r w:rsidRPr="002E2219">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110. Antes de remitir el acta al Juez de Partido, el Oficial del Registro Civil hará saber a los pretendientes el impedimento denunciado, aunque sea relativo solamente a uno de </w:t>
      </w:r>
      <w:r w:rsidRPr="00AE76EF">
        <w:rPr>
          <w:rFonts w:ascii="Verdana" w:hAnsi="Verdana"/>
          <w:sz w:val="20"/>
          <w:szCs w:val="20"/>
        </w:rPr>
        <w:lastRenderedPageBreak/>
        <w:t>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FC2EB8" w:rsidRDefault="00E3353F" w:rsidP="00E3353F">
      <w:pPr>
        <w:spacing w:after="0" w:line="240" w:lineRule="auto"/>
        <w:jc w:val="both"/>
        <w:rPr>
          <w:rFonts w:ascii="Verdana" w:eastAsia="Calibri" w:hAnsi="Verdana" w:cs="Times New Roman"/>
          <w:sz w:val="20"/>
          <w:szCs w:val="20"/>
        </w:rPr>
      </w:pPr>
    </w:p>
    <w:p w14:paraId="29EE2D30" w14:textId="77777777" w:rsidR="00FC2EB8" w:rsidRPr="00FC2EB8" w:rsidRDefault="00FC2EB8" w:rsidP="00FC2EB8">
      <w:pPr>
        <w:pStyle w:val="Estilo"/>
        <w:jc w:val="right"/>
        <w:rPr>
          <w:rFonts w:ascii="Verdana" w:hAnsi="Verdana"/>
          <w:sz w:val="20"/>
          <w:szCs w:val="20"/>
        </w:rPr>
      </w:pPr>
      <w:r w:rsidRPr="00FC2EB8">
        <w:rPr>
          <w:rFonts w:ascii="Verdana" w:hAnsi="Verdana"/>
          <w:sz w:val="20"/>
          <w:szCs w:val="20"/>
        </w:rPr>
        <w:t>(REFORMADO, P.O. 5 DE JULIO DE 2018)</w:t>
      </w:r>
    </w:p>
    <w:p w14:paraId="3148542B" w14:textId="77777777" w:rsidR="00FC2EB8" w:rsidRPr="00FC2EB8" w:rsidRDefault="00FC2EB8" w:rsidP="00FC2EB8">
      <w:pPr>
        <w:pStyle w:val="Estilo"/>
        <w:rPr>
          <w:rFonts w:ascii="Verdana" w:hAnsi="Verdana"/>
          <w:sz w:val="20"/>
          <w:szCs w:val="20"/>
        </w:rPr>
      </w:pPr>
      <w:r w:rsidRPr="00FC2EB8">
        <w:rPr>
          <w:rFonts w:ascii="Verdana" w:hAnsi="Verdana"/>
          <w:sz w:val="20"/>
          <w:szCs w:val="20"/>
        </w:rPr>
        <w:t>Art. 145. Para contraer matrimonio, es necesario que ambos contrayentes hayan cumplido dieciocho años.</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525C0F" w:rsidRDefault="006D6CB3" w:rsidP="006D6CB3">
      <w:pPr>
        <w:pStyle w:val="Estilo"/>
        <w:rPr>
          <w:rFonts w:ascii="Verdana" w:hAnsi="Verdana"/>
          <w:sz w:val="20"/>
          <w:szCs w:val="20"/>
        </w:rPr>
      </w:pPr>
    </w:p>
    <w:p w14:paraId="2CC271D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150. (DEROGADO, P.O. 5 DE JULIO DE 2018)</w:t>
      </w:r>
    </w:p>
    <w:p w14:paraId="3A94F794" w14:textId="77777777" w:rsidR="00525C0F" w:rsidRPr="00525C0F" w:rsidRDefault="00525C0F" w:rsidP="00525C0F">
      <w:pPr>
        <w:pStyle w:val="Estilo"/>
        <w:rPr>
          <w:rFonts w:ascii="Verdana" w:hAnsi="Verdana"/>
          <w:sz w:val="20"/>
          <w:szCs w:val="20"/>
        </w:rPr>
      </w:pPr>
    </w:p>
    <w:p w14:paraId="7FEAB963"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151. (DEROGADO, P.O. 5 DE JULIO DE 2018)</w:t>
      </w:r>
    </w:p>
    <w:p w14:paraId="6AD6F5E3" w14:textId="77777777" w:rsidR="00525C0F" w:rsidRPr="00525C0F" w:rsidRDefault="00525C0F" w:rsidP="00525C0F">
      <w:pPr>
        <w:pStyle w:val="Estilo"/>
        <w:rPr>
          <w:rFonts w:ascii="Verdana" w:hAnsi="Verdana"/>
          <w:sz w:val="20"/>
          <w:szCs w:val="20"/>
        </w:rPr>
      </w:pPr>
    </w:p>
    <w:p w14:paraId="53A3E718"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152. (DEROGADO, P.O. 5 DE JULIO DE 2018)</w:t>
      </w:r>
    </w:p>
    <w:p w14:paraId="51E577A2" w14:textId="77777777" w:rsidR="00525C0F" w:rsidRPr="00525C0F" w:rsidRDefault="00525C0F" w:rsidP="00525C0F">
      <w:pPr>
        <w:pStyle w:val="Estilo"/>
        <w:rPr>
          <w:rFonts w:ascii="Verdana" w:hAnsi="Verdana"/>
          <w:sz w:val="20"/>
          <w:szCs w:val="20"/>
        </w:rPr>
      </w:pPr>
    </w:p>
    <w:p w14:paraId="0AA63E39" w14:textId="77777777" w:rsidR="00974602" w:rsidRPr="00974602" w:rsidRDefault="00974602" w:rsidP="00974602">
      <w:pPr>
        <w:pStyle w:val="Estilo"/>
        <w:rPr>
          <w:rFonts w:ascii="Verdana" w:hAnsi="Verdana"/>
          <w:sz w:val="20"/>
          <w:szCs w:val="20"/>
        </w:rPr>
      </w:pPr>
      <w:r w:rsidRPr="00974602">
        <w:rPr>
          <w:rFonts w:ascii="Verdana" w:hAnsi="Verdana"/>
          <w:sz w:val="20"/>
          <w:szCs w:val="20"/>
        </w:rPr>
        <w:t>Art. 153. Son impedimentos para contraer matrimonio:</w:t>
      </w:r>
    </w:p>
    <w:p w14:paraId="26ADD232" w14:textId="77777777" w:rsidR="00974602" w:rsidRPr="00974602" w:rsidRDefault="00974602" w:rsidP="00974602">
      <w:pPr>
        <w:pStyle w:val="Estilo"/>
        <w:rPr>
          <w:rFonts w:ascii="Verdana" w:hAnsi="Verdana"/>
          <w:sz w:val="20"/>
          <w:szCs w:val="20"/>
        </w:rPr>
      </w:pPr>
    </w:p>
    <w:p w14:paraId="7565988F"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(REFORMADA, P.O. 5 DE JULIO DE 2018)</w:t>
      </w:r>
    </w:p>
    <w:p w14:paraId="559AA254"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 La falta de edad requerida por la Ley;</w:t>
      </w:r>
    </w:p>
    <w:p w14:paraId="28525E70" w14:textId="77777777" w:rsidR="00974602" w:rsidRPr="00974602" w:rsidRDefault="00974602" w:rsidP="00974602">
      <w:pPr>
        <w:pStyle w:val="Estilo"/>
        <w:rPr>
          <w:rFonts w:ascii="Verdana" w:hAnsi="Verdana"/>
          <w:sz w:val="20"/>
          <w:szCs w:val="20"/>
        </w:rPr>
      </w:pPr>
    </w:p>
    <w:p w14:paraId="7AFDB411" w14:textId="77777777" w:rsidR="00974602" w:rsidRPr="00974602" w:rsidRDefault="00974602" w:rsidP="00974602">
      <w:pPr>
        <w:pStyle w:val="Estilo"/>
        <w:rPr>
          <w:rFonts w:ascii="Verdana" w:hAnsi="Verdana"/>
          <w:sz w:val="20"/>
          <w:szCs w:val="20"/>
        </w:rPr>
      </w:pPr>
      <w:r w:rsidRPr="00974602">
        <w:rPr>
          <w:rFonts w:ascii="Verdana" w:hAnsi="Verdana"/>
          <w:sz w:val="20"/>
          <w:szCs w:val="20"/>
        </w:rPr>
        <w:lastRenderedPageBreak/>
        <w:t>II. (DEROGADA, P.O. 5 DE JULIO DE 2018)</w:t>
      </w:r>
    </w:p>
    <w:p w14:paraId="71F1F805" w14:textId="77777777" w:rsidR="00974602" w:rsidRPr="00974602" w:rsidRDefault="00974602" w:rsidP="00974602">
      <w:pPr>
        <w:pStyle w:val="Estilo"/>
        <w:rPr>
          <w:rFonts w:ascii="Verdana" w:hAnsi="Verdana"/>
          <w:sz w:val="20"/>
          <w:szCs w:val="20"/>
        </w:rPr>
      </w:pPr>
    </w:p>
    <w:p w14:paraId="6AC4BDCB"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8B1F6D4" w14:textId="77777777" w:rsidR="00974602" w:rsidRPr="00974602" w:rsidRDefault="00974602" w:rsidP="00974602">
      <w:pPr>
        <w:pStyle w:val="Estilo"/>
        <w:rPr>
          <w:rFonts w:ascii="Verdana" w:hAnsi="Verdana"/>
          <w:sz w:val="20"/>
          <w:szCs w:val="20"/>
        </w:rPr>
      </w:pPr>
    </w:p>
    <w:p w14:paraId="7E56F40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IV. El parentesco de afinidad en línea recta, sin limitación alguna;</w:t>
      </w:r>
    </w:p>
    <w:p w14:paraId="68DBFE7D" w14:textId="77777777" w:rsidR="00974602" w:rsidRPr="00974602" w:rsidRDefault="00974602" w:rsidP="00974602">
      <w:pPr>
        <w:pStyle w:val="Estilo"/>
        <w:rPr>
          <w:rFonts w:ascii="Verdana" w:hAnsi="Verdana"/>
          <w:sz w:val="20"/>
          <w:szCs w:val="20"/>
        </w:rPr>
      </w:pPr>
    </w:p>
    <w:p w14:paraId="5ABEF4B9"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 (DEROGADA, P.O. 24 DE SEPTIEMBRE DE 2018)</w:t>
      </w:r>
    </w:p>
    <w:p w14:paraId="6ABF4BF3" w14:textId="77777777" w:rsidR="00974602" w:rsidRPr="00974602" w:rsidRDefault="00974602" w:rsidP="00974602">
      <w:pPr>
        <w:pStyle w:val="Estilo"/>
        <w:rPr>
          <w:rFonts w:ascii="Verdana" w:hAnsi="Verdana"/>
          <w:sz w:val="20"/>
          <w:szCs w:val="20"/>
        </w:rPr>
      </w:pPr>
    </w:p>
    <w:p w14:paraId="47D194F3"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 El atentado contra la vida de alguno de los casados para contraer matrimonio con el que quede libre;</w:t>
      </w:r>
    </w:p>
    <w:p w14:paraId="4E4C08CA" w14:textId="77777777" w:rsidR="00974602" w:rsidRPr="00974602" w:rsidRDefault="00974602" w:rsidP="00974602">
      <w:pPr>
        <w:pStyle w:val="Estilo"/>
        <w:rPr>
          <w:rFonts w:ascii="Verdana" w:hAnsi="Verdana"/>
          <w:sz w:val="20"/>
          <w:szCs w:val="20"/>
        </w:rPr>
      </w:pPr>
    </w:p>
    <w:p w14:paraId="55FA1768"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VII. La fuerza o miedo graves. En caso de rapto subsiste el impedimento entre el raptor y la raptada, mientras ésta no sea restituida a lugar seguro, donde libremente pueda manifestar su voluntad;</w:t>
      </w:r>
    </w:p>
    <w:p w14:paraId="7660CB71" w14:textId="77777777" w:rsidR="00974602" w:rsidRPr="00974602" w:rsidRDefault="00974602" w:rsidP="00974602">
      <w:pPr>
        <w:pStyle w:val="Estilo"/>
        <w:rPr>
          <w:rFonts w:ascii="Verdana" w:hAnsi="Verdana"/>
          <w:sz w:val="20"/>
          <w:szCs w:val="20"/>
        </w:rPr>
      </w:pPr>
    </w:p>
    <w:p w14:paraId="7A69A60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42129396" w14:textId="77777777" w:rsidR="00974602" w:rsidRPr="00974602" w:rsidRDefault="00974602" w:rsidP="00974602">
      <w:pPr>
        <w:pStyle w:val="Estilo"/>
        <w:rPr>
          <w:rFonts w:ascii="Verdana" w:hAnsi="Verdana"/>
          <w:sz w:val="20"/>
          <w:szCs w:val="20"/>
        </w:rPr>
      </w:pPr>
    </w:p>
    <w:p w14:paraId="5DB4BAE1"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(REFORMADA, P.O. 24 DE SEPTIEMBRE DE 2018)</w:t>
      </w:r>
    </w:p>
    <w:p w14:paraId="79723E53"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IX. La discapacidad intelectual;</w:t>
      </w:r>
    </w:p>
    <w:p w14:paraId="2ECDE845" w14:textId="77777777" w:rsidR="00974602" w:rsidRPr="00974602" w:rsidRDefault="00974602" w:rsidP="00974602">
      <w:pPr>
        <w:pStyle w:val="Estilo"/>
        <w:rPr>
          <w:rFonts w:ascii="Verdana" w:hAnsi="Verdana"/>
          <w:sz w:val="20"/>
          <w:szCs w:val="20"/>
        </w:rPr>
      </w:pPr>
    </w:p>
    <w:p w14:paraId="2C546B1F" w14:textId="77777777" w:rsidR="00974602" w:rsidRPr="00974602" w:rsidRDefault="00974602" w:rsidP="00974602">
      <w:pPr>
        <w:pStyle w:val="Estilo"/>
        <w:rPr>
          <w:rFonts w:ascii="Verdana" w:hAnsi="Verdana"/>
          <w:sz w:val="20"/>
          <w:szCs w:val="20"/>
        </w:rPr>
      </w:pPr>
      <w:r w:rsidRPr="00974602">
        <w:rPr>
          <w:rFonts w:ascii="Verdana" w:hAnsi="Verdana"/>
          <w:sz w:val="20"/>
          <w:szCs w:val="20"/>
        </w:rPr>
        <w:t>X. El matrimonio subsistente con persona distinta de aquella con quien se pretenda contraer.</w:t>
      </w:r>
    </w:p>
    <w:p w14:paraId="3D9E45C0" w14:textId="77777777" w:rsidR="00974602" w:rsidRPr="00974602" w:rsidRDefault="00974602" w:rsidP="00974602">
      <w:pPr>
        <w:pStyle w:val="Estilo"/>
        <w:rPr>
          <w:rFonts w:ascii="Verdana" w:hAnsi="Verdana"/>
          <w:sz w:val="20"/>
          <w:szCs w:val="20"/>
        </w:rPr>
      </w:pPr>
    </w:p>
    <w:p w14:paraId="7BE6A725"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(REFORMADO, P.O. 5 DE JULIO DE 2018)</w:t>
      </w:r>
    </w:p>
    <w:p w14:paraId="5AA732D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De estos impedimentos sólo es dispensable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372515C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170. (DEROGADO, P.O. 5 DE JULIO DE 2018)</w:t>
      </w:r>
    </w:p>
    <w:p w14:paraId="49C86559" w14:textId="77777777" w:rsidR="00525C0F" w:rsidRDefault="00525C0F" w:rsidP="00D20DE7">
      <w:pPr>
        <w:pStyle w:val="Estilo"/>
        <w:rPr>
          <w:rFonts w:ascii="Verdana" w:hAnsi="Verdana"/>
          <w:sz w:val="20"/>
          <w:szCs w:val="20"/>
        </w:rPr>
      </w:pPr>
    </w:p>
    <w:p w14:paraId="292C025C" w14:textId="25FBD934"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3E1509CE"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179. (DEROGADO, P.O. 5 DE JULIO DE 2018)</w:t>
      </w:r>
    </w:p>
    <w:p w14:paraId="2F068AE5" w14:textId="77777777" w:rsidR="00706B22" w:rsidRDefault="00706B22" w:rsidP="00E3353F">
      <w:pPr>
        <w:spacing w:after="0" w:line="240" w:lineRule="auto"/>
        <w:jc w:val="both"/>
        <w:rPr>
          <w:rFonts w:ascii="Verdana" w:eastAsia="Calibri" w:hAnsi="Verdana" w:cs="Times New Roman"/>
          <w:sz w:val="20"/>
          <w:szCs w:val="20"/>
        </w:rPr>
      </w:pPr>
    </w:p>
    <w:p w14:paraId="6743AA71" w14:textId="687E97A5" w:rsidR="00E3353F" w:rsidRDefault="00E3353F" w:rsidP="00E3353F">
      <w:pPr>
        <w:spacing w:after="0" w:line="240" w:lineRule="auto"/>
        <w:jc w:val="both"/>
        <w:rPr>
          <w:rFonts w:ascii="Verdana" w:eastAsia="Calibri" w:hAnsi="Verdana" w:cs="Times New Roman"/>
          <w:sz w:val="20"/>
          <w:szCs w:val="20"/>
        </w:rPr>
      </w:pPr>
    </w:p>
    <w:p w14:paraId="5B8C75AC" w14:textId="77777777" w:rsidR="00706B22" w:rsidRPr="00E3353F" w:rsidRDefault="00706B22"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070CA813" w14:textId="77777777" w:rsidR="00706B22" w:rsidRPr="00706B22" w:rsidRDefault="00706B22" w:rsidP="002705DF">
      <w:pPr>
        <w:pStyle w:val="Estilo"/>
        <w:jc w:val="right"/>
        <w:rPr>
          <w:rFonts w:ascii="Verdana" w:hAnsi="Verdana"/>
          <w:sz w:val="20"/>
          <w:szCs w:val="20"/>
        </w:rPr>
      </w:pPr>
      <w:r w:rsidRPr="00706B22">
        <w:rPr>
          <w:rFonts w:ascii="Verdana" w:hAnsi="Verdana"/>
          <w:sz w:val="20"/>
          <w:szCs w:val="20"/>
        </w:rPr>
        <w:t>(REFORMADO, P.O. 5 DE JULIO DE 2018)</w:t>
      </w:r>
    </w:p>
    <w:p w14:paraId="0B988F96"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183. La sociedad conyugal puede terminar o suspenderse antes de que se disuelva el matrimonio si así lo convienen los esposos.</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w:t>
      </w:r>
      <w:r w:rsidRPr="00E3353F">
        <w:rPr>
          <w:rFonts w:ascii="Verdana" w:eastAsia="Calibri" w:hAnsi="Verdana" w:cs="Times New Roman"/>
          <w:sz w:val="20"/>
          <w:szCs w:val="20"/>
        </w:rPr>
        <w:lastRenderedPageBreak/>
        <w:t>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 La ausencia injustificada, por más de seis meses del domicilio conyugal por uno de los cónyuges, hace cesar para él, desde el día en que se inició, los efectos de la sociedad </w:t>
      </w:r>
      <w:r w:rsidRPr="00E3353F">
        <w:rPr>
          <w:rFonts w:ascii="Verdana" w:eastAsia="Calibri" w:hAnsi="Verdana" w:cs="Times New Roman"/>
          <w:sz w:val="20"/>
          <w:szCs w:val="20"/>
        </w:rPr>
        <w:lastRenderedPageBreak/>
        <w:t>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9F94C8" w14:textId="77777777" w:rsidR="002705DF" w:rsidRPr="002705DF" w:rsidRDefault="002705DF" w:rsidP="002705DF">
      <w:pPr>
        <w:pStyle w:val="Estilo"/>
        <w:jc w:val="right"/>
        <w:rPr>
          <w:rFonts w:ascii="Verdana" w:hAnsi="Verdana"/>
          <w:sz w:val="20"/>
          <w:szCs w:val="20"/>
        </w:rPr>
      </w:pPr>
      <w:r w:rsidRPr="002705DF">
        <w:rPr>
          <w:rFonts w:ascii="Verdana" w:hAnsi="Verdana"/>
          <w:sz w:val="20"/>
          <w:szCs w:val="20"/>
        </w:rPr>
        <w:t>(REFORMADO PRIMER PÁRRAFO, P.O. 5 DE JULIO DE 2018)</w:t>
      </w:r>
    </w:p>
    <w:p w14:paraId="291BA9AE" w14:textId="77777777" w:rsidR="002705DF" w:rsidRPr="002705DF" w:rsidRDefault="002705DF" w:rsidP="002705DF">
      <w:pPr>
        <w:pStyle w:val="Estilo"/>
        <w:rPr>
          <w:rFonts w:ascii="Verdana" w:hAnsi="Verdana"/>
          <w:sz w:val="20"/>
          <w:szCs w:val="20"/>
        </w:rPr>
      </w:pPr>
      <w:r w:rsidRPr="002705DF">
        <w:rPr>
          <w:rFonts w:ascii="Verdana" w:hAnsi="Verdana"/>
          <w:sz w:val="20"/>
          <w:szCs w:val="20"/>
        </w:rPr>
        <w:t>Art. 199. Durante el matrimonio la separación de bienes puede terminar para ser substituida por la sociedad conyugal.</w:t>
      </w:r>
    </w:p>
    <w:p w14:paraId="254936C7" w14:textId="77777777" w:rsidR="002705DF" w:rsidRPr="002705DF" w:rsidRDefault="002705DF" w:rsidP="002705DF">
      <w:pPr>
        <w:pStyle w:val="Estilo"/>
        <w:rPr>
          <w:rFonts w:ascii="Verdana" w:hAnsi="Verdana"/>
          <w:sz w:val="20"/>
          <w:szCs w:val="20"/>
        </w:rPr>
      </w:pPr>
    </w:p>
    <w:p w14:paraId="04C73D79" w14:textId="77777777" w:rsidR="002705DF" w:rsidRPr="002705DF" w:rsidRDefault="002705DF" w:rsidP="002705DF">
      <w:pPr>
        <w:pStyle w:val="Estilo"/>
        <w:rPr>
          <w:rFonts w:ascii="Verdana" w:hAnsi="Verdana"/>
          <w:sz w:val="20"/>
          <w:szCs w:val="20"/>
        </w:rPr>
      </w:pPr>
      <w:r w:rsidRPr="002705DF">
        <w:rPr>
          <w:rFonts w:ascii="Verdana" w:hAnsi="Verdana"/>
          <w:sz w:val="20"/>
          <w:szCs w:val="20"/>
        </w:rPr>
        <w:t>(DEROGADO SEGUNDO PÁRRAFO, P.O. 5 DE JULIO DE 2018)</w:t>
      </w:r>
    </w:p>
    <w:p w14:paraId="6FFFD24B" w14:textId="77777777" w:rsidR="002705DF" w:rsidRDefault="002705D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 En el régimen de separación de bienes los cónyuges conservarán la propiedad y administración de los bienes que respectivamente les pertenecen y, por consiguiente, todos </w:t>
      </w:r>
      <w:r w:rsidRPr="00E3353F">
        <w:rPr>
          <w:rFonts w:ascii="Verdana" w:eastAsia="Calibri" w:hAnsi="Verdana" w:cs="Times New Roman"/>
          <w:sz w:val="20"/>
          <w:szCs w:val="20"/>
        </w:rPr>
        <w:lastRenderedPageBreak/>
        <w:t>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6D0D6805"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294. (DEROGADO, P.O. 5 DE JULIO DE 2018)</w:t>
      </w:r>
    </w:p>
    <w:p w14:paraId="365C8625" w14:textId="77777777" w:rsidR="00421082" w:rsidRPr="00421082" w:rsidRDefault="00421082" w:rsidP="00421082">
      <w:pPr>
        <w:pStyle w:val="Estilo"/>
        <w:rPr>
          <w:rFonts w:ascii="Verdana" w:hAnsi="Verdana"/>
          <w:sz w:val="20"/>
          <w:szCs w:val="20"/>
        </w:rPr>
      </w:pPr>
    </w:p>
    <w:p w14:paraId="16931CE0"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295. (DEROGADO, P.O. 5 DE JULIO DE 2018)</w:t>
      </w:r>
    </w:p>
    <w:p w14:paraId="362B21C4" w14:textId="77777777" w:rsidR="00421082" w:rsidRDefault="00421082"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01DD0450" w14:textId="77777777" w:rsidR="00421082" w:rsidRPr="00421082" w:rsidRDefault="00421082" w:rsidP="00421082">
      <w:pPr>
        <w:pStyle w:val="Estilo"/>
        <w:jc w:val="right"/>
        <w:rPr>
          <w:rFonts w:ascii="Verdana" w:hAnsi="Verdana"/>
          <w:sz w:val="20"/>
          <w:szCs w:val="20"/>
        </w:rPr>
      </w:pPr>
      <w:r w:rsidRPr="00421082">
        <w:rPr>
          <w:rFonts w:ascii="Verdana" w:hAnsi="Verdana"/>
          <w:sz w:val="20"/>
          <w:szCs w:val="20"/>
        </w:rPr>
        <w:t>(REFORMADO, P.O. 5 DE JULIO DE 2018)</w:t>
      </w:r>
    </w:p>
    <w:p w14:paraId="3B680246" w14:textId="78BFD633" w:rsidR="00E3353F" w:rsidRPr="00E3353F" w:rsidRDefault="00421082" w:rsidP="00421082">
      <w:pPr>
        <w:pStyle w:val="Estilo"/>
        <w:rPr>
          <w:rFonts w:ascii="Verdana" w:hAnsi="Verdana"/>
          <w:sz w:val="20"/>
          <w:szCs w:val="20"/>
        </w:rPr>
      </w:pPr>
      <w:r w:rsidRPr="00421082">
        <w:rPr>
          <w:rFonts w:ascii="Verdana" w:hAnsi="Verdana"/>
          <w:sz w:val="20"/>
          <w:szCs w:val="20"/>
        </w:rPr>
        <w:t>Art. 298. La acción que nace de esta clase de nulidad, y la que dimana del parentesco de afinidad en línea recta, pueden ejercitarse por cualquiera de los cónyuges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6B9554A1" w14:textId="77777777" w:rsidR="006E48C4" w:rsidRPr="006E48C4" w:rsidRDefault="006E48C4" w:rsidP="006E48C4">
      <w:pPr>
        <w:pStyle w:val="Estilo"/>
        <w:rPr>
          <w:rFonts w:ascii="Verdana" w:hAnsi="Verdana"/>
          <w:sz w:val="20"/>
          <w:szCs w:val="20"/>
        </w:rPr>
      </w:pPr>
      <w:r w:rsidRPr="006E48C4">
        <w:rPr>
          <w:rFonts w:ascii="Verdana" w:hAnsi="Verdana"/>
          <w:sz w:val="20"/>
          <w:szCs w:val="20"/>
        </w:rPr>
        <w:t>Art. 299. (DEROGADO, P.O. 24 DE SEPTIEMBRE DE 2018)</w:t>
      </w:r>
    </w:p>
    <w:p w14:paraId="60B8964D" w14:textId="77777777" w:rsidR="006E48C4" w:rsidRDefault="006E48C4" w:rsidP="00E3353F">
      <w:pPr>
        <w:spacing w:after="0" w:line="240" w:lineRule="auto"/>
        <w:jc w:val="both"/>
        <w:rPr>
          <w:rFonts w:ascii="Verdana" w:eastAsia="Calibri" w:hAnsi="Verdana" w:cs="Times New Roman"/>
          <w:sz w:val="20"/>
          <w:szCs w:val="20"/>
        </w:rPr>
      </w:pPr>
    </w:p>
    <w:p w14:paraId="74BD1B2E" w14:textId="590A8B4E"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 La acción de nulidad proveniente del atentado contra la vida de alguno de los cónyuges para casarse con el que quede </w:t>
      </w:r>
      <w:proofErr w:type="gramStart"/>
      <w:r w:rsidRPr="00E3353F">
        <w:rPr>
          <w:rFonts w:ascii="Verdana" w:eastAsia="Calibri" w:hAnsi="Verdana" w:cs="Times New Roman"/>
          <w:sz w:val="20"/>
          <w:szCs w:val="20"/>
        </w:rPr>
        <w:t>libre,</w:t>
      </w:r>
      <w:proofErr w:type="gramEnd"/>
      <w:r w:rsidRPr="00E3353F">
        <w:rPr>
          <w:rFonts w:ascii="Verdana" w:eastAsia="Calibri" w:hAnsi="Verdana" w:cs="Times New Roman"/>
          <w:sz w:val="20"/>
          <w:szCs w:val="20"/>
        </w:rPr>
        <w:t xml:space="preserve"> puede ser deducida por los hijos del cónyuge víctima del atentado o por el Ministerio Público, dentro del término de seis meses contados desde que se celebró el nuevo matrimonio.</w:t>
      </w:r>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5EB6FDD0"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301. El miedo y la violencia serán causa de nulidad del matrimonio si concurren las circunstancias siguientes:</w:t>
      </w:r>
    </w:p>
    <w:p w14:paraId="2D33F6F2" w14:textId="77777777" w:rsidR="00AB405E" w:rsidRPr="00AB405E" w:rsidRDefault="00AB405E" w:rsidP="00AB405E">
      <w:pPr>
        <w:pStyle w:val="Estilo"/>
        <w:rPr>
          <w:rFonts w:ascii="Verdana" w:hAnsi="Verdana"/>
          <w:sz w:val="20"/>
          <w:szCs w:val="20"/>
        </w:rPr>
      </w:pPr>
    </w:p>
    <w:p w14:paraId="3D9568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 Que uno u otro importe el peligro de perder la vida, la honra, la libertad, la salud, o una parte considerable de los bienes;</w:t>
      </w:r>
    </w:p>
    <w:p w14:paraId="27D0EE48" w14:textId="77777777" w:rsidR="00AB405E" w:rsidRPr="00AB405E" w:rsidRDefault="00AB405E" w:rsidP="00AB405E">
      <w:pPr>
        <w:pStyle w:val="Estilo"/>
        <w:rPr>
          <w:rFonts w:ascii="Verdana" w:hAnsi="Verdana"/>
          <w:sz w:val="20"/>
          <w:szCs w:val="20"/>
        </w:rPr>
      </w:pPr>
    </w:p>
    <w:p w14:paraId="155212BB" w14:textId="77777777" w:rsidR="00AB405E" w:rsidRPr="00AB405E" w:rsidRDefault="00AB405E" w:rsidP="00AB405E">
      <w:pPr>
        <w:pStyle w:val="Estilo"/>
        <w:jc w:val="right"/>
        <w:rPr>
          <w:rFonts w:ascii="Verdana" w:hAnsi="Verdana"/>
          <w:sz w:val="20"/>
          <w:szCs w:val="20"/>
        </w:rPr>
      </w:pPr>
      <w:r w:rsidRPr="00AB405E">
        <w:rPr>
          <w:rFonts w:ascii="Verdana" w:hAnsi="Verdana"/>
          <w:sz w:val="20"/>
          <w:szCs w:val="20"/>
        </w:rPr>
        <w:t>(REFORMADA, P.O. 5 DE JULIO DE 2018)</w:t>
      </w:r>
    </w:p>
    <w:p w14:paraId="08A549D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 Que el miedo haya sido causado o la violencia hecha al cónyuge o a la persona o personas que le tienen bajo su tutela al celebrarse el matrimonio; y</w:t>
      </w:r>
    </w:p>
    <w:p w14:paraId="480F19B2" w14:textId="77777777" w:rsidR="00AB405E" w:rsidRPr="00AB405E" w:rsidRDefault="00AB405E" w:rsidP="00AB405E">
      <w:pPr>
        <w:pStyle w:val="Estilo"/>
        <w:rPr>
          <w:rFonts w:ascii="Verdana" w:hAnsi="Verdana"/>
          <w:sz w:val="20"/>
          <w:szCs w:val="20"/>
        </w:rPr>
      </w:pPr>
    </w:p>
    <w:p w14:paraId="065991E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III. Que uno u otra hayan subsistido al tiempo de celebrarse el matrimonio.</w:t>
      </w:r>
    </w:p>
    <w:p w14:paraId="353F8617" w14:textId="77777777" w:rsidR="00AB405E" w:rsidRPr="00AB405E" w:rsidRDefault="00AB405E" w:rsidP="00AB405E">
      <w:pPr>
        <w:pStyle w:val="Estilo"/>
        <w:rPr>
          <w:rFonts w:ascii="Verdana" w:hAnsi="Verdana"/>
          <w:sz w:val="20"/>
          <w:szCs w:val="20"/>
        </w:rPr>
      </w:pPr>
    </w:p>
    <w:p w14:paraId="6107F027" w14:textId="77777777" w:rsidR="00AB405E" w:rsidRPr="00AB405E" w:rsidRDefault="00AB405E" w:rsidP="00AB405E">
      <w:pPr>
        <w:pStyle w:val="Estilo"/>
        <w:rPr>
          <w:rFonts w:ascii="Verdana" w:hAnsi="Verdana"/>
          <w:sz w:val="20"/>
          <w:szCs w:val="20"/>
        </w:rPr>
      </w:pPr>
      <w:r w:rsidRPr="00AB405E">
        <w:rPr>
          <w:rFonts w:ascii="Verdana" w:hAnsi="Verdana"/>
          <w:sz w:val="20"/>
          <w:szCs w:val="20"/>
        </w:rPr>
        <w:t xml:space="preserve">La acción que nace de estas causas de </w:t>
      </w:r>
      <w:proofErr w:type="gramStart"/>
      <w:r w:rsidRPr="00AB405E">
        <w:rPr>
          <w:rFonts w:ascii="Verdana" w:hAnsi="Verdana"/>
          <w:sz w:val="20"/>
          <w:szCs w:val="20"/>
        </w:rPr>
        <w:t>nulidad,</w:t>
      </w:r>
      <w:proofErr w:type="gramEnd"/>
      <w:r w:rsidRPr="00AB405E">
        <w:rPr>
          <w:rFonts w:ascii="Verdana" w:hAnsi="Verdana"/>
          <w:sz w:val="20"/>
          <w:szCs w:val="20"/>
        </w:rPr>
        <w:t xml:space="preserve"> sólo puede deducirse por el cónyuge agraviado dentro de sesenta días desde la fecha en que cesó la violencia o intimidación.</w:t>
      </w:r>
    </w:p>
    <w:p w14:paraId="3C071251" w14:textId="77777777" w:rsidR="00AB405E" w:rsidRDefault="00AB405E"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w:t>
      </w:r>
      <w:r w:rsidRPr="00E3353F">
        <w:rPr>
          <w:rFonts w:ascii="Verdana" w:eastAsia="Calibri" w:hAnsi="Verdana" w:cs="Times New Roman"/>
          <w:sz w:val="20"/>
          <w:szCs w:val="20"/>
        </w:rPr>
        <w:lastRenderedPageBreak/>
        <w:t>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730965DB" w14:textId="77777777" w:rsidR="00AB405E" w:rsidRPr="00AB405E" w:rsidRDefault="00AB405E" w:rsidP="00EB00B8">
      <w:pPr>
        <w:pStyle w:val="Estilo"/>
        <w:jc w:val="right"/>
        <w:rPr>
          <w:rFonts w:ascii="Verdana" w:hAnsi="Verdana"/>
          <w:sz w:val="20"/>
          <w:szCs w:val="20"/>
        </w:rPr>
      </w:pPr>
      <w:r w:rsidRPr="00AB405E">
        <w:rPr>
          <w:rFonts w:ascii="Verdana" w:hAnsi="Verdana"/>
          <w:sz w:val="20"/>
          <w:szCs w:val="20"/>
        </w:rPr>
        <w:t>(REFORMADO, P.O. 5 DE JULIO DE 2018)</w:t>
      </w:r>
    </w:p>
    <w:p w14:paraId="4A9575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321. Los que contraigan un matrimonio ilícito incurrirán en las penas que señale el Código Penal.</w:t>
      </w:r>
    </w:p>
    <w:p w14:paraId="1369F713" w14:textId="34BA7A2A" w:rsid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357F7BA1" w14:textId="77777777" w:rsidR="00606C5B" w:rsidRDefault="00606C5B" w:rsidP="00E3353F">
      <w:pPr>
        <w:spacing w:after="0" w:line="240" w:lineRule="auto"/>
        <w:jc w:val="both"/>
        <w:rPr>
          <w:rFonts w:ascii="Verdana" w:eastAsia="Calibri" w:hAnsi="Verdana" w:cs="Times New Roman"/>
          <w:sz w:val="20"/>
          <w:szCs w:val="20"/>
        </w:rPr>
      </w:pPr>
    </w:p>
    <w:p w14:paraId="40C5942A" w14:textId="77777777" w:rsidR="00606C5B" w:rsidRPr="00606C5B" w:rsidRDefault="00606C5B" w:rsidP="00606C5B">
      <w:pPr>
        <w:pStyle w:val="Estilo"/>
        <w:rPr>
          <w:rFonts w:ascii="Verdana" w:hAnsi="Verdana"/>
          <w:sz w:val="20"/>
          <w:szCs w:val="20"/>
        </w:rPr>
      </w:pPr>
      <w:r w:rsidRPr="00606C5B">
        <w:rPr>
          <w:rFonts w:ascii="Verdana" w:hAnsi="Verdana"/>
          <w:sz w:val="20"/>
          <w:szCs w:val="20"/>
        </w:rPr>
        <w:lastRenderedPageBreak/>
        <w:t>Art. 329. (DEROGADO, P.O. 1 DE JULIO DE 2019)</w:t>
      </w:r>
    </w:p>
    <w:p w14:paraId="5674253E" w14:textId="77777777" w:rsidR="00606C5B" w:rsidRDefault="00606C5B"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21B8A4CB" w14:textId="77777777" w:rsidR="00C615C5" w:rsidRPr="00C615C5" w:rsidRDefault="00C615C5" w:rsidP="00C615C5">
      <w:pPr>
        <w:pStyle w:val="Estilo"/>
        <w:jc w:val="right"/>
        <w:rPr>
          <w:rFonts w:ascii="Verdana" w:hAnsi="Verdana"/>
          <w:sz w:val="20"/>
          <w:szCs w:val="20"/>
        </w:rPr>
      </w:pPr>
      <w:r w:rsidRPr="00C615C5">
        <w:rPr>
          <w:rFonts w:ascii="Verdana" w:hAnsi="Verdana"/>
          <w:sz w:val="20"/>
          <w:szCs w:val="20"/>
        </w:rPr>
        <w:t>(REFORMADO, P.O. 1 DE JULIO DE 2019)</w:t>
      </w:r>
    </w:p>
    <w:p w14:paraId="4396BBEA" w14:textId="77777777" w:rsidR="00C615C5" w:rsidRPr="00C615C5" w:rsidRDefault="00C615C5" w:rsidP="00C615C5">
      <w:pPr>
        <w:pStyle w:val="Estilo"/>
        <w:rPr>
          <w:rFonts w:ascii="Verdana" w:hAnsi="Verdana"/>
          <w:sz w:val="20"/>
          <w:szCs w:val="20"/>
        </w:rPr>
      </w:pPr>
      <w:r w:rsidRPr="00C615C5">
        <w:rPr>
          <w:rFonts w:ascii="Verdana" w:hAnsi="Verdana"/>
          <w:sz w:val="20"/>
          <w:szCs w:val="20"/>
        </w:rPr>
        <w:t>Art. 331. Los cónyuges que hayan solicitado el divorcio por mutuo consentimiento podrán reunirse de común acuerdo en cualquier tiempo, con tal de que el divorcio no hubiere sido decretado.</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1027579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505937F7" w14:textId="09C4EA55" w:rsidR="005F1BD1" w:rsidRDefault="005F1BD1" w:rsidP="00E3353F">
      <w:pPr>
        <w:spacing w:after="0" w:line="240" w:lineRule="auto"/>
        <w:jc w:val="both"/>
        <w:rPr>
          <w:rFonts w:ascii="Verdana" w:eastAsia="Calibri" w:hAnsi="Verdana" w:cs="Times New Roman"/>
          <w:sz w:val="20"/>
          <w:szCs w:val="20"/>
        </w:rPr>
      </w:pPr>
    </w:p>
    <w:p w14:paraId="3A81A18D" w14:textId="77777777" w:rsidR="005F1BD1" w:rsidRDefault="005F1BD1" w:rsidP="005F1BD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A1F7D29" w14:textId="77777777" w:rsidR="005F1BD1" w:rsidRDefault="005F1BD1" w:rsidP="005F1BD1">
      <w:pPr>
        <w:spacing w:after="0" w:line="240" w:lineRule="auto"/>
        <w:jc w:val="both"/>
        <w:rPr>
          <w:rFonts w:ascii="Verdana" w:eastAsia="Calibri" w:hAnsi="Verdana" w:cs="Times New Roman"/>
          <w:sz w:val="20"/>
          <w:szCs w:val="20"/>
        </w:rPr>
      </w:pPr>
    </w:p>
    <w:p w14:paraId="451146B1" w14:textId="77777777" w:rsidR="005F1BD1" w:rsidRDefault="005F1BD1" w:rsidP="005F1BD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625E6C0F" w14:textId="77777777" w:rsidR="005F1BD1" w:rsidRDefault="005F1BD1" w:rsidP="00E3353F">
      <w:pPr>
        <w:spacing w:after="0" w:line="240" w:lineRule="auto"/>
        <w:jc w:val="both"/>
        <w:rPr>
          <w:rFonts w:ascii="Verdana" w:eastAsia="Calibri" w:hAnsi="Verdana" w:cs="Times New Roman"/>
          <w:sz w:val="20"/>
          <w:szCs w:val="20"/>
        </w:rPr>
      </w:pPr>
    </w:p>
    <w:p w14:paraId="11E168FD" w14:textId="0F856697" w:rsidR="00CE7A86" w:rsidRDefault="00CE7A86" w:rsidP="00E3353F">
      <w:pPr>
        <w:spacing w:after="0" w:line="240" w:lineRule="auto"/>
        <w:jc w:val="both"/>
        <w:rPr>
          <w:rFonts w:ascii="Verdana" w:eastAsia="Calibri" w:hAnsi="Verdana" w:cs="Times New Roman"/>
          <w:sz w:val="20"/>
          <w:szCs w:val="20"/>
        </w:rPr>
      </w:pPr>
    </w:p>
    <w:p w14:paraId="79AEDCDA"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PRIMER PÁRRAFO, P.O. 24 DE SEPTIEMBRE DE 2018)</w:t>
      </w:r>
    </w:p>
    <w:p w14:paraId="445B91C7" w14:textId="77777777" w:rsidR="00CE7A86" w:rsidRPr="00CE7A86" w:rsidRDefault="00CE7A86" w:rsidP="00CE7A86">
      <w:pPr>
        <w:pStyle w:val="Estilo"/>
        <w:rPr>
          <w:rFonts w:ascii="Verdana" w:hAnsi="Verdana"/>
          <w:sz w:val="20"/>
          <w:szCs w:val="20"/>
        </w:rPr>
      </w:pPr>
      <w:r w:rsidRPr="00CE7A86">
        <w:rPr>
          <w:rFonts w:ascii="Verdana" w:hAnsi="Verdana"/>
          <w:sz w:val="20"/>
          <w:szCs w:val="20"/>
        </w:rPr>
        <w:t>Art. 342-A. Cualquier cónyuge podrá demandar al otro una compensación de hasta el cincuenta por ciento del valor de los bienes que se adquirieron durante el matrimonio, siempre que ocurran las siguientes circunstancias:</w:t>
      </w:r>
    </w:p>
    <w:p w14:paraId="07F45F6E" w14:textId="77777777" w:rsidR="00CE7A86" w:rsidRPr="00CE7A86" w:rsidRDefault="00CE7A86" w:rsidP="00CE7A86">
      <w:pPr>
        <w:pStyle w:val="Estilo"/>
        <w:rPr>
          <w:rFonts w:ascii="Verdana" w:hAnsi="Verdana"/>
          <w:sz w:val="20"/>
          <w:szCs w:val="20"/>
        </w:rPr>
      </w:pPr>
    </w:p>
    <w:p w14:paraId="44FDB429"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(ADICIONADA, P.O. 27 DE MARZO DE 2009)</w:t>
      </w:r>
    </w:p>
    <w:p w14:paraId="53F56162" w14:textId="77777777" w:rsidR="00CE7A86" w:rsidRPr="00CE7A86" w:rsidRDefault="00CE7A86" w:rsidP="00CE7A86">
      <w:pPr>
        <w:pStyle w:val="Estilo"/>
        <w:rPr>
          <w:rFonts w:ascii="Verdana" w:hAnsi="Verdana"/>
          <w:sz w:val="20"/>
          <w:szCs w:val="20"/>
        </w:rPr>
      </w:pPr>
      <w:r w:rsidRPr="00CE7A86">
        <w:rPr>
          <w:rFonts w:ascii="Verdana" w:hAnsi="Verdana"/>
          <w:sz w:val="20"/>
          <w:szCs w:val="20"/>
        </w:rPr>
        <w:t>I. Haber estado casado bajo el régimen de separación de bienes; y</w:t>
      </w:r>
    </w:p>
    <w:p w14:paraId="07A5DA4D" w14:textId="77777777" w:rsidR="00CE7A86" w:rsidRPr="00CE7A86" w:rsidRDefault="00CE7A86" w:rsidP="00CE7A86">
      <w:pPr>
        <w:pStyle w:val="Estilo"/>
        <w:rPr>
          <w:rFonts w:ascii="Verdana" w:hAnsi="Verdana"/>
          <w:sz w:val="20"/>
          <w:szCs w:val="20"/>
        </w:rPr>
      </w:pPr>
    </w:p>
    <w:p w14:paraId="00B46C75"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(REFORMADA, P.O. 24 DE SEPTIEMBRE DE 2018)</w:t>
      </w:r>
    </w:p>
    <w:p w14:paraId="24B165A0" w14:textId="77777777" w:rsidR="00CE7A86" w:rsidRPr="00CE7A86" w:rsidRDefault="00CE7A86" w:rsidP="00CE7A86">
      <w:pPr>
        <w:pStyle w:val="Estilo"/>
        <w:rPr>
          <w:rFonts w:ascii="Verdana" w:hAnsi="Verdana"/>
          <w:sz w:val="20"/>
          <w:szCs w:val="20"/>
        </w:rPr>
      </w:pPr>
      <w:r w:rsidRPr="00CE7A86">
        <w:rPr>
          <w:rFonts w:ascii="Verdana" w:hAnsi="Verdana"/>
          <w:sz w:val="20"/>
          <w:szCs w:val="20"/>
        </w:rPr>
        <w:t xml:space="preserve">II. Que el demandante se haya dedicado en el lapso en que duró el matrimonio preponderantemente al desempeño del trabajo del hogar como son, las tareas de administración, dirección y atención </w:t>
      </w:r>
      <w:proofErr w:type="gramStart"/>
      <w:r w:rsidRPr="00CE7A86">
        <w:rPr>
          <w:rFonts w:ascii="Verdana" w:hAnsi="Verdana"/>
          <w:sz w:val="20"/>
          <w:szCs w:val="20"/>
        </w:rPr>
        <w:t>del mismo</w:t>
      </w:r>
      <w:proofErr w:type="gramEnd"/>
      <w:r w:rsidRPr="00CE7A86">
        <w:rPr>
          <w:rFonts w:ascii="Verdana" w:hAnsi="Verdana"/>
          <w:sz w:val="20"/>
          <w:szCs w:val="20"/>
        </w:rPr>
        <w:t xml:space="preserve"> o cuidado de la familia, entre otros.</w:t>
      </w:r>
    </w:p>
    <w:p w14:paraId="4494698B" w14:textId="77777777" w:rsidR="00CE7A86" w:rsidRPr="00CE7A86" w:rsidRDefault="00CE7A86" w:rsidP="00CE7A86">
      <w:pPr>
        <w:pStyle w:val="Estilo"/>
        <w:rPr>
          <w:rFonts w:ascii="Verdana" w:hAnsi="Verdana"/>
          <w:sz w:val="20"/>
          <w:szCs w:val="20"/>
        </w:rPr>
      </w:pPr>
    </w:p>
    <w:p w14:paraId="0CA1C43E"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P.O. 24 DE SEPTIEMBRE DE 2018)</w:t>
      </w:r>
    </w:p>
    <w:p w14:paraId="34F225F0" w14:textId="77777777" w:rsidR="00CE7A86" w:rsidRPr="00CE7A86" w:rsidRDefault="00CE7A86" w:rsidP="00CE7A86">
      <w:pPr>
        <w:pStyle w:val="Estilo"/>
        <w:rPr>
          <w:rFonts w:ascii="Verdana" w:hAnsi="Verdana"/>
          <w:sz w:val="20"/>
          <w:szCs w:val="20"/>
        </w:rPr>
      </w:pPr>
      <w:r w:rsidRPr="00CE7A86">
        <w:rPr>
          <w:rFonts w:ascii="Verdana" w:hAnsi="Verdana"/>
          <w:sz w:val="20"/>
          <w:szCs w:val="20"/>
        </w:rPr>
        <w:t>El Juez habrá de resolver atendiendo al tiempo que duró el matrimonio, los bienes con que cuenten los cónyuges, la custodia de los hijos y las demás circunstancias especiales de cada caso.</w:t>
      </w:r>
    </w:p>
    <w:p w14:paraId="48A6307E" w14:textId="77777777" w:rsidR="00CE7A86" w:rsidRPr="00CE7A86" w:rsidRDefault="00CE7A86" w:rsidP="00CE7A86">
      <w:pPr>
        <w:pStyle w:val="Estilo"/>
        <w:rPr>
          <w:rFonts w:ascii="Verdana" w:hAnsi="Verdana"/>
          <w:sz w:val="20"/>
          <w:szCs w:val="20"/>
        </w:rPr>
      </w:pPr>
    </w:p>
    <w:p w14:paraId="2A9F367B"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(ADICIONADO, P.O. 27 DE MARZO DE 2009)</w:t>
      </w:r>
    </w:p>
    <w:p w14:paraId="38F9C4F5" w14:textId="77777777" w:rsidR="00CE7A86" w:rsidRPr="00CE7A86" w:rsidRDefault="00CE7A86" w:rsidP="00CE7A86">
      <w:pPr>
        <w:pStyle w:val="Estilo"/>
        <w:rPr>
          <w:rFonts w:ascii="Verdana" w:hAnsi="Verdana"/>
          <w:sz w:val="20"/>
          <w:szCs w:val="20"/>
        </w:rPr>
      </w:pPr>
      <w:r w:rsidRPr="00CE7A86">
        <w:rPr>
          <w:rFonts w:ascii="Verdana" w:hAnsi="Verdana"/>
          <w:sz w:val="20"/>
          <w:szCs w:val="20"/>
        </w:rPr>
        <w:t>Se exceptúan de los bienes establecidos en este artículo, los que se adquieran por sucesión y donación.</w:t>
      </w:r>
    </w:p>
    <w:p w14:paraId="6105AE4A" w14:textId="77777777" w:rsidR="00CE7A86" w:rsidRPr="00CE7A86" w:rsidRDefault="00CE7A86" w:rsidP="00CE7A86">
      <w:pPr>
        <w:pStyle w:val="Estilo"/>
        <w:rPr>
          <w:rFonts w:ascii="Verdana" w:hAnsi="Verdana"/>
          <w:sz w:val="20"/>
          <w:szCs w:val="20"/>
        </w:rPr>
      </w:pPr>
    </w:p>
    <w:p w14:paraId="24C5975F" w14:textId="77777777" w:rsidR="00CE7A86" w:rsidRDefault="00CE7A86" w:rsidP="00CE7A86">
      <w:pPr>
        <w:pStyle w:val="Estilo"/>
        <w:rPr>
          <w:rFonts w:ascii="Verdana" w:hAnsi="Verdana"/>
          <w:sz w:val="20"/>
          <w:szCs w:val="20"/>
        </w:rPr>
      </w:pPr>
    </w:p>
    <w:p w14:paraId="5DAC4B37" w14:textId="77777777" w:rsidR="00CE7A86" w:rsidRDefault="00CE7A86" w:rsidP="00CE7A86">
      <w:pPr>
        <w:pStyle w:val="Estilo"/>
        <w:rPr>
          <w:rFonts w:ascii="Verdana" w:hAnsi="Verdana"/>
          <w:sz w:val="20"/>
          <w:szCs w:val="20"/>
        </w:rPr>
      </w:pPr>
    </w:p>
    <w:p w14:paraId="31FC2B12" w14:textId="4B4CD5A0"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PRIMER PÁRRAFO, P.O. 24 DE SEPTIEMBRE DE 2018)</w:t>
      </w:r>
    </w:p>
    <w:p w14:paraId="320D1161" w14:textId="77777777" w:rsidR="00CE7A86" w:rsidRPr="00CE7A86" w:rsidRDefault="00CE7A86" w:rsidP="00CE7A86">
      <w:pPr>
        <w:pStyle w:val="Estilo"/>
        <w:rPr>
          <w:rFonts w:ascii="Verdana" w:hAnsi="Verdana"/>
          <w:sz w:val="20"/>
          <w:szCs w:val="20"/>
        </w:rPr>
      </w:pPr>
      <w:r w:rsidRPr="00CE7A86">
        <w:rPr>
          <w:rFonts w:ascii="Verdana" w:hAnsi="Verdana"/>
          <w:sz w:val="20"/>
          <w:szCs w:val="20"/>
        </w:rPr>
        <w:t>Art. 343. En virtud del divorcio, los cónyuges recobran su entera capacidad para contraer nuevo matrimonio.</w:t>
      </w:r>
    </w:p>
    <w:p w14:paraId="3A6086C9" w14:textId="77777777" w:rsidR="00CE7A86" w:rsidRPr="00CE7A86" w:rsidRDefault="00CE7A86" w:rsidP="00CE7A86">
      <w:pPr>
        <w:pStyle w:val="Estilo"/>
        <w:rPr>
          <w:rFonts w:ascii="Verdana" w:hAnsi="Verdana"/>
          <w:sz w:val="20"/>
          <w:szCs w:val="20"/>
        </w:rPr>
      </w:pPr>
    </w:p>
    <w:p w14:paraId="241FB0FA" w14:textId="77777777" w:rsidR="00CE7A86" w:rsidRPr="00CE7A86" w:rsidRDefault="00CE7A86" w:rsidP="00CE7A86">
      <w:pPr>
        <w:pStyle w:val="Estilo"/>
        <w:rPr>
          <w:rFonts w:ascii="Verdana" w:hAnsi="Verdana"/>
          <w:sz w:val="20"/>
          <w:szCs w:val="20"/>
        </w:rPr>
      </w:pPr>
      <w:r w:rsidRPr="00CE7A86">
        <w:rPr>
          <w:rFonts w:ascii="Verdana" w:hAnsi="Verdana"/>
          <w:sz w:val="20"/>
          <w:szCs w:val="20"/>
        </w:rPr>
        <w:t>(DEROGADO SEGUNDO PÁRRAFO, P.O. 24 DE SEPTIEMBRE DE 2018)</w:t>
      </w:r>
    </w:p>
    <w:p w14:paraId="6ED52622" w14:textId="77777777" w:rsidR="00CE7A86" w:rsidRPr="00CE7A86" w:rsidRDefault="00CE7A86" w:rsidP="00CE7A86">
      <w:pPr>
        <w:pStyle w:val="Estilo"/>
        <w:rPr>
          <w:rFonts w:ascii="Verdana" w:hAnsi="Verdana"/>
          <w:sz w:val="20"/>
          <w:szCs w:val="20"/>
        </w:rPr>
      </w:pPr>
    </w:p>
    <w:p w14:paraId="0224D2DA" w14:textId="77777777" w:rsidR="00CE7A86" w:rsidRPr="00CE7A86" w:rsidRDefault="00CE7A86" w:rsidP="00CE7A86">
      <w:pPr>
        <w:pStyle w:val="Estilo"/>
        <w:rPr>
          <w:rFonts w:ascii="Verdana" w:hAnsi="Verdana"/>
          <w:sz w:val="20"/>
          <w:szCs w:val="20"/>
        </w:rPr>
      </w:pPr>
      <w:r w:rsidRPr="00CE7A86">
        <w:rPr>
          <w:rFonts w:ascii="Verdana" w:hAnsi="Verdana"/>
          <w:sz w:val="20"/>
          <w:szCs w:val="20"/>
        </w:rPr>
        <w:t>(DEROGADO TERCER PÁRRAFO, P.O. 24 DE SEPTIEMBRE DE 2018)</w:t>
      </w:r>
    </w:p>
    <w:p w14:paraId="0BBD5692" w14:textId="77777777" w:rsidR="00CE7A86" w:rsidRPr="00E3353F" w:rsidRDefault="00CE7A86"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359. A falta o por imposibilidad de los ascendientes o descendientes la obligación recae en los hermanos de padre y madre; en defecto de éstos, en los que fueren de madre </w:t>
      </w:r>
      <w:r w:rsidRPr="00E3353F">
        <w:rPr>
          <w:rFonts w:ascii="Verdana" w:eastAsia="Calibri" w:hAnsi="Verdana" w:cs="Times New Roman"/>
          <w:sz w:val="20"/>
          <w:szCs w:val="20"/>
        </w:rPr>
        <w:lastRenderedPageBreak/>
        <w:t>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6AD3696D" w14:textId="77777777" w:rsidR="00800974" w:rsidRPr="00800974" w:rsidRDefault="00800974" w:rsidP="00800974">
      <w:pPr>
        <w:pStyle w:val="Estilo"/>
        <w:rPr>
          <w:rFonts w:ascii="Verdana" w:hAnsi="Verdana"/>
          <w:sz w:val="20"/>
          <w:szCs w:val="20"/>
        </w:rPr>
      </w:pPr>
      <w:r w:rsidRPr="00800974">
        <w:rPr>
          <w:rFonts w:ascii="Verdana" w:hAnsi="Verdana"/>
          <w:sz w:val="20"/>
          <w:szCs w:val="20"/>
        </w:rPr>
        <w:t>Art. 362. Los alimentos comprenden la comida, el vestido, la habitación, la asistencia en casos de enfermedad y las expensas necesarias para la educación obligatoria del alimentista.</w:t>
      </w:r>
    </w:p>
    <w:p w14:paraId="4B806572" w14:textId="77777777" w:rsidR="00800974" w:rsidRPr="00800974" w:rsidRDefault="00800974" w:rsidP="00800974">
      <w:pPr>
        <w:pStyle w:val="Estilo"/>
        <w:rPr>
          <w:rFonts w:ascii="Verdana" w:hAnsi="Verdana"/>
          <w:sz w:val="20"/>
          <w:szCs w:val="20"/>
        </w:rPr>
      </w:pPr>
    </w:p>
    <w:p w14:paraId="17C0A128" w14:textId="77777777" w:rsidR="00800974" w:rsidRPr="00800974" w:rsidRDefault="00800974" w:rsidP="00800974">
      <w:pPr>
        <w:pStyle w:val="Estilo"/>
        <w:rPr>
          <w:rFonts w:ascii="Verdana" w:hAnsi="Verdana"/>
          <w:sz w:val="20"/>
          <w:szCs w:val="20"/>
        </w:rPr>
      </w:pPr>
      <w:r w:rsidRPr="00800974">
        <w:rPr>
          <w:rFonts w:ascii="Verdana" w:hAnsi="Verdana"/>
          <w:sz w:val="20"/>
          <w:szCs w:val="20"/>
        </w:rPr>
        <w:t>(ADICIONADO, P.O. 24 DE SEPTIEMBRE DE 2018)</w:t>
      </w:r>
    </w:p>
    <w:p w14:paraId="53F32DBB" w14:textId="77777777" w:rsidR="00800974" w:rsidRPr="00800974" w:rsidRDefault="00800974" w:rsidP="00800974">
      <w:pPr>
        <w:pStyle w:val="Estilo"/>
        <w:rPr>
          <w:rFonts w:ascii="Verdana" w:hAnsi="Verdana"/>
          <w:sz w:val="20"/>
          <w:szCs w:val="20"/>
        </w:rPr>
      </w:pPr>
      <w:r w:rsidRPr="00800974">
        <w:rPr>
          <w:rFonts w:ascii="Verdana" w:hAnsi="Verdana"/>
          <w:sz w:val="20"/>
          <w:szCs w:val="20"/>
        </w:rPr>
        <w:t>Respecto de los hijos, los alimentos comprenden, además, los gastos para proporcionarle algún oficio, arte o profesión lícita y adecuados a sus circunstancias personales.</w:t>
      </w:r>
    </w:p>
    <w:p w14:paraId="332E5399" w14:textId="77777777" w:rsidR="00800974" w:rsidRPr="00800974" w:rsidRDefault="00800974" w:rsidP="00800974">
      <w:pPr>
        <w:pStyle w:val="Estilo"/>
        <w:rPr>
          <w:rFonts w:ascii="Verdana" w:hAnsi="Verdana"/>
          <w:sz w:val="20"/>
          <w:szCs w:val="20"/>
        </w:rPr>
      </w:pPr>
    </w:p>
    <w:p w14:paraId="1349E74E" w14:textId="77777777" w:rsidR="00800974" w:rsidRPr="00800974" w:rsidRDefault="00800974" w:rsidP="00800974">
      <w:pPr>
        <w:pStyle w:val="Estilo"/>
        <w:jc w:val="right"/>
        <w:rPr>
          <w:rFonts w:ascii="Verdana" w:hAnsi="Verdana"/>
          <w:sz w:val="20"/>
          <w:szCs w:val="20"/>
        </w:rPr>
      </w:pPr>
      <w:r w:rsidRPr="00800974">
        <w:rPr>
          <w:rFonts w:ascii="Verdana" w:hAnsi="Verdana"/>
          <w:sz w:val="20"/>
          <w:szCs w:val="20"/>
        </w:rPr>
        <w:t>(ADICIONADO, P.O. 17 DE MAYO DE 2013)</w:t>
      </w:r>
    </w:p>
    <w:p w14:paraId="153B6332" w14:textId="77777777" w:rsidR="00800974" w:rsidRPr="00800974" w:rsidRDefault="00800974" w:rsidP="00800974">
      <w:pPr>
        <w:pStyle w:val="Estilo"/>
        <w:rPr>
          <w:rFonts w:ascii="Verdana" w:hAnsi="Verdana"/>
          <w:sz w:val="20"/>
          <w:szCs w:val="20"/>
        </w:rPr>
      </w:pPr>
      <w:r w:rsidRPr="00800974">
        <w:rPr>
          <w:rFonts w:ascii="Verdana" w:hAnsi="Verdana"/>
          <w:sz w:val="20"/>
          <w:szCs w:val="20"/>
        </w:rPr>
        <w:t>Los alimentos para el concebido comprenden, además, los gastos de atención médica tanto para la mujer embarazada como para el concebido, y los del parto.</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7D191C04" w14:textId="77777777" w:rsidR="00A1430A" w:rsidRPr="00A1430A" w:rsidRDefault="00A1430A" w:rsidP="00A1430A">
      <w:pPr>
        <w:pStyle w:val="Estilo"/>
        <w:rPr>
          <w:rFonts w:ascii="Verdana" w:hAnsi="Verdana"/>
          <w:sz w:val="20"/>
          <w:szCs w:val="20"/>
        </w:rPr>
      </w:pPr>
      <w:r w:rsidRPr="00A1430A">
        <w:rPr>
          <w:rFonts w:ascii="Verdana" w:hAnsi="Verdana"/>
          <w:sz w:val="20"/>
          <w:szCs w:val="20"/>
        </w:rPr>
        <w:t>Art. 365. Los alimentos han de ser proporcionados a la posibilidad del que debe darlos y a la necesidad del que debe recibirlos.</w:t>
      </w:r>
    </w:p>
    <w:p w14:paraId="4754BB9D" w14:textId="77777777" w:rsidR="00A1430A" w:rsidRPr="00A1430A" w:rsidRDefault="00A1430A" w:rsidP="00A1430A">
      <w:pPr>
        <w:pStyle w:val="Estilo"/>
        <w:rPr>
          <w:rFonts w:ascii="Verdana" w:hAnsi="Verdana"/>
          <w:sz w:val="20"/>
          <w:szCs w:val="20"/>
        </w:rPr>
      </w:pPr>
    </w:p>
    <w:p w14:paraId="18AE611C" w14:textId="77777777" w:rsidR="00A1430A" w:rsidRPr="00A1430A" w:rsidRDefault="00A1430A" w:rsidP="00A1430A">
      <w:pPr>
        <w:pStyle w:val="Estilo"/>
        <w:jc w:val="right"/>
        <w:rPr>
          <w:rFonts w:ascii="Verdana" w:hAnsi="Verdana"/>
          <w:sz w:val="20"/>
          <w:szCs w:val="20"/>
        </w:rPr>
      </w:pPr>
      <w:r w:rsidRPr="00A1430A">
        <w:rPr>
          <w:rFonts w:ascii="Verdana" w:hAnsi="Verdana"/>
          <w:sz w:val="20"/>
          <w:szCs w:val="20"/>
        </w:rPr>
        <w:t>(REFORMADO, P.O. 24 DE SEPTIEMBRE DE 2018)</w:t>
      </w:r>
    </w:p>
    <w:p w14:paraId="74D0384D" w14:textId="77777777" w:rsidR="00A1430A" w:rsidRPr="00A1430A" w:rsidRDefault="00A1430A" w:rsidP="00A1430A">
      <w:pPr>
        <w:pStyle w:val="Estilo"/>
        <w:rPr>
          <w:rFonts w:ascii="Verdana" w:hAnsi="Verdana"/>
          <w:sz w:val="20"/>
          <w:szCs w:val="20"/>
        </w:rPr>
      </w:pPr>
      <w:r w:rsidRPr="00A1430A">
        <w:rPr>
          <w:rFonts w:ascii="Verdana" w:hAnsi="Verdana"/>
          <w:sz w:val="20"/>
          <w:szCs w:val="20"/>
        </w:rPr>
        <w:t>Determinados por convenio o sentencia, los alimentos tendrán una actualización automática mínima equivalente al aumento porcentual anual correspondiente al salario mínimo general, salvo que el deudor alimentario demuestre que sus ingresos no aumentaron en igual proporción.</w:t>
      </w:r>
    </w:p>
    <w:p w14:paraId="730CC699" w14:textId="77777777" w:rsidR="00A1430A" w:rsidRPr="00A1430A" w:rsidRDefault="00A1430A" w:rsidP="00A1430A">
      <w:pPr>
        <w:pStyle w:val="Estilo"/>
        <w:rPr>
          <w:rFonts w:ascii="Verdana" w:hAnsi="Verdana"/>
          <w:sz w:val="20"/>
          <w:szCs w:val="20"/>
        </w:rPr>
      </w:pPr>
    </w:p>
    <w:p w14:paraId="4C2BD9B0" w14:textId="77777777" w:rsidR="00A1430A" w:rsidRPr="00A1430A" w:rsidRDefault="00A1430A" w:rsidP="00A1430A">
      <w:pPr>
        <w:pStyle w:val="Estilo"/>
        <w:jc w:val="right"/>
        <w:rPr>
          <w:rFonts w:ascii="Verdana" w:hAnsi="Verdana"/>
          <w:sz w:val="20"/>
          <w:szCs w:val="20"/>
        </w:rPr>
      </w:pPr>
      <w:r w:rsidRPr="00A1430A">
        <w:rPr>
          <w:rFonts w:ascii="Verdana" w:hAnsi="Verdana"/>
          <w:sz w:val="20"/>
          <w:szCs w:val="20"/>
        </w:rPr>
        <w:t>(ADICIONADO, P.O. 20 DE MARZO DE 2009)</w:t>
      </w:r>
    </w:p>
    <w:p w14:paraId="494B0363" w14:textId="77777777" w:rsidR="00A1430A" w:rsidRPr="00A1430A" w:rsidRDefault="00A1430A" w:rsidP="00A1430A">
      <w:pPr>
        <w:pStyle w:val="Estilo"/>
        <w:rPr>
          <w:rFonts w:ascii="Verdana" w:hAnsi="Verdana"/>
          <w:sz w:val="20"/>
          <w:szCs w:val="20"/>
        </w:rPr>
      </w:pPr>
      <w:r w:rsidRPr="00A1430A">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5DCDCD9F" w14:textId="77777777" w:rsidR="00A1430A" w:rsidRPr="0050483E" w:rsidRDefault="00A1430A" w:rsidP="00A1430A">
      <w:pPr>
        <w:pStyle w:val="Estilo"/>
        <w:rPr>
          <w:rFonts w:ascii="Verdana" w:hAnsi="Verdana"/>
          <w:sz w:val="20"/>
          <w:szCs w:val="20"/>
        </w:rPr>
      </w:pPr>
    </w:p>
    <w:p w14:paraId="7EC2CF84"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(REFORMADO, P.O. 1 DE JULIO DE 2019)</w:t>
      </w:r>
    </w:p>
    <w:p w14:paraId="74E55EAA" w14:textId="673671D2" w:rsidR="00A1430A" w:rsidRDefault="0050483E" w:rsidP="0050483E">
      <w:pPr>
        <w:pStyle w:val="Estilo"/>
        <w:rPr>
          <w:rFonts w:ascii="Verdana" w:hAnsi="Verdana"/>
          <w:sz w:val="20"/>
          <w:szCs w:val="20"/>
        </w:rPr>
      </w:pPr>
      <w:r w:rsidRPr="0050483E">
        <w:rPr>
          <w:rFonts w:ascii="Verdana" w:hAnsi="Verdana"/>
          <w:sz w:val="20"/>
          <w:szCs w:val="20"/>
        </w:rPr>
        <w:t xml:space="preserve">Art. 365-A. Los menores, las personas con discapacidad, los sujetos a estado de interdicción, los adultos mayores y el cónyuge o concubinario que se dedique al </w:t>
      </w:r>
      <w:proofErr w:type="gramStart"/>
      <w:r w:rsidRPr="0050483E">
        <w:rPr>
          <w:rFonts w:ascii="Verdana" w:hAnsi="Verdana"/>
          <w:sz w:val="20"/>
          <w:szCs w:val="20"/>
        </w:rPr>
        <w:t>hogar,</w:t>
      </w:r>
      <w:proofErr w:type="gramEnd"/>
      <w:r w:rsidRPr="0050483E">
        <w:rPr>
          <w:rFonts w:ascii="Verdana" w:hAnsi="Verdana"/>
          <w:sz w:val="20"/>
          <w:szCs w:val="20"/>
        </w:rPr>
        <w:t xml:space="preserve"> gozan de la presunción de necesitar alimentos.</w:t>
      </w:r>
    </w:p>
    <w:p w14:paraId="7A79AA0D" w14:textId="287D9D8D" w:rsidR="00E04C8E" w:rsidRDefault="00E04C8E" w:rsidP="00A1430A">
      <w:pPr>
        <w:pStyle w:val="Estilo"/>
        <w:rPr>
          <w:rFonts w:ascii="Verdana" w:hAnsi="Verdana"/>
          <w:sz w:val="20"/>
          <w:szCs w:val="20"/>
        </w:rPr>
      </w:pPr>
    </w:p>
    <w:p w14:paraId="7E2BF400" w14:textId="77777777" w:rsidR="00E04C8E" w:rsidRPr="00E04C8E" w:rsidRDefault="00E04C8E" w:rsidP="00E04C8E">
      <w:pPr>
        <w:pStyle w:val="Estilo"/>
        <w:jc w:val="right"/>
        <w:rPr>
          <w:rFonts w:ascii="Verdana" w:hAnsi="Verdana"/>
          <w:sz w:val="20"/>
          <w:szCs w:val="20"/>
        </w:rPr>
      </w:pPr>
      <w:r w:rsidRPr="00E04C8E">
        <w:rPr>
          <w:rFonts w:ascii="Verdana" w:hAnsi="Verdana"/>
          <w:sz w:val="20"/>
          <w:szCs w:val="20"/>
        </w:rPr>
        <w:t>(ADICIONADO, P.O. 24 DE SEPTIEMBRE DE 2018)</w:t>
      </w:r>
    </w:p>
    <w:p w14:paraId="773CA0E7" w14:textId="77777777" w:rsidR="00E04C8E" w:rsidRPr="00E04C8E" w:rsidRDefault="00E04C8E" w:rsidP="00E04C8E">
      <w:pPr>
        <w:pStyle w:val="Estilo"/>
        <w:rPr>
          <w:rFonts w:ascii="Verdana" w:hAnsi="Verdana"/>
          <w:sz w:val="20"/>
          <w:szCs w:val="20"/>
        </w:rPr>
      </w:pPr>
      <w:r w:rsidRPr="00E04C8E">
        <w:rPr>
          <w:rFonts w:ascii="Verdana" w:hAnsi="Verdana"/>
          <w:sz w:val="20"/>
          <w:szCs w:val="20"/>
        </w:rPr>
        <w:lastRenderedPageBreak/>
        <w:t>Art. 365-B. Cuando no sean comprobables el salario o los ingresos del deudor alimentario, el juez de la causa resolverá con base en la capacidad económica y nivel de vida que el deudor y sus acreedores alimentarios hayan llevado en los dos últimos años.</w:t>
      </w:r>
    </w:p>
    <w:p w14:paraId="7611E231" w14:textId="77777777" w:rsidR="00E04C8E" w:rsidRPr="00A1430A" w:rsidRDefault="00E04C8E" w:rsidP="00A1430A">
      <w:pPr>
        <w:pStyle w:val="Estilo"/>
        <w:rPr>
          <w:rFonts w:ascii="Verdana" w:hAnsi="Verdana"/>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lastRenderedPageBreak/>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32A05495"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(REFORMADO, P.O. 24 DE SEPTIEMBRE DE 2018)</w:t>
      </w:r>
    </w:p>
    <w:p w14:paraId="4BD99DA9" w14:textId="77777777" w:rsidR="00E079E6" w:rsidRPr="00E079E6" w:rsidRDefault="00E079E6" w:rsidP="00E079E6">
      <w:pPr>
        <w:pStyle w:val="Estilo"/>
        <w:rPr>
          <w:rFonts w:ascii="Verdana" w:hAnsi="Verdana"/>
          <w:sz w:val="20"/>
          <w:szCs w:val="20"/>
        </w:rPr>
      </w:pPr>
      <w:r w:rsidRPr="00E079E6">
        <w:rPr>
          <w:rFonts w:ascii="Verdana" w:hAnsi="Verdana"/>
          <w:sz w:val="20"/>
          <w:szCs w:val="20"/>
        </w:rPr>
        <w:t>Art. 377. Cuando el obligado a proporcionar alimentos no estuviere presente, o estándolo rehusare entregar lo necesario para los alimentos de sus acreedores, será responsable de los gastos que éstos hubieren efectuado para cubrir esa exigencia, con sus intereses y demás gastos accesorios; pero sólo en la cuantía estrictamente necesaria para ese objeto, conforme a las circunstancias del caso y siempre que no se trate de gastos de lujo.</w:t>
      </w:r>
    </w:p>
    <w:p w14:paraId="76824BCF" w14:textId="77777777" w:rsidR="00E079E6" w:rsidRPr="00E079E6" w:rsidRDefault="00E079E6" w:rsidP="00E079E6">
      <w:pPr>
        <w:pStyle w:val="Estilo"/>
        <w:rPr>
          <w:rFonts w:ascii="Verdana" w:hAnsi="Verdana"/>
          <w:sz w:val="20"/>
          <w:szCs w:val="20"/>
        </w:rPr>
      </w:pPr>
    </w:p>
    <w:p w14:paraId="7FA34838"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(ADICIONADO, P.O. 24 DE SEPTIEMBRE DE 2018)</w:t>
      </w:r>
    </w:p>
    <w:p w14:paraId="36168EA5" w14:textId="77777777" w:rsidR="00E079E6" w:rsidRPr="00E079E6" w:rsidRDefault="00E079E6" w:rsidP="00E079E6">
      <w:pPr>
        <w:pStyle w:val="Estilo"/>
        <w:rPr>
          <w:rFonts w:ascii="Verdana" w:hAnsi="Verdana"/>
          <w:sz w:val="20"/>
          <w:szCs w:val="20"/>
        </w:rPr>
      </w:pPr>
      <w:r w:rsidRPr="00E079E6">
        <w:rPr>
          <w:rFonts w:ascii="Verdana" w:hAnsi="Verdana"/>
          <w:sz w:val="20"/>
          <w:szCs w:val="20"/>
        </w:rPr>
        <w:t>Cuando el deudor de alimentos caídos no tenga manera de comprobar su salario o ingresos, se estará a lo dispuesto en el artículo 365-B.</w:t>
      </w:r>
    </w:p>
    <w:p w14:paraId="1A6B24FD" w14:textId="77777777" w:rsidR="00E079E6" w:rsidRPr="00E079E6" w:rsidRDefault="00E079E6" w:rsidP="00E079E6">
      <w:pPr>
        <w:pStyle w:val="Estilo"/>
        <w:rPr>
          <w:rFonts w:ascii="Verdana" w:hAnsi="Verdana"/>
          <w:sz w:val="20"/>
          <w:szCs w:val="20"/>
        </w:rPr>
      </w:pPr>
    </w:p>
    <w:p w14:paraId="1B76B79C"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(REFORMADO, P.O. 24 DE SEPTIEMBRE DE 2018)</w:t>
      </w:r>
    </w:p>
    <w:p w14:paraId="346E89E7" w14:textId="77777777" w:rsidR="00E079E6" w:rsidRPr="00E079E6" w:rsidRDefault="00E079E6" w:rsidP="00E079E6">
      <w:pPr>
        <w:pStyle w:val="Estilo"/>
        <w:rPr>
          <w:rFonts w:ascii="Verdana" w:hAnsi="Verdana"/>
          <w:sz w:val="20"/>
          <w:szCs w:val="20"/>
        </w:rPr>
      </w:pPr>
      <w:r w:rsidRPr="00E079E6">
        <w:rPr>
          <w:rFonts w:ascii="Verdana" w:hAnsi="Verdana"/>
          <w:sz w:val="20"/>
          <w:szCs w:val="20"/>
        </w:rPr>
        <w:t>Art. 378. El acreedor alimentista que, sin culpa suya, se vea obligado a vivir separado de su deudor, podrá pedir al Juez de Partido de lo civil del lugar de su residencia que obligue a éste a darle alimentos durante la separación y a que le ministre todos los que haya dejado de darle desde que ésta tuvo lugar. El Juez, según las circunstancias del caso, fijará la suma que se deba pagar y la que deba ministrarse mensualmente, dictando las medidas necesarias para que dicha cantidad sea debidamente asegurada y para que el deudor pague los gastos que el acreedor haya tenido que erogar con tal motivo, con sus intereses y demás gastos accesorios.</w:t>
      </w:r>
    </w:p>
    <w:p w14:paraId="154EE641" w14:textId="77777777" w:rsidR="00E079E6" w:rsidRDefault="00E079E6"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388. Si el marido está bajo tutela por causa de demencia, imbecilidad u otro motivo que lo prive de inteligencia, este derecho puede ser ejercitado por su tutor. Si éste no lo ejercitare podrá hacerlo el marido después de haber salido de la tutela, pero siempre en </w:t>
      </w:r>
      <w:r w:rsidRPr="00E3353F">
        <w:rPr>
          <w:rFonts w:ascii="Verdana" w:eastAsia="Calibri" w:hAnsi="Verdana" w:cs="Times New Roman"/>
          <w:sz w:val="20"/>
          <w:szCs w:val="20"/>
        </w:rPr>
        <w:lastRenderedPageBreak/>
        <w:t>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lastRenderedPageBreak/>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lastRenderedPageBreak/>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El Sistema para el Desarrollo Integral de la Familia del Estado de Guanajuato emitirá el certificado de idoneidad por conducto del órgano colegiado establecido para atender el </w:t>
      </w:r>
      <w:r w:rsidRPr="00881F5E">
        <w:rPr>
          <w:rFonts w:ascii="Verdana" w:hAnsi="Verdana"/>
          <w:sz w:val="20"/>
          <w:szCs w:val="20"/>
        </w:rPr>
        <w:lastRenderedPageBreak/>
        <w:t>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lastRenderedPageBreak/>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lastRenderedPageBreak/>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Quienes ejerzan la patria potestad de niñas, niños y adolescentes, deberán cuidarlos y atenderlos; protegerlos contra toda forma de abuso; tratarlos con respeto a su dignidad y </w:t>
      </w:r>
      <w:r w:rsidRPr="00881F5E">
        <w:rPr>
          <w:rFonts w:ascii="Verdana" w:hAnsi="Verdana"/>
          <w:sz w:val="20"/>
          <w:szCs w:val="20"/>
        </w:rPr>
        <w:lastRenderedPageBreak/>
        <w:t>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758948EC" w14:textId="77777777" w:rsidR="00EB00B8" w:rsidRPr="00EB00B8" w:rsidRDefault="00EB00B8" w:rsidP="00EB00B8">
      <w:pPr>
        <w:pStyle w:val="Estilo"/>
        <w:jc w:val="right"/>
        <w:rPr>
          <w:rFonts w:ascii="Verdana" w:hAnsi="Verdana"/>
          <w:sz w:val="20"/>
          <w:szCs w:val="20"/>
        </w:rPr>
      </w:pPr>
      <w:r w:rsidRPr="00EB00B8">
        <w:rPr>
          <w:rFonts w:ascii="Verdana" w:hAnsi="Verdana"/>
          <w:sz w:val="20"/>
          <w:szCs w:val="20"/>
        </w:rPr>
        <w:t>(REFORMADO, P.O. 5 DE JULIO DE 2018)</w:t>
      </w:r>
    </w:p>
    <w:p w14:paraId="2EBF6C3D" w14:textId="77777777" w:rsidR="00EB00B8" w:rsidRPr="00EB00B8" w:rsidRDefault="00EB00B8" w:rsidP="00EB00B8">
      <w:pPr>
        <w:pStyle w:val="Estilo"/>
        <w:rPr>
          <w:rFonts w:ascii="Verdana" w:hAnsi="Verdana"/>
          <w:sz w:val="20"/>
          <w:szCs w:val="20"/>
        </w:rPr>
      </w:pPr>
      <w:r w:rsidRPr="00EB00B8">
        <w:rPr>
          <w:rFonts w:ascii="Verdana" w:hAnsi="Verdana"/>
          <w:sz w:val="20"/>
          <w:szCs w:val="20"/>
        </w:rPr>
        <w:t>Art. 466. Los hijos menores de edad están bajo la patria potestad mientras exista alguno de los ascendientes que deban ejercerla conforme a la ley.</w:t>
      </w:r>
    </w:p>
    <w:p w14:paraId="262BBB86" w14:textId="77777777" w:rsidR="00EB00B8" w:rsidRDefault="00EB00B8" w:rsidP="00881F5E">
      <w:pPr>
        <w:pStyle w:val="Estilo"/>
        <w:rPr>
          <w:rFonts w:ascii="Verdana" w:hAnsi="Verdana"/>
          <w:sz w:val="20"/>
          <w:szCs w:val="20"/>
        </w:rPr>
      </w:pPr>
    </w:p>
    <w:p w14:paraId="1AFD53DD" w14:textId="63BEB4D2"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IV. Si de la valoración que haga el juez de los abuelos del o los menores, resultara que ninguno de ellos es apto e idóneo para el ejercicio de la patria potestad, el juez le nombrará </w:t>
      </w:r>
      <w:r w:rsidRPr="00BC1828">
        <w:rPr>
          <w:rFonts w:ascii="Verdana" w:hAnsi="Verdana"/>
          <w:sz w:val="20"/>
          <w:szCs w:val="20"/>
        </w:rPr>
        <w:lastRenderedPageBreak/>
        <w:t>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lastRenderedPageBreak/>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07CD86A2" w14:textId="77777777" w:rsidR="003F21DD" w:rsidRPr="003F21DD" w:rsidRDefault="003F21DD" w:rsidP="003F21DD">
      <w:pPr>
        <w:pStyle w:val="Estilo"/>
        <w:jc w:val="right"/>
        <w:rPr>
          <w:rFonts w:ascii="Verdana" w:hAnsi="Verdana"/>
          <w:sz w:val="20"/>
          <w:szCs w:val="20"/>
        </w:rPr>
      </w:pPr>
      <w:r w:rsidRPr="003F21DD">
        <w:rPr>
          <w:rFonts w:ascii="Verdana" w:hAnsi="Verdana"/>
          <w:sz w:val="20"/>
          <w:szCs w:val="20"/>
        </w:rPr>
        <w:t>(REFORMADO, P.O. 5 DE JULIO DE 2018)</w:t>
      </w:r>
    </w:p>
    <w:p w14:paraId="234A5048" w14:textId="07B1C1DE" w:rsidR="00E3353F" w:rsidRDefault="003F21DD" w:rsidP="003F21DD">
      <w:pPr>
        <w:pStyle w:val="Estilo"/>
        <w:rPr>
          <w:rFonts w:ascii="Verdana" w:hAnsi="Verdana"/>
          <w:sz w:val="20"/>
          <w:szCs w:val="20"/>
        </w:rPr>
      </w:pPr>
      <w:r w:rsidRPr="003F21DD">
        <w:rPr>
          <w:rFonts w:ascii="Verdana" w:hAnsi="Verdana"/>
          <w:sz w:val="20"/>
          <w:szCs w:val="20"/>
        </w:rPr>
        <w:t>Art. 488. Cuando por la ley o por la voluntad del padre, el hijo tenga la administración de los bienes, sólo tendrá la restricción que establece la ley para enajenar, gravar o hipotecar bienes raíces.</w:t>
      </w:r>
    </w:p>
    <w:p w14:paraId="49671FC4" w14:textId="77777777" w:rsidR="003F21DD" w:rsidRPr="00E3353F" w:rsidRDefault="003F21DD" w:rsidP="003F21DD">
      <w:pPr>
        <w:pStyle w:val="Estilo"/>
        <w:rPr>
          <w:rFonts w:ascii="Verdana" w:hAnsi="Verdana"/>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07534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 xml:space="preserve">Art. 491. El derecho del usufructo concedido a las personas que ejercen la patria </w:t>
      </w:r>
      <w:proofErr w:type="gramStart"/>
      <w:r w:rsidRPr="001013C7">
        <w:rPr>
          <w:rFonts w:ascii="Verdana" w:hAnsi="Verdana"/>
          <w:sz w:val="20"/>
          <w:szCs w:val="20"/>
        </w:rPr>
        <w:t>potestad,</w:t>
      </w:r>
      <w:proofErr w:type="gramEnd"/>
      <w:r w:rsidRPr="001013C7">
        <w:rPr>
          <w:rFonts w:ascii="Verdana" w:hAnsi="Verdana"/>
          <w:sz w:val="20"/>
          <w:szCs w:val="20"/>
        </w:rPr>
        <w:t xml:space="preserve"> se extingue:</w:t>
      </w:r>
    </w:p>
    <w:p w14:paraId="7A122B65" w14:textId="77777777" w:rsidR="001013C7" w:rsidRPr="001013C7" w:rsidRDefault="001013C7" w:rsidP="001013C7">
      <w:pPr>
        <w:pStyle w:val="Estilo"/>
        <w:rPr>
          <w:rFonts w:ascii="Verdana" w:hAnsi="Verdana"/>
          <w:sz w:val="20"/>
          <w:szCs w:val="20"/>
        </w:rPr>
      </w:pPr>
    </w:p>
    <w:p w14:paraId="2617BDD9"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(REFORMADA, P.O. 5 DE JULIO DE 2018)</w:t>
      </w:r>
    </w:p>
    <w:p w14:paraId="77DB06EB"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Por la mayor edad de los hijos;</w:t>
      </w:r>
    </w:p>
    <w:p w14:paraId="28A56474" w14:textId="77777777" w:rsidR="001013C7" w:rsidRPr="001013C7" w:rsidRDefault="001013C7" w:rsidP="001013C7">
      <w:pPr>
        <w:pStyle w:val="Estilo"/>
        <w:rPr>
          <w:rFonts w:ascii="Verdana" w:hAnsi="Verdana"/>
          <w:sz w:val="20"/>
          <w:szCs w:val="20"/>
        </w:rPr>
      </w:pPr>
    </w:p>
    <w:p w14:paraId="6C0B6C0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Por la pérdida de la patria potestad;</w:t>
      </w:r>
    </w:p>
    <w:p w14:paraId="0D3B9FEF" w14:textId="77777777" w:rsidR="001013C7" w:rsidRPr="001013C7" w:rsidRDefault="001013C7" w:rsidP="001013C7">
      <w:pPr>
        <w:pStyle w:val="Estilo"/>
        <w:rPr>
          <w:rFonts w:ascii="Verdana" w:hAnsi="Verdana"/>
          <w:sz w:val="20"/>
          <w:szCs w:val="20"/>
        </w:rPr>
      </w:pPr>
    </w:p>
    <w:p w14:paraId="43735C94"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1013C7" w:rsidRDefault="00E3353F" w:rsidP="00E3353F">
      <w:pPr>
        <w:spacing w:after="0" w:line="240" w:lineRule="auto"/>
        <w:jc w:val="both"/>
        <w:rPr>
          <w:rFonts w:ascii="Verdana" w:eastAsia="Calibri" w:hAnsi="Verdana" w:cs="Times New Roman"/>
          <w:sz w:val="20"/>
          <w:szCs w:val="20"/>
        </w:rPr>
      </w:pPr>
    </w:p>
    <w:p w14:paraId="382617D2"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(REFORMADO, P.O. 5 DE JULIO DE 2018)</w:t>
      </w:r>
    </w:p>
    <w:p w14:paraId="286CB5B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495. Las personas que ejerzan la patria potestad deben entregar a sus hijos, luego que éstos lleguen a la mayor edad, todos los bienes y frutos que les pertenecen.</w:t>
      </w:r>
    </w:p>
    <w:p w14:paraId="05281409" w14:textId="77777777" w:rsidR="001013C7" w:rsidRDefault="001013C7"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4CB1951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496. La patria potestad se acaba:</w:t>
      </w:r>
    </w:p>
    <w:p w14:paraId="53B296F5" w14:textId="77777777" w:rsidR="001013C7" w:rsidRPr="001013C7" w:rsidRDefault="001013C7" w:rsidP="001013C7">
      <w:pPr>
        <w:pStyle w:val="Estilo"/>
        <w:rPr>
          <w:rFonts w:ascii="Verdana" w:hAnsi="Verdana"/>
          <w:sz w:val="20"/>
          <w:szCs w:val="20"/>
        </w:rPr>
      </w:pPr>
    </w:p>
    <w:p w14:paraId="055626E6"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Con la muerte del que la ejerce, si no hay otra persona en quien recaiga;</w:t>
      </w:r>
    </w:p>
    <w:p w14:paraId="551EFCA0" w14:textId="77777777" w:rsidR="001013C7" w:rsidRPr="001013C7" w:rsidRDefault="001013C7" w:rsidP="001013C7">
      <w:pPr>
        <w:pStyle w:val="Estilo"/>
        <w:rPr>
          <w:rFonts w:ascii="Verdana" w:hAnsi="Verdana"/>
          <w:sz w:val="20"/>
          <w:szCs w:val="20"/>
        </w:rPr>
      </w:pPr>
    </w:p>
    <w:p w14:paraId="20CE735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(DEROGADA, P.O. 5 DE JULIO DE 2018)</w:t>
      </w:r>
    </w:p>
    <w:p w14:paraId="2B2CD6E9" w14:textId="77777777" w:rsidR="001013C7" w:rsidRPr="001013C7" w:rsidRDefault="001013C7" w:rsidP="001013C7">
      <w:pPr>
        <w:pStyle w:val="Estilo"/>
        <w:rPr>
          <w:rFonts w:ascii="Verdana" w:hAnsi="Verdana"/>
          <w:sz w:val="20"/>
          <w:szCs w:val="20"/>
        </w:rPr>
      </w:pPr>
    </w:p>
    <w:p w14:paraId="723D627D"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641894B4"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(REFORMADO PRIMER PÁRRAFO, P.O. 10 DE JUNIO DE 2005)</w:t>
      </w:r>
    </w:p>
    <w:p w14:paraId="1E0DB727" w14:textId="77777777" w:rsidR="0050483E" w:rsidRPr="0050483E" w:rsidRDefault="0050483E" w:rsidP="0050483E">
      <w:pPr>
        <w:pStyle w:val="Estilo"/>
        <w:rPr>
          <w:rFonts w:ascii="Verdana" w:hAnsi="Verdana"/>
          <w:sz w:val="20"/>
          <w:szCs w:val="20"/>
        </w:rPr>
      </w:pPr>
      <w:r w:rsidRPr="0050483E">
        <w:rPr>
          <w:rFonts w:ascii="Verdana" w:hAnsi="Verdana"/>
          <w:sz w:val="20"/>
          <w:szCs w:val="20"/>
        </w:rPr>
        <w:t>Art. 497. La Patria potestad se pierde por resolución judicial:</w:t>
      </w:r>
    </w:p>
    <w:p w14:paraId="0F380D04" w14:textId="77777777" w:rsidR="0050483E" w:rsidRPr="0050483E" w:rsidRDefault="0050483E" w:rsidP="0050483E">
      <w:pPr>
        <w:pStyle w:val="Estilo"/>
        <w:rPr>
          <w:rFonts w:ascii="Verdana" w:hAnsi="Verdana"/>
          <w:sz w:val="20"/>
          <w:szCs w:val="20"/>
        </w:rPr>
      </w:pPr>
    </w:p>
    <w:p w14:paraId="74580E9E" w14:textId="77777777" w:rsidR="0050483E" w:rsidRPr="0050483E" w:rsidRDefault="0050483E" w:rsidP="0050483E">
      <w:pPr>
        <w:pStyle w:val="Estilo"/>
        <w:rPr>
          <w:rFonts w:ascii="Verdana" w:hAnsi="Verdana"/>
          <w:sz w:val="20"/>
          <w:szCs w:val="20"/>
        </w:rPr>
      </w:pPr>
      <w:r w:rsidRPr="0050483E">
        <w:rPr>
          <w:rFonts w:ascii="Verdana" w:hAnsi="Verdana"/>
          <w:sz w:val="20"/>
          <w:szCs w:val="20"/>
        </w:rPr>
        <w:t>I. Cuando el que la ejerza es condenado expresamente a la pérdida de ese derecho, o cuando es condenado por delito grave;</w:t>
      </w:r>
    </w:p>
    <w:p w14:paraId="7135BE21" w14:textId="77777777" w:rsidR="0050483E" w:rsidRPr="0050483E" w:rsidRDefault="0050483E" w:rsidP="0050483E">
      <w:pPr>
        <w:pStyle w:val="Estilo"/>
        <w:rPr>
          <w:rFonts w:ascii="Verdana" w:hAnsi="Verdana"/>
          <w:sz w:val="20"/>
          <w:szCs w:val="20"/>
        </w:rPr>
      </w:pPr>
    </w:p>
    <w:p w14:paraId="35CBE635" w14:textId="77777777" w:rsidR="0050483E" w:rsidRPr="0050483E" w:rsidRDefault="0050483E" w:rsidP="0050483E">
      <w:pPr>
        <w:pStyle w:val="Estilo"/>
        <w:rPr>
          <w:rFonts w:ascii="Verdana" w:hAnsi="Verdana"/>
          <w:sz w:val="20"/>
          <w:szCs w:val="20"/>
        </w:rPr>
      </w:pPr>
      <w:r w:rsidRPr="0050483E">
        <w:rPr>
          <w:rFonts w:ascii="Verdana" w:hAnsi="Verdana"/>
          <w:sz w:val="20"/>
          <w:szCs w:val="20"/>
        </w:rPr>
        <w:t>II. En los casos de divorcio, teniendo en cuenta lo que dispone el artículo 337;</w:t>
      </w:r>
    </w:p>
    <w:p w14:paraId="6A4B6095" w14:textId="77777777" w:rsidR="0050483E" w:rsidRPr="0050483E" w:rsidRDefault="0050483E" w:rsidP="0050483E">
      <w:pPr>
        <w:pStyle w:val="Estilo"/>
        <w:rPr>
          <w:rFonts w:ascii="Verdana" w:hAnsi="Verdana"/>
          <w:sz w:val="20"/>
          <w:szCs w:val="20"/>
        </w:rPr>
      </w:pPr>
    </w:p>
    <w:p w14:paraId="68C53275"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(REFORMADO [N. DE E. ESTE PÁRRAFO], P.O. 7 DE JUNIO DE 2018)</w:t>
      </w:r>
    </w:p>
    <w:p w14:paraId="702D95C8" w14:textId="77777777" w:rsidR="0050483E" w:rsidRPr="0050483E" w:rsidRDefault="0050483E" w:rsidP="0050483E">
      <w:pPr>
        <w:pStyle w:val="Estilo"/>
        <w:rPr>
          <w:rFonts w:ascii="Verdana" w:hAnsi="Verdana"/>
          <w:sz w:val="20"/>
          <w:szCs w:val="20"/>
        </w:rPr>
      </w:pPr>
      <w:r w:rsidRPr="0050483E">
        <w:rPr>
          <w:rFonts w:ascii="Verdana" w:hAnsi="Verdana"/>
          <w:sz w:val="20"/>
          <w:szCs w:val="20"/>
        </w:rPr>
        <w:t>III. Por las costumbres depravadas, malos tratamientos o abandono de deberes, de quien ejerce la patria potestad, aun cuando esos hechos no cayeren bajo la sanción de la ley penal.</w:t>
      </w:r>
    </w:p>
    <w:p w14:paraId="1FD80D59" w14:textId="77777777" w:rsidR="0050483E" w:rsidRPr="0050483E" w:rsidRDefault="0050483E" w:rsidP="0050483E">
      <w:pPr>
        <w:pStyle w:val="Estilo"/>
        <w:rPr>
          <w:rFonts w:ascii="Verdana" w:hAnsi="Verdana"/>
          <w:sz w:val="20"/>
          <w:szCs w:val="20"/>
        </w:rPr>
      </w:pPr>
    </w:p>
    <w:p w14:paraId="3E84D431"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(ADICIONADO, P.O. 7 DE JUNIO DE 2018)</w:t>
      </w:r>
    </w:p>
    <w:p w14:paraId="08CD32DF" w14:textId="77777777" w:rsidR="0050483E" w:rsidRPr="0050483E" w:rsidRDefault="0050483E" w:rsidP="0050483E">
      <w:pPr>
        <w:pStyle w:val="Estilo"/>
        <w:rPr>
          <w:rFonts w:ascii="Verdana" w:hAnsi="Verdana"/>
          <w:sz w:val="20"/>
          <w:szCs w:val="20"/>
        </w:rPr>
      </w:pPr>
      <w:r w:rsidRPr="0050483E">
        <w:rPr>
          <w:rFonts w:ascii="Verdana" w:hAnsi="Verdana"/>
          <w:sz w:val="20"/>
          <w:szCs w:val="20"/>
        </w:rPr>
        <w:lastRenderedPageBreak/>
        <w:t>La pérdida de la patria potestad sólo se dará cuando la medida resulte necesaria, idónea y razonable para la protección de los derechos de los menores de edad conforme a su interés superior, para lo cual, el juez habrá de ponderar las circunstancias del caso;</w:t>
      </w:r>
    </w:p>
    <w:p w14:paraId="43254B09" w14:textId="77777777" w:rsidR="0050483E" w:rsidRPr="0050483E" w:rsidRDefault="0050483E" w:rsidP="0050483E">
      <w:pPr>
        <w:pStyle w:val="Estilo"/>
        <w:rPr>
          <w:rFonts w:ascii="Verdana" w:hAnsi="Verdana"/>
          <w:sz w:val="20"/>
          <w:szCs w:val="20"/>
        </w:rPr>
      </w:pPr>
    </w:p>
    <w:p w14:paraId="08BC70B0"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(REFORMADA, P.O. 27 DE DICIEMBRE DE 2011)</w:t>
      </w:r>
    </w:p>
    <w:p w14:paraId="403BD04D" w14:textId="77777777" w:rsidR="0050483E" w:rsidRPr="0050483E" w:rsidRDefault="0050483E" w:rsidP="0050483E">
      <w:pPr>
        <w:pStyle w:val="Estilo"/>
        <w:rPr>
          <w:rFonts w:ascii="Verdana" w:hAnsi="Verdana"/>
          <w:sz w:val="20"/>
          <w:szCs w:val="20"/>
        </w:rPr>
      </w:pPr>
      <w:r w:rsidRPr="0050483E">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51B2F4EF" w14:textId="77777777" w:rsidR="0050483E" w:rsidRPr="0050483E" w:rsidRDefault="0050483E" w:rsidP="0050483E">
      <w:pPr>
        <w:pStyle w:val="Estilo"/>
        <w:rPr>
          <w:rFonts w:ascii="Verdana" w:hAnsi="Verdana"/>
          <w:sz w:val="20"/>
          <w:szCs w:val="20"/>
        </w:rPr>
      </w:pPr>
    </w:p>
    <w:p w14:paraId="596B624B" w14:textId="77777777" w:rsidR="0050483E" w:rsidRPr="0050483E" w:rsidRDefault="0050483E" w:rsidP="0050483E">
      <w:pPr>
        <w:pStyle w:val="Estilo"/>
        <w:rPr>
          <w:rFonts w:ascii="Verdana" w:hAnsi="Verdana"/>
          <w:sz w:val="20"/>
          <w:szCs w:val="20"/>
        </w:rPr>
      </w:pPr>
      <w:r w:rsidRPr="0050483E">
        <w:rPr>
          <w:rFonts w:ascii="Verdana" w:hAnsi="Verdana"/>
          <w:sz w:val="20"/>
          <w:szCs w:val="20"/>
        </w:rPr>
        <w:t>V. (DEROGADA, P.O. 30 DE JULIO DE 1996)</w:t>
      </w:r>
    </w:p>
    <w:p w14:paraId="07A6BF8D" w14:textId="77777777" w:rsidR="0050483E" w:rsidRPr="0050483E" w:rsidRDefault="0050483E" w:rsidP="0050483E">
      <w:pPr>
        <w:pStyle w:val="Estilo"/>
        <w:rPr>
          <w:rFonts w:ascii="Verdana" w:hAnsi="Verdana"/>
          <w:sz w:val="20"/>
          <w:szCs w:val="20"/>
        </w:rPr>
      </w:pPr>
    </w:p>
    <w:p w14:paraId="4F42BF5E" w14:textId="77777777" w:rsidR="0050483E" w:rsidRDefault="0050483E" w:rsidP="0050483E">
      <w:pPr>
        <w:pStyle w:val="Estilo"/>
        <w:rPr>
          <w:rFonts w:ascii="Verdana" w:hAnsi="Verdana"/>
          <w:sz w:val="20"/>
          <w:szCs w:val="20"/>
        </w:rPr>
      </w:pPr>
    </w:p>
    <w:p w14:paraId="230F31B5" w14:textId="415E0716" w:rsidR="0050483E" w:rsidRPr="0050483E" w:rsidRDefault="0050483E" w:rsidP="0050483E">
      <w:pPr>
        <w:pStyle w:val="Estilo"/>
        <w:jc w:val="right"/>
        <w:rPr>
          <w:rFonts w:ascii="Verdana" w:hAnsi="Verdana"/>
          <w:sz w:val="20"/>
          <w:szCs w:val="20"/>
        </w:rPr>
      </w:pPr>
      <w:r w:rsidRPr="0050483E">
        <w:rPr>
          <w:rFonts w:ascii="Verdana" w:hAnsi="Verdana"/>
          <w:sz w:val="20"/>
          <w:szCs w:val="20"/>
        </w:rPr>
        <w:t>(ADICIONADA, P.O. 10 DE JUNIO DE 2005)</w:t>
      </w:r>
    </w:p>
    <w:p w14:paraId="18F2AA0C" w14:textId="77777777" w:rsidR="0050483E" w:rsidRPr="0050483E" w:rsidRDefault="0050483E" w:rsidP="0050483E">
      <w:pPr>
        <w:pStyle w:val="Estilo"/>
        <w:rPr>
          <w:rFonts w:ascii="Verdana" w:hAnsi="Verdana"/>
          <w:sz w:val="20"/>
          <w:szCs w:val="20"/>
        </w:rPr>
      </w:pPr>
      <w:r w:rsidRPr="0050483E">
        <w:rPr>
          <w:rFonts w:ascii="Verdana" w:hAnsi="Verdana"/>
          <w:sz w:val="20"/>
          <w:szCs w:val="20"/>
        </w:rPr>
        <w:t>VI. El incumplimiento de la obligación alimentaria por más de noventa días, sin causa justificada.</w:t>
      </w:r>
    </w:p>
    <w:p w14:paraId="3072582A" w14:textId="77777777" w:rsidR="0050483E" w:rsidRPr="0050483E" w:rsidRDefault="0050483E" w:rsidP="0050483E">
      <w:pPr>
        <w:pStyle w:val="Estilo"/>
        <w:rPr>
          <w:rFonts w:ascii="Verdana" w:hAnsi="Verdana"/>
          <w:sz w:val="20"/>
          <w:szCs w:val="20"/>
        </w:rPr>
      </w:pPr>
    </w:p>
    <w:p w14:paraId="2DAD19E0"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(ADICIONADO, P.O. 1 DE JULIO DE 2019)</w:t>
      </w:r>
    </w:p>
    <w:p w14:paraId="64C67F50" w14:textId="77777777" w:rsidR="0050483E" w:rsidRPr="0050483E" w:rsidRDefault="0050483E" w:rsidP="0050483E">
      <w:pPr>
        <w:pStyle w:val="Estilo"/>
        <w:rPr>
          <w:rFonts w:ascii="Verdana" w:hAnsi="Verdana"/>
          <w:sz w:val="20"/>
          <w:szCs w:val="20"/>
        </w:rPr>
      </w:pPr>
      <w:r w:rsidRPr="0050483E">
        <w:rPr>
          <w:rFonts w:ascii="Verdana" w:hAnsi="Verdana"/>
          <w:sz w:val="20"/>
          <w:szCs w:val="20"/>
        </w:rPr>
        <w:t>Quien haya perdido la patria potestad por el incumplimiento de la obligación alimentaria, podrá recuperarla cuando demuestre no tener adeudos en el pago de la pensión y otorgue garantía anual sobre el cumplimiento de ésta, siempre y cuando no se trastoque el interés superior del menor. No procederá la recuperación de la patria potestad, cuando el menor o incapaz se haya dado en adopción.</w:t>
      </w:r>
    </w:p>
    <w:p w14:paraId="2E0F1135" w14:textId="77777777" w:rsidR="0050483E" w:rsidRPr="0050483E" w:rsidRDefault="0050483E" w:rsidP="0050483E">
      <w:pPr>
        <w:pStyle w:val="Estilo"/>
        <w:rPr>
          <w:rFonts w:ascii="Verdana" w:hAnsi="Verdana"/>
          <w:sz w:val="20"/>
          <w:szCs w:val="20"/>
        </w:rPr>
      </w:pPr>
    </w:p>
    <w:p w14:paraId="1313DC5F" w14:textId="77777777" w:rsidR="0050483E" w:rsidRPr="0050483E" w:rsidRDefault="0050483E" w:rsidP="0050483E">
      <w:pPr>
        <w:pStyle w:val="Estilo"/>
        <w:jc w:val="right"/>
        <w:rPr>
          <w:rFonts w:ascii="Verdana" w:hAnsi="Verdana"/>
          <w:sz w:val="20"/>
          <w:szCs w:val="20"/>
        </w:rPr>
      </w:pPr>
      <w:r w:rsidRPr="0050483E">
        <w:rPr>
          <w:rFonts w:ascii="Verdana" w:hAnsi="Verdana"/>
          <w:sz w:val="20"/>
          <w:szCs w:val="20"/>
        </w:rPr>
        <w:t>(ADICIONADO, P.O. 11 DE SEPTIEMBRE DE 2015)</w:t>
      </w:r>
    </w:p>
    <w:p w14:paraId="7BF9F23D" w14:textId="77777777" w:rsidR="0050483E" w:rsidRPr="0050483E" w:rsidRDefault="0050483E" w:rsidP="0050483E">
      <w:pPr>
        <w:pStyle w:val="Estilo"/>
        <w:rPr>
          <w:rFonts w:ascii="Verdana" w:hAnsi="Verdana"/>
          <w:sz w:val="20"/>
          <w:szCs w:val="20"/>
        </w:rPr>
      </w:pPr>
      <w:r w:rsidRPr="0050483E">
        <w:rPr>
          <w:rFonts w:ascii="Verdana" w:hAnsi="Verdana"/>
          <w:sz w:val="20"/>
          <w:szCs w:val="20"/>
        </w:rPr>
        <w:t xml:space="preserve">No serán considerados supuestos de abandono para los efectos de </w:t>
      </w:r>
      <w:proofErr w:type="gramStart"/>
      <w:r w:rsidRPr="0050483E">
        <w:rPr>
          <w:rFonts w:ascii="Verdana" w:hAnsi="Verdana"/>
          <w:sz w:val="20"/>
          <w:szCs w:val="20"/>
        </w:rPr>
        <w:t>éste</w:t>
      </w:r>
      <w:proofErr w:type="gramEnd"/>
      <w:r w:rsidRPr="0050483E">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252375F0" w14:textId="77777777" w:rsidR="0050483E" w:rsidRDefault="0050483E" w:rsidP="00DA0D28">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3FA629A4" w14:textId="77777777" w:rsidR="00A06F93" w:rsidRPr="00A06F93" w:rsidRDefault="00A06F93" w:rsidP="00A06F93">
      <w:pPr>
        <w:pStyle w:val="Estilo"/>
        <w:rPr>
          <w:rFonts w:ascii="Verdana" w:hAnsi="Verdana"/>
          <w:sz w:val="20"/>
          <w:szCs w:val="20"/>
        </w:rPr>
      </w:pPr>
      <w:r w:rsidRPr="00A06F93">
        <w:rPr>
          <w:rFonts w:ascii="Verdana" w:hAnsi="Verdana"/>
          <w:sz w:val="20"/>
          <w:szCs w:val="20"/>
        </w:rPr>
        <w:t>Art. 503. Tienen incapacidad natural y legal:</w:t>
      </w:r>
    </w:p>
    <w:p w14:paraId="649848AD" w14:textId="77777777" w:rsidR="00A06F93" w:rsidRPr="00A06F93" w:rsidRDefault="00A06F93" w:rsidP="00A06F93">
      <w:pPr>
        <w:pStyle w:val="Estilo"/>
        <w:rPr>
          <w:rFonts w:ascii="Verdana" w:hAnsi="Verdana"/>
          <w:sz w:val="20"/>
          <w:szCs w:val="20"/>
        </w:rPr>
      </w:pPr>
    </w:p>
    <w:p w14:paraId="4128F55B"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 Los menores de edad;</w:t>
      </w:r>
    </w:p>
    <w:p w14:paraId="5B597C19" w14:textId="77777777" w:rsidR="00A06F93" w:rsidRPr="00A06F93" w:rsidRDefault="00A06F93" w:rsidP="00A06F93">
      <w:pPr>
        <w:pStyle w:val="Estilo"/>
        <w:rPr>
          <w:rFonts w:ascii="Verdana" w:hAnsi="Verdana"/>
          <w:sz w:val="20"/>
          <w:szCs w:val="20"/>
        </w:rPr>
      </w:pPr>
    </w:p>
    <w:p w14:paraId="12FAB555" w14:textId="77777777" w:rsidR="00A06F93" w:rsidRPr="00A06F93" w:rsidRDefault="00A06F93" w:rsidP="00A06F93">
      <w:pPr>
        <w:pStyle w:val="Estilo"/>
        <w:jc w:val="right"/>
        <w:rPr>
          <w:rFonts w:ascii="Verdana" w:hAnsi="Verdana"/>
          <w:sz w:val="20"/>
          <w:szCs w:val="20"/>
        </w:rPr>
      </w:pPr>
      <w:r w:rsidRPr="00A06F93">
        <w:rPr>
          <w:rFonts w:ascii="Verdana" w:hAnsi="Verdana"/>
          <w:sz w:val="20"/>
          <w:szCs w:val="20"/>
        </w:rPr>
        <w:t>(REFORMADA, P.O. 24 DE SEPTIEMBRE DE 2018)</w:t>
      </w:r>
    </w:p>
    <w:p w14:paraId="370B4716" w14:textId="77777777" w:rsidR="00A06F93" w:rsidRPr="00A06F93" w:rsidRDefault="00A06F93" w:rsidP="00A06F93">
      <w:pPr>
        <w:pStyle w:val="Estilo"/>
        <w:rPr>
          <w:rFonts w:ascii="Verdana" w:hAnsi="Verdana"/>
          <w:sz w:val="20"/>
          <w:szCs w:val="20"/>
        </w:rPr>
      </w:pPr>
      <w:r w:rsidRPr="00A06F93">
        <w:rPr>
          <w:rFonts w:ascii="Verdana" w:hAnsi="Verdana"/>
          <w:sz w:val="20"/>
          <w:szCs w:val="20"/>
        </w:rPr>
        <w:lastRenderedPageBreak/>
        <w:t>II. Los mayores de edad con discapacidad intelectual, aun cuando tengan intervalos lúcidos;</w:t>
      </w:r>
    </w:p>
    <w:p w14:paraId="46B2DC3A" w14:textId="77777777" w:rsidR="00A06F93" w:rsidRPr="00A06F93" w:rsidRDefault="00A06F93" w:rsidP="00A06F93">
      <w:pPr>
        <w:pStyle w:val="Estilo"/>
        <w:rPr>
          <w:rFonts w:ascii="Verdana" w:hAnsi="Verdana"/>
          <w:sz w:val="20"/>
          <w:szCs w:val="20"/>
        </w:rPr>
      </w:pPr>
    </w:p>
    <w:p w14:paraId="56B7709D"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III. Los sordomudos que no sepan leer ni escribir;</w:t>
      </w:r>
    </w:p>
    <w:p w14:paraId="5668252E" w14:textId="77777777" w:rsidR="00A06F93" w:rsidRPr="00A06F93" w:rsidRDefault="00A06F93" w:rsidP="00A06F93">
      <w:pPr>
        <w:pStyle w:val="Estilo"/>
        <w:rPr>
          <w:rFonts w:ascii="Verdana" w:hAnsi="Verdana"/>
          <w:sz w:val="20"/>
          <w:szCs w:val="20"/>
        </w:rPr>
      </w:pPr>
    </w:p>
    <w:p w14:paraId="74672FFF"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IV. Los ebrios consuetudinarios, y los que habitualmente hacen uso inmoderado de drogas enervantes.</w:t>
      </w:r>
    </w:p>
    <w:p w14:paraId="5F3574F4" w14:textId="77777777" w:rsidR="00A06F93" w:rsidRDefault="00A06F93" w:rsidP="004B19CA">
      <w:pPr>
        <w:pStyle w:val="Estilo"/>
        <w:rPr>
          <w:rFonts w:ascii="Verdana" w:hAnsi="Verdana"/>
          <w:sz w:val="20"/>
          <w:szCs w:val="20"/>
        </w:rPr>
      </w:pPr>
    </w:p>
    <w:p w14:paraId="2EC32E94" w14:textId="3D902DAF" w:rsidR="004B19CA" w:rsidRPr="004B19CA" w:rsidRDefault="004B19CA" w:rsidP="004B19CA">
      <w:pPr>
        <w:pStyle w:val="Estilo"/>
        <w:rPr>
          <w:rFonts w:ascii="Verdana" w:hAnsi="Verdana"/>
          <w:sz w:val="20"/>
          <w:szCs w:val="20"/>
        </w:rPr>
      </w:pPr>
      <w:r w:rsidRPr="004B19CA">
        <w:rPr>
          <w:rFonts w:ascii="Verdana" w:hAnsi="Verdana"/>
          <w:sz w:val="20"/>
          <w:szCs w:val="20"/>
        </w:rPr>
        <w:t>Art. 504. (DEROGADO, P.O. 5 DE JULIO DE 2018)</w:t>
      </w:r>
    </w:p>
    <w:p w14:paraId="5672E59E" w14:textId="77777777" w:rsidR="004B19CA" w:rsidRDefault="004B19CA" w:rsidP="00E3353F">
      <w:pPr>
        <w:spacing w:after="0" w:line="240" w:lineRule="auto"/>
        <w:jc w:val="both"/>
        <w:rPr>
          <w:rFonts w:ascii="Verdana" w:eastAsia="Calibri" w:hAnsi="Verdana" w:cs="Times New Roman"/>
          <w:sz w:val="20"/>
          <w:szCs w:val="20"/>
        </w:rPr>
      </w:pPr>
    </w:p>
    <w:p w14:paraId="36202578" w14:textId="7017A71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5A62FD94"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PRIMER PÁRRAFO, P.O. 24 DE SEPTIEMBRE DE 2018)</w:t>
      </w:r>
    </w:p>
    <w:p w14:paraId="22A7073C"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518. El menor de edad con discapacidad intelectual, sordomudo, ebrio consuetudinario o que habitualmente abuse de las drogas enervantes, estará sujeto a la tutela de menores, mientras no llegue a la mayor edad.</w:t>
      </w:r>
    </w:p>
    <w:p w14:paraId="7CCD54EC" w14:textId="77777777" w:rsidR="00657BE8" w:rsidRPr="00657BE8" w:rsidRDefault="00657BE8" w:rsidP="00657BE8">
      <w:pPr>
        <w:pStyle w:val="Estilo"/>
        <w:rPr>
          <w:rFonts w:ascii="Verdana" w:hAnsi="Verdana"/>
          <w:sz w:val="20"/>
          <w:szCs w:val="20"/>
        </w:rPr>
      </w:pPr>
    </w:p>
    <w:p w14:paraId="6C3FD08D" w14:textId="77777777" w:rsidR="00657BE8" w:rsidRPr="00657BE8" w:rsidRDefault="00657BE8" w:rsidP="00657BE8">
      <w:pPr>
        <w:pStyle w:val="Estilo"/>
        <w:rPr>
          <w:rFonts w:ascii="Verdana" w:hAnsi="Verdana"/>
          <w:sz w:val="20"/>
          <w:szCs w:val="20"/>
        </w:rPr>
      </w:pPr>
      <w:r w:rsidRPr="00657BE8">
        <w:rPr>
          <w:rFonts w:ascii="Verdana" w:hAnsi="Verdana"/>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20783D15"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P.O. 24 DE SEPTIEMBRE DE 2018)</w:t>
      </w:r>
    </w:p>
    <w:p w14:paraId="3FCC1703"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520. El cargo de tutor de la persona con discapacidad intelectual,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2E742FD2" w14:textId="77777777" w:rsidR="00657BE8" w:rsidRDefault="00657BE8"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18B3C149" w14:textId="77777777" w:rsidR="00DC5684" w:rsidRPr="00DC5684" w:rsidRDefault="00DC5684" w:rsidP="00DC5684">
      <w:pPr>
        <w:pStyle w:val="Estilo"/>
        <w:jc w:val="right"/>
        <w:rPr>
          <w:rFonts w:ascii="Verdana" w:hAnsi="Verdana"/>
          <w:sz w:val="20"/>
          <w:szCs w:val="20"/>
        </w:rPr>
      </w:pPr>
      <w:r w:rsidRPr="00DC5684">
        <w:rPr>
          <w:rFonts w:ascii="Verdana" w:hAnsi="Verdana"/>
          <w:sz w:val="20"/>
          <w:szCs w:val="20"/>
        </w:rPr>
        <w:t>(REFORMADO, P.O. 5 DE JULIO DE 2018)</w:t>
      </w:r>
    </w:p>
    <w:p w14:paraId="430AD1EE" w14:textId="77777777" w:rsidR="00DC5684" w:rsidRPr="00DC5684" w:rsidRDefault="00DC5684" w:rsidP="00DC5684">
      <w:pPr>
        <w:pStyle w:val="Estilo"/>
        <w:rPr>
          <w:rFonts w:ascii="Verdana" w:hAnsi="Verdana"/>
          <w:sz w:val="20"/>
          <w:szCs w:val="20"/>
        </w:rPr>
      </w:pPr>
      <w:r w:rsidRPr="00DC5684">
        <w:rPr>
          <w:rFonts w:ascii="Verdana" w:hAnsi="Verdana"/>
          <w:sz w:val="20"/>
          <w:szCs w:val="20"/>
        </w:rPr>
        <w:t xml:space="preserve">Art. 527. El </w:t>
      </w:r>
      <w:proofErr w:type="gramStart"/>
      <w:r w:rsidRPr="00DC5684">
        <w:rPr>
          <w:rFonts w:ascii="Verdana" w:hAnsi="Verdana"/>
          <w:sz w:val="20"/>
          <w:szCs w:val="20"/>
        </w:rPr>
        <w:t>que</w:t>
      </w:r>
      <w:proofErr w:type="gramEnd"/>
      <w:r w:rsidRPr="00DC5684">
        <w:rPr>
          <w:rFonts w:ascii="Verdana" w:hAnsi="Verdana"/>
          <w:sz w:val="20"/>
          <w:szCs w:val="20"/>
        </w:rPr>
        <w:t xml:space="preserve"> en su testamento, aunque sea un menor,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7C594C43"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540.- El marido es tutor legítimo y forzoso de su mujer y ésta lo es de su marido.</w:t>
      </w:r>
    </w:p>
    <w:p w14:paraId="08CFA473" w14:textId="77777777" w:rsidR="00657BE8" w:rsidRPr="00657BE8" w:rsidRDefault="00657BE8" w:rsidP="00657BE8">
      <w:pPr>
        <w:pStyle w:val="Estilo"/>
        <w:rPr>
          <w:rFonts w:ascii="Verdana" w:hAnsi="Verdana"/>
          <w:sz w:val="20"/>
          <w:szCs w:val="20"/>
        </w:rPr>
      </w:pPr>
    </w:p>
    <w:p w14:paraId="20E477DE"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(ADICIONADO, P.O. 24 DE SEPTIEMBRE DE 2018)</w:t>
      </w:r>
    </w:p>
    <w:p w14:paraId="77D739F1" w14:textId="77777777" w:rsidR="00657BE8" w:rsidRPr="00657BE8" w:rsidRDefault="00657BE8" w:rsidP="00657BE8">
      <w:pPr>
        <w:pStyle w:val="Estilo"/>
        <w:rPr>
          <w:rFonts w:ascii="Verdana" w:hAnsi="Verdana"/>
          <w:sz w:val="20"/>
          <w:szCs w:val="20"/>
        </w:rPr>
      </w:pPr>
      <w:r w:rsidRPr="00657BE8">
        <w:rPr>
          <w:rFonts w:ascii="Verdana" w:hAnsi="Verdana"/>
          <w:sz w:val="20"/>
          <w:szCs w:val="20"/>
        </w:rPr>
        <w:t>Las mismas reglas aplicarán en caso de concubinato.</w:t>
      </w:r>
    </w:p>
    <w:p w14:paraId="3C05CDB8" w14:textId="77777777" w:rsidR="00657BE8" w:rsidRDefault="00657BE8"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0941B57B" w14:textId="77777777" w:rsidR="00052EDA" w:rsidRPr="00052EDA" w:rsidRDefault="00052EDA" w:rsidP="00052EDA">
      <w:pPr>
        <w:pStyle w:val="Estilo"/>
        <w:rPr>
          <w:rFonts w:ascii="Verdana" w:hAnsi="Verdana"/>
          <w:sz w:val="20"/>
          <w:szCs w:val="20"/>
        </w:rPr>
      </w:pPr>
      <w:r w:rsidRPr="00052EDA">
        <w:rPr>
          <w:rFonts w:ascii="Verdana" w:hAnsi="Verdana"/>
          <w:sz w:val="20"/>
          <w:szCs w:val="20"/>
        </w:rPr>
        <w:t>Art. 553. (DEROGADO, P.O. 5 DE JULIO DE 2018)</w:t>
      </w:r>
    </w:p>
    <w:p w14:paraId="516F1F33" w14:textId="77777777" w:rsidR="00052EDA" w:rsidRDefault="00052EDA"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7826BE24"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P.O. 24 DE SEPTIEMBRE DE 2018)</w:t>
      </w:r>
    </w:p>
    <w:p w14:paraId="015964B1"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560. Lo dispuesto en el artículo anterior se aplicará en cuanto fuere posible a la tutela de las personas con discapacidad intelectual,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576. En el caso de la fracción II del artículo 574, luego que se realicen algunos créditos o derechos o se recobren bienes, aun cuando sea en parte, estará obligado el tutor a dar </w:t>
      </w:r>
      <w:r w:rsidRPr="00E3353F">
        <w:rPr>
          <w:rFonts w:ascii="Verdana" w:eastAsia="Calibri" w:hAnsi="Verdana" w:cs="Times New Roman"/>
          <w:sz w:val="20"/>
          <w:szCs w:val="20"/>
        </w:rPr>
        <w:lastRenderedPageBreak/>
        <w:t>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586. Durante los tres meses señalados en el artículo precedente, desempeñará la administración de los bienes un tutor interino, quien los recibirá por inventario y con </w:t>
      </w:r>
      <w:r w:rsidRPr="00E3353F">
        <w:rPr>
          <w:rFonts w:ascii="Verdana" w:eastAsia="Calibri" w:hAnsi="Verdana" w:cs="Times New Roman"/>
          <w:sz w:val="20"/>
          <w:szCs w:val="20"/>
        </w:rPr>
        <w:lastRenderedPageBreak/>
        <w:t>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599. Los incapacitados indigentes que no puedan ser alimentados y educados por los medios previstos en los dos artículos anteriores, lo serán a costa de las rentas públicas del </w:t>
      </w:r>
      <w:r w:rsidRPr="00E3353F">
        <w:rPr>
          <w:rFonts w:ascii="Verdana" w:eastAsia="Calibri" w:hAnsi="Verdana" w:cs="Times New Roman"/>
          <w:sz w:val="20"/>
          <w:szCs w:val="20"/>
        </w:rPr>
        <w:lastRenderedPageBreak/>
        <w:t>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w:t>
      </w:r>
      <w:r w:rsidRPr="00E3353F">
        <w:rPr>
          <w:rFonts w:ascii="Verdana" w:eastAsia="Calibri" w:hAnsi="Verdana" w:cs="Times New Roman"/>
          <w:sz w:val="20"/>
          <w:szCs w:val="20"/>
        </w:rPr>
        <w:lastRenderedPageBreak/>
        <w:t>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653. El tutor que sea reemplazado por otro estará obligado, y lo mismo sus herederos, a rendir cuenta general de la tutela al Juez. El nuevo tutor responderá al incapacitado por </w:t>
      </w:r>
      <w:r w:rsidRPr="00E3353F">
        <w:rPr>
          <w:rFonts w:ascii="Verdana" w:eastAsia="Calibri" w:hAnsi="Verdana" w:cs="Times New Roman"/>
          <w:sz w:val="20"/>
          <w:szCs w:val="20"/>
        </w:rPr>
        <w:lastRenderedPageBreak/>
        <w:t>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2424B7F1" w14:textId="77777777" w:rsidR="00AD68B4" w:rsidRPr="00AD68B4" w:rsidRDefault="00AD68B4" w:rsidP="00AD68B4">
      <w:pPr>
        <w:pStyle w:val="Estilo"/>
        <w:jc w:val="right"/>
        <w:rPr>
          <w:rFonts w:ascii="Verdana" w:hAnsi="Verdana"/>
          <w:sz w:val="20"/>
          <w:szCs w:val="20"/>
        </w:rPr>
      </w:pPr>
      <w:r w:rsidRPr="00AD68B4">
        <w:rPr>
          <w:rFonts w:ascii="Verdana" w:hAnsi="Verdana"/>
          <w:sz w:val="20"/>
          <w:szCs w:val="20"/>
        </w:rPr>
        <w:t>(REFORMADO, P.O. 5 DE JULIO DE 2018)</w:t>
      </w:r>
    </w:p>
    <w:p w14:paraId="2FB162A8" w14:textId="77777777" w:rsidR="00AD68B4" w:rsidRPr="00AD68B4" w:rsidRDefault="00AD68B4" w:rsidP="00AD68B4">
      <w:pPr>
        <w:pStyle w:val="Estilo"/>
        <w:rPr>
          <w:rFonts w:ascii="Verdana" w:hAnsi="Verdana"/>
          <w:sz w:val="20"/>
          <w:szCs w:val="20"/>
        </w:rPr>
      </w:pPr>
      <w:r w:rsidRPr="00AD68B4">
        <w:rPr>
          <w:rFonts w:ascii="Verdana" w:hAnsi="Verdana"/>
          <w:sz w:val="20"/>
          <w:szCs w:val="20"/>
        </w:rPr>
        <w:t>Art. 657. Hasta pasado un mes de la rendición de cuentas, es nulo todo convenio entre el tutor y el pupilo ya mayor,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662. La entrega de los bienes y la cuenta de la tutela se efectuará a expensas del incapacitado. Si para realizarse no hubiere fondos disponibles, el Juez podrá autorizar al tutor a fin de que se proporcione lo necesario para la primera, y éste adelantará lo relativo </w:t>
      </w:r>
      <w:r w:rsidRPr="00E3353F">
        <w:rPr>
          <w:rFonts w:ascii="Verdana" w:eastAsia="Calibri" w:hAnsi="Verdana" w:cs="Times New Roman"/>
          <w:sz w:val="20"/>
          <w:szCs w:val="20"/>
        </w:rPr>
        <w:lastRenderedPageBreak/>
        <w:t>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340EB52A"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676. Designarán por sí mismos al curador, con aprobación judicial:</w:t>
      </w:r>
    </w:p>
    <w:p w14:paraId="3348E726" w14:textId="77777777" w:rsidR="00D30848" w:rsidRPr="00D30848" w:rsidRDefault="00D30848" w:rsidP="00D30848">
      <w:pPr>
        <w:pStyle w:val="Estilo"/>
        <w:rPr>
          <w:rFonts w:ascii="Verdana" w:hAnsi="Verdana"/>
          <w:sz w:val="20"/>
          <w:szCs w:val="20"/>
        </w:rPr>
      </w:pPr>
    </w:p>
    <w:p w14:paraId="0ED85CF2"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 Los comprendidos en el artículo 550, observándose lo que allí se dispone respecto de esos nombramientos;</w:t>
      </w:r>
    </w:p>
    <w:p w14:paraId="1D7275F9" w14:textId="77777777" w:rsidR="00D30848" w:rsidRPr="00D30848" w:rsidRDefault="00D30848" w:rsidP="00D30848">
      <w:pPr>
        <w:pStyle w:val="Estilo"/>
        <w:rPr>
          <w:rFonts w:ascii="Verdana" w:hAnsi="Verdana"/>
          <w:sz w:val="20"/>
          <w:szCs w:val="20"/>
        </w:rPr>
      </w:pPr>
    </w:p>
    <w:p w14:paraId="4B24A4ED"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II. (DEROGADA, P.O. 5 DE JULIO DE 2018)</w:t>
      </w:r>
    </w:p>
    <w:p w14:paraId="4BCB7208" w14:textId="77777777" w:rsidR="00D30848" w:rsidRDefault="00D30848"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A29A18D" w14:textId="77777777" w:rsidR="00D30848" w:rsidRPr="00D30848" w:rsidRDefault="00D30848" w:rsidP="00D30848">
      <w:pPr>
        <w:pStyle w:val="Estilo"/>
        <w:jc w:val="right"/>
        <w:rPr>
          <w:rFonts w:ascii="Verdana" w:hAnsi="Verdana"/>
          <w:sz w:val="20"/>
          <w:szCs w:val="20"/>
        </w:rPr>
      </w:pPr>
      <w:r w:rsidRPr="00D30848">
        <w:rPr>
          <w:rFonts w:ascii="Verdana" w:hAnsi="Verdana"/>
          <w:sz w:val="20"/>
          <w:szCs w:val="20"/>
        </w:rPr>
        <w:lastRenderedPageBreak/>
        <w:t>(REFORMADO, P.O. 5 DE JULIO DE 2018)</w:t>
      </w:r>
    </w:p>
    <w:p w14:paraId="4A2752E6"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684. Son también nulos los actos de administración y los contratos celebrados por menores, si son contrarios a las restricciones establecidas para enajenar, gravar o hipotecar bienes raíces.</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584639" w:rsidRDefault="00E3353F" w:rsidP="00E3353F">
      <w:pPr>
        <w:spacing w:after="0" w:line="240" w:lineRule="auto"/>
        <w:jc w:val="both"/>
        <w:rPr>
          <w:rFonts w:ascii="Verdana" w:eastAsia="Calibri" w:hAnsi="Verdana" w:cs="Times New Roman"/>
          <w:sz w:val="20"/>
          <w:szCs w:val="20"/>
        </w:rPr>
      </w:pPr>
    </w:p>
    <w:p w14:paraId="6C3E7A46"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689. (DEROGADO, P.O. 5 DE JULIO DE 2018)</w:t>
      </w:r>
    </w:p>
    <w:p w14:paraId="33E5C944" w14:textId="77777777" w:rsidR="00584639" w:rsidRPr="00584639" w:rsidRDefault="00584639" w:rsidP="00584639">
      <w:pPr>
        <w:pStyle w:val="Estilo"/>
        <w:rPr>
          <w:rFonts w:ascii="Verdana" w:hAnsi="Verdana"/>
          <w:sz w:val="20"/>
          <w:szCs w:val="20"/>
        </w:rPr>
      </w:pPr>
    </w:p>
    <w:p w14:paraId="1166F6AB"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690. (DEROGADO, P.O. 5 DE JULIO DE 2018)</w:t>
      </w:r>
    </w:p>
    <w:p w14:paraId="3611C41B" w14:textId="77777777" w:rsidR="00584639" w:rsidRPr="00584639" w:rsidRDefault="00584639" w:rsidP="00584639">
      <w:pPr>
        <w:pStyle w:val="Estilo"/>
        <w:rPr>
          <w:rFonts w:ascii="Verdana" w:hAnsi="Verdana"/>
          <w:sz w:val="20"/>
          <w:szCs w:val="20"/>
        </w:rPr>
      </w:pPr>
    </w:p>
    <w:p w14:paraId="629D0C4F"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691. (DEROGADO, P.O. 5 DE JULIO DE 2018)</w:t>
      </w:r>
    </w:p>
    <w:p w14:paraId="60437FCD" w14:textId="77777777" w:rsidR="00584639" w:rsidRDefault="00584639" w:rsidP="00E3353F">
      <w:pPr>
        <w:spacing w:after="0" w:line="240" w:lineRule="auto"/>
        <w:jc w:val="right"/>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69B492C6" w14:textId="77777777" w:rsidR="00654145" w:rsidRPr="00654145" w:rsidRDefault="00654145" w:rsidP="00654145">
      <w:pPr>
        <w:pStyle w:val="Estilo"/>
        <w:rPr>
          <w:rFonts w:ascii="Verdana" w:hAnsi="Verdana"/>
          <w:sz w:val="20"/>
          <w:szCs w:val="20"/>
        </w:rPr>
      </w:pPr>
      <w:r w:rsidRPr="00654145">
        <w:rPr>
          <w:rFonts w:ascii="Verdana" w:hAnsi="Verdana"/>
          <w:sz w:val="20"/>
          <w:szCs w:val="20"/>
        </w:rPr>
        <w:t>Art. 695. (DEROGADO, P.O. 5 DE JULIO DE 2018)</w:t>
      </w:r>
    </w:p>
    <w:p w14:paraId="7E3131DD" w14:textId="1E6672E9" w:rsidR="00E3353F" w:rsidRDefault="00E3353F" w:rsidP="00E3353F">
      <w:pPr>
        <w:spacing w:after="0" w:line="240" w:lineRule="auto"/>
        <w:jc w:val="both"/>
        <w:rPr>
          <w:rFonts w:ascii="Verdana" w:eastAsia="Calibri" w:hAnsi="Verdana" w:cs="Times New Roman"/>
          <w:sz w:val="20"/>
          <w:szCs w:val="20"/>
        </w:rPr>
      </w:pPr>
    </w:p>
    <w:p w14:paraId="5B530E30" w14:textId="77777777" w:rsidR="00654145" w:rsidRPr="00E3353F" w:rsidRDefault="00654145"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756. Si el ausente se presentare o se probare su existencia después de otorgada la posesión definitiva, recobrará sus bienes en el estado en que se hallen, el precio de los </w:t>
      </w:r>
      <w:r w:rsidRPr="00E3353F">
        <w:rPr>
          <w:rFonts w:ascii="Verdana" w:eastAsia="Calibri" w:hAnsi="Verdana" w:cs="Times New Roman"/>
          <w:sz w:val="20"/>
          <w:szCs w:val="20"/>
        </w:rPr>
        <w:lastRenderedPageBreak/>
        <w:t>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774. Los beneficiarios de los bienes afectos al patrimonio de la familia serán representados en sus relaciones con terceros, en todo lo que al patrimonio se refiere, por </w:t>
      </w:r>
      <w:r w:rsidRPr="00E3353F">
        <w:rPr>
          <w:rFonts w:ascii="Verdana" w:eastAsia="Calibri" w:hAnsi="Verdana" w:cs="Times New Roman"/>
          <w:sz w:val="20"/>
          <w:szCs w:val="20"/>
        </w:rPr>
        <w:lastRenderedPageBreak/>
        <w:t>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 xml:space="preserve">Art. 778. El valor comercial máximo de los bienes afectos al patrimonio </w:t>
      </w:r>
      <w:proofErr w:type="gramStart"/>
      <w:r w:rsidRPr="00365D1D">
        <w:rPr>
          <w:rFonts w:ascii="Verdana" w:hAnsi="Verdana"/>
          <w:sz w:val="20"/>
          <w:szCs w:val="20"/>
        </w:rPr>
        <w:t>familiar,</w:t>
      </w:r>
      <w:proofErr w:type="gramEnd"/>
      <w:r w:rsidRPr="00365D1D">
        <w:rPr>
          <w:rFonts w:ascii="Verdana" w:hAnsi="Verdana"/>
          <w:sz w:val="20"/>
          <w:szCs w:val="20"/>
        </w:rPr>
        <w:t xml:space="preserve">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5613B902"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(REFORMADO PRIMER PÁRRAFO, P.O. 13 DE JUNIO DE 2008)</w:t>
      </w:r>
    </w:p>
    <w:p w14:paraId="4DAD5E7D"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Art. 779. El miembro del núcleo familiar o de la familia, compuesta ésta por los parientes consanguíneos hasta el segundo grado, que quiera constituir el patrimonio familiar, lo manifestará por escrito ante el juez de su domicilio, señalando con toda precisión y de manera que puedan ser inscritos en el Registro Público, los bienes que van a quedar afectados.</w:t>
      </w:r>
    </w:p>
    <w:p w14:paraId="0F0EB64F" w14:textId="77777777" w:rsidR="00341599" w:rsidRPr="00341599" w:rsidRDefault="00341599" w:rsidP="00341599">
      <w:pPr>
        <w:pStyle w:val="Estilo"/>
        <w:rPr>
          <w:rFonts w:ascii="Verdana" w:hAnsi="Verdana"/>
          <w:sz w:val="20"/>
          <w:szCs w:val="20"/>
        </w:rPr>
      </w:pPr>
    </w:p>
    <w:p w14:paraId="4274A07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Además, comprobará lo siguiente:</w:t>
      </w:r>
    </w:p>
    <w:p w14:paraId="0F3C8558" w14:textId="77777777" w:rsidR="00341599" w:rsidRPr="00341599" w:rsidRDefault="00341599" w:rsidP="00341599">
      <w:pPr>
        <w:pStyle w:val="Estilo"/>
        <w:rPr>
          <w:rFonts w:ascii="Verdana" w:hAnsi="Verdana"/>
          <w:sz w:val="20"/>
          <w:szCs w:val="20"/>
        </w:rPr>
      </w:pPr>
    </w:p>
    <w:p w14:paraId="1FD43678"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5 DE JULIO DE 2018)</w:t>
      </w:r>
    </w:p>
    <w:p w14:paraId="2B3A6798"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 Que es mayor de edad;</w:t>
      </w:r>
    </w:p>
    <w:p w14:paraId="7AA50F6D" w14:textId="77777777" w:rsidR="00341599" w:rsidRPr="00341599" w:rsidRDefault="00341599" w:rsidP="00341599">
      <w:pPr>
        <w:pStyle w:val="Estilo"/>
        <w:rPr>
          <w:rFonts w:ascii="Verdana" w:hAnsi="Verdana"/>
          <w:sz w:val="20"/>
          <w:szCs w:val="20"/>
        </w:rPr>
      </w:pPr>
    </w:p>
    <w:p w14:paraId="294DC74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27E3B4CF"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 Que tanto el constituyente como quienes aportan a la constitución del patrimonio familiar, tienen capacidad de ejercicio;</w:t>
      </w:r>
    </w:p>
    <w:p w14:paraId="659C28E3" w14:textId="77777777" w:rsidR="00341599" w:rsidRPr="00341599" w:rsidRDefault="00341599" w:rsidP="00341599">
      <w:pPr>
        <w:pStyle w:val="Estilo"/>
        <w:rPr>
          <w:rFonts w:ascii="Verdana" w:hAnsi="Verdana"/>
          <w:sz w:val="20"/>
          <w:szCs w:val="20"/>
        </w:rPr>
      </w:pPr>
    </w:p>
    <w:p w14:paraId="32D97571"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5B7B35E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III. La existencia del núcleo familiar o de la familia, compuesta ésta por los parientes consanguíneos hasta el segundo grado, a cuyo favor se va a constituir el patrimonio. La comprobación de los vínculos familiares se hará con las copias certificadas de las actas del Registro Civil;</w:t>
      </w:r>
    </w:p>
    <w:p w14:paraId="20CF0408" w14:textId="77777777" w:rsidR="00341599" w:rsidRPr="00341599" w:rsidRDefault="00341599" w:rsidP="00341599">
      <w:pPr>
        <w:pStyle w:val="Estilo"/>
        <w:rPr>
          <w:rFonts w:ascii="Verdana" w:hAnsi="Verdana"/>
          <w:sz w:val="20"/>
          <w:szCs w:val="20"/>
        </w:rPr>
      </w:pPr>
    </w:p>
    <w:p w14:paraId="40DA7415"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17A426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IV. Que el núcleo familiar o la familia, compuesta ésta por los parientes consanguíneos hasta el segundo grado, está domiciliada en donde se quiere constituir el patrimonio;</w:t>
      </w:r>
    </w:p>
    <w:p w14:paraId="0F75BE52" w14:textId="77777777" w:rsidR="00341599" w:rsidRPr="00341599" w:rsidRDefault="00341599" w:rsidP="00341599">
      <w:pPr>
        <w:pStyle w:val="Estilo"/>
        <w:rPr>
          <w:rFonts w:ascii="Verdana" w:hAnsi="Verdana"/>
          <w:sz w:val="20"/>
          <w:szCs w:val="20"/>
        </w:rPr>
      </w:pPr>
    </w:p>
    <w:p w14:paraId="33130510"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7BB6164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 Que son propiedad del constituyente los bienes destinados al patrimonio familiar y que no reportan gravámenes fuera de las servidumbres;</w:t>
      </w:r>
    </w:p>
    <w:p w14:paraId="13813EA5" w14:textId="77777777" w:rsidR="00341599" w:rsidRPr="00341599" w:rsidRDefault="00341599" w:rsidP="00341599">
      <w:pPr>
        <w:pStyle w:val="Estilo"/>
        <w:rPr>
          <w:rFonts w:ascii="Verdana" w:hAnsi="Verdana"/>
          <w:sz w:val="20"/>
          <w:szCs w:val="20"/>
        </w:rPr>
      </w:pPr>
    </w:p>
    <w:p w14:paraId="604CF0D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02C165F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 La manifestación de voluntad por escrito de los miembros del núcleo familiar o de la familia, compuesta ésta por los parientes consanguíneos hasta el segundo grado, que aporten bienes a la constitución del patrimonio familiar, salvo que sea constitución conforme a lo señalado por el artículo 782; y</w:t>
      </w:r>
    </w:p>
    <w:p w14:paraId="50709A9A" w14:textId="77777777" w:rsidR="00341599" w:rsidRPr="00341599" w:rsidRDefault="00341599" w:rsidP="00341599">
      <w:pPr>
        <w:pStyle w:val="Estilo"/>
        <w:rPr>
          <w:rFonts w:ascii="Verdana" w:hAnsi="Verdana"/>
          <w:sz w:val="20"/>
          <w:szCs w:val="20"/>
        </w:rPr>
      </w:pPr>
    </w:p>
    <w:p w14:paraId="0AE7EDCD"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7E9A928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VII. Que los bienes no excedan del valor fijado en el artículo 778.</w:t>
      </w:r>
    </w:p>
    <w:p w14:paraId="0AF3788B" w14:textId="77777777" w:rsidR="00341599" w:rsidRPr="00341599" w:rsidRDefault="00341599" w:rsidP="00341599">
      <w:pPr>
        <w:pStyle w:val="Estilo"/>
        <w:rPr>
          <w:rFonts w:ascii="Verdana" w:hAnsi="Verdana"/>
          <w:sz w:val="20"/>
          <w:szCs w:val="20"/>
        </w:rPr>
      </w:pPr>
    </w:p>
    <w:p w14:paraId="396434F4"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(REFORMADO [N. DE E. ADICIONADO], P.O. 13 DE JUNIO DE 2008)</w:t>
      </w:r>
    </w:p>
    <w:p w14:paraId="545040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En tratándose de reemplazo de alguno o algunos bienes afectos al patrimonio familiar, el constituyente deberá señalar por escrito ante el juez, con toda precisión el bien que deberá darse de baja y el nuevo que ha de quedar en su lugar. El registrador público procederá a hacer la anotación correspondiente, dando de baja el bien sustituido y señalando con todas sus especificidades el nuevo bien. Para efectos de lo señalado por este párrafo deberá cumplirse con los requisitos establecidos en las fracciones III, V y VII y, en su caso, la fracción VI, de este artículo.</w:t>
      </w:r>
    </w:p>
    <w:p w14:paraId="5F08334C" w14:textId="77777777" w:rsidR="00341599" w:rsidRDefault="00341599"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841. El dueño de una pared que no sea de copropiedad, contigua a finca ajena, puede abrir en ella ventanas, o huecos para recibir luces a una altura tal que la parte inferior de </w:t>
      </w:r>
      <w:r w:rsidRPr="00E3353F">
        <w:rPr>
          <w:rFonts w:ascii="Verdana" w:eastAsia="Calibri" w:hAnsi="Verdana" w:cs="Times New Roman"/>
          <w:sz w:val="20"/>
          <w:szCs w:val="20"/>
        </w:rPr>
        <w:lastRenderedPageBreak/>
        <w:t>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942. Todo condueño es propietario de la parte alícuota del bien o bienes de que se trate; puede enajenarla, cederla o hipotecarla, salvo el derecho del tanto y en su caso de </w:t>
      </w:r>
      <w:r w:rsidRPr="00E3353F">
        <w:rPr>
          <w:rFonts w:ascii="Verdana" w:eastAsia="Calibri" w:hAnsi="Verdana" w:cs="Times New Roman"/>
          <w:sz w:val="20"/>
          <w:szCs w:val="20"/>
        </w:rPr>
        <w:lastRenderedPageBreak/>
        <w:t>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w:t>
      </w:r>
      <w:r w:rsidRPr="00E3353F">
        <w:rPr>
          <w:rFonts w:ascii="Verdana" w:eastAsia="Calibri" w:hAnsi="Verdana" w:cs="Times New Roman"/>
          <w:sz w:val="20"/>
          <w:szCs w:val="20"/>
        </w:rPr>
        <w:lastRenderedPageBreak/>
        <w:t>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1131. Si los derechos del propietario son perturbados por un tercero, sea del modo y por el motivo que fuere, el usufructuario está obligado a ponerlo en conocimiento de aquél </w:t>
      </w:r>
      <w:r w:rsidRPr="00E3353F">
        <w:rPr>
          <w:rFonts w:ascii="Verdana" w:eastAsia="Calibri" w:hAnsi="Verdana" w:cs="Times New Roman"/>
          <w:sz w:val="20"/>
          <w:szCs w:val="20"/>
        </w:rPr>
        <w:lastRenderedPageBreak/>
        <w:t>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1198. Si hubiere varios predios por donde pueda darse el paso a la vía pública, el obligado a la servidumbre será aquel por donde fuere más corta la distancia, siempre que </w:t>
      </w:r>
      <w:r w:rsidRPr="00E3353F">
        <w:rPr>
          <w:rFonts w:ascii="Verdana" w:eastAsia="Calibri" w:hAnsi="Verdana" w:cs="Times New Roman"/>
          <w:sz w:val="20"/>
          <w:szCs w:val="20"/>
        </w:rPr>
        <w:lastRenderedPageBreak/>
        <w:t>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lastRenderedPageBreak/>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lastRenderedPageBreak/>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w:t>
      </w:r>
      <w:r w:rsidRPr="00E3353F">
        <w:rPr>
          <w:rFonts w:ascii="Verdana" w:eastAsia="Calibri" w:hAnsi="Verdana" w:cs="Times New Roman"/>
          <w:sz w:val="20"/>
          <w:szCs w:val="20"/>
        </w:rPr>
        <w:lastRenderedPageBreak/>
        <w:t xml:space="preserve">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52DF4DB8" w14:textId="77777777" w:rsidR="00EE6912" w:rsidRPr="00EE6912" w:rsidRDefault="00EE6912" w:rsidP="00EE6912">
      <w:pPr>
        <w:pStyle w:val="Estilo"/>
        <w:jc w:val="right"/>
        <w:rPr>
          <w:rFonts w:ascii="Verdana" w:hAnsi="Verdana"/>
          <w:sz w:val="20"/>
          <w:szCs w:val="20"/>
        </w:rPr>
      </w:pPr>
      <w:r w:rsidRPr="00EE6912">
        <w:rPr>
          <w:rFonts w:ascii="Verdana" w:hAnsi="Verdana"/>
          <w:sz w:val="20"/>
          <w:szCs w:val="20"/>
        </w:rPr>
        <w:t>(REFORMADO, P.O. 20 DE ABRIL DE 2018)</w:t>
      </w:r>
    </w:p>
    <w:p w14:paraId="5BB562C2" w14:textId="77777777" w:rsidR="00EE6912" w:rsidRPr="00EE6912" w:rsidRDefault="00EE6912" w:rsidP="00EE6912">
      <w:pPr>
        <w:pStyle w:val="Estilo"/>
        <w:rPr>
          <w:rFonts w:ascii="Verdana" w:hAnsi="Verdana"/>
          <w:sz w:val="20"/>
          <w:szCs w:val="20"/>
        </w:rPr>
      </w:pPr>
      <w:r w:rsidRPr="00EE6912">
        <w:rPr>
          <w:rFonts w:ascii="Verdana" w:hAnsi="Verdana"/>
          <w:sz w:val="20"/>
          <w:szCs w:val="20"/>
        </w:rPr>
        <w:t xml:space="preserve">Art. 1406. Cuando un hecho u omisión ilícitos produzcan un daño moral, el responsable </w:t>
      </w:r>
      <w:proofErr w:type="gramStart"/>
      <w:r w:rsidRPr="00EE6912">
        <w:rPr>
          <w:rFonts w:ascii="Verdana" w:hAnsi="Verdana"/>
          <w:sz w:val="20"/>
          <w:szCs w:val="20"/>
        </w:rPr>
        <w:t>del mismo</w:t>
      </w:r>
      <w:proofErr w:type="gramEnd"/>
      <w:r w:rsidRPr="00EE6912">
        <w:rPr>
          <w:rFonts w:ascii="Verdana" w:hAnsi="Verdana"/>
          <w:sz w:val="20"/>
          <w:szCs w:val="20"/>
        </w:rPr>
        <w:t xml:space="preserve"> tendrá la obligación de repararlo mediante una indemnización en dinero, con independencia de que se haya causado daño material, tanto en responsabilidad contractual como extracontractual.</w:t>
      </w:r>
    </w:p>
    <w:p w14:paraId="589AA14A" w14:textId="77777777" w:rsidR="00EE6912" w:rsidRPr="00EE6912" w:rsidRDefault="00EE6912" w:rsidP="00EE6912">
      <w:pPr>
        <w:pStyle w:val="Estilo"/>
        <w:rPr>
          <w:rFonts w:ascii="Verdana" w:hAnsi="Verdana"/>
          <w:sz w:val="20"/>
          <w:szCs w:val="20"/>
        </w:rPr>
      </w:pPr>
    </w:p>
    <w:p w14:paraId="3F2A748A" w14:textId="77777777" w:rsidR="00EE6912" w:rsidRPr="00EE6912" w:rsidRDefault="00EE6912" w:rsidP="00EE6912">
      <w:pPr>
        <w:pStyle w:val="Estilo"/>
        <w:rPr>
          <w:rFonts w:ascii="Verdana" w:hAnsi="Verdana"/>
          <w:sz w:val="20"/>
          <w:szCs w:val="20"/>
        </w:rPr>
      </w:pPr>
      <w:r w:rsidRPr="00EE6912">
        <w:rPr>
          <w:rFonts w:ascii="Verdana" w:hAnsi="Verdana"/>
          <w:sz w:val="20"/>
          <w:szCs w:val="20"/>
        </w:rPr>
        <w:lastRenderedPageBreak/>
        <w:t>Por daño moral se entiende la afectación que una persona sufre en sus sentimientos, afectos, creencias, decoro, honor, reputación, vida privada, configuración y aspecto físico, propia imagen o bien en la consideración que de sí misma tienen los demás.</w:t>
      </w:r>
    </w:p>
    <w:p w14:paraId="5AC5B81C" w14:textId="77777777" w:rsidR="00EE6912" w:rsidRPr="00EE6912" w:rsidRDefault="00EE6912" w:rsidP="00EE6912">
      <w:pPr>
        <w:pStyle w:val="Estilo"/>
        <w:rPr>
          <w:rFonts w:ascii="Verdana" w:hAnsi="Verdana"/>
          <w:sz w:val="20"/>
          <w:szCs w:val="20"/>
        </w:rPr>
      </w:pPr>
    </w:p>
    <w:p w14:paraId="6E34EC2D" w14:textId="77777777" w:rsidR="00EE6912" w:rsidRPr="00EE6912" w:rsidRDefault="00EE6912" w:rsidP="00EE6912">
      <w:pPr>
        <w:pStyle w:val="Estilo"/>
        <w:rPr>
          <w:rFonts w:ascii="Verdana" w:hAnsi="Verdana"/>
          <w:sz w:val="20"/>
          <w:szCs w:val="20"/>
        </w:rPr>
      </w:pPr>
      <w:r w:rsidRPr="00EE6912">
        <w:rPr>
          <w:rFonts w:ascii="Verdana" w:hAnsi="Verdana"/>
          <w:sz w:val="20"/>
          <w:szCs w:val="20"/>
        </w:rPr>
        <w:t>Se presumirá que hubo daño moral cuando se vulnere o menoscabe ilegítimamente la libertad o la integridad física o psíquica o por muerte de las personas.</w:t>
      </w:r>
    </w:p>
    <w:p w14:paraId="7F556AA9" w14:textId="77777777" w:rsidR="00EE6912" w:rsidRPr="00EE6912" w:rsidRDefault="00EE6912" w:rsidP="00EE6912">
      <w:pPr>
        <w:pStyle w:val="Estilo"/>
        <w:rPr>
          <w:rFonts w:ascii="Verdana" w:hAnsi="Verdana"/>
          <w:sz w:val="20"/>
          <w:szCs w:val="20"/>
        </w:rPr>
      </w:pPr>
    </w:p>
    <w:p w14:paraId="0AE9E064" w14:textId="77777777" w:rsidR="00EE6912" w:rsidRPr="00EE6912" w:rsidRDefault="00EE6912" w:rsidP="00EE6912">
      <w:pPr>
        <w:pStyle w:val="Estilo"/>
        <w:rPr>
          <w:rFonts w:ascii="Verdana" w:hAnsi="Verdana"/>
          <w:sz w:val="20"/>
          <w:szCs w:val="20"/>
        </w:rPr>
      </w:pPr>
      <w:r w:rsidRPr="00EE6912">
        <w:rPr>
          <w:rFonts w:ascii="Verdana" w:hAnsi="Verdana"/>
          <w:sz w:val="20"/>
          <w:szCs w:val="20"/>
        </w:rPr>
        <w:t>La acción de reparación por daño moral no es transmisible a terceros por acto entre vivos y sólo pasa a los herederos de la víctima cuando ésta haya intentado la acción en vida.</w:t>
      </w:r>
    </w:p>
    <w:p w14:paraId="3A87D50F" w14:textId="083D5A5F" w:rsidR="00E3353F" w:rsidRDefault="00E3353F" w:rsidP="00E3353F">
      <w:pPr>
        <w:spacing w:after="0" w:line="240" w:lineRule="auto"/>
        <w:jc w:val="both"/>
        <w:rPr>
          <w:rFonts w:ascii="Verdana" w:eastAsia="Calibri" w:hAnsi="Verdana" w:cs="Times New Roman"/>
          <w:sz w:val="20"/>
          <w:szCs w:val="20"/>
        </w:rPr>
      </w:pPr>
    </w:p>
    <w:p w14:paraId="5C1643F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D3A1F2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1406-A. El monto de la indemnización por daño moral lo determinará el juez tomando en cuenta los derechos lesionados, la naturaleza del hecho dañoso, el grado de responsabilidad, la situación económica del responsable y la de la víctima, las circunstancias personales de ésta, tales como su educación, sensibilidad, afectos, posición social, vínculos familiares, así como las demás circunstancias del caso.</w:t>
      </w:r>
    </w:p>
    <w:p w14:paraId="19C97BB3" w14:textId="77777777" w:rsidR="009F44DF" w:rsidRPr="009F44DF" w:rsidRDefault="009F44DF" w:rsidP="009F44DF">
      <w:pPr>
        <w:pStyle w:val="Estilo"/>
        <w:rPr>
          <w:rFonts w:ascii="Verdana" w:hAnsi="Verdana"/>
          <w:sz w:val="20"/>
          <w:szCs w:val="20"/>
        </w:rPr>
      </w:pPr>
    </w:p>
    <w:p w14:paraId="619B50C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E76B87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1406-B. Cuando el hecho ilícito cause la incapacidad total permanente, parcial permanente, total temporal o parcial temporal de la víctima, la reparación por daño moral en su favor o de su familia si aquélla muere, no podrá ser menor de una tercera parte de lo que importe la responsabilidad civil.</w:t>
      </w:r>
    </w:p>
    <w:p w14:paraId="4B8F5C5C" w14:textId="77777777" w:rsidR="009F44DF" w:rsidRPr="009F44DF" w:rsidRDefault="009F44DF" w:rsidP="009F44DF">
      <w:pPr>
        <w:pStyle w:val="Estilo"/>
        <w:rPr>
          <w:rFonts w:ascii="Verdana" w:hAnsi="Verdana"/>
          <w:sz w:val="20"/>
          <w:szCs w:val="20"/>
        </w:rPr>
      </w:pPr>
    </w:p>
    <w:p w14:paraId="55D718E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Cuando el daño moral haya afectado a la víctima en su decoro, honor, reputación o consideración, a petición de ésta y con cargo al responsable, el juez ordenará la publicación de un extracto de la sentencia que refleje adecuadamente la naturaleza y alcance de </w:t>
      </w:r>
      <w:proofErr w:type="gramStart"/>
      <w:r w:rsidRPr="009F44DF">
        <w:rPr>
          <w:rFonts w:ascii="Verdana" w:hAnsi="Verdana"/>
          <w:sz w:val="20"/>
          <w:szCs w:val="20"/>
        </w:rPr>
        <w:t>la misma</w:t>
      </w:r>
      <w:proofErr w:type="gramEnd"/>
      <w:r w:rsidRPr="009F44DF">
        <w:rPr>
          <w:rFonts w:ascii="Verdana" w:hAnsi="Verdana"/>
          <w:sz w:val="20"/>
          <w:szCs w:val="20"/>
        </w:rPr>
        <w:t>, a través de los medios informativos que considere convenientes.</w:t>
      </w:r>
    </w:p>
    <w:p w14:paraId="37E41E54" w14:textId="77777777" w:rsidR="009F44DF" w:rsidRPr="009F44DF" w:rsidRDefault="009F44DF" w:rsidP="009F44DF">
      <w:pPr>
        <w:pStyle w:val="Estilo"/>
        <w:rPr>
          <w:rFonts w:ascii="Verdana" w:hAnsi="Verdana"/>
          <w:sz w:val="20"/>
          <w:szCs w:val="20"/>
        </w:rPr>
      </w:pPr>
    </w:p>
    <w:p w14:paraId="456C5B60"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los casos en que el daño moral derive de un acto que haya tenido difusión en los medios informativos, el juez ordenará que los mismos den publicidad al extracto de la sentencia, con la misma relevancia que hubiere tenido la difusión original.</w:t>
      </w:r>
    </w:p>
    <w:p w14:paraId="64F83FFF"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22BC00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1406-C. La reparación del daño moral procederá en todo hecho ilícito y se considerará, entre otros, los supuestos siguientes:</w:t>
      </w:r>
    </w:p>
    <w:p w14:paraId="217DC9B7" w14:textId="77777777" w:rsidR="009F44DF" w:rsidRPr="009F44DF" w:rsidRDefault="009F44DF" w:rsidP="009F44DF">
      <w:pPr>
        <w:pStyle w:val="Estilo"/>
        <w:rPr>
          <w:rFonts w:ascii="Verdana" w:hAnsi="Verdana"/>
          <w:sz w:val="20"/>
          <w:szCs w:val="20"/>
        </w:rPr>
      </w:pPr>
    </w:p>
    <w:p w14:paraId="71B03DFB"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El que comunique a una o más personas la imputación que se hace a otra persona física o jurídica, de un hecho cierto o falso, determinado o indeterminado, que pueda causarle deshonra, descrédito, perjuicio, o exponerlo al desprecio de alguien; y</w:t>
      </w:r>
    </w:p>
    <w:p w14:paraId="1146B17C" w14:textId="77777777" w:rsidR="009F44DF" w:rsidRPr="009F44DF" w:rsidRDefault="009F44DF" w:rsidP="009F44DF">
      <w:pPr>
        <w:pStyle w:val="Estilo"/>
        <w:rPr>
          <w:rFonts w:ascii="Verdana" w:hAnsi="Verdana"/>
          <w:sz w:val="20"/>
          <w:szCs w:val="20"/>
        </w:rPr>
      </w:pPr>
    </w:p>
    <w:p w14:paraId="601399B8"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El que presente denuncias o querellas calumniosas, entendiéndose por tales aquéllas en que su autor imputa un delito a persona determinada, sabiendo que ésta es inocente o que aquél no se ha cometido.</w:t>
      </w:r>
    </w:p>
    <w:p w14:paraId="6AFD001B" w14:textId="77777777" w:rsidR="009F44DF" w:rsidRPr="009F44DF" w:rsidRDefault="009F44DF" w:rsidP="009F44DF">
      <w:pPr>
        <w:pStyle w:val="Estilo"/>
        <w:rPr>
          <w:rFonts w:ascii="Verdana" w:hAnsi="Verdana"/>
          <w:sz w:val="20"/>
          <w:szCs w:val="20"/>
        </w:rPr>
      </w:pPr>
    </w:p>
    <w:p w14:paraId="06FA0A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con relación a las fracciones anteriores deberá contener la obligación de la rectificación o respuesta de la información difundida en el mismo medio donde fue publicada y con el mismo espacio y la misma circulación o audiencia a que fue dirigida la información original; sin detrimento de lo establecido en el segundo párrafo del artículo 1406-B.</w:t>
      </w:r>
    </w:p>
    <w:p w14:paraId="418362A6" w14:textId="77777777" w:rsidR="009F44DF" w:rsidRPr="009F44DF" w:rsidRDefault="009F44DF" w:rsidP="009F44DF">
      <w:pPr>
        <w:pStyle w:val="Estilo"/>
        <w:rPr>
          <w:rFonts w:ascii="Verdana" w:hAnsi="Verdana"/>
          <w:sz w:val="20"/>
          <w:szCs w:val="20"/>
        </w:rPr>
      </w:pPr>
    </w:p>
    <w:p w14:paraId="686C47A1"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D04D6B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Art. 1406-D. La emisión de juicios que menoscaben el afecto de una persona por otras personas, su estimación por determinados bienes, el derecho al secreto de su vida privada, </w:t>
      </w:r>
      <w:r w:rsidRPr="009F44DF">
        <w:rPr>
          <w:rFonts w:ascii="Verdana" w:hAnsi="Verdana"/>
          <w:sz w:val="20"/>
          <w:szCs w:val="20"/>
        </w:rPr>
        <w:lastRenderedPageBreak/>
        <w:t>así como el honor, el decoro, el prestigio, la buena reputación, la imagen y aspecto físico de la persona misma; y las expresiones que tiendan a ser insultantes por sí mismas, insinuaciones insidiosas o las vejaciones, constituyen un daño a la dignidad humana.</w:t>
      </w:r>
    </w:p>
    <w:p w14:paraId="5DADDB2F" w14:textId="77777777" w:rsidR="009F44DF" w:rsidRPr="009F44DF" w:rsidRDefault="009F44DF" w:rsidP="009F44DF">
      <w:pPr>
        <w:pStyle w:val="Estilo"/>
        <w:rPr>
          <w:rFonts w:ascii="Verdana" w:hAnsi="Verdana"/>
          <w:sz w:val="20"/>
          <w:szCs w:val="20"/>
        </w:rPr>
      </w:pPr>
    </w:p>
    <w:p w14:paraId="71BE7675"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derivado del abuso del derecho de la información y de la libertad de expresión, se otorgará cuando la conducta del ofensor sea ilícita y el daño derive directamente de ésta.</w:t>
      </w:r>
    </w:p>
    <w:p w14:paraId="32D36549" w14:textId="77777777" w:rsidR="009F44DF" w:rsidRPr="009F44DF" w:rsidRDefault="009F44DF" w:rsidP="009F44DF">
      <w:pPr>
        <w:pStyle w:val="Estilo"/>
        <w:rPr>
          <w:rFonts w:ascii="Verdana" w:hAnsi="Verdana"/>
          <w:sz w:val="20"/>
          <w:szCs w:val="20"/>
        </w:rPr>
      </w:pPr>
    </w:p>
    <w:p w14:paraId="72E161E1"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este caso, se fijará la indemnización tomando en cuenta, además de lo previsto por el artículo 1406-A, la mayor o menor divulgación que el acto ilícito tuviere, las condiciones personales de la víctima y las demás circunstancias del caso.</w:t>
      </w:r>
    </w:p>
    <w:p w14:paraId="4B74F610" w14:textId="77777777" w:rsidR="009F44DF" w:rsidRPr="009F44DF" w:rsidRDefault="009F44DF" w:rsidP="009F44DF">
      <w:pPr>
        <w:pStyle w:val="Estilo"/>
        <w:rPr>
          <w:rFonts w:ascii="Verdana" w:hAnsi="Verdana"/>
          <w:sz w:val="20"/>
          <w:szCs w:val="20"/>
        </w:rPr>
      </w:pPr>
    </w:p>
    <w:p w14:paraId="6110B16E"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BF3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1406-E. No se considerará que se excede el límite del derecho a la libertad de expresión, ni estarán obligados a la reparación del daño moral, aquellas personas que, en razón de su actividad o profesión, emitan todo tipo de críticas, opiniones, ideas o juicios de valor, en los términos y con las limitaciones que señale la Constitución Política de los Estados Unidos Mexicanos, los tratados internacionales que el Estado Mexicano haya celebrado y ratificados por el Senado, la demás normatividad aplicable y las que se establezcan en el presente código.</w:t>
      </w:r>
    </w:p>
    <w:p w14:paraId="6B7AD321" w14:textId="77777777" w:rsidR="009F44DF" w:rsidRPr="009F44DF" w:rsidRDefault="009F44DF" w:rsidP="009F44DF">
      <w:pPr>
        <w:pStyle w:val="Estilo"/>
        <w:rPr>
          <w:rFonts w:ascii="Verdana" w:hAnsi="Verdana"/>
          <w:sz w:val="20"/>
          <w:szCs w:val="20"/>
        </w:rPr>
      </w:pPr>
    </w:p>
    <w:p w14:paraId="62027D6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ningún caso deberá considerarse que existe daño moral o intromisión en su derecho al honor por:</w:t>
      </w:r>
    </w:p>
    <w:p w14:paraId="14914E75" w14:textId="77777777" w:rsidR="009F44DF" w:rsidRPr="009F44DF" w:rsidRDefault="009F44DF" w:rsidP="009F44DF">
      <w:pPr>
        <w:pStyle w:val="Estilo"/>
        <w:rPr>
          <w:rFonts w:ascii="Verdana" w:hAnsi="Verdana"/>
          <w:sz w:val="20"/>
          <w:szCs w:val="20"/>
        </w:rPr>
      </w:pPr>
    </w:p>
    <w:p w14:paraId="257B8BEA"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Las opiniones desfavorables de la crítica literaria, artística, histórica, científica o profesional;</w:t>
      </w:r>
    </w:p>
    <w:p w14:paraId="0FB34656" w14:textId="77777777" w:rsidR="009F44DF" w:rsidRPr="009F44DF" w:rsidRDefault="009F44DF" w:rsidP="009F44DF">
      <w:pPr>
        <w:pStyle w:val="Estilo"/>
        <w:rPr>
          <w:rFonts w:ascii="Verdana" w:hAnsi="Verdana"/>
          <w:sz w:val="20"/>
          <w:szCs w:val="20"/>
        </w:rPr>
      </w:pPr>
    </w:p>
    <w:p w14:paraId="6B9DF8C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Las opiniones desfavorables realizadas en cumplimiento de un deber o ejerciendo un derecho, cuando el modo de proceder o la falta de reserva no tenga un propósito ofensivo;</w:t>
      </w:r>
    </w:p>
    <w:p w14:paraId="265ECD15" w14:textId="77777777" w:rsidR="009F44DF" w:rsidRPr="009F44DF" w:rsidRDefault="009F44DF" w:rsidP="009F44DF">
      <w:pPr>
        <w:pStyle w:val="Estilo"/>
        <w:rPr>
          <w:rFonts w:ascii="Verdana" w:hAnsi="Verdana"/>
          <w:sz w:val="20"/>
          <w:szCs w:val="20"/>
        </w:rPr>
      </w:pPr>
    </w:p>
    <w:p w14:paraId="1DEE54C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III. Las imputaciones de hecho o actos que se expresen con apego a la veracidad y sean de interés público; y</w:t>
      </w:r>
    </w:p>
    <w:p w14:paraId="5B3822D3" w14:textId="77777777" w:rsidR="009F44DF" w:rsidRPr="009F44DF" w:rsidRDefault="009F44DF" w:rsidP="009F44DF">
      <w:pPr>
        <w:pStyle w:val="Estilo"/>
        <w:rPr>
          <w:rFonts w:ascii="Verdana" w:hAnsi="Verdana"/>
          <w:sz w:val="20"/>
          <w:szCs w:val="20"/>
        </w:rPr>
      </w:pPr>
    </w:p>
    <w:p w14:paraId="139CD72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IV. Las opiniones desfavorables o imputaciones, siempre y cuando haya existido consentimiento expreso de la exteriorización de los datos por parte del afectado.</w:t>
      </w:r>
    </w:p>
    <w:p w14:paraId="02F6356E" w14:textId="77777777" w:rsidR="009F44DF" w:rsidRPr="009F44DF" w:rsidRDefault="009F44DF" w:rsidP="009F44DF">
      <w:pPr>
        <w:pStyle w:val="Estilo"/>
        <w:rPr>
          <w:rFonts w:ascii="Verdana" w:hAnsi="Verdana"/>
          <w:sz w:val="20"/>
          <w:szCs w:val="20"/>
        </w:rPr>
      </w:pPr>
    </w:p>
    <w:p w14:paraId="3A6C7D0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Tratándose de funcionarios públicos los límites de crítica y opiniones desfavorables serán más amplios, por dedicarse a actividades públicas, los cuales están expuestos a un control más riguroso de sus actividades y manifestaciones, la sujeción a dicha crítica es inseparable de todo cargo de relevancia pública.</w:t>
      </w:r>
    </w:p>
    <w:p w14:paraId="6F0534A2" w14:textId="77777777" w:rsidR="009F44DF" w:rsidRPr="009F44DF" w:rsidRDefault="009F44DF" w:rsidP="009F44DF">
      <w:pPr>
        <w:pStyle w:val="Estilo"/>
        <w:rPr>
          <w:rFonts w:ascii="Verdana" w:hAnsi="Verdana"/>
          <w:sz w:val="20"/>
          <w:szCs w:val="20"/>
        </w:rPr>
      </w:pPr>
    </w:p>
    <w:p w14:paraId="35C1197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Lo anterior no significa que la función pública de las personas las prive de su derecho al honor, sino simplemente que el nivel de intromisión admisible será mayor, aunque dichas intromisiones deben estar relacionadas con aquellos asuntos que sean de relevancia pública.</w:t>
      </w:r>
    </w:p>
    <w:p w14:paraId="4BFA0826" w14:textId="77777777" w:rsidR="009F44DF" w:rsidRPr="009F44DF" w:rsidRDefault="009F44DF" w:rsidP="009F44DF">
      <w:pPr>
        <w:pStyle w:val="Estilo"/>
        <w:rPr>
          <w:rFonts w:ascii="Verdana" w:hAnsi="Verdana"/>
          <w:sz w:val="20"/>
          <w:szCs w:val="20"/>
        </w:rPr>
      </w:pPr>
    </w:p>
    <w:p w14:paraId="52177C8F"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reproducción fiel de información no da lugar al daño moral, aún en los casos en que la información reproducida no sea correcta y pueda dañar el honor de alguna persona, pues no constituye una responsabilidad para el que difunde dicha información, siempre y cuando se cite la fuente de donde se obtuvo.</w:t>
      </w:r>
    </w:p>
    <w:p w14:paraId="6A126339" w14:textId="77777777" w:rsidR="009F44DF" w:rsidRPr="009F44DF" w:rsidRDefault="009F44DF" w:rsidP="009F44DF">
      <w:pPr>
        <w:pStyle w:val="Estilo"/>
        <w:rPr>
          <w:rFonts w:ascii="Verdana" w:hAnsi="Verdana"/>
          <w:sz w:val="20"/>
          <w:szCs w:val="20"/>
        </w:rPr>
      </w:pPr>
    </w:p>
    <w:p w14:paraId="5E756369"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ADF3" w14:textId="77777777" w:rsidR="009F44DF" w:rsidRPr="009F44DF" w:rsidRDefault="009F44DF" w:rsidP="009F44DF">
      <w:pPr>
        <w:pStyle w:val="Estilo"/>
        <w:rPr>
          <w:rFonts w:ascii="Verdana" w:hAnsi="Verdana"/>
          <w:sz w:val="20"/>
          <w:szCs w:val="20"/>
        </w:rPr>
      </w:pPr>
      <w:r w:rsidRPr="009F44DF">
        <w:rPr>
          <w:rFonts w:ascii="Verdana" w:hAnsi="Verdana"/>
          <w:sz w:val="20"/>
          <w:szCs w:val="20"/>
        </w:rPr>
        <w:lastRenderedPageBreak/>
        <w:t>Art. 1406-F. A los servidores públicos afectados en su patrimonio moral por opiniones o informaciones, difundidas a través de los medios de comunicación e información, se les concederá la reparación por daño moral, cuando la información fue difundida a sabiendas de su falsedad o sin verificar sobre si era falsa o no, o bien, si se hizo con el único propósito de dañar. Lo anterior siempre que se actualice un dolo eventual, lo que presupone la existencia de elementos objetivos que permitan acreditar que el autor era consciente de esa falsedad y a pesar de contar con los medios idóneos para corroborar la información, decide exteriorizar los datos.</w:t>
      </w:r>
    </w:p>
    <w:p w14:paraId="68E53850" w14:textId="77777777" w:rsidR="009F44DF" w:rsidRPr="009F44DF" w:rsidRDefault="009F44DF" w:rsidP="009F44DF">
      <w:pPr>
        <w:pStyle w:val="Estilo"/>
        <w:rPr>
          <w:rFonts w:ascii="Verdana" w:hAnsi="Verdana"/>
          <w:sz w:val="20"/>
          <w:szCs w:val="20"/>
        </w:rPr>
      </w:pPr>
    </w:p>
    <w:p w14:paraId="3CAE4AA0"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0571B5B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1406-G. Para efectos de este capítulo, se reputará como información de interés público:</w:t>
      </w:r>
    </w:p>
    <w:p w14:paraId="7655F6CA" w14:textId="77777777" w:rsidR="009F44DF" w:rsidRPr="009F44DF" w:rsidRDefault="009F44DF" w:rsidP="009F44DF">
      <w:pPr>
        <w:pStyle w:val="Estilo"/>
        <w:rPr>
          <w:rFonts w:ascii="Verdana" w:hAnsi="Verdana"/>
          <w:sz w:val="20"/>
          <w:szCs w:val="20"/>
        </w:rPr>
      </w:pPr>
    </w:p>
    <w:p w14:paraId="5AE9892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Los datos y hechos sobre el desempeño, en el sentido más amplio, de los servidores públicos; y</w:t>
      </w:r>
    </w:p>
    <w:p w14:paraId="4C3ED0F7" w14:textId="77777777" w:rsidR="009F44DF" w:rsidRPr="009F44DF" w:rsidRDefault="009F44DF" w:rsidP="009F44DF">
      <w:pPr>
        <w:pStyle w:val="Estilo"/>
        <w:rPr>
          <w:rFonts w:ascii="Verdana" w:hAnsi="Verdana"/>
          <w:sz w:val="20"/>
          <w:szCs w:val="20"/>
        </w:rPr>
      </w:pPr>
    </w:p>
    <w:p w14:paraId="20E377F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Los datos sobre acontecimientos naturales, sociales, políticos, económicos y culturales que pueden afectar, en sentido positivo o negativo a la sociedad en su conjunto.</w:t>
      </w:r>
    </w:p>
    <w:p w14:paraId="34C09B65" w14:textId="77777777" w:rsidR="009F44DF" w:rsidRPr="00E3353F" w:rsidRDefault="009F44D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1532. Si el cedente se hubiere hecho responsable de la solvencia del deudor y no se fijare el tiempo que esta responsabilidad deba durar, se limitará a un año contado desde </w:t>
      </w:r>
      <w:r w:rsidRPr="00E3353F">
        <w:rPr>
          <w:rFonts w:ascii="Verdana" w:eastAsia="Calibri" w:hAnsi="Verdana" w:cs="Times New Roman"/>
          <w:sz w:val="20"/>
          <w:szCs w:val="20"/>
        </w:rPr>
        <w:lastRenderedPageBreak/>
        <w:t>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w:t>
      </w:r>
      <w:r w:rsidRPr="00E3353F">
        <w:rPr>
          <w:rFonts w:ascii="Verdana" w:eastAsia="Calibri" w:hAnsi="Verdana" w:cs="Times New Roman"/>
          <w:sz w:val="20"/>
          <w:szCs w:val="20"/>
        </w:rPr>
        <w:lastRenderedPageBreak/>
        <w:t>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w:t>
      </w:r>
      <w:r w:rsidRPr="00E3353F">
        <w:rPr>
          <w:rFonts w:ascii="Verdana" w:eastAsia="Calibri" w:hAnsi="Verdana" w:cs="Times New Roman"/>
          <w:sz w:val="20"/>
          <w:szCs w:val="20"/>
        </w:rPr>
        <w:lastRenderedPageBreak/>
        <w:t>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1886. Consistiendo el préstamo en dinero, pagará el deudor devolviendo una cantidad igual a la recibida conforme a la ley monetaria vigente al tiempo de hacerse el pago, sin que esta prescripción sea renunciable. Si se pacta que el pago debe hacerse en moneda </w:t>
      </w:r>
      <w:r w:rsidRPr="00E3353F">
        <w:rPr>
          <w:rFonts w:ascii="Verdana" w:eastAsia="Calibri" w:hAnsi="Verdana" w:cs="Times New Roman"/>
          <w:sz w:val="20"/>
          <w:szCs w:val="20"/>
        </w:rPr>
        <w:lastRenderedPageBreak/>
        <w:t>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13F1D5A5" w14:textId="77777777" w:rsidR="00BB18C6" w:rsidRPr="00BB18C6" w:rsidRDefault="00BB18C6" w:rsidP="00BB18C6">
      <w:pPr>
        <w:pStyle w:val="Estilo"/>
        <w:jc w:val="right"/>
        <w:rPr>
          <w:rFonts w:ascii="Verdana" w:hAnsi="Verdana"/>
          <w:sz w:val="20"/>
          <w:szCs w:val="20"/>
        </w:rPr>
      </w:pPr>
      <w:r w:rsidRPr="00BB18C6">
        <w:rPr>
          <w:rFonts w:ascii="Verdana" w:hAnsi="Verdana"/>
          <w:sz w:val="20"/>
          <w:szCs w:val="20"/>
        </w:rPr>
        <w:t>(REFORMADO, P.O. 5 DE JULIO DE 2018)</w:t>
      </w:r>
    </w:p>
    <w:p w14:paraId="3F9DDF5A" w14:textId="77777777" w:rsidR="00BB18C6" w:rsidRPr="00BB18C6" w:rsidRDefault="00BB18C6" w:rsidP="00BB18C6">
      <w:pPr>
        <w:pStyle w:val="Estilo"/>
        <w:rPr>
          <w:rFonts w:ascii="Verdana" w:hAnsi="Verdana"/>
          <w:sz w:val="20"/>
          <w:szCs w:val="20"/>
        </w:rPr>
      </w:pPr>
      <w:r w:rsidRPr="00BB18C6">
        <w:rPr>
          <w:rFonts w:ascii="Verdana" w:hAnsi="Verdana"/>
          <w:sz w:val="20"/>
          <w:szCs w:val="20"/>
        </w:rPr>
        <w:t>Art. 1895. El interés legal será el previsto en el artículo 1570 de este Código. El interés convencional será el que acuerden las partes, sin que dicho interés debe exceder a los vigentes en el sistema financiero, entendidos los mismos, como aquellos que regula la Ley para la Transparencia y Ordenamiento de los Servicios Financieros, en la fecha próxima anterior al día del acuerdo. Se consideran ilícitos, nulos de pleno derecho, y se tendrán por no pactados, los acuerdos, en oposición al preceptuado en este artículo.</w:t>
      </w:r>
    </w:p>
    <w:p w14:paraId="4D6EDC0A" w14:textId="77777777" w:rsidR="00BB18C6" w:rsidRDefault="00BB18C6" w:rsidP="00B07BDF">
      <w:pPr>
        <w:pStyle w:val="Estilo"/>
        <w:jc w:val="right"/>
        <w:rPr>
          <w:rFonts w:ascii="Verdana" w:hAnsi="Verdana"/>
          <w:sz w:val="20"/>
          <w:szCs w:val="20"/>
        </w:rPr>
      </w:pPr>
    </w:p>
    <w:p w14:paraId="58023023" w14:textId="77777777" w:rsidR="00BB18C6" w:rsidRDefault="00BB18C6" w:rsidP="00B07BDF">
      <w:pPr>
        <w:pStyle w:val="Estilo"/>
        <w:jc w:val="right"/>
        <w:rPr>
          <w:rFonts w:ascii="Verdana" w:hAnsi="Verdana"/>
          <w:sz w:val="20"/>
          <w:szCs w:val="20"/>
        </w:rPr>
      </w:pPr>
    </w:p>
    <w:p w14:paraId="5512800E" w14:textId="77777777" w:rsidR="00E81088" w:rsidRPr="00E81088" w:rsidRDefault="00E81088" w:rsidP="00E81088">
      <w:pPr>
        <w:pStyle w:val="Estilo"/>
        <w:rPr>
          <w:rFonts w:ascii="Verdana" w:hAnsi="Verdana"/>
          <w:sz w:val="20"/>
          <w:szCs w:val="20"/>
        </w:rPr>
      </w:pPr>
      <w:r w:rsidRPr="00E81088">
        <w:rPr>
          <w:rFonts w:ascii="Verdana" w:hAnsi="Verdana"/>
          <w:sz w:val="20"/>
          <w:szCs w:val="20"/>
        </w:rPr>
        <w:t>Art. 1896. (DEROGADO, P.O. 5 DE JULIO DE 2018)</w:t>
      </w:r>
    </w:p>
    <w:p w14:paraId="41C78090" w14:textId="77777777" w:rsidR="00E81088" w:rsidRPr="00E81088" w:rsidRDefault="00E81088" w:rsidP="00E81088">
      <w:pPr>
        <w:pStyle w:val="Estilo"/>
        <w:rPr>
          <w:rFonts w:ascii="Verdana" w:hAnsi="Verdana"/>
          <w:sz w:val="20"/>
          <w:szCs w:val="20"/>
        </w:rPr>
      </w:pPr>
    </w:p>
    <w:p w14:paraId="1D9BE83C" w14:textId="77777777" w:rsidR="00E81088" w:rsidRPr="00E81088" w:rsidRDefault="00E81088" w:rsidP="00E81088">
      <w:pPr>
        <w:pStyle w:val="Estilo"/>
        <w:rPr>
          <w:rFonts w:ascii="Verdana" w:hAnsi="Verdana"/>
          <w:sz w:val="20"/>
          <w:szCs w:val="20"/>
        </w:rPr>
      </w:pPr>
      <w:r w:rsidRPr="00E81088">
        <w:rPr>
          <w:rFonts w:ascii="Verdana" w:hAnsi="Verdana"/>
          <w:sz w:val="20"/>
          <w:szCs w:val="20"/>
        </w:rPr>
        <w:t>Art. 1897. (DEROGADO, P.O. 5 DE JULIO DE 2018)</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w:t>
      </w:r>
      <w:r w:rsidRPr="00E3353F">
        <w:rPr>
          <w:rFonts w:ascii="Verdana" w:eastAsia="Calibri" w:hAnsi="Verdana" w:cs="Times New Roman"/>
          <w:sz w:val="20"/>
          <w:szCs w:val="20"/>
        </w:rPr>
        <w:lastRenderedPageBreak/>
        <w:t>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2020. El comodante podrá exigir la devolución de la cosa antes de que termine el plazo o uso convenidos, sobreviniéndole necesidad urgente de ella, probando que hay peligro de </w:t>
      </w:r>
      <w:r w:rsidRPr="00E3353F">
        <w:rPr>
          <w:rFonts w:ascii="Verdana" w:eastAsia="Calibri" w:hAnsi="Verdana" w:cs="Times New Roman"/>
          <w:sz w:val="20"/>
          <w:szCs w:val="20"/>
        </w:rPr>
        <w:lastRenderedPageBreak/>
        <w:t>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2044. Los dueños de establecimientos en donde se reciben huéspedes son responsables del deterioro, destrucción o pérdida de los efectos introducidos en el </w:t>
      </w:r>
      <w:r w:rsidRPr="00E3353F">
        <w:rPr>
          <w:rFonts w:ascii="Verdana" w:eastAsia="Calibri" w:hAnsi="Verdana" w:cs="Times New Roman"/>
          <w:sz w:val="20"/>
          <w:szCs w:val="20"/>
        </w:rPr>
        <w:lastRenderedPageBreak/>
        <w:t>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7EC22D9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Art. 2066. El mandato debe otorgarse en escritura pública:</w:t>
      </w:r>
    </w:p>
    <w:p w14:paraId="7A5C3A1E" w14:textId="77777777" w:rsidR="00F80239" w:rsidRPr="00F80239" w:rsidRDefault="00F80239" w:rsidP="00F80239">
      <w:pPr>
        <w:pStyle w:val="Estilo"/>
        <w:rPr>
          <w:rFonts w:ascii="Verdana" w:hAnsi="Verdana"/>
          <w:sz w:val="20"/>
          <w:szCs w:val="20"/>
        </w:rPr>
      </w:pPr>
    </w:p>
    <w:p w14:paraId="3F2E94B3"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 Cuando sea general;</w:t>
      </w:r>
    </w:p>
    <w:p w14:paraId="790B5DFB" w14:textId="77777777" w:rsidR="00F80239" w:rsidRPr="00F80239" w:rsidRDefault="00F80239" w:rsidP="00F80239">
      <w:pPr>
        <w:pStyle w:val="Estilo"/>
        <w:rPr>
          <w:rFonts w:ascii="Verdana" w:hAnsi="Verdana"/>
          <w:sz w:val="20"/>
          <w:szCs w:val="20"/>
        </w:rPr>
      </w:pPr>
    </w:p>
    <w:p w14:paraId="442166E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II. Cuando en virtud de él haya de ejecutar el mandatario, a nombre del mandante, algún acto que con forme a la ley debe constar en instrumento público.</w:t>
      </w:r>
    </w:p>
    <w:p w14:paraId="5075D4E1" w14:textId="77777777" w:rsidR="00F80239" w:rsidRPr="00F80239" w:rsidRDefault="00F80239" w:rsidP="00F80239">
      <w:pPr>
        <w:pStyle w:val="Estilo"/>
        <w:rPr>
          <w:rFonts w:ascii="Verdana" w:hAnsi="Verdana"/>
          <w:sz w:val="20"/>
          <w:szCs w:val="20"/>
        </w:rPr>
      </w:pPr>
    </w:p>
    <w:p w14:paraId="5374AC94" w14:textId="77777777" w:rsidR="00F80239" w:rsidRPr="00F80239" w:rsidRDefault="00F80239" w:rsidP="00F80239">
      <w:pPr>
        <w:pStyle w:val="Estilo"/>
        <w:jc w:val="right"/>
        <w:rPr>
          <w:rFonts w:ascii="Verdana" w:hAnsi="Verdana"/>
          <w:sz w:val="20"/>
          <w:szCs w:val="20"/>
        </w:rPr>
      </w:pPr>
      <w:r w:rsidRPr="00F80239">
        <w:rPr>
          <w:rFonts w:ascii="Verdana" w:hAnsi="Verdana"/>
          <w:sz w:val="20"/>
          <w:szCs w:val="20"/>
        </w:rPr>
        <w:t>(ADICIONADO, P.O. 26 DE MAYO DE 2017)</w:t>
      </w:r>
    </w:p>
    <w:p w14:paraId="3E0D98BC" w14:textId="77777777" w:rsidR="00F80239" w:rsidRPr="00F80239" w:rsidRDefault="00F80239" w:rsidP="00F80239">
      <w:pPr>
        <w:pStyle w:val="Estilo"/>
        <w:rPr>
          <w:rFonts w:ascii="Verdana" w:hAnsi="Verdana"/>
          <w:sz w:val="20"/>
          <w:szCs w:val="20"/>
        </w:rPr>
      </w:pPr>
      <w:r w:rsidRPr="00F80239">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2085. El mandatario debe pagar los intereses de las sumas que pertenezcan al mandante y que haya distraído de su objeto o invertido en provecho propio, desde la fecha </w:t>
      </w:r>
      <w:r w:rsidRPr="00E3353F">
        <w:rPr>
          <w:rFonts w:ascii="Verdana" w:eastAsia="Calibri" w:hAnsi="Verdana" w:cs="Times New Roman"/>
          <w:sz w:val="20"/>
          <w:szCs w:val="20"/>
        </w:rPr>
        <w:lastRenderedPageBreak/>
        <w:t>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37B04561" w14:textId="77777777" w:rsidR="00F27F3F" w:rsidRPr="00F27F3F" w:rsidRDefault="00F27F3F" w:rsidP="00F27F3F">
      <w:pPr>
        <w:pStyle w:val="Estilo"/>
        <w:rPr>
          <w:rFonts w:ascii="Verdana" w:hAnsi="Verdana"/>
          <w:sz w:val="20"/>
          <w:szCs w:val="20"/>
        </w:rPr>
      </w:pPr>
      <w:r w:rsidRPr="00F27F3F">
        <w:rPr>
          <w:rFonts w:ascii="Verdana" w:hAnsi="Verdana"/>
          <w:sz w:val="20"/>
          <w:szCs w:val="20"/>
        </w:rPr>
        <w:t>Art. 2108. El mandato termina:</w:t>
      </w:r>
    </w:p>
    <w:p w14:paraId="006261CD" w14:textId="77777777" w:rsidR="00F27F3F" w:rsidRPr="00F27F3F" w:rsidRDefault="00F27F3F" w:rsidP="00F27F3F">
      <w:pPr>
        <w:pStyle w:val="Estilo"/>
        <w:rPr>
          <w:rFonts w:ascii="Verdana" w:hAnsi="Verdana"/>
          <w:sz w:val="20"/>
          <w:szCs w:val="20"/>
        </w:rPr>
      </w:pPr>
    </w:p>
    <w:p w14:paraId="594E947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 Por revocación;</w:t>
      </w:r>
    </w:p>
    <w:p w14:paraId="36A38742" w14:textId="77777777" w:rsidR="00F27F3F" w:rsidRPr="00F27F3F" w:rsidRDefault="00F27F3F" w:rsidP="00F27F3F">
      <w:pPr>
        <w:pStyle w:val="Estilo"/>
        <w:rPr>
          <w:rFonts w:ascii="Verdana" w:hAnsi="Verdana"/>
          <w:sz w:val="20"/>
          <w:szCs w:val="20"/>
        </w:rPr>
      </w:pPr>
    </w:p>
    <w:p w14:paraId="3A88BCE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 Por renuncia del mandatario;</w:t>
      </w:r>
    </w:p>
    <w:p w14:paraId="2AC3C029" w14:textId="77777777" w:rsidR="00F27F3F" w:rsidRPr="00F27F3F" w:rsidRDefault="00F27F3F" w:rsidP="00F27F3F">
      <w:pPr>
        <w:pStyle w:val="Estilo"/>
        <w:rPr>
          <w:rFonts w:ascii="Verdana" w:hAnsi="Verdana"/>
          <w:sz w:val="20"/>
          <w:szCs w:val="20"/>
        </w:rPr>
      </w:pPr>
    </w:p>
    <w:p w14:paraId="32AFC15B"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III. Por muerte del mandante o del mandatario;</w:t>
      </w:r>
    </w:p>
    <w:p w14:paraId="1B999F72" w14:textId="77777777" w:rsidR="00F27F3F" w:rsidRPr="00F27F3F" w:rsidRDefault="00F27F3F" w:rsidP="00F27F3F">
      <w:pPr>
        <w:pStyle w:val="Estilo"/>
        <w:rPr>
          <w:rFonts w:ascii="Verdana" w:hAnsi="Verdana"/>
          <w:sz w:val="20"/>
          <w:szCs w:val="20"/>
        </w:rPr>
      </w:pPr>
    </w:p>
    <w:p w14:paraId="6F8694A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IV. Por interdicción de uno u otro;</w:t>
      </w:r>
    </w:p>
    <w:p w14:paraId="1901CC5F" w14:textId="77777777" w:rsidR="00F27F3F" w:rsidRPr="00F27F3F" w:rsidRDefault="00F27F3F" w:rsidP="00F27F3F">
      <w:pPr>
        <w:pStyle w:val="Estilo"/>
        <w:rPr>
          <w:rFonts w:ascii="Verdana" w:hAnsi="Verdana"/>
          <w:sz w:val="20"/>
          <w:szCs w:val="20"/>
        </w:rPr>
      </w:pPr>
    </w:p>
    <w:p w14:paraId="750A1C2B"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(REFORMADA, P.O. 26 DE MAYO DE 2017)</w:t>
      </w:r>
    </w:p>
    <w:p w14:paraId="1FE79EA6"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 Por conclusión de su vigencia legal, por el vencimiento del plazo por el que fue otorgado, o por la conclusión del negocio para el que fue concedido;</w:t>
      </w:r>
    </w:p>
    <w:p w14:paraId="13BE180E" w14:textId="77777777" w:rsidR="00F27F3F" w:rsidRPr="00F27F3F" w:rsidRDefault="00F27F3F" w:rsidP="00F27F3F">
      <w:pPr>
        <w:pStyle w:val="Estilo"/>
        <w:rPr>
          <w:rFonts w:ascii="Verdana" w:hAnsi="Verdana"/>
          <w:sz w:val="20"/>
          <w:szCs w:val="20"/>
        </w:rPr>
      </w:pPr>
    </w:p>
    <w:p w14:paraId="7EAD8B14"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VI. En los casos previstos por los artículos 718, 719 y 720.</w:t>
      </w:r>
    </w:p>
    <w:p w14:paraId="62BD6EBB" w14:textId="77777777" w:rsidR="00F27F3F" w:rsidRPr="00F27F3F" w:rsidRDefault="00F27F3F" w:rsidP="00F27F3F">
      <w:pPr>
        <w:pStyle w:val="Estilo"/>
        <w:rPr>
          <w:rFonts w:ascii="Verdana" w:hAnsi="Verdana"/>
          <w:sz w:val="20"/>
          <w:szCs w:val="20"/>
        </w:rPr>
      </w:pPr>
    </w:p>
    <w:p w14:paraId="184DEE80"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(ADICIONADO, P.O. 26 DE MAYO DE 2017)</w:t>
      </w:r>
    </w:p>
    <w:p w14:paraId="00C373E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 xml:space="preserve">Si el negocio por el que se otorgó el poder trasciende la vigencia de éste, se entenderán por prorrogadas las facultades otorgadas hasta la conclusión </w:t>
      </w:r>
      <w:proofErr w:type="gramStart"/>
      <w:r w:rsidRPr="00F27F3F">
        <w:rPr>
          <w:rFonts w:ascii="Verdana" w:hAnsi="Verdana"/>
          <w:sz w:val="20"/>
          <w:szCs w:val="20"/>
        </w:rPr>
        <w:t>del mismo</w:t>
      </w:r>
      <w:proofErr w:type="gramEnd"/>
      <w:r w:rsidRPr="00F27F3F">
        <w:rPr>
          <w:rFonts w:ascii="Verdana" w:hAnsi="Verdana"/>
          <w:sz w:val="20"/>
          <w:szCs w:val="20"/>
        </w:rPr>
        <w:t>, quedando comprendida la de promover el juicio de amparo.</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lastRenderedPageBreak/>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2172. La responsabilidad de todas las infracciones que durante el transporte se cometan, de leyes o reglamentos fiscales o de policía, será del conductor y no de los </w:t>
      </w:r>
      <w:r w:rsidRPr="00E3353F">
        <w:rPr>
          <w:rFonts w:ascii="Verdana" w:eastAsia="Calibri" w:hAnsi="Verdana" w:cs="Times New Roman"/>
          <w:sz w:val="20"/>
          <w:szCs w:val="20"/>
        </w:rPr>
        <w:lastRenderedPageBreak/>
        <w:t>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2271. Aunque cuando la renta se constituya a favor de una persona que no ha puesto el capital debe considerarse como una donación, no se sujeta a los preceptos que arreglan </w:t>
      </w:r>
      <w:r w:rsidRPr="00E3353F">
        <w:rPr>
          <w:rFonts w:ascii="Verdana" w:eastAsia="Calibri" w:hAnsi="Verdana" w:cs="Times New Roman"/>
          <w:sz w:val="20"/>
          <w:szCs w:val="20"/>
        </w:rPr>
        <w:lastRenderedPageBreak/>
        <w:t>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w:t>
      </w:r>
      <w:r w:rsidRPr="00E3353F">
        <w:rPr>
          <w:rFonts w:ascii="Verdana" w:eastAsia="Calibri" w:hAnsi="Verdana" w:cs="Times New Roman"/>
          <w:sz w:val="20"/>
          <w:szCs w:val="20"/>
        </w:rPr>
        <w:lastRenderedPageBreak/>
        <w:t>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lastRenderedPageBreak/>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5A50E9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Art. 2495. Se inscribirán en el Registro:</w:t>
      </w:r>
    </w:p>
    <w:p w14:paraId="582D3176" w14:textId="77777777" w:rsidR="00BF57A8" w:rsidRPr="00BF57A8" w:rsidRDefault="00BF57A8" w:rsidP="00BF57A8">
      <w:pPr>
        <w:pStyle w:val="Estilo"/>
        <w:rPr>
          <w:rFonts w:ascii="Verdana" w:hAnsi="Verdana"/>
          <w:sz w:val="20"/>
          <w:szCs w:val="20"/>
        </w:rPr>
      </w:pPr>
    </w:p>
    <w:p w14:paraId="58CF52B5"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 Los títulos por los cuales se adquiere, transmite, modifica, grava o extingue el dominio, la posesión o los demás derechos reales sobre inmuebles, así como aquellos por los cuales se constituya fideicomiso sobre inmuebles;</w:t>
      </w:r>
    </w:p>
    <w:p w14:paraId="24A4D79A" w14:textId="77777777" w:rsidR="00BF57A8" w:rsidRPr="00BF57A8" w:rsidRDefault="00BF57A8" w:rsidP="00BF57A8">
      <w:pPr>
        <w:pStyle w:val="Estilo"/>
        <w:rPr>
          <w:rFonts w:ascii="Verdana" w:hAnsi="Verdana"/>
          <w:sz w:val="20"/>
          <w:szCs w:val="20"/>
        </w:rPr>
      </w:pPr>
    </w:p>
    <w:p w14:paraId="62EFED5C"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 La constitución del patrimonio de la familia;</w:t>
      </w:r>
    </w:p>
    <w:p w14:paraId="2971C807" w14:textId="77777777" w:rsidR="00BF57A8" w:rsidRPr="00BF57A8" w:rsidRDefault="00BF57A8" w:rsidP="00BF57A8">
      <w:pPr>
        <w:pStyle w:val="Estilo"/>
        <w:rPr>
          <w:rFonts w:ascii="Verdana" w:hAnsi="Verdana"/>
          <w:sz w:val="20"/>
          <w:szCs w:val="20"/>
        </w:rPr>
      </w:pPr>
    </w:p>
    <w:p w14:paraId="0D1373B6"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III. Los contratos de arrendamiento de bienes inmuebles por un periodo mayor de seis años y aquellos en que haya anticipos de rentas por más de tres;</w:t>
      </w:r>
    </w:p>
    <w:p w14:paraId="3E4AC550" w14:textId="77777777" w:rsidR="00BF57A8" w:rsidRPr="00BF57A8" w:rsidRDefault="00BF57A8" w:rsidP="00BF57A8">
      <w:pPr>
        <w:pStyle w:val="Estilo"/>
        <w:rPr>
          <w:rFonts w:ascii="Verdana" w:hAnsi="Verdana"/>
          <w:sz w:val="20"/>
          <w:szCs w:val="20"/>
        </w:rPr>
      </w:pPr>
    </w:p>
    <w:p w14:paraId="558070BE"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IV. La condición resolutoria en las ventas a que se refieren las fracciones I y II del artículo 1808;</w:t>
      </w:r>
    </w:p>
    <w:p w14:paraId="3B720B54" w14:textId="77777777" w:rsidR="00BF57A8" w:rsidRPr="00BF57A8" w:rsidRDefault="00BF57A8" w:rsidP="00BF57A8">
      <w:pPr>
        <w:pStyle w:val="Estilo"/>
        <w:rPr>
          <w:rFonts w:ascii="Verdana" w:hAnsi="Verdana"/>
          <w:sz w:val="20"/>
          <w:szCs w:val="20"/>
        </w:rPr>
      </w:pPr>
    </w:p>
    <w:p w14:paraId="21297B5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 Los contratos de prenda que menciona el artículo 2354;</w:t>
      </w:r>
    </w:p>
    <w:p w14:paraId="4F6DB30A" w14:textId="77777777" w:rsidR="00BF57A8" w:rsidRPr="00BF57A8" w:rsidRDefault="00BF57A8" w:rsidP="00BF57A8">
      <w:pPr>
        <w:pStyle w:val="Estilo"/>
        <w:rPr>
          <w:rFonts w:ascii="Verdana" w:hAnsi="Verdana"/>
          <w:sz w:val="20"/>
          <w:szCs w:val="20"/>
        </w:rPr>
      </w:pPr>
    </w:p>
    <w:p w14:paraId="3E7A58D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 La escritura constitutiva de las sociedades civiles y la que las reforme;</w:t>
      </w:r>
    </w:p>
    <w:p w14:paraId="76AEA0D1" w14:textId="77777777" w:rsidR="00BF57A8" w:rsidRPr="00BF57A8" w:rsidRDefault="00BF57A8" w:rsidP="00BF57A8">
      <w:pPr>
        <w:pStyle w:val="Estilo"/>
        <w:rPr>
          <w:rFonts w:ascii="Verdana" w:hAnsi="Verdana"/>
          <w:sz w:val="20"/>
          <w:szCs w:val="20"/>
        </w:rPr>
      </w:pPr>
    </w:p>
    <w:p w14:paraId="245C700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 El acta o la escritura constitutiva de las asociaciones y las que las reformen;</w:t>
      </w:r>
    </w:p>
    <w:p w14:paraId="0942B15C" w14:textId="77777777" w:rsidR="00BF57A8" w:rsidRPr="00BF57A8" w:rsidRDefault="00BF57A8" w:rsidP="00BF57A8">
      <w:pPr>
        <w:pStyle w:val="Estilo"/>
        <w:rPr>
          <w:rFonts w:ascii="Verdana" w:hAnsi="Verdana"/>
          <w:sz w:val="20"/>
          <w:szCs w:val="20"/>
        </w:rPr>
      </w:pPr>
    </w:p>
    <w:p w14:paraId="5E9AD0B7"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VIII. Las fundaciones de beneficencia privada;</w:t>
      </w:r>
    </w:p>
    <w:p w14:paraId="7445E274" w14:textId="77777777" w:rsidR="00BF57A8" w:rsidRPr="00BF57A8" w:rsidRDefault="00BF57A8" w:rsidP="00BF57A8">
      <w:pPr>
        <w:pStyle w:val="Estilo"/>
        <w:rPr>
          <w:rFonts w:ascii="Verdana" w:hAnsi="Verdana"/>
          <w:sz w:val="20"/>
          <w:szCs w:val="20"/>
        </w:rPr>
      </w:pPr>
    </w:p>
    <w:p w14:paraId="380D848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IX. Las resoluciones judiciales o de árbitros o arbitradores que produzcan algunos de los efectos mencionados en la fracción I;</w:t>
      </w:r>
    </w:p>
    <w:p w14:paraId="79A15F8A" w14:textId="77777777" w:rsidR="00BF57A8" w:rsidRPr="00BF57A8" w:rsidRDefault="00BF57A8" w:rsidP="00BF57A8">
      <w:pPr>
        <w:pStyle w:val="Estilo"/>
        <w:rPr>
          <w:rFonts w:ascii="Verdana" w:hAnsi="Verdana"/>
          <w:sz w:val="20"/>
          <w:szCs w:val="20"/>
        </w:rPr>
      </w:pPr>
    </w:p>
    <w:p w14:paraId="3EDB3C0D"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23 DE JULIO DE 1991)</w:t>
      </w:r>
    </w:p>
    <w:p w14:paraId="7B9B8F91"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19DFAD82" w14:textId="77777777" w:rsidR="00BF57A8" w:rsidRPr="00BF57A8" w:rsidRDefault="00BF57A8" w:rsidP="00BF57A8">
      <w:pPr>
        <w:pStyle w:val="Estilo"/>
        <w:rPr>
          <w:rFonts w:ascii="Verdana" w:hAnsi="Verdana"/>
          <w:sz w:val="20"/>
          <w:szCs w:val="20"/>
        </w:rPr>
      </w:pPr>
    </w:p>
    <w:p w14:paraId="35100335"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(REFORMADO PRIMER PÁRRAFO, P.O. 23 DE JULIO DE 1991)</w:t>
      </w:r>
    </w:p>
    <w:p w14:paraId="4257DDD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FE5ABC3" w14:textId="77777777" w:rsidR="00BF57A8" w:rsidRPr="00BF57A8" w:rsidRDefault="00BF57A8" w:rsidP="00BF57A8">
      <w:pPr>
        <w:pStyle w:val="Estilo"/>
        <w:rPr>
          <w:rFonts w:ascii="Verdana" w:hAnsi="Verdana"/>
          <w:sz w:val="20"/>
          <w:szCs w:val="20"/>
        </w:rPr>
      </w:pPr>
    </w:p>
    <w:p w14:paraId="68FB35F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En los casos previstos en las dos fracciones anteriores se tomará razón del acta de defunción del autor de la herencia;</w:t>
      </w:r>
    </w:p>
    <w:p w14:paraId="08518A84" w14:textId="77777777" w:rsidR="00BF57A8" w:rsidRPr="00BF57A8" w:rsidRDefault="00BF57A8" w:rsidP="00BF57A8">
      <w:pPr>
        <w:pStyle w:val="Estilo"/>
        <w:rPr>
          <w:rFonts w:ascii="Verdana" w:hAnsi="Verdana"/>
          <w:sz w:val="20"/>
          <w:szCs w:val="20"/>
        </w:rPr>
      </w:pPr>
    </w:p>
    <w:p w14:paraId="3B3B9842" w14:textId="77777777" w:rsidR="00BF57A8" w:rsidRPr="00BF57A8" w:rsidRDefault="00BF57A8" w:rsidP="00BF57A8">
      <w:pPr>
        <w:pStyle w:val="Estilo"/>
        <w:rPr>
          <w:rFonts w:ascii="Verdana" w:hAnsi="Verdana"/>
          <w:sz w:val="20"/>
          <w:szCs w:val="20"/>
        </w:rPr>
      </w:pPr>
      <w:r w:rsidRPr="00BF57A8">
        <w:rPr>
          <w:rFonts w:ascii="Verdana" w:hAnsi="Verdana"/>
          <w:sz w:val="20"/>
          <w:szCs w:val="20"/>
        </w:rPr>
        <w:lastRenderedPageBreak/>
        <w:t>XII. Las resoluciones judiciales en que se declare un concurso o se admita una cesión de bienes;</w:t>
      </w:r>
    </w:p>
    <w:p w14:paraId="784CFF8E" w14:textId="77777777" w:rsidR="00BF57A8" w:rsidRPr="00BF57A8" w:rsidRDefault="00BF57A8" w:rsidP="00BF57A8">
      <w:pPr>
        <w:pStyle w:val="Estilo"/>
        <w:rPr>
          <w:rFonts w:ascii="Verdana" w:hAnsi="Verdana"/>
          <w:sz w:val="20"/>
          <w:szCs w:val="20"/>
        </w:rPr>
      </w:pPr>
    </w:p>
    <w:p w14:paraId="3CF4D3C9" w14:textId="77777777" w:rsidR="00BF57A8" w:rsidRPr="00BF57A8" w:rsidRDefault="00BF57A8" w:rsidP="00BF57A8">
      <w:pPr>
        <w:pStyle w:val="Estilo"/>
        <w:rPr>
          <w:rFonts w:ascii="Verdana" w:hAnsi="Verdana"/>
          <w:sz w:val="20"/>
          <w:szCs w:val="20"/>
        </w:rPr>
      </w:pPr>
      <w:r w:rsidRPr="00BF57A8">
        <w:rPr>
          <w:rFonts w:ascii="Verdana" w:hAnsi="Verdana"/>
          <w:sz w:val="20"/>
          <w:szCs w:val="20"/>
        </w:rPr>
        <w:t xml:space="preserve">XIII. El testimonio de las informaciones ad </w:t>
      </w:r>
      <w:proofErr w:type="spellStart"/>
      <w:r w:rsidRPr="00BF57A8">
        <w:rPr>
          <w:rFonts w:ascii="Verdana" w:hAnsi="Verdana"/>
          <w:sz w:val="20"/>
          <w:szCs w:val="20"/>
        </w:rPr>
        <w:t>perpetuam</w:t>
      </w:r>
      <w:proofErr w:type="spellEnd"/>
      <w:r w:rsidRPr="00BF57A8">
        <w:rPr>
          <w:rFonts w:ascii="Verdana" w:hAnsi="Verdana"/>
          <w:sz w:val="20"/>
          <w:szCs w:val="20"/>
        </w:rPr>
        <w:t xml:space="preserve"> promovidas y protocolizadas de acuerdo con lo que dispone el Código de Procedimientos Civiles;</w:t>
      </w:r>
    </w:p>
    <w:p w14:paraId="176DA0C3" w14:textId="77777777" w:rsidR="00BF57A8" w:rsidRPr="00BF57A8" w:rsidRDefault="00BF57A8" w:rsidP="00BF57A8">
      <w:pPr>
        <w:pStyle w:val="Estilo"/>
        <w:rPr>
          <w:rFonts w:ascii="Verdana" w:hAnsi="Verdana"/>
          <w:sz w:val="20"/>
          <w:szCs w:val="20"/>
        </w:rPr>
      </w:pPr>
    </w:p>
    <w:p w14:paraId="63BD0B0A"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13 DE JUNIO DE 2008)</w:t>
      </w:r>
    </w:p>
    <w:p w14:paraId="665D734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XIV. Las resoluciones judiciales en que se declare la incapacidad legal de las personas en cuanto a la libre disposición de sus bienes, así como las relativas a la tutela autodesignada; y</w:t>
      </w:r>
    </w:p>
    <w:p w14:paraId="2A1CFD55" w14:textId="77777777" w:rsidR="00BF57A8" w:rsidRPr="00BF57A8" w:rsidRDefault="00BF57A8" w:rsidP="00BF57A8">
      <w:pPr>
        <w:pStyle w:val="Estilo"/>
        <w:rPr>
          <w:rFonts w:ascii="Verdana" w:hAnsi="Verdana"/>
          <w:sz w:val="20"/>
          <w:szCs w:val="20"/>
        </w:rPr>
      </w:pPr>
    </w:p>
    <w:p w14:paraId="352F6DBC"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(ADICIONADA, P.O. 26 DE MAYO DE 2017)</w:t>
      </w:r>
    </w:p>
    <w:p w14:paraId="7791A68D"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 Los mandatos otorgados en escritura pública; y</w:t>
      </w:r>
    </w:p>
    <w:p w14:paraId="29AF6696" w14:textId="77777777" w:rsidR="00BF57A8" w:rsidRPr="00BF57A8" w:rsidRDefault="00BF57A8" w:rsidP="00BF57A8">
      <w:pPr>
        <w:pStyle w:val="Estilo"/>
        <w:rPr>
          <w:rFonts w:ascii="Verdana" w:hAnsi="Verdana"/>
          <w:sz w:val="20"/>
          <w:szCs w:val="20"/>
        </w:rPr>
      </w:pPr>
    </w:p>
    <w:p w14:paraId="48FF499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XVI. Los demás títulos que la ley ordena expresamente que sean registrados.</w:t>
      </w:r>
    </w:p>
    <w:p w14:paraId="66B6295E" w14:textId="77777777" w:rsidR="00BF57A8" w:rsidRDefault="00BF57A8"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6F82F05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Art. 2513. Toda inscripción que se haga en el Registro expresará las circunstancias siguientes:</w:t>
      </w:r>
    </w:p>
    <w:p w14:paraId="0D4B6BA3" w14:textId="77777777" w:rsidR="009D4138" w:rsidRPr="009D4138" w:rsidRDefault="009D4138" w:rsidP="009D4138">
      <w:pPr>
        <w:pStyle w:val="Estilo"/>
        <w:rPr>
          <w:rFonts w:ascii="Verdana" w:hAnsi="Verdana"/>
          <w:sz w:val="20"/>
          <w:szCs w:val="20"/>
        </w:rPr>
      </w:pPr>
    </w:p>
    <w:p w14:paraId="216D15D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 xml:space="preserve">I. La naturaleza, situación y linderos de los inmuebles objeto de la inscripción o a los cuales afecte el derecho que debe inscribirse; su medida superficial, nombre y número si constare </w:t>
      </w:r>
      <w:r w:rsidRPr="009D4138">
        <w:rPr>
          <w:rFonts w:ascii="Verdana" w:hAnsi="Verdana"/>
          <w:sz w:val="20"/>
          <w:szCs w:val="20"/>
        </w:rPr>
        <w:lastRenderedPageBreak/>
        <w:t>en el título o la referencia al registro anterior en donde consten estos datos; asimismo, constará la mención de haberse agregado el plano o croquis al legajo respectivo;</w:t>
      </w:r>
    </w:p>
    <w:p w14:paraId="70ECD4B1" w14:textId="77777777" w:rsidR="009D4138" w:rsidRPr="009D4138" w:rsidRDefault="009D4138" w:rsidP="009D4138">
      <w:pPr>
        <w:pStyle w:val="Estilo"/>
        <w:rPr>
          <w:rFonts w:ascii="Verdana" w:hAnsi="Verdana"/>
          <w:sz w:val="20"/>
          <w:szCs w:val="20"/>
        </w:rPr>
      </w:pPr>
    </w:p>
    <w:p w14:paraId="48A86B7C"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 La naturaleza, extensión, condiciones suspensivas o resolutorias, cargas y demás modalidades del derecho que se constituya, transmita, modifique o extinga;</w:t>
      </w:r>
    </w:p>
    <w:p w14:paraId="00303E28" w14:textId="77777777" w:rsidR="009D4138" w:rsidRPr="009D4138" w:rsidRDefault="009D4138" w:rsidP="009D4138">
      <w:pPr>
        <w:pStyle w:val="Estilo"/>
        <w:rPr>
          <w:rFonts w:ascii="Verdana" w:hAnsi="Verdana"/>
          <w:sz w:val="20"/>
          <w:szCs w:val="20"/>
        </w:rPr>
      </w:pPr>
    </w:p>
    <w:p w14:paraId="55CD2A4B"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3ADC6E11" w14:textId="77777777" w:rsidR="009D4138" w:rsidRPr="009D4138" w:rsidRDefault="009D4138" w:rsidP="009D4138">
      <w:pPr>
        <w:pStyle w:val="Estilo"/>
        <w:rPr>
          <w:rFonts w:ascii="Verdana" w:hAnsi="Verdana"/>
          <w:sz w:val="20"/>
          <w:szCs w:val="20"/>
        </w:rPr>
      </w:pPr>
    </w:p>
    <w:p w14:paraId="35775CD7"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IV. Tratándose de hipotecas, la época en que podrá exigirse el pago del capital garantizado, y si causare réditos, la tasa o el monto de éstos y la fecha desde que se deban correr;</w:t>
      </w:r>
    </w:p>
    <w:p w14:paraId="3F3175B4" w14:textId="77777777" w:rsidR="009D4138" w:rsidRPr="009D4138" w:rsidRDefault="009D4138" w:rsidP="009D4138">
      <w:pPr>
        <w:pStyle w:val="Estilo"/>
        <w:rPr>
          <w:rFonts w:ascii="Verdana" w:hAnsi="Verdana"/>
          <w:sz w:val="20"/>
          <w:szCs w:val="20"/>
        </w:rPr>
      </w:pPr>
    </w:p>
    <w:p w14:paraId="677D4CC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4CF899E9" w14:textId="77777777" w:rsidR="009D4138" w:rsidRPr="009D4138" w:rsidRDefault="009D4138" w:rsidP="009D4138">
      <w:pPr>
        <w:pStyle w:val="Estilo"/>
        <w:rPr>
          <w:rFonts w:ascii="Verdana" w:hAnsi="Verdana"/>
          <w:sz w:val="20"/>
          <w:szCs w:val="20"/>
        </w:rPr>
      </w:pPr>
    </w:p>
    <w:p w14:paraId="78354B05"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P.O. 26 DE MAYO DE 2017)</w:t>
      </w:r>
    </w:p>
    <w:p w14:paraId="2F8BF4AE"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 La naturaleza del acto o contrato y, el inicio y terminación de su vigencia;</w:t>
      </w:r>
    </w:p>
    <w:p w14:paraId="27368669" w14:textId="77777777" w:rsidR="009D4138" w:rsidRPr="009D4138" w:rsidRDefault="009D4138" w:rsidP="009D4138">
      <w:pPr>
        <w:pStyle w:val="Estilo"/>
        <w:rPr>
          <w:rFonts w:ascii="Verdana" w:hAnsi="Verdana"/>
          <w:sz w:val="20"/>
          <w:szCs w:val="20"/>
        </w:rPr>
      </w:pPr>
    </w:p>
    <w:p w14:paraId="71CF43C2"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 La fecha del título y el funcionario que lo haya autorizado;</w:t>
      </w:r>
    </w:p>
    <w:p w14:paraId="37674C9C" w14:textId="77777777" w:rsidR="009D4138" w:rsidRPr="009D4138" w:rsidRDefault="009D4138" w:rsidP="009D4138">
      <w:pPr>
        <w:pStyle w:val="Estilo"/>
        <w:rPr>
          <w:rFonts w:ascii="Verdana" w:hAnsi="Verdana"/>
          <w:sz w:val="20"/>
          <w:szCs w:val="20"/>
        </w:rPr>
      </w:pPr>
    </w:p>
    <w:p w14:paraId="10F2BC24"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VIII. El día y la hora de la presentación del título en el Registro;</w:t>
      </w:r>
    </w:p>
    <w:p w14:paraId="4B285EC9" w14:textId="77777777" w:rsidR="009D4138" w:rsidRPr="009D4138" w:rsidRDefault="009D4138" w:rsidP="009D4138">
      <w:pPr>
        <w:pStyle w:val="Estilo"/>
        <w:rPr>
          <w:rFonts w:ascii="Verdana" w:hAnsi="Verdana"/>
          <w:sz w:val="20"/>
          <w:szCs w:val="20"/>
        </w:rPr>
      </w:pPr>
    </w:p>
    <w:p w14:paraId="66C91737"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[N. DE E. ADICIONADA], P.O. 23 DE JULIO DE 1991)</w:t>
      </w:r>
    </w:p>
    <w:p w14:paraId="4B8C7CC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w:t>
      </w:r>
      <w:r w:rsidRPr="00E3353F">
        <w:rPr>
          <w:rFonts w:ascii="Verdana" w:eastAsia="Calibri" w:hAnsi="Verdana" w:cs="Times New Roman"/>
          <w:sz w:val="20"/>
          <w:szCs w:val="20"/>
        </w:rPr>
        <w:lastRenderedPageBreak/>
        <w:t>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CE9C6D" w14:textId="77777777" w:rsidR="007F3146" w:rsidRPr="007F3146" w:rsidRDefault="007F3146" w:rsidP="007F3146">
      <w:pPr>
        <w:pStyle w:val="Estilo"/>
        <w:jc w:val="right"/>
        <w:rPr>
          <w:rFonts w:ascii="Verdana" w:hAnsi="Verdana"/>
          <w:sz w:val="20"/>
          <w:szCs w:val="20"/>
        </w:rPr>
      </w:pPr>
      <w:r w:rsidRPr="007F3146">
        <w:rPr>
          <w:rFonts w:ascii="Verdana" w:hAnsi="Verdana"/>
          <w:sz w:val="20"/>
          <w:szCs w:val="20"/>
        </w:rPr>
        <w:t>(REFORMADO, P.O. 24 DE SEPTIEMBRE DE 2018)</w:t>
      </w:r>
    </w:p>
    <w:p w14:paraId="1A53C842" w14:textId="77777777" w:rsidR="007F3146" w:rsidRPr="007F3146" w:rsidRDefault="007F3146" w:rsidP="007F3146">
      <w:pPr>
        <w:pStyle w:val="Estilo"/>
        <w:rPr>
          <w:rFonts w:ascii="Verdana" w:hAnsi="Verdana"/>
          <w:sz w:val="20"/>
          <w:szCs w:val="20"/>
        </w:rPr>
      </w:pPr>
      <w:r w:rsidRPr="007F3146">
        <w:rPr>
          <w:rFonts w:ascii="Verdana" w:hAnsi="Verdana"/>
          <w:sz w:val="20"/>
          <w:szCs w:val="20"/>
        </w:rPr>
        <w:t xml:space="preserve">Art. 2624. El testador debe dejar alimentos a las personas con las que tenga esa obligación de acuerdo a lo que establece </w:t>
      </w:r>
      <w:proofErr w:type="gramStart"/>
      <w:r w:rsidRPr="007F3146">
        <w:rPr>
          <w:rFonts w:ascii="Verdana" w:hAnsi="Verdana"/>
          <w:sz w:val="20"/>
          <w:szCs w:val="20"/>
        </w:rPr>
        <w:t>éste</w:t>
      </w:r>
      <w:proofErr w:type="gramEnd"/>
      <w:r w:rsidRPr="007F3146">
        <w:rPr>
          <w:rFonts w:ascii="Verdana" w:hAnsi="Verdana"/>
          <w:sz w:val="20"/>
          <w:szCs w:val="20"/>
        </w:rPr>
        <w:t xml:space="preserve"> Código.</w:t>
      </w:r>
    </w:p>
    <w:p w14:paraId="7D5BB70F" w14:textId="77777777" w:rsidR="007F3146" w:rsidRDefault="007F3146" w:rsidP="00B149F8">
      <w:pPr>
        <w:pStyle w:val="Estilo"/>
        <w:rPr>
          <w:rFonts w:ascii="Verdana" w:hAnsi="Verdana"/>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lastRenderedPageBreak/>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w:t>
      </w:r>
      <w:r w:rsidRPr="00E3353F">
        <w:rPr>
          <w:rFonts w:ascii="Verdana" w:eastAsia="Calibri" w:hAnsi="Verdana" w:cs="Times New Roman"/>
          <w:sz w:val="20"/>
          <w:szCs w:val="20"/>
        </w:rPr>
        <w:lastRenderedPageBreak/>
        <w:t>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lastRenderedPageBreak/>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lastRenderedPageBreak/>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lastRenderedPageBreak/>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292EE088" w:rsid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06689255" w14:textId="74C280F2" w:rsidR="008D4B2E" w:rsidRDefault="008D4B2E" w:rsidP="00ED7FF9">
      <w:pPr>
        <w:pStyle w:val="Estilo"/>
        <w:rPr>
          <w:rFonts w:ascii="Verdana" w:hAnsi="Verdana"/>
          <w:sz w:val="20"/>
          <w:szCs w:val="20"/>
        </w:rPr>
      </w:pPr>
    </w:p>
    <w:p w14:paraId="0FF533DB" w14:textId="77777777" w:rsidR="008D4B2E" w:rsidRPr="008D4B2E" w:rsidRDefault="008D4B2E" w:rsidP="008D4B2E">
      <w:pPr>
        <w:pStyle w:val="Estilo"/>
        <w:rPr>
          <w:rFonts w:ascii="Verdana" w:hAnsi="Verdana"/>
          <w:sz w:val="20"/>
          <w:szCs w:val="20"/>
        </w:rPr>
      </w:pPr>
      <w:r w:rsidRPr="008D4B2E">
        <w:rPr>
          <w:rFonts w:ascii="Verdana" w:hAnsi="Verdana"/>
          <w:sz w:val="20"/>
          <w:szCs w:val="20"/>
        </w:rPr>
        <w:t>P.O. 26 DE MAYO DE 2017.</w:t>
      </w:r>
    </w:p>
    <w:p w14:paraId="4CD308F6" w14:textId="77777777" w:rsidR="008D4B2E" w:rsidRPr="008D4B2E" w:rsidRDefault="008D4B2E" w:rsidP="008D4B2E">
      <w:pPr>
        <w:pStyle w:val="Estilo"/>
        <w:rPr>
          <w:rFonts w:ascii="Verdana" w:hAnsi="Verdana"/>
          <w:sz w:val="20"/>
          <w:szCs w:val="20"/>
        </w:rPr>
      </w:pPr>
    </w:p>
    <w:p w14:paraId="570BAC3E" w14:textId="77777777" w:rsidR="008D4B2E" w:rsidRPr="008D4B2E" w:rsidRDefault="008D4B2E" w:rsidP="008D4B2E">
      <w:pPr>
        <w:pStyle w:val="Estilo"/>
        <w:rPr>
          <w:rFonts w:ascii="Verdana" w:hAnsi="Verdana"/>
          <w:sz w:val="20"/>
          <w:szCs w:val="20"/>
        </w:rPr>
      </w:pPr>
      <w:r w:rsidRPr="008D4B2E">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5DBAF6C" w14:textId="77777777" w:rsidR="008D4B2E" w:rsidRPr="008D4B2E" w:rsidRDefault="008D4B2E" w:rsidP="008D4B2E">
      <w:pPr>
        <w:pStyle w:val="Estilo"/>
        <w:rPr>
          <w:rFonts w:ascii="Verdana" w:hAnsi="Verdana"/>
          <w:sz w:val="20"/>
          <w:szCs w:val="20"/>
        </w:rPr>
      </w:pPr>
    </w:p>
    <w:p w14:paraId="07E5A777"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t>Artículo Primero</w:t>
      </w:r>
      <w:r w:rsidRPr="008D4B2E">
        <w:rPr>
          <w:rFonts w:ascii="Verdana" w:hAnsi="Verdana"/>
          <w:sz w:val="20"/>
          <w:szCs w:val="20"/>
        </w:rPr>
        <w:t>. El presente Decreto entrará en vigor a partir del día siguiente al de su publicación en el Periódico Oficial del Gobierno del Estado.</w:t>
      </w:r>
    </w:p>
    <w:p w14:paraId="105642FF" w14:textId="77777777" w:rsidR="008D4B2E" w:rsidRPr="008D4B2E" w:rsidRDefault="008D4B2E" w:rsidP="008D4B2E">
      <w:pPr>
        <w:pStyle w:val="Estilo"/>
        <w:rPr>
          <w:rFonts w:ascii="Verdana" w:hAnsi="Verdana"/>
          <w:sz w:val="20"/>
          <w:szCs w:val="20"/>
        </w:rPr>
      </w:pPr>
    </w:p>
    <w:p w14:paraId="5854DE0B" w14:textId="02191BD6" w:rsidR="008D4B2E" w:rsidRDefault="008D4B2E" w:rsidP="008D4B2E">
      <w:pPr>
        <w:pStyle w:val="Estilo"/>
        <w:rPr>
          <w:rFonts w:ascii="Verdana" w:hAnsi="Verdana"/>
          <w:sz w:val="20"/>
          <w:szCs w:val="20"/>
        </w:rPr>
      </w:pPr>
      <w:r w:rsidRPr="008D4B2E">
        <w:rPr>
          <w:rFonts w:ascii="Verdana" w:hAnsi="Verdana"/>
          <w:b/>
          <w:bCs/>
          <w:sz w:val="20"/>
          <w:szCs w:val="20"/>
        </w:rPr>
        <w:t>Artículo Segundo</w:t>
      </w:r>
      <w:r w:rsidRPr="008D4B2E">
        <w:rPr>
          <w:rFonts w:ascii="Verdana" w:hAnsi="Verdana"/>
          <w:sz w:val="20"/>
          <w:szCs w:val="20"/>
        </w:rPr>
        <w:t>. El Ejecutivo del Estado contará con un plazo de noventa días para reformar el Reglamento del Registro Público de la Propiedad para el Estado de Guanajuato, y de ciento ochenta días para asegurar el funcionamiento del Registro Público en términos del presente Decreto, respectivamente; contados a partir de la entrada en vigor del presente Decreto.</w:t>
      </w:r>
    </w:p>
    <w:p w14:paraId="184D8EE7" w14:textId="726FE333" w:rsidR="00845BFC" w:rsidRPr="00845BFC" w:rsidRDefault="00845BFC" w:rsidP="008D4B2E">
      <w:pPr>
        <w:pStyle w:val="Estilo"/>
        <w:rPr>
          <w:rFonts w:ascii="Verdana" w:hAnsi="Verdana"/>
          <w:sz w:val="20"/>
          <w:szCs w:val="20"/>
        </w:rPr>
      </w:pPr>
    </w:p>
    <w:p w14:paraId="4EED1AAB" w14:textId="77777777" w:rsidR="00845BFC" w:rsidRPr="00845BFC" w:rsidRDefault="00845BFC" w:rsidP="00845BFC">
      <w:pPr>
        <w:pStyle w:val="Estilo"/>
        <w:rPr>
          <w:rFonts w:ascii="Verdana" w:hAnsi="Verdana"/>
          <w:sz w:val="20"/>
          <w:szCs w:val="20"/>
        </w:rPr>
      </w:pPr>
      <w:r w:rsidRPr="00845BFC">
        <w:rPr>
          <w:rFonts w:ascii="Verdana" w:hAnsi="Verdana"/>
          <w:sz w:val="20"/>
          <w:szCs w:val="20"/>
        </w:rPr>
        <w:t>P.O. 20 DE ABRIL DE 2018.</w:t>
      </w:r>
    </w:p>
    <w:p w14:paraId="7924F985" w14:textId="77777777" w:rsidR="00845BFC" w:rsidRPr="00845BFC" w:rsidRDefault="00845BFC" w:rsidP="00845BFC">
      <w:pPr>
        <w:pStyle w:val="Estilo"/>
        <w:rPr>
          <w:rFonts w:ascii="Verdana" w:hAnsi="Verdana"/>
          <w:sz w:val="20"/>
          <w:szCs w:val="20"/>
        </w:rPr>
      </w:pPr>
    </w:p>
    <w:p w14:paraId="1A8556A2" w14:textId="77777777" w:rsidR="00845BFC" w:rsidRPr="00845BFC" w:rsidRDefault="00845BFC" w:rsidP="00845BFC">
      <w:pPr>
        <w:pStyle w:val="Estilo"/>
        <w:rPr>
          <w:rFonts w:ascii="Verdana" w:hAnsi="Verdana"/>
          <w:sz w:val="20"/>
          <w:szCs w:val="20"/>
        </w:rPr>
      </w:pPr>
      <w:r w:rsidRPr="00845BFC">
        <w:rPr>
          <w:rFonts w:ascii="Verdana" w:hAnsi="Verdana"/>
          <w:sz w:val="20"/>
          <w:szCs w:val="20"/>
        </w:rPr>
        <w:t>[N. DE E. 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08594D50" w14:textId="77777777" w:rsidR="00845BFC" w:rsidRPr="00845BFC" w:rsidRDefault="00845BFC" w:rsidP="00845BFC">
      <w:pPr>
        <w:pStyle w:val="Estilo"/>
        <w:rPr>
          <w:rFonts w:ascii="Verdana" w:hAnsi="Verdana"/>
          <w:sz w:val="20"/>
          <w:szCs w:val="20"/>
        </w:rPr>
      </w:pPr>
    </w:p>
    <w:p w14:paraId="64F79BF9" w14:textId="6148D83A" w:rsidR="00845BFC" w:rsidRDefault="00845BFC" w:rsidP="00845BFC">
      <w:pPr>
        <w:pStyle w:val="Estilo"/>
        <w:rPr>
          <w:rFonts w:ascii="Verdana" w:hAnsi="Verdana"/>
          <w:sz w:val="20"/>
          <w:szCs w:val="20"/>
        </w:rPr>
      </w:pPr>
      <w:r w:rsidRPr="00845BFC">
        <w:rPr>
          <w:rFonts w:ascii="Verdana" w:hAnsi="Verdana"/>
          <w:b/>
          <w:bCs/>
          <w:sz w:val="20"/>
          <w:szCs w:val="20"/>
        </w:rPr>
        <w:t>Artículo Único.</w:t>
      </w:r>
      <w:r w:rsidRPr="00845BFC">
        <w:rPr>
          <w:rFonts w:ascii="Verdana" w:hAnsi="Verdana"/>
          <w:sz w:val="20"/>
          <w:szCs w:val="20"/>
        </w:rPr>
        <w:t xml:space="preserve"> El presente Decreto entrará en vigor al día siguiente de su publicación en el Periódico Oficial de Gobierno del Estado de Guanajuato.</w:t>
      </w:r>
    </w:p>
    <w:p w14:paraId="429C0515" w14:textId="767BD290" w:rsidR="00B66248" w:rsidRDefault="00B66248" w:rsidP="00845BFC">
      <w:pPr>
        <w:pStyle w:val="Estilo"/>
        <w:rPr>
          <w:rFonts w:ascii="Verdana" w:hAnsi="Verdana"/>
          <w:sz w:val="20"/>
          <w:szCs w:val="20"/>
        </w:rPr>
      </w:pPr>
    </w:p>
    <w:p w14:paraId="372F682F" w14:textId="77777777" w:rsidR="00B66248" w:rsidRPr="00B66248" w:rsidRDefault="00B66248" w:rsidP="00B66248">
      <w:pPr>
        <w:pStyle w:val="Estilo"/>
        <w:rPr>
          <w:rFonts w:ascii="Verdana" w:hAnsi="Verdana"/>
          <w:sz w:val="20"/>
          <w:szCs w:val="20"/>
        </w:rPr>
      </w:pPr>
      <w:r w:rsidRPr="00B66248">
        <w:rPr>
          <w:rFonts w:ascii="Verdana" w:hAnsi="Verdana"/>
          <w:sz w:val="20"/>
          <w:szCs w:val="20"/>
        </w:rPr>
        <w:t>P.O. 7 DE JUNIO DE 2018.</w:t>
      </w:r>
    </w:p>
    <w:p w14:paraId="30BC935D" w14:textId="77777777" w:rsidR="00B66248" w:rsidRPr="00B66248" w:rsidRDefault="00B66248" w:rsidP="00B66248">
      <w:pPr>
        <w:pStyle w:val="Estilo"/>
        <w:rPr>
          <w:rFonts w:ascii="Verdana" w:hAnsi="Verdana"/>
          <w:sz w:val="20"/>
          <w:szCs w:val="20"/>
        </w:rPr>
      </w:pPr>
    </w:p>
    <w:p w14:paraId="4D6E2AC7" w14:textId="77777777" w:rsidR="00B66248" w:rsidRPr="00B66248" w:rsidRDefault="00B66248" w:rsidP="00B66248">
      <w:pPr>
        <w:pStyle w:val="Estilo"/>
        <w:rPr>
          <w:rFonts w:ascii="Verdana" w:hAnsi="Verdana"/>
          <w:sz w:val="20"/>
          <w:szCs w:val="20"/>
        </w:rPr>
      </w:pPr>
      <w:r w:rsidRPr="00B66248">
        <w:rPr>
          <w:rFonts w:ascii="Verdana" w:hAnsi="Verdana"/>
          <w:sz w:val="20"/>
          <w:szCs w:val="20"/>
        </w:rPr>
        <w:t xml:space="preserve">[N. DE E. TRANSITORIO DEL “DECRETO NÚMERO 312, QUE EXPIDE LA SEXAGÉSIMA TERCERA LEGISLATURA CONSTITUCIONAL DEL CONGRESO DEL ESTADO LIBRE Y </w:t>
      </w:r>
      <w:r w:rsidRPr="00B66248">
        <w:rPr>
          <w:rFonts w:ascii="Verdana" w:hAnsi="Verdana"/>
          <w:sz w:val="20"/>
          <w:szCs w:val="20"/>
        </w:rPr>
        <w:lastRenderedPageBreak/>
        <w:t>SOBERANO DE GUANAJUATO, MEDIANTE EL CUAL SE REFORMA EL ARTÍCULO 497, EN SU FRACCIÓN III, A LA QUE TAMBIÉN SE LE ADICIONA UN SEGUNDO PÁRRAFO, DEL CÓDIGO CIVIL PARA EL ESTADO DE GUANAJUATO”.]</w:t>
      </w:r>
    </w:p>
    <w:p w14:paraId="166C05E3" w14:textId="77777777" w:rsidR="00B66248" w:rsidRPr="00B66248" w:rsidRDefault="00B66248" w:rsidP="00B66248">
      <w:pPr>
        <w:pStyle w:val="Estilo"/>
        <w:rPr>
          <w:rFonts w:ascii="Verdana" w:hAnsi="Verdana"/>
          <w:b/>
          <w:bCs/>
          <w:sz w:val="20"/>
          <w:szCs w:val="20"/>
        </w:rPr>
      </w:pPr>
    </w:p>
    <w:p w14:paraId="492A9707" w14:textId="6BAE5531" w:rsidR="00B66248" w:rsidRDefault="00B66248" w:rsidP="00B66248">
      <w:pPr>
        <w:pStyle w:val="Estilo"/>
        <w:rPr>
          <w:rFonts w:ascii="Verdana" w:hAnsi="Verdana"/>
          <w:sz w:val="20"/>
          <w:szCs w:val="20"/>
        </w:rPr>
      </w:pPr>
      <w:r w:rsidRPr="00B66248">
        <w:rPr>
          <w:rFonts w:ascii="Verdana" w:hAnsi="Verdana"/>
          <w:b/>
          <w:bCs/>
          <w:sz w:val="20"/>
          <w:szCs w:val="20"/>
        </w:rPr>
        <w:t>Artículo Único</w:t>
      </w:r>
      <w:r w:rsidRPr="00B66248">
        <w:rPr>
          <w:rFonts w:ascii="Verdana" w:hAnsi="Verdana"/>
          <w:sz w:val="20"/>
          <w:szCs w:val="20"/>
        </w:rPr>
        <w:t xml:space="preserve">. El presente Decreto </w:t>
      </w:r>
      <w:proofErr w:type="gramStart"/>
      <w:r w:rsidRPr="00B66248">
        <w:rPr>
          <w:rFonts w:ascii="Verdana" w:hAnsi="Verdana"/>
          <w:sz w:val="20"/>
          <w:szCs w:val="20"/>
        </w:rPr>
        <w:t>entrará en vigencia</w:t>
      </w:r>
      <w:proofErr w:type="gramEnd"/>
      <w:r w:rsidRPr="00B66248">
        <w:rPr>
          <w:rFonts w:ascii="Verdana" w:hAnsi="Verdana"/>
          <w:sz w:val="20"/>
          <w:szCs w:val="20"/>
        </w:rPr>
        <w:t xml:space="preserve"> al día siguiente de su publicación en el Periódico Oficial de (sic) Gobierno del Estado de Guanajuato.</w:t>
      </w:r>
    </w:p>
    <w:p w14:paraId="1A072C58" w14:textId="203CE30B" w:rsidR="007C402E" w:rsidRDefault="007C402E" w:rsidP="00B66248">
      <w:pPr>
        <w:pStyle w:val="Estilo"/>
        <w:rPr>
          <w:rFonts w:ascii="Verdana" w:hAnsi="Verdana"/>
          <w:sz w:val="20"/>
          <w:szCs w:val="20"/>
        </w:rPr>
      </w:pPr>
    </w:p>
    <w:p w14:paraId="11B4B40F" w14:textId="77777777" w:rsidR="007C402E" w:rsidRPr="00CB17B9" w:rsidRDefault="007C402E" w:rsidP="007C402E">
      <w:pPr>
        <w:pStyle w:val="Estilo"/>
        <w:rPr>
          <w:rFonts w:ascii="Verdana" w:hAnsi="Verdana"/>
          <w:sz w:val="20"/>
          <w:szCs w:val="20"/>
        </w:rPr>
      </w:pPr>
      <w:r w:rsidRPr="00CB17B9">
        <w:rPr>
          <w:rFonts w:ascii="Verdana" w:hAnsi="Verdana"/>
          <w:sz w:val="20"/>
          <w:szCs w:val="20"/>
        </w:rPr>
        <w:t>P.O. 5 DE JULIO DE 2018.</w:t>
      </w:r>
    </w:p>
    <w:p w14:paraId="5C6C6503" w14:textId="77777777" w:rsidR="007C402E" w:rsidRPr="00CB17B9" w:rsidRDefault="007C402E" w:rsidP="007C402E">
      <w:pPr>
        <w:pStyle w:val="Estilo"/>
        <w:rPr>
          <w:rFonts w:ascii="Verdana" w:hAnsi="Verdana"/>
          <w:sz w:val="20"/>
          <w:szCs w:val="20"/>
        </w:rPr>
      </w:pPr>
    </w:p>
    <w:p w14:paraId="456BFB75" w14:textId="77777777" w:rsidR="007C402E" w:rsidRPr="00CB17B9" w:rsidRDefault="007C402E" w:rsidP="007C402E">
      <w:pPr>
        <w:pStyle w:val="Estilo"/>
        <w:rPr>
          <w:rFonts w:ascii="Verdana" w:hAnsi="Verdana"/>
          <w:sz w:val="20"/>
          <w:szCs w:val="20"/>
        </w:rPr>
      </w:pPr>
      <w:r w:rsidRPr="00CB17B9">
        <w:rPr>
          <w:rFonts w:ascii="Verdana" w:hAnsi="Verdana"/>
          <w:sz w:val="20"/>
          <w:szCs w:val="20"/>
        </w:rPr>
        <w:t>[N. DE E. TRANSITORIOS DEL "DECRETO NÚMERO 317, EXPEDIDO POR LA SEXAGÉSIMA TERCERA LEGISLATURA CONSTITUCIONAL DEL CONGRESO DEL ESTADO LIBRE Y SOBERANO DE GUANAJUATO, MEDIANTE EL CUAL SE REFORMAN Y DEROGAN DIVERSOS ARTÍCULOS DEL CÓDIGO CIVIL PARA EL ESTADO DE GUANAJUATO; Y DEL CÓDIGO DE PROCEDIMIENTOS CIVILES PARA EL ESTADO DE GUANAJUATO".]</w:t>
      </w:r>
    </w:p>
    <w:p w14:paraId="5A9A8966" w14:textId="77777777" w:rsidR="007C402E" w:rsidRPr="00CB17B9" w:rsidRDefault="007C402E" w:rsidP="007C402E">
      <w:pPr>
        <w:pStyle w:val="Estilo"/>
        <w:rPr>
          <w:rFonts w:ascii="Verdana" w:hAnsi="Verdana"/>
          <w:sz w:val="20"/>
          <w:szCs w:val="20"/>
        </w:rPr>
      </w:pPr>
    </w:p>
    <w:p w14:paraId="7595FC59"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Primero.</w:t>
      </w:r>
      <w:r w:rsidRPr="00CB17B9">
        <w:rPr>
          <w:rFonts w:ascii="Verdana" w:hAnsi="Verdana"/>
          <w:sz w:val="20"/>
          <w:szCs w:val="20"/>
        </w:rPr>
        <w:t xml:space="preserve"> El presente Decreto </w:t>
      </w:r>
      <w:proofErr w:type="gramStart"/>
      <w:r w:rsidRPr="00CB17B9">
        <w:rPr>
          <w:rFonts w:ascii="Verdana" w:hAnsi="Verdana"/>
          <w:sz w:val="20"/>
          <w:szCs w:val="20"/>
        </w:rPr>
        <w:t>entrará en vigencia</w:t>
      </w:r>
      <w:proofErr w:type="gramEnd"/>
      <w:r w:rsidRPr="00CB17B9">
        <w:rPr>
          <w:rFonts w:ascii="Verdana" w:hAnsi="Verdana"/>
          <w:sz w:val="20"/>
          <w:szCs w:val="20"/>
        </w:rPr>
        <w:t xml:space="preserve"> al día siguiente de su publicación en el Periódico Oficial del Gobierno del Estado de Guanajuato.</w:t>
      </w:r>
    </w:p>
    <w:p w14:paraId="15FECA8F" w14:textId="77777777" w:rsidR="007C402E" w:rsidRPr="00CB17B9" w:rsidRDefault="007C402E" w:rsidP="007C402E">
      <w:pPr>
        <w:pStyle w:val="Estilo"/>
        <w:rPr>
          <w:rFonts w:ascii="Verdana" w:hAnsi="Verdana"/>
          <w:sz w:val="20"/>
          <w:szCs w:val="20"/>
        </w:rPr>
      </w:pPr>
    </w:p>
    <w:p w14:paraId="6AAD9CE6"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Segundo.</w:t>
      </w:r>
      <w:r w:rsidRPr="00CB17B9">
        <w:rPr>
          <w:rFonts w:ascii="Verdana" w:hAnsi="Verdana"/>
          <w:sz w:val="20"/>
          <w:szCs w:val="20"/>
        </w:rPr>
        <w:t xml:space="preserve"> Los cónyuges menores de edad, que posterior a la entrada en vigor del presente Decreto, pretendan el divorcio por mutuo consentimiento se les aplicará el artículo 859 vigente en la época en la que contrajeron matrimonio.</w:t>
      </w:r>
    </w:p>
    <w:p w14:paraId="2169124D" w14:textId="77777777" w:rsidR="007C402E" w:rsidRPr="00CB17B9" w:rsidRDefault="007C402E" w:rsidP="007C402E">
      <w:pPr>
        <w:pStyle w:val="Estilo"/>
        <w:rPr>
          <w:rFonts w:ascii="Verdana" w:hAnsi="Verdana"/>
          <w:sz w:val="20"/>
          <w:szCs w:val="20"/>
        </w:rPr>
      </w:pPr>
    </w:p>
    <w:p w14:paraId="56EFD948" w14:textId="362FDAD5" w:rsidR="007C402E" w:rsidRDefault="007C402E" w:rsidP="007C402E">
      <w:pPr>
        <w:pStyle w:val="Estilo"/>
        <w:rPr>
          <w:rFonts w:ascii="Verdana" w:hAnsi="Verdana"/>
          <w:sz w:val="20"/>
          <w:szCs w:val="20"/>
        </w:rPr>
      </w:pPr>
      <w:r w:rsidRPr="00CB17B9">
        <w:rPr>
          <w:rFonts w:ascii="Verdana" w:hAnsi="Verdana"/>
          <w:b/>
          <w:bCs/>
          <w:sz w:val="20"/>
          <w:szCs w:val="20"/>
        </w:rPr>
        <w:t>Artículo Tercero.</w:t>
      </w:r>
      <w:r w:rsidRPr="00CB17B9">
        <w:rPr>
          <w:rFonts w:ascii="Verdana" w:hAnsi="Verdana"/>
          <w:sz w:val="20"/>
          <w:szCs w:val="20"/>
        </w:rPr>
        <w:t xml:space="preserve"> A los menores de edad actualmente emancipados por razón del matrimonio, les seguirán aplicando las normas vigentes antes de la entrada en vigor del presente Decreto.</w:t>
      </w:r>
    </w:p>
    <w:p w14:paraId="64EAFAF6" w14:textId="25AAAA8D" w:rsidR="00E81088" w:rsidRPr="00E81088" w:rsidRDefault="00E81088" w:rsidP="007C402E">
      <w:pPr>
        <w:pStyle w:val="Estilo"/>
        <w:rPr>
          <w:rFonts w:ascii="Verdana" w:hAnsi="Verdana"/>
          <w:sz w:val="20"/>
          <w:szCs w:val="20"/>
        </w:rPr>
      </w:pPr>
    </w:p>
    <w:p w14:paraId="67F779D5" w14:textId="77777777" w:rsidR="00E81088" w:rsidRPr="00E81088" w:rsidRDefault="00E81088" w:rsidP="00E81088">
      <w:pPr>
        <w:pStyle w:val="Estilo"/>
        <w:rPr>
          <w:rFonts w:ascii="Verdana" w:hAnsi="Verdana"/>
          <w:sz w:val="20"/>
          <w:szCs w:val="20"/>
        </w:rPr>
      </w:pPr>
      <w:r w:rsidRPr="00E81088">
        <w:rPr>
          <w:rFonts w:ascii="Verdana" w:hAnsi="Verdana"/>
          <w:sz w:val="20"/>
          <w:szCs w:val="20"/>
        </w:rPr>
        <w:t>P.O. 5 DE JULIO DE 2018.</w:t>
      </w:r>
    </w:p>
    <w:p w14:paraId="1C09BBDE" w14:textId="77777777" w:rsidR="00E81088" w:rsidRPr="00E81088" w:rsidRDefault="00E81088" w:rsidP="00E81088">
      <w:pPr>
        <w:pStyle w:val="Estilo"/>
        <w:rPr>
          <w:rFonts w:ascii="Verdana" w:hAnsi="Verdana"/>
          <w:sz w:val="20"/>
          <w:szCs w:val="20"/>
        </w:rPr>
      </w:pPr>
    </w:p>
    <w:p w14:paraId="3C79052C" w14:textId="77777777" w:rsidR="00E81088" w:rsidRPr="00E81088" w:rsidRDefault="00E81088" w:rsidP="00E81088">
      <w:pPr>
        <w:pStyle w:val="Estilo"/>
        <w:rPr>
          <w:rFonts w:ascii="Verdana" w:hAnsi="Verdana"/>
          <w:sz w:val="20"/>
          <w:szCs w:val="20"/>
        </w:rPr>
      </w:pPr>
      <w:r w:rsidRPr="00E81088">
        <w:rPr>
          <w:rFonts w:ascii="Verdana" w:hAnsi="Verdana"/>
          <w:sz w:val="20"/>
          <w:szCs w:val="20"/>
        </w:rPr>
        <w:t>[N. DE E. 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9C83471" w14:textId="77777777" w:rsidR="00E81088" w:rsidRPr="00E81088" w:rsidRDefault="00E81088" w:rsidP="00E81088">
      <w:pPr>
        <w:pStyle w:val="Estilo"/>
        <w:rPr>
          <w:rFonts w:ascii="Verdana" w:hAnsi="Verdana"/>
          <w:sz w:val="20"/>
          <w:szCs w:val="20"/>
        </w:rPr>
      </w:pPr>
    </w:p>
    <w:p w14:paraId="60908327" w14:textId="7558E6FB" w:rsidR="00E81088" w:rsidRDefault="00E81088" w:rsidP="00E81088">
      <w:pPr>
        <w:pStyle w:val="Estilo"/>
        <w:rPr>
          <w:rFonts w:ascii="Verdana" w:hAnsi="Verdana"/>
          <w:sz w:val="20"/>
          <w:szCs w:val="20"/>
        </w:rPr>
      </w:pPr>
      <w:r w:rsidRPr="00E81088">
        <w:rPr>
          <w:rFonts w:ascii="Verdana" w:hAnsi="Verdana"/>
          <w:b/>
          <w:bCs/>
          <w:sz w:val="20"/>
          <w:szCs w:val="20"/>
        </w:rPr>
        <w:t>Artículo Único.</w:t>
      </w:r>
      <w:r w:rsidRPr="00E81088">
        <w:rPr>
          <w:rFonts w:ascii="Verdana" w:hAnsi="Verdana"/>
          <w:sz w:val="20"/>
          <w:szCs w:val="20"/>
        </w:rPr>
        <w:t xml:space="preserve"> El presente Decreto </w:t>
      </w:r>
      <w:proofErr w:type="gramStart"/>
      <w:r w:rsidRPr="00E81088">
        <w:rPr>
          <w:rFonts w:ascii="Verdana" w:hAnsi="Verdana"/>
          <w:sz w:val="20"/>
          <w:szCs w:val="20"/>
        </w:rPr>
        <w:t>entrará en vigencia</w:t>
      </w:r>
      <w:proofErr w:type="gramEnd"/>
      <w:r w:rsidRPr="00E81088">
        <w:rPr>
          <w:rFonts w:ascii="Verdana" w:hAnsi="Verdana"/>
          <w:sz w:val="20"/>
          <w:szCs w:val="20"/>
        </w:rPr>
        <w:t xml:space="preserve"> al día siguiente al de su publicación en el Periódico oficial de (sic) Gobierno del Estado.</w:t>
      </w:r>
    </w:p>
    <w:p w14:paraId="6EA23247" w14:textId="5F6FBAD0" w:rsidR="007F3146" w:rsidRDefault="007F3146" w:rsidP="00E81088">
      <w:pPr>
        <w:pStyle w:val="Estilo"/>
        <w:rPr>
          <w:rFonts w:ascii="Verdana" w:hAnsi="Verdana"/>
          <w:sz w:val="20"/>
          <w:szCs w:val="20"/>
        </w:rPr>
      </w:pPr>
    </w:p>
    <w:p w14:paraId="358C88F3" w14:textId="77777777" w:rsidR="007F3146" w:rsidRPr="007F3146" w:rsidRDefault="007F3146" w:rsidP="007F3146">
      <w:pPr>
        <w:pStyle w:val="Estilo"/>
        <w:rPr>
          <w:rFonts w:ascii="Verdana" w:hAnsi="Verdana"/>
          <w:sz w:val="20"/>
          <w:szCs w:val="20"/>
        </w:rPr>
      </w:pPr>
      <w:r w:rsidRPr="007F3146">
        <w:rPr>
          <w:rFonts w:ascii="Verdana" w:hAnsi="Verdana"/>
          <w:sz w:val="20"/>
          <w:szCs w:val="20"/>
        </w:rPr>
        <w:t>P.O. 24 DE SEPTIEMBRE DE 2018.</w:t>
      </w:r>
    </w:p>
    <w:p w14:paraId="6B6EAF90" w14:textId="77777777" w:rsidR="007F3146" w:rsidRPr="007F3146" w:rsidRDefault="007F3146" w:rsidP="007F3146">
      <w:pPr>
        <w:pStyle w:val="Estilo"/>
        <w:rPr>
          <w:rFonts w:ascii="Verdana" w:hAnsi="Verdana"/>
          <w:sz w:val="20"/>
          <w:szCs w:val="20"/>
        </w:rPr>
      </w:pPr>
    </w:p>
    <w:p w14:paraId="105206A0" w14:textId="77777777" w:rsidR="007F3146" w:rsidRPr="007F3146" w:rsidRDefault="007F3146" w:rsidP="007F3146">
      <w:pPr>
        <w:pStyle w:val="Estilo"/>
        <w:rPr>
          <w:rFonts w:ascii="Verdana" w:hAnsi="Verdana"/>
          <w:sz w:val="20"/>
          <w:szCs w:val="20"/>
        </w:rPr>
      </w:pPr>
      <w:r w:rsidRPr="007F3146">
        <w:rPr>
          <w:rFonts w:ascii="Verdana" w:hAnsi="Verdana"/>
          <w:sz w:val="20"/>
          <w:szCs w:val="20"/>
        </w:rPr>
        <w:t>[N. DE E. TRANSITORIO DEL “DECRETO NÚMERO 324, EXPEDIDO POR LA SEXAGÉSIMA TERCERA LEGISLATURA CONSTITUCIONAL DEL CONGRESO DEL ESTADO LIBRE Y SOBERANO DE GUANAJUATO, MEDIANTE EL CUAL SE REFORMAN LOS ARTÍCULOS 103, PRIMER PÁRRAFO; 153, FRACCIÓN IX; 342; 342-A, PRIMER PÁRRAFO Y SU FRACCIÓN II Y EL SEGUNDO PÁRRAFO; 343, PRIMER PÁRRAFO; 362, PRIMER PÁRRAFO; 365, SEGUNDO PÁRRAFO; 365-A; 377; 378; 388; 503, FRACCIÓN II; 518, PRIMER PÁRRAFO; 520; LA DENOMINACIÓN DEL CAPÍTULO IV, DEL TÍTULO NOVENO, DEL LIBRO PRIMERO; 560; Y 2624. SE ADICIONAN LOS ARTÍCULOS 362, CON UN SEGUNDO PÁRRAFO Y SE RECORRE EL ACTUAL SEGUNDO PÁRRAFO COMO TERCERO; 365-B; 377, CON UN SEGUNDO PÁRRAFO; 540, CON UN SEGUNDO PÁRRAFO. SE DEROGAN LOS ARTÍCULOS 153, FRACCIÓN V; 299; 343, SEGUNDO Y TERCER PÁRRAFOS; DEL CÓDIGO CIVIL PARA EL ESTADO DE GUANAJUATO”.]</w:t>
      </w:r>
    </w:p>
    <w:p w14:paraId="35D4DD66" w14:textId="77777777" w:rsidR="007F3146" w:rsidRPr="007F3146" w:rsidRDefault="007F3146" w:rsidP="007F3146">
      <w:pPr>
        <w:pStyle w:val="Estilo"/>
        <w:rPr>
          <w:rFonts w:ascii="Verdana" w:hAnsi="Verdana"/>
          <w:sz w:val="20"/>
          <w:szCs w:val="20"/>
        </w:rPr>
      </w:pPr>
    </w:p>
    <w:p w14:paraId="423E7183" w14:textId="5EF4155D" w:rsidR="007F3146" w:rsidRDefault="007F3146" w:rsidP="007F3146">
      <w:pPr>
        <w:pStyle w:val="Estilo"/>
        <w:rPr>
          <w:rFonts w:ascii="Verdana" w:hAnsi="Verdana"/>
          <w:sz w:val="20"/>
          <w:szCs w:val="20"/>
        </w:rPr>
      </w:pPr>
      <w:r w:rsidRPr="007F3146">
        <w:rPr>
          <w:rFonts w:ascii="Verdana" w:hAnsi="Verdana"/>
          <w:b/>
          <w:bCs/>
          <w:sz w:val="20"/>
          <w:szCs w:val="20"/>
        </w:rPr>
        <w:t>Artículo Único.</w:t>
      </w:r>
      <w:r w:rsidRPr="007F3146">
        <w:rPr>
          <w:rFonts w:ascii="Verdana" w:hAnsi="Verdana"/>
          <w:sz w:val="20"/>
          <w:szCs w:val="20"/>
        </w:rPr>
        <w:t xml:space="preserve"> El presente Decreto entrará en vigor el día siguiente al de su publicación en el Periódico Oficial de (sic) Gobierno del Estado de Guanajuato.</w:t>
      </w:r>
    </w:p>
    <w:p w14:paraId="54E485E6" w14:textId="5DF19EB9" w:rsidR="0050483E" w:rsidRDefault="0050483E" w:rsidP="007F3146">
      <w:pPr>
        <w:pStyle w:val="Estilo"/>
        <w:rPr>
          <w:rFonts w:ascii="Verdana" w:hAnsi="Verdana"/>
          <w:sz w:val="20"/>
          <w:szCs w:val="20"/>
        </w:rPr>
      </w:pPr>
    </w:p>
    <w:p w14:paraId="04525A89" w14:textId="77777777" w:rsidR="0050483E" w:rsidRPr="0050483E" w:rsidRDefault="0050483E" w:rsidP="0050483E">
      <w:pPr>
        <w:pStyle w:val="Estilo"/>
        <w:rPr>
          <w:rFonts w:ascii="Verdana" w:hAnsi="Verdana"/>
          <w:sz w:val="20"/>
          <w:szCs w:val="20"/>
        </w:rPr>
      </w:pPr>
      <w:r w:rsidRPr="0050483E">
        <w:rPr>
          <w:rFonts w:ascii="Verdana" w:hAnsi="Verdana"/>
          <w:sz w:val="20"/>
          <w:szCs w:val="20"/>
        </w:rPr>
        <w:t>P.O. 1 DE JULIO DE 2019.</w:t>
      </w:r>
    </w:p>
    <w:p w14:paraId="6667F5A3" w14:textId="77777777" w:rsidR="0050483E" w:rsidRPr="0050483E" w:rsidRDefault="0050483E" w:rsidP="0050483E">
      <w:pPr>
        <w:pStyle w:val="Estilo"/>
        <w:rPr>
          <w:rFonts w:ascii="Verdana" w:hAnsi="Verdana"/>
          <w:sz w:val="20"/>
          <w:szCs w:val="20"/>
        </w:rPr>
      </w:pPr>
    </w:p>
    <w:p w14:paraId="3D474D13" w14:textId="77777777" w:rsidR="0050483E" w:rsidRPr="0050483E" w:rsidRDefault="0050483E" w:rsidP="0050483E">
      <w:pPr>
        <w:pStyle w:val="Estilo"/>
        <w:rPr>
          <w:rFonts w:ascii="Verdana" w:hAnsi="Verdana"/>
          <w:sz w:val="20"/>
          <w:szCs w:val="20"/>
        </w:rPr>
      </w:pPr>
      <w:r w:rsidRPr="0050483E">
        <w:rPr>
          <w:rFonts w:ascii="Verdana" w:hAnsi="Verdana"/>
          <w:sz w:val="20"/>
          <w:szCs w:val="20"/>
        </w:rPr>
        <w:t>[N. DE E. TRANSITORIO DEL "DECRETO LEGISLATIVO NÚMERO 85, EMITIDO POR LA SEXAGÉSIMA CUARTA LEGISLATURA CONSTITUCIONAL DEL CONGRESO DEL ESTADO LIBRE Y SOBERANO DE GUANAJUATO, MEDIANTE EL CUAL SE REFORMAN LOS ARTÍCULOS 331 Y 365-A; SE ADICIONAN UN TERCER PÁRRAFO A LA FRACCIÓN IV DEL ARTÍCULO 66 Y UN SEGUNDO PÁRRAFO A LA FRACCIÓN VI DEL ARTÍCULO 497; Y SE DEROGA EL ARTÍCULO 329, DEL CÓDIGO CIVIL PARA EL ESTADO DE GUANAJUATO".]</w:t>
      </w:r>
    </w:p>
    <w:p w14:paraId="7364AA17" w14:textId="77777777" w:rsidR="0050483E" w:rsidRPr="0050483E" w:rsidRDefault="0050483E" w:rsidP="0050483E">
      <w:pPr>
        <w:pStyle w:val="Estilo"/>
        <w:rPr>
          <w:rFonts w:ascii="Verdana" w:hAnsi="Verdana"/>
          <w:sz w:val="20"/>
          <w:szCs w:val="20"/>
        </w:rPr>
      </w:pPr>
    </w:p>
    <w:p w14:paraId="77DE2C8A" w14:textId="77777777" w:rsidR="0050483E" w:rsidRPr="0050483E" w:rsidRDefault="0050483E" w:rsidP="0050483E">
      <w:pPr>
        <w:pStyle w:val="Estilo"/>
        <w:rPr>
          <w:rFonts w:ascii="Verdana" w:hAnsi="Verdana"/>
          <w:sz w:val="20"/>
          <w:szCs w:val="20"/>
        </w:rPr>
      </w:pPr>
      <w:r w:rsidRPr="0050483E">
        <w:rPr>
          <w:rFonts w:ascii="Verdana" w:hAnsi="Verdana"/>
          <w:b/>
          <w:bCs/>
          <w:sz w:val="20"/>
          <w:szCs w:val="20"/>
        </w:rPr>
        <w:t>Artículo Único.</w:t>
      </w:r>
      <w:r w:rsidRPr="0050483E">
        <w:rPr>
          <w:rFonts w:ascii="Verdana" w:hAnsi="Verdana"/>
          <w:sz w:val="20"/>
          <w:szCs w:val="20"/>
        </w:rPr>
        <w:t xml:space="preserve"> El presente Decreto entrará en vigor al día siguiente de su publicación en el Periódico Oficial de (sic) Gobierno del Estado de Guanajuato.</w:t>
      </w:r>
    </w:p>
    <w:p w14:paraId="1962F4B4" w14:textId="77777777" w:rsidR="0050483E" w:rsidRPr="007F3146" w:rsidRDefault="0050483E" w:rsidP="007F3146">
      <w:pPr>
        <w:pStyle w:val="Estilo"/>
        <w:rPr>
          <w:rFonts w:ascii="Verdana" w:hAnsi="Verdana"/>
          <w:sz w:val="20"/>
          <w:szCs w:val="20"/>
        </w:rPr>
      </w:pPr>
    </w:p>
    <w:p w14:paraId="5C5EA27D" w14:textId="77777777" w:rsidR="007F3146" w:rsidRPr="00E81088" w:rsidRDefault="007F3146" w:rsidP="00E81088">
      <w:pPr>
        <w:pStyle w:val="Estilo"/>
        <w:rPr>
          <w:rFonts w:ascii="Verdana" w:hAnsi="Verdana"/>
          <w:sz w:val="20"/>
          <w:szCs w:val="20"/>
        </w:rPr>
      </w:pPr>
    </w:p>
    <w:p w14:paraId="1F5DAE61" w14:textId="77777777" w:rsidR="00E81088" w:rsidRPr="00CB17B9" w:rsidRDefault="00E81088" w:rsidP="007C402E">
      <w:pPr>
        <w:pStyle w:val="Estilo"/>
        <w:rPr>
          <w:rFonts w:ascii="Verdana" w:hAnsi="Verdana"/>
          <w:sz w:val="20"/>
          <w:szCs w:val="20"/>
        </w:rPr>
      </w:pPr>
    </w:p>
    <w:p w14:paraId="5ADEE3E0" w14:textId="77777777" w:rsidR="007C402E" w:rsidRPr="00B66248" w:rsidRDefault="007C402E" w:rsidP="00B66248">
      <w:pPr>
        <w:pStyle w:val="Estilo"/>
        <w:rPr>
          <w:rFonts w:ascii="Verdana" w:hAnsi="Verdana"/>
          <w:sz w:val="20"/>
          <w:szCs w:val="20"/>
        </w:rPr>
      </w:pPr>
    </w:p>
    <w:p w14:paraId="0749D9A6" w14:textId="77777777" w:rsidR="00B66248" w:rsidRPr="00B66248" w:rsidRDefault="00B66248" w:rsidP="00845BFC">
      <w:pPr>
        <w:pStyle w:val="Estilo"/>
        <w:rPr>
          <w:rFonts w:ascii="Verdana" w:hAnsi="Verdana"/>
          <w:sz w:val="20"/>
          <w:szCs w:val="20"/>
        </w:rPr>
      </w:pPr>
    </w:p>
    <w:p w14:paraId="496BFD9C" w14:textId="77777777" w:rsidR="00845BFC" w:rsidRPr="008D4B2E" w:rsidRDefault="00845BFC" w:rsidP="008D4B2E">
      <w:pPr>
        <w:pStyle w:val="Estilo"/>
        <w:rPr>
          <w:rFonts w:ascii="Verdana" w:hAnsi="Verdana"/>
          <w:sz w:val="20"/>
          <w:szCs w:val="20"/>
        </w:rPr>
      </w:pPr>
    </w:p>
    <w:p w14:paraId="64D9BB59" w14:textId="77777777" w:rsidR="008D4B2E" w:rsidRPr="00ED7FF9" w:rsidRDefault="008D4B2E" w:rsidP="00ED7FF9">
      <w:pPr>
        <w:pStyle w:val="Estilo"/>
        <w:rPr>
          <w:rFonts w:ascii="Verdana" w:hAnsi="Verdana"/>
          <w:sz w:val="20"/>
          <w:szCs w:val="20"/>
        </w:rPr>
      </w:pP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F04A" w14:textId="77777777" w:rsidR="000D5F29" w:rsidRDefault="000D5F29">
      <w:pPr>
        <w:spacing w:after="0" w:line="240" w:lineRule="auto"/>
      </w:pPr>
      <w:r>
        <w:separator/>
      </w:r>
    </w:p>
  </w:endnote>
  <w:endnote w:type="continuationSeparator" w:id="0">
    <w:p w14:paraId="024DFE48" w14:textId="77777777" w:rsidR="000D5F29" w:rsidRDefault="000D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FF9F" w14:textId="77777777" w:rsidR="000D5F29" w:rsidRDefault="000D5F29">
      <w:pPr>
        <w:spacing w:after="0" w:line="240" w:lineRule="auto"/>
      </w:pPr>
      <w:r>
        <w:separator/>
      </w:r>
    </w:p>
  </w:footnote>
  <w:footnote w:type="continuationSeparator" w:id="0">
    <w:p w14:paraId="570C7869" w14:textId="77777777" w:rsidR="000D5F29" w:rsidRDefault="000D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12F1158F"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3B52A1">
            <w:rPr>
              <w:rFonts w:ascii="Arial Narrow" w:eastAsia="Arial Unicode MS" w:hAnsi="Arial Narrow" w:cs="Arial Unicode MS"/>
              <w:i/>
              <w:sz w:val="13"/>
              <w:szCs w:val="13"/>
            </w:rPr>
            <w:t>130</w:t>
          </w:r>
          <w:r w:rsidR="00A40A53">
            <w:rPr>
              <w:rFonts w:ascii="Arial Narrow" w:eastAsia="Arial Unicode MS" w:hAnsi="Arial Narrow" w:cs="Arial Unicode MS"/>
              <w:i/>
              <w:sz w:val="13"/>
              <w:szCs w:val="13"/>
            </w:rPr>
            <w:t xml:space="preserve">, </w:t>
          </w:r>
          <w:r w:rsidR="003B52A1">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3B52A1">
            <w:rPr>
              <w:rFonts w:ascii="Arial Narrow" w:eastAsia="Arial Unicode MS" w:hAnsi="Arial Narrow" w:cs="Arial Unicode MS"/>
              <w:i/>
              <w:sz w:val="13"/>
              <w:szCs w:val="13"/>
            </w:rPr>
            <w:t>01</w:t>
          </w:r>
          <w:r w:rsidR="002E2219">
            <w:rPr>
              <w:rFonts w:ascii="Arial Narrow" w:eastAsia="Arial Unicode MS" w:hAnsi="Arial Narrow" w:cs="Arial Unicode MS"/>
              <w:i/>
              <w:sz w:val="13"/>
              <w:szCs w:val="13"/>
            </w:rPr>
            <w:t>-0</w:t>
          </w:r>
          <w:r w:rsidR="003B52A1">
            <w:rPr>
              <w:rFonts w:ascii="Arial Narrow" w:eastAsia="Arial Unicode MS" w:hAnsi="Arial Narrow" w:cs="Arial Unicode MS"/>
              <w:i/>
              <w:sz w:val="13"/>
              <w:szCs w:val="13"/>
            </w:rPr>
            <w:t>7</w:t>
          </w:r>
          <w:r w:rsidR="002E2219">
            <w:rPr>
              <w:rFonts w:ascii="Arial Narrow" w:eastAsia="Arial Unicode MS" w:hAnsi="Arial Narrow" w:cs="Arial Unicode MS"/>
              <w:i/>
              <w:sz w:val="13"/>
              <w:szCs w:val="13"/>
            </w:rPr>
            <w:t>-201</w:t>
          </w:r>
          <w:r w:rsidR="003B52A1">
            <w:rPr>
              <w:rFonts w:ascii="Arial Narrow" w:eastAsia="Arial Unicode MS" w:hAnsi="Arial Narrow" w:cs="Arial Unicode MS"/>
              <w:i/>
              <w:sz w:val="13"/>
              <w:szCs w:val="13"/>
            </w:rPr>
            <w:t>9</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0D5F29"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16DBF"/>
    <w:rsid w:val="0002256E"/>
    <w:rsid w:val="00025515"/>
    <w:rsid w:val="00050F9D"/>
    <w:rsid w:val="000513FE"/>
    <w:rsid w:val="00052EDA"/>
    <w:rsid w:val="0006213B"/>
    <w:rsid w:val="00086273"/>
    <w:rsid w:val="00097872"/>
    <w:rsid w:val="000B153A"/>
    <w:rsid w:val="000B7516"/>
    <w:rsid w:val="000D38F5"/>
    <w:rsid w:val="000D5F29"/>
    <w:rsid w:val="000E6407"/>
    <w:rsid w:val="001013C7"/>
    <w:rsid w:val="0010204C"/>
    <w:rsid w:val="00110F00"/>
    <w:rsid w:val="0011366E"/>
    <w:rsid w:val="001176C5"/>
    <w:rsid w:val="00120D4C"/>
    <w:rsid w:val="001472A4"/>
    <w:rsid w:val="0015649F"/>
    <w:rsid w:val="001647CB"/>
    <w:rsid w:val="00171839"/>
    <w:rsid w:val="00174EE2"/>
    <w:rsid w:val="001774E7"/>
    <w:rsid w:val="001C056B"/>
    <w:rsid w:val="001E4AA2"/>
    <w:rsid w:val="001E597B"/>
    <w:rsid w:val="00204035"/>
    <w:rsid w:val="00213524"/>
    <w:rsid w:val="0022379F"/>
    <w:rsid w:val="00234A07"/>
    <w:rsid w:val="002705DF"/>
    <w:rsid w:val="00286C3F"/>
    <w:rsid w:val="002B63F0"/>
    <w:rsid w:val="002B7C80"/>
    <w:rsid w:val="002E2219"/>
    <w:rsid w:val="002E637E"/>
    <w:rsid w:val="002F1374"/>
    <w:rsid w:val="00317749"/>
    <w:rsid w:val="00326212"/>
    <w:rsid w:val="00333C07"/>
    <w:rsid w:val="00341599"/>
    <w:rsid w:val="00365D1D"/>
    <w:rsid w:val="003B52A1"/>
    <w:rsid w:val="003C43F3"/>
    <w:rsid w:val="003D31F8"/>
    <w:rsid w:val="003F21DD"/>
    <w:rsid w:val="003F67D8"/>
    <w:rsid w:val="00400B12"/>
    <w:rsid w:val="0041445D"/>
    <w:rsid w:val="00421082"/>
    <w:rsid w:val="00436B1A"/>
    <w:rsid w:val="00456C5F"/>
    <w:rsid w:val="004612DF"/>
    <w:rsid w:val="00471524"/>
    <w:rsid w:val="00483F9A"/>
    <w:rsid w:val="00494FC3"/>
    <w:rsid w:val="004B19CA"/>
    <w:rsid w:val="004C309A"/>
    <w:rsid w:val="004C5B70"/>
    <w:rsid w:val="004D6254"/>
    <w:rsid w:val="004E1D86"/>
    <w:rsid w:val="004F6058"/>
    <w:rsid w:val="0050483E"/>
    <w:rsid w:val="00525C0F"/>
    <w:rsid w:val="00542F05"/>
    <w:rsid w:val="00584639"/>
    <w:rsid w:val="005862B8"/>
    <w:rsid w:val="005A2000"/>
    <w:rsid w:val="005A6946"/>
    <w:rsid w:val="005B6971"/>
    <w:rsid w:val="005C0F35"/>
    <w:rsid w:val="005D15BF"/>
    <w:rsid w:val="005E6032"/>
    <w:rsid w:val="005F1BD1"/>
    <w:rsid w:val="00606959"/>
    <w:rsid w:val="00606C06"/>
    <w:rsid w:val="00606C5B"/>
    <w:rsid w:val="00654145"/>
    <w:rsid w:val="00657BE8"/>
    <w:rsid w:val="00663DF0"/>
    <w:rsid w:val="00676D53"/>
    <w:rsid w:val="00693A36"/>
    <w:rsid w:val="006A0AD0"/>
    <w:rsid w:val="006B0A66"/>
    <w:rsid w:val="006C357E"/>
    <w:rsid w:val="006D6CB3"/>
    <w:rsid w:val="006E249B"/>
    <w:rsid w:val="006E48C4"/>
    <w:rsid w:val="00706B22"/>
    <w:rsid w:val="00736584"/>
    <w:rsid w:val="0074136D"/>
    <w:rsid w:val="00742900"/>
    <w:rsid w:val="00743910"/>
    <w:rsid w:val="00744494"/>
    <w:rsid w:val="007726F3"/>
    <w:rsid w:val="007812E5"/>
    <w:rsid w:val="007A1C05"/>
    <w:rsid w:val="007A7442"/>
    <w:rsid w:val="007B1E98"/>
    <w:rsid w:val="007B2969"/>
    <w:rsid w:val="007B7044"/>
    <w:rsid w:val="007C34A8"/>
    <w:rsid w:val="007C402E"/>
    <w:rsid w:val="007D5F79"/>
    <w:rsid w:val="007D7A71"/>
    <w:rsid w:val="007E0CF5"/>
    <w:rsid w:val="007F3146"/>
    <w:rsid w:val="007F5035"/>
    <w:rsid w:val="007F7D6B"/>
    <w:rsid w:val="00800974"/>
    <w:rsid w:val="008031D8"/>
    <w:rsid w:val="0080757F"/>
    <w:rsid w:val="00815DFB"/>
    <w:rsid w:val="00817501"/>
    <w:rsid w:val="0082184D"/>
    <w:rsid w:val="008321B9"/>
    <w:rsid w:val="00845BFC"/>
    <w:rsid w:val="008516D8"/>
    <w:rsid w:val="0088030B"/>
    <w:rsid w:val="00881F5E"/>
    <w:rsid w:val="008A0DD2"/>
    <w:rsid w:val="008A3CBE"/>
    <w:rsid w:val="008B10A5"/>
    <w:rsid w:val="008B7A2E"/>
    <w:rsid w:val="008C3C05"/>
    <w:rsid w:val="008D4B2E"/>
    <w:rsid w:val="009048CA"/>
    <w:rsid w:val="00925186"/>
    <w:rsid w:val="009573D5"/>
    <w:rsid w:val="00964391"/>
    <w:rsid w:val="009678EC"/>
    <w:rsid w:val="00974602"/>
    <w:rsid w:val="00992329"/>
    <w:rsid w:val="00994907"/>
    <w:rsid w:val="009A33D0"/>
    <w:rsid w:val="009D20D2"/>
    <w:rsid w:val="009D4138"/>
    <w:rsid w:val="009E6797"/>
    <w:rsid w:val="009F0AB3"/>
    <w:rsid w:val="009F44DF"/>
    <w:rsid w:val="009F7883"/>
    <w:rsid w:val="00A06F93"/>
    <w:rsid w:val="00A1430A"/>
    <w:rsid w:val="00A40A53"/>
    <w:rsid w:val="00A4758D"/>
    <w:rsid w:val="00A54C01"/>
    <w:rsid w:val="00A93CC8"/>
    <w:rsid w:val="00A956DB"/>
    <w:rsid w:val="00AA22BB"/>
    <w:rsid w:val="00AA4830"/>
    <w:rsid w:val="00AA6993"/>
    <w:rsid w:val="00AB405E"/>
    <w:rsid w:val="00AC0C63"/>
    <w:rsid w:val="00AC1129"/>
    <w:rsid w:val="00AD1A3D"/>
    <w:rsid w:val="00AD68B4"/>
    <w:rsid w:val="00AE76EF"/>
    <w:rsid w:val="00B07BDF"/>
    <w:rsid w:val="00B149F8"/>
    <w:rsid w:val="00B16E97"/>
    <w:rsid w:val="00B215CF"/>
    <w:rsid w:val="00B34EBE"/>
    <w:rsid w:val="00B356B6"/>
    <w:rsid w:val="00B47723"/>
    <w:rsid w:val="00B50618"/>
    <w:rsid w:val="00B65FFC"/>
    <w:rsid w:val="00B66248"/>
    <w:rsid w:val="00B96DF5"/>
    <w:rsid w:val="00B97391"/>
    <w:rsid w:val="00BB18C6"/>
    <w:rsid w:val="00BC1828"/>
    <w:rsid w:val="00BC54AD"/>
    <w:rsid w:val="00BD09C0"/>
    <w:rsid w:val="00BD1D15"/>
    <w:rsid w:val="00BD4C56"/>
    <w:rsid w:val="00BF57A8"/>
    <w:rsid w:val="00BF65D2"/>
    <w:rsid w:val="00C20A01"/>
    <w:rsid w:val="00C615C5"/>
    <w:rsid w:val="00C6224F"/>
    <w:rsid w:val="00C85375"/>
    <w:rsid w:val="00C91175"/>
    <w:rsid w:val="00C93B0C"/>
    <w:rsid w:val="00C9674A"/>
    <w:rsid w:val="00CB17B9"/>
    <w:rsid w:val="00CB2BFD"/>
    <w:rsid w:val="00CB342C"/>
    <w:rsid w:val="00CC21D9"/>
    <w:rsid w:val="00CD1130"/>
    <w:rsid w:val="00CD65E9"/>
    <w:rsid w:val="00CE7A86"/>
    <w:rsid w:val="00CF3F56"/>
    <w:rsid w:val="00CF77D6"/>
    <w:rsid w:val="00D00FA8"/>
    <w:rsid w:val="00D03CB5"/>
    <w:rsid w:val="00D11BEB"/>
    <w:rsid w:val="00D14CA3"/>
    <w:rsid w:val="00D20DE7"/>
    <w:rsid w:val="00D2748A"/>
    <w:rsid w:val="00D300B5"/>
    <w:rsid w:val="00D30848"/>
    <w:rsid w:val="00D57BA0"/>
    <w:rsid w:val="00D63DEC"/>
    <w:rsid w:val="00D67C9F"/>
    <w:rsid w:val="00D910DA"/>
    <w:rsid w:val="00DA05BC"/>
    <w:rsid w:val="00DA0D28"/>
    <w:rsid w:val="00DB34B0"/>
    <w:rsid w:val="00DC5684"/>
    <w:rsid w:val="00DD16CA"/>
    <w:rsid w:val="00DD1DA2"/>
    <w:rsid w:val="00DE53FF"/>
    <w:rsid w:val="00E04C8E"/>
    <w:rsid w:val="00E079E6"/>
    <w:rsid w:val="00E14761"/>
    <w:rsid w:val="00E3353F"/>
    <w:rsid w:val="00E642CB"/>
    <w:rsid w:val="00E66131"/>
    <w:rsid w:val="00E81088"/>
    <w:rsid w:val="00E846DB"/>
    <w:rsid w:val="00E912B1"/>
    <w:rsid w:val="00EA05FE"/>
    <w:rsid w:val="00EA3DA8"/>
    <w:rsid w:val="00EB00B8"/>
    <w:rsid w:val="00EC7239"/>
    <w:rsid w:val="00ED7FF9"/>
    <w:rsid w:val="00EE1304"/>
    <w:rsid w:val="00EE6912"/>
    <w:rsid w:val="00EF6949"/>
    <w:rsid w:val="00F03785"/>
    <w:rsid w:val="00F04A4F"/>
    <w:rsid w:val="00F27F3F"/>
    <w:rsid w:val="00F41ADE"/>
    <w:rsid w:val="00F55596"/>
    <w:rsid w:val="00F7169E"/>
    <w:rsid w:val="00F80239"/>
    <w:rsid w:val="00FC2EB8"/>
    <w:rsid w:val="00FD0992"/>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 w:id="15781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137481</Words>
  <Characters>756149</Characters>
  <Application>Microsoft Office Word</Application>
  <DocSecurity>0</DocSecurity>
  <Lines>6301</Lines>
  <Paragraphs>1783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5</cp:revision>
  <cp:lastPrinted>2021-06-30T19:26:00Z</cp:lastPrinted>
  <dcterms:created xsi:type="dcterms:W3CDTF">2021-06-30T19:25:00Z</dcterms:created>
  <dcterms:modified xsi:type="dcterms:W3CDTF">2021-06-30T19:27:00Z</dcterms:modified>
</cp:coreProperties>
</file>