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C98" w:rsidRPr="0069574D" w:rsidRDefault="00762C98" w:rsidP="0069574D">
      <w:pPr>
        <w:pStyle w:val="Estilo"/>
        <w:jc w:val="center"/>
        <w:rPr>
          <w:rFonts w:ascii="Verdana" w:hAnsi="Verdana"/>
          <w:b/>
          <w:color w:val="808080" w:themeColor="background1" w:themeShade="80"/>
          <w:sz w:val="20"/>
          <w:szCs w:val="20"/>
        </w:rPr>
      </w:pPr>
      <w:r w:rsidRPr="0069574D">
        <w:rPr>
          <w:rFonts w:ascii="Verdana" w:hAnsi="Verdana"/>
          <w:b/>
          <w:color w:val="808080" w:themeColor="background1" w:themeShade="80"/>
          <w:sz w:val="20"/>
          <w:szCs w:val="20"/>
        </w:rPr>
        <w:t>CODIGO PENAL PARA EL ESTADO DE GUANAJUATO</w:t>
      </w:r>
    </w:p>
    <w:p w:rsidR="00762C98" w:rsidRPr="0069574D" w:rsidRDefault="00762C98" w:rsidP="00762C98">
      <w:pPr>
        <w:pStyle w:val="Estilo"/>
        <w:rPr>
          <w:rFonts w:ascii="Verdana" w:hAnsi="Verdana"/>
          <w:sz w:val="20"/>
          <w:szCs w:val="20"/>
        </w:rPr>
      </w:pPr>
    </w:p>
    <w:p w:rsidR="00762C98" w:rsidRPr="0069574D" w:rsidRDefault="00762C98" w:rsidP="00762C98">
      <w:pPr>
        <w:pStyle w:val="Estilo"/>
        <w:rPr>
          <w:rFonts w:ascii="Verdana" w:hAnsi="Verdana"/>
          <w:sz w:val="20"/>
          <w:szCs w:val="20"/>
        </w:rPr>
      </w:pPr>
      <w:r w:rsidRPr="0069574D">
        <w:rPr>
          <w:rFonts w:ascii="Verdana" w:hAnsi="Verdana"/>
          <w:sz w:val="20"/>
          <w:szCs w:val="20"/>
        </w:rPr>
        <w:t>ULTIMA REFORMA PUBLICADA EN EL PERIODICO OFICIAL: 10 DE JUNIO DE 2005.</w:t>
      </w:r>
    </w:p>
    <w:p w:rsidR="00762C98" w:rsidRPr="0069574D" w:rsidRDefault="00762C98" w:rsidP="00762C98">
      <w:pPr>
        <w:pStyle w:val="Estilo"/>
        <w:rPr>
          <w:rFonts w:ascii="Verdana" w:hAnsi="Verdana"/>
          <w:sz w:val="20"/>
          <w:szCs w:val="20"/>
        </w:rPr>
      </w:pPr>
    </w:p>
    <w:p w:rsidR="00762C98" w:rsidRPr="0069574D" w:rsidRDefault="00762C98" w:rsidP="00762C98">
      <w:pPr>
        <w:pStyle w:val="Estilo"/>
        <w:rPr>
          <w:rFonts w:ascii="Verdana" w:hAnsi="Verdana"/>
          <w:sz w:val="20"/>
          <w:szCs w:val="20"/>
        </w:rPr>
      </w:pPr>
      <w:r w:rsidRPr="0069574D">
        <w:rPr>
          <w:rFonts w:ascii="Verdana" w:hAnsi="Verdana"/>
          <w:sz w:val="20"/>
          <w:szCs w:val="20"/>
        </w:rPr>
        <w:t>Código publicado en la Segunda Parte del Periódico Oficial del Estado de Guanajuato, el viernes 2 de noviembre de 2001.</w:t>
      </w:r>
    </w:p>
    <w:p w:rsidR="00762C98" w:rsidRPr="0069574D" w:rsidRDefault="00762C98" w:rsidP="00762C98">
      <w:pPr>
        <w:pStyle w:val="Estilo"/>
        <w:rPr>
          <w:rFonts w:ascii="Verdana" w:hAnsi="Verdana"/>
          <w:sz w:val="20"/>
          <w:szCs w:val="20"/>
        </w:rPr>
      </w:pPr>
    </w:p>
    <w:p w:rsidR="00762C98" w:rsidRPr="0069574D" w:rsidRDefault="00762C98" w:rsidP="00762C98">
      <w:pPr>
        <w:pStyle w:val="Estilo"/>
        <w:rPr>
          <w:rFonts w:ascii="Verdana" w:hAnsi="Verdana"/>
          <w:sz w:val="20"/>
          <w:szCs w:val="20"/>
        </w:rPr>
      </w:pPr>
      <w:r w:rsidRPr="0069574D">
        <w:rPr>
          <w:rFonts w:ascii="Verdana" w:hAnsi="Verdana"/>
          <w:sz w:val="20"/>
          <w:szCs w:val="20"/>
        </w:rPr>
        <w:t xml:space="preserve">AL MARGEN UN SELLO CON EL ESCUDO DE LA </w:t>
      </w:r>
      <w:proofErr w:type="gramStart"/>
      <w:r w:rsidRPr="0069574D">
        <w:rPr>
          <w:rFonts w:ascii="Verdana" w:hAnsi="Verdana"/>
          <w:sz w:val="20"/>
          <w:szCs w:val="20"/>
        </w:rPr>
        <w:t>NACION.-</w:t>
      </w:r>
      <w:proofErr w:type="gramEnd"/>
      <w:r w:rsidRPr="0069574D">
        <w:rPr>
          <w:rFonts w:ascii="Verdana" w:hAnsi="Verdana"/>
          <w:sz w:val="20"/>
          <w:szCs w:val="20"/>
        </w:rPr>
        <w:t xml:space="preserve"> PODER EJECUTIVO.- GUANAJUATO.</w:t>
      </w:r>
    </w:p>
    <w:p w:rsidR="00762C98" w:rsidRPr="0069574D" w:rsidRDefault="00762C98" w:rsidP="00762C98">
      <w:pPr>
        <w:pStyle w:val="Estilo"/>
        <w:rPr>
          <w:rFonts w:ascii="Verdana" w:hAnsi="Verdana"/>
          <w:sz w:val="20"/>
          <w:szCs w:val="20"/>
        </w:rPr>
      </w:pPr>
    </w:p>
    <w:p w:rsidR="00762C98" w:rsidRPr="0069574D" w:rsidRDefault="00762C98" w:rsidP="0069574D">
      <w:pPr>
        <w:pStyle w:val="Estilo"/>
        <w:ind w:firstLine="708"/>
        <w:rPr>
          <w:rFonts w:ascii="Verdana" w:hAnsi="Verdana"/>
          <w:sz w:val="20"/>
          <w:szCs w:val="20"/>
        </w:rPr>
      </w:pPr>
      <w:r w:rsidRPr="0069574D">
        <w:rPr>
          <w:rFonts w:ascii="Verdana" w:hAnsi="Verdana"/>
          <w:sz w:val="20"/>
          <w:szCs w:val="20"/>
        </w:rPr>
        <w:t>JUAN CARLOS ROMERO HICKS, GOBERNADOR CONSTITUCIONAL DEL ESTADO LIBRE Y SOBERANO DE GUANAJUATO, A LOS HABITANTES DEL MISMO SABED:</w:t>
      </w:r>
    </w:p>
    <w:p w:rsidR="00762C98" w:rsidRPr="0069574D" w:rsidRDefault="00762C98" w:rsidP="00762C98">
      <w:pPr>
        <w:pStyle w:val="Estilo"/>
        <w:rPr>
          <w:rFonts w:ascii="Verdana" w:hAnsi="Verdana"/>
          <w:sz w:val="20"/>
          <w:szCs w:val="20"/>
        </w:rPr>
      </w:pPr>
    </w:p>
    <w:p w:rsidR="00762C98" w:rsidRPr="0069574D" w:rsidRDefault="00762C98" w:rsidP="0069574D">
      <w:pPr>
        <w:pStyle w:val="Estilo"/>
        <w:jc w:val="center"/>
        <w:rPr>
          <w:rFonts w:ascii="Verdana" w:hAnsi="Verdana"/>
          <w:sz w:val="20"/>
          <w:szCs w:val="20"/>
        </w:rPr>
      </w:pPr>
      <w:r w:rsidRPr="0069574D">
        <w:rPr>
          <w:rFonts w:ascii="Verdana" w:hAnsi="Verdana"/>
          <w:sz w:val="20"/>
          <w:szCs w:val="20"/>
        </w:rPr>
        <w:t>QUE EL H. CONGRESO CONSTITUCIONAL DEL ESTADO LIBRE Y SOBERANO DE GUANAJUATO, HA TENIDO A BIEN DIRIGIRME EL SIGUIENTE:</w:t>
      </w:r>
    </w:p>
    <w:p w:rsidR="00762C98" w:rsidRPr="0069574D" w:rsidRDefault="00762C98" w:rsidP="0069574D">
      <w:pPr>
        <w:pStyle w:val="Estilo"/>
        <w:jc w:val="center"/>
        <w:rPr>
          <w:rFonts w:ascii="Verdana" w:hAnsi="Verdana"/>
          <w:sz w:val="20"/>
          <w:szCs w:val="20"/>
        </w:rPr>
      </w:pPr>
    </w:p>
    <w:p w:rsidR="00762C98" w:rsidRPr="0069574D" w:rsidRDefault="00762C98" w:rsidP="0069574D">
      <w:pPr>
        <w:pStyle w:val="Estilo"/>
        <w:jc w:val="center"/>
        <w:rPr>
          <w:rFonts w:ascii="Verdana" w:hAnsi="Verdana"/>
          <w:b/>
          <w:sz w:val="20"/>
          <w:szCs w:val="20"/>
        </w:rPr>
      </w:pPr>
      <w:r w:rsidRPr="0069574D">
        <w:rPr>
          <w:rFonts w:ascii="Verdana" w:hAnsi="Verdana"/>
          <w:b/>
          <w:sz w:val="20"/>
          <w:szCs w:val="20"/>
        </w:rPr>
        <w:t>DECRETO NUMERO 341.</w:t>
      </w:r>
    </w:p>
    <w:p w:rsidR="00762C98" w:rsidRPr="0069574D" w:rsidRDefault="00762C98" w:rsidP="0069574D">
      <w:pPr>
        <w:pStyle w:val="Estilo"/>
        <w:jc w:val="center"/>
        <w:rPr>
          <w:rFonts w:ascii="Verdana" w:hAnsi="Verdana"/>
          <w:sz w:val="20"/>
          <w:szCs w:val="20"/>
        </w:rPr>
      </w:pPr>
    </w:p>
    <w:p w:rsidR="00762C98" w:rsidRPr="0069574D" w:rsidRDefault="00762C98" w:rsidP="0069574D">
      <w:pPr>
        <w:pStyle w:val="Estilo"/>
        <w:ind w:firstLine="708"/>
        <w:rPr>
          <w:rFonts w:ascii="Verdana" w:hAnsi="Verdana"/>
          <w:b/>
          <w:i/>
          <w:sz w:val="20"/>
          <w:szCs w:val="20"/>
        </w:rPr>
      </w:pPr>
      <w:r w:rsidRPr="0069574D">
        <w:rPr>
          <w:rFonts w:ascii="Verdana" w:hAnsi="Verdana"/>
          <w:b/>
          <w:i/>
          <w:sz w:val="20"/>
          <w:szCs w:val="20"/>
        </w:rPr>
        <w:t>LA QUINCUAGESIMA SEPTIMA LEGISLATURA CONSTITUCIONAL DEL ESTADO LIBRE Y SOBERANO DE GUANAJUATO, DECRETA:</w:t>
      </w:r>
    </w:p>
    <w:p w:rsidR="00762C98" w:rsidRPr="0069574D" w:rsidRDefault="00762C98" w:rsidP="00762C98">
      <w:pPr>
        <w:pStyle w:val="Estilo"/>
        <w:rPr>
          <w:rFonts w:ascii="Verdana" w:hAnsi="Verdana"/>
          <w:sz w:val="20"/>
          <w:szCs w:val="20"/>
        </w:rPr>
      </w:pPr>
    </w:p>
    <w:p w:rsidR="00762C98" w:rsidRPr="0069574D" w:rsidRDefault="00762C98" w:rsidP="00762C98">
      <w:pPr>
        <w:pStyle w:val="Estilo"/>
        <w:rPr>
          <w:rFonts w:ascii="Verdana" w:hAnsi="Verdana"/>
          <w:sz w:val="20"/>
          <w:szCs w:val="20"/>
        </w:rPr>
      </w:pPr>
    </w:p>
    <w:p w:rsidR="00762C98" w:rsidRPr="0069574D" w:rsidRDefault="00762C98" w:rsidP="0069574D">
      <w:pPr>
        <w:pStyle w:val="Estilo"/>
        <w:jc w:val="center"/>
        <w:rPr>
          <w:rFonts w:ascii="Verdana" w:hAnsi="Verdana"/>
          <w:b/>
          <w:sz w:val="20"/>
          <w:szCs w:val="20"/>
        </w:rPr>
      </w:pPr>
      <w:r w:rsidRPr="0069574D">
        <w:rPr>
          <w:rFonts w:ascii="Verdana" w:hAnsi="Verdana"/>
          <w:b/>
          <w:sz w:val="20"/>
          <w:szCs w:val="20"/>
        </w:rPr>
        <w:t>CÓDIGO PENAL PARA EL ESTADO DE GUANAJUATO</w:t>
      </w:r>
    </w:p>
    <w:p w:rsidR="00762C98" w:rsidRPr="0069574D" w:rsidRDefault="00762C98" w:rsidP="0069574D">
      <w:pPr>
        <w:pStyle w:val="Estilo"/>
        <w:jc w:val="center"/>
        <w:rPr>
          <w:rFonts w:ascii="Verdana" w:hAnsi="Verdana"/>
          <w:b/>
          <w:sz w:val="20"/>
          <w:szCs w:val="20"/>
        </w:rPr>
      </w:pPr>
    </w:p>
    <w:p w:rsidR="00762C98" w:rsidRPr="0069574D" w:rsidRDefault="00762C98" w:rsidP="0069574D">
      <w:pPr>
        <w:pStyle w:val="Estilo"/>
        <w:jc w:val="center"/>
        <w:rPr>
          <w:rFonts w:ascii="Verdana" w:hAnsi="Verdana"/>
          <w:b/>
          <w:sz w:val="20"/>
          <w:szCs w:val="20"/>
        </w:rPr>
      </w:pPr>
    </w:p>
    <w:p w:rsidR="00762C98" w:rsidRPr="0069574D" w:rsidRDefault="00762C98" w:rsidP="0069574D">
      <w:pPr>
        <w:pStyle w:val="Estilo"/>
        <w:jc w:val="center"/>
        <w:rPr>
          <w:rFonts w:ascii="Verdana" w:hAnsi="Verdana"/>
          <w:b/>
          <w:sz w:val="20"/>
          <w:szCs w:val="20"/>
        </w:rPr>
      </w:pPr>
      <w:r w:rsidRPr="0069574D">
        <w:rPr>
          <w:rFonts w:ascii="Verdana" w:hAnsi="Verdana"/>
          <w:b/>
          <w:sz w:val="20"/>
          <w:szCs w:val="20"/>
        </w:rPr>
        <w:t>LIBRO PRIMERO</w:t>
      </w:r>
    </w:p>
    <w:p w:rsidR="00762C98" w:rsidRPr="0069574D" w:rsidRDefault="00762C98" w:rsidP="0069574D">
      <w:pPr>
        <w:pStyle w:val="Estilo"/>
        <w:jc w:val="center"/>
        <w:rPr>
          <w:rFonts w:ascii="Verdana" w:hAnsi="Verdana"/>
          <w:b/>
          <w:sz w:val="20"/>
          <w:szCs w:val="20"/>
        </w:rPr>
      </w:pPr>
      <w:r w:rsidRPr="0069574D">
        <w:rPr>
          <w:rFonts w:ascii="Verdana" w:hAnsi="Verdana"/>
          <w:b/>
          <w:sz w:val="20"/>
          <w:szCs w:val="20"/>
        </w:rPr>
        <w:t>PARTE GENERAL</w:t>
      </w:r>
    </w:p>
    <w:p w:rsidR="00762C98" w:rsidRPr="0069574D" w:rsidRDefault="00762C98" w:rsidP="0069574D">
      <w:pPr>
        <w:pStyle w:val="Estilo"/>
        <w:jc w:val="center"/>
        <w:rPr>
          <w:rFonts w:ascii="Verdana" w:hAnsi="Verdana"/>
          <w:b/>
          <w:sz w:val="20"/>
          <w:szCs w:val="20"/>
        </w:rPr>
      </w:pPr>
    </w:p>
    <w:p w:rsidR="00762C98" w:rsidRPr="0069574D" w:rsidRDefault="00762C98" w:rsidP="0069574D">
      <w:pPr>
        <w:pStyle w:val="Estilo"/>
        <w:jc w:val="center"/>
        <w:rPr>
          <w:rFonts w:ascii="Verdana" w:hAnsi="Verdana"/>
          <w:b/>
          <w:sz w:val="20"/>
          <w:szCs w:val="20"/>
        </w:rPr>
      </w:pPr>
    </w:p>
    <w:p w:rsidR="00762C98" w:rsidRPr="0069574D" w:rsidRDefault="00762C98" w:rsidP="0069574D">
      <w:pPr>
        <w:pStyle w:val="Estilo"/>
        <w:jc w:val="center"/>
        <w:rPr>
          <w:rFonts w:ascii="Verdana" w:hAnsi="Verdana"/>
          <w:b/>
          <w:sz w:val="20"/>
          <w:szCs w:val="20"/>
        </w:rPr>
      </w:pPr>
      <w:r w:rsidRPr="0069574D">
        <w:rPr>
          <w:rFonts w:ascii="Verdana" w:hAnsi="Verdana"/>
          <w:b/>
          <w:sz w:val="20"/>
          <w:szCs w:val="20"/>
        </w:rPr>
        <w:t>TÍTULO PRIMERO</w:t>
      </w:r>
    </w:p>
    <w:p w:rsidR="00762C98" w:rsidRPr="0069574D" w:rsidRDefault="00762C98" w:rsidP="0069574D">
      <w:pPr>
        <w:pStyle w:val="Estilo"/>
        <w:jc w:val="center"/>
        <w:rPr>
          <w:rFonts w:ascii="Verdana" w:hAnsi="Verdana"/>
          <w:b/>
          <w:sz w:val="20"/>
          <w:szCs w:val="20"/>
        </w:rPr>
      </w:pPr>
      <w:r w:rsidRPr="0069574D">
        <w:rPr>
          <w:rFonts w:ascii="Verdana" w:hAnsi="Verdana"/>
          <w:b/>
          <w:sz w:val="20"/>
          <w:szCs w:val="20"/>
        </w:rPr>
        <w:t>DE LA APLICACIÓN DE LA LEY PENAL</w:t>
      </w:r>
    </w:p>
    <w:p w:rsidR="00762C98" w:rsidRPr="0069574D" w:rsidRDefault="00762C98" w:rsidP="0069574D">
      <w:pPr>
        <w:pStyle w:val="Estilo"/>
        <w:jc w:val="center"/>
        <w:rPr>
          <w:rFonts w:ascii="Verdana" w:hAnsi="Verdana"/>
          <w:b/>
          <w:sz w:val="20"/>
          <w:szCs w:val="20"/>
        </w:rPr>
      </w:pPr>
    </w:p>
    <w:p w:rsidR="00762C98" w:rsidRPr="0069574D" w:rsidRDefault="00762C98" w:rsidP="0069574D">
      <w:pPr>
        <w:pStyle w:val="Estilo"/>
        <w:jc w:val="center"/>
        <w:rPr>
          <w:rFonts w:ascii="Verdana" w:hAnsi="Verdana"/>
          <w:b/>
          <w:sz w:val="20"/>
          <w:szCs w:val="20"/>
        </w:rPr>
      </w:pPr>
    </w:p>
    <w:p w:rsidR="00762C98" w:rsidRPr="0069574D" w:rsidRDefault="0069574D" w:rsidP="0069574D">
      <w:pPr>
        <w:pStyle w:val="Estilo"/>
        <w:jc w:val="center"/>
        <w:rPr>
          <w:rFonts w:ascii="Verdana" w:hAnsi="Verdana"/>
          <w:b/>
          <w:sz w:val="20"/>
          <w:szCs w:val="20"/>
        </w:rPr>
      </w:pPr>
      <w:r w:rsidRPr="0069574D">
        <w:rPr>
          <w:rFonts w:ascii="Verdana" w:hAnsi="Verdana"/>
          <w:b/>
          <w:sz w:val="20"/>
          <w:szCs w:val="20"/>
        </w:rPr>
        <w:t>Capítulo I</w:t>
      </w:r>
    </w:p>
    <w:p w:rsidR="00762C98" w:rsidRPr="0069574D" w:rsidRDefault="0069574D" w:rsidP="0069574D">
      <w:pPr>
        <w:pStyle w:val="Estilo"/>
        <w:jc w:val="center"/>
        <w:rPr>
          <w:rFonts w:ascii="Verdana" w:hAnsi="Verdana"/>
          <w:b/>
          <w:sz w:val="20"/>
          <w:szCs w:val="20"/>
        </w:rPr>
      </w:pPr>
      <w:r w:rsidRPr="0069574D">
        <w:rPr>
          <w:rFonts w:ascii="Verdana" w:hAnsi="Verdana"/>
          <w:b/>
          <w:sz w:val="20"/>
          <w:szCs w:val="20"/>
        </w:rPr>
        <w:t>Ámbito espacial</w:t>
      </w:r>
    </w:p>
    <w:p w:rsidR="00762C98" w:rsidRPr="0069574D" w:rsidRDefault="00762C98" w:rsidP="00762C98">
      <w:pPr>
        <w:pStyle w:val="Estilo"/>
        <w:rPr>
          <w:rFonts w:ascii="Verdana" w:hAnsi="Verdana"/>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 Se tendrá por cometido el delito en el lugar en que se realice la conducta o se produzca el resultado, previstos en la descripción legal.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Ámbito Temporal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3. Los delitos se tendrán por cometidos en el tiempo en que se realice la conducta o se produzca el resultado, previstos en la descripción legal y se juzgarán de conformidad con las leyes vigentes en el momento de su comisión.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4. Cuando después de cometido un delito, se modifique la punibilidad de manera favorable a la persona inculpada, el Tribunal o el Ejecutivo, según corresponda, la aplicarán de oficio.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pena impuesta se reducirá en la misma proporción en que estén el término medio aritmético de la punibilidad señalada en la ley anterior y el de la señalada en la posterior.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Ámbito Personal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6. La ley penal será aplicable a nacionales y extranjeros, con las excepciones que sobre inmunidades establezcan las leyes.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Otras Leyes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7o.- Cuando se realice una conducta tipificada penalmente por otra ley local, será esa la que se aplique, observándose las disposiciones generales de este Código en lo no previsto por aquélla.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SEGUNDO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EL DELITO</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Clasificación y forma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8. El delito puede ser cometido por acción o por omisión.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 Ninguna persona podrá ser sancionada por un delito si la existencia del mismo no es consecuencia de la propia conducta.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 El delito es instantáneo cuando la conducta se agota en el momento en que se han realizado todos los elementos de la descripción legal.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 permanente cuando la consumación se prolonga en el tiempo.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11. Se consideran como delitos graves, para todos los efectos legales los siguientes: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 </w:t>
      </w:r>
      <w:r w:rsidR="0069574D" w:rsidRPr="0069574D">
        <w:rPr>
          <w:rFonts w:ascii="Verdana" w:eastAsia="Calibri" w:hAnsi="Verdana" w:cs="Times New Roman"/>
          <w:sz w:val="20"/>
          <w:szCs w:val="20"/>
        </w:rPr>
        <w:t>Homicidio previsto por el artículo 138, con relación a los artículos 139, 140 y 153, así como en grado de tentativa con relación al artículo 18.</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 </w:t>
      </w:r>
      <w:r w:rsidR="0069574D" w:rsidRPr="0069574D">
        <w:rPr>
          <w:rFonts w:ascii="Verdana" w:eastAsia="Calibri" w:hAnsi="Verdana" w:cs="Times New Roman"/>
          <w:sz w:val="20"/>
          <w:szCs w:val="20"/>
        </w:rPr>
        <w:t>Lesiones previsto por los artículos 145 y 147.</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III. </w:t>
      </w:r>
      <w:r w:rsidR="0069574D" w:rsidRPr="0069574D">
        <w:rPr>
          <w:rFonts w:ascii="Verdana" w:eastAsia="Calibri" w:hAnsi="Verdana" w:cs="Times New Roman"/>
          <w:sz w:val="20"/>
          <w:szCs w:val="20"/>
        </w:rPr>
        <w:t>Homicidio culposo previsto por el primer párrafo en relación al tercer párrafo del artículo 154.</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IV. </w:t>
      </w:r>
      <w:r w:rsidR="0069574D" w:rsidRPr="0069574D">
        <w:rPr>
          <w:rFonts w:ascii="Verdana" w:eastAsia="Calibri" w:hAnsi="Verdana" w:cs="Times New Roman"/>
          <w:sz w:val="20"/>
          <w:szCs w:val="20"/>
        </w:rPr>
        <w:t>Homicidio en razón de parentesco o relación familiar previsto por el artículo 156, así como en grado de tentativa con relación al artículo 18.</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 </w:t>
      </w:r>
      <w:r w:rsidR="0069574D" w:rsidRPr="0069574D">
        <w:rPr>
          <w:rFonts w:ascii="Verdana" w:eastAsia="Calibri" w:hAnsi="Verdana" w:cs="Times New Roman"/>
          <w:sz w:val="20"/>
          <w:szCs w:val="20"/>
        </w:rPr>
        <w:t>Aborto previsto por el artículo 158 en relación al artículo 161.</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VI. </w:t>
      </w:r>
      <w:r w:rsidR="0069574D" w:rsidRPr="0069574D">
        <w:rPr>
          <w:rFonts w:ascii="Verdana" w:eastAsia="Calibri" w:hAnsi="Verdana" w:cs="Times New Roman"/>
          <w:sz w:val="20"/>
          <w:szCs w:val="20"/>
        </w:rPr>
        <w:t>Secuestro previsto por los artículos 173 y 174, excepto el caso atenuado previsto por el artículo 175, así como en grado de tentativa con relación al artículo 18.</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VII. </w:t>
      </w:r>
      <w:r w:rsidR="0069574D" w:rsidRPr="0069574D">
        <w:rPr>
          <w:rFonts w:ascii="Verdana" w:eastAsia="Calibri" w:hAnsi="Verdana" w:cs="Times New Roman"/>
          <w:sz w:val="20"/>
          <w:szCs w:val="20"/>
        </w:rPr>
        <w:t>Violación previsto por los artículos 180, 181, 182 y 184, así como en grado de tentativa con relación al artículo 18.</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VIII. </w:t>
      </w:r>
      <w:r w:rsidR="0069574D" w:rsidRPr="0069574D">
        <w:rPr>
          <w:rFonts w:ascii="Verdana" w:eastAsia="Calibri" w:hAnsi="Verdana" w:cs="Times New Roman"/>
          <w:sz w:val="20"/>
          <w:szCs w:val="20"/>
        </w:rPr>
        <w:t>Robo calificado previsto por el artículo 194 con relación a las fracciones III y IV del artículo 191.</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IX. </w:t>
      </w:r>
      <w:r w:rsidR="0069574D" w:rsidRPr="0069574D">
        <w:rPr>
          <w:rFonts w:ascii="Verdana" w:eastAsia="Calibri" w:hAnsi="Verdana" w:cs="Times New Roman"/>
          <w:sz w:val="20"/>
          <w:szCs w:val="20"/>
        </w:rPr>
        <w:t>Despojo previsto por el artículo 208.</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 </w:t>
      </w:r>
      <w:r w:rsidR="0069574D" w:rsidRPr="0069574D">
        <w:rPr>
          <w:rFonts w:ascii="Verdana" w:eastAsia="Calibri" w:hAnsi="Verdana" w:cs="Times New Roman"/>
          <w:sz w:val="20"/>
          <w:szCs w:val="20"/>
        </w:rPr>
        <w:t>Daños dolosos previsto por los artículos 211 y 212.</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XI. </w:t>
      </w:r>
      <w:r w:rsidR="0069574D" w:rsidRPr="0069574D">
        <w:rPr>
          <w:rFonts w:ascii="Verdana" w:eastAsia="Calibri" w:hAnsi="Verdana" w:cs="Times New Roman"/>
          <w:sz w:val="20"/>
          <w:szCs w:val="20"/>
        </w:rPr>
        <w:t>Extorsión previsto por el artículo 213.</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XII. </w:t>
      </w:r>
      <w:r w:rsidR="0069574D" w:rsidRPr="0069574D">
        <w:rPr>
          <w:rFonts w:ascii="Verdana" w:eastAsia="Calibri" w:hAnsi="Verdana" w:cs="Times New Roman"/>
          <w:sz w:val="20"/>
          <w:szCs w:val="20"/>
        </w:rPr>
        <w:t>Tráfico de menores previsto por el artículo 220, excepto el tercer párrafo y cuando quien ejerza la patria potestad o tenga a su cargo un menor, lo entregue directamente sin intermediario.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(REFORMADA, P.O. 13 DE AGOSTO DE 2004)</w:t>
      </w: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XIII. </w:t>
      </w:r>
      <w:r w:rsidR="0069574D" w:rsidRPr="0069574D">
        <w:rPr>
          <w:rFonts w:ascii="Verdana" w:eastAsia="Calibri" w:hAnsi="Verdana" w:cs="Times New Roman"/>
          <w:sz w:val="20"/>
          <w:szCs w:val="20"/>
        </w:rPr>
        <w:t>Corrupción de menores incapaces, contemplada en los artículos 236, 236-b y 237.</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(ADICIONADA, P.O. 13 DE AGOSTO DE 2004)</w:t>
      </w: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XIV. </w:t>
      </w:r>
      <w:r w:rsidR="0069574D" w:rsidRPr="0069574D">
        <w:rPr>
          <w:rFonts w:ascii="Verdana" w:eastAsia="Calibri" w:hAnsi="Verdana" w:cs="Times New Roman"/>
          <w:sz w:val="20"/>
          <w:szCs w:val="20"/>
        </w:rPr>
        <w:t>Prostitución de menores a que se refiere el artículo 240-a.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(REFORMADA, P.O. 13 DE AGOSTO DE 2004)</w:t>
      </w: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XV. </w:t>
      </w:r>
      <w:r w:rsidR="0069574D" w:rsidRPr="0069574D">
        <w:rPr>
          <w:rFonts w:ascii="Verdana" w:eastAsia="Calibri" w:hAnsi="Verdana" w:cs="Times New Roman"/>
          <w:sz w:val="20"/>
          <w:szCs w:val="20"/>
        </w:rPr>
        <w:t>Rebelión previsto por el artículo 241.</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lastRenderedPageBreak/>
        <w:t>(REFORMADA, P.O. 13 DE AGOSTO DE 2004)</w:t>
      </w: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XVI. </w:t>
      </w:r>
      <w:r w:rsidR="0069574D" w:rsidRPr="0069574D">
        <w:rPr>
          <w:rFonts w:ascii="Verdana" w:eastAsia="Calibri" w:hAnsi="Verdana" w:cs="Times New Roman"/>
          <w:sz w:val="20"/>
          <w:szCs w:val="20"/>
        </w:rPr>
        <w:t>Terrorismo previsto por el artículo 245.</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(REFORMADA, P.O. 13 DE AGOSTO DE 2004)</w:t>
      </w: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XVII. </w:t>
      </w:r>
      <w:r w:rsidR="0069574D" w:rsidRPr="0069574D">
        <w:rPr>
          <w:rFonts w:ascii="Verdana" w:eastAsia="Calibri" w:hAnsi="Verdana" w:cs="Times New Roman"/>
          <w:sz w:val="20"/>
          <w:szCs w:val="20"/>
        </w:rPr>
        <w:t>Peculado previsto por el artículo 248, cuando el monto de lo dispuesto exceda de lo previsto en la fracción IV del artículo 191.</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(REFORMADA, P.O. 13 DE AGOSTO DE 2004)</w:t>
      </w: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XVIII. </w:t>
      </w:r>
      <w:r w:rsidR="0069574D" w:rsidRPr="0069574D">
        <w:rPr>
          <w:rFonts w:ascii="Verdana" w:eastAsia="Calibri" w:hAnsi="Verdana" w:cs="Times New Roman"/>
          <w:sz w:val="20"/>
          <w:szCs w:val="20"/>
        </w:rPr>
        <w:t>Tortura previsto por el artículo 264.</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(REFORMADA, P.O. 13 DE AGOSTO DE 2004)</w:t>
      </w: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XIX. </w:t>
      </w:r>
      <w:r w:rsidR="0069574D" w:rsidRPr="0069574D">
        <w:rPr>
          <w:rFonts w:ascii="Verdana" w:eastAsia="Calibri" w:hAnsi="Verdana" w:cs="Times New Roman"/>
          <w:sz w:val="20"/>
          <w:szCs w:val="20"/>
        </w:rPr>
        <w:t>Evasión de detenidos, inculpados o condenados previsto por el artículo 269 segundo párrafo.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(ADICIONADA, P.O. 13 DE AGOSTO DE 2004)</w:t>
      </w:r>
    </w:p>
    <w:p w:rsidR="0069574D" w:rsidRPr="0069574D" w:rsidRDefault="00796BF7" w:rsidP="007C2D3E">
      <w:pPr>
        <w:numPr>
          <w:ilvl w:val="0"/>
          <w:numId w:val="10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XX. </w:t>
      </w:r>
      <w:r w:rsidR="0069574D" w:rsidRPr="0069574D">
        <w:rPr>
          <w:rFonts w:ascii="Verdana" w:eastAsia="Calibri" w:hAnsi="Verdana" w:cs="Times New Roman"/>
          <w:sz w:val="20"/>
          <w:szCs w:val="20"/>
        </w:rPr>
        <w:t>Encubrimiento por receptación calificado, previsto en el artículo 275-a.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12. Las acciones u omisiones delictivas solamente pueden realizarse en forma dolosa o culposa.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13. Obra dolosamente quien quiere la realización del hecho legalmente tipificado o lo acepta, previéndolo al menos como posible.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no se especifique la punibilidad del delito cometido en forma culposa, se castigará con prisión de diez días a cinco años de prisión y de diez a setenta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aprovechará esa situación a la persona inculpada.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16. En el supuesto previsto en el inciso b) de la fracción VIII del artículo 33, si el error es vencible, se aplicará una punibilidad de hasta una tercera parte de la señalada al delito de que se trate.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17. Se considerará que el error es vencible cuando quien lo sufre pudo sustraerse de él aplicando la diligencia o el cuidado que en sus circunstancias le eran exigibles.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Tentativa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punibilidad aplicable será de un medio del mínimo a un medio del máximo de la sanción que correspondería al delito si éste se hubiera consumado.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Autoría y participación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20. Es autor del delito quien lo realiza por sí, por medio de otro que actúa sin incurrir en delito o con varios en común.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 partícipe quien sea instigador o cómplice.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punibilidad aplicable al autor podrá agravarse hasta un tercio, cuando realice el delito por medio de un menor de dieciséis años o de una persona incapaz.</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22. Es cómplice quién dolosamente presta ayuda a otro a la comisión dolosa de un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se contribuya con ayuda posterior al delito, sólo habrá complicidad si fue convenida con anterioridad.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23. Quienes sean autores o partícipes serán penados conforme a su culpabilidad.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24. Las causas personales de exclusión de la pena sólo favorecen a los autores o partícipes en quienes concurran.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25. Las calidades, relaciones personales o elementos de carácter subjetivo que constituyan la razón de atenuación o agravación de la punibilidad, sólo influirán en la de aquéllos en quienes concurran.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Concurso de delitos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28. Hay concurso real cuando una persona cometa varios delitos ejecutados, dolosa o culposamente, en actos distintos.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29. Hay concurso ideal cuando con una sola conducta, dolosa o culposa, se cometan varios delitos.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en un concurso ideal se produzcan varios delitos dolosos que afecten la vida, la salud o la libertad física, se aplicará la punibilidad del concurso real.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31-a. Tratándose del concurso de homicidio, secuestro, violación o robo calificado con cualquier otro delito, se acumularán las sanciones que por cada delito se impongan, sin que la suma de las de prisión pueda exceder de sesenta años.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32. No hay concurso de delitos cuando: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6"/>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El hecho corresponda a más de un tipo penal, si uno es elemento constitutivo o calificativo de otro.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6"/>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Un tipo penal sea especial respecto de otro que sea general.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6"/>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Un tipo penal sea principal respecto de otro que sea subsidiario.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6"/>
        </w:numPr>
        <w:spacing w:after="0" w:line="240" w:lineRule="auto"/>
        <w:jc w:val="both"/>
        <w:rPr>
          <w:rFonts w:ascii="Verdana" w:eastAsia="Calibri" w:hAnsi="Verdana" w:cs="Arial"/>
          <w:sz w:val="20"/>
          <w:szCs w:val="20"/>
        </w:rPr>
      </w:pPr>
      <w:r>
        <w:rPr>
          <w:rFonts w:ascii="Verdana" w:eastAsia="Calibri" w:hAnsi="Verdana" w:cs="Arial"/>
          <w:sz w:val="20"/>
          <w:szCs w:val="20"/>
        </w:rPr>
        <w:lastRenderedPageBreak/>
        <w:t xml:space="preserve">IV. </w:t>
      </w:r>
      <w:r w:rsidR="0069574D" w:rsidRPr="0069574D">
        <w:rPr>
          <w:rFonts w:ascii="Verdana" w:eastAsia="Calibri" w:hAnsi="Verdana" w:cs="Arial"/>
          <w:sz w:val="20"/>
          <w:szCs w:val="20"/>
        </w:rPr>
        <w:t>Los tipos penales estén formulados alternativamente, siempre que establezcan la misma punibilidad.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6"/>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 </w:t>
      </w:r>
      <w:r w:rsidR="0069574D" w:rsidRPr="0069574D">
        <w:rPr>
          <w:rFonts w:ascii="Verdana" w:eastAsia="Calibri" w:hAnsi="Verdana" w:cs="Arial"/>
          <w:sz w:val="20"/>
          <w:szCs w:val="20"/>
        </w:rPr>
        <w:t>Un tipo penal absorba descriptiva o valorativamente a otro, de tal manera que su aplicación conjunta entrañe sancionar dos veces la misma conducta.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Causas de exclusión del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33. El delito se excluye cuando: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El hecho se realice sin intervención de la voluntad del agente;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Falte alguno de los elementos del tipo penal de que se trate;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Se obre en cumplimiento de un deber legal o en el ejercicio legítimo de un derecho;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 </w:t>
      </w:r>
      <w:r w:rsidR="0069574D" w:rsidRPr="0069574D">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 </w:t>
      </w:r>
      <w:r w:rsidR="0069574D" w:rsidRPr="0069574D">
        <w:rPr>
          <w:rFonts w:ascii="Verdana" w:eastAsia="Calibri" w:hAnsi="Verdana" w:cs="Arial"/>
          <w:sz w:val="20"/>
          <w:szCs w:val="20"/>
        </w:rPr>
        <w:t>En situación de peligro para un bien jurídico, propio o ajeno, se lesionare otro bien para evitar un mal mayor, siempre que concurran los siguientes requisitos: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12"/>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Que el peligro sea actual o inminente.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12"/>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Que el titular del bien salvado no haya provocado dolosamente el peligro;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12"/>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Que no exista otro medio practicable y menos perjudicial.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VII. </w:t>
      </w:r>
      <w:r w:rsidR="0069574D" w:rsidRPr="0069574D">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69574D" w:rsidRPr="0069574D" w:rsidRDefault="0069574D" w:rsidP="0069574D">
      <w:pPr>
        <w:spacing w:after="0" w:line="240" w:lineRule="auto"/>
        <w:ind w:left="720"/>
        <w:jc w:val="both"/>
        <w:rPr>
          <w:rFonts w:ascii="Verdana" w:eastAsia="Calibri" w:hAnsi="Verdana" w:cs="Arial"/>
          <w:sz w:val="20"/>
          <w:szCs w:val="20"/>
        </w:rPr>
      </w:pPr>
      <w:r w:rsidRPr="0069574D">
        <w:rPr>
          <w:rFonts w:ascii="Verdana" w:eastAsia="Calibri" w:hAnsi="Verdana" w:cs="Arial"/>
          <w:sz w:val="20"/>
          <w:szCs w:val="20"/>
        </w:rPr>
        <w:t>Cuando el agente sólo haya poseído en grado moderado la capacidad a que se refiere el párrafo anterior, se estará a lo dispuesto en el artículo 35;</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VIII. Se realice la acción o la omisión bajo un error invencible: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13"/>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Sobre alguno de los elementos esenciales que integran el tipo penal; 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13"/>
        </w:num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Respecto de la ilicitud de la conducta, ya sea porque el sujeto desconozca la existencia de la ley o el alcance de la misma, o porque crea que está justificada su conducta.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los errores a que se refieren los incisos anteriores son vencibles, se estará a lo dispuesto por los artículos 15 y 16, según corresponda;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97D0D" w:rsidP="0069574D">
      <w:pPr>
        <w:numPr>
          <w:ilvl w:val="0"/>
          <w:numId w:val="18"/>
        </w:numPr>
        <w:spacing w:after="0" w:line="240" w:lineRule="auto"/>
        <w:jc w:val="both"/>
        <w:rPr>
          <w:rFonts w:ascii="Verdana" w:eastAsia="Calibri" w:hAnsi="Verdana" w:cs="Arial"/>
          <w:sz w:val="20"/>
          <w:szCs w:val="20"/>
        </w:rPr>
      </w:pPr>
      <w:r>
        <w:rPr>
          <w:rFonts w:ascii="Verdana" w:eastAsia="Calibri" w:hAnsi="Verdana" w:cs="Arial"/>
          <w:sz w:val="20"/>
          <w:szCs w:val="20"/>
        </w:rPr>
        <w:t>IX</w:t>
      </w:r>
      <w:r w:rsidR="00796BF7">
        <w:rPr>
          <w:rFonts w:ascii="Verdana" w:eastAsia="Calibri" w:hAnsi="Verdana" w:cs="Arial"/>
          <w:sz w:val="20"/>
          <w:szCs w:val="20"/>
        </w:rPr>
        <w:t xml:space="preserve">. </w:t>
      </w:r>
      <w:r w:rsidR="0069574D" w:rsidRPr="0069574D">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18"/>
        </w:numPr>
        <w:spacing w:after="0" w:line="240" w:lineRule="auto"/>
        <w:jc w:val="both"/>
        <w:rPr>
          <w:rFonts w:ascii="Verdana" w:eastAsia="Calibri" w:hAnsi="Verdana" w:cs="Arial"/>
          <w:sz w:val="20"/>
          <w:szCs w:val="20"/>
        </w:rPr>
      </w:pPr>
      <w:bookmarkStart w:id="0" w:name="_GoBack"/>
      <w:bookmarkEnd w:id="0"/>
      <w:r>
        <w:rPr>
          <w:rFonts w:ascii="Verdana" w:eastAsia="Calibri" w:hAnsi="Verdana" w:cs="Arial"/>
          <w:sz w:val="20"/>
          <w:szCs w:val="20"/>
        </w:rPr>
        <w:t xml:space="preserve">X. </w:t>
      </w:r>
      <w:r w:rsidR="0069574D" w:rsidRPr="0069574D">
        <w:rPr>
          <w:rFonts w:ascii="Verdana" w:eastAsia="Calibri" w:hAnsi="Verdana" w:cs="Arial"/>
          <w:sz w:val="20"/>
          <w:szCs w:val="20"/>
        </w:rPr>
        <w:t>El resultado típico se produce por caso fortuito.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37. Las personas menores de dieciséis años no serán responsables penalmente con arreglo a lo dispuesto en este Código; en ningún caso se les podrá imponer pena alguna.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un menor de dicha edad cometa un hecho delictivo, será responsable con arreglo a lo dispuesto en la ley que regule la responsabilidad del menor.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TERCERO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LAS CONSECUENCIAS JURÍDICAS DEL DELITO</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Catálogo de penas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38. Por la comisión de los delitos descritos en el presente Código sólo podrán imponerse las penas siguientes: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2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Prisión.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2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proofErr w:type="spellStart"/>
      <w:r w:rsidR="0069574D" w:rsidRPr="0069574D">
        <w:rPr>
          <w:rFonts w:ascii="Verdana" w:eastAsia="Calibri" w:hAnsi="Verdana" w:cs="Arial"/>
          <w:sz w:val="20"/>
          <w:szCs w:val="20"/>
        </w:rPr>
        <w:t>Semilibertad</w:t>
      </w:r>
      <w:proofErr w:type="spellEnd"/>
      <w:r w:rsidR="0069574D" w:rsidRPr="0069574D">
        <w:rPr>
          <w:rFonts w:ascii="Verdana" w:eastAsia="Calibri" w:hAnsi="Verdana" w:cs="Arial"/>
          <w:sz w:val="20"/>
          <w:szCs w:val="20"/>
        </w:rPr>
        <w:t>.</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2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Trabajo en favor de la comunidad.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2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Sanción pecuniaria.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2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 </w:t>
      </w:r>
      <w:r w:rsidR="0069574D" w:rsidRPr="0069574D">
        <w:rPr>
          <w:rFonts w:ascii="Verdana" w:eastAsia="Calibri" w:hAnsi="Verdana" w:cs="Arial"/>
          <w:sz w:val="20"/>
          <w:szCs w:val="20"/>
        </w:rPr>
        <w:t>Decomiso de los instrumentos del delito y destrucción de cosas peligrosas y nocivas.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2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 </w:t>
      </w:r>
      <w:r w:rsidR="0069574D" w:rsidRPr="0069574D">
        <w:rPr>
          <w:rFonts w:ascii="Verdana" w:eastAsia="Calibri" w:hAnsi="Verdana" w:cs="Arial"/>
          <w:sz w:val="20"/>
          <w:szCs w:val="20"/>
        </w:rPr>
        <w:t>Suspensión, privación e inhabilitación de derechos, destitución o suspensión de funciones o empleos e inhabilitación para su ejercicio y desempeño.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2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VII. </w:t>
      </w:r>
      <w:r w:rsidR="0069574D" w:rsidRPr="0069574D">
        <w:rPr>
          <w:rFonts w:ascii="Verdana" w:eastAsia="Calibri" w:hAnsi="Verdana" w:cs="Arial"/>
          <w:sz w:val="20"/>
          <w:szCs w:val="20"/>
        </w:rPr>
        <w:t>Prohibición de ir a una determinada circunscripción territorial o de residir en 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2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VIII. </w:t>
      </w:r>
      <w:r w:rsidR="0069574D" w:rsidRPr="0069574D">
        <w:rPr>
          <w:rFonts w:ascii="Verdana" w:eastAsia="Calibri" w:hAnsi="Verdana" w:cs="Arial"/>
          <w:sz w:val="20"/>
          <w:szCs w:val="20"/>
        </w:rPr>
        <w:t>Las demás que prevengan las leyes.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Prisión</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diez días a cuarenta años, salvo lo dispuesto en el artículo 31-a.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40. En toda pena de prisión impuesta se computará el tiempo de la prisión preventiva o de la detención, en su caso.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 xml:space="preserve">Trabajo en favor de la comunidad y </w:t>
      </w:r>
      <w:proofErr w:type="spellStart"/>
      <w:r w:rsidRPr="0069574D">
        <w:rPr>
          <w:rFonts w:ascii="Verdana" w:eastAsia="Calibri" w:hAnsi="Verdana" w:cs="Arial"/>
          <w:b/>
          <w:sz w:val="20"/>
          <w:szCs w:val="20"/>
        </w:rPr>
        <w:t>semilibertad</w:t>
      </w:r>
      <w:proofErr w:type="spellEnd"/>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42. El trabajo en favor de la comunidad puede ser pena autónoma o sustitutiva de la prisión o de la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jornada de trabajo tendrá una duración de tres horas.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44. El trabajo en favor de la comunidad no podrá desarrollarse en condiciones que resulten degradantes.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I. Que haya pagado la reparación del daño y la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II. Que haya observado buena conducta desde tres años antes de la comisión del delito hasta la culminación del proceso;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III. Que tenga un modo honesto de vivir.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Cada día de prisión será sustituido por una jornada de trabajo en favor de la comunidad.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46. Tratándose de la multa sólo podrá ser sustituida por trabajo en favor de la comunidad cuando sea la única pena impuesta por el juzgador.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Cada día multa será </w:t>
      </w:r>
      <w:proofErr w:type="gramStart"/>
      <w:r w:rsidRPr="0069574D">
        <w:rPr>
          <w:rFonts w:ascii="Verdana" w:eastAsia="Calibri" w:hAnsi="Verdana" w:cs="Arial"/>
          <w:sz w:val="20"/>
          <w:szCs w:val="20"/>
        </w:rPr>
        <w:t>sustituido</w:t>
      </w:r>
      <w:proofErr w:type="gramEnd"/>
      <w:r w:rsidRPr="0069574D">
        <w:rPr>
          <w:rFonts w:ascii="Verdana" w:eastAsia="Calibri" w:hAnsi="Verdana" w:cs="Arial"/>
          <w:sz w:val="20"/>
          <w:szCs w:val="20"/>
        </w:rPr>
        <w:t xml:space="preserve"> por una jornada de trabajo.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47. La </w:t>
      </w:r>
      <w:proofErr w:type="spellStart"/>
      <w:r w:rsidRPr="0069574D">
        <w:rPr>
          <w:rFonts w:ascii="Verdana" w:eastAsia="Calibri" w:hAnsi="Verdana" w:cs="Arial"/>
          <w:sz w:val="20"/>
          <w:szCs w:val="20"/>
        </w:rPr>
        <w:t>semilibertad</w:t>
      </w:r>
      <w:proofErr w:type="spellEnd"/>
      <w:r w:rsidRPr="0069574D">
        <w:rPr>
          <w:rFonts w:ascii="Verdana" w:eastAsia="Calibri" w:hAnsi="Verdana" w:cs="Arial"/>
          <w:sz w:val="20"/>
          <w:szCs w:val="20"/>
        </w:rPr>
        <w:t xml:space="preserve"> condicionada consiste en alternar períodos de libertad con períodos de prisión.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Se aplicará según las circunstancias del caso, del siguiente modo: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I. </w:t>
      </w:r>
      <w:proofErr w:type="spellStart"/>
      <w:r w:rsidRPr="0069574D">
        <w:rPr>
          <w:rFonts w:ascii="Verdana" w:eastAsia="Calibri" w:hAnsi="Verdana" w:cs="Arial"/>
          <w:sz w:val="20"/>
          <w:szCs w:val="20"/>
        </w:rPr>
        <w:t>Externación</w:t>
      </w:r>
      <w:proofErr w:type="spellEnd"/>
      <w:r w:rsidRPr="0069574D">
        <w:rPr>
          <w:rFonts w:ascii="Verdana" w:eastAsia="Calibri" w:hAnsi="Verdana" w:cs="Arial"/>
          <w:sz w:val="20"/>
          <w:szCs w:val="20"/>
        </w:rPr>
        <w:t xml:space="preserve"> durante la semana de trabajo o educativa con reclusión de fin de semana.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II. Salida de fin de semana con reclusión durante el resto de ésta.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III. Salida diurna con reclusión nocturna.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48. El tribunal podrá conceder al sentenciado la </w:t>
      </w:r>
      <w:proofErr w:type="spellStart"/>
      <w:r w:rsidRPr="0069574D">
        <w:rPr>
          <w:rFonts w:ascii="Verdana" w:eastAsia="Calibri" w:hAnsi="Verdana" w:cs="Arial"/>
          <w:sz w:val="20"/>
          <w:szCs w:val="20"/>
        </w:rPr>
        <w:t>semilibertad</w:t>
      </w:r>
      <w:proofErr w:type="spellEnd"/>
      <w:r w:rsidRPr="0069574D">
        <w:rPr>
          <w:rFonts w:ascii="Verdana" w:eastAsia="Calibri" w:hAnsi="Verdana" w:cs="Arial"/>
          <w:sz w:val="20"/>
          <w:szCs w:val="20"/>
        </w:rPr>
        <w:t xml:space="preserve"> condicionada si la pena de prisión que se le fije no excede de cinco años y cumpla con los siguientes requisitos: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2"/>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Que haya pagado la reparación del daño y la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2"/>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Que otorgue la caución que le sea fijada por el tribunal.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2"/>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Que haya observado buena conducta desde tres años antes de la comisión del delito hasta la culminación del proceso;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2"/>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Que tenga un modo honesto de vivir.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49.- El tribunal del conocimiento al dictar la sentencia definitiva resolverá de oficio lo relativo al trabajo en favor de la comunidad o de la </w:t>
      </w:r>
      <w:proofErr w:type="spellStart"/>
      <w:r w:rsidRPr="0069574D">
        <w:rPr>
          <w:rFonts w:ascii="Verdana" w:eastAsia="Calibri" w:hAnsi="Verdana" w:cs="Arial"/>
          <w:sz w:val="20"/>
          <w:szCs w:val="20"/>
        </w:rPr>
        <w:t>semilibertad</w:t>
      </w:r>
      <w:proofErr w:type="spellEnd"/>
      <w:r w:rsidRPr="0069574D">
        <w:rPr>
          <w:rFonts w:ascii="Verdana" w:eastAsia="Calibri" w:hAnsi="Verdana" w:cs="Arial"/>
          <w:sz w:val="20"/>
          <w:szCs w:val="20"/>
        </w:rPr>
        <w:t xml:space="preserve"> condicionada.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Sanción pecuniaria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50.- Son sanciones pecuniarias: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24"/>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La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24"/>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La reparación del daño.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51. La multa consiste en el pago al Estado de una suma de dinero que se fije en la sentencia por días multa. El día multa equivale al salario mínimo general vigente en el Estado al momento de consumarse el delito. El Estado destinará el importe de la multa a satisfacer las necesidades del Poder Judicial.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52. Para la fijación de la cuantía de la multa, el tribunal deberá de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53. Atendiendo a las circunstancias personales del sentenciado, el tribunal concederá un plazo o admitirá el pago fraccionado de la multa, siempre que quede saldada en el término de un año y previas las cauciones reales o personales que se estimen apropiadas para asegurar el pago.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54. Tratándose de la multa sustitutiva de la pena privativa de libertad, en cualquier tiempo podrá cubrirse su importe.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55. La reparación del daño a cargo de la persona sentenciada tiene carácter de sanción general para todos los delitos.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56. La reparación del daño comprende: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6"/>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 La restitución de la cosa obtenida por el delito, con sus frutos y accesiones, así como el pago, en su caso, de deterioros y menoscabos sufridos. Si la restitución no fuere posible, el pago del valor comercial de la cosa en el momento de la comisión del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6"/>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El pago del daño material causado, incluyendo el de los tratamientos curativos médicos y psicológicos que sean necesarios para la recuperación de la salud de la víctima y sean consecuencia del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6"/>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El pago del daño moral;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6"/>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La indemnización de los perjuicios ocasionados.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57.- Son terceros obligados a la reparación del daño: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8"/>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Los que ejerzan la patria potestad.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8"/>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Los tutores y los custodios por los delitos de quienes se hallaren bajo su autoridad y guarda.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8"/>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Las personas físicas o las personas jurídicas colectivas por los delitos que cometan culposamente sus obreros, aprendices, jornaleros, empleados o artesanos, con motivo o en el desempeño de sus servicios.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8"/>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Las personas jurídicas colectivas o las que se ostentan como tales, por los delitos cometidos por quienes legítimamente actúan en su nombre o representación.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8"/>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28"/>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El Estado y los municipios, por los delitos que sus funcionarios o empleados cometan en el desempeño de sus funciones públicas.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58. Cuando la reparación del daño sea exigible a terceros, tendrá el carácter de responsabilidad civil, independiente de la responsabilidad penal.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59. La reparación del daño como responsabilidad civil, podrá exigirse solidariamente al tercero obligado.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el tercero obligado sea el Estado o los municipios, éstos responderán solidariamente por los delitos dolosos de sus servidores públicos y subsidiariamente cuando fueren culposos.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60. Tienen derecho a la reparación del daño, en el siguiente orden: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30"/>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El sujeto pasivo;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30"/>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Las personas que dependían económicamente de él, conjuntamente con quienes tengan derecho a alimentos conforme a la ley.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61. Se presume, salvo prueba en contrario, que dependían económicamente del sujeto pasivo el cónyuge o concubinario o concubina, sus descendientes y ascendientes en primer grado.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62. En caso de que concurran todas las personas señaladas en el artículo anterior, tienen preferencia el cónyuge o concubinario o concubina y los descendientes en primer grado, en igual proporción.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63. Quienes hubieren erogado gastos que conforme a esta ley deban ser a cargo del obligado a la reparación del daño, tendrán derecho a que se les resarzan, así como también los perjuicios derivados de tales gastos.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64. La reparación del daño será fijada por los tribunales, atendiendo a las pruebas obtenidas en el proceso. No se podrá absolver a la persona sentenciada de la reparación del daño si ha emitido una sentencia condenatoria.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65. En todo tiempo podrán asegurarse bienes de la persona obligada a la reparación del daño para garantizar su pago.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66. La sola formulación de conclusiones acusatorias, lleva implícito pedimento de condena al pago de la reparación del daño.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Para el aseguramiento de bienes deberá mediar instancia del Ministerio Público.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67. En caso de lesiones y homicidio, a falta de pruebas específicas respecto al daño causado, los tribunales tomarán como base el salario mínimo general vigente en el Estado al momento del hecho y las disposiciones que sobre riesgos de trabajo establezca la Ley Federal del Trabajo.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68. Los objetos o instrumentos de uso lícito con que se cometa el delito, propiedad del acusado, se asegurarán de oficio para garantizar el pago de la reparación del daño y solamente se levantará el aseguramiento o no se llevará a cabo si se otorga caución bastante en los términos de ley.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69. Los responsables de un delito están obligados solidariamente a cubrir el importe de la reparación del daño.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70. La obligación de pagar la reparación del daño es preferente a cualquiera otra que se hubiere contraído con posterioridad a la comisión del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71. Si no se logra hacer efectivo todo el importe de la reparación del daño, lo que se obtenga se distribuirá proporcionalmente entre quienes tienen derecho a ella, atendiendo a las cuantías señaladas en la sentencia ejecutoria, sin perjuicio de que si posteriormente el condenado adquiere bienes suficientes se cubra lo insoluto.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72. Si las personas que tienen derecho a la reparación del daño renunciaren a ella o no la recogieren en un lapso de seis meses, si está a su disposición, su importe se aplicará en favor del Estado.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73. La reparación del daño moral será fijada al prudente arbitrio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ciento veinte días de salario mínimo general vigente en el Estado.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En los casos en que se condene al pago de la reparación del daño material, el monto de la indemnización del daño moral no podrá ser menor de un quinto ni mayor de un medio del importe de aquélla.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74. El tribunal, teniendo en cuenta la situación económica de la persona obligada, podrá fijar plazos para el pago de la reparación del daño, los que no excederán de un año.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75. La multa y la reparación del daño en favor del Estado, se harán efectivas en los términos de las disposiciones fiscales correspondientes.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76. La reparación del daño en favor de persona distinta del Estado se hará efectiva de oficio por el tribunal del proceso, conforme a las disposiciones que para la ejecución señale la ley civil. El Ministerio Público será parte en este procedimiento.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77. No obstante lo dispuesto en el artículo anterior, quien tenga derecho a la reparación del daño podrá optar por reclamarlo en la jurisdicción civil, sirviéndole de título ejecutivo la resolución firme que condene al pago. En este caso cesará el procedimiento ejecutivo oficioso.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Decomiso y destrucción de cosas peligrosas y nocivas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78. El decomiso consiste en la pérdida de la propiedad o de la posesión de los instrumentos u objetos del delito en favor del Estado.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79. Los instrumentos u objetos del delito se decomisarán si son de uso prohibido. Los instrumentos de uso lícito se decomisarán a la persona acusada solamente cuando fuere sentenciada por delito doloso.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Las armas serán decomisadas </w:t>
      </w:r>
      <w:proofErr w:type="spellStart"/>
      <w:r w:rsidRPr="0069574D">
        <w:rPr>
          <w:rFonts w:ascii="Verdana" w:eastAsia="Calibri" w:hAnsi="Verdana" w:cs="Arial"/>
          <w:sz w:val="20"/>
          <w:szCs w:val="20"/>
        </w:rPr>
        <w:t>aún</w:t>
      </w:r>
      <w:proofErr w:type="spellEnd"/>
      <w:r w:rsidRPr="0069574D">
        <w:rPr>
          <w:rFonts w:ascii="Verdana" w:eastAsia="Calibri" w:hAnsi="Verdana" w:cs="Arial"/>
          <w:sz w:val="20"/>
          <w:szCs w:val="20"/>
        </w:rPr>
        <w:t xml:space="preserve"> tratándose de delito culposo.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80. Si los instrumentos u objetos de uso ilícito sólo sirven para delinquir o son sustancias nocivas o peligrosas, se destruirán al quedar firme la sentencia.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81. Los instrumentos u objetos de lícito comercio decomisados, se venderán y su producto se ingresará al Estado.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82. Los instrumentos u objetos de lícito comercio que no hayan sido o no puedan ser decomisados y </w:t>
      </w:r>
      <w:proofErr w:type="gramStart"/>
      <w:r w:rsidRPr="0069574D">
        <w:rPr>
          <w:rFonts w:ascii="Verdana" w:eastAsia="Calibri" w:hAnsi="Verdana" w:cs="Arial"/>
          <w:sz w:val="20"/>
          <w:szCs w:val="20"/>
        </w:rPr>
        <w:t>que</w:t>
      </w:r>
      <w:proofErr w:type="gramEnd"/>
      <w:r w:rsidRPr="0069574D">
        <w:rPr>
          <w:rFonts w:ascii="Verdana" w:eastAsia="Calibri" w:hAnsi="Verdana" w:cs="Arial"/>
          <w:sz w:val="20"/>
          <w:szCs w:val="20"/>
        </w:rPr>
        <w:t xml:space="preserve"> en el plazo de un año, contado a partir de que la sentencia quede firme, no sean recogidos por quien tenga derecho a ello, se venderán y su producto se ingresará al Estado.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83. Tratándose de bienes de costoso mantenimiento o conservación, se procederá a su venta inmediata y su producto se dejará a disposición de quien tenga derecho, aplicándose lo dispuesto en el artículo precedente.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Suspensión, privación e inhabilitación de derechos, destitución o suspensión de funciones o empleos e inhabilitación para su ejercicio y desempeño</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84. La suspensión consiste en la pérdida temporal de derechos, funciones, cargos, empleos o comisiones que se estén ejerciendo. La privación de derechos estriba en su pérdida definitiva.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85. La destitución consiste en la separación definitiva de las funciones, cargos, empleos o comisiones públicos que se estén ejerciendo. La inhabilitación implica una incapacidad legal temporal o definitiva para obtenerlos y ejercerlos. Se aplicará cuando el tipo penal así lo prevea.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86. La suspensión es de dos clases: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32"/>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La que es consecuencia de la pena de prisión.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32"/>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La que se aplica como pena prevista para un delito en particular.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La suspensión en el caso de la fracción II comprenderá los derechos previstos en cada figura; durará el tiempo señalado en la sentencia y empezará a </w:t>
      </w:r>
      <w:proofErr w:type="spellStart"/>
      <w:r w:rsidRPr="0069574D">
        <w:rPr>
          <w:rFonts w:ascii="Verdana" w:eastAsia="Calibri" w:hAnsi="Verdana" w:cs="Arial"/>
          <w:sz w:val="20"/>
          <w:szCs w:val="20"/>
        </w:rPr>
        <w:t>compurgarse</w:t>
      </w:r>
      <w:proofErr w:type="spellEnd"/>
      <w:r w:rsidRPr="0069574D">
        <w:rPr>
          <w:rFonts w:ascii="Verdana" w:eastAsia="Calibri" w:hAnsi="Verdana" w:cs="Arial"/>
          <w:sz w:val="20"/>
          <w:szCs w:val="20"/>
        </w:rPr>
        <w:t>:</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34"/>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A partir de la fecha en que quede firme, si el reo se acoge al beneficio de la condena condicional o si paga la multa por la que se conmutó la pena corporal;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34"/>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Desde el cumplimiento de la sanción privativa de libertad, en caso contrario.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87. A quien cometa un delito en el ejercicio de una profesión o con motivo de ella, se le suspenderá de un mes a dos años en sus derechos para ejercerla.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Prohibición de ir a una determinada circunscripción territorial o de residir en 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88.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Catálogo de medidas de seguridad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89. Las medidas de seguridad que podrán imponerse son: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3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Tratamiento de inimputables.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3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Deshabituación.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3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Tratamiento psicoterapéutico integral.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3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Las demás que señalen las leyes.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IX</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Tratamiento de inimputables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90. El tratamiento de inimputables consistirá en: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3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Internación en el establecimiento especial público o privado que se juzgue adecuado para la rehabilitación del inimputable; 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3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Rehabilitación bajo la custodia familiar.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X</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Deshabituación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XI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Tratamiento psicoterapéutico integral</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XII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Consecuencias para las personas jurídicas colectivas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93. Si un delito se comete con la intervención o en beneficio de una persona jurídica colectiva privada o que se ostente como tal, el tribunal con audiencia del representante legal de la misma, podrá imponer las medidas previstas en este capítulo cuando lo estime necesario, sin perjuicio de la responsabilidad individual por el delito cometido.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94. En la sentencia se impondrá a las personas jurídicas colectivas privadas o que se ostenten como tales cualquiera de las siguientes consecuencias jurídicas: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3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Prohibición de realizar determinadas operaciones.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3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Intervención.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3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Suspensión.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3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Extinción.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95. La prohibición de realizar determinadas operaciones podrá ser hasta por cinco años, se referirá exclusivamente a las que determine el tribunal y deberán tener relación directa con el delito cometido.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96. La intervención consiste en remover a los administradores, encargando su función temporalmente a un interventor designado por el tribunal. La intervención no podrá exceder de dos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97. La suspensión consistirá en el cese de sus actividades durante el tiempo que determine la sentencia, sin que pueda exceder de dos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98. La extinción consistirá en su disolución y liquidación total, sin que pueda volverse a constituir por las mismas personas en forma real o encubierta.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CUARTO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LA APLICACIÓN DE LAS PENAS Y MEDIDAS DE SEGURIDAD</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Individualización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100. El tribunal fijará las sanciones y medidas de seguridad procedentes dentro de los límites señalados para cada caso y que estime justas, teniendo en cuenta el grado de culpabilidad del agente, para lo que tomará en consideración: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El grado de afectación al bien jurídico o del peligro a que fue expuesto.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La naturaleza de la acción u omisión y de los medios empleados para ejecutarla.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Las circunstancias de tiempo, lugar, modo, ocasión y los motivos del hecho realizado.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La posibilidad del agente de haber ajustado su conducta a las exigencias de la norma.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 </w:t>
      </w:r>
      <w:r w:rsidR="0069574D" w:rsidRPr="0069574D">
        <w:rPr>
          <w:rFonts w:ascii="Verdana" w:eastAsia="Calibri" w:hAnsi="Verdana" w:cs="Arial"/>
          <w:sz w:val="20"/>
          <w:szCs w:val="20"/>
        </w:rPr>
        <w:t>La forma y grado de intervención del agente en la comisión del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 </w:t>
      </w:r>
      <w:r w:rsidR="0069574D" w:rsidRPr="0069574D">
        <w:rPr>
          <w:rFonts w:ascii="Verdana" w:eastAsia="Calibri" w:hAnsi="Verdana" w:cs="Arial"/>
          <w:sz w:val="20"/>
          <w:szCs w:val="20"/>
        </w:rPr>
        <w:t>Las demás condiciones de los sujetos activo y pasivo, en la medida en que hayan influí do en la realización del delito;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1"/>
        </w:numPr>
        <w:spacing w:after="0" w:line="240" w:lineRule="auto"/>
        <w:jc w:val="both"/>
        <w:rPr>
          <w:rFonts w:ascii="Verdana" w:eastAsia="Calibri" w:hAnsi="Verdana" w:cs="Arial"/>
          <w:sz w:val="20"/>
          <w:szCs w:val="20"/>
        </w:rPr>
      </w:pPr>
      <w:r>
        <w:rPr>
          <w:rFonts w:ascii="Verdana" w:eastAsia="Calibri" w:hAnsi="Verdana" w:cs="Arial"/>
          <w:sz w:val="20"/>
          <w:szCs w:val="20"/>
        </w:rPr>
        <w:lastRenderedPageBreak/>
        <w:t xml:space="preserve">VII. </w:t>
      </w:r>
      <w:r w:rsidR="0069574D" w:rsidRPr="0069574D">
        <w:rPr>
          <w:rFonts w:ascii="Verdana" w:eastAsia="Calibri" w:hAnsi="Verdana" w:cs="Arial"/>
          <w:sz w:val="20"/>
          <w:szCs w:val="20"/>
        </w:rPr>
        <w:t xml:space="preserve">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0069574D" w:rsidRPr="0069574D">
        <w:rPr>
          <w:rFonts w:ascii="Verdana" w:eastAsia="Calibri" w:hAnsi="Verdana" w:cs="Arial"/>
          <w:sz w:val="20"/>
          <w:szCs w:val="20"/>
        </w:rPr>
        <w:t>del</w:t>
      </w:r>
      <w:proofErr w:type="spellEnd"/>
      <w:r w:rsidR="0069574D" w:rsidRPr="0069574D">
        <w:rPr>
          <w:rFonts w:ascii="Verdana" w:eastAsia="Calibri" w:hAnsi="Verdana" w:cs="Arial"/>
          <w:sz w:val="20"/>
          <w:szCs w:val="20"/>
        </w:rPr>
        <w:t xml:space="preserve"> delito o modificadoras de la responsabilidad.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101. La calificación de la gravedad de la culpa queda al prudente arbitrio del tribunal, quien deberá tomar en consideración las circunstancias generales señaladas en el artículo anterior y las especiales siguientes: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La mayor o menor facilidad de prever y evitar el daño que resultó.</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El deber de cuidado que le era exigible por las circunstancias y condiciones personales del oficio o actividad que desempeñe.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Si tuvo tiempo para obrar con la reflexión y cuidado necesarios;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El estado del equipo, vías y demás condiciones de funcionamiento mecánico, tratándose de infracciones cometidas en la explotación de algún servicio público de transporte y, en general, por conductores de vehículos.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tribunal, de oficio o a petición de parte, podrá sustituirla por una medida de seguridad o no aplicarla. En los casos de senilidad o precario estado de salud, el tribunal se apoyará en dictámenes de peritos.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conmutación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103. Cuando se trate de delincuentes que cumplan con los requisitos que señala el artículo 45 de este Código, podrá el tribunal conmutar la pena de prisión cuya duración no exceda de tres años por multa, a razón de un día multa por cada día de prisión.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104. Si dentro del plazo máximo de tres meses el condenado no paga la multa y en su caso la reparación del daño, la conmutación quedará sin efecto y se ejecutará la pena de prisión.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Condena condicional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105. La condena condicional suspende la ejecución de la sanción privativa de libertad impuesta, si concurren los siguientes requisitos: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Que no exceda de tres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Que sea la primera vez que comete un delito doloso o que no exceda de la segunda vez que comete un delito culposo.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5"/>
        </w:numPr>
        <w:spacing w:after="0" w:line="240" w:lineRule="auto"/>
        <w:jc w:val="both"/>
        <w:rPr>
          <w:rFonts w:ascii="Verdana" w:eastAsia="Calibri" w:hAnsi="Verdana" w:cs="Arial"/>
          <w:sz w:val="20"/>
          <w:szCs w:val="20"/>
        </w:rPr>
      </w:pPr>
      <w:r>
        <w:rPr>
          <w:rFonts w:ascii="Verdana" w:eastAsia="Calibri" w:hAnsi="Verdana" w:cs="Arial"/>
          <w:sz w:val="20"/>
          <w:szCs w:val="20"/>
        </w:rPr>
        <w:lastRenderedPageBreak/>
        <w:t xml:space="preserve">III. </w:t>
      </w:r>
      <w:r w:rsidR="0069574D" w:rsidRPr="0069574D">
        <w:rPr>
          <w:rFonts w:ascii="Verdana" w:eastAsia="Calibri" w:hAnsi="Verdana" w:cs="Arial"/>
          <w:sz w:val="20"/>
          <w:szCs w:val="20"/>
        </w:rPr>
        <w:t>Que haya observado buena conducta dentro de los tres años anteriores a la comisión del delito hasta la culminación del proceso.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Que tenga un modo honesto de vivir;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 </w:t>
      </w:r>
      <w:r w:rsidR="0069574D" w:rsidRPr="0069574D">
        <w:rPr>
          <w:rFonts w:ascii="Verdana" w:eastAsia="Calibri" w:hAnsi="Verdana" w:cs="Arial"/>
          <w:sz w:val="20"/>
          <w:szCs w:val="20"/>
        </w:rPr>
        <w:t>Que haya pagado la reparación del daño y la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106. Quienes disfruten de la condena condicional quedarán sujetos a la vigilancia de la autoridad.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En caso contrario se revocará la libertad y se hará efectiva la primera sentencia, además de la segunda.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Reglas comunes para la conmutación y la condena condicional</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108. El tribunal al dictar la sentencia definitiva, resolverá de oficio lo relativo a la conmutación y a la condena condicional.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109. Si el tribunal omite el pronunciamiento sobre la conmutación o la condena condicional, las partes podrán solicitarle que resuelva la deficiencia en aclaración de sentencia.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110. La conmutación y la condena condicional se cumplimentarán desde luego, a reserva del resultado del recurso que contra la sentencia se interpusiere.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QUINTO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LA EXTINCIÓN DE LA RESPONSABILIDAD</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Cumplimiento de sanciones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111. El cumplimiento de las sanciones impuestas en sentencia firme las extingue con todos sus efectos.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Muerte del delincuente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112. La muerte del delincuente extingue la acción penal; también las sanciones que se le hubieren impuesto, a excepción de la de reparación del daño y la de decomiso.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Amnistía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113. La amnistía extingue la acción penal y las sanciones impuestas, a excepción de la reparación del daño y la de decomiso, en los términos de la ley que la conceda.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Perdón del sujeto pasivo del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114. El perdón del sujeto pasivo del delito extingue la acción penal, cuando concurran los siguientes requisitos: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47"/>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Que el delito se persiga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47"/>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Que se conceda antes de pronunciarse sentencia ejecutoria;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47"/>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Que se otorgue ante el Ministerio Público, si aún no se ha ejercitado acción penal o ante el tribunal del conocimiento.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115. Si el sujeto pasivo del delito es incapaz, podrá otorgarse el perdón por su legítimo representante; si carece de él, por un tutor especial designado por el tribunal del conocimiento.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En caso de que la persona ofendida fuere menor de </w:t>
      </w:r>
      <w:proofErr w:type="gramStart"/>
      <w:r w:rsidRPr="0069574D">
        <w:rPr>
          <w:rFonts w:ascii="Verdana" w:eastAsia="Calibri" w:hAnsi="Verdana" w:cs="Arial"/>
          <w:sz w:val="20"/>
          <w:szCs w:val="20"/>
        </w:rPr>
        <w:t>edad</w:t>
      </w:r>
      <w:proofErr w:type="gramEnd"/>
      <w:r w:rsidRPr="0069574D">
        <w:rPr>
          <w:rFonts w:ascii="Verdana" w:eastAsia="Calibri" w:hAnsi="Verdana" w:cs="Arial"/>
          <w:sz w:val="20"/>
          <w:szCs w:val="20"/>
        </w:rPr>
        <w:t xml:space="preserve"> pero mayor de doce años, deberá manifestar su conformidad con el perdón otorgado por su legítimo representante o, en su caso, por el tutor especial designado por el tribunal.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116. Si existen varias personas acusadas del mismo hecho punible, el perdón otorgado a una de ellas favorecerá a todas las demás.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Reconocimiento de la inocencia del sentenciado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117. Cualquiera que sea la sanción impuesta en sentencia ejecutoria, procede su anulación, cuando aparezca por prueba indubitable que el sentenciado es inocente del delito por el que se le juzgó.</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Extinción por doble condena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118. Cuando la persona inculpada fuere condenada por el mismo hecho en dos juicios distintos, se anulará la sentencia pronunciada en el segundo de ellos, extinguiéndose las sanciones impuestas en éste y todos sus efectos.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Prescripción</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119. La prescripción extingue la acción penal y las sanciones impuestas, por el simple transcurso del tiempo señalado en la ley. Se hará valer de oficio en cualquier estado del procedimiento.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120. Los términos para la prescripción de la acción penal serán continuos y se contarán a partir: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Del día siguiente al de su consumación, si se tratare de delito instantáneo.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Del día siguiente al en que se realizó la última conducta, si el delito fuere continuado.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Del día siguiente en que cese su consumación en caso de delito permanente;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4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Del día siguiente al en que se realice el último acto u omisión de la tentativa.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121. La prescripción de la acción penal se interrumpe cuando la persona acusada es detenida o queda sujeta a proceso.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122. Si la persona acusada se sustrae a la acción de la autoridad, se iniciará de nueva cuenta el cómputo de la prescripción, que se contará a partir del día siguiente al de la sustracción.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123. La acción penal prescribirá en un plazo igual al del término medio aritmético de la sanción privativa de libertad señalada para el delito de que se trate, pero en ningún caso será menor de tres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124. Si la pena asignada al delito no fuere privativa de libertad, la sanción penal prescribirá en un año.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126. En los casos de concurso de delitos, las sanciones penales que de ellos resulten prescribirán cuando prescriba la del delito que merezca pena mayor.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127. Cuando para ejercitar una acción penal sea necesaria una resolución previa de autoridad jurisdiccional, la prescripción comenzará a correr desde que se dicte la sentencia irrevocable en ese procedimiento.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128. Los términos para la prescripción de las sanciones serán continuos y se computarán una vez que la condena sea firme; correrán, si son privativas de libertad, a </w:t>
      </w:r>
      <w:r w:rsidRPr="0069574D">
        <w:rPr>
          <w:rFonts w:ascii="Verdana" w:eastAsia="Calibri" w:hAnsi="Verdana" w:cs="Arial"/>
          <w:sz w:val="20"/>
          <w:szCs w:val="20"/>
        </w:rPr>
        <w:lastRenderedPageBreak/>
        <w:t>partir del día siguiente al en que la persona sentenciada se sustraiga a la acción de la autoridad; si no lo son, a partir del día siguiente de la sentencia ejecutoria.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129. La sanción privativa de libertad prescribirá en un plazo igual al fijado en la condena.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130. Cuando se haya cumplido parte de la sanción privativa de libertad, se necesitará para la prescripción un plazo igual al no compurgado.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131. La sanción pecuniaria consistente en multa prescribirá en un año y la relativa a la reparación del daño, en cinco.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132. Las sanciones no previstas en los artículos anteriores prescribirán en un plazo igual al de su duración. Las que no sean de término, en un año.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133. La prescripción de las sanciones privativas de libertad sólo se interrumpe aprehendiendo al reo, aunque la aprehensión se ejecute por otro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SEXTO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LA CANCELACIÓN DE ANTECEDENTES PENALES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único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134. Las personas sentenciadas que hayan cumplido con su condena podrán solicitar ante el tribunal que hubiere conocido del asunto, la cancelación de sus antecedentes penales.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cancelación de antecedentes penales se tramitará como incidente no especificado en el que se dará intervención al Ministerio Público.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135. El tribunal podrá ordenar la cancelación de antecedentes penales, si se satisfacen los siguientes requisitos: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5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Que se haya pagado la reparación del daño y la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5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Haber transcurrido sin delinquir de nuevo el sentenciado: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53"/>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Un año cuando la sanción no sea privativa de libertad.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53"/>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Dos años tratándose de delitos culposos;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53"/>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Tres años para las restantes sanciones.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Estos plazos se contarán desde el día siguiente a aquél en que quede extinguida la pena, incluido el supuesto de que sea revocada la condena condicional; 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5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Haber observado buena conducta.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136. Las anotaciones de las medidas de seguridad impuestas conforme a lo dispuesto en este Código o en otras leyes penales serán canceladas una vez cumplida o prescrita la medida respectiva.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137. En el caso de los sentenciados a que se refiere el artículo 5o. de este Código, podrá invocarse esta situación ante el tribunal que hubiere conocido del asunto, quien resolverá de plano sobre la cancelación.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LIBRO SEGUNDO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PARTE ESPECIAL</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SECCIÓN PRIMERA</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DELITOS CONTRA LAS PERSONAS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PRIMERO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LA VIDA Y LA SALUD PERSONAL</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Homicidio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138. Comete homicidio quien priva de la vida a otro.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139. Al responsable de homicidio simple se le impondrá de diez a veinticinco años de prisión y de cien a doscientos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140. Al responsable de homicidio calificado se le impondrá de veinticinco a treinta y cinco años de prisión y de doscientos a trescientos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141. A quien cometa homicidio con consentimiento válido del sujeto pasivo se le aplicará de uno a quince años de prisión y de cincuenta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Lesiones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142. Comete lesiones quien causa a otro un daño en la salud.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diez a setenta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Estos delitos se perseguirán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144. Al responsable del delito de lesiones que dejen cicatriz permanente y notable en la cara, cuello o pabellón auricular, se le impondrá de uno a cinco años de prisión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Este delito se perseguirá por querella, salvo que se cometa de forma dolosa, caso en que se perseguirá de oficio.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145. Al responsable del delito de lesiones que pongan en peligro la vida, se le impondrá de tres a seis años de prisión y de veinte a ochenta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146. A quien infiera una lesión que cause debilitamiento, disminución o perturbación de cualquier función, se le sancionará con prisión de seis meses a ocho años y de diez a sesenta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147. A quien infiera una lesión que produzca enfermedad mental que perturbe gravemente la conciencia, pérdida de algún miembro o de cualquier función, deformidad incorregible o incapacidad total permanente para trabajar, se le impondrá de cinco a quince años de prisión y de treinta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148. Si con una sola conducta se produjeren varios de los resultados previstos en los artículos anteriores, solamente se aplicarán las sanciones correspondientes al de mayor gravedad.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149. En caso de tentativa de lesiones, cuando no fuere posible determinar el grado de ellas, se impondrá de un mes a cuatro años de prisión y de diez a treinta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150. Cuando las lesiones sean calificadas, se aumentará la punibilidad de la mitad del mínimo a la mitad del máximo de la que correspondería de acuerdo con los artículos anteriores.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151. Si el sujeto pasivo fuere ascendiente o </w:t>
      </w:r>
      <w:proofErr w:type="spellStart"/>
      <w:r w:rsidRPr="0069574D">
        <w:rPr>
          <w:rFonts w:ascii="Verdana" w:eastAsia="Calibri" w:hAnsi="Verdana" w:cs="Arial"/>
          <w:sz w:val="20"/>
          <w:szCs w:val="20"/>
        </w:rPr>
        <w:t>descendiente</w:t>
      </w:r>
      <w:proofErr w:type="spellEnd"/>
      <w:r w:rsidRPr="0069574D">
        <w:rPr>
          <w:rFonts w:ascii="Verdana" w:eastAsia="Calibri" w:hAnsi="Verdana" w:cs="Arial"/>
          <w:sz w:val="20"/>
          <w:szCs w:val="20"/>
        </w:rPr>
        <w:t xml:space="preserve"> o estuviere bajo la guarda del autor de las lesiones y éstas fueren causadas dolosamente, se aumentará de diez días a tres años de prisión a la sanción que correspondería con arreglo a los artículos precedentes.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 quien ejerciendo la patria potestad o la tutela infiera lesiones a los menores o pupilos bajo su guarda, el tribunal podrá imponerle además suspensión o privación en el ejercicio de tales derechos.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Reglas comunes para los delitos de homicidio y lesiones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152. La riña es la contienda de obra con propósito de dañarse recíprocamente.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el homicidio o las lesiones se cometen en riña, se sancionarán con la mitad o cinco sextos de las penas que correspondan, según sea el provocado o el provocador.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153. Se entiende que el homicidio y las lesiones son calificados cuando: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55"/>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Se cometan con premeditación, alevosía, ventaja o traición.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ind w:left="720"/>
        <w:jc w:val="both"/>
        <w:rPr>
          <w:rFonts w:ascii="Verdana" w:eastAsia="Calibri" w:hAnsi="Verdana" w:cs="Arial"/>
          <w:sz w:val="20"/>
          <w:szCs w:val="20"/>
        </w:rPr>
      </w:pPr>
      <w:r w:rsidRPr="0069574D">
        <w:rPr>
          <w:rFonts w:ascii="Verdana" w:eastAsia="Calibri" w:hAnsi="Verdana" w:cs="Arial"/>
          <w:sz w:val="20"/>
          <w:szCs w:val="20"/>
        </w:rPr>
        <w:t>Hay premeditación cuando se obra después de haber reflexionado sobre el delito que se va a cometer.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ind w:left="720"/>
        <w:jc w:val="both"/>
        <w:rPr>
          <w:rFonts w:ascii="Verdana" w:eastAsia="Calibri" w:hAnsi="Verdana" w:cs="Arial"/>
          <w:sz w:val="20"/>
          <w:szCs w:val="20"/>
        </w:rPr>
      </w:pPr>
      <w:r w:rsidRPr="0069574D">
        <w:rPr>
          <w:rFonts w:ascii="Verdana" w:eastAsia="Calibri" w:hAnsi="Verdana" w:cs="Arial"/>
          <w:sz w:val="20"/>
          <w:szCs w:val="20"/>
        </w:rPr>
        <w:t>Hay ventaja cuando el activo no corre riesgo de ser muerto ni lesionado por el pasivo.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ind w:left="720"/>
        <w:jc w:val="both"/>
        <w:rPr>
          <w:rFonts w:ascii="Verdana" w:eastAsia="Calibri" w:hAnsi="Verdana" w:cs="Arial"/>
          <w:sz w:val="20"/>
          <w:szCs w:val="20"/>
        </w:rPr>
      </w:pPr>
      <w:r w:rsidRPr="0069574D">
        <w:rPr>
          <w:rFonts w:ascii="Verdana" w:eastAsia="Calibri" w:hAnsi="Verdana" w:cs="Arial"/>
          <w:sz w:val="20"/>
          <w:szCs w:val="20"/>
        </w:rPr>
        <w:t>Hay alevosía cuando se sorprende al pasivo, anulando su defensa.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ind w:left="720"/>
        <w:jc w:val="both"/>
        <w:rPr>
          <w:rFonts w:ascii="Verdana" w:eastAsia="Calibri" w:hAnsi="Verdana" w:cs="Arial"/>
          <w:sz w:val="20"/>
          <w:szCs w:val="20"/>
        </w:rPr>
      </w:pPr>
      <w:r w:rsidRPr="0069574D">
        <w:rPr>
          <w:rFonts w:ascii="Verdana" w:eastAsia="Calibri" w:hAnsi="Verdana" w:cs="Arial"/>
          <w:sz w:val="20"/>
          <w:szCs w:val="20"/>
        </w:rPr>
        <w:t>Hay traición cuando se viola la fe o la seguridad que la víctima debía esperar del activo.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55"/>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Se ejecuten por retribución dada o prometida.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55"/>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Se causen por inundación, incendio, minas, bombas o explosivos.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55"/>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Se dé tormento al ofendido.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numPr>
          <w:ilvl w:val="0"/>
          <w:numId w:val="55"/>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Se causen por envenenamiento, contagio, estupefacientes o psicotrópicos.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Homicidio y lesiones culposos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154. El homicidio culposo cometido por quien conduzca un vehículo que esté prestando servicio público o remunerado de transporte de personas o cosas, se sancionará de tres a ocho años de prisión y de veinticinco a cien días multa y suspensión para conducir vehículos de motor por igual término.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solamente resultaren lesiones, a la pena de prisión fijada por el tribunal conforme al artículo 14, se agregará hasta una quinta parte, además de veinticinco a setenta y cinco días multa y suspensión para conducir vehículos de motor por igual término.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el activo hubiese obrado bajo el influjo de bebidas embriagantes, estupefacientes o sustancias psicotrópicas la pena se aumentará en un tercio.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155. El homicidio y las lesiones culposos no serán punibles cuando el sujeto pasivo sea cónyuge, concubinario o concubina, ascendiente o </w:t>
      </w:r>
      <w:proofErr w:type="spellStart"/>
      <w:r w:rsidRPr="0069574D">
        <w:rPr>
          <w:rFonts w:ascii="Verdana" w:eastAsia="Calibri" w:hAnsi="Verdana" w:cs="Arial"/>
          <w:sz w:val="20"/>
          <w:szCs w:val="20"/>
        </w:rPr>
        <w:t>descendiente</w:t>
      </w:r>
      <w:proofErr w:type="spellEnd"/>
      <w:r w:rsidRPr="0069574D">
        <w:rPr>
          <w:rFonts w:ascii="Verdana" w:eastAsia="Calibri" w:hAnsi="Verdana" w:cs="Arial"/>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El homicidio y las lesiones culposos serán punibles cuando el activo hubiese obrado bajo el influjo de bebidas embriagantes, estupefacientes o sustancias psicotrópicas o abandone injustificadamente a la víctima.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Homicidio en razón de parentesco o relación familiar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156. A quien prive de la vida a su ascendiente o </w:t>
      </w:r>
      <w:proofErr w:type="spellStart"/>
      <w:r w:rsidRPr="0069574D">
        <w:rPr>
          <w:rFonts w:ascii="Verdana" w:eastAsia="Calibri" w:hAnsi="Verdana" w:cs="Arial"/>
          <w:sz w:val="20"/>
          <w:szCs w:val="20"/>
        </w:rPr>
        <w:t>descendiente</w:t>
      </w:r>
      <w:proofErr w:type="spellEnd"/>
      <w:r w:rsidRPr="0069574D">
        <w:rPr>
          <w:rFonts w:ascii="Verdana" w:eastAsia="Calibri" w:hAnsi="Verdana" w:cs="Arial"/>
          <w:sz w:val="20"/>
          <w:szCs w:val="20"/>
        </w:rPr>
        <w:t xml:space="preserve"> consanguíneo en línea recta, hermano, cónyuge, concubinario o concubina, adoptante o adoptado, con conocimiento de esa relación, se le sancionará con prisión de veinticinco a treinta y cinco años y de doscientos a trescientos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157. Si el delito se cometiere en riña y el activo fuere el provocado, se aplicarán cuatro quintas partes de las sanciones anteriores.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Aborto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158. Aborto es la muerte provocada del producto de la concepción en cualquier momento de la preñez.</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159. A la mujer que provoque o consienta su aborto, se le impondrá de seis meses a tres años de prisión y de diez a treinta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160. A quien cause el aborto con el consentimiento de la mujer, se le impondrá de uno a tres años de prisión y de diez a treinta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161. A quien provoque el aborto sin el consentimiento de la mujer, se le impondrá de cuatro a ocho años de prisión y de veinte a sesenta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162. Si en el aborto a que se refieren los dos artículos anteriores, participare un médico, partero o enfermero, se le suspenderá además en el ejercicio de su profesión por un tiempo igual al de la sanción privativa de la libertad impuesta.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163. No es punible el aborto cuando sea causado por culpa de la mujer embarazada ni el procurado o consentido por ella cuando el embarazo sea el resultado de una violación.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Instigación o ayuda al suicidio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164. A quien instigue o ayude a otra persona a suicidarse, se le impondrá de dos a diez años de prisión y de diez a cincuenta días multa, si el suicidio se consumare.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el suicida es menor de dieciocho años o incapaz, al que instigue o ayude se le aplicarán de diez a veinte años de prisión y de cien a doscientos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Delitos de peligro para la vida y la salud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165. A quien abandone a una persona incapaz de valerse por sí misma, teniendo la obligación de cuidarla, se le impondrá de treinta y cinco a ciento treinta jornadas de trabajo en favor de la comunidad.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167. Quien culposamente hubiese lesionado a una persona y no le preste o facilite ayuda, será sancionado de cinco a doscientas jornadas de trabajo en favor de la comunidad.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168. A quien sabiendo que padece o porta enfermedad grave y transmisible, ponga en peligro de contagio a otro, será sancionado con prisión de seis meses a cinco años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Entre cónyuges o concubinos sólo se procederá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SEGUNDO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LA LIBERTAD Y SEGURIDAD DE LAS PERSONAS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Privación de la libertad</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169. Al particular que prive ilegalmente a otro de su libertad, se le aplicará de tres meses a cinco años de prisión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171. Los tipos penales previstos en los dos artículos anteriores sólo se perseguirán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172. La privación de libertad se castigará con prisión de tres a doce años y de veinte a cien días multa, cuando: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56"/>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Se haga uso de violencia o engaño.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56"/>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Se realice en camino público, en lugar despoblado o paraje solitario.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56"/>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El activo se ostente como autoridad, sin serlo.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69574D">
      <w:pPr>
        <w:numPr>
          <w:ilvl w:val="0"/>
          <w:numId w:val="56"/>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Se lleve a cabo por dos o más personas.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Secuestro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lastRenderedPageBreak/>
        <w:t>Este delito será sancionado con prisión de veinte a cuarenta años y de doscientos a cuatrocientos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5"/>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 </w:t>
      </w:r>
      <w:r w:rsidR="0069574D" w:rsidRPr="0069574D">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5"/>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 </w:t>
      </w:r>
      <w:r w:rsidR="0069574D" w:rsidRPr="0069574D">
        <w:rPr>
          <w:rFonts w:ascii="Verdana" w:eastAsia="Calibri" w:hAnsi="Verdana" w:cs="Times New Roman"/>
          <w:sz w:val="20"/>
          <w:szCs w:val="20"/>
        </w:rPr>
        <w:t>Que intervengan dos o más sujetos activos;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5"/>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III. </w:t>
      </w:r>
      <w:r w:rsidR="0069574D" w:rsidRPr="0069574D">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5"/>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IV. </w:t>
      </w:r>
      <w:r w:rsidR="0069574D" w:rsidRPr="0069574D">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5"/>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 </w:t>
      </w:r>
      <w:r w:rsidR="0069574D" w:rsidRPr="0069574D">
        <w:rPr>
          <w:rFonts w:ascii="Verdana" w:eastAsia="Calibri" w:hAnsi="Verdana" w:cs="Times New Roman"/>
          <w:sz w:val="20"/>
          <w:szCs w:val="20"/>
        </w:rPr>
        <w:t>Que se realice aprovechando la confianza depositada en el agente activo.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7"/>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 </w:t>
      </w:r>
      <w:r w:rsidR="0069574D" w:rsidRPr="0069574D">
        <w:rPr>
          <w:rFonts w:ascii="Verdana" w:eastAsia="Calibri" w:hAnsi="Verdana" w:cs="Times New Roman"/>
          <w:sz w:val="20"/>
          <w:szCs w:val="20"/>
        </w:rPr>
        <w:t>Actúe como intermediario en las negociaciones de rescate;</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7"/>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 </w:t>
      </w:r>
      <w:r w:rsidR="0069574D" w:rsidRPr="0069574D">
        <w:rPr>
          <w:rFonts w:ascii="Verdana" w:eastAsia="Calibri" w:hAnsi="Verdana" w:cs="Times New Roman"/>
          <w:sz w:val="20"/>
          <w:szCs w:val="20"/>
        </w:rPr>
        <w:t>Colabore en la difusión pública de las pretensiones o mensajes de los secuestradores, fuera del estricto derecho a la información;</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7"/>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III. </w:t>
      </w:r>
      <w:r w:rsidR="0069574D" w:rsidRPr="0069574D">
        <w:rPr>
          <w:rFonts w:ascii="Verdana" w:eastAsia="Calibri" w:hAnsi="Verdana" w:cs="Times New Roman"/>
          <w:sz w:val="20"/>
          <w:szCs w:val="20"/>
        </w:rPr>
        <w:t>Persuada a no presentar la denuncia del secuestro cometido o bien a no colaborar u obstruir la actuación de las autoridades; 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07"/>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IV. </w:t>
      </w:r>
      <w:r w:rsidR="0069574D" w:rsidRPr="0069574D">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69574D" w:rsidRPr="0069574D" w:rsidRDefault="0069574D" w:rsidP="0069574D">
      <w:pPr>
        <w:spacing w:after="0" w:line="240" w:lineRule="auto"/>
        <w:jc w:val="both"/>
        <w:rPr>
          <w:rFonts w:ascii="Verdana" w:eastAsia="Calibri" w:hAnsi="Verdana" w:cs="Times New Roman"/>
          <w:sz w:val="20"/>
          <w:szCs w:val="20"/>
        </w:rPr>
      </w:pPr>
    </w:p>
    <w:p w:rsidR="00796BF7" w:rsidRDefault="00796BF7" w:rsidP="0069574D">
      <w:pPr>
        <w:spacing w:after="0" w:line="240" w:lineRule="auto"/>
        <w:jc w:val="right"/>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lastRenderedPageBreak/>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Amenazas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176. A quien intimide a otro con causarle daño en su persona o sus bienes jurídicos o en los de un tercero con quien se encuentre ligado por vínculos familiares o estrecha amistad, se le aplicará de un mes a dos años de prisión y de veinte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Este delito se perseguirá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Allanamiento de morada, de domicilio de personas jurídicas colectivas y de establecimientos abiertos al público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177. A quien se introduzca en morada ajena o permanezca en la misma sin permiso de persona autorizada, se le impondrá de un mes a dos años de prisión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179. Los delitos previstos en este capítulo se perseguirán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TERCERO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LA LIBERTAD SEXUAL</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Violación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180. A quien por medio de la violencia imponga cópula a otra persona, se le impondrá de ocho a quince años de prisión y de cien a doscientos cincuenta días multa. Si </w:t>
      </w:r>
      <w:r w:rsidRPr="0069574D">
        <w:rPr>
          <w:rFonts w:ascii="Verdana" w:eastAsia="Calibri" w:hAnsi="Verdana" w:cs="Arial"/>
          <w:sz w:val="20"/>
          <w:szCs w:val="20"/>
        </w:rPr>
        <w:lastRenderedPageBreak/>
        <w:t>la persona ofendida fuere impúber, se aplicará prisión de diez a diecisiete años y de ciento cincuenta a trescientos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181. Las mismas sanciones, según que el ofendido sea púber o impúber, se impondrán a quien tenga cópula con persona que por cualquier causa no esté en posibilidad de conducirse voluntariamente en sus relaciones sexuales o de resistir la conducta delictuosa.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Se presume que la persona es impúber si fuere menor de doce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182. Se aplicarán las mismas penas, según que la persona ofendida sea púber o impúber, a quien por medio de la violencia introduzca por vía anal o vaginal cualquier objeto o un componente orgánico que no sea el miembro viril.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183. La violación entre cónyuges o concubinos se perseguirá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184. La violación se considerará calificada cuando: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En su ejecución intervengan dos o más personas.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En su ejecución se allane la morada en la que se encuentre el pasivo.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Se cometa entre hermanos.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 xml:space="preserve"> cometa entre ascendiente y descendiente; padrastro o madrastra e hijastro; adoptante y adoptado o tutor y pupilo.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 </w:t>
      </w:r>
      <w:r w:rsidR="0069574D" w:rsidRPr="0069574D">
        <w:rPr>
          <w:rFonts w:ascii="Verdana" w:eastAsia="Calibri" w:hAnsi="Verdana" w:cs="Arial"/>
          <w:sz w:val="20"/>
          <w:szCs w:val="20"/>
        </w:rPr>
        <w:t>Se cometa por el superior jerárquico contra su inferior.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 </w:t>
      </w:r>
      <w:r w:rsidR="0069574D" w:rsidRPr="0069574D">
        <w:rPr>
          <w:rFonts w:ascii="Verdana" w:eastAsia="Calibri" w:hAnsi="Verdana" w:cs="Arial"/>
          <w:sz w:val="20"/>
          <w:szCs w:val="20"/>
        </w:rPr>
        <w:t>Se cometa por quien tenga a la persona ofendida bajo su guarda, custodia, educación o internado.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En estos casos la punibilidad se incrementará de un cincuenta por ciento del mínimo a un cincuenta por ciento del máximo de la señalada en el artículo 180, según que la persona ofendida sea púber o impúber.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el activo ejerza sobre el ofendido la guarda, custodia, tutela o patria potestad, se le privará de ésta.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Estupro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185. A quien tenga cópula con persona menor de dieciséis años, obteniendo su consentimiento por medio de la seducción o el engaño, se le impondrá de seis meses a tres años de prisión y de treinta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Este delito se perseguirá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lastRenderedPageBreak/>
        <w:t>Reglas comunes para los delitos de violación y estupro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186. Si como consecuencia de la violación o del estupro hubiere descendencia, la reparación del daño comprenderá, además de lo señalado en el artículo 56 de este Código, la ministración de alimentos en los términos de la ley civil.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Abusos erótico sexuales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187. A quien sin consentimiento de una persona ejecute en ella o le haga ejecutar un acto erótico sexual, sin el propósito de llegar a la cópula, se le impondrá sanción de tres meses a un año de prisión y de diez a treinta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Se aplicará de seis meses a dos años de prisión y de veinte a cincuenta días multa a quien lo ejecute o lo haga ejecutar en o por persona que no pudiere resistir o con consentimiento de menor de doce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se hiciere uso de violencia la sanción será de seis meses a tres años de prisión y de treinta a setenta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CUARTO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EL HONOR</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único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Difamación y calumnia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188. A quien comunique dolosamente a otro la imputación que hace a una persona física o moral de un hecho cierto o falso que le cause o pueda causarle deshonra, descrédito o perjuicio, se le aplicará de un mes a un año de prisión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189. A quien comunique dolosamente a otro la imputación que hace a una persona física o moral de un hecho que la ley califique como delito, si éste es falso o es inocente la persona a quien se imputa, se le aplicará de dos meses a dos años de prisión y de diez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190. La persona acusada de difamación o calumnia quedará exenta de sanción si probare la verdad de sus imputaciones, en los siguientes casos: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2"/>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Si la imputación tiene por objeto defender o garantizar un interés público.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2"/>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Si la persona inculpada actuó con carácter público y la imputación fuere relativa al ejercicio de sus funciones.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2"/>
        </w:numPr>
        <w:spacing w:after="0" w:line="240" w:lineRule="auto"/>
        <w:jc w:val="both"/>
        <w:rPr>
          <w:rFonts w:ascii="Verdana" w:eastAsia="Calibri" w:hAnsi="Verdana" w:cs="Arial"/>
          <w:sz w:val="20"/>
          <w:szCs w:val="20"/>
        </w:rPr>
      </w:pPr>
      <w:r>
        <w:rPr>
          <w:rFonts w:ascii="Verdana" w:eastAsia="Calibri" w:hAnsi="Verdana" w:cs="Arial"/>
          <w:sz w:val="20"/>
          <w:szCs w:val="20"/>
        </w:rPr>
        <w:lastRenderedPageBreak/>
        <w:t xml:space="preserve">III. </w:t>
      </w:r>
      <w:r w:rsidR="0069574D" w:rsidRPr="0069574D">
        <w:rPr>
          <w:rFonts w:ascii="Verdana" w:eastAsia="Calibri" w:hAnsi="Verdana" w:cs="Arial"/>
          <w:sz w:val="20"/>
          <w:szCs w:val="20"/>
        </w:rPr>
        <w:t>Si el hecho imputado ha sido declarado cierto por sentencia firme y la persona acusada actúa por un interés legítimo.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2"/>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Si se manifiesta un parecer científico, técnico o artístico.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Estos delitos se perseguirán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se cometan con posterioridad al fallecimiento de la persona ofendida, sólo se procederá por querella de quien tenga interés legítimo.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QUINTO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EL PATRIMONIO</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Robo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191. A quien se apodere de una cosa mueble y ajena, sin consentimiento de quien legítimamente pueda disponer de ella, se le aplicarán las siguientes sanciones: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4"/>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De diez días a dos años de prisión y de diez a cincuenta días multa, cuando la cuantía del robo no exceda del equivalente a doscientas veces el salario mínimo general vigente en el Estado en la fecha de su comisión.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4"/>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De dos a cuatro años de prisión y de treinta a setenta días multa, cuando el robo exceda de doscientas veces el salario mínimo general vigente en el Estado, pero no de cuatrocientas.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4"/>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De tres a siete años de prisión y de setenta a ciento cuarenta días multa, cuando la cuantía del robo exceda de cuatrocientas veces el salario mínimo general vigente en el Estado, pero no de ochocientas.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4"/>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De cuatro a diez años de prisión y de ciento cuarenta a trescientos días multa, cuando exceda de ochocientas veces el salario mínimo general vigente en el Estado.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se modifique la pena por variación del salario mínimo general vigente en el Estado, no se aplicará lo dispuesto en el artículo 4o. de este Código.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Las sanciones señaladas en este artículo se reducirán en un medio si la persona inculpada repara voluntaria e íntegramente el daño causado antes de dictarse sentencia ejecutoria.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192. Para estimar la cuantía del robo se atenderá al valor comercial de la cosa al momento del hecho. Si éste no pudiera determinarse o si por la naturaleza de la cosa no fuere estimable en dinero, o </w:t>
      </w:r>
      <w:proofErr w:type="spellStart"/>
      <w:r w:rsidRPr="0069574D">
        <w:rPr>
          <w:rFonts w:ascii="Verdana" w:eastAsia="Calibri" w:hAnsi="Verdana" w:cs="Arial"/>
          <w:sz w:val="20"/>
          <w:szCs w:val="20"/>
        </w:rPr>
        <w:t>aún</w:t>
      </w:r>
      <w:proofErr w:type="spellEnd"/>
      <w:r w:rsidRPr="0069574D">
        <w:rPr>
          <w:rFonts w:ascii="Verdana" w:eastAsia="Calibri" w:hAnsi="Verdana" w:cs="Arial"/>
          <w:sz w:val="20"/>
          <w:szCs w:val="20"/>
        </w:rPr>
        <w:t xml:space="preserve"> siéndolo no se hubiere determinado su valor por cualquier causa, se aplicará de un mes a cinco años de prisión y de diez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En los casos de tentativa de robo, cuando no se hubiere determinado su monto, se aplicará de diez días a tres años de prisión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193. A quien se apodere de una cosa mueble y ajena, sin consentimiento de quien legítimamente pueda disponer de ella y acredite que fue con carácter temporal o para uso inmediato y no para apropiársela o enajenarla, se le aplicará de un mes a tres años de prisión y de diez a cincuenta días multa, siempre que justifique no haberse negado a devolverla, si se le requirió para ello.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194. Se considera calificado el robo cuando: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0"/>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 </w:t>
      </w:r>
      <w:r w:rsidR="0069574D" w:rsidRPr="0069574D">
        <w:rPr>
          <w:rFonts w:ascii="Verdana" w:eastAsia="Calibri" w:hAnsi="Verdana" w:cs="Times New Roman"/>
          <w:sz w:val="20"/>
          <w:szCs w:val="20"/>
        </w:rPr>
        <w:t>Se ejecute con violencia en las personas.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ind w:left="720"/>
        <w:jc w:val="both"/>
        <w:rPr>
          <w:rFonts w:ascii="Verdana" w:eastAsia="Calibri" w:hAnsi="Verdana" w:cs="Times New Roman"/>
          <w:sz w:val="20"/>
          <w:szCs w:val="20"/>
        </w:rPr>
      </w:pPr>
      <w:r w:rsidRPr="0069574D">
        <w:rPr>
          <w:rFonts w:ascii="Verdana" w:eastAsia="Calibri" w:hAnsi="Verdana" w:cs="Times New Roman"/>
          <w:sz w:val="20"/>
          <w:szCs w:val="20"/>
        </w:rPr>
        <w:t>Para los efectos de esta fracción sólo se considerará la violencia moral cuando se coaccione a la víctima con un mal presente o inmediato.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0"/>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 </w:t>
      </w:r>
      <w:r w:rsidR="0069574D" w:rsidRPr="0069574D">
        <w:rPr>
          <w:rFonts w:ascii="Verdana" w:eastAsia="Calibri" w:hAnsi="Verdana" w:cs="Times New Roman"/>
          <w:sz w:val="20"/>
          <w:szCs w:val="20"/>
        </w:rPr>
        <w:t>Se cometa en camino público, en lugar desprotegido o solitario.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0"/>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III. </w:t>
      </w:r>
      <w:r w:rsidR="0069574D" w:rsidRPr="0069574D">
        <w:rPr>
          <w:rFonts w:ascii="Verdana" w:eastAsia="Calibri" w:hAnsi="Verdana" w:cs="Times New Roman"/>
          <w:sz w:val="20"/>
          <w:szCs w:val="20"/>
        </w:rPr>
        <w:t>Se cometa quebrantando la confianza o seguridad derivada de alguna relación de servicio, trabajo u hospitalidad.</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0"/>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IV. </w:t>
      </w:r>
      <w:r w:rsidR="0069574D" w:rsidRPr="0069574D">
        <w:rPr>
          <w:rFonts w:ascii="Verdana" w:eastAsia="Calibri" w:hAnsi="Verdana" w:cs="Times New Roman"/>
          <w:sz w:val="20"/>
          <w:szCs w:val="20"/>
        </w:rPr>
        <w:t>Se cometa en morada ajena o en lugar cerrado.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0"/>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 </w:t>
      </w:r>
      <w:r w:rsidR="0069574D" w:rsidRPr="0069574D">
        <w:rPr>
          <w:rFonts w:ascii="Verdana" w:eastAsia="Calibri" w:hAnsi="Verdana" w:cs="Times New Roman"/>
          <w:sz w:val="20"/>
          <w:szCs w:val="20"/>
        </w:rPr>
        <w:t>Se realice aprovechando la falta de vigilancia, el desorden o confusión derivados de una desgracia privada, siniestro, catástrofe o desorden público.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0"/>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VI. </w:t>
      </w:r>
      <w:r w:rsidR="0069574D" w:rsidRPr="0069574D">
        <w:rPr>
          <w:rFonts w:ascii="Verdana" w:eastAsia="Calibri" w:hAnsi="Verdana" w:cs="Times New Roman"/>
          <w:sz w:val="20"/>
          <w:szCs w:val="20"/>
        </w:rPr>
        <w:t>Se ejecute con participación de dos o más personas.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0"/>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VII. </w:t>
      </w:r>
      <w:r w:rsidR="0069574D" w:rsidRPr="0069574D">
        <w:rPr>
          <w:rFonts w:ascii="Verdana" w:eastAsia="Calibri" w:hAnsi="Verdana" w:cs="Times New Roman"/>
          <w:sz w:val="20"/>
          <w:szCs w:val="20"/>
        </w:rPr>
        <w:t>El objeto robado sea un expediente, documento o valores que obren en dependencia pública.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0"/>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VIII. </w:t>
      </w:r>
      <w:r w:rsidR="0069574D" w:rsidRPr="0069574D">
        <w:rPr>
          <w:rFonts w:ascii="Verdana" w:eastAsia="Calibri" w:hAnsi="Verdana" w:cs="Times New Roman"/>
          <w:sz w:val="20"/>
          <w:szCs w:val="20"/>
        </w:rPr>
        <w:t>El objeto robado sea un vehículo de motor.</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0"/>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IX. </w:t>
      </w:r>
      <w:r w:rsidR="0069574D" w:rsidRPr="0069574D">
        <w:rPr>
          <w:rFonts w:ascii="Verdana" w:eastAsia="Calibri" w:hAnsi="Verdana" w:cs="Times New Roman"/>
          <w:sz w:val="20"/>
          <w:szCs w:val="20"/>
        </w:rPr>
        <w:t>(DEROGADA, P.O. 13 DE AGOSTO DE 2004)</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0"/>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X. </w:t>
      </w:r>
      <w:r w:rsidR="0069574D" w:rsidRPr="0069574D">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En los casos de robo calificado las sanciones correspondientes al robo simple se aumentarán con prisión hasta de cinco años.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194-a. A quien se apodere de una o más cabezas de ganado ajeno, sin consentimiento de quien legalmente pueda disponer de ellas, se le impondrá prisión de tres a quince años y de diez a trescientos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194-b. Se impondrá prisión de seis meses a seis años y de diez a cien días multa, a quien:</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1"/>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 </w:t>
      </w:r>
      <w:r w:rsidR="0069574D" w:rsidRPr="0069574D">
        <w:rPr>
          <w:rFonts w:ascii="Verdana" w:eastAsia="Calibri" w:hAnsi="Verdana" w:cs="Times New Roman"/>
          <w:sz w:val="20"/>
          <w:szCs w:val="20"/>
        </w:rPr>
        <w:t>A sabiendas de su origen ilícito, detente, posea, custodie, adquiera, venda, enajene, destace, comercialice, trafique, pignore, reciba, traslade, use, oculte o consuma ganado o productos o subproductos del mismo; y</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1"/>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 </w:t>
      </w:r>
      <w:r w:rsidR="0069574D" w:rsidRPr="0069574D">
        <w:rPr>
          <w:rFonts w:ascii="Verdana" w:eastAsia="Calibri" w:hAnsi="Verdana" w:cs="Times New Roman"/>
          <w:sz w:val="20"/>
          <w:szCs w:val="20"/>
        </w:rPr>
        <w:t>En su calidad de autoridad intervenga en las operaciones precisadas en la fracción que antecede, conociendo la procedencia ilícita del ganado, de sus productos o subproductos.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Si el valor del ganado, sus productos o subproductos, es de cuando menos ciento cincuenta veces el salario mínimo, se aplicará de dos a diez años de prisión y de setenta a cien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194-c. Se impondrá prisión de seis meses a cuatro años y multa de diez a cien días, a quien:</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 </w:t>
      </w:r>
      <w:r w:rsidR="0069574D" w:rsidRPr="0069574D">
        <w:rPr>
          <w:rFonts w:ascii="Verdana" w:eastAsia="Calibri" w:hAnsi="Verdana" w:cs="Times New Roman"/>
          <w:sz w:val="20"/>
          <w:szCs w:val="20"/>
        </w:rPr>
        <w:t>Altere o elimine las marcas en animales vivos o pieles ajenas, sin estar facultado para ello;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 </w:t>
      </w:r>
      <w:r w:rsidR="0069574D" w:rsidRPr="0069574D">
        <w:rPr>
          <w:rFonts w:ascii="Verdana" w:eastAsia="Calibri" w:hAnsi="Verdana" w:cs="Times New Roman"/>
          <w:sz w:val="20"/>
          <w:szCs w:val="20"/>
        </w:rPr>
        <w:t>Marque, trasherre, señale o contraseñale animales ajenos, en cualquier parte, sin derecho para el efecto; 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796BF7" w:rsidP="007C2D3E">
      <w:pPr>
        <w:numPr>
          <w:ilvl w:val="0"/>
          <w:numId w:val="113"/>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III. </w:t>
      </w:r>
      <w:r w:rsidR="0069574D" w:rsidRPr="0069574D">
        <w:rPr>
          <w:rFonts w:ascii="Verdana" w:eastAsia="Calibri" w:hAnsi="Verdana"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196. Cuando la cuantía de lo robado no exceda de veinte días de salario mínimo general vigente en el Estado en la fecha de los hechos y el activo repara voluntaria e íntegramente el daño, el tribunal no aplicará pena alguna.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No se aplicará esta disposición cuando: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El activo haya sido ya exculpado en caso semejante.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Haya sido condenado por delito doloso.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6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Se trate de robo calificado.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796BF7" w:rsidRDefault="00796BF7"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lastRenderedPageBreak/>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Abuso de confianza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198. A quien con perjuicio de tercero disponga o retenga una cosa mueble ajena, de la cual sólo se le haya transferido la tenencia y no el dominio, se le aplicará de un mes a siete años de prisión y de diez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199. Se aplicarán las mismas sanciones previstas en el artículo anterior al dueño que teniendo en su poder una cosa que le haya sido embargada, disponga de ella o la retenga en perjuicio del embargante.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200. Estos delitos se perseguirán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Fraude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201. A quien mediante el engaño o el aprovechamiento del error en que alguien se encuentre, obtenga ilícitamente alguna cosa ajena o alcance un lucro indebido para sí o para otro, se le aplicarán las mismas penas señaladas para el robo simple, sujetándose a las reglas contenidas en el artículo 191.</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202. Las mismas penas se aplicarán: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7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A quien enajene una misma cosa dos o más veces en perjuicio de cualquiera de los adquirentes.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796BF7" w:rsidP="007C2D3E">
      <w:pPr>
        <w:numPr>
          <w:ilvl w:val="0"/>
          <w:numId w:val="70"/>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A quien simulare un hecho o acto jurídico en perjuicio de otro.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203.-A quien teniendo a su cargo la administración o el cuidado de bienes ajenos, a sabiendas realice operaciones perjudiciales al patrimonio del titular de éstos, en beneficio propio o de un tercero, se le impondrán las penas previstas en el artículo 201.</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204. Los delitos previstos en este capítulo sólo se perseguirán por querella, salvo que afecten el patrimonio de entidades públicas.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Usura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205. A </w:t>
      </w:r>
      <w:proofErr w:type="gramStart"/>
      <w:r w:rsidRPr="0069574D">
        <w:rPr>
          <w:rFonts w:ascii="Verdana" w:eastAsia="Calibri" w:hAnsi="Verdana" w:cs="Arial"/>
          <w:sz w:val="20"/>
          <w:szCs w:val="20"/>
        </w:rPr>
        <w:t>quien</w:t>
      </w:r>
      <w:proofErr w:type="gramEnd"/>
      <w:r w:rsidRPr="0069574D">
        <w:rPr>
          <w:rFonts w:ascii="Verdana" w:eastAsia="Calibri" w:hAnsi="Verdana" w:cs="Arial"/>
          <w:sz w:val="20"/>
          <w:szCs w:val="20"/>
        </w:rPr>
        <w:t xml:space="preserve"> aprovechando la necesidad apremiante, la ignorancia o la notoria inexperiencia de una persona obtenga un lucro excesivo, se le aplicará de seis meses a seis años de prisión y de diez a doscientos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Se entiende que hay lucro excesivo cuando en el momento del hecho los intereses o ventajas económicas sean cuatro veces o más el Costo Porcentual Promedio que mensualmente fije el Banco de México o el indicador que legalmente lo sustituya.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Este delito se perseguirá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lastRenderedPageBreak/>
        <w:t>Capítulo 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Despojo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206. Se aplicará de tres meses a cinco años de prisión y de diez a cincuenta días multa, a quien sin consentimiento o contra la voluntad del sujeto pasivo: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72"/>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Se posesione materialmente de un inmueble ajeno o haga uso de él o de un derecho real que no le pertenezca.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72"/>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Se posesione materialmente de un inmueble de su propiedad en los casos en que no pueda disponer o usar de él por hallarse en poder de otra persona por alguna causa legítima.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7C2D3E">
      <w:pPr>
        <w:numPr>
          <w:ilvl w:val="0"/>
          <w:numId w:val="72"/>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Distrajere o desviare en perjuicio de otra persona el curso de aguas que no le pertenezcan.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207. La sanción será </w:t>
      </w:r>
      <w:proofErr w:type="gramStart"/>
      <w:r w:rsidRPr="0069574D">
        <w:rPr>
          <w:rFonts w:ascii="Verdana" w:eastAsia="Calibri" w:hAnsi="Verdana" w:cs="Arial"/>
          <w:sz w:val="20"/>
          <w:szCs w:val="20"/>
        </w:rPr>
        <w:t>aplicable</w:t>
      </w:r>
      <w:proofErr w:type="gramEnd"/>
      <w:r w:rsidRPr="0069574D">
        <w:rPr>
          <w:rFonts w:ascii="Verdana" w:eastAsia="Calibri" w:hAnsi="Verdana" w:cs="Arial"/>
          <w:sz w:val="20"/>
          <w:szCs w:val="20"/>
        </w:rPr>
        <w:t xml:space="preserve"> aunque el derecho sea dudoso o esté sujeto a litigio.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208. Si el despojo se realiza por tres o más personas, se aplicará a los instigadores y a quienes dirijan la ejecución de tres a siete años de prisión y de diez a ochenta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209. Estos delitos se perseguirán por querella, salvo el caso previsto en el artículo anterior. El otorgamiento del perdón no generará derechos restitutorios en favor de la persona inculpada.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Daños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210.- A quien cause daño a cosa ajena o propia en perjuicio de tercero, se le impondrá prisión de un mes a cinco años y de diez a ochenta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Este delito se perseguirá por querella, salvo que se refiera a los supuestos previstos en los tres artículos siguientes o que se ejecute por quienes conduzcan vehículos que estén prestando un servicio público o remunerado de transporte de personas o cosas o que se encuentren bajo el influjo de bebidas alcohólicas, estupefacientes, psicotrópicos u otras sustancias semejantes.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211.-Si el daño se causare a museos, archivos o edificios públicos o a bienes que tengan valor artístico o histórico, se le aplicará de uno a siete años de prisión y de diez a cien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aplicarán las penas previstas en el mismo.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212. Cuando el daño se cause por incendio, inundación o explosión, la punibilidad será de tres a diez años de prisión y de treinta a doscientos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Extorsión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213. A quien obtenga un provecho indebido obligando a otra persona por medio de la violencia a dar, hacer o dejar de hacer algo en su perjuicio o en el de tercero, se le aplicará de uno a diez años de prisión y de veinticinco a ciento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Disposiciones comunes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214. Tratándose de delitos patrimoniales que se persigan por querella no se aplicará sanción alguna, siempre que se haya cubierto íntegramente el daño y la persona inculpada acredite un modo honesto de vivir.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SECCIÓN SEGUNDA</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DELITOS CONTRA LA FAMILIA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PRIMERO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EL ORDEN FAMILIAR</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sz w:val="20"/>
          <w:szCs w:val="20"/>
        </w:rPr>
      </w:pPr>
      <w:r w:rsidRPr="0069574D">
        <w:rPr>
          <w:rFonts w:ascii="Verdana" w:eastAsia="Calibri" w:hAnsi="Verdana" w:cs="Arial"/>
          <w:b/>
          <w:sz w:val="20"/>
          <w:szCs w:val="20"/>
        </w:rPr>
        <w:t>Incumplimiento de las obligaciones de asistencia familiar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215. A quien injustificadamente deje de satisfacer obligaciones alimentarias, no suministrando a otro los recursos necesarios para que subsista, se le aplicará prisión de seis meses a tres años y de diez a treinta días multa, así como el pago de los alimentos caídos en los términos de la ley civil.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Este delito sólo se perseguirá por querella. Si la persona ofendida fuere menor de edad o incapaz, podrá ser formulada por institución de asistencia familiar o de atención a víctimas del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 quien se coloque dolosamente en estado de insolvencia con el propósito de eludir el cumplimiento de sus obligaciones alimentarias, se le aplicará de uno a cuatro años de prisión.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Delitos contra la filiación y el estado civil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216. Se impondrá prisión de uno a seis años y de diez a treinta días multa, a quien con el fin de alterar la filiación o el estado civil: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74"/>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Inscriba a una persona con una filiación que no le corresponda.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74"/>
        </w:numPr>
        <w:spacing w:after="0" w:line="240" w:lineRule="auto"/>
        <w:jc w:val="both"/>
        <w:rPr>
          <w:rFonts w:ascii="Verdana" w:eastAsia="Calibri" w:hAnsi="Verdana" w:cs="Arial"/>
          <w:sz w:val="20"/>
          <w:szCs w:val="20"/>
        </w:rPr>
      </w:pPr>
      <w:r>
        <w:rPr>
          <w:rFonts w:ascii="Verdana" w:eastAsia="Calibri" w:hAnsi="Verdana" w:cs="Arial"/>
          <w:sz w:val="20"/>
          <w:szCs w:val="20"/>
        </w:rPr>
        <w:lastRenderedPageBreak/>
        <w:t xml:space="preserve">II. </w:t>
      </w:r>
      <w:r w:rsidR="0069574D" w:rsidRPr="0069574D">
        <w:rPr>
          <w:rFonts w:ascii="Verdana" w:eastAsia="Calibri" w:hAnsi="Verdana" w:cs="Arial"/>
          <w:sz w:val="20"/>
          <w:szCs w:val="20"/>
        </w:rPr>
        <w:t>Omita la inscripción de un hijo suyo o declare falsamente su fallecimiento ante la autoridad competente.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74"/>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Pretenda liberarse de las obligaciones derivadas de la patria potestad mediante ocultación, sustitución o exposición de un recién nacido.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74"/>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Usurpe el estado civil o la filiación de otra persona con el fin de adquirir derechos que no le corresponden.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En los supuestos previstos en las fracciones I, II y III, además de las sanciones señaladas podrá privarse de los derechos de patria potestad, tutela o custodia, según el caso.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Bigamia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217. A </w:t>
      </w:r>
      <w:proofErr w:type="gramStart"/>
      <w:r w:rsidRPr="0069574D">
        <w:rPr>
          <w:rFonts w:ascii="Verdana" w:eastAsia="Calibri" w:hAnsi="Verdana" w:cs="Arial"/>
          <w:sz w:val="20"/>
          <w:szCs w:val="20"/>
        </w:rPr>
        <w:t>quien</w:t>
      </w:r>
      <w:proofErr w:type="gramEnd"/>
      <w:r w:rsidRPr="0069574D">
        <w:rPr>
          <w:rFonts w:ascii="Verdana" w:eastAsia="Calibri" w:hAnsi="Verdana" w:cs="Arial"/>
          <w:sz w:val="20"/>
          <w:szCs w:val="20"/>
        </w:rPr>
        <w:t xml:space="preserve"> estando unido en legal matrimonio, contraiga otro, se le impondrá de seis meses a tres años de prisión y de diez a treinta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Incesto</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218. Al ascendiente consanguíneo, afín en primer grado o civil que tenga relaciones sexuales con su descendiente, se le impondrá de uno a cuatro años de prisión y de veinticinco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pena aplicable a los descendientes será de seis meses a dos años de prisión y de diez a setenta y cinco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Se aplicará esta última sanción en caso de incesto entre hermanos.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En el caso previsto en el primer párrafo, además, se privará a los ascendientes de los derechos de patria potestad.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219. Se </w:t>
      </w:r>
      <w:proofErr w:type="gramStart"/>
      <w:r w:rsidRPr="0069574D">
        <w:rPr>
          <w:rFonts w:ascii="Verdana" w:eastAsia="Calibri" w:hAnsi="Verdana" w:cs="Arial"/>
          <w:sz w:val="20"/>
          <w:szCs w:val="20"/>
        </w:rPr>
        <w:t>equipara</w:t>
      </w:r>
      <w:proofErr w:type="gramEnd"/>
      <w:r w:rsidRPr="0069574D">
        <w:rPr>
          <w:rFonts w:ascii="Verdana" w:eastAsia="Calibri" w:hAnsi="Verdana" w:cs="Arial"/>
          <w:sz w:val="20"/>
          <w:szCs w:val="20"/>
        </w:rPr>
        <w:t xml:space="preserve"> al incesto y se castigará de uno a cuatro años de prisión y de veinticinco a cien días multa, a quien tenga relaciones sexuales con los descendientes de su pareja, a quienes se aplicará la mitad de estas sanciones.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Tráfico de menores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220. A quien con el consentimiento de quien ejerza la patria potestad o tenga a su cargo a un menor, injustificadamente lo entregue a un tercero a cambio de un lucro, se le aplicará de tres a nueve años de prisión y de cincuenta a doscientos días multa. Las mismas penas se aplicarán a quienes otorguen el consentimiento, al tercero que reciba al menor y a quien lo entregue directamente sin intermediario.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 xml:space="preserve">Si la entrega se hace sin consentimiento o se hiciere para la explotación del menor o con fines reprobables, la pena será de cuatro a diez años de prisión y de cien a </w:t>
      </w:r>
      <w:proofErr w:type="gramStart"/>
      <w:r w:rsidRPr="0069574D">
        <w:rPr>
          <w:rFonts w:ascii="Verdana" w:eastAsia="Calibri" w:hAnsi="Verdana" w:cs="Arial"/>
          <w:sz w:val="20"/>
          <w:szCs w:val="20"/>
        </w:rPr>
        <w:t>trescientos día</w:t>
      </w:r>
      <w:proofErr w:type="gramEnd"/>
      <w:r w:rsidRPr="0069574D">
        <w:rPr>
          <w:rFonts w:ascii="Verdana" w:eastAsia="Calibri" w:hAnsi="Verdana" w:cs="Arial"/>
          <w:sz w:val="20"/>
          <w:szCs w:val="20"/>
        </w:rPr>
        <w:t xml:space="preserve"> (sic)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la entrega del menor se hace con la finalidad de incorporarlo a un núcleo familiar y otorgarle los beneficios propios de tal incorporación, se aplicará a los intervinientes de seis meses a dos años de prisión y de veinte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Además de las sanciones señaladas, podrá privarse de los derechos de patria potestad, tutela o custodia, según el caso.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El Ministerio Público o el tribunal tomarán las medidas cautelares que estimen pertinentes en beneficio del menor.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Violencia intrafamiliar</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221.- A quien ejerza violencia física o moral contra una persona con la que tenga relación de parentesco, matrimonio, concubinato o análoga, se le impondrá de cuatro meses a cuatro años de prisión.</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Las penas previstas en este artículo se impondrán siempre que el hecho no constituya otro delito de mayor gravedad.</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En estos casos el Ministerio Público o el tribunal dictarán las medidas que consideren pertinentes para salvaguardar la integridad física o psíquica de la víctima.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Este delito se perseguirá por querella, salvo que la víctima sea menor de dieciocho años, caso en el que se perseguirá de oficio.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 xml:space="preserve">Artículo 221-a. Cuando la violencia se haga consistir en lesiones que por lo menos tarden en sanar más de quince días, inferidas a una persona </w:t>
      </w:r>
      <w:proofErr w:type="gramStart"/>
      <w:r w:rsidRPr="0069574D">
        <w:rPr>
          <w:rFonts w:ascii="Verdana" w:eastAsia="Calibri" w:hAnsi="Verdana" w:cs="Times New Roman"/>
          <w:sz w:val="20"/>
          <w:szCs w:val="20"/>
        </w:rPr>
        <w:t>que</w:t>
      </w:r>
      <w:proofErr w:type="gramEnd"/>
      <w:r w:rsidRPr="0069574D">
        <w:rPr>
          <w:rFonts w:ascii="Verdana" w:eastAsia="Calibri" w:hAnsi="Verdana" w:cs="Times New Roman"/>
          <w:sz w:val="20"/>
          <w:szCs w:val="20"/>
        </w:rPr>
        <w:t xml:space="preserve"> por razón de su edad, discapacidad o cualquiera otra circunstancia no esté en condiciones de resistir la conducta delictuosa, la pena se aumentará hasta otro tanto más de su duración y cuantía.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SEGUNDO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LA VIOLACIÓN A LAS LEYES DE INHUMACIÓN Y EXHUMACIÓN</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único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Violación a las leyes de inhumación y exhumación</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222. A quien destruya, oculte, sepulte o exhume ilegalmente un cadáver, feto o restos humanos o los profane, se le impondrá de diez días a dos años de prisión y de diez a treinta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SECCIÓN TERCERA</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DELITOS CONTRA LA SOCIEDAD</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PRIMERO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LA SEGURIDAD PÚBLICA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Pandillerismo y asociación delictuosa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223. Cuando se cometa algún delito por pandilla se aplicará a quienes intervengan en su comisión hasta una mitad más de las penas que les correspondan por el o los delitos cometidos.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Para los efectos de esta disposición se entiende por pandilla la reunión habitual, ocasional o transitoria de tres o más personas que sin estar organizadas con fines delictuosos cometen en común algún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224. A quien forme parte de una asociación o banda de dos o más personas, constituida permanentemente para delinquir, se le aplicará de uno a cinco años de prisión y de diez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la asociación se integre por tres o más personas, permanentemente organizadas para cometer cualquier delito considerado como grave, se aplicará de tres a diez años de prisión y de cincuenta a doscientos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Armas prohibidas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diez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Responsabilidad médica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227. Al médico que habiendo aceptado hacerse cargo de la atención de una persona lesionada o enferma, la abandone o le niegue el servicio requerido sin motivo justificado, se le impondrá prisión de un mes a dos años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228. Se impondrá prisión de tres meses a dos años y de diez a cien días multa a los directores, administradores o encargados de cualquier centro de salud, cuando: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7C2D3E">
      <w:pPr>
        <w:numPr>
          <w:ilvl w:val="0"/>
          <w:numId w:val="76"/>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Impidan la salida de un recién nacido o de un paciente aduciendo adeudos de cualquier índole.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7C2D3E">
      <w:pPr>
        <w:numPr>
          <w:ilvl w:val="0"/>
          <w:numId w:val="76"/>
        </w:numPr>
        <w:spacing w:after="0" w:line="240" w:lineRule="auto"/>
        <w:jc w:val="both"/>
        <w:rPr>
          <w:rFonts w:ascii="Verdana" w:eastAsia="Calibri" w:hAnsi="Verdana" w:cs="Arial"/>
          <w:sz w:val="20"/>
          <w:szCs w:val="20"/>
        </w:rPr>
      </w:pPr>
      <w:r w:rsidRPr="0069574D">
        <w:rPr>
          <w:rFonts w:ascii="Verdana" w:eastAsia="Calibri" w:hAnsi="Verdana" w:cs="Arial"/>
          <w:sz w:val="20"/>
          <w:szCs w:val="20"/>
        </w:rPr>
        <w:t>Retarden o nieguen la entrega de un cadáver, excepto cuando se requiera orden de autoridad competente.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misma sanción se impondrá a los administradores o encargados de agencias funerarias que retarden o nieguen indebidamente la entrega de un cadáver.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SEGUNDO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COMETIDOS EN EL EJERCICIO DE LA PROFESIÓN,</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CARGO, EMPLEO U OFICIO</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único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Revelación de secretos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229. A quien con perjuicio de otro revele algún secreto o comunicación reservada que haya conocido con motivo de su profesión, cargo, empleo u oficio, se le aplicará prisión de seis meses a cuatro años y de diez a cincuenta días multa y en su caso suspensión de un mes a un año.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Este delito se perseguirá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TERCERO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LAS VÍAS DE COMUNICACIÓN DE USO PÚBLICO Y VIOLACIÓN DE CORRESPONDENCIA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Ataques a las vías de comunicación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230. A quien destruya, deteriore, obstruya, impida o altere el funcionamiento de cualquier vía de comunicación de uso público, se le aplicará de diez días a cuatro años de prisión y de diez a treinta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Violación de correspondencia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231. Se aplicará de diez días a dos años de prisión y de diez a cuarenta días multa, a quien indebidamente: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78"/>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Abra, intercepte o retenga una comunicación que no le esté dirigida.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78"/>
        </w:numPr>
        <w:spacing w:after="0" w:line="240" w:lineRule="auto"/>
        <w:jc w:val="both"/>
        <w:rPr>
          <w:rFonts w:ascii="Verdana" w:eastAsia="Calibri" w:hAnsi="Verdana" w:cs="Arial"/>
          <w:sz w:val="20"/>
          <w:szCs w:val="20"/>
        </w:rPr>
      </w:pPr>
      <w:r>
        <w:rPr>
          <w:rFonts w:ascii="Verdana" w:eastAsia="Calibri" w:hAnsi="Verdana" w:cs="Arial"/>
          <w:sz w:val="20"/>
          <w:szCs w:val="20"/>
        </w:rPr>
        <w:lastRenderedPageBreak/>
        <w:t xml:space="preserve">II. </w:t>
      </w:r>
      <w:proofErr w:type="spellStart"/>
      <w:r w:rsidR="0069574D" w:rsidRPr="0069574D">
        <w:rPr>
          <w:rFonts w:ascii="Verdana" w:eastAsia="Calibri" w:hAnsi="Verdana" w:cs="Arial"/>
          <w:sz w:val="20"/>
          <w:szCs w:val="20"/>
        </w:rPr>
        <w:t>Accese</w:t>
      </w:r>
      <w:proofErr w:type="spellEnd"/>
      <w:r w:rsidR="0069574D" w:rsidRPr="0069574D">
        <w:rPr>
          <w:rFonts w:ascii="Verdana" w:eastAsia="Calibri" w:hAnsi="Verdana" w:cs="Arial"/>
          <w:sz w:val="20"/>
          <w:szCs w:val="20"/>
        </w:rPr>
        <w:t>, destruya o altere la comunicación o información contenida en equipos de cómputo o sus accesorios u otros análogos.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No se impondrá pena alguna a </w:t>
      </w:r>
      <w:proofErr w:type="gramStart"/>
      <w:r w:rsidRPr="0069574D">
        <w:rPr>
          <w:rFonts w:ascii="Verdana" w:eastAsia="Calibri" w:hAnsi="Verdana" w:cs="Arial"/>
          <w:sz w:val="20"/>
          <w:szCs w:val="20"/>
        </w:rPr>
        <w:t>quienes</w:t>
      </w:r>
      <w:proofErr w:type="gramEnd"/>
      <w:r w:rsidRPr="0069574D">
        <w:rPr>
          <w:rFonts w:ascii="Verdana" w:eastAsia="Calibri" w:hAnsi="Verdana" w:cs="Arial"/>
          <w:sz w:val="20"/>
          <w:szCs w:val="20"/>
        </w:rPr>
        <w:t xml:space="preserve"> ejerciendo la patria potestad o la tutela, ejecuten cualquiera de las conductas antes descritas, tratándose de sus hijos menores de edad o de quienes se hallen bajo su guarda.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Se requerirá querella de parte ofendida cuando se trate de ascendientes y descendientes, cónyuges o concubinos, parientes civiles o hermanos.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CUARTO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DE FALSIFICACIÓN Y CONTRA LA FE PÚBLICA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Falsificación de sellos y marcas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232. Se impondrá prisión de diez días a cinco años y de diez a cincuenta días multa, a quien con el fin de obtener provecho o para causar daño: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5"/>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 </w:t>
      </w:r>
      <w:r w:rsidR="0069574D" w:rsidRPr="0069574D">
        <w:rPr>
          <w:rFonts w:ascii="Verdana" w:eastAsia="Calibri" w:hAnsi="Verdana" w:cs="Times New Roman"/>
          <w:sz w:val="20"/>
          <w:szCs w:val="20"/>
        </w:rPr>
        <w:t>Falsifique sellos o marcas oficiales.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5"/>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 </w:t>
      </w:r>
      <w:r w:rsidR="0069574D" w:rsidRPr="0069574D">
        <w:rPr>
          <w:rFonts w:ascii="Verdana" w:eastAsia="Calibri" w:hAnsi="Verdana" w:cs="Times New Roman"/>
          <w:sz w:val="20"/>
          <w:szCs w:val="20"/>
        </w:rPr>
        <w:t>Enajene, adquiera o haga uso de sellos o marcas oficiales falsos.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(REFORMADA SU DENOMINACION, P.O. 13 DE AGOSTO DE 2004)</w:t>
      </w: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CAPÍTULO II</w:t>
      </w:r>
    </w:p>
    <w:p w:rsidR="0069574D" w:rsidRPr="0069574D" w:rsidRDefault="0069574D" w:rsidP="0069574D">
      <w:pPr>
        <w:spacing w:after="0" w:line="240" w:lineRule="auto"/>
        <w:jc w:val="center"/>
        <w:rPr>
          <w:rFonts w:ascii="Verdana" w:eastAsia="Calibri" w:hAnsi="Verdana" w:cs="Times New Roman"/>
          <w:b/>
          <w:sz w:val="20"/>
          <w:szCs w:val="20"/>
        </w:rPr>
      </w:pP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FALSIFICACIÓN DE DOCUMENTOS O TARJETAS O USO DE DOCUMENTOS O TARJETAS FALSOS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diez días a cinco años y de diez a cincuenta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234. A quien ilícitamente hiciere uso de un documento falso, sea público o privado, se le aplicará de diez días a tres años de prisión y de diez a treinta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234-a. Se impondrá prisión de tres a nueve años y de cuarenta a doscientos días multa a quien:</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7"/>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 </w:t>
      </w:r>
      <w:r w:rsidR="0069574D" w:rsidRPr="0069574D">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7"/>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 </w:t>
      </w:r>
      <w:r w:rsidR="0069574D" w:rsidRPr="0069574D">
        <w:rPr>
          <w:rFonts w:ascii="Verdana" w:eastAsia="Calibri" w:hAnsi="Verdana" w:cs="Times New Roman"/>
          <w:sz w:val="20"/>
          <w:szCs w:val="20"/>
        </w:rPr>
        <w:t>Falsifique o altere tarjetas, títulos o documentos, que puedan ser utilizadas para el pago de bienes o servicios.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7"/>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III. </w:t>
      </w:r>
      <w:r w:rsidR="0069574D" w:rsidRPr="0069574D">
        <w:rPr>
          <w:rFonts w:ascii="Verdana" w:eastAsia="Calibri" w:hAnsi="Verdana" w:cs="Times New Roman"/>
          <w:sz w:val="20"/>
          <w:szCs w:val="20"/>
        </w:rPr>
        <w:t>Adquiera, utilice, posea o detente tarjetas, títulos o documentos para el pago de bienes o servicios, a sabiendas de que son falsificadas o alteradas.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7"/>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IV. </w:t>
      </w:r>
      <w:r w:rsidR="0069574D" w:rsidRPr="0069574D">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7"/>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 </w:t>
      </w:r>
      <w:r w:rsidR="0069574D" w:rsidRPr="0069574D">
        <w:rPr>
          <w:rFonts w:ascii="Verdana" w:eastAsia="Calibri" w:hAnsi="Verdana" w:cs="Times New Roman"/>
          <w:sz w:val="20"/>
          <w:szCs w:val="20"/>
        </w:rPr>
        <w:t>Altere los medios de identificación electrónica de tarjetas, títulos o documentos para el pago de bienes o servicios.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7"/>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VI. </w:t>
      </w:r>
      <w:r w:rsidR="0069574D" w:rsidRPr="0069574D">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Si el sujeto activo es empleado o dependiente del ofendido, las penas se aumentarán en una mitad.</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Capítulo III</w:t>
      </w: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Usurpación de profesiones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235. A quien ejerza los actos propios de una profesión sin tener título o autorización legal, se le impondrá de un mes a cinco años de prisión y de diez a cien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TÍTULO QUINTO</w:t>
      </w: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DE LOS DELITOS CONTRA EL DESARROLLO DE LAS PERSONAS MENORES E INCAPACES</w:t>
      </w:r>
    </w:p>
    <w:p w:rsidR="0069574D" w:rsidRPr="0069574D" w:rsidRDefault="0069574D" w:rsidP="0069574D">
      <w:pPr>
        <w:spacing w:after="0" w:line="240" w:lineRule="auto"/>
        <w:jc w:val="center"/>
        <w:rPr>
          <w:rFonts w:ascii="Verdana" w:eastAsia="Calibri" w:hAnsi="Verdana" w:cs="Times New Roman"/>
          <w:b/>
          <w:sz w:val="20"/>
          <w:szCs w:val="20"/>
        </w:rPr>
      </w:pPr>
    </w:p>
    <w:p w:rsidR="0069574D" w:rsidRPr="0069574D" w:rsidRDefault="0069574D" w:rsidP="0069574D">
      <w:pPr>
        <w:spacing w:after="0" w:line="240" w:lineRule="auto"/>
        <w:jc w:val="center"/>
        <w:rPr>
          <w:rFonts w:ascii="Verdana" w:eastAsia="Calibri" w:hAnsi="Verdana" w:cs="Times New Roman"/>
          <w:b/>
          <w:sz w:val="20"/>
          <w:szCs w:val="20"/>
        </w:rPr>
      </w:pP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(REFORMADA SU DENOMINACION, P.O. 13 DE AGOSTO DE 2004)</w:t>
      </w: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Capítulo único</w:t>
      </w: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Corrupción de menores e incapaces.</w:t>
      </w: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Explotación sexual</w:t>
      </w:r>
    </w:p>
    <w:p w:rsidR="0069574D" w:rsidRPr="0069574D" w:rsidRDefault="0069574D" w:rsidP="0069574D">
      <w:pPr>
        <w:spacing w:after="0" w:line="240" w:lineRule="auto"/>
        <w:jc w:val="center"/>
        <w:rPr>
          <w:rFonts w:ascii="Verdana" w:eastAsia="Calibri" w:hAnsi="Verdana" w:cs="Times New Roman"/>
          <w:b/>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69574D">
        <w:rPr>
          <w:rFonts w:ascii="Verdana" w:eastAsia="Calibri" w:hAnsi="Verdana" w:cs="Times New Roman"/>
          <w:sz w:val="20"/>
          <w:szCs w:val="20"/>
        </w:rPr>
        <w:t>videograbe</w:t>
      </w:r>
      <w:proofErr w:type="spellEnd"/>
      <w:r w:rsidRPr="0069574D">
        <w:rPr>
          <w:rFonts w:ascii="Verdana" w:eastAsia="Calibri" w:hAnsi="Verdana" w:cs="Times New Roman"/>
          <w:sz w:val="20"/>
          <w:szCs w:val="20"/>
        </w:rPr>
        <w:t xml:space="preserv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Si el delincuente ejerce violencia sobre la víctima, las penas se incrementarán de la mitad del mínimo a la mitad del máximo de las aquí señaladas.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lastRenderedPageBreak/>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236-b. Se impondrá de seis a quince años de prisión y de quinientos a cinco mil días multa, a quien:</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9"/>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 </w:t>
      </w:r>
      <w:r w:rsidR="0069574D" w:rsidRPr="0069574D">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9"/>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 </w:t>
      </w:r>
      <w:r w:rsidR="0069574D" w:rsidRPr="0069574D">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1106F4" w:rsidP="007C2D3E">
      <w:pPr>
        <w:numPr>
          <w:ilvl w:val="0"/>
          <w:numId w:val="119"/>
        </w:numPr>
        <w:spacing w:after="0" w:line="240" w:lineRule="auto"/>
        <w:jc w:val="both"/>
        <w:rPr>
          <w:rFonts w:ascii="Verdana" w:eastAsia="Calibri" w:hAnsi="Verdana" w:cs="Times New Roman"/>
          <w:sz w:val="20"/>
          <w:szCs w:val="20"/>
        </w:rPr>
      </w:pPr>
      <w:r>
        <w:rPr>
          <w:rFonts w:ascii="Verdana" w:eastAsia="Calibri" w:hAnsi="Verdana" w:cs="Times New Roman"/>
          <w:sz w:val="20"/>
          <w:szCs w:val="20"/>
        </w:rPr>
        <w:t xml:space="preserve">III. </w:t>
      </w:r>
      <w:r w:rsidR="0069574D" w:rsidRPr="0069574D">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238. A quien emplee a un menor de dieciocho años o a un incapaz en cantinas, bares, tabernas o centros de vicio, se le impondrá de dos meses a dos años de prisión y de veinte a cincuenta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69574D">
        <w:rPr>
          <w:rFonts w:ascii="Verdana" w:eastAsia="Calibri" w:hAnsi="Verdana" w:cs="Times New Roman"/>
          <w:sz w:val="20"/>
          <w:szCs w:val="20"/>
        </w:rPr>
        <w:t>víctima</w:t>
      </w:r>
      <w:proofErr w:type="gramEnd"/>
      <w:r w:rsidRPr="0069574D">
        <w:rPr>
          <w:rFonts w:ascii="Verdana" w:eastAsia="Calibri" w:hAnsi="Verdana" w:cs="Times New Roman"/>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(REFORMADA SU DENOMINACION, P.O. 13 DE AGOSTO DE 2004)</w:t>
      </w: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TÍTULO SEXTO</w:t>
      </w: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DE LOS DELITOS DE LENOCINIO Y PROSTITUCIÓN DE MENORES</w:t>
      </w:r>
    </w:p>
    <w:p w:rsidR="0069574D" w:rsidRPr="0069574D" w:rsidRDefault="0069574D" w:rsidP="0069574D">
      <w:pPr>
        <w:spacing w:after="0" w:line="240" w:lineRule="auto"/>
        <w:jc w:val="center"/>
        <w:rPr>
          <w:rFonts w:ascii="Verdana" w:eastAsia="Calibri" w:hAnsi="Verdana" w:cs="Times New Roman"/>
          <w:b/>
          <w:sz w:val="20"/>
          <w:szCs w:val="20"/>
        </w:rPr>
      </w:pPr>
    </w:p>
    <w:p w:rsidR="0069574D" w:rsidRPr="0069574D" w:rsidRDefault="0069574D" w:rsidP="0069574D">
      <w:pPr>
        <w:spacing w:after="0" w:line="240" w:lineRule="auto"/>
        <w:jc w:val="center"/>
        <w:rPr>
          <w:rFonts w:ascii="Verdana" w:eastAsia="Calibri" w:hAnsi="Verdana" w:cs="Times New Roman"/>
          <w:b/>
          <w:sz w:val="20"/>
          <w:szCs w:val="20"/>
        </w:rPr>
      </w:pP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(REFORMADA SU DENOMINACION, P.O. 13 DE AGOSTO DE 2004)</w:t>
      </w: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Capítulo único</w:t>
      </w:r>
    </w:p>
    <w:p w:rsidR="0069574D" w:rsidRPr="0069574D" w:rsidRDefault="0069574D" w:rsidP="0069574D">
      <w:pPr>
        <w:spacing w:after="0" w:line="240" w:lineRule="auto"/>
        <w:jc w:val="center"/>
        <w:rPr>
          <w:rFonts w:ascii="Verdana" w:eastAsia="Calibri" w:hAnsi="Verdana" w:cs="Times New Roman"/>
          <w:b/>
          <w:sz w:val="20"/>
          <w:szCs w:val="20"/>
        </w:rPr>
      </w:pPr>
      <w:r w:rsidRPr="0069574D">
        <w:rPr>
          <w:rFonts w:ascii="Verdana" w:eastAsia="Calibri" w:hAnsi="Verdana" w:cs="Times New Roman"/>
          <w:b/>
          <w:sz w:val="20"/>
          <w:szCs w:val="20"/>
        </w:rPr>
        <w:t>Lenocinio y prostitución de menores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lastRenderedPageBreak/>
        <w:t>Artículo 240. A quien, explote el cuerpo de otra persona por medio del comercio camal u obtenga de él un lucro cualquiera, se le aplicará prisión de seis meses a tres años y de diez a cincuenta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Si la víctima fuere menor de dieciocho años o incapaz, se castigará con pena de cuatro a ocho años de prisión y de mil a cinco mil días multa. Si emplea la violencia, las penas se aumentarán hasta una mitad más.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240-a. Comete también lenocinio quien aún sin obtener algún provecho, promueva, facilite, consiga o entregue a un menor de dieciocho años o incapaz para que ejerza la prostitución. Se le castigará con pena de cuatro a ocho años de prisión y de mil a cinco mil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Si obtiene algún beneficio o emplea la violencia, las penas se aumentarán hasta en una mitad más.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El agente activo además perderá los derechos a la patria potestad y alimentos que tuviere respecto de la víctima y quedará inhabilitado para ser tutor o curador.</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SECCIÓN CUARTA</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DELITOS CONTRA EL ESTADO</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PRIMERO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LA SEGURIDAD DEL ESTADO</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Rebelión</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241. Se aplicará de dos a diez años de prisión y de diez a cincuenta días multa, a los no militares cuando se alcen en armas con el fin de: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Abolir o reformar la Constitución Política del Estado.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Impedir la integración o el funcionamiento de las instituciones emanadas de la Constitución Política del Estado.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Separar de sus cargos a alguno de los funcionarios del Estado, mencionados en el artículo 126 de la Constitución Política del Estado o a los miembros de los ayuntamientos.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242. No se aplicará sanción por el delito de rebelión a quien habiéndose alzado deponga las armas antes de ser tomado prisionero.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Sedición</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243. A quienes en forma tumultuaria y violenta resistan o ataquen a la autoridad para impedir u obstaculizar el ejercicio de sus funciones, se les aplicará de tres meses a tres años de prisión y de diez a setenta y cinco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Motín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244. A quienes para ejercitar un derecho o pretendido derecho tumultuariamente empleen violencia en las personas o en las cosas, se les aplicará de diez días a dos años de prisión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Terrorismo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cincuenta a doscientos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Reglas generales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Tratándose de personas extranjeras se aumentará hasta un tercio de la punibilidad prevista para cada delito.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SEGUNDO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LA ADMINISTRACIÓN PÚBLICA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Cohecho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247. Al servidor público que solicite, reciba o acepte promesas de dinero, dádivas o ventajas pecuniarias para hacer u omitir un acto lícito o ilícito relacionado con sus funciones, se le aplicará prisión de uno a seis años, de diez a cien días multa e inhabilitación hasta por cinco años para desempeñar cualquier función pública.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 quien dé o prometa dinero, dádivas o ventajas pecuniarias a un servidor público para que haga u omita un acto lícito o ilícito relacionado con sus funciones, se le aplicará una pena de prisión de las dos terceras partes de la sanción establecida en el párrafo anterior.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Peculado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248. Al servidor público que disponga de un bien que hubiere recibido en razón de su cargo, se le impondrá de dos a diez años de prisión y de sesenta a doscientos días multa; así como destitución del empleo o cargo e inhabilitación por el mismo término de la pena privativa de libertad impuesta.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Concusión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249. Al servidor público </w:t>
      </w:r>
      <w:proofErr w:type="gramStart"/>
      <w:r w:rsidRPr="0069574D">
        <w:rPr>
          <w:rFonts w:ascii="Verdana" w:eastAsia="Calibri" w:hAnsi="Verdana" w:cs="Arial"/>
          <w:sz w:val="20"/>
          <w:szCs w:val="20"/>
        </w:rPr>
        <w:t>que</w:t>
      </w:r>
      <w:proofErr w:type="gramEnd"/>
      <w:r w:rsidRPr="0069574D">
        <w:rPr>
          <w:rFonts w:ascii="Verdana" w:eastAsia="Calibri" w:hAnsi="Verdana" w:cs="Arial"/>
          <w:sz w:val="20"/>
          <w:szCs w:val="20"/>
        </w:rPr>
        <w:t xml:space="preserve"> con el carácter de tal, exija dinero, valores, servicios o cualesquiera otro bien que sepa no es debido o en mayor cantidad que la señalada por la ley, se le aplicará de uno a seis años de prisión y de diez a cincuenta días multa, destitución del empleo o cargo e inhabilitación hasta seis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lo exigido indebidamente se convirtiera en provecho propio o de un particular, la pena será de tres a ocho años de prisión y de veinte a cien días multa, destitución e inhabilitación hasta seis años para obtener otro cargo público.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Enriquecimiento ilícito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250. Al servidor público que durante el tiempo de su cargo y por motivos del mismo, aumente ilícitamente su patrimonio o se conduzca como dueño de bienes no incluidos formalmente en aquél, se le aplicará de uno a nueve años de prisión y de sesenta a doscientos días multa, destitución del empleo o cargo e inhabilitación hasta por dieciocho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Las mismas sanciones se aplicarán a quien haga figurar como suyos bienes que el servidor público adquiera o haya adquirido ilícitamente, a sabiendas de esa circunstancia.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Usurpación de funciones públicas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251.- A quien indebidamente se atribuya y ejerza funciones públicas, se le sancionará con prisión de un mes a cinco años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Abandono de funciones públicas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252. A quien injustificadamente abandone las funciones públicas que legalmente tenga conferidas, se le aplicará de diez a cien jornadas de trabajo en favor de la comunidad y de cincuenta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lastRenderedPageBreak/>
        <w:t>Capítulo VII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Falsedad ante una autoridad</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253. A cualquier persona que en la promoción, declaración, informe, peritaje, traducción o interpretación que haga ante la autoridad competente se conduzca falsamente, oculte o niegue intencionadamente la verdad, siempre que con ello se afecte el procedimiento o su materia, se le impondrá de tres meses a cinco años de prisión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Lo previsto en este artículo no es aplicable a quien tenga el carácter de inculpado.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Variación de nombre o domicilio</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254. A </w:t>
      </w:r>
      <w:proofErr w:type="gramStart"/>
      <w:r w:rsidRPr="0069574D">
        <w:rPr>
          <w:rFonts w:ascii="Verdana" w:eastAsia="Calibri" w:hAnsi="Verdana" w:cs="Arial"/>
          <w:sz w:val="20"/>
          <w:szCs w:val="20"/>
        </w:rPr>
        <w:t>quien</w:t>
      </w:r>
      <w:proofErr w:type="gramEnd"/>
      <w:r w:rsidRPr="0069574D">
        <w:rPr>
          <w:rFonts w:ascii="Verdana" w:eastAsia="Calibri" w:hAnsi="Verdana" w:cs="Arial"/>
          <w:sz w:val="20"/>
          <w:szCs w:val="20"/>
        </w:rPr>
        <w:t xml:space="preserve"> para eludir el cumplimiento de un mandato de autoridad, oculte su nombre o domicilio, designe otro distinto, altere las señales materiales que lo individualizan o niegue de cualquier modo el verdadero, se le impondrá prisión de tres meses a tres años y de diez a treinta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IX</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Desobediencia, resistencia y exigencia de particulares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255. A </w:t>
      </w:r>
      <w:proofErr w:type="gramStart"/>
      <w:r w:rsidRPr="0069574D">
        <w:rPr>
          <w:rFonts w:ascii="Verdana" w:eastAsia="Calibri" w:hAnsi="Verdana" w:cs="Arial"/>
          <w:sz w:val="20"/>
          <w:szCs w:val="20"/>
        </w:rPr>
        <w:t>quien</w:t>
      </w:r>
      <w:proofErr w:type="gramEnd"/>
      <w:r w:rsidRPr="0069574D">
        <w:rPr>
          <w:rFonts w:ascii="Verdana" w:eastAsia="Calibri" w:hAnsi="Verdana" w:cs="Arial"/>
          <w:sz w:val="20"/>
          <w:szCs w:val="20"/>
        </w:rPr>
        <w:t xml:space="preserve"> agotadas las medidas legales de apremio, se rehusare a cumplir un mandato de autoridad, se le aplicará de tres meses a dos años de prisión y de diez a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256. A quien empleando la violencia física o moral se oponga a que una autoridad ejerza alguna de sus funciones o resista el cumplimiento de una de sus órdenes cuya ejecución se lleve a cabo en forma legal, se le aplicará de seis meses a tres años de prisión y de diez a sesenta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257. A quien por medio de la violencia física o moral exija a una autoridad la ejecución u omisión de un acto oficial, esté o no dentro de sus atribuciones, se le impondrá de seis meses a tres años de prisión y de diez a sesenta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X</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Tráfico de influencias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258. Se impondrá de seis meses a cuatro años de prisión, de treinta a ciento cincuenta días multa, destitución e inhabilitación para desempeñar el empleo, cargo o comisión hasta por cuatro años, al servidor público que por sí o por interpósita persona: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Promueva o gestione la tramitación o resolución ilícita de negocios públicos ajenos a las funciones inherentes a su empleo, cargo o comisión.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 xml:space="preserve">Indebidamente solicite o promueva alguna resolución o la realización de cualquier acto materia del empleo, cargo o comisión de otro servidor público, que produzca beneficios económicos para sí, su cónyuge, concubino, parientes consanguíneos o por afinidad hasta </w:t>
      </w:r>
      <w:r w:rsidR="0069574D" w:rsidRPr="0069574D">
        <w:rPr>
          <w:rFonts w:ascii="Verdana" w:eastAsia="Calibri" w:hAnsi="Verdana" w:cs="Arial"/>
          <w:sz w:val="20"/>
          <w:szCs w:val="20"/>
        </w:rPr>
        <w:lastRenderedPageBreak/>
        <w:t>el cuarto grado, cualquier tercero con el que tenga vínculos afectivos, económicos o de dependencia administrativa directa, socios o sociedades de las que el agente o las personas antes referidas formen parte.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XI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Oposición a que se ejecute alguna obra o trabajos públicos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259.- A quien con actos materiales entorpezca o se oponga a la ejecución de obras o trabajos públicos legalmente ordenados por una autoridad, se le impondrá de tres meses a tres años de prisión y de diez a treinta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XII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Quebrantamiento de sellos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260.- A quien quebrante sellos puestos por orden de una autoridad, se le aplicará de tres meses a tres años de prisión y de diez a treinta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XIII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Abuso de autoridad</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un mes a seis años de prisión, de diez a cincuenta días multa, destitución del empleo o cargo e inhabilitación hasta por seis años.</w:t>
      </w:r>
    </w:p>
    <w:p w:rsidR="00762C98" w:rsidRPr="0069574D" w:rsidRDefault="00762C98" w:rsidP="00762C98">
      <w:pPr>
        <w:pStyle w:val="Estilo"/>
        <w:rPr>
          <w:rFonts w:ascii="Verdana" w:hAnsi="Verdana"/>
          <w:sz w:val="20"/>
          <w:szCs w:val="20"/>
        </w:rPr>
      </w:pPr>
    </w:p>
    <w:p w:rsidR="00762C98" w:rsidRPr="0069574D" w:rsidRDefault="00762C98" w:rsidP="0069574D">
      <w:pPr>
        <w:pStyle w:val="Estilo"/>
        <w:jc w:val="right"/>
        <w:rPr>
          <w:rFonts w:ascii="Verdana" w:hAnsi="Verdana"/>
          <w:sz w:val="20"/>
          <w:szCs w:val="20"/>
        </w:rPr>
      </w:pPr>
      <w:r w:rsidRPr="0069574D">
        <w:rPr>
          <w:rFonts w:ascii="Verdana" w:hAnsi="Verdana"/>
          <w:sz w:val="20"/>
          <w:szCs w:val="20"/>
        </w:rPr>
        <w:t>(REFORMADO, P.O. 10 DE JUNIO DE 2005)</w:t>
      </w:r>
    </w:p>
    <w:p w:rsidR="00762C98" w:rsidRPr="0069574D" w:rsidRDefault="0069574D" w:rsidP="00762C98">
      <w:pPr>
        <w:pStyle w:val="Estilo"/>
        <w:rPr>
          <w:rFonts w:ascii="Verdana" w:hAnsi="Verdana"/>
          <w:sz w:val="20"/>
          <w:szCs w:val="20"/>
        </w:rPr>
      </w:pPr>
      <w:r>
        <w:rPr>
          <w:rFonts w:ascii="Verdana" w:hAnsi="Verdana"/>
          <w:sz w:val="20"/>
          <w:szCs w:val="20"/>
        </w:rPr>
        <w:t>Artículo 262.</w:t>
      </w:r>
      <w:r w:rsidR="00762C98" w:rsidRPr="0069574D">
        <w:rPr>
          <w:rFonts w:ascii="Verdana" w:hAnsi="Verdana"/>
          <w:sz w:val="20"/>
          <w:szCs w:val="20"/>
        </w:rPr>
        <w:t xml:space="preserve"> A quien contraviniendo la Ley de Fraccionamientos para el Estado de Guanajuato y sus Municipios, y sin contar con la autorización o el permiso de autoridad competente, reciba dinero o cualquier otra prestación por la celebración de un acto o contrato verbal o escrito, preparatorio o definitivo, que implique la transmisión de dominio o de otro derecho respecto a inmuebles que para su fraccionamiento, división, lotificación, </w:t>
      </w:r>
      <w:proofErr w:type="spellStart"/>
      <w:r w:rsidR="00762C98" w:rsidRPr="0069574D">
        <w:rPr>
          <w:rFonts w:ascii="Verdana" w:hAnsi="Verdana"/>
          <w:sz w:val="20"/>
          <w:szCs w:val="20"/>
        </w:rPr>
        <w:t>relotificación</w:t>
      </w:r>
      <w:proofErr w:type="spellEnd"/>
      <w:r w:rsidR="00762C98" w:rsidRPr="0069574D">
        <w:rPr>
          <w:rFonts w:ascii="Verdana" w:hAnsi="Verdana"/>
          <w:sz w:val="20"/>
          <w:szCs w:val="20"/>
        </w:rPr>
        <w:t xml:space="preserve"> o desarrollo en condominio así lo requieran, se le impondrá de uno a nueve años de prisión y de cien a mil días multa.</w:t>
      </w:r>
    </w:p>
    <w:p w:rsidR="00762C98" w:rsidRPr="0069574D" w:rsidRDefault="00762C98" w:rsidP="00762C98">
      <w:pPr>
        <w:pStyle w:val="Estilo"/>
        <w:rPr>
          <w:rFonts w:ascii="Verdana" w:hAnsi="Verdana"/>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XV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Disposiciones comunes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w:t>
      </w:r>
      <w:r w:rsidRPr="0069574D">
        <w:rPr>
          <w:rFonts w:ascii="Verdana" w:eastAsia="Calibri" w:hAnsi="Verdana" w:cs="Arial"/>
          <w:sz w:val="20"/>
          <w:szCs w:val="20"/>
        </w:rPr>
        <w:lastRenderedPageBreak/>
        <w:t>o municipal o en organismos descentralizados, desconcentrados, autónomos, fideicomisos públicos o empresas de participación estatal mayoritaria u organizaciones y sociedades asimiladas a éstas.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TERCERO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LA PROCURACIÓN Y ADMINISTRACIÓN DE JUSTICIA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Tortura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264. Al servidor público </w:t>
      </w:r>
      <w:proofErr w:type="gramStart"/>
      <w:r w:rsidRPr="0069574D">
        <w:rPr>
          <w:rFonts w:ascii="Verdana" w:eastAsia="Calibri" w:hAnsi="Verdana" w:cs="Arial"/>
          <w:sz w:val="20"/>
          <w:szCs w:val="20"/>
        </w:rPr>
        <w:t>que</w:t>
      </w:r>
      <w:proofErr w:type="gramEnd"/>
      <w:r w:rsidRPr="0069574D">
        <w:rPr>
          <w:rFonts w:ascii="Verdana" w:eastAsia="Calibri" w:hAnsi="Verdana" w:cs="Arial"/>
          <w:sz w:val="20"/>
          <w:szCs w:val="20"/>
        </w:rPr>
        <w:t xml:space="preserve"> con motivo de sus funciones, por sí o valiéndose de otro, intencionalmente ejerza violencia sobre una persona, ya sea para obtener información o que constituya una forma ilícita de investigación, se le sancionará con prisión de dos a diez años, cien a doscientos días multa, privación de su empleo o cargo e inhabilitación permanente para el desempeño de la función u otra análoga.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Delitos de abogados, patronos y litigantes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265. Se impondrá prisión de un mes a dos años, de diez a cincuenta días multa y suspensión hasta de dos años del derecho de ejercer la actividad profesional a quien: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Abandone una defensa o negocio sin motivo justificado.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Asista a dos o más partes con intereses opuestos en un mismo negocio o negocios conexos o acepte el patrocinio de una y admita después el de la otra.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Procure consecuencias nocivas para su cliente o representado.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Alegue a sabiendas hechos falsos.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 </w:t>
      </w:r>
      <w:r w:rsidR="0069574D" w:rsidRPr="0069574D">
        <w:rPr>
          <w:rFonts w:ascii="Verdana" w:eastAsia="Calibri" w:hAnsi="Verdana" w:cs="Arial"/>
          <w:sz w:val="20"/>
          <w:szCs w:val="20"/>
        </w:rPr>
        <w:t>Procure dilaciones procesales notoriamente ilegales.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Fraude procesal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266. A quien altere, falsee o simule documentos o actos que provoquen una resolución judicial o administrativa de la que se derive un beneficio o perjuicio indebido, se le aplicará de uno a diez años de prisión y de diez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Falsas denuncias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267. Se aplicará de tres meses a siete años de prisión y de diez a cincuenta días multa a quien: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Por medio de una denuncia o querella atribuya falsamente a otra persona un hecho considerado como delito por la ley.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Para hacer que una persona inocente aparezca como responsable de un delito, realice una conducta que proporcione indicios o presunciones de responsabilidad.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268. Cuando esté pendiente el proceso que se instruya por el delito atribuido, se suspenderá el ejercicio de la acción de falsas denuncias, hasta que aquél concluya con resolución irrevocable.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Evasión de detenidos, inculpados o condenados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269. A quien indebidamente ponga en libertad o favoreciere la evasión de un detenido, inculpado o condenado, se le aplicará de seis meses a cinco años de prisión y de diez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el sujeto activo fuere el encargado de conducir o custodiar al detenido, inculpado o condenado, se le aplicará de dos a nueve años de prisión, de cincuenta a doscientos días multa y destitución de empleo o cargo e inhabilitación hasta por nueve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Si los evadidos fueren dos o más, se aumentarán las sanciones hasta tres años de prisión.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270. Están exentos de pena los ascendientes del evadido, sus descendientes, cónyuge, concubinario o concubina y hermanos, excepto en el caso de que hayan proporcionado o favorecido la fuga por medio de la violencia o que fueran los encargados de conducir o custodiar al evadido.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271. Si la reaprehensión del evadido se logra por contribución de la persona responsable de la evasión, sólo se le aplicará de diez días a un año de prisión.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272. Al detenido, inculpado o condenado que se evada, no se le aplicarán las sanciones de este capítulo.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Quebrantamiento de sanciones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273. A quien quebrante una pena de privación, suspensión o inhabilitación de derechos, se le impondrán de treinta a ciento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 quien quebrante una pena no privativa de libertad, se le aplicará una sanción de un medio a un tanto y medio de la que hubiere omitido cumplir.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Encubrimiento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274. A quien teniendo conocimiento de la comisión de un delito y sin concierto previo ayude al agente a eludir la acción de la autoridad o entorpezca la investigación, se le aplicará de diez días a tres años de prisión y de treinta a sesenta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(REFORMADO,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 xml:space="preserve">Artículo 275. Se impondrá prisión de seis meses a cinco años y de diez a sesenta días multa a </w:t>
      </w:r>
      <w:proofErr w:type="gramStart"/>
      <w:r w:rsidRPr="0069574D">
        <w:rPr>
          <w:rFonts w:ascii="Verdana" w:eastAsia="Calibri" w:hAnsi="Verdana" w:cs="Times New Roman"/>
          <w:sz w:val="20"/>
          <w:szCs w:val="20"/>
        </w:rPr>
        <w:t>quien</w:t>
      </w:r>
      <w:proofErr w:type="gramEnd"/>
      <w:r w:rsidRPr="0069574D">
        <w:rPr>
          <w:rFonts w:ascii="Verdana" w:eastAsia="Calibri" w:hAnsi="Verdana" w:cs="Times New Roman"/>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Si el valor del instrumento, objeto o producto del delito es de cuando menos quinientas veces el salario mínimo, se aplicará de dos a ocho años de prisión y de setenta a cien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right"/>
        <w:rPr>
          <w:rFonts w:ascii="Verdana" w:eastAsia="Calibri" w:hAnsi="Verdana" w:cs="Times New Roman"/>
          <w:sz w:val="20"/>
          <w:szCs w:val="20"/>
        </w:rPr>
      </w:pPr>
      <w:r w:rsidRPr="0069574D">
        <w:rPr>
          <w:rFonts w:ascii="Verdana" w:eastAsia="Calibri" w:hAnsi="Verdana" w:cs="Times New Roman"/>
          <w:sz w:val="20"/>
          <w:szCs w:val="20"/>
        </w:rPr>
        <w:t>(ADICIONADO, P.O. 13 DE AGOSTO DE 2004)</w:t>
      </w: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 xml:space="preserve">Artículo 275-b. A </w:t>
      </w:r>
      <w:proofErr w:type="gramStart"/>
      <w:r w:rsidRPr="0069574D">
        <w:rPr>
          <w:rFonts w:ascii="Verdana" w:eastAsia="Calibri" w:hAnsi="Verdana" w:cs="Times New Roman"/>
          <w:sz w:val="20"/>
          <w:szCs w:val="20"/>
        </w:rPr>
        <w:t>quien</w:t>
      </w:r>
      <w:proofErr w:type="gramEnd"/>
      <w:r w:rsidRPr="0069574D">
        <w:rPr>
          <w:rFonts w:ascii="Verdana" w:eastAsia="Calibri" w:hAnsi="Verdana" w:cs="Times New Roman"/>
          <w:sz w:val="20"/>
          <w:szCs w:val="20"/>
        </w:rPr>
        <w:t xml:space="preserve"> sin haber participado en la comisión de un delito, cuyo objeto, producto o instrumento fuese un vehículo automotor, lo adquiera sin tomar las precauciones necesarias para cerciorarse de su lícita procedencia, se le impondrá de diez días a dos años de prisión y de diez a cuarenta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277. No se sancionarán las conductas descritas en este capítulo, si se trata de: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Parientes en línea recta ascendente o descendente, consanguínea, afín o por adopción.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El cónyuge, concubinario o concubina y parientes colaterales por consanguinidad hasta el cuarto grado y por afinidad hasta el segundo.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8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Quienes estén ligados con el agente por amor, respeto, gratitud o estrecha amistad.</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 excusa no favorecerá a quien obre por motivos reprobables o emplee medios delictuosos.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VIII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Ejercicio arbitrario del propio derecho</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278. A quien para hacer efectivo un derecho o pretendido derecho que deba ejercitar por la vía legal, se haga justicia por sí mismo, siempre que el hecho no constituya otro delito, se le aplicará de diez días a tres años de prisión y de diez a setenta y cinco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Este delito se perseguirá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CUARTO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CONTRA LA HACIENDA PÚBLICA</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Defraudación fiscal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279. A quien haga uso de engaños para omitir total o parcialmente el pago de alguna prestación fiscal u obtener un beneficio indebido con perjuicio de la hacienda pública, se le aplicará la pena de prisión establecida para el robo simple.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280. La pena que corresponda al delito de defraudación fiscal se impondrá también a quien: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Para registrar sus operaciones contables, fiscales o sociales, lleve dos o más controles contables o administrativos similares con distintos asientos o datos.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 xml:space="preserve"> Haga mal uso de los incentivos fiscales o los aplique para fines distintos del que fueron otorgados.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diez días a dos años.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II</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Reglas comunes para los delitos contra la hacienda pública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282. Los delitos contra la hacienda pública sólo pueden ser de comisión dolosa y se perseguirán por querella.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Para proceder penalmente por estos delitos, la autoridad fiscal competente deberá declarar previamente que la hacienda pública ha sufrido o pudo sufrir perjuicio económico.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QUINTO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EN MATERIA ELECTORAL</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único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Delitos electorales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284. Para los efectos de este Código se entenderá por: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Funcionarios electorales: quienes integren los órganos electorales estatales, distritales, municipales y de las mesas directivas de casilla a quienes la ley de la materia otorgue funciones electorales.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285. Se impondrá de diez a cien días multa y suspensión de sus derechos políticos hasta por dos años, a quien dolosamente: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Se inscriba en el Registro de Electores sin tener derecho a ello.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Altere o destruya una credencial para votar.</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Desempeñe una función o cargo electoral sin reunir los requisitos legales.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Se niegue a desempeñar o no cumpla con la función electoral que le haya sido asignada por los órganos competentes, sin tener causa justificada para ello.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 </w:t>
      </w:r>
      <w:r w:rsidR="0069574D" w:rsidRPr="0069574D">
        <w:rPr>
          <w:rFonts w:ascii="Verdana" w:eastAsia="Calibri" w:hAnsi="Verdana" w:cs="Arial"/>
          <w:sz w:val="20"/>
          <w:szCs w:val="20"/>
        </w:rPr>
        <w:t>Impida u obstaculice la reunión de una asamblea o manifestación pública o cualquier otro acto legal de propaganda política.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 </w:t>
      </w:r>
      <w:r w:rsidR="0069574D" w:rsidRPr="0069574D">
        <w:rPr>
          <w:rFonts w:ascii="Verdana" w:eastAsia="Calibri" w:hAnsi="Verdana" w:cs="Arial"/>
          <w:sz w:val="20"/>
          <w:szCs w:val="20"/>
        </w:rPr>
        <w:t>Inutilice propaganda electoral o impida que ésta se realice.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VII. </w:t>
      </w:r>
      <w:r w:rsidR="0069574D" w:rsidRPr="0069574D">
        <w:rPr>
          <w:rFonts w:ascii="Verdana" w:eastAsia="Calibri" w:hAnsi="Verdana" w:cs="Arial"/>
          <w:sz w:val="20"/>
          <w:szCs w:val="20"/>
        </w:rPr>
        <w:t>Fije o realice propaganda electoral en lugares o días prohibidos por las leyes que rigen la materia.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VIII. </w:t>
      </w:r>
      <w:r w:rsidR="0069574D" w:rsidRPr="0069574D">
        <w:rPr>
          <w:rFonts w:ascii="Verdana" w:eastAsia="Calibri" w:hAnsi="Verdana" w:cs="Arial"/>
          <w:sz w:val="20"/>
          <w:szCs w:val="20"/>
        </w:rPr>
        <w:t>Se presente a votar en estado de ebriedad o bajo los efectos de un enervante o tóxico.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IX. </w:t>
      </w:r>
      <w:r w:rsidR="0069574D" w:rsidRPr="0069574D">
        <w:rPr>
          <w:rFonts w:ascii="Verdana" w:eastAsia="Calibri" w:hAnsi="Verdana" w:cs="Arial"/>
          <w:sz w:val="20"/>
          <w:szCs w:val="20"/>
        </w:rPr>
        <w:t>Induzca a otra persona a votar en favor de cualquier candidato o partido político por medio de dádivas o remuneración.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5"/>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 </w:t>
      </w:r>
      <w:r w:rsidR="0069574D" w:rsidRPr="0069574D">
        <w:rPr>
          <w:rFonts w:ascii="Verdana" w:eastAsia="Calibri" w:hAnsi="Verdana" w:cs="Arial"/>
          <w:sz w:val="20"/>
          <w:szCs w:val="20"/>
        </w:rPr>
        <w:t>Vote a sabiendas de que no cumple con los requisitos estatuidos por la ley.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lastRenderedPageBreak/>
        <w:t>Artículo 286. Se impondrá de tres meses a dos años de prisión y de cincuenta a doscientos días multa, así como suspensión de sus derechos políticos hasta por tres años, a quien dolosamente: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Proporcione datos falsos para su inscripción en el Registro de Electores.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Impida la instalación, apertura o cierre de una casilla, o impida a otra persona cumplir con las funciones electorales que le han sido encomendadas.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Deposite más de una boleta en una urna.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Realice funciones electorales que legalmente no le hayan sido encomendadas.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 </w:t>
      </w:r>
      <w:r w:rsidR="0069574D" w:rsidRPr="0069574D">
        <w:rPr>
          <w:rFonts w:ascii="Verdana" w:eastAsia="Calibri" w:hAnsi="Verdana" w:cs="Arial"/>
          <w:sz w:val="20"/>
          <w:szCs w:val="20"/>
        </w:rPr>
        <w:t>Anote datos falsos en algún documento electoral.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 </w:t>
      </w:r>
      <w:r w:rsidR="0069574D" w:rsidRPr="0069574D">
        <w:rPr>
          <w:rFonts w:ascii="Verdana" w:eastAsia="Calibri" w:hAnsi="Verdana" w:cs="Arial"/>
          <w:sz w:val="20"/>
          <w:szCs w:val="20"/>
        </w:rPr>
        <w:t>Recoja sin causa prevista por la ley credenciales de elector de los ciudadanos.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VII. </w:t>
      </w:r>
      <w:r w:rsidR="0069574D" w:rsidRPr="0069574D">
        <w:rPr>
          <w:rFonts w:ascii="Verdana" w:eastAsia="Calibri" w:hAnsi="Verdana" w:cs="Arial"/>
          <w:sz w:val="20"/>
          <w:szCs w:val="20"/>
        </w:rPr>
        <w:t>Obstaculice o interfiera el desarrollo normal de las votaciones, del escrutinio o del cómputo de los votos.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VIII. </w:t>
      </w:r>
      <w:r w:rsidR="0069574D" w:rsidRPr="0069574D">
        <w:rPr>
          <w:rFonts w:ascii="Verdana" w:eastAsia="Calibri" w:hAnsi="Verdana" w:cs="Arial"/>
          <w:sz w:val="20"/>
          <w:szCs w:val="20"/>
        </w:rPr>
        <w:t>Vote dos o más veces en una misma elección.</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IX. </w:t>
      </w:r>
      <w:r w:rsidR="0069574D" w:rsidRPr="0069574D">
        <w:rPr>
          <w:rFonts w:ascii="Verdana" w:eastAsia="Calibri" w:hAnsi="Verdana" w:cs="Arial"/>
          <w:sz w:val="20"/>
          <w:szCs w:val="20"/>
        </w:rPr>
        <w:t>Utilice para emitir su sufragio alguna credencial para votar que no le corresponda.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 </w:t>
      </w:r>
      <w:r w:rsidR="0069574D" w:rsidRPr="0069574D">
        <w:rPr>
          <w:rFonts w:ascii="Verdana" w:eastAsia="Calibri" w:hAnsi="Verdana" w:cs="Arial"/>
          <w:sz w:val="20"/>
          <w:szCs w:val="20"/>
        </w:rPr>
        <w:t>Impida a otra persona a votar libremente, viole el secreto del voto u obligue a votar por un partido o candidato determinado mediante el uso de la violencia.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XI. </w:t>
      </w:r>
      <w:r w:rsidR="0069574D" w:rsidRPr="0069574D">
        <w:rPr>
          <w:rFonts w:ascii="Verdana" w:eastAsia="Calibri" w:hAnsi="Verdana" w:cs="Arial"/>
          <w:sz w:val="20"/>
          <w:szCs w:val="20"/>
        </w:rPr>
        <w:t>Sustraiga, destruya, oculte o altere documentos electorales.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XII. </w:t>
      </w:r>
      <w:r w:rsidR="0069574D" w:rsidRPr="0069574D">
        <w:rPr>
          <w:rFonts w:ascii="Verdana" w:eastAsia="Calibri" w:hAnsi="Verdana" w:cs="Arial"/>
          <w:sz w:val="20"/>
          <w:szCs w:val="20"/>
        </w:rPr>
        <w:t>Se presente a votar armado.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287. Se impondrá de uno a tres años de prisión y de cincuenta a doscientos días </w:t>
      </w:r>
      <w:proofErr w:type="gramStart"/>
      <w:r w:rsidRPr="0069574D">
        <w:rPr>
          <w:rFonts w:ascii="Verdana" w:eastAsia="Calibri" w:hAnsi="Verdana" w:cs="Arial"/>
          <w:sz w:val="20"/>
          <w:szCs w:val="20"/>
        </w:rPr>
        <w:t>multa</w:t>
      </w:r>
      <w:proofErr w:type="gramEnd"/>
      <w:r w:rsidRPr="0069574D">
        <w:rPr>
          <w:rFonts w:ascii="Verdana" w:eastAsia="Calibri" w:hAnsi="Verdana" w:cs="Arial"/>
          <w:sz w:val="20"/>
          <w:szCs w:val="20"/>
        </w:rPr>
        <w:t xml:space="preserve"> así como suspensión de sus derechos políticos hasta por cuatro años, al funcionario electoral que dolosamente: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Realice funciones electorales que legalmente no le hayan sido encomendadas.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Disponga o haga uso indebido de recursos o fondos públicos en favor de algún partido político o candidato.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Designe indebidamente a algún funcionario electoral o autorice la instalación de alguna casilla, a sabiendas de que no reúne los requisitos legales.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No rinda oportunamente los informes o no expida las constancias que la ley determine.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 </w:t>
      </w:r>
      <w:r w:rsidR="0069574D" w:rsidRPr="0069574D">
        <w:rPr>
          <w:rFonts w:ascii="Verdana" w:eastAsia="Calibri" w:hAnsi="Verdana" w:cs="Arial"/>
          <w:sz w:val="20"/>
          <w:szCs w:val="20"/>
        </w:rPr>
        <w:t>Prive de la libertad a los candidatos o a los representantes de partidos políticos, pretextando delitos o faltas inexistentes.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 </w:t>
      </w:r>
      <w:r w:rsidR="0069574D" w:rsidRPr="0069574D">
        <w:rPr>
          <w:rFonts w:ascii="Verdana" w:eastAsia="Calibri" w:hAnsi="Verdana" w:cs="Arial"/>
          <w:sz w:val="20"/>
          <w:szCs w:val="20"/>
        </w:rPr>
        <w:t>Impida el ejercicio de las funciones de los representantes de los partidos políticos en las casillas u organismos electorales.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lastRenderedPageBreak/>
        <w:t xml:space="preserve">VII. </w:t>
      </w:r>
      <w:r w:rsidR="0069574D" w:rsidRPr="0069574D">
        <w:rPr>
          <w:rFonts w:ascii="Verdana" w:eastAsia="Calibri" w:hAnsi="Verdana" w:cs="Arial"/>
          <w:sz w:val="20"/>
          <w:szCs w:val="20"/>
        </w:rPr>
        <w:t>Inutilice propaganda electoral o impida que ésta se realice.</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VIII. </w:t>
      </w:r>
      <w:r w:rsidR="0069574D" w:rsidRPr="0069574D">
        <w:rPr>
          <w:rFonts w:ascii="Verdana" w:eastAsia="Calibri" w:hAnsi="Verdana" w:cs="Arial"/>
          <w:sz w:val="20"/>
          <w:szCs w:val="20"/>
        </w:rPr>
        <w:t>Niegue o retarde la tramitación de los recursos interpuestos por los partidos políticos, sus candidatos o sus representantes.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IX. </w:t>
      </w:r>
      <w:r w:rsidR="0069574D" w:rsidRPr="0069574D">
        <w:rPr>
          <w:rFonts w:ascii="Verdana" w:eastAsia="Calibri" w:hAnsi="Verdana" w:cs="Arial"/>
          <w:sz w:val="20"/>
          <w:szCs w:val="20"/>
        </w:rPr>
        <w:t>No levante oportunamente las actas correspondientes o no haga entrega de las copias de ellas a los representantes de los partidos políticos.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 </w:t>
      </w:r>
      <w:r w:rsidR="0069574D" w:rsidRPr="0069574D">
        <w:rPr>
          <w:rFonts w:ascii="Verdana" w:eastAsia="Calibri" w:hAnsi="Verdana" w:cs="Arial"/>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XI. </w:t>
      </w:r>
      <w:r w:rsidR="0069574D" w:rsidRPr="0069574D">
        <w:rPr>
          <w:rFonts w:ascii="Verdana" w:eastAsia="Calibri" w:hAnsi="Verdana" w:cs="Arial"/>
          <w:sz w:val="20"/>
          <w:szCs w:val="20"/>
        </w:rPr>
        <w:t>Obstruya el desarrollo normal de la votación sin mediar causa justificada.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XII. </w:t>
      </w:r>
      <w:r w:rsidR="0069574D" w:rsidRPr="0069574D">
        <w:rPr>
          <w:rFonts w:ascii="Verdana" w:eastAsia="Calibri" w:hAnsi="Verdana" w:cs="Arial"/>
          <w:sz w:val="20"/>
          <w:szCs w:val="20"/>
        </w:rPr>
        <w:t>No tome las medidas conducentes para que cesen las circunstancias que atenten contra la libertad y el secreto del voto.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XIII. </w:t>
      </w:r>
      <w:r w:rsidR="0069574D" w:rsidRPr="0069574D">
        <w:rPr>
          <w:rFonts w:ascii="Verdana" w:eastAsia="Calibri" w:hAnsi="Verdana" w:cs="Arial"/>
          <w:sz w:val="20"/>
          <w:szCs w:val="20"/>
        </w:rPr>
        <w:t>Impida a otra persona votar libremente, viole el secreto del voto u obligue a otro a votar por un partido o candidato determinado.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XIV. </w:t>
      </w:r>
      <w:r w:rsidR="0069574D" w:rsidRPr="0069574D">
        <w:rPr>
          <w:rFonts w:ascii="Verdana" w:eastAsia="Calibri" w:hAnsi="Verdana" w:cs="Arial"/>
          <w:sz w:val="20"/>
          <w:szCs w:val="20"/>
        </w:rPr>
        <w:t>Retenga el paquete o el expediente electoral o no los entregue oportunamente al organismo electoral respectivo.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XV. </w:t>
      </w:r>
      <w:r w:rsidR="0069574D" w:rsidRPr="0069574D">
        <w:rPr>
          <w:rFonts w:ascii="Verdana" w:eastAsia="Calibri" w:hAnsi="Verdana" w:cs="Arial"/>
          <w:sz w:val="20"/>
          <w:szCs w:val="20"/>
        </w:rPr>
        <w:t>Impida la instalación, apertura, funcionamiento o cierre de una casilla en casos distintos a los previstos por la ley.</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XVI. </w:t>
      </w:r>
      <w:r w:rsidR="0069574D" w:rsidRPr="0069574D">
        <w:rPr>
          <w:rFonts w:ascii="Verdana" w:eastAsia="Calibri" w:hAnsi="Verdana" w:cs="Arial"/>
          <w:sz w:val="20"/>
          <w:szCs w:val="20"/>
        </w:rPr>
        <w:t>Permita o tolere que un ciudadano emita su voto sin cumplir con los requisitos de ley o introduzca en las urnas ilícitamente una o más boletas electorales.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XVII. </w:t>
      </w:r>
      <w:r w:rsidR="0069574D" w:rsidRPr="0069574D">
        <w:rPr>
          <w:rFonts w:ascii="Verdana" w:eastAsia="Calibri" w:hAnsi="Verdana" w:cs="Arial"/>
          <w:sz w:val="20"/>
          <w:szCs w:val="20"/>
        </w:rPr>
        <w:t>Realice el escrutinio y cómputo en lugar distinto al señalado por la ley o altere los resultados electorales.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99"/>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XVIII. </w:t>
      </w:r>
      <w:r w:rsidR="0069574D" w:rsidRPr="0069574D">
        <w:rPr>
          <w:rFonts w:ascii="Verdana" w:eastAsia="Calibri" w:hAnsi="Verdana" w:cs="Arial"/>
          <w:sz w:val="20"/>
          <w:szCs w:val="20"/>
        </w:rPr>
        <w:t>Sustraiga, destruya, oculte o altere, total o parcialmente, un expediente, paquete electoral o documento electoral.</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10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69574D" w:rsidRPr="0069574D">
        <w:rPr>
          <w:rFonts w:ascii="Verdana" w:eastAsia="Calibri" w:hAnsi="Verdana" w:cs="Arial"/>
          <w:sz w:val="20"/>
          <w:szCs w:val="20"/>
        </w:rPr>
        <w:t>Se niegue a desempeñar o no cumpla con alguna función electoral que le haya sido encomendada por los órganos competentes para ello.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10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69574D" w:rsidRPr="0069574D">
        <w:rPr>
          <w:rFonts w:ascii="Verdana" w:eastAsia="Calibri" w:hAnsi="Verdana" w:cs="Arial"/>
          <w:sz w:val="20"/>
          <w:szCs w:val="20"/>
        </w:rPr>
        <w:t>Impida a otra persona a cumplir con las funciones electorales que le han sido encomendadas.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10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69574D" w:rsidRPr="0069574D">
        <w:rPr>
          <w:rFonts w:ascii="Verdana" w:eastAsia="Calibri" w:hAnsi="Verdana" w:cs="Arial"/>
          <w:sz w:val="20"/>
          <w:szCs w:val="20"/>
        </w:rPr>
        <w:t>Impida u obstaculice la reunión de una asamblea o manifestación pública o cualquier acto legal de propaganda política.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1106F4" w:rsidP="007C2D3E">
      <w:pPr>
        <w:numPr>
          <w:ilvl w:val="0"/>
          <w:numId w:val="101"/>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69574D" w:rsidRPr="0069574D">
        <w:rPr>
          <w:rFonts w:ascii="Verdana" w:eastAsia="Calibri" w:hAnsi="Verdana" w:cs="Arial"/>
          <w:sz w:val="20"/>
          <w:szCs w:val="20"/>
        </w:rPr>
        <w:t>Condicione la prestación de un servicio público o la realización de una obra pública al apoyo de un partido político o candidato.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TÍTULO SEXTO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 LOS DELITOS ECOLÓGICOS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Capítulo único</w:t>
      </w: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Delitos ambientales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290. A quien sin contar con la autorización respectiva o violando las normas de seguridad y operación aplicables efectúe, autorice u ordene la realización de actividades que ocasionen graves daños a la salud pública o a los ecosistemas, se le impondrá de tres meses a seis años de prisión y de cincuenta a ciento cincuenta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Las mismas sanciones se aplicarán cuando dichas actividades se consideren riesgosas para la salud pública o a los ecosistemas conforme a las disposiciones aplicables.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las actividades consideradas como riesgosas, a que se refiere el párrafo anterior, se lleven a cabo en un centro de población, se podrá elevar la pena de prisión hasta tres años y hasta trescientos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291. A </w:t>
      </w:r>
      <w:proofErr w:type="gramStart"/>
      <w:r w:rsidRPr="0069574D">
        <w:rPr>
          <w:rFonts w:ascii="Verdana" w:eastAsia="Calibri" w:hAnsi="Verdana" w:cs="Arial"/>
          <w:sz w:val="20"/>
          <w:szCs w:val="20"/>
        </w:rPr>
        <w:t>quien</w:t>
      </w:r>
      <w:proofErr w:type="gramEnd"/>
      <w:r w:rsidRPr="0069574D">
        <w:rPr>
          <w:rFonts w:ascii="Verdana" w:eastAsia="Calibri" w:hAnsi="Verdana" w:cs="Arial"/>
          <w:sz w:val="20"/>
          <w:szCs w:val="20"/>
        </w:rPr>
        <w:t xml:space="preserve"> por cualquier medio, con violación a las disposiciones legales, reglamentarias o normas técnicas aplicables despida, emita o descargue en la atmósfera o lo autorice, lo ordene o lo consienta, gases, humos, polvos, vapores u olores que ocasionen o puedan ocasionar daños graves a la salud pública, a la flora, a la fauna o a los ecosistemas, se le impondrá de un mes a cinco años de prisión y de veinte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Artículo 292. A quien por cualquier medio, sin permiso de la autoridad competente o en contravención a las disposiciones legales, reglamentarias o normas técnicas aplicables, descargue, deposite o infiltre o lo autorice u ordene, aguas residuales, desechos o contaminantes en cualquier cuerpo o corriente de agua de jurisdicción estatal o municipal, que ocasionen o puedan ocasionar graves daños a los ecosistemas o a la salud pública, se le impondrá de tres meses a cinco años de prisión y de veinte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Cuando se trate de agua para ser entregada en bloque a centros de población, la pena se podrá elevar hasta tres años más de prisión y hasta trescientos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Artículo 293.- A </w:t>
      </w:r>
      <w:proofErr w:type="gramStart"/>
      <w:r w:rsidRPr="0069574D">
        <w:rPr>
          <w:rFonts w:ascii="Verdana" w:eastAsia="Calibri" w:hAnsi="Verdana" w:cs="Arial"/>
          <w:sz w:val="20"/>
          <w:szCs w:val="20"/>
        </w:rPr>
        <w:t>quien</w:t>
      </w:r>
      <w:proofErr w:type="gramEnd"/>
      <w:r w:rsidRPr="0069574D">
        <w:rPr>
          <w:rFonts w:ascii="Verdana" w:eastAsia="Calibri" w:hAnsi="Verdana" w:cs="Arial"/>
          <w:sz w:val="20"/>
          <w:szCs w:val="20"/>
        </w:rPr>
        <w:t xml:space="preserve"> por cualquier medio, en contravención de las disposiciones legales aplicables y rebasando los límites fijados en las normas técnicas, genere emisiones de ruido, vibraciones, energía térmica o lumínica en zonas de jurisdicción estatal o municipal que ocasionen graves daños a la salud pública, a la flora, a la fauna o a los ecosistemas, se le impondrá de un mes a tres años de prisión y de veinte a cien días multa.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center"/>
        <w:rPr>
          <w:rFonts w:ascii="Verdana" w:eastAsia="Calibri" w:hAnsi="Verdana" w:cs="Arial"/>
          <w:b/>
          <w:sz w:val="20"/>
          <w:szCs w:val="20"/>
        </w:rPr>
      </w:pPr>
      <w:r w:rsidRPr="0069574D">
        <w:rPr>
          <w:rFonts w:ascii="Verdana" w:eastAsia="Calibri" w:hAnsi="Verdana" w:cs="Arial"/>
          <w:b/>
          <w:sz w:val="20"/>
          <w:szCs w:val="20"/>
        </w:rPr>
        <w:t>TRANSITORIOS</w:t>
      </w:r>
    </w:p>
    <w:p w:rsidR="0069574D" w:rsidRPr="0069574D" w:rsidRDefault="0069574D" w:rsidP="0069574D">
      <w:pPr>
        <w:spacing w:after="0" w:line="240" w:lineRule="auto"/>
        <w:jc w:val="center"/>
        <w:rPr>
          <w:rFonts w:ascii="Verdana" w:eastAsia="Calibri" w:hAnsi="Verdana" w:cs="Arial"/>
          <w:b/>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b/>
          <w:sz w:val="20"/>
          <w:szCs w:val="20"/>
        </w:rPr>
        <w:t>Artículo Primero</w:t>
      </w:r>
      <w:r w:rsidRPr="0069574D">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b/>
          <w:sz w:val="20"/>
          <w:szCs w:val="20"/>
        </w:rPr>
        <w:t>Artículo Segundo</w:t>
      </w:r>
      <w:r w:rsidRPr="0069574D">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b/>
          <w:sz w:val="20"/>
          <w:szCs w:val="20"/>
        </w:rPr>
        <w:t>Artículo Tercero</w:t>
      </w:r>
      <w:r w:rsidRPr="0069574D">
        <w:rPr>
          <w:rFonts w:ascii="Verdana" w:eastAsia="Calibri" w:hAnsi="Verdana" w:cs="Arial"/>
          <w:sz w:val="20"/>
          <w:szCs w:val="20"/>
        </w:rPr>
        <w:t>. Se deroga el artículo 81 ochenta y uno de la Ley de Fraccionamientos para los Municipios del Estado de Guanajuato.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b/>
          <w:sz w:val="20"/>
          <w:szCs w:val="20"/>
        </w:rPr>
        <w:t>Artículo Cuarto</w:t>
      </w:r>
      <w:r w:rsidRPr="0069574D">
        <w:rPr>
          <w:rFonts w:ascii="Verdana" w:eastAsia="Calibri" w:hAnsi="Verdana" w:cs="Arial"/>
          <w:sz w:val="20"/>
          <w:szCs w:val="20"/>
        </w:rPr>
        <w:t>. Se deroga el Título Séptimo del Código Fiscal para el Estado de Guanajuato.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b/>
          <w:sz w:val="20"/>
          <w:szCs w:val="20"/>
        </w:rPr>
        <w:t>Artículo Quinto</w:t>
      </w:r>
      <w:r w:rsidRPr="0069574D">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b/>
          <w:sz w:val="20"/>
          <w:szCs w:val="20"/>
        </w:rPr>
        <w:t>Artículo Sexto</w:t>
      </w:r>
      <w:r w:rsidRPr="0069574D">
        <w:rPr>
          <w:rFonts w:ascii="Verdana" w:eastAsia="Calibri" w:hAnsi="Verdana" w:cs="Arial"/>
          <w:sz w:val="20"/>
          <w:szCs w:val="20"/>
        </w:rPr>
        <w:t>. Quedan abrogadas todas las leyes anteriores sobre la materia.</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b/>
          <w:sz w:val="20"/>
          <w:szCs w:val="20"/>
        </w:rPr>
        <w:t>Artículo Séptimo</w:t>
      </w:r>
      <w:r w:rsidRPr="0069574D">
        <w:rPr>
          <w:rFonts w:ascii="Verdana" w:eastAsia="Calibri" w:hAnsi="Verdana" w:cs="Arial"/>
          <w:sz w:val="20"/>
          <w:szCs w:val="20"/>
        </w:rPr>
        <w:t>. Quedan vigentes las disposiciones de carácter penal contenidas en otros ordenamientos, en todo lo que no se oponga a este Código.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69574D">
        <w:rPr>
          <w:rFonts w:ascii="Verdana" w:eastAsia="Calibri" w:hAnsi="Verdana" w:cs="Arial"/>
          <w:sz w:val="20"/>
          <w:szCs w:val="20"/>
        </w:rPr>
        <w:t>PROMULGACIÓN.-</w:t>
      </w:r>
      <w:proofErr w:type="gramEnd"/>
      <w:r w:rsidRPr="0069574D">
        <w:rPr>
          <w:rFonts w:ascii="Verdana" w:eastAsia="Calibri" w:hAnsi="Verdana" w:cs="Arial"/>
          <w:sz w:val="20"/>
          <w:szCs w:val="20"/>
        </w:rPr>
        <w:t xml:space="preserve"> GUANAJUATO, GTO., A 24 DE OCTUBRE DEL AÑO 2001.- OMAR OCTAVIO CHAIRE CHAVERO.- DIPUTADO PRESIDENTE.- JESÚS DOMÍNGUEZ ARANDA.- DIPUTADO SECRETARIO.- ENRIQUE ORTIZ RIVAS.- DIPUTADO SECRETARIO.- RUBRICAS.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Por lo tanto, mando se imprima, publique, circule y se le dé el debido cumplimiento.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 xml:space="preserve">Dado en la Residencia del Poder Ejecutivo del Estado en la Ciudad de Guanajuato, </w:t>
      </w:r>
      <w:proofErr w:type="spellStart"/>
      <w:r w:rsidRPr="0069574D">
        <w:rPr>
          <w:rFonts w:ascii="Verdana" w:eastAsia="Calibri" w:hAnsi="Verdana" w:cs="Arial"/>
          <w:sz w:val="20"/>
          <w:szCs w:val="20"/>
        </w:rPr>
        <w:t>Gto</w:t>
      </w:r>
      <w:proofErr w:type="spellEnd"/>
      <w:r w:rsidRPr="0069574D">
        <w:rPr>
          <w:rFonts w:ascii="Verdana" w:eastAsia="Calibri" w:hAnsi="Verdana" w:cs="Arial"/>
          <w:sz w:val="20"/>
          <w:szCs w:val="20"/>
        </w:rPr>
        <w:t>., a los 29 veintinueve días del mes de octubre del año 2001 dos mil uno.</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JUAN CARLOS ROMERO HICKS.</w:t>
      </w:r>
    </w:p>
    <w:p w:rsidR="0069574D" w:rsidRPr="0069574D" w:rsidRDefault="0069574D" w:rsidP="0069574D">
      <w:pPr>
        <w:spacing w:after="0" w:line="240" w:lineRule="auto"/>
        <w:jc w:val="both"/>
        <w:rPr>
          <w:rFonts w:ascii="Verdana" w:eastAsia="Calibri" w:hAnsi="Verdana" w:cs="Arial"/>
          <w:sz w:val="20"/>
          <w:szCs w:val="20"/>
        </w:rPr>
      </w:pP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EL SECRETARIO DE GOBIERNO.</w:t>
      </w:r>
    </w:p>
    <w:p w:rsidR="0069574D" w:rsidRPr="0069574D" w:rsidRDefault="0069574D" w:rsidP="0069574D">
      <w:pPr>
        <w:spacing w:after="0" w:line="240" w:lineRule="auto"/>
        <w:jc w:val="both"/>
        <w:rPr>
          <w:rFonts w:ascii="Verdana" w:eastAsia="Calibri" w:hAnsi="Verdana" w:cs="Arial"/>
          <w:sz w:val="20"/>
          <w:szCs w:val="20"/>
        </w:rPr>
      </w:pPr>
      <w:r w:rsidRPr="0069574D">
        <w:rPr>
          <w:rFonts w:ascii="Verdana" w:eastAsia="Calibri" w:hAnsi="Verdana" w:cs="Arial"/>
          <w:sz w:val="20"/>
          <w:szCs w:val="20"/>
        </w:rPr>
        <w:t>JUAN MANUEL OLIVA RAMÍREZ.</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A CONTINUACION SE TRANSCRIBEN LOS ARTICULOS TRANSITORIOS DE LOS DECRETOS DE REFORMAS AL PRESENTE CODIGO.</w:t>
      </w:r>
    </w:p>
    <w:p w:rsidR="0069574D" w:rsidRPr="0069574D" w:rsidRDefault="0069574D" w:rsidP="0069574D">
      <w:pPr>
        <w:spacing w:after="0" w:line="240" w:lineRule="auto"/>
        <w:jc w:val="both"/>
        <w:rPr>
          <w:rFonts w:ascii="Verdana" w:eastAsia="Calibri" w:hAnsi="Verdana" w:cs="Times New Roman"/>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sz w:val="20"/>
          <w:szCs w:val="20"/>
        </w:rPr>
        <w:t>P.O. 13 DE AGOSTO DE 2004.</w:t>
      </w:r>
    </w:p>
    <w:p w:rsidR="0069574D" w:rsidRPr="0069574D" w:rsidRDefault="0069574D" w:rsidP="0069574D">
      <w:pPr>
        <w:spacing w:after="0" w:line="240" w:lineRule="auto"/>
        <w:jc w:val="both"/>
        <w:rPr>
          <w:rFonts w:ascii="Verdana" w:eastAsia="Calibri" w:hAnsi="Verdana" w:cs="Times New Roman"/>
          <w:b/>
          <w:sz w:val="20"/>
          <w:szCs w:val="20"/>
        </w:rPr>
      </w:pPr>
    </w:p>
    <w:p w:rsidR="0069574D" w:rsidRPr="0069574D" w:rsidRDefault="0069574D" w:rsidP="0069574D">
      <w:pPr>
        <w:spacing w:after="0" w:line="240" w:lineRule="auto"/>
        <w:jc w:val="both"/>
        <w:rPr>
          <w:rFonts w:ascii="Verdana" w:eastAsia="Calibri" w:hAnsi="Verdana" w:cs="Times New Roman"/>
          <w:sz w:val="20"/>
          <w:szCs w:val="20"/>
        </w:rPr>
      </w:pPr>
      <w:r w:rsidRPr="0069574D">
        <w:rPr>
          <w:rFonts w:ascii="Verdana" w:eastAsia="Calibri" w:hAnsi="Verdana" w:cs="Times New Roman"/>
          <w:b/>
          <w:sz w:val="20"/>
          <w:szCs w:val="20"/>
        </w:rPr>
        <w:t>Artículo Único.</w:t>
      </w:r>
      <w:r w:rsidRPr="0069574D">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762C98" w:rsidRPr="0069574D" w:rsidRDefault="00762C98" w:rsidP="00762C98">
      <w:pPr>
        <w:pStyle w:val="Estilo"/>
        <w:rPr>
          <w:rFonts w:ascii="Verdana" w:hAnsi="Verdana"/>
          <w:sz w:val="20"/>
          <w:szCs w:val="20"/>
        </w:rPr>
      </w:pPr>
    </w:p>
    <w:p w:rsidR="00762C98" w:rsidRPr="0069574D" w:rsidRDefault="00762C98" w:rsidP="00762C98">
      <w:pPr>
        <w:pStyle w:val="Estilo"/>
        <w:rPr>
          <w:rFonts w:ascii="Verdana" w:hAnsi="Verdana"/>
          <w:sz w:val="20"/>
          <w:szCs w:val="20"/>
        </w:rPr>
      </w:pPr>
      <w:r w:rsidRPr="0069574D">
        <w:rPr>
          <w:rFonts w:ascii="Verdana" w:hAnsi="Verdana"/>
          <w:sz w:val="20"/>
          <w:szCs w:val="20"/>
        </w:rPr>
        <w:t>P.O. 10 DE JUNIO DE 2005.</w:t>
      </w:r>
    </w:p>
    <w:p w:rsidR="00762C98" w:rsidRPr="0069574D" w:rsidRDefault="00762C98" w:rsidP="00762C98">
      <w:pPr>
        <w:pStyle w:val="Estilo"/>
        <w:rPr>
          <w:rFonts w:ascii="Verdana" w:hAnsi="Verdana"/>
          <w:sz w:val="20"/>
          <w:szCs w:val="20"/>
        </w:rPr>
      </w:pPr>
    </w:p>
    <w:p w:rsidR="00762C98" w:rsidRPr="0069574D" w:rsidRDefault="00762C98" w:rsidP="00762C98">
      <w:pPr>
        <w:pStyle w:val="Estilo"/>
        <w:rPr>
          <w:rFonts w:ascii="Verdana" w:hAnsi="Verdana"/>
          <w:sz w:val="20"/>
          <w:szCs w:val="20"/>
        </w:rPr>
      </w:pPr>
      <w:r w:rsidRPr="00F93ADC">
        <w:rPr>
          <w:rFonts w:ascii="Verdana" w:hAnsi="Verdana"/>
          <w:b/>
          <w:sz w:val="20"/>
          <w:szCs w:val="20"/>
        </w:rPr>
        <w:t>Artículo Único</w:t>
      </w:r>
      <w:r w:rsidR="00F93ADC">
        <w:rPr>
          <w:rFonts w:ascii="Verdana" w:hAnsi="Verdana"/>
          <w:sz w:val="20"/>
          <w:szCs w:val="20"/>
        </w:rPr>
        <w:t>.</w:t>
      </w:r>
      <w:r w:rsidRPr="0069574D">
        <w:rPr>
          <w:rFonts w:ascii="Verdana" w:hAnsi="Verdana"/>
          <w:sz w:val="20"/>
          <w:szCs w:val="20"/>
        </w:rPr>
        <w:t xml:space="preserve"> El presente Decreto entrará en vigor al cuarto día siguiente al de su publicación en el Periódico Oficial de Gobierno del Estado.</w:t>
      </w:r>
    </w:p>
    <w:p w:rsidR="00762C98" w:rsidRPr="0069574D" w:rsidRDefault="00762C98" w:rsidP="00762C98">
      <w:pPr>
        <w:pStyle w:val="Estilo"/>
        <w:rPr>
          <w:rFonts w:ascii="Verdana" w:hAnsi="Verdana"/>
          <w:sz w:val="20"/>
          <w:szCs w:val="20"/>
        </w:rPr>
      </w:pPr>
    </w:p>
    <w:p w:rsidR="002B7C80" w:rsidRPr="0069574D" w:rsidRDefault="002B7C80">
      <w:pPr>
        <w:rPr>
          <w:rFonts w:ascii="Verdana" w:hAnsi="Verdana"/>
          <w:sz w:val="20"/>
          <w:szCs w:val="20"/>
        </w:rPr>
      </w:pPr>
    </w:p>
    <w:sectPr w:rsidR="002B7C80" w:rsidRPr="0069574D" w:rsidSect="0069574D">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560" w:rsidRDefault="00774560" w:rsidP="0069574D">
      <w:pPr>
        <w:spacing w:after="0" w:line="240" w:lineRule="auto"/>
      </w:pPr>
      <w:r>
        <w:separator/>
      </w:r>
    </w:p>
  </w:endnote>
  <w:endnote w:type="continuationSeparator" w:id="0">
    <w:p w:rsidR="00774560" w:rsidRDefault="00774560" w:rsidP="00695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BF7" w:rsidRDefault="00796BF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BF7" w:rsidRPr="00D64AEC" w:rsidRDefault="00796BF7">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197D0D">
      <w:rPr>
        <w:bCs/>
        <w:noProof/>
        <w:sz w:val="16"/>
        <w:szCs w:val="16"/>
      </w:rPr>
      <w:t>21</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197D0D">
      <w:rPr>
        <w:bCs/>
        <w:noProof/>
        <w:sz w:val="16"/>
        <w:szCs w:val="16"/>
      </w:rPr>
      <w:t>59</w:t>
    </w:r>
    <w:r w:rsidRPr="00D64AEC">
      <w:rPr>
        <w:bCs/>
        <w:sz w:val="16"/>
        <w:szCs w:val="16"/>
      </w:rPr>
      <w:fldChar w:fldCharType="end"/>
    </w:r>
  </w:p>
  <w:p w:rsidR="00796BF7" w:rsidRDefault="00796BF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BF7" w:rsidRDefault="00796B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560" w:rsidRDefault="00774560" w:rsidP="0069574D">
      <w:pPr>
        <w:spacing w:after="0" w:line="240" w:lineRule="auto"/>
      </w:pPr>
      <w:r>
        <w:separator/>
      </w:r>
    </w:p>
  </w:footnote>
  <w:footnote w:type="continuationSeparator" w:id="0">
    <w:p w:rsidR="00774560" w:rsidRDefault="00774560" w:rsidP="00695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BF7" w:rsidRDefault="00796BF7">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96BF7" w:rsidRDefault="00796BF7">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BF7" w:rsidRDefault="00796BF7" w:rsidP="0069574D"/>
  <w:tbl>
    <w:tblPr>
      <w:tblW w:w="8613" w:type="dxa"/>
      <w:jc w:val="center"/>
      <w:tblLayout w:type="fixed"/>
      <w:tblLook w:val="04A0" w:firstRow="1" w:lastRow="0" w:firstColumn="1" w:lastColumn="0" w:noHBand="0" w:noVBand="1"/>
    </w:tblPr>
    <w:tblGrid>
      <w:gridCol w:w="1384"/>
      <w:gridCol w:w="3578"/>
      <w:gridCol w:w="3651"/>
    </w:tblGrid>
    <w:tr w:rsidR="00796BF7" w:rsidRPr="00917B90" w:rsidTr="0069574D">
      <w:trPr>
        <w:trHeight w:val="326"/>
        <w:jc w:val="center"/>
      </w:trPr>
      <w:tc>
        <w:tcPr>
          <w:tcW w:w="1384" w:type="dxa"/>
          <w:vMerge w:val="restart"/>
        </w:tcPr>
        <w:p w:rsidR="00796BF7" w:rsidRPr="0018040F" w:rsidRDefault="00796BF7" w:rsidP="0069574D">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22DB850D" wp14:editId="5A8C0642">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796BF7" w:rsidRPr="0018040F" w:rsidRDefault="00796BF7" w:rsidP="0069574D">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796BF7" w:rsidRPr="0018040F" w:rsidTr="0069574D">
      <w:trPr>
        <w:trHeight w:val="190"/>
        <w:jc w:val="center"/>
      </w:trPr>
      <w:tc>
        <w:tcPr>
          <w:tcW w:w="1384" w:type="dxa"/>
          <w:vMerge/>
        </w:tcPr>
        <w:p w:rsidR="00796BF7" w:rsidRPr="0018040F" w:rsidRDefault="00796BF7" w:rsidP="0069574D">
          <w:pPr>
            <w:pStyle w:val="Encabezado"/>
            <w:rPr>
              <w:rFonts w:ascii="Arial Narrow" w:eastAsia="Arial Unicode MS" w:hAnsi="Arial Narrow" w:cs="Arial Unicode MS"/>
              <w:sz w:val="13"/>
              <w:szCs w:val="13"/>
            </w:rPr>
          </w:pPr>
        </w:p>
      </w:tc>
      <w:tc>
        <w:tcPr>
          <w:tcW w:w="3578" w:type="dxa"/>
          <w:shd w:val="clear" w:color="auto" w:fill="auto"/>
          <w:vAlign w:val="bottom"/>
        </w:tcPr>
        <w:p w:rsidR="00796BF7" w:rsidRPr="0018040F" w:rsidRDefault="00796BF7" w:rsidP="0069574D">
          <w:pPr>
            <w:pStyle w:val="Encabezado"/>
            <w:ind w:left="241"/>
            <w:rPr>
              <w:rFonts w:ascii="Arial Narrow" w:eastAsia="Arial Unicode MS" w:hAnsi="Arial Narrow" w:cs="Arial Unicode MS"/>
              <w:b/>
              <w:sz w:val="13"/>
              <w:szCs w:val="13"/>
            </w:rPr>
          </w:pPr>
        </w:p>
        <w:p w:rsidR="00796BF7" w:rsidRPr="0018040F" w:rsidRDefault="00796BF7" w:rsidP="0069574D">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796BF7" w:rsidRPr="0018040F" w:rsidRDefault="00796BF7" w:rsidP="0069574D">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796BF7" w:rsidRPr="00917B90" w:rsidTr="0069574D">
      <w:trPr>
        <w:jc w:val="center"/>
      </w:trPr>
      <w:tc>
        <w:tcPr>
          <w:tcW w:w="1384" w:type="dxa"/>
          <w:vMerge/>
        </w:tcPr>
        <w:p w:rsidR="00796BF7" w:rsidRPr="0018040F" w:rsidRDefault="00796BF7" w:rsidP="0069574D">
          <w:pPr>
            <w:pStyle w:val="Encabezado"/>
            <w:rPr>
              <w:rFonts w:ascii="Arial Narrow" w:eastAsia="Arial Unicode MS" w:hAnsi="Arial Narrow" w:cs="Arial Unicode MS"/>
              <w:sz w:val="13"/>
              <w:szCs w:val="13"/>
            </w:rPr>
          </w:pPr>
        </w:p>
      </w:tc>
      <w:tc>
        <w:tcPr>
          <w:tcW w:w="3578" w:type="dxa"/>
          <w:shd w:val="clear" w:color="auto" w:fill="auto"/>
        </w:tcPr>
        <w:p w:rsidR="00796BF7" w:rsidRPr="0018040F" w:rsidRDefault="00796BF7" w:rsidP="0069574D">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796BF7" w:rsidRDefault="00796BF7" w:rsidP="0069574D">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796BF7" w:rsidRPr="0018040F" w:rsidRDefault="00796BF7" w:rsidP="0069574D">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10-06-2005 </w:t>
          </w:r>
        </w:p>
      </w:tc>
    </w:tr>
    <w:tr w:rsidR="00796BF7" w:rsidRPr="007B51A3" w:rsidTr="0069574D">
      <w:trPr>
        <w:jc w:val="center"/>
      </w:trPr>
      <w:tc>
        <w:tcPr>
          <w:tcW w:w="1384" w:type="dxa"/>
          <w:vMerge/>
        </w:tcPr>
        <w:p w:rsidR="00796BF7" w:rsidRPr="0018040F" w:rsidRDefault="00796BF7" w:rsidP="0069574D">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796BF7" w:rsidRPr="0018040F" w:rsidRDefault="00796BF7" w:rsidP="0069574D">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796BF7" w:rsidRPr="007B51A3" w:rsidRDefault="00796BF7" w:rsidP="0069574D">
          <w:pPr>
            <w:pStyle w:val="Encabezado"/>
            <w:jc w:val="right"/>
            <w:rPr>
              <w:rFonts w:ascii="Arial Narrow" w:eastAsia="Arial Unicode MS" w:hAnsi="Arial Narrow" w:cs="Arial Unicode MS"/>
              <w:i/>
              <w:sz w:val="13"/>
              <w:szCs w:val="13"/>
            </w:rPr>
          </w:pPr>
        </w:p>
      </w:tc>
    </w:tr>
  </w:tbl>
  <w:p w:rsidR="00796BF7" w:rsidRDefault="00796BF7" w:rsidP="0069574D">
    <w:pPr>
      <w:pStyle w:val="Encabezado"/>
      <w:rPr>
        <w:rFonts w:ascii="Verdana" w:hAnsi="Verdana"/>
        <w:sz w:val="16"/>
        <w:szCs w:val="16"/>
      </w:rPr>
    </w:pPr>
  </w:p>
  <w:p w:rsidR="00796BF7" w:rsidRPr="00D64AEC" w:rsidRDefault="00796BF7" w:rsidP="0069574D">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48D8F734" wp14:editId="46906EF1">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BF7" w:rsidRDefault="00796BF7" w:rsidP="0069574D"/>
  <w:tbl>
    <w:tblPr>
      <w:tblW w:w="8613" w:type="dxa"/>
      <w:jc w:val="center"/>
      <w:tblLayout w:type="fixed"/>
      <w:tblLook w:val="04A0" w:firstRow="1" w:lastRow="0" w:firstColumn="1" w:lastColumn="0" w:noHBand="0" w:noVBand="1"/>
    </w:tblPr>
    <w:tblGrid>
      <w:gridCol w:w="1384"/>
      <w:gridCol w:w="3578"/>
      <w:gridCol w:w="3651"/>
    </w:tblGrid>
    <w:tr w:rsidR="00796BF7" w:rsidRPr="0018040F" w:rsidTr="0069574D">
      <w:trPr>
        <w:trHeight w:val="326"/>
        <w:jc w:val="center"/>
      </w:trPr>
      <w:tc>
        <w:tcPr>
          <w:tcW w:w="1384" w:type="dxa"/>
          <w:vMerge w:val="restart"/>
        </w:tcPr>
        <w:p w:rsidR="00796BF7" w:rsidRPr="0018040F" w:rsidRDefault="00796BF7" w:rsidP="0069574D">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2DFCE05B" wp14:editId="5937BD80">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796BF7" w:rsidRPr="00402DC7" w:rsidRDefault="00796BF7" w:rsidP="0069574D">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796BF7" w:rsidRPr="0018040F" w:rsidTr="0069574D">
      <w:trPr>
        <w:trHeight w:val="190"/>
        <w:jc w:val="center"/>
      </w:trPr>
      <w:tc>
        <w:tcPr>
          <w:tcW w:w="1384" w:type="dxa"/>
          <w:vMerge/>
        </w:tcPr>
        <w:p w:rsidR="00796BF7" w:rsidRPr="0018040F" w:rsidRDefault="00796BF7" w:rsidP="0069574D">
          <w:pPr>
            <w:pStyle w:val="Encabezado"/>
            <w:rPr>
              <w:rFonts w:ascii="Arial Narrow" w:eastAsia="Arial Unicode MS" w:hAnsi="Arial Narrow" w:cs="Arial Unicode MS"/>
              <w:sz w:val="13"/>
              <w:szCs w:val="13"/>
            </w:rPr>
          </w:pPr>
        </w:p>
      </w:tc>
      <w:tc>
        <w:tcPr>
          <w:tcW w:w="3578" w:type="dxa"/>
          <w:shd w:val="clear" w:color="auto" w:fill="auto"/>
          <w:vAlign w:val="bottom"/>
        </w:tcPr>
        <w:p w:rsidR="00796BF7" w:rsidRPr="0018040F" w:rsidRDefault="00796BF7" w:rsidP="0069574D">
          <w:pPr>
            <w:pStyle w:val="Encabezado"/>
            <w:ind w:left="241"/>
            <w:rPr>
              <w:rFonts w:ascii="Arial Narrow" w:eastAsia="Arial Unicode MS" w:hAnsi="Arial Narrow" w:cs="Arial Unicode MS"/>
              <w:b/>
              <w:sz w:val="13"/>
              <w:szCs w:val="13"/>
            </w:rPr>
          </w:pPr>
        </w:p>
        <w:p w:rsidR="00796BF7" w:rsidRPr="0018040F" w:rsidRDefault="00796BF7" w:rsidP="0069574D">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796BF7" w:rsidRPr="0018040F" w:rsidRDefault="00796BF7" w:rsidP="0069574D">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796BF7" w:rsidRPr="0018040F" w:rsidTr="0069574D">
      <w:trPr>
        <w:jc w:val="center"/>
      </w:trPr>
      <w:tc>
        <w:tcPr>
          <w:tcW w:w="1384" w:type="dxa"/>
          <w:vMerge/>
        </w:tcPr>
        <w:p w:rsidR="00796BF7" w:rsidRPr="0018040F" w:rsidRDefault="00796BF7" w:rsidP="0069574D">
          <w:pPr>
            <w:pStyle w:val="Encabezado"/>
            <w:rPr>
              <w:rFonts w:ascii="Arial Narrow" w:eastAsia="Arial Unicode MS" w:hAnsi="Arial Narrow" w:cs="Arial Unicode MS"/>
              <w:sz w:val="13"/>
              <w:szCs w:val="13"/>
            </w:rPr>
          </w:pPr>
        </w:p>
      </w:tc>
      <w:tc>
        <w:tcPr>
          <w:tcW w:w="3578" w:type="dxa"/>
          <w:shd w:val="clear" w:color="auto" w:fill="auto"/>
        </w:tcPr>
        <w:p w:rsidR="00796BF7" w:rsidRPr="0018040F" w:rsidRDefault="00796BF7" w:rsidP="0069574D">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796BF7" w:rsidRPr="0018040F" w:rsidRDefault="00796BF7" w:rsidP="0069574D">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796BF7" w:rsidRPr="0018040F" w:rsidTr="0069574D">
      <w:trPr>
        <w:jc w:val="center"/>
      </w:trPr>
      <w:tc>
        <w:tcPr>
          <w:tcW w:w="1384" w:type="dxa"/>
          <w:vMerge/>
        </w:tcPr>
        <w:p w:rsidR="00796BF7" w:rsidRPr="0018040F" w:rsidRDefault="00796BF7" w:rsidP="0069574D">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796BF7" w:rsidRPr="0018040F" w:rsidRDefault="00796BF7" w:rsidP="0069574D">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796BF7" w:rsidRPr="0018040F" w:rsidRDefault="00796BF7" w:rsidP="0069574D">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796BF7" w:rsidRDefault="00774560" w:rsidP="0069574D">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796BF7" w:rsidRPr="003C5A0A" w:rsidRDefault="00796BF7" w:rsidP="0069574D">
    <w:pPr>
      <w:pStyle w:val="Encabezado"/>
      <w:ind w:left="-993"/>
      <w:rPr>
        <w:sz w:val="16"/>
        <w:szCs w:val="16"/>
      </w:rPr>
    </w:pPr>
  </w:p>
  <w:p w:rsidR="00796BF7" w:rsidRDefault="00796BF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7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A2BE8"/>
    <w:multiLevelType w:val="multilevel"/>
    <w:tmpl w:val="4F8AAF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57123"/>
    <w:multiLevelType w:val="multilevel"/>
    <w:tmpl w:val="328466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04FA1"/>
    <w:multiLevelType w:val="multilevel"/>
    <w:tmpl w:val="989E6DC2"/>
    <w:styleLink w:val="Estilo19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11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2303B6"/>
    <w:multiLevelType w:val="multilevel"/>
    <w:tmpl w:val="3452B26A"/>
    <w:styleLink w:val="Estilo37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D2471"/>
    <w:multiLevelType w:val="multilevel"/>
    <w:tmpl w:val="D10AE478"/>
    <w:styleLink w:val="Estilo3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67182A"/>
    <w:multiLevelType w:val="multilevel"/>
    <w:tmpl w:val="62AE3BAC"/>
    <w:styleLink w:val="Estilo13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5B1CB0"/>
    <w:multiLevelType w:val="multilevel"/>
    <w:tmpl w:val="B7BE82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DB3DBE"/>
    <w:multiLevelType w:val="multilevel"/>
    <w:tmpl w:val="341A3F06"/>
    <w:styleLink w:val="Estilo39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ED4EB5"/>
    <w:multiLevelType w:val="multilevel"/>
    <w:tmpl w:val="5E30D6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126B1B"/>
    <w:multiLevelType w:val="multilevel"/>
    <w:tmpl w:val="71C62F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AC44DD"/>
    <w:multiLevelType w:val="multilevel"/>
    <w:tmpl w:val="57B65F30"/>
    <w:styleLink w:val="Estilo3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274471"/>
    <w:multiLevelType w:val="multilevel"/>
    <w:tmpl w:val="D486C2B4"/>
    <w:styleLink w:val="Estilo4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6E559A"/>
    <w:multiLevelType w:val="multilevel"/>
    <w:tmpl w:val="57FCCA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A236E1"/>
    <w:multiLevelType w:val="multilevel"/>
    <w:tmpl w:val="080A001D"/>
    <w:styleLink w:val="Estilo10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303A8B"/>
    <w:multiLevelType w:val="multilevel"/>
    <w:tmpl w:val="341A3F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6C333D"/>
    <w:multiLevelType w:val="multilevel"/>
    <w:tmpl w:val="F9468328"/>
    <w:styleLink w:val="Estilo4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A00584"/>
    <w:multiLevelType w:val="multilevel"/>
    <w:tmpl w:val="EDB620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B8052F"/>
    <w:multiLevelType w:val="multilevel"/>
    <w:tmpl w:val="6E82FC82"/>
    <w:styleLink w:val="Estilo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D07E94"/>
    <w:multiLevelType w:val="multilevel"/>
    <w:tmpl w:val="12C2FAFC"/>
    <w:styleLink w:val="Estilo19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22F4E1E"/>
    <w:multiLevelType w:val="multilevel"/>
    <w:tmpl w:val="64AA29D8"/>
    <w:styleLink w:val="Estilo2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5152DE"/>
    <w:multiLevelType w:val="multilevel"/>
    <w:tmpl w:val="52D2B8F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0550D9"/>
    <w:multiLevelType w:val="multilevel"/>
    <w:tmpl w:val="E18EC93E"/>
    <w:styleLink w:val="Estilo5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416CBC"/>
    <w:multiLevelType w:val="multilevel"/>
    <w:tmpl w:val="98323212"/>
    <w:styleLink w:val="Estilo30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DB72F9"/>
    <w:multiLevelType w:val="multilevel"/>
    <w:tmpl w:val="9266D522"/>
    <w:styleLink w:val="Estilo3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70E2324"/>
    <w:multiLevelType w:val="multilevel"/>
    <w:tmpl w:val="983232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A9B67D3"/>
    <w:multiLevelType w:val="multilevel"/>
    <w:tmpl w:val="E18EC9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187FEB"/>
    <w:multiLevelType w:val="multilevel"/>
    <w:tmpl w:val="7DD4B30C"/>
    <w:styleLink w:val="Estilo36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A80A6D"/>
    <w:multiLevelType w:val="multilevel"/>
    <w:tmpl w:val="648E09A4"/>
    <w:styleLink w:val="Estilo18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1D1A43"/>
    <w:multiLevelType w:val="multilevel"/>
    <w:tmpl w:val="7152F922"/>
    <w:styleLink w:val="Estilo11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2321F62"/>
    <w:multiLevelType w:val="multilevel"/>
    <w:tmpl w:val="619ABC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3175BEC"/>
    <w:multiLevelType w:val="multilevel"/>
    <w:tmpl w:val="080A001D"/>
    <w:styleLink w:val="Estilo8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672185E"/>
    <w:multiLevelType w:val="multilevel"/>
    <w:tmpl w:val="6C42851E"/>
    <w:styleLink w:val="Estilo38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7AA5FCA"/>
    <w:multiLevelType w:val="multilevel"/>
    <w:tmpl w:val="30442C0C"/>
    <w:styleLink w:val="Estilo2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571807"/>
    <w:multiLevelType w:val="multilevel"/>
    <w:tmpl w:val="080A001D"/>
    <w:styleLink w:val="Estilo4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665D49"/>
    <w:multiLevelType w:val="multilevel"/>
    <w:tmpl w:val="AA946D30"/>
    <w:styleLink w:val="Estilo3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A30DFA"/>
    <w:multiLevelType w:val="multilevel"/>
    <w:tmpl w:val="BC244B1A"/>
    <w:styleLink w:val="Estilo33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9B52F7F"/>
    <w:multiLevelType w:val="multilevel"/>
    <w:tmpl w:val="080A001D"/>
    <w:styleLink w:val="Estilo3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A734196"/>
    <w:multiLevelType w:val="multilevel"/>
    <w:tmpl w:val="A260D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BBF7865"/>
    <w:multiLevelType w:val="multilevel"/>
    <w:tmpl w:val="12C2FA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C0161B8"/>
    <w:multiLevelType w:val="multilevel"/>
    <w:tmpl w:val="2BE2F84A"/>
    <w:styleLink w:val="Estilo1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6B48AD"/>
    <w:multiLevelType w:val="multilevel"/>
    <w:tmpl w:val="ED1AB4BE"/>
    <w:styleLink w:val="Estilo5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C822CFA"/>
    <w:multiLevelType w:val="multilevel"/>
    <w:tmpl w:val="52D2B8F0"/>
    <w:styleLink w:val="Estilo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2DA24CA4"/>
    <w:multiLevelType w:val="multilevel"/>
    <w:tmpl w:val="E466A6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DF1444A"/>
    <w:multiLevelType w:val="multilevel"/>
    <w:tmpl w:val="CEF40AD8"/>
    <w:styleLink w:val="Estilo29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9322B8"/>
    <w:multiLevelType w:val="multilevel"/>
    <w:tmpl w:val="6C4285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1292E13"/>
    <w:multiLevelType w:val="multilevel"/>
    <w:tmpl w:val="9FBC97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2B57ACB"/>
    <w:multiLevelType w:val="multilevel"/>
    <w:tmpl w:val="71C62F98"/>
    <w:styleLink w:val="Estilo2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3D953A9"/>
    <w:multiLevelType w:val="multilevel"/>
    <w:tmpl w:val="C5A4B000"/>
    <w:styleLink w:val="Estilo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47E7165"/>
    <w:multiLevelType w:val="multilevel"/>
    <w:tmpl w:val="9FBC97C2"/>
    <w:styleLink w:val="Estilo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63665B4"/>
    <w:multiLevelType w:val="hybridMultilevel"/>
    <w:tmpl w:val="5BD2F28E"/>
    <w:styleLink w:val="Estilo251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3" w15:restartNumberingAfterBreak="0">
    <w:nsid w:val="38097DAA"/>
    <w:multiLevelType w:val="multilevel"/>
    <w:tmpl w:val="648E09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9105CED"/>
    <w:multiLevelType w:val="multilevel"/>
    <w:tmpl w:val="57B65F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ACC626A"/>
    <w:multiLevelType w:val="multilevel"/>
    <w:tmpl w:val="EDB62074"/>
    <w:styleLink w:val="Estilo4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AE8159B"/>
    <w:multiLevelType w:val="multilevel"/>
    <w:tmpl w:val="5E30D60E"/>
    <w:styleLink w:val="Estilo9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B6E22E2"/>
    <w:multiLevelType w:val="hybridMultilevel"/>
    <w:tmpl w:val="CC821410"/>
    <w:styleLink w:val="Estilo161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8" w15:restartNumberingAfterBreak="0">
    <w:nsid w:val="3BB43A5A"/>
    <w:multiLevelType w:val="multilevel"/>
    <w:tmpl w:val="4F8AAFD8"/>
    <w:styleLink w:val="Estilo4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D663022"/>
    <w:multiLevelType w:val="multilevel"/>
    <w:tmpl w:val="619ABCEE"/>
    <w:styleLink w:val="Estilo46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E132CF5"/>
    <w:multiLevelType w:val="multilevel"/>
    <w:tmpl w:val="55562B18"/>
    <w:styleLink w:val="Estilo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F8B7E25"/>
    <w:multiLevelType w:val="multilevel"/>
    <w:tmpl w:val="B1E06080"/>
    <w:styleLink w:val="Estilo18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45661B3"/>
    <w:multiLevelType w:val="multilevel"/>
    <w:tmpl w:val="A8B6F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7177826"/>
    <w:multiLevelType w:val="multilevel"/>
    <w:tmpl w:val="62AE3BAC"/>
    <w:styleLink w:val="Estilo9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81C1E19"/>
    <w:multiLevelType w:val="multilevel"/>
    <w:tmpl w:val="C5A4B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8B0538B"/>
    <w:multiLevelType w:val="multilevel"/>
    <w:tmpl w:val="989E6D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8D84003"/>
    <w:multiLevelType w:val="multilevel"/>
    <w:tmpl w:val="F870AA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A0C0168"/>
    <w:multiLevelType w:val="multilevel"/>
    <w:tmpl w:val="4E80D6B6"/>
    <w:styleLink w:val="Estilo34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A4F6B41"/>
    <w:multiLevelType w:val="multilevel"/>
    <w:tmpl w:val="BC605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AA5504C"/>
    <w:multiLevelType w:val="multilevel"/>
    <w:tmpl w:val="080A001D"/>
    <w:styleLink w:val="Estilo48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B0374A7"/>
    <w:multiLevelType w:val="multilevel"/>
    <w:tmpl w:val="669E4AE4"/>
    <w:styleLink w:val="Estilo44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B3D1B3F"/>
    <w:multiLevelType w:val="multilevel"/>
    <w:tmpl w:val="ED1AB4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BC87148"/>
    <w:multiLevelType w:val="multilevel"/>
    <w:tmpl w:val="89C82C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BE30648"/>
    <w:multiLevelType w:val="multilevel"/>
    <w:tmpl w:val="4B5A36C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BEA0A07"/>
    <w:multiLevelType w:val="multilevel"/>
    <w:tmpl w:val="AD3666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BEC5D26"/>
    <w:multiLevelType w:val="multilevel"/>
    <w:tmpl w:val="64AA29D8"/>
    <w:styleLink w:val="Estilo26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C2E4203"/>
    <w:multiLevelType w:val="multilevel"/>
    <w:tmpl w:val="B7BE8282"/>
    <w:styleLink w:val="Estilo8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DC96D57"/>
    <w:multiLevelType w:val="multilevel"/>
    <w:tmpl w:val="04CECEF2"/>
    <w:styleLink w:val="Estilo5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FF1180D"/>
    <w:multiLevelType w:val="multilevel"/>
    <w:tmpl w:val="89C82C22"/>
    <w:styleLink w:val="Estilo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28A4465"/>
    <w:multiLevelType w:val="multilevel"/>
    <w:tmpl w:val="4E80D6B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47565AF"/>
    <w:multiLevelType w:val="multilevel"/>
    <w:tmpl w:val="BC244B1A"/>
    <w:styleLink w:val="Estilo28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7C5982"/>
    <w:multiLevelType w:val="multilevel"/>
    <w:tmpl w:val="8EC811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48004B8"/>
    <w:multiLevelType w:val="multilevel"/>
    <w:tmpl w:val="DEC609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4EA50D0"/>
    <w:multiLevelType w:val="multilevel"/>
    <w:tmpl w:val="F9468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5845E83"/>
    <w:multiLevelType w:val="multilevel"/>
    <w:tmpl w:val="792AAD10"/>
    <w:styleLink w:val="Estilo7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8DA787B"/>
    <w:multiLevelType w:val="multilevel"/>
    <w:tmpl w:val="B1E06080"/>
    <w:styleLink w:val="Estilo2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8E04EF3"/>
    <w:multiLevelType w:val="multilevel"/>
    <w:tmpl w:val="080A001D"/>
    <w:styleLink w:val="Estilo17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A0715EF"/>
    <w:multiLevelType w:val="multilevel"/>
    <w:tmpl w:val="A260D88A"/>
    <w:styleLink w:val="Estilo17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AC0506A"/>
    <w:multiLevelType w:val="multilevel"/>
    <w:tmpl w:val="669E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B104543"/>
    <w:multiLevelType w:val="multilevel"/>
    <w:tmpl w:val="8EC81158"/>
    <w:styleLink w:val="Estilo58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B855186"/>
    <w:multiLevelType w:val="multilevel"/>
    <w:tmpl w:val="AA946D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D1402A2"/>
    <w:multiLevelType w:val="multilevel"/>
    <w:tmpl w:val="792AAD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DF82D05"/>
    <w:multiLevelType w:val="multilevel"/>
    <w:tmpl w:val="AD3666E4"/>
    <w:styleLink w:val="Estilo4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EF237CF"/>
    <w:multiLevelType w:val="multilevel"/>
    <w:tmpl w:val="9266D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F186EFA"/>
    <w:multiLevelType w:val="multilevel"/>
    <w:tmpl w:val="FADEA3FE"/>
    <w:styleLink w:val="Estilo5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12938DA"/>
    <w:multiLevelType w:val="multilevel"/>
    <w:tmpl w:val="7DD4B3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1B05AF2"/>
    <w:multiLevelType w:val="multilevel"/>
    <w:tmpl w:val="FADEA3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5096660"/>
    <w:multiLevelType w:val="multilevel"/>
    <w:tmpl w:val="57FCCAA6"/>
    <w:styleLink w:val="Estilo20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5220B57"/>
    <w:multiLevelType w:val="multilevel"/>
    <w:tmpl w:val="DEC609A2"/>
    <w:styleLink w:val="Estilo5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58F6F68"/>
    <w:multiLevelType w:val="multilevel"/>
    <w:tmpl w:val="73CA9CBE"/>
    <w:styleLink w:val="Estilo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5BC3CEF"/>
    <w:multiLevelType w:val="multilevel"/>
    <w:tmpl w:val="4B5A36CE"/>
    <w:styleLink w:val="Estilo27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5E604C1"/>
    <w:multiLevelType w:val="multilevel"/>
    <w:tmpl w:val="2BE2F84A"/>
    <w:styleLink w:val="Estilo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6F04EE4"/>
    <w:multiLevelType w:val="multilevel"/>
    <w:tmpl w:val="8C02B5A4"/>
    <w:styleLink w:val="Estilo10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7A97FC3"/>
    <w:multiLevelType w:val="multilevel"/>
    <w:tmpl w:val="04CECE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C0375D7"/>
    <w:multiLevelType w:val="hybridMultilevel"/>
    <w:tmpl w:val="0D56DC62"/>
    <w:styleLink w:val="Estilo61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5" w15:restartNumberingAfterBreak="0">
    <w:nsid w:val="6EAE467C"/>
    <w:multiLevelType w:val="multilevel"/>
    <w:tmpl w:val="A8B6F242"/>
    <w:styleLink w:val="Estilo10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FCF2F1E"/>
    <w:multiLevelType w:val="multilevel"/>
    <w:tmpl w:val="8C02B5A4"/>
    <w:styleLink w:val="Estilo14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0052ED4"/>
    <w:multiLevelType w:val="multilevel"/>
    <w:tmpl w:val="5A1E926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12F578C"/>
    <w:multiLevelType w:val="multilevel"/>
    <w:tmpl w:val="1982E886"/>
    <w:styleLink w:val="Estilo521"/>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72200973"/>
    <w:multiLevelType w:val="multilevel"/>
    <w:tmpl w:val="7152F922"/>
    <w:styleLink w:val="Estilo7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37519D9"/>
    <w:multiLevelType w:val="multilevel"/>
    <w:tmpl w:val="E466A69A"/>
    <w:styleLink w:val="Estilo43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41A63D8"/>
    <w:multiLevelType w:val="multilevel"/>
    <w:tmpl w:val="3452B2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44019B0"/>
    <w:multiLevelType w:val="multilevel"/>
    <w:tmpl w:val="9EACD242"/>
    <w:styleLink w:val="Estilo3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4C45FD2"/>
    <w:multiLevelType w:val="multilevel"/>
    <w:tmpl w:val="8C44A336"/>
    <w:styleLink w:val="Estilo12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583023E"/>
    <w:multiLevelType w:val="multilevel"/>
    <w:tmpl w:val="AB4AD72A"/>
    <w:styleLink w:val="Estilo3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7BA713F"/>
    <w:multiLevelType w:val="multilevel"/>
    <w:tmpl w:val="8C44A336"/>
    <w:styleLink w:val="Estilo8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A013DEE"/>
    <w:multiLevelType w:val="multilevel"/>
    <w:tmpl w:val="BC605382"/>
    <w:styleLink w:val="Estilo42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AFA2067"/>
    <w:multiLevelType w:val="multilevel"/>
    <w:tmpl w:val="AB4AD7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B5A0E75"/>
    <w:multiLevelType w:val="multilevel"/>
    <w:tmpl w:val="5A1E9266"/>
    <w:styleLink w:val="Estilo45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D267A5F"/>
    <w:multiLevelType w:val="multilevel"/>
    <w:tmpl w:val="9EACD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9"/>
  </w:num>
  <w:num w:numId="2">
    <w:abstractNumId w:val="86"/>
  </w:num>
  <w:num w:numId="3">
    <w:abstractNumId w:val="38"/>
  </w:num>
  <w:num w:numId="4">
    <w:abstractNumId w:val="35"/>
  </w:num>
  <w:num w:numId="5">
    <w:abstractNumId w:val="19"/>
  </w:num>
  <w:num w:numId="6">
    <w:abstractNumId w:val="32"/>
  </w:num>
  <w:num w:numId="7">
    <w:abstractNumId w:val="6"/>
  </w:num>
  <w:num w:numId="8">
    <w:abstractNumId w:val="15"/>
  </w:num>
  <w:num w:numId="9">
    <w:abstractNumId w:val="69"/>
  </w:num>
  <w:num w:numId="10">
    <w:abstractNumId w:val="60"/>
  </w:num>
  <w:num w:numId="11">
    <w:abstractNumId w:val="108"/>
  </w:num>
  <w:num w:numId="12">
    <w:abstractNumId w:val="44"/>
  </w:num>
  <w:num w:numId="13">
    <w:abstractNumId w:val="104"/>
  </w:num>
  <w:num w:numId="14">
    <w:abstractNumId w:val="30"/>
  </w:num>
  <w:num w:numId="15">
    <w:abstractNumId w:val="109"/>
  </w:num>
  <w:num w:numId="16">
    <w:abstractNumId w:val="8"/>
  </w:num>
  <w:num w:numId="17">
    <w:abstractNumId w:val="76"/>
  </w:num>
  <w:num w:numId="18">
    <w:abstractNumId w:val="10"/>
  </w:num>
  <w:num w:numId="19">
    <w:abstractNumId w:val="56"/>
  </w:num>
  <w:num w:numId="20">
    <w:abstractNumId w:val="62"/>
  </w:num>
  <w:num w:numId="21">
    <w:abstractNumId w:val="105"/>
  </w:num>
  <w:num w:numId="22">
    <w:abstractNumId w:val="64"/>
  </w:num>
  <w:num w:numId="23">
    <w:abstractNumId w:val="50"/>
  </w:num>
  <w:num w:numId="24">
    <w:abstractNumId w:val="91"/>
  </w:num>
  <w:num w:numId="25">
    <w:abstractNumId w:val="84"/>
  </w:num>
  <w:num w:numId="26">
    <w:abstractNumId w:val="113"/>
  </w:num>
  <w:num w:numId="27">
    <w:abstractNumId w:val="115"/>
  </w:num>
  <w:num w:numId="28">
    <w:abstractNumId w:val="7"/>
  </w:num>
  <w:num w:numId="29">
    <w:abstractNumId w:val="63"/>
  </w:num>
  <w:num w:numId="30">
    <w:abstractNumId w:val="106"/>
  </w:num>
  <w:num w:numId="31">
    <w:abstractNumId w:val="102"/>
  </w:num>
  <w:num w:numId="32">
    <w:abstractNumId w:val="41"/>
  </w:num>
  <w:num w:numId="33">
    <w:abstractNumId w:val="101"/>
  </w:num>
  <w:num w:numId="34">
    <w:abstractNumId w:val="57"/>
  </w:num>
  <w:num w:numId="35">
    <w:abstractNumId w:val="2"/>
  </w:num>
  <w:num w:numId="36">
    <w:abstractNumId w:val="0"/>
  </w:num>
  <w:num w:numId="37">
    <w:abstractNumId w:val="53"/>
  </w:num>
  <w:num w:numId="38">
    <w:abstractNumId w:val="29"/>
  </w:num>
  <w:num w:numId="39">
    <w:abstractNumId w:val="65"/>
  </w:num>
  <w:num w:numId="40">
    <w:abstractNumId w:val="3"/>
  </w:num>
  <w:num w:numId="41">
    <w:abstractNumId w:val="11"/>
  </w:num>
  <w:num w:numId="42">
    <w:abstractNumId w:val="49"/>
  </w:num>
  <w:num w:numId="43">
    <w:abstractNumId w:val="48"/>
  </w:num>
  <w:num w:numId="44">
    <w:abstractNumId w:val="51"/>
  </w:num>
  <w:num w:numId="45">
    <w:abstractNumId w:val="39"/>
  </w:num>
  <w:num w:numId="46">
    <w:abstractNumId w:val="87"/>
  </w:num>
  <w:num w:numId="47">
    <w:abstractNumId w:val="85"/>
  </w:num>
  <w:num w:numId="48">
    <w:abstractNumId w:val="61"/>
  </w:num>
  <w:num w:numId="49">
    <w:abstractNumId w:val="40"/>
  </w:num>
  <w:num w:numId="50">
    <w:abstractNumId w:val="20"/>
  </w:num>
  <w:num w:numId="51">
    <w:abstractNumId w:val="14"/>
  </w:num>
  <w:num w:numId="52">
    <w:abstractNumId w:val="97"/>
  </w:num>
  <w:num w:numId="53">
    <w:abstractNumId w:val="52"/>
  </w:num>
  <w:num w:numId="54">
    <w:abstractNumId w:val="21"/>
  </w:num>
  <w:num w:numId="55">
    <w:abstractNumId w:val="75"/>
  </w:num>
  <w:num w:numId="56">
    <w:abstractNumId w:val="73"/>
  </w:num>
  <w:num w:numId="57">
    <w:abstractNumId w:val="100"/>
  </w:num>
  <w:num w:numId="58">
    <w:abstractNumId w:val="34"/>
  </w:num>
  <w:num w:numId="59">
    <w:abstractNumId w:val="46"/>
  </w:num>
  <w:num w:numId="60">
    <w:abstractNumId w:val="90"/>
  </w:num>
  <w:num w:numId="61">
    <w:abstractNumId w:val="36"/>
  </w:num>
  <w:num w:numId="62">
    <w:abstractNumId w:val="93"/>
  </w:num>
  <w:num w:numId="63">
    <w:abstractNumId w:val="25"/>
  </w:num>
  <w:num w:numId="64">
    <w:abstractNumId w:val="117"/>
  </w:num>
  <w:num w:numId="65">
    <w:abstractNumId w:val="114"/>
  </w:num>
  <w:num w:numId="66">
    <w:abstractNumId w:val="80"/>
  </w:num>
  <w:num w:numId="67">
    <w:abstractNumId w:val="37"/>
  </w:num>
  <w:num w:numId="68">
    <w:abstractNumId w:val="79"/>
  </w:num>
  <w:num w:numId="69">
    <w:abstractNumId w:val="67"/>
  </w:num>
  <w:num w:numId="70">
    <w:abstractNumId w:val="26"/>
  </w:num>
  <w:num w:numId="71">
    <w:abstractNumId w:val="24"/>
  </w:num>
  <w:num w:numId="72">
    <w:abstractNumId w:val="95"/>
  </w:num>
  <w:num w:numId="73">
    <w:abstractNumId w:val="28"/>
  </w:num>
  <w:num w:numId="74">
    <w:abstractNumId w:val="111"/>
  </w:num>
  <w:num w:numId="75">
    <w:abstractNumId w:val="5"/>
  </w:num>
  <w:num w:numId="76">
    <w:abstractNumId w:val="47"/>
  </w:num>
  <w:num w:numId="77">
    <w:abstractNumId w:val="33"/>
  </w:num>
  <w:num w:numId="78">
    <w:abstractNumId w:val="16"/>
  </w:num>
  <w:num w:numId="79">
    <w:abstractNumId w:val="9"/>
  </w:num>
  <w:num w:numId="80">
    <w:abstractNumId w:val="13"/>
  </w:num>
  <w:num w:numId="81">
    <w:abstractNumId w:val="83"/>
  </w:num>
  <w:num w:numId="82">
    <w:abstractNumId w:val="17"/>
  </w:num>
  <w:num w:numId="83">
    <w:abstractNumId w:val="1"/>
  </w:num>
  <w:num w:numId="84">
    <w:abstractNumId w:val="58"/>
  </w:num>
  <w:num w:numId="85">
    <w:abstractNumId w:val="54"/>
  </w:num>
  <w:num w:numId="86">
    <w:abstractNumId w:val="12"/>
  </w:num>
  <w:num w:numId="87">
    <w:abstractNumId w:val="119"/>
  </w:num>
  <w:num w:numId="88">
    <w:abstractNumId w:val="112"/>
  </w:num>
  <w:num w:numId="89">
    <w:abstractNumId w:val="74"/>
  </w:num>
  <w:num w:numId="90">
    <w:abstractNumId w:val="92"/>
  </w:num>
  <w:num w:numId="91">
    <w:abstractNumId w:val="66"/>
  </w:num>
  <w:num w:numId="92">
    <w:abstractNumId w:val="4"/>
  </w:num>
  <w:num w:numId="93">
    <w:abstractNumId w:val="68"/>
  </w:num>
  <w:num w:numId="94">
    <w:abstractNumId w:val="116"/>
  </w:num>
  <w:num w:numId="95">
    <w:abstractNumId w:val="45"/>
  </w:num>
  <w:num w:numId="96">
    <w:abstractNumId w:val="110"/>
  </w:num>
  <w:num w:numId="97">
    <w:abstractNumId w:val="88"/>
  </w:num>
  <w:num w:numId="98">
    <w:abstractNumId w:val="70"/>
  </w:num>
  <w:num w:numId="99">
    <w:abstractNumId w:val="107"/>
  </w:num>
  <w:num w:numId="100">
    <w:abstractNumId w:val="118"/>
  </w:num>
  <w:num w:numId="101">
    <w:abstractNumId w:val="31"/>
  </w:num>
  <w:num w:numId="102">
    <w:abstractNumId w:val="59"/>
  </w:num>
  <w:num w:numId="103">
    <w:abstractNumId w:val="22"/>
  </w:num>
  <w:num w:numId="104">
    <w:abstractNumId w:val="43"/>
  </w:num>
  <w:num w:numId="105">
    <w:abstractNumId w:val="18"/>
  </w:num>
  <w:num w:numId="106">
    <w:abstractNumId w:val="55"/>
  </w:num>
  <w:num w:numId="107">
    <w:abstractNumId w:val="82"/>
  </w:num>
  <w:num w:numId="108">
    <w:abstractNumId w:val="98"/>
  </w:num>
  <w:num w:numId="109">
    <w:abstractNumId w:val="23"/>
  </w:num>
  <w:num w:numId="110">
    <w:abstractNumId w:val="27"/>
  </w:num>
  <w:num w:numId="111">
    <w:abstractNumId w:val="71"/>
  </w:num>
  <w:num w:numId="112">
    <w:abstractNumId w:val="42"/>
  </w:num>
  <w:num w:numId="113">
    <w:abstractNumId w:val="96"/>
  </w:num>
  <w:num w:numId="114">
    <w:abstractNumId w:val="94"/>
  </w:num>
  <w:num w:numId="115">
    <w:abstractNumId w:val="72"/>
  </w:num>
  <w:num w:numId="116">
    <w:abstractNumId w:val="78"/>
  </w:num>
  <w:num w:numId="117">
    <w:abstractNumId w:val="103"/>
  </w:num>
  <w:num w:numId="118">
    <w:abstractNumId w:val="77"/>
  </w:num>
  <w:num w:numId="119">
    <w:abstractNumId w:val="81"/>
  </w:num>
  <w:num w:numId="120">
    <w:abstractNumId w:val="8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98"/>
    <w:rsid w:val="00045167"/>
    <w:rsid w:val="001106F4"/>
    <w:rsid w:val="00197D0D"/>
    <w:rsid w:val="002177B7"/>
    <w:rsid w:val="002B7C80"/>
    <w:rsid w:val="00606959"/>
    <w:rsid w:val="0069574D"/>
    <w:rsid w:val="00762C98"/>
    <w:rsid w:val="00774560"/>
    <w:rsid w:val="00796BF7"/>
    <w:rsid w:val="007C2D3E"/>
    <w:rsid w:val="007C3D93"/>
    <w:rsid w:val="009664DB"/>
    <w:rsid w:val="00993996"/>
    <w:rsid w:val="00A4758D"/>
    <w:rsid w:val="00E15873"/>
    <w:rsid w:val="00F55596"/>
    <w:rsid w:val="00F902E6"/>
    <w:rsid w:val="00F93A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4EC8C1"/>
  <w15:chartTrackingRefBased/>
  <w15:docId w15:val="{5DD2F931-0DCF-4236-B9E0-7C9114B6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C98"/>
    <w:pPr>
      <w:spacing w:after="200" w:line="276" w:lineRule="auto"/>
    </w:pPr>
  </w:style>
  <w:style w:type="paragraph" w:styleId="Ttulo1">
    <w:name w:val="heading 1"/>
    <w:basedOn w:val="Normal"/>
    <w:next w:val="Normal"/>
    <w:link w:val="Ttulo1Car"/>
    <w:uiPriority w:val="9"/>
    <w:qFormat/>
    <w:rsid w:val="00762C98"/>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762C98"/>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762C98"/>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762C98"/>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762C98"/>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762C98"/>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762C98"/>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762C98"/>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762C98"/>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762C98"/>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762C98"/>
    <w:rPr>
      <w:rFonts w:ascii="Cambria" w:eastAsia="Times New Roman" w:hAnsi="Cambria" w:cs="Times New Roman"/>
      <w:b/>
      <w:bCs/>
      <w:sz w:val="26"/>
      <w:szCs w:val="26"/>
    </w:rPr>
  </w:style>
  <w:style w:type="character" w:customStyle="1" w:styleId="Ttulo4Car">
    <w:name w:val="Título 4 Car"/>
    <w:basedOn w:val="Fuentedeprrafopredeter"/>
    <w:link w:val="Ttulo4"/>
    <w:rsid w:val="00762C98"/>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762C98"/>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762C98"/>
    <w:rPr>
      <w:rFonts w:ascii="AvantGarde" w:eastAsia="Batang" w:hAnsi="AvantGarde" w:cs="Arial"/>
      <w:b/>
      <w:bCs/>
      <w:szCs w:val="24"/>
    </w:rPr>
  </w:style>
  <w:style w:type="character" w:customStyle="1" w:styleId="Ttulo7Car">
    <w:name w:val="Título 7 Car"/>
    <w:basedOn w:val="Fuentedeprrafopredeter"/>
    <w:link w:val="Ttulo7"/>
    <w:rsid w:val="00762C98"/>
    <w:rPr>
      <w:rFonts w:ascii="AvantGarde" w:eastAsia="Batang" w:hAnsi="AvantGarde" w:cs="Arial"/>
      <w:b/>
      <w:bCs/>
      <w:szCs w:val="24"/>
    </w:rPr>
  </w:style>
  <w:style w:type="character" w:customStyle="1" w:styleId="Ttulo8Car">
    <w:name w:val="Título 8 Car"/>
    <w:aliases w:val=" Car Car"/>
    <w:basedOn w:val="Fuentedeprrafopredeter"/>
    <w:link w:val="Ttulo8"/>
    <w:rsid w:val="00762C98"/>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762C98"/>
  </w:style>
  <w:style w:type="numbering" w:customStyle="1" w:styleId="Estilo151">
    <w:name w:val="Estilo151"/>
    <w:uiPriority w:val="99"/>
    <w:rsid w:val="00762C98"/>
    <w:pPr>
      <w:numPr>
        <w:numId w:val="1"/>
      </w:numPr>
    </w:pPr>
  </w:style>
  <w:style w:type="numbering" w:customStyle="1" w:styleId="Estilo171">
    <w:name w:val="Estilo171"/>
    <w:uiPriority w:val="99"/>
    <w:rsid w:val="00762C98"/>
    <w:pPr>
      <w:numPr>
        <w:numId w:val="2"/>
      </w:numPr>
    </w:pPr>
  </w:style>
  <w:style w:type="numbering" w:customStyle="1" w:styleId="Estilo31">
    <w:name w:val="Estilo31"/>
    <w:uiPriority w:val="99"/>
    <w:rsid w:val="00762C98"/>
    <w:pPr>
      <w:numPr>
        <w:numId w:val="3"/>
      </w:numPr>
    </w:pPr>
  </w:style>
  <w:style w:type="numbering" w:customStyle="1" w:styleId="Estilo41">
    <w:name w:val="Estilo41"/>
    <w:uiPriority w:val="99"/>
    <w:rsid w:val="00762C98"/>
    <w:pPr>
      <w:numPr>
        <w:numId w:val="4"/>
      </w:numPr>
    </w:pPr>
  </w:style>
  <w:style w:type="numbering" w:customStyle="1" w:styleId="Estilo51">
    <w:name w:val="Estilo51"/>
    <w:uiPriority w:val="99"/>
    <w:rsid w:val="00762C98"/>
    <w:pPr>
      <w:numPr>
        <w:numId w:val="5"/>
      </w:numPr>
    </w:pPr>
  </w:style>
  <w:style w:type="numbering" w:customStyle="1" w:styleId="Estilo81">
    <w:name w:val="Estilo81"/>
    <w:uiPriority w:val="99"/>
    <w:rsid w:val="00762C98"/>
    <w:pPr>
      <w:numPr>
        <w:numId w:val="6"/>
      </w:numPr>
    </w:pPr>
  </w:style>
  <w:style w:type="numbering" w:customStyle="1" w:styleId="Estilo91">
    <w:name w:val="Estilo91"/>
    <w:uiPriority w:val="99"/>
    <w:rsid w:val="00762C98"/>
  </w:style>
  <w:style w:type="numbering" w:customStyle="1" w:styleId="Estilo101">
    <w:name w:val="Estilo101"/>
    <w:uiPriority w:val="99"/>
    <w:rsid w:val="00762C98"/>
    <w:pPr>
      <w:numPr>
        <w:numId w:val="8"/>
      </w:numPr>
    </w:pPr>
  </w:style>
  <w:style w:type="numbering" w:customStyle="1" w:styleId="Estilo111">
    <w:name w:val="Estilo111"/>
    <w:uiPriority w:val="99"/>
    <w:rsid w:val="00762C98"/>
  </w:style>
  <w:style w:type="numbering" w:customStyle="1" w:styleId="Estilo121">
    <w:name w:val="Estilo121"/>
    <w:uiPriority w:val="99"/>
    <w:rsid w:val="00762C98"/>
    <w:pPr>
      <w:numPr>
        <w:numId w:val="10"/>
      </w:numPr>
    </w:pPr>
  </w:style>
  <w:style w:type="numbering" w:customStyle="1" w:styleId="Sinlista11">
    <w:name w:val="Sin lista11"/>
    <w:next w:val="Sinlista"/>
    <w:uiPriority w:val="99"/>
    <w:semiHidden/>
    <w:unhideWhenUsed/>
    <w:rsid w:val="00762C98"/>
  </w:style>
  <w:style w:type="paragraph" w:styleId="Textoindependiente3">
    <w:name w:val="Body Text 3"/>
    <w:basedOn w:val="Normal"/>
    <w:link w:val="Textoindependiente3Car"/>
    <w:rsid w:val="00762C98"/>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762C98"/>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762C98"/>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762C98"/>
    <w:rPr>
      <w:rFonts w:ascii="Tahoma" w:eastAsia="Times New Roman" w:hAnsi="Tahoma" w:cs="Tahoma"/>
      <w:b/>
      <w:szCs w:val="20"/>
      <w:lang w:eastAsia="es-ES"/>
    </w:rPr>
  </w:style>
  <w:style w:type="paragraph" w:styleId="Textoindependiente">
    <w:name w:val="Body Text"/>
    <w:basedOn w:val="Normal"/>
    <w:link w:val="TextoindependienteCar"/>
    <w:rsid w:val="00762C98"/>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762C98"/>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762C98"/>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762C98"/>
    <w:rPr>
      <w:rFonts w:ascii="CG Times" w:eastAsia="Times New Roman" w:hAnsi="CG Times" w:cs="Times New Roman"/>
      <w:sz w:val="24"/>
      <w:szCs w:val="24"/>
    </w:rPr>
  </w:style>
  <w:style w:type="character" w:styleId="Nmerodepgina">
    <w:name w:val="page number"/>
    <w:rsid w:val="00762C98"/>
    <w:rPr>
      <w:rFonts w:cs="Times New Roman"/>
    </w:rPr>
  </w:style>
  <w:style w:type="paragraph" w:styleId="Sangradetextonormal">
    <w:name w:val="Body Text Indent"/>
    <w:basedOn w:val="Normal"/>
    <w:link w:val="SangradetextonormalCar"/>
    <w:rsid w:val="00762C98"/>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762C98"/>
    <w:rPr>
      <w:rFonts w:ascii="CG Times" w:eastAsia="Times New Roman" w:hAnsi="CG Times" w:cs="Times New Roman"/>
      <w:sz w:val="24"/>
      <w:szCs w:val="24"/>
    </w:rPr>
  </w:style>
  <w:style w:type="paragraph" w:styleId="Piedepgina">
    <w:name w:val="footer"/>
    <w:basedOn w:val="Normal"/>
    <w:link w:val="PiedepginaCar"/>
    <w:uiPriority w:val="99"/>
    <w:rsid w:val="00762C98"/>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762C98"/>
    <w:rPr>
      <w:rFonts w:ascii="CG Times" w:eastAsia="Times New Roman" w:hAnsi="CG Times" w:cs="Times New Roman"/>
      <w:sz w:val="24"/>
      <w:szCs w:val="24"/>
    </w:rPr>
  </w:style>
  <w:style w:type="paragraph" w:customStyle="1" w:styleId="Prrafodelista1">
    <w:name w:val="Párrafo de lista1"/>
    <w:basedOn w:val="Normal"/>
    <w:rsid w:val="00762C98"/>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762C98"/>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762C98"/>
    <w:rPr>
      <w:rFonts w:cs="Times New Roman"/>
      <w:i/>
      <w:iCs/>
    </w:rPr>
  </w:style>
  <w:style w:type="character" w:styleId="Refdecomentario">
    <w:name w:val="annotation reference"/>
    <w:rsid w:val="00762C98"/>
    <w:rPr>
      <w:rFonts w:cs="Times New Roman"/>
      <w:sz w:val="16"/>
      <w:szCs w:val="16"/>
    </w:rPr>
  </w:style>
  <w:style w:type="paragraph" w:styleId="Textocomentario">
    <w:name w:val="annotation text"/>
    <w:basedOn w:val="Normal"/>
    <w:link w:val="TextocomentarioCar"/>
    <w:rsid w:val="00762C98"/>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762C98"/>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762C98"/>
    <w:rPr>
      <w:b/>
      <w:bCs/>
    </w:rPr>
  </w:style>
  <w:style w:type="character" w:customStyle="1" w:styleId="AsuntodelcomentarioCar">
    <w:name w:val="Asunto del comentario Car"/>
    <w:basedOn w:val="TextocomentarioCar"/>
    <w:link w:val="Asuntodelcomentario"/>
    <w:semiHidden/>
    <w:rsid w:val="00762C98"/>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762C98"/>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762C98"/>
    <w:rPr>
      <w:rFonts w:ascii="Tahoma" w:eastAsia="Times New Roman" w:hAnsi="Tahoma" w:cs="Tahoma"/>
      <w:sz w:val="16"/>
      <w:szCs w:val="16"/>
    </w:rPr>
  </w:style>
  <w:style w:type="paragraph" w:customStyle="1" w:styleId="Default">
    <w:name w:val="Default"/>
    <w:basedOn w:val="Normal"/>
    <w:rsid w:val="00762C98"/>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762C98"/>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762C98"/>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62C98"/>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762C98"/>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762C98"/>
    <w:rPr>
      <w:rFonts w:ascii="CG Times" w:eastAsia="Times New Roman" w:hAnsi="CG Times" w:cs="Times New Roman"/>
      <w:sz w:val="20"/>
      <w:szCs w:val="20"/>
    </w:rPr>
  </w:style>
  <w:style w:type="character" w:styleId="Refdenotaalpie">
    <w:name w:val="footnote reference"/>
    <w:semiHidden/>
    <w:rsid w:val="00762C98"/>
    <w:rPr>
      <w:rFonts w:cs="Times New Roman"/>
      <w:vertAlign w:val="superscript"/>
    </w:rPr>
  </w:style>
  <w:style w:type="paragraph" w:styleId="Mapadeldocumento">
    <w:name w:val="Document Map"/>
    <w:basedOn w:val="Normal"/>
    <w:link w:val="MapadeldocumentoCar"/>
    <w:semiHidden/>
    <w:rsid w:val="00762C98"/>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762C98"/>
    <w:rPr>
      <w:rFonts w:ascii="Tahoma" w:eastAsia="Times New Roman" w:hAnsi="Tahoma" w:cs="Tahoma"/>
      <w:sz w:val="16"/>
      <w:szCs w:val="16"/>
    </w:rPr>
  </w:style>
  <w:style w:type="paragraph" w:customStyle="1" w:styleId="Sinespaciado1">
    <w:name w:val="Sin espaciado1"/>
    <w:rsid w:val="00762C98"/>
    <w:pPr>
      <w:spacing w:after="0" w:line="240" w:lineRule="auto"/>
    </w:pPr>
    <w:rPr>
      <w:rFonts w:ascii="Calibri" w:eastAsia="Times New Roman" w:hAnsi="Calibri" w:cs="Times New Roman"/>
    </w:rPr>
  </w:style>
  <w:style w:type="character" w:styleId="Textoennegrita">
    <w:name w:val="Strong"/>
    <w:qFormat/>
    <w:rsid w:val="00762C98"/>
    <w:rPr>
      <w:rFonts w:cs="Times New Roman"/>
      <w:b/>
      <w:bCs/>
    </w:rPr>
  </w:style>
  <w:style w:type="paragraph" w:styleId="Subttulo">
    <w:name w:val="Subtitle"/>
    <w:basedOn w:val="Normal"/>
    <w:next w:val="Normal"/>
    <w:link w:val="SubttuloCar"/>
    <w:qFormat/>
    <w:rsid w:val="00762C98"/>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762C98"/>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762C98"/>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762C98"/>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762C98"/>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762C98"/>
    <w:rPr>
      <w:rFonts w:ascii="CG Times" w:eastAsia="Times New Roman" w:hAnsi="CG Times" w:cs="Times New Roman"/>
      <w:sz w:val="16"/>
      <w:szCs w:val="16"/>
    </w:rPr>
  </w:style>
  <w:style w:type="paragraph" w:customStyle="1" w:styleId="Style-4">
    <w:name w:val="Style-4"/>
    <w:rsid w:val="00762C98"/>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762C9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762C9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62C98"/>
    <w:pPr>
      <w:spacing w:after="0" w:line="240" w:lineRule="auto"/>
      <w:ind w:left="708"/>
    </w:pPr>
    <w:rPr>
      <w:rFonts w:ascii="CG Times" w:eastAsia="Times New Roman" w:hAnsi="CG Times" w:cs="Times New Roman"/>
      <w:sz w:val="24"/>
      <w:szCs w:val="24"/>
    </w:rPr>
  </w:style>
  <w:style w:type="paragraph" w:customStyle="1" w:styleId="Body1">
    <w:name w:val="Body 1"/>
    <w:rsid w:val="00762C98"/>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762C98"/>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762C98"/>
    <w:rPr>
      <w:rFonts w:ascii="Calibri" w:eastAsia="Calibri" w:hAnsi="Calibri" w:cs="Times New Roman"/>
    </w:rPr>
  </w:style>
  <w:style w:type="paragraph" w:customStyle="1" w:styleId="Sinespaciado4">
    <w:name w:val="Sin espaciado4"/>
    <w:rsid w:val="00762C98"/>
    <w:pPr>
      <w:spacing w:after="0" w:line="240" w:lineRule="auto"/>
    </w:pPr>
    <w:rPr>
      <w:rFonts w:ascii="Calibri" w:eastAsia="Times New Roman" w:hAnsi="Calibri" w:cs="Times New Roman"/>
    </w:rPr>
  </w:style>
  <w:style w:type="character" w:customStyle="1" w:styleId="TextoCar">
    <w:name w:val="Texto Car"/>
    <w:link w:val="Texto"/>
    <w:rsid w:val="00762C98"/>
    <w:rPr>
      <w:rFonts w:ascii="Arial" w:eastAsia="Times New Roman" w:hAnsi="Arial" w:cs="Arial"/>
      <w:sz w:val="18"/>
      <w:szCs w:val="20"/>
      <w:lang w:val="es-ES" w:eastAsia="es-ES"/>
    </w:rPr>
  </w:style>
  <w:style w:type="paragraph" w:customStyle="1" w:styleId="Sinespaciado2">
    <w:name w:val="Sin espaciado2"/>
    <w:rsid w:val="00762C98"/>
    <w:pPr>
      <w:spacing w:after="0" w:line="240" w:lineRule="auto"/>
    </w:pPr>
    <w:rPr>
      <w:rFonts w:ascii="Calibri" w:eastAsia="Times New Roman" w:hAnsi="Calibri" w:cs="Times New Roman"/>
      <w:lang w:eastAsia="es-MX"/>
    </w:rPr>
  </w:style>
  <w:style w:type="paragraph" w:customStyle="1" w:styleId="NoSpacing1">
    <w:name w:val="No Spacing1"/>
    <w:rsid w:val="00762C98"/>
    <w:pPr>
      <w:spacing w:after="0" w:line="240" w:lineRule="auto"/>
    </w:pPr>
    <w:rPr>
      <w:rFonts w:ascii="Calibri" w:eastAsia="Times New Roman" w:hAnsi="Calibri" w:cs="Times New Roman"/>
    </w:rPr>
  </w:style>
  <w:style w:type="numbering" w:customStyle="1" w:styleId="Estilo2">
    <w:name w:val="Estilo2"/>
    <w:rsid w:val="00762C98"/>
  </w:style>
  <w:style w:type="paragraph" w:customStyle="1" w:styleId="ROMANOS">
    <w:name w:val="ROMANOS"/>
    <w:basedOn w:val="Normal"/>
    <w:rsid w:val="00762C98"/>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762C98"/>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762C98"/>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762C98"/>
    <w:rPr>
      <w:rFonts w:ascii="Arial" w:eastAsia="Times New Roman" w:hAnsi="Arial" w:cs="Times New Roman"/>
      <w:sz w:val="18"/>
      <w:szCs w:val="20"/>
      <w:lang w:val="es-ES_tradnl" w:eastAsia="es-ES"/>
    </w:rPr>
  </w:style>
  <w:style w:type="numbering" w:customStyle="1" w:styleId="Sinlista111">
    <w:name w:val="Sin lista111"/>
    <w:next w:val="Sinlista"/>
    <w:uiPriority w:val="99"/>
    <w:semiHidden/>
    <w:unhideWhenUsed/>
    <w:rsid w:val="00762C98"/>
  </w:style>
  <w:style w:type="character" w:customStyle="1" w:styleId="WW8Num4z0">
    <w:name w:val="WW8Num4z0"/>
    <w:rsid w:val="00762C98"/>
    <w:rPr>
      <w:rFonts w:ascii="Symbol" w:hAnsi="Symbol"/>
    </w:rPr>
  </w:style>
  <w:style w:type="character" w:customStyle="1" w:styleId="WW8Num10z0">
    <w:name w:val="WW8Num10z0"/>
    <w:rsid w:val="00762C98"/>
    <w:rPr>
      <w:rFonts w:ascii="Symbol" w:hAnsi="Symbol"/>
    </w:rPr>
  </w:style>
  <w:style w:type="character" w:customStyle="1" w:styleId="WW8Num11z0">
    <w:name w:val="WW8Num11z0"/>
    <w:rsid w:val="00762C98"/>
    <w:rPr>
      <w:rFonts w:ascii="Symbol" w:hAnsi="Symbol"/>
    </w:rPr>
  </w:style>
  <w:style w:type="character" w:customStyle="1" w:styleId="WW8Num20z0">
    <w:name w:val="WW8Num20z0"/>
    <w:rsid w:val="00762C98"/>
    <w:rPr>
      <w:rFonts w:ascii="Wingdings" w:hAnsi="Wingdings"/>
    </w:rPr>
  </w:style>
  <w:style w:type="character" w:customStyle="1" w:styleId="WW8Num26z0">
    <w:name w:val="WW8Num26z0"/>
    <w:rsid w:val="00762C98"/>
    <w:rPr>
      <w:rFonts w:ascii="Symbol" w:hAnsi="Symbol"/>
    </w:rPr>
  </w:style>
  <w:style w:type="character" w:customStyle="1" w:styleId="WW8Num32z0">
    <w:name w:val="WW8Num32z0"/>
    <w:rsid w:val="00762C98"/>
    <w:rPr>
      <w:rFonts w:ascii="Symbol" w:hAnsi="Symbol"/>
    </w:rPr>
  </w:style>
  <w:style w:type="character" w:customStyle="1" w:styleId="WW8Num33z0">
    <w:name w:val="WW8Num33z0"/>
    <w:rsid w:val="00762C98"/>
    <w:rPr>
      <w:rFonts w:ascii="Symbol" w:hAnsi="Symbol"/>
    </w:rPr>
  </w:style>
  <w:style w:type="character" w:customStyle="1" w:styleId="WW8Num35z0">
    <w:name w:val="WW8Num35z0"/>
    <w:rsid w:val="00762C98"/>
    <w:rPr>
      <w:rFonts w:ascii="Wingdings" w:hAnsi="Wingdings"/>
    </w:rPr>
  </w:style>
  <w:style w:type="character" w:customStyle="1" w:styleId="WW8Num37z0">
    <w:name w:val="WW8Num37z0"/>
    <w:rsid w:val="00762C98"/>
    <w:rPr>
      <w:rFonts w:ascii="Symbol" w:hAnsi="Symbol"/>
    </w:rPr>
  </w:style>
  <w:style w:type="character" w:customStyle="1" w:styleId="WW8Num40z0">
    <w:name w:val="WW8Num40z0"/>
    <w:rsid w:val="00762C98"/>
    <w:rPr>
      <w:rFonts w:ascii="Symbol" w:hAnsi="Symbol"/>
    </w:rPr>
  </w:style>
  <w:style w:type="character" w:customStyle="1" w:styleId="WW8Num42z0">
    <w:name w:val="WW8Num42z0"/>
    <w:rsid w:val="00762C98"/>
    <w:rPr>
      <w:rFonts w:ascii="Symbol" w:hAnsi="Symbol"/>
    </w:rPr>
  </w:style>
  <w:style w:type="character" w:customStyle="1" w:styleId="WW8Num43z0">
    <w:name w:val="WW8Num43z0"/>
    <w:rsid w:val="00762C98"/>
    <w:rPr>
      <w:rFonts w:ascii="Symbol" w:hAnsi="Symbol"/>
    </w:rPr>
  </w:style>
  <w:style w:type="character" w:customStyle="1" w:styleId="WW8Num43z1">
    <w:name w:val="WW8Num43z1"/>
    <w:rsid w:val="00762C98"/>
    <w:rPr>
      <w:rFonts w:ascii="OpenSymbol" w:hAnsi="OpenSymbol" w:cs="OpenSymbol"/>
    </w:rPr>
  </w:style>
  <w:style w:type="character" w:customStyle="1" w:styleId="Absatz-Standardschriftart">
    <w:name w:val="Absatz-Standardschriftart"/>
    <w:rsid w:val="00762C98"/>
  </w:style>
  <w:style w:type="character" w:customStyle="1" w:styleId="WW-Absatz-Standardschriftart">
    <w:name w:val="WW-Absatz-Standardschriftart"/>
    <w:rsid w:val="00762C98"/>
  </w:style>
  <w:style w:type="character" w:customStyle="1" w:styleId="WW-Absatz-Standardschriftart1">
    <w:name w:val="WW-Absatz-Standardschriftart1"/>
    <w:rsid w:val="00762C98"/>
  </w:style>
  <w:style w:type="character" w:customStyle="1" w:styleId="WW-Absatz-Standardschriftart11">
    <w:name w:val="WW-Absatz-Standardschriftart11"/>
    <w:rsid w:val="00762C98"/>
  </w:style>
  <w:style w:type="character" w:customStyle="1" w:styleId="WW8Num12z0">
    <w:name w:val="WW8Num12z0"/>
    <w:rsid w:val="00762C98"/>
    <w:rPr>
      <w:rFonts w:ascii="Symbol" w:hAnsi="Symbol"/>
    </w:rPr>
  </w:style>
  <w:style w:type="character" w:customStyle="1" w:styleId="WW8Num21z0">
    <w:name w:val="WW8Num21z0"/>
    <w:rsid w:val="00762C98"/>
    <w:rPr>
      <w:rFonts w:ascii="Symbol" w:hAnsi="Symbol"/>
    </w:rPr>
  </w:style>
  <w:style w:type="character" w:customStyle="1" w:styleId="WW8Num27z0">
    <w:name w:val="WW8Num27z0"/>
    <w:rsid w:val="00762C98"/>
    <w:rPr>
      <w:rFonts w:ascii="Symbol" w:hAnsi="Symbol"/>
    </w:rPr>
  </w:style>
  <w:style w:type="character" w:customStyle="1" w:styleId="WW8Num29z0">
    <w:name w:val="WW8Num29z0"/>
    <w:rsid w:val="00762C98"/>
    <w:rPr>
      <w:rFonts w:ascii="Symbol" w:hAnsi="Symbol"/>
    </w:rPr>
  </w:style>
  <w:style w:type="character" w:customStyle="1" w:styleId="WW8Num34z0">
    <w:name w:val="WW8Num34z0"/>
    <w:rsid w:val="00762C98"/>
    <w:rPr>
      <w:rFonts w:ascii="Symbol" w:hAnsi="Symbol"/>
    </w:rPr>
  </w:style>
  <w:style w:type="character" w:customStyle="1" w:styleId="WW8Num39z0">
    <w:name w:val="WW8Num39z0"/>
    <w:rsid w:val="00762C98"/>
    <w:rPr>
      <w:rFonts w:ascii="Symbol" w:hAnsi="Symbol"/>
    </w:rPr>
  </w:style>
  <w:style w:type="character" w:customStyle="1" w:styleId="WW8Num42z1">
    <w:name w:val="WW8Num42z1"/>
    <w:rsid w:val="00762C98"/>
    <w:rPr>
      <w:rFonts w:ascii="Courier New" w:hAnsi="Courier New" w:cs="Courier New"/>
    </w:rPr>
  </w:style>
  <w:style w:type="character" w:customStyle="1" w:styleId="WW8Num42z2">
    <w:name w:val="WW8Num42z2"/>
    <w:rsid w:val="00762C98"/>
    <w:rPr>
      <w:rFonts w:ascii="Wingdings" w:hAnsi="Wingdings"/>
    </w:rPr>
  </w:style>
  <w:style w:type="character" w:customStyle="1" w:styleId="WW8Num45z0">
    <w:name w:val="WW8Num45z0"/>
    <w:rsid w:val="00762C98"/>
    <w:rPr>
      <w:rFonts w:ascii="Symbol" w:hAnsi="Symbol"/>
    </w:rPr>
  </w:style>
  <w:style w:type="character" w:customStyle="1" w:styleId="WW8Num45z1">
    <w:name w:val="WW8Num45z1"/>
    <w:rsid w:val="00762C98"/>
    <w:rPr>
      <w:rFonts w:ascii="Courier New" w:hAnsi="Courier New" w:cs="Courier New"/>
    </w:rPr>
  </w:style>
  <w:style w:type="character" w:customStyle="1" w:styleId="WW8Num45z2">
    <w:name w:val="WW8Num45z2"/>
    <w:rsid w:val="00762C98"/>
    <w:rPr>
      <w:rFonts w:ascii="Wingdings" w:hAnsi="Wingdings"/>
    </w:rPr>
  </w:style>
  <w:style w:type="character" w:customStyle="1" w:styleId="WW-Fuentedeprrafopredeter">
    <w:name w:val="WW-Fuente de párrafo predeter."/>
    <w:rsid w:val="00762C98"/>
  </w:style>
  <w:style w:type="character" w:customStyle="1" w:styleId="WW8Num3z0">
    <w:name w:val="WW8Num3z0"/>
    <w:rsid w:val="00762C98"/>
    <w:rPr>
      <w:rFonts w:ascii="Symbol" w:hAnsi="Symbol"/>
    </w:rPr>
  </w:style>
  <w:style w:type="character" w:customStyle="1" w:styleId="WW8Num9z0">
    <w:name w:val="WW8Num9z0"/>
    <w:rsid w:val="00762C98"/>
    <w:rPr>
      <w:rFonts w:ascii="Symbol" w:hAnsi="Symbol"/>
    </w:rPr>
  </w:style>
  <w:style w:type="character" w:customStyle="1" w:styleId="WW8Num11z1">
    <w:name w:val="WW8Num11z1"/>
    <w:rsid w:val="00762C98"/>
    <w:rPr>
      <w:rFonts w:ascii="Courier New" w:hAnsi="Courier New" w:cs="Courier New"/>
    </w:rPr>
  </w:style>
  <w:style w:type="character" w:customStyle="1" w:styleId="WW8Num11z2">
    <w:name w:val="WW8Num11z2"/>
    <w:rsid w:val="00762C98"/>
    <w:rPr>
      <w:rFonts w:ascii="Wingdings" w:hAnsi="Wingdings"/>
    </w:rPr>
  </w:style>
  <w:style w:type="character" w:customStyle="1" w:styleId="WW8Num20z1">
    <w:name w:val="WW8Num20z1"/>
    <w:rsid w:val="00762C98"/>
    <w:rPr>
      <w:rFonts w:ascii="Courier New" w:hAnsi="Courier New"/>
    </w:rPr>
  </w:style>
  <w:style w:type="character" w:customStyle="1" w:styleId="WW8Num20z3">
    <w:name w:val="WW8Num20z3"/>
    <w:rsid w:val="00762C98"/>
    <w:rPr>
      <w:rFonts w:ascii="Symbol" w:hAnsi="Symbol"/>
    </w:rPr>
  </w:style>
  <w:style w:type="character" w:customStyle="1" w:styleId="WW8Num22z0">
    <w:name w:val="WW8Num22z0"/>
    <w:rsid w:val="00762C98"/>
    <w:rPr>
      <w:rFonts w:ascii="Symbol" w:hAnsi="Symbol"/>
    </w:rPr>
  </w:style>
  <w:style w:type="character" w:customStyle="1" w:styleId="WW8Num30z0">
    <w:name w:val="WW8Num30z0"/>
    <w:rsid w:val="00762C98"/>
    <w:rPr>
      <w:rFonts w:ascii="Symbol" w:hAnsi="Symbol"/>
    </w:rPr>
  </w:style>
  <w:style w:type="character" w:customStyle="1" w:styleId="WW8Num35z1">
    <w:name w:val="WW8Num35z1"/>
    <w:rsid w:val="00762C98"/>
    <w:rPr>
      <w:rFonts w:ascii="Courier New" w:hAnsi="Courier New"/>
    </w:rPr>
  </w:style>
  <w:style w:type="character" w:customStyle="1" w:styleId="WW8Num35z3">
    <w:name w:val="WW8Num35z3"/>
    <w:rsid w:val="00762C98"/>
    <w:rPr>
      <w:rFonts w:ascii="Symbol" w:hAnsi="Symbol"/>
    </w:rPr>
  </w:style>
  <w:style w:type="character" w:customStyle="1" w:styleId="WW8Num38z0">
    <w:name w:val="WW8Num38z0"/>
    <w:rsid w:val="00762C98"/>
    <w:rPr>
      <w:rFonts w:ascii="Symbol" w:hAnsi="Symbol"/>
    </w:rPr>
  </w:style>
  <w:style w:type="character" w:customStyle="1" w:styleId="WW8Num38z1">
    <w:name w:val="WW8Num38z1"/>
    <w:rsid w:val="00762C98"/>
    <w:rPr>
      <w:rFonts w:ascii="Courier New" w:hAnsi="Courier New" w:cs="Courier New"/>
    </w:rPr>
  </w:style>
  <w:style w:type="character" w:customStyle="1" w:styleId="WW8Num38z2">
    <w:name w:val="WW8Num38z2"/>
    <w:rsid w:val="00762C98"/>
    <w:rPr>
      <w:rFonts w:ascii="Wingdings" w:hAnsi="Wingdings"/>
    </w:rPr>
  </w:style>
  <w:style w:type="character" w:customStyle="1" w:styleId="WW8Num41z0">
    <w:name w:val="WW8Num41z0"/>
    <w:rsid w:val="00762C98"/>
    <w:rPr>
      <w:rFonts w:ascii="Symbol" w:hAnsi="Symbol"/>
    </w:rPr>
  </w:style>
  <w:style w:type="character" w:customStyle="1" w:styleId="WW8Num41z1">
    <w:name w:val="WW8Num41z1"/>
    <w:rsid w:val="00762C98"/>
    <w:rPr>
      <w:rFonts w:ascii="Courier New" w:hAnsi="Courier New" w:cs="Courier New"/>
    </w:rPr>
  </w:style>
  <w:style w:type="character" w:customStyle="1" w:styleId="WW8Num41z2">
    <w:name w:val="WW8Num41z2"/>
    <w:rsid w:val="00762C98"/>
    <w:rPr>
      <w:rFonts w:ascii="Wingdings" w:hAnsi="Wingdings"/>
    </w:rPr>
  </w:style>
  <w:style w:type="character" w:customStyle="1" w:styleId="Fuentedeprrafopredeter1">
    <w:name w:val="Fuente de párrafo predeter.1"/>
    <w:rsid w:val="00762C98"/>
  </w:style>
  <w:style w:type="character" w:customStyle="1" w:styleId="Vietas">
    <w:name w:val="Viñetas"/>
    <w:rsid w:val="00762C98"/>
    <w:rPr>
      <w:rFonts w:ascii="OpenSymbol" w:eastAsia="OpenSymbol" w:hAnsi="OpenSymbol" w:cs="OpenSymbol"/>
    </w:rPr>
  </w:style>
  <w:style w:type="paragraph" w:styleId="Lista">
    <w:name w:val="List"/>
    <w:basedOn w:val="Textoindependiente"/>
    <w:rsid w:val="00762C98"/>
    <w:pPr>
      <w:suppressAutoHyphens/>
      <w:ind w:right="0"/>
      <w:jc w:val="center"/>
    </w:pPr>
    <w:rPr>
      <w:rFonts w:ascii="Arial" w:hAnsi="Arial" w:cs="Tahoma"/>
      <w:b/>
      <w:bCs/>
      <w:sz w:val="24"/>
      <w:lang w:eastAsia="ar-SA"/>
    </w:rPr>
  </w:style>
  <w:style w:type="paragraph" w:customStyle="1" w:styleId="Etiqueta">
    <w:name w:val="Etiqueta"/>
    <w:basedOn w:val="Normal"/>
    <w:rsid w:val="00762C98"/>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762C98"/>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762C98"/>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762C98"/>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762C98"/>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762C98"/>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762C98"/>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762C98"/>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762C98"/>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762C98"/>
    <w:pPr>
      <w:jc w:val="center"/>
    </w:pPr>
    <w:rPr>
      <w:b/>
      <w:bCs/>
    </w:rPr>
  </w:style>
  <w:style w:type="paragraph" w:customStyle="1" w:styleId="Titulo1">
    <w:name w:val="Titulo 1"/>
    <w:basedOn w:val="Normal"/>
    <w:rsid w:val="00762C98"/>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762C98"/>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762C9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762C98"/>
    <w:rPr>
      <w:b/>
      <w:bCs/>
      <w:i/>
      <w:iCs/>
      <w:spacing w:val="5"/>
    </w:rPr>
  </w:style>
  <w:style w:type="paragraph" w:customStyle="1" w:styleId="Estilo">
    <w:name w:val="Estilo"/>
    <w:basedOn w:val="Sinespaciado"/>
    <w:link w:val="EstiloCar"/>
    <w:qFormat/>
    <w:rsid w:val="00762C98"/>
    <w:pPr>
      <w:jc w:val="both"/>
    </w:pPr>
    <w:rPr>
      <w:rFonts w:ascii="Arial" w:hAnsi="Arial"/>
      <w:sz w:val="24"/>
    </w:rPr>
  </w:style>
  <w:style w:type="character" w:customStyle="1" w:styleId="EstiloCar">
    <w:name w:val="Estilo Car"/>
    <w:link w:val="Estilo"/>
    <w:rsid w:val="00762C98"/>
    <w:rPr>
      <w:rFonts w:ascii="Arial" w:eastAsia="Calibri" w:hAnsi="Arial" w:cs="Times New Roman"/>
      <w:sz w:val="24"/>
    </w:rPr>
  </w:style>
  <w:style w:type="table" w:styleId="Tablaconcuadrcula">
    <w:name w:val="Table Grid"/>
    <w:basedOn w:val="Tablanormal"/>
    <w:uiPriority w:val="59"/>
    <w:rsid w:val="00762C9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762C98"/>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762C98"/>
    <w:rPr>
      <w:rFonts w:ascii="Calibri" w:eastAsia="Calibri" w:hAnsi="Calibri" w:cs="Times New Roman"/>
      <w:b/>
      <w:bCs/>
      <w:i/>
      <w:iCs/>
      <w:color w:val="4F81BD"/>
    </w:rPr>
  </w:style>
  <w:style w:type="character" w:styleId="Referenciasutil">
    <w:name w:val="Subtle Reference"/>
    <w:uiPriority w:val="31"/>
    <w:qFormat/>
    <w:rsid w:val="00762C98"/>
    <w:rPr>
      <w:smallCaps/>
      <w:color w:val="C0504D"/>
      <w:u w:val="single"/>
    </w:rPr>
  </w:style>
  <w:style w:type="character" w:customStyle="1" w:styleId="Estilo2Car">
    <w:name w:val="Estilo2 Car"/>
    <w:rsid w:val="00762C98"/>
    <w:rPr>
      <w:rFonts w:ascii="Arial" w:eastAsia="Calibri" w:hAnsi="Arial"/>
      <w:sz w:val="24"/>
      <w:szCs w:val="22"/>
      <w:lang w:val="es-MX" w:eastAsia="en-US"/>
    </w:rPr>
  </w:style>
  <w:style w:type="numbering" w:customStyle="1" w:styleId="Estilo1">
    <w:name w:val="Estilo1"/>
    <w:uiPriority w:val="99"/>
    <w:rsid w:val="00762C98"/>
  </w:style>
  <w:style w:type="numbering" w:customStyle="1" w:styleId="Estilo311">
    <w:name w:val="Estilo311"/>
    <w:uiPriority w:val="99"/>
    <w:rsid w:val="00762C98"/>
  </w:style>
  <w:style w:type="numbering" w:customStyle="1" w:styleId="Estilo411">
    <w:name w:val="Estilo411"/>
    <w:uiPriority w:val="99"/>
    <w:rsid w:val="00762C98"/>
  </w:style>
  <w:style w:type="numbering" w:customStyle="1" w:styleId="Estilo511">
    <w:name w:val="Estilo511"/>
    <w:uiPriority w:val="99"/>
    <w:rsid w:val="00762C98"/>
  </w:style>
  <w:style w:type="numbering" w:customStyle="1" w:styleId="Estilo6">
    <w:name w:val="Estilo6"/>
    <w:uiPriority w:val="99"/>
    <w:rsid w:val="00762C98"/>
  </w:style>
  <w:style w:type="numbering" w:customStyle="1" w:styleId="Estilo7">
    <w:name w:val="Estilo7"/>
    <w:uiPriority w:val="99"/>
    <w:rsid w:val="00762C98"/>
  </w:style>
  <w:style w:type="numbering" w:customStyle="1" w:styleId="Estilo811">
    <w:name w:val="Estilo811"/>
    <w:uiPriority w:val="99"/>
    <w:rsid w:val="00762C98"/>
  </w:style>
  <w:style w:type="numbering" w:customStyle="1" w:styleId="Estilo911">
    <w:name w:val="Estilo911"/>
    <w:uiPriority w:val="99"/>
    <w:rsid w:val="00762C98"/>
  </w:style>
  <w:style w:type="numbering" w:customStyle="1" w:styleId="Estilo1011">
    <w:name w:val="Estilo1011"/>
    <w:uiPriority w:val="99"/>
    <w:rsid w:val="00762C98"/>
  </w:style>
  <w:style w:type="numbering" w:customStyle="1" w:styleId="Estilo1111">
    <w:name w:val="Estilo1111"/>
    <w:uiPriority w:val="99"/>
    <w:rsid w:val="00762C98"/>
  </w:style>
  <w:style w:type="numbering" w:customStyle="1" w:styleId="Estilo1211">
    <w:name w:val="Estilo1211"/>
    <w:uiPriority w:val="99"/>
    <w:rsid w:val="00762C98"/>
  </w:style>
  <w:style w:type="numbering" w:customStyle="1" w:styleId="Estilo13">
    <w:name w:val="Estilo13"/>
    <w:uiPriority w:val="99"/>
    <w:rsid w:val="00762C98"/>
  </w:style>
  <w:style w:type="numbering" w:customStyle="1" w:styleId="Estilo14">
    <w:name w:val="Estilo14"/>
    <w:uiPriority w:val="99"/>
    <w:rsid w:val="00762C98"/>
  </w:style>
  <w:style w:type="numbering" w:customStyle="1" w:styleId="Estilo1511">
    <w:name w:val="Estilo1511"/>
    <w:uiPriority w:val="99"/>
    <w:rsid w:val="00762C98"/>
  </w:style>
  <w:style w:type="numbering" w:customStyle="1" w:styleId="Estilo16">
    <w:name w:val="Estilo16"/>
    <w:uiPriority w:val="99"/>
    <w:rsid w:val="00762C98"/>
  </w:style>
  <w:style w:type="numbering" w:customStyle="1" w:styleId="Estilo1711">
    <w:name w:val="Estilo1711"/>
    <w:uiPriority w:val="99"/>
    <w:rsid w:val="00762C98"/>
  </w:style>
  <w:style w:type="numbering" w:customStyle="1" w:styleId="Estilo18">
    <w:name w:val="Estilo18"/>
    <w:uiPriority w:val="99"/>
    <w:rsid w:val="00762C98"/>
  </w:style>
  <w:style w:type="numbering" w:customStyle="1" w:styleId="Estilo19">
    <w:name w:val="Estilo19"/>
    <w:uiPriority w:val="99"/>
    <w:rsid w:val="00762C98"/>
  </w:style>
  <w:style w:type="numbering" w:customStyle="1" w:styleId="Estilo20">
    <w:name w:val="Estilo20"/>
    <w:uiPriority w:val="99"/>
    <w:rsid w:val="00762C98"/>
  </w:style>
  <w:style w:type="numbering" w:customStyle="1" w:styleId="Estilo21">
    <w:name w:val="Estilo21"/>
    <w:uiPriority w:val="99"/>
    <w:rsid w:val="00762C98"/>
  </w:style>
  <w:style w:type="numbering" w:customStyle="1" w:styleId="Estilo22">
    <w:name w:val="Estilo22"/>
    <w:uiPriority w:val="99"/>
    <w:rsid w:val="00762C98"/>
  </w:style>
  <w:style w:type="numbering" w:customStyle="1" w:styleId="Estilo23">
    <w:name w:val="Estilo23"/>
    <w:uiPriority w:val="99"/>
    <w:rsid w:val="00762C98"/>
  </w:style>
  <w:style w:type="numbering" w:customStyle="1" w:styleId="Estilo24">
    <w:name w:val="Estilo24"/>
    <w:uiPriority w:val="99"/>
    <w:rsid w:val="00762C98"/>
  </w:style>
  <w:style w:type="numbering" w:customStyle="1" w:styleId="Estilo25">
    <w:name w:val="Estilo25"/>
    <w:uiPriority w:val="99"/>
    <w:rsid w:val="00762C98"/>
  </w:style>
  <w:style w:type="numbering" w:customStyle="1" w:styleId="Estilo26">
    <w:name w:val="Estilo26"/>
    <w:uiPriority w:val="99"/>
    <w:rsid w:val="00762C98"/>
  </w:style>
  <w:style w:type="numbering" w:customStyle="1" w:styleId="Estilo27">
    <w:name w:val="Estilo27"/>
    <w:uiPriority w:val="99"/>
    <w:rsid w:val="00762C98"/>
  </w:style>
  <w:style w:type="numbering" w:customStyle="1" w:styleId="Estilo28">
    <w:name w:val="Estilo28"/>
    <w:uiPriority w:val="99"/>
    <w:rsid w:val="00762C98"/>
  </w:style>
  <w:style w:type="numbering" w:customStyle="1" w:styleId="Estilo29">
    <w:name w:val="Estilo29"/>
    <w:uiPriority w:val="99"/>
    <w:rsid w:val="00762C98"/>
  </w:style>
  <w:style w:type="numbering" w:customStyle="1" w:styleId="Estilo30">
    <w:name w:val="Estilo30"/>
    <w:uiPriority w:val="99"/>
    <w:rsid w:val="00762C98"/>
  </w:style>
  <w:style w:type="numbering" w:customStyle="1" w:styleId="Estilo3111">
    <w:name w:val="Estilo3111"/>
    <w:uiPriority w:val="99"/>
    <w:rsid w:val="00762C98"/>
  </w:style>
  <w:style w:type="numbering" w:customStyle="1" w:styleId="Estilo32">
    <w:name w:val="Estilo32"/>
    <w:uiPriority w:val="99"/>
    <w:rsid w:val="00762C98"/>
  </w:style>
  <w:style w:type="numbering" w:customStyle="1" w:styleId="Estilo33">
    <w:name w:val="Estilo33"/>
    <w:uiPriority w:val="99"/>
    <w:rsid w:val="00762C98"/>
  </w:style>
  <w:style w:type="numbering" w:customStyle="1" w:styleId="Estilo34">
    <w:name w:val="Estilo34"/>
    <w:uiPriority w:val="99"/>
    <w:rsid w:val="00762C98"/>
  </w:style>
  <w:style w:type="numbering" w:customStyle="1" w:styleId="Estilo35">
    <w:name w:val="Estilo35"/>
    <w:uiPriority w:val="99"/>
    <w:rsid w:val="00762C98"/>
  </w:style>
  <w:style w:type="numbering" w:customStyle="1" w:styleId="Estilo36">
    <w:name w:val="Estilo36"/>
    <w:uiPriority w:val="99"/>
    <w:rsid w:val="00762C98"/>
  </w:style>
  <w:style w:type="numbering" w:customStyle="1" w:styleId="Estilo37">
    <w:name w:val="Estilo37"/>
    <w:uiPriority w:val="99"/>
    <w:rsid w:val="00762C98"/>
  </w:style>
  <w:style w:type="numbering" w:customStyle="1" w:styleId="Estilo38">
    <w:name w:val="Estilo38"/>
    <w:uiPriority w:val="99"/>
    <w:rsid w:val="00762C98"/>
  </w:style>
  <w:style w:type="numbering" w:customStyle="1" w:styleId="Estilo39">
    <w:name w:val="Estilo39"/>
    <w:uiPriority w:val="99"/>
    <w:rsid w:val="00762C98"/>
  </w:style>
  <w:style w:type="numbering" w:customStyle="1" w:styleId="Estilo40">
    <w:name w:val="Estilo40"/>
    <w:uiPriority w:val="99"/>
    <w:rsid w:val="00762C98"/>
  </w:style>
  <w:style w:type="numbering" w:customStyle="1" w:styleId="Estilo4111">
    <w:name w:val="Estilo4111"/>
    <w:uiPriority w:val="99"/>
    <w:rsid w:val="00762C98"/>
  </w:style>
  <w:style w:type="numbering" w:customStyle="1" w:styleId="Estilo42">
    <w:name w:val="Estilo42"/>
    <w:uiPriority w:val="99"/>
    <w:rsid w:val="00762C98"/>
  </w:style>
  <w:style w:type="numbering" w:customStyle="1" w:styleId="Estilo43">
    <w:name w:val="Estilo43"/>
    <w:uiPriority w:val="99"/>
    <w:rsid w:val="00762C98"/>
  </w:style>
  <w:style w:type="numbering" w:customStyle="1" w:styleId="Estilo44">
    <w:name w:val="Estilo44"/>
    <w:uiPriority w:val="99"/>
    <w:rsid w:val="00762C98"/>
  </w:style>
  <w:style w:type="numbering" w:customStyle="1" w:styleId="Estilo45">
    <w:name w:val="Estilo45"/>
    <w:uiPriority w:val="99"/>
    <w:rsid w:val="00762C98"/>
  </w:style>
  <w:style w:type="numbering" w:customStyle="1" w:styleId="Estilo46">
    <w:name w:val="Estilo46"/>
    <w:uiPriority w:val="99"/>
    <w:rsid w:val="00762C98"/>
  </w:style>
  <w:style w:type="numbering" w:customStyle="1" w:styleId="Estilo47">
    <w:name w:val="Estilo47"/>
    <w:uiPriority w:val="99"/>
    <w:rsid w:val="00762C98"/>
  </w:style>
  <w:style w:type="numbering" w:customStyle="1" w:styleId="Estilo310">
    <w:name w:val="Estilo310"/>
    <w:uiPriority w:val="99"/>
    <w:rsid w:val="00762C98"/>
  </w:style>
  <w:style w:type="numbering" w:customStyle="1" w:styleId="Estilo48">
    <w:name w:val="Estilo48"/>
    <w:uiPriority w:val="99"/>
    <w:rsid w:val="00762C98"/>
  </w:style>
  <w:style w:type="numbering" w:customStyle="1" w:styleId="Estilo52">
    <w:name w:val="Estilo52"/>
    <w:uiPriority w:val="99"/>
    <w:rsid w:val="00762C98"/>
  </w:style>
  <w:style w:type="numbering" w:customStyle="1" w:styleId="Estilo61">
    <w:name w:val="Estilo61"/>
    <w:uiPriority w:val="99"/>
    <w:rsid w:val="00762C98"/>
  </w:style>
  <w:style w:type="numbering" w:customStyle="1" w:styleId="Estilo71">
    <w:name w:val="Estilo71"/>
    <w:uiPriority w:val="99"/>
    <w:rsid w:val="00762C98"/>
  </w:style>
  <w:style w:type="numbering" w:customStyle="1" w:styleId="Estilo82">
    <w:name w:val="Estilo82"/>
    <w:uiPriority w:val="99"/>
    <w:rsid w:val="00762C98"/>
  </w:style>
  <w:style w:type="numbering" w:customStyle="1" w:styleId="Estilo92">
    <w:name w:val="Estilo92"/>
    <w:uiPriority w:val="99"/>
    <w:rsid w:val="00762C98"/>
  </w:style>
  <w:style w:type="numbering" w:customStyle="1" w:styleId="Estilo102">
    <w:name w:val="Estilo102"/>
    <w:uiPriority w:val="99"/>
    <w:rsid w:val="00762C98"/>
  </w:style>
  <w:style w:type="numbering" w:customStyle="1" w:styleId="Estilo112">
    <w:name w:val="Estilo112"/>
    <w:uiPriority w:val="99"/>
    <w:rsid w:val="00762C98"/>
  </w:style>
  <w:style w:type="numbering" w:customStyle="1" w:styleId="Estilo122">
    <w:name w:val="Estilo122"/>
    <w:uiPriority w:val="99"/>
    <w:rsid w:val="00762C98"/>
  </w:style>
  <w:style w:type="numbering" w:customStyle="1" w:styleId="Estilo131">
    <w:name w:val="Estilo131"/>
    <w:uiPriority w:val="99"/>
    <w:rsid w:val="00762C98"/>
  </w:style>
  <w:style w:type="numbering" w:customStyle="1" w:styleId="Estilo141">
    <w:name w:val="Estilo141"/>
    <w:uiPriority w:val="99"/>
    <w:rsid w:val="00762C98"/>
  </w:style>
  <w:style w:type="numbering" w:customStyle="1" w:styleId="Estilo152">
    <w:name w:val="Estilo152"/>
    <w:uiPriority w:val="99"/>
    <w:rsid w:val="00762C98"/>
  </w:style>
  <w:style w:type="numbering" w:customStyle="1" w:styleId="Estilo161">
    <w:name w:val="Estilo161"/>
    <w:uiPriority w:val="99"/>
    <w:rsid w:val="00762C98"/>
  </w:style>
  <w:style w:type="numbering" w:customStyle="1" w:styleId="Estilo172">
    <w:name w:val="Estilo172"/>
    <w:uiPriority w:val="99"/>
    <w:rsid w:val="00762C98"/>
  </w:style>
  <w:style w:type="numbering" w:customStyle="1" w:styleId="Estilo181">
    <w:name w:val="Estilo181"/>
    <w:uiPriority w:val="99"/>
    <w:rsid w:val="00762C98"/>
  </w:style>
  <w:style w:type="numbering" w:customStyle="1" w:styleId="Estilo191">
    <w:name w:val="Estilo191"/>
    <w:uiPriority w:val="99"/>
    <w:rsid w:val="00762C98"/>
  </w:style>
  <w:style w:type="numbering" w:customStyle="1" w:styleId="Estilo201">
    <w:name w:val="Estilo201"/>
    <w:uiPriority w:val="99"/>
    <w:rsid w:val="00762C98"/>
  </w:style>
  <w:style w:type="numbering" w:customStyle="1" w:styleId="Estilo211">
    <w:name w:val="Estilo211"/>
    <w:uiPriority w:val="99"/>
    <w:rsid w:val="00762C98"/>
  </w:style>
  <w:style w:type="numbering" w:customStyle="1" w:styleId="Estilo221">
    <w:name w:val="Estilo221"/>
    <w:uiPriority w:val="99"/>
    <w:rsid w:val="00762C98"/>
  </w:style>
  <w:style w:type="numbering" w:customStyle="1" w:styleId="Estilo49">
    <w:name w:val="Estilo49"/>
    <w:uiPriority w:val="99"/>
    <w:rsid w:val="00762C98"/>
  </w:style>
  <w:style w:type="numbering" w:customStyle="1" w:styleId="Estilo50">
    <w:name w:val="Estilo50"/>
    <w:uiPriority w:val="99"/>
    <w:rsid w:val="00762C98"/>
  </w:style>
  <w:style w:type="numbering" w:customStyle="1" w:styleId="Estilo251">
    <w:name w:val="Estilo251"/>
    <w:uiPriority w:val="99"/>
    <w:rsid w:val="00762C98"/>
  </w:style>
  <w:style w:type="numbering" w:customStyle="1" w:styleId="Estilo261">
    <w:name w:val="Estilo261"/>
    <w:uiPriority w:val="99"/>
    <w:rsid w:val="00762C98"/>
  </w:style>
  <w:style w:type="numbering" w:customStyle="1" w:styleId="Estilo271">
    <w:name w:val="Estilo271"/>
    <w:uiPriority w:val="99"/>
    <w:rsid w:val="00762C98"/>
  </w:style>
  <w:style w:type="numbering" w:customStyle="1" w:styleId="Estilo53">
    <w:name w:val="Estilo53"/>
    <w:uiPriority w:val="99"/>
    <w:rsid w:val="00762C98"/>
  </w:style>
  <w:style w:type="numbering" w:customStyle="1" w:styleId="Estilo54">
    <w:name w:val="Estilo54"/>
    <w:uiPriority w:val="99"/>
    <w:rsid w:val="00762C98"/>
  </w:style>
  <w:style w:type="numbering" w:customStyle="1" w:styleId="Estilo55">
    <w:name w:val="Estilo55"/>
    <w:uiPriority w:val="99"/>
    <w:rsid w:val="00762C98"/>
  </w:style>
  <w:style w:type="numbering" w:customStyle="1" w:styleId="Estilo291">
    <w:name w:val="Estilo291"/>
    <w:uiPriority w:val="99"/>
    <w:rsid w:val="00762C98"/>
  </w:style>
  <w:style w:type="numbering" w:customStyle="1" w:styleId="Estilo301">
    <w:name w:val="Estilo301"/>
    <w:uiPriority w:val="99"/>
    <w:rsid w:val="00762C98"/>
  </w:style>
  <w:style w:type="numbering" w:customStyle="1" w:styleId="Estilo312">
    <w:name w:val="Estilo312"/>
    <w:uiPriority w:val="99"/>
    <w:rsid w:val="00762C98"/>
  </w:style>
  <w:style w:type="numbering" w:customStyle="1" w:styleId="Estilo321">
    <w:name w:val="Estilo321"/>
    <w:uiPriority w:val="99"/>
    <w:rsid w:val="00762C98"/>
  </w:style>
  <w:style w:type="numbering" w:customStyle="1" w:styleId="Estilo331">
    <w:name w:val="Estilo331"/>
    <w:uiPriority w:val="99"/>
    <w:rsid w:val="00762C98"/>
  </w:style>
  <w:style w:type="numbering" w:customStyle="1" w:styleId="Estilo341">
    <w:name w:val="Estilo341"/>
    <w:uiPriority w:val="99"/>
    <w:rsid w:val="00762C98"/>
  </w:style>
  <w:style w:type="numbering" w:customStyle="1" w:styleId="Estilo56">
    <w:name w:val="Estilo56"/>
    <w:uiPriority w:val="99"/>
    <w:rsid w:val="00762C98"/>
  </w:style>
  <w:style w:type="numbering" w:customStyle="1" w:styleId="Estilo57">
    <w:name w:val="Estilo57"/>
    <w:uiPriority w:val="99"/>
    <w:rsid w:val="00762C98"/>
  </w:style>
  <w:style w:type="numbering" w:customStyle="1" w:styleId="Estilo58">
    <w:name w:val="Estilo58"/>
    <w:uiPriority w:val="99"/>
    <w:rsid w:val="00762C98"/>
  </w:style>
  <w:style w:type="numbering" w:customStyle="1" w:styleId="Estilo361">
    <w:name w:val="Estilo361"/>
    <w:uiPriority w:val="99"/>
    <w:rsid w:val="00762C98"/>
  </w:style>
  <w:style w:type="numbering" w:customStyle="1" w:styleId="Estilo371">
    <w:name w:val="Estilo371"/>
    <w:uiPriority w:val="99"/>
    <w:rsid w:val="00762C98"/>
  </w:style>
  <w:style w:type="numbering" w:customStyle="1" w:styleId="Estilo381">
    <w:name w:val="Estilo381"/>
    <w:uiPriority w:val="99"/>
    <w:rsid w:val="00762C98"/>
  </w:style>
  <w:style w:type="numbering" w:customStyle="1" w:styleId="Estilo391">
    <w:name w:val="Estilo391"/>
    <w:uiPriority w:val="99"/>
    <w:rsid w:val="00762C98"/>
  </w:style>
  <w:style w:type="numbering" w:customStyle="1" w:styleId="Estilo401">
    <w:name w:val="Estilo401"/>
    <w:uiPriority w:val="99"/>
    <w:rsid w:val="00762C98"/>
  </w:style>
  <w:style w:type="numbering" w:customStyle="1" w:styleId="Estilo412">
    <w:name w:val="Estilo412"/>
    <w:uiPriority w:val="99"/>
    <w:rsid w:val="00762C98"/>
  </w:style>
  <w:style w:type="numbering" w:customStyle="1" w:styleId="Estilo421">
    <w:name w:val="Estilo421"/>
    <w:uiPriority w:val="99"/>
    <w:rsid w:val="00762C98"/>
  </w:style>
  <w:style w:type="numbering" w:customStyle="1" w:styleId="Estilo431">
    <w:name w:val="Estilo431"/>
    <w:uiPriority w:val="99"/>
    <w:rsid w:val="00762C98"/>
  </w:style>
  <w:style w:type="numbering" w:customStyle="1" w:styleId="Estilo441">
    <w:name w:val="Estilo441"/>
    <w:uiPriority w:val="99"/>
    <w:rsid w:val="00762C98"/>
  </w:style>
  <w:style w:type="numbering" w:customStyle="1" w:styleId="Estilo451">
    <w:name w:val="Estilo451"/>
    <w:uiPriority w:val="99"/>
    <w:rsid w:val="00762C98"/>
  </w:style>
  <w:style w:type="numbering" w:customStyle="1" w:styleId="Estilo461">
    <w:name w:val="Estilo461"/>
    <w:uiPriority w:val="99"/>
    <w:rsid w:val="00762C98"/>
  </w:style>
  <w:style w:type="numbering" w:customStyle="1" w:styleId="Estilo210">
    <w:name w:val="Estilo210"/>
    <w:rsid w:val="0069574D"/>
  </w:style>
  <w:style w:type="numbering" w:customStyle="1" w:styleId="Estilo110">
    <w:name w:val="Estilo110"/>
    <w:uiPriority w:val="99"/>
    <w:rsid w:val="0069574D"/>
    <w:pPr>
      <w:numPr>
        <w:numId w:val="14"/>
      </w:numPr>
    </w:pPr>
  </w:style>
  <w:style w:type="numbering" w:customStyle="1" w:styleId="Estilo313">
    <w:name w:val="Estilo313"/>
    <w:uiPriority w:val="99"/>
    <w:rsid w:val="0069574D"/>
  </w:style>
  <w:style w:type="numbering" w:customStyle="1" w:styleId="Estilo413">
    <w:name w:val="Estilo413"/>
    <w:uiPriority w:val="99"/>
    <w:rsid w:val="0069574D"/>
  </w:style>
  <w:style w:type="numbering" w:customStyle="1" w:styleId="Estilo512">
    <w:name w:val="Estilo512"/>
    <w:uiPriority w:val="99"/>
    <w:rsid w:val="0069574D"/>
  </w:style>
  <w:style w:type="numbering" w:customStyle="1" w:styleId="Estilo62">
    <w:name w:val="Estilo62"/>
    <w:uiPriority w:val="99"/>
    <w:rsid w:val="0069574D"/>
  </w:style>
  <w:style w:type="numbering" w:customStyle="1" w:styleId="Estilo72">
    <w:name w:val="Estilo72"/>
    <w:uiPriority w:val="99"/>
    <w:rsid w:val="0069574D"/>
    <w:pPr>
      <w:numPr>
        <w:numId w:val="25"/>
      </w:numPr>
    </w:pPr>
  </w:style>
  <w:style w:type="numbering" w:customStyle="1" w:styleId="Estilo812">
    <w:name w:val="Estilo812"/>
    <w:uiPriority w:val="99"/>
    <w:rsid w:val="0069574D"/>
    <w:pPr>
      <w:numPr>
        <w:numId w:val="27"/>
      </w:numPr>
    </w:pPr>
  </w:style>
  <w:style w:type="numbering" w:customStyle="1" w:styleId="Estilo912">
    <w:name w:val="Estilo912"/>
    <w:uiPriority w:val="99"/>
    <w:rsid w:val="0069574D"/>
    <w:pPr>
      <w:numPr>
        <w:numId w:val="29"/>
      </w:numPr>
    </w:pPr>
  </w:style>
  <w:style w:type="numbering" w:customStyle="1" w:styleId="Estilo1012">
    <w:name w:val="Estilo1012"/>
    <w:uiPriority w:val="99"/>
    <w:rsid w:val="0069574D"/>
    <w:pPr>
      <w:numPr>
        <w:numId w:val="31"/>
      </w:numPr>
    </w:pPr>
  </w:style>
  <w:style w:type="numbering" w:customStyle="1" w:styleId="Estilo1112">
    <w:name w:val="Estilo1112"/>
    <w:uiPriority w:val="99"/>
    <w:rsid w:val="0069574D"/>
    <w:pPr>
      <w:numPr>
        <w:numId w:val="33"/>
      </w:numPr>
    </w:pPr>
  </w:style>
  <w:style w:type="numbering" w:customStyle="1" w:styleId="Estilo1212">
    <w:name w:val="Estilo1212"/>
    <w:uiPriority w:val="99"/>
    <w:rsid w:val="0069574D"/>
  </w:style>
  <w:style w:type="numbering" w:customStyle="1" w:styleId="Estilo132">
    <w:name w:val="Estilo132"/>
    <w:uiPriority w:val="99"/>
    <w:rsid w:val="0069574D"/>
  </w:style>
  <w:style w:type="numbering" w:customStyle="1" w:styleId="Estilo142">
    <w:name w:val="Estilo142"/>
    <w:uiPriority w:val="99"/>
    <w:rsid w:val="0069574D"/>
  </w:style>
  <w:style w:type="numbering" w:customStyle="1" w:styleId="Estilo1512">
    <w:name w:val="Estilo1512"/>
    <w:uiPriority w:val="99"/>
    <w:rsid w:val="0069574D"/>
  </w:style>
  <w:style w:type="numbering" w:customStyle="1" w:styleId="Estilo162">
    <w:name w:val="Estilo162"/>
    <w:uiPriority w:val="99"/>
    <w:rsid w:val="0069574D"/>
  </w:style>
  <w:style w:type="numbering" w:customStyle="1" w:styleId="Estilo1712">
    <w:name w:val="Estilo1712"/>
    <w:uiPriority w:val="99"/>
    <w:rsid w:val="0069574D"/>
    <w:pPr>
      <w:numPr>
        <w:numId w:val="46"/>
      </w:numPr>
    </w:pPr>
  </w:style>
  <w:style w:type="numbering" w:customStyle="1" w:styleId="Estilo182">
    <w:name w:val="Estilo182"/>
    <w:uiPriority w:val="99"/>
    <w:rsid w:val="0069574D"/>
    <w:pPr>
      <w:numPr>
        <w:numId w:val="48"/>
      </w:numPr>
    </w:pPr>
  </w:style>
  <w:style w:type="numbering" w:customStyle="1" w:styleId="Estilo192">
    <w:name w:val="Estilo192"/>
    <w:uiPriority w:val="99"/>
    <w:rsid w:val="0069574D"/>
    <w:pPr>
      <w:numPr>
        <w:numId w:val="50"/>
      </w:numPr>
    </w:pPr>
  </w:style>
  <w:style w:type="numbering" w:customStyle="1" w:styleId="Estilo202">
    <w:name w:val="Estilo202"/>
    <w:uiPriority w:val="99"/>
    <w:rsid w:val="0069574D"/>
    <w:pPr>
      <w:numPr>
        <w:numId w:val="52"/>
      </w:numPr>
    </w:pPr>
  </w:style>
  <w:style w:type="numbering" w:customStyle="1" w:styleId="Estilo212">
    <w:name w:val="Estilo212"/>
    <w:uiPriority w:val="99"/>
    <w:rsid w:val="0069574D"/>
    <w:pPr>
      <w:numPr>
        <w:numId w:val="54"/>
      </w:numPr>
    </w:pPr>
  </w:style>
  <w:style w:type="numbering" w:customStyle="1" w:styleId="Estilo222">
    <w:name w:val="Estilo222"/>
    <w:uiPriority w:val="99"/>
    <w:rsid w:val="0069574D"/>
  </w:style>
  <w:style w:type="numbering" w:customStyle="1" w:styleId="Estilo231">
    <w:name w:val="Estilo231"/>
    <w:uiPriority w:val="99"/>
    <w:rsid w:val="0069574D"/>
    <w:pPr>
      <w:numPr>
        <w:numId w:val="58"/>
      </w:numPr>
    </w:pPr>
  </w:style>
  <w:style w:type="numbering" w:customStyle="1" w:styleId="Estilo241">
    <w:name w:val="Estilo241"/>
    <w:uiPriority w:val="99"/>
    <w:rsid w:val="0069574D"/>
  </w:style>
  <w:style w:type="numbering" w:customStyle="1" w:styleId="Estilo252">
    <w:name w:val="Estilo252"/>
    <w:uiPriority w:val="99"/>
    <w:rsid w:val="0069574D"/>
  </w:style>
  <w:style w:type="numbering" w:customStyle="1" w:styleId="Estilo262">
    <w:name w:val="Estilo262"/>
    <w:uiPriority w:val="99"/>
    <w:rsid w:val="0069574D"/>
  </w:style>
  <w:style w:type="numbering" w:customStyle="1" w:styleId="Estilo272">
    <w:name w:val="Estilo272"/>
    <w:uiPriority w:val="99"/>
    <w:rsid w:val="0069574D"/>
  </w:style>
  <w:style w:type="numbering" w:customStyle="1" w:styleId="Estilo281">
    <w:name w:val="Estilo281"/>
    <w:uiPriority w:val="99"/>
    <w:rsid w:val="0069574D"/>
    <w:pPr>
      <w:numPr>
        <w:numId w:val="66"/>
      </w:numPr>
    </w:pPr>
  </w:style>
  <w:style w:type="numbering" w:customStyle="1" w:styleId="Estilo292">
    <w:name w:val="Estilo292"/>
    <w:uiPriority w:val="99"/>
    <w:rsid w:val="0069574D"/>
  </w:style>
  <w:style w:type="numbering" w:customStyle="1" w:styleId="Estilo302">
    <w:name w:val="Estilo302"/>
    <w:uiPriority w:val="99"/>
    <w:rsid w:val="0069574D"/>
    <w:pPr>
      <w:numPr>
        <w:numId w:val="71"/>
      </w:numPr>
    </w:pPr>
  </w:style>
  <w:style w:type="numbering" w:customStyle="1" w:styleId="Estilo3112">
    <w:name w:val="Estilo3112"/>
    <w:uiPriority w:val="99"/>
    <w:rsid w:val="0069574D"/>
  </w:style>
  <w:style w:type="numbering" w:customStyle="1" w:styleId="Estilo322">
    <w:name w:val="Estilo322"/>
    <w:uiPriority w:val="99"/>
    <w:rsid w:val="0069574D"/>
  </w:style>
  <w:style w:type="numbering" w:customStyle="1" w:styleId="Estilo332">
    <w:name w:val="Estilo332"/>
    <w:uiPriority w:val="99"/>
    <w:rsid w:val="0069574D"/>
  </w:style>
  <w:style w:type="numbering" w:customStyle="1" w:styleId="Estilo342">
    <w:name w:val="Estilo342"/>
    <w:uiPriority w:val="99"/>
    <w:rsid w:val="0069574D"/>
  </w:style>
  <w:style w:type="numbering" w:customStyle="1" w:styleId="Estilo351">
    <w:name w:val="Estilo351"/>
    <w:uiPriority w:val="99"/>
    <w:rsid w:val="0069574D"/>
  </w:style>
  <w:style w:type="numbering" w:customStyle="1" w:styleId="Estilo362">
    <w:name w:val="Estilo362"/>
    <w:uiPriority w:val="99"/>
    <w:rsid w:val="0069574D"/>
  </w:style>
  <w:style w:type="numbering" w:customStyle="1" w:styleId="Estilo372">
    <w:name w:val="Estilo372"/>
    <w:uiPriority w:val="99"/>
    <w:rsid w:val="0069574D"/>
  </w:style>
  <w:style w:type="numbering" w:customStyle="1" w:styleId="Estilo382">
    <w:name w:val="Estilo382"/>
    <w:uiPriority w:val="99"/>
    <w:rsid w:val="0069574D"/>
  </w:style>
  <w:style w:type="numbering" w:customStyle="1" w:styleId="Estilo392">
    <w:name w:val="Estilo392"/>
    <w:uiPriority w:val="99"/>
    <w:rsid w:val="0069574D"/>
  </w:style>
  <w:style w:type="numbering" w:customStyle="1" w:styleId="Estilo402">
    <w:name w:val="Estilo402"/>
    <w:uiPriority w:val="99"/>
    <w:rsid w:val="0069574D"/>
  </w:style>
  <w:style w:type="numbering" w:customStyle="1" w:styleId="Estilo4112">
    <w:name w:val="Estilo4112"/>
    <w:uiPriority w:val="99"/>
    <w:rsid w:val="0069574D"/>
  </w:style>
  <w:style w:type="numbering" w:customStyle="1" w:styleId="Estilo422">
    <w:name w:val="Estilo422"/>
    <w:uiPriority w:val="99"/>
    <w:rsid w:val="0069574D"/>
  </w:style>
  <w:style w:type="numbering" w:customStyle="1" w:styleId="Estilo432">
    <w:name w:val="Estilo432"/>
    <w:uiPriority w:val="99"/>
    <w:rsid w:val="0069574D"/>
  </w:style>
  <w:style w:type="numbering" w:customStyle="1" w:styleId="Estilo442">
    <w:name w:val="Estilo442"/>
    <w:uiPriority w:val="99"/>
    <w:rsid w:val="0069574D"/>
  </w:style>
  <w:style w:type="numbering" w:customStyle="1" w:styleId="Estilo452">
    <w:name w:val="Estilo452"/>
    <w:uiPriority w:val="99"/>
    <w:rsid w:val="0069574D"/>
  </w:style>
  <w:style w:type="numbering" w:customStyle="1" w:styleId="Estilo462">
    <w:name w:val="Estilo462"/>
    <w:uiPriority w:val="99"/>
    <w:rsid w:val="0069574D"/>
  </w:style>
  <w:style w:type="numbering" w:customStyle="1" w:styleId="Estilo471">
    <w:name w:val="Estilo471"/>
    <w:uiPriority w:val="99"/>
    <w:rsid w:val="0069574D"/>
    <w:pPr>
      <w:numPr>
        <w:numId w:val="104"/>
      </w:numPr>
    </w:pPr>
  </w:style>
  <w:style w:type="numbering" w:customStyle="1" w:styleId="Estilo3101">
    <w:name w:val="Estilo3101"/>
    <w:uiPriority w:val="99"/>
    <w:rsid w:val="0069574D"/>
    <w:pPr>
      <w:numPr>
        <w:numId w:val="7"/>
      </w:numPr>
    </w:pPr>
  </w:style>
  <w:style w:type="numbering" w:customStyle="1" w:styleId="Estilo481">
    <w:name w:val="Estilo481"/>
    <w:uiPriority w:val="99"/>
    <w:rsid w:val="0069574D"/>
    <w:pPr>
      <w:numPr>
        <w:numId w:val="9"/>
      </w:numPr>
    </w:pPr>
  </w:style>
  <w:style w:type="numbering" w:customStyle="1" w:styleId="Estilo521">
    <w:name w:val="Estilo521"/>
    <w:uiPriority w:val="99"/>
    <w:rsid w:val="0069574D"/>
    <w:pPr>
      <w:numPr>
        <w:numId w:val="11"/>
      </w:numPr>
    </w:pPr>
  </w:style>
  <w:style w:type="numbering" w:customStyle="1" w:styleId="Estilo611">
    <w:name w:val="Estilo611"/>
    <w:uiPriority w:val="99"/>
    <w:rsid w:val="0069574D"/>
    <w:pPr>
      <w:numPr>
        <w:numId w:val="13"/>
      </w:numPr>
    </w:pPr>
  </w:style>
  <w:style w:type="numbering" w:customStyle="1" w:styleId="Estilo711">
    <w:name w:val="Estilo711"/>
    <w:uiPriority w:val="99"/>
    <w:rsid w:val="0069574D"/>
    <w:pPr>
      <w:numPr>
        <w:numId w:val="15"/>
      </w:numPr>
    </w:pPr>
  </w:style>
  <w:style w:type="numbering" w:customStyle="1" w:styleId="Estilo821">
    <w:name w:val="Estilo821"/>
    <w:uiPriority w:val="99"/>
    <w:rsid w:val="0069574D"/>
    <w:pPr>
      <w:numPr>
        <w:numId w:val="17"/>
      </w:numPr>
    </w:pPr>
  </w:style>
  <w:style w:type="numbering" w:customStyle="1" w:styleId="Estilo921">
    <w:name w:val="Estilo921"/>
    <w:uiPriority w:val="99"/>
    <w:rsid w:val="0069574D"/>
    <w:pPr>
      <w:numPr>
        <w:numId w:val="19"/>
      </w:numPr>
    </w:pPr>
  </w:style>
  <w:style w:type="numbering" w:customStyle="1" w:styleId="Estilo1021">
    <w:name w:val="Estilo1021"/>
    <w:uiPriority w:val="99"/>
    <w:rsid w:val="0069574D"/>
    <w:pPr>
      <w:numPr>
        <w:numId w:val="21"/>
      </w:numPr>
    </w:pPr>
  </w:style>
  <w:style w:type="numbering" w:customStyle="1" w:styleId="Estilo1121">
    <w:name w:val="Estilo1121"/>
    <w:uiPriority w:val="99"/>
    <w:rsid w:val="0069574D"/>
    <w:pPr>
      <w:numPr>
        <w:numId w:val="23"/>
      </w:numPr>
    </w:pPr>
  </w:style>
  <w:style w:type="numbering" w:customStyle="1" w:styleId="Estilo1221">
    <w:name w:val="Estilo1221"/>
    <w:uiPriority w:val="99"/>
    <w:rsid w:val="0069574D"/>
    <w:pPr>
      <w:numPr>
        <w:numId w:val="26"/>
      </w:numPr>
    </w:pPr>
  </w:style>
  <w:style w:type="numbering" w:customStyle="1" w:styleId="Estilo1311">
    <w:name w:val="Estilo1311"/>
    <w:uiPriority w:val="99"/>
    <w:rsid w:val="0069574D"/>
    <w:pPr>
      <w:numPr>
        <w:numId w:val="28"/>
      </w:numPr>
    </w:pPr>
  </w:style>
  <w:style w:type="numbering" w:customStyle="1" w:styleId="Estilo1411">
    <w:name w:val="Estilo1411"/>
    <w:uiPriority w:val="99"/>
    <w:rsid w:val="0069574D"/>
    <w:pPr>
      <w:numPr>
        <w:numId w:val="30"/>
      </w:numPr>
    </w:pPr>
  </w:style>
  <w:style w:type="numbering" w:customStyle="1" w:styleId="Estilo1521">
    <w:name w:val="Estilo1521"/>
    <w:uiPriority w:val="99"/>
    <w:rsid w:val="0069574D"/>
    <w:pPr>
      <w:numPr>
        <w:numId w:val="32"/>
      </w:numPr>
    </w:pPr>
  </w:style>
  <w:style w:type="numbering" w:customStyle="1" w:styleId="Estilo1611">
    <w:name w:val="Estilo1611"/>
    <w:uiPriority w:val="99"/>
    <w:rsid w:val="0069574D"/>
    <w:pPr>
      <w:numPr>
        <w:numId w:val="34"/>
      </w:numPr>
    </w:pPr>
  </w:style>
  <w:style w:type="numbering" w:customStyle="1" w:styleId="Estilo1721">
    <w:name w:val="Estilo1721"/>
    <w:uiPriority w:val="99"/>
    <w:rsid w:val="0069574D"/>
    <w:pPr>
      <w:numPr>
        <w:numId w:val="36"/>
      </w:numPr>
    </w:pPr>
  </w:style>
  <w:style w:type="numbering" w:customStyle="1" w:styleId="Estilo1811">
    <w:name w:val="Estilo1811"/>
    <w:uiPriority w:val="99"/>
    <w:rsid w:val="0069574D"/>
    <w:pPr>
      <w:numPr>
        <w:numId w:val="38"/>
      </w:numPr>
    </w:pPr>
  </w:style>
  <w:style w:type="numbering" w:customStyle="1" w:styleId="Estilo1911">
    <w:name w:val="Estilo1911"/>
    <w:uiPriority w:val="99"/>
    <w:rsid w:val="0069574D"/>
    <w:pPr>
      <w:numPr>
        <w:numId w:val="40"/>
      </w:numPr>
    </w:pPr>
  </w:style>
  <w:style w:type="numbering" w:customStyle="1" w:styleId="Estilo2011">
    <w:name w:val="Estilo2011"/>
    <w:uiPriority w:val="99"/>
    <w:rsid w:val="0069574D"/>
    <w:pPr>
      <w:numPr>
        <w:numId w:val="42"/>
      </w:numPr>
    </w:pPr>
  </w:style>
  <w:style w:type="numbering" w:customStyle="1" w:styleId="Estilo2111">
    <w:name w:val="Estilo2111"/>
    <w:uiPriority w:val="99"/>
    <w:rsid w:val="0069574D"/>
    <w:pPr>
      <w:numPr>
        <w:numId w:val="44"/>
      </w:numPr>
    </w:pPr>
  </w:style>
  <w:style w:type="numbering" w:customStyle="1" w:styleId="Estilo2211">
    <w:name w:val="Estilo2211"/>
    <w:uiPriority w:val="99"/>
    <w:rsid w:val="0069574D"/>
    <w:pPr>
      <w:numPr>
        <w:numId w:val="47"/>
      </w:numPr>
    </w:pPr>
  </w:style>
  <w:style w:type="numbering" w:customStyle="1" w:styleId="Estilo491">
    <w:name w:val="Estilo491"/>
    <w:uiPriority w:val="99"/>
    <w:rsid w:val="0069574D"/>
    <w:pPr>
      <w:numPr>
        <w:numId w:val="106"/>
      </w:numPr>
    </w:pPr>
  </w:style>
  <w:style w:type="numbering" w:customStyle="1" w:styleId="Estilo501">
    <w:name w:val="Estilo501"/>
    <w:uiPriority w:val="99"/>
    <w:rsid w:val="0069574D"/>
    <w:pPr>
      <w:numPr>
        <w:numId w:val="108"/>
      </w:numPr>
    </w:pPr>
  </w:style>
  <w:style w:type="numbering" w:customStyle="1" w:styleId="Estilo2511">
    <w:name w:val="Estilo2511"/>
    <w:uiPriority w:val="99"/>
    <w:rsid w:val="0069574D"/>
    <w:pPr>
      <w:numPr>
        <w:numId w:val="53"/>
      </w:numPr>
    </w:pPr>
  </w:style>
  <w:style w:type="numbering" w:customStyle="1" w:styleId="Estilo2611">
    <w:name w:val="Estilo2611"/>
    <w:uiPriority w:val="99"/>
    <w:rsid w:val="0069574D"/>
    <w:pPr>
      <w:numPr>
        <w:numId w:val="55"/>
      </w:numPr>
    </w:pPr>
  </w:style>
  <w:style w:type="numbering" w:customStyle="1" w:styleId="Estilo2711">
    <w:name w:val="Estilo2711"/>
    <w:uiPriority w:val="99"/>
    <w:rsid w:val="0069574D"/>
    <w:pPr>
      <w:numPr>
        <w:numId w:val="57"/>
      </w:numPr>
    </w:pPr>
  </w:style>
  <w:style w:type="numbering" w:customStyle="1" w:styleId="Estilo531">
    <w:name w:val="Estilo531"/>
    <w:uiPriority w:val="99"/>
    <w:rsid w:val="0069574D"/>
    <w:pPr>
      <w:numPr>
        <w:numId w:val="109"/>
      </w:numPr>
    </w:pPr>
  </w:style>
  <w:style w:type="numbering" w:customStyle="1" w:styleId="Estilo541">
    <w:name w:val="Estilo541"/>
    <w:uiPriority w:val="99"/>
    <w:rsid w:val="0069574D"/>
    <w:pPr>
      <w:numPr>
        <w:numId w:val="112"/>
      </w:numPr>
    </w:pPr>
  </w:style>
  <w:style w:type="numbering" w:customStyle="1" w:styleId="Estilo551">
    <w:name w:val="Estilo551"/>
    <w:uiPriority w:val="99"/>
    <w:rsid w:val="0069574D"/>
    <w:pPr>
      <w:numPr>
        <w:numId w:val="114"/>
      </w:numPr>
    </w:pPr>
  </w:style>
  <w:style w:type="numbering" w:customStyle="1" w:styleId="Estilo2911">
    <w:name w:val="Estilo2911"/>
    <w:uiPriority w:val="99"/>
    <w:rsid w:val="0069574D"/>
    <w:pPr>
      <w:numPr>
        <w:numId w:val="59"/>
      </w:numPr>
    </w:pPr>
  </w:style>
  <w:style w:type="numbering" w:customStyle="1" w:styleId="Estilo3011">
    <w:name w:val="Estilo3011"/>
    <w:uiPriority w:val="99"/>
    <w:rsid w:val="0069574D"/>
    <w:pPr>
      <w:numPr>
        <w:numId w:val="61"/>
      </w:numPr>
    </w:pPr>
  </w:style>
  <w:style w:type="numbering" w:customStyle="1" w:styleId="Estilo3121">
    <w:name w:val="Estilo3121"/>
    <w:uiPriority w:val="99"/>
    <w:rsid w:val="0069574D"/>
    <w:pPr>
      <w:numPr>
        <w:numId w:val="63"/>
      </w:numPr>
    </w:pPr>
  </w:style>
  <w:style w:type="numbering" w:customStyle="1" w:styleId="Estilo3211">
    <w:name w:val="Estilo3211"/>
    <w:uiPriority w:val="99"/>
    <w:rsid w:val="0069574D"/>
    <w:pPr>
      <w:numPr>
        <w:numId w:val="65"/>
      </w:numPr>
    </w:pPr>
  </w:style>
  <w:style w:type="numbering" w:customStyle="1" w:styleId="Estilo3311">
    <w:name w:val="Estilo3311"/>
    <w:uiPriority w:val="99"/>
    <w:rsid w:val="0069574D"/>
    <w:pPr>
      <w:numPr>
        <w:numId w:val="67"/>
      </w:numPr>
    </w:pPr>
  </w:style>
  <w:style w:type="numbering" w:customStyle="1" w:styleId="Estilo3411">
    <w:name w:val="Estilo3411"/>
    <w:uiPriority w:val="99"/>
    <w:rsid w:val="0069574D"/>
    <w:pPr>
      <w:numPr>
        <w:numId w:val="69"/>
      </w:numPr>
    </w:pPr>
  </w:style>
  <w:style w:type="numbering" w:customStyle="1" w:styleId="Estilo561">
    <w:name w:val="Estilo561"/>
    <w:uiPriority w:val="99"/>
    <w:rsid w:val="0069574D"/>
    <w:pPr>
      <w:numPr>
        <w:numId w:val="116"/>
      </w:numPr>
    </w:pPr>
  </w:style>
  <w:style w:type="numbering" w:customStyle="1" w:styleId="Estilo571">
    <w:name w:val="Estilo571"/>
    <w:uiPriority w:val="99"/>
    <w:rsid w:val="0069574D"/>
    <w:pPr>
      <w:numPr>
        <w:numId w:val="118"/>
      </w:numPr>
    </w:pPr>
  </w:style>
  <w:style w:type="numbering" w:customStyle="1" w:styleId="Estilo581">
    <w:name w:val="Estilo581"/>
    <w:uiPriority w:val="99"/>
    <w:rsid w:val="0069574D"/>
    <w:pPr>
      <w:numPr>
        <w:numId w:val="120"/>
      </w:numPr>
    </w:pPr>
  </w:style>
  <w:style w:type="numbering" w:customStyle="1" w:styleId="Estilo3611">
    <w:name w:val="Estilo3611"/>
    <w:uiPriority w:val="99"/>
    <w:rsid w:val="0069574D"/>
    <w:pPr>
      <w:numPr>
        <w:numId w:val="73"/>
      </w:numPr>
    </w:pPr>
  </w:style>
  <w:style w:type="numbering" w:customStyle="1" w:styleId="Estilo3711">
    <w:name w:val="Estilo3711"/>
    <w:uiPriority w:val="99"/>
    <w:rsid w:val="0069574D"/>
    <w:pPr>
      <w:numPr>
        <w:numId w:val="75"/>
      </w:numPr>
    </w:pPr>
  </w:style>
  <w:style w:type="numbering" w:customStyle="1" w:styleId="Estilo3811">
    <w:name w:val="Estilo3811"/>
    <w:uiPriority w:val="99"/>
    <w:rsid w:val="0069574D"/>
    <w:pPr>
      <w:numPr>
        <w:numId w:val="77"/>
      </w:numPr>
    </w:pPr>
  </w:style>
  <w:style w:type="numbering" w:customStyle="1" w:styleId="Estilo3911">
    <w:name w:val="Estilo3911"/>
    <w:uiPriority w:val="99"/>
    <w:rsid w:val="0069574D"/>
    <w:pPr>
      <w:numPr>
        <w:numId w:val="79"/>
      </w:numPr>
    </w:pPr>
  </w:style>
  <w:style w:type="numbering" w:customStyle="1" w:styleId="Estilo4011">
    <w:name w:val="Estilo4011"/>
    <w:uiPriority w:val="99"/>
    <w:rsid w:val="0069574D"/>
    <w:pPr>
      <w:numPr>
        <w:numId w:val="80"/>
      </w:numPr>
    </w:pPr>
  </w:style>
  <w:style w:type="numbering" w:customStyle="1" w:styleId="Estilo4121">
    <w:name w:val="Estilo4121"/>
    <w:uiPriority w:val="99"/>
    <w:rsid w:val="0069574D"/>
    <w:pPr>
      <w:numPr>
        <w:numId w:val="82"/>
      </w:numPr>
    </w:pPr>
  </w:style>
  <w:style w:type="numbering" w:customStyle="1" w:styleId="Estilo4211">
    <w:name w:val="Estilo4211"/>
    <w:uiPriority w:val="99"/>
    <w:rsid w:val="0069574D"/>
    <w:pPr>
      <w:numPr>
        <w:numId w:val="84"/>
      </w:numPr>
    </w:pPr>
  </w:style>
  <w:style w:type="numbering" w:customStyle="1" w:styleId="Estilo4311">
    <w:name w:val="Estilo4311"/>
    <w:uiPriority w:val="99"/>
    <w:rsid w:val="0069574D"/>
  </w:style>
  <w:style w:type="numbering" w:customStyle="1" w:styleId="Estilo4411">
    <w:name w:val="Estilo4411"/>
    <w:uiPriority w:val="99"/>
    <w:rsid w:val="0069574D"/>
  </w:style>
  <w:style w:type="numbering" w:customStyle="1" w:styleId="Estilo4511">
    <w:name w:val="Estilo4511"/>
    <w:uiPriority w:val="99"/>
    <w:rsid w:val="0069574D"/>
  </w:style>
  <w:style w:type="numbering" w:customStyle="1" w:styleId="Estilo4611">
    <w:name w:val="Estilo4611"/>
    <w:uiPriority w:val="99"/>
    <w:rsid w:val="0069574D"/>
  </w:style>
  <w:style w:type="numbering" w:customStyle="1" w:styleId="Estilo383">
    <w:name w:val="Estilo383"/>
    <w:uiPriority w:val="99"/>
    <w:rsid w:val="0069574D"/>
    <w:pPr>
      <w:numPr>
        <w:numId w:val="86"/>
      </w:numPr>
    </w:pPr>
  </w:style>
  <w:style w:type="numbering" w:customStyle="1" w:styleId="Estilo393">
    <w:name w:val="Estilo393"/>
    <w:uiPriority w:val="99"/>
    <w:rsid w:val="0069574D"/>
    <w:pPr>
      <w:numPr>
        <w:numId w:val="88"/>
      </w:numPr>
    </w:pPr>
  </w:style>
  <w:style w:type="numbering" w:customStyle="1" w:styleId="Estilo403">
    <w:name w:val="Estilo403"/>
    <w:uiPriority w:val="99"/>
    <w:rsid w:val="0069574D"/>
    <w:pPr>
      <w:numPr>
        <w:numId w:val="90"/>
      </w:numPr>
    </w:pPr>
  </w:style>
  <w:style w:type="numbering" w:customStyle="1" w:styleId="Estilo4113">
    <w:name w:val="Estilo4113"/>
    <w:uiPriority w:val="99"/>
    <w:rsid w:val="0069574D"/>
    <w:pPr>
      <w:numPr>
        <w:numId w:val="92"/>
      </w:numPr>
    </w:pPr>
  </w:style>
  <w:style w:type="numbering" w:customStyle="1" w:styleId="Estilo423">
    <w:name w:val="Estilo423"/>
    <w:uiPriority w:val="99"/>
    <w:rsid w:val="0069574D"/>
    <w:pPr>
      <w:numPr>
        <w:numId w:val="94"/>
      </w:numPr>
    </w:pPr>
  </w:style>
  <w:style w:type="numbering" w:customStyle="1" w:styleId="Estilo433">
    <w:name w:val="Estilo433"/>
    <w:uiPriority w:val="99"/>
    <w:rsid w:val="0069574D"/>
    <w:pPr>
      <w:numPr>
        <w:numId w:val="96"/>
      </w:numPr>
    </w:pPr>
  </w:style>
  <w:style w:type="numbering" w:customStyle="1" w:styleId="Estilo443">
    <w:name w:val="Estilo443"/>
    <w:uiPriority w:val="99"/>
    <w:rsid w:val="0069574D"/>
    <w:pPr>
      <w:numPr>
        <w:numId w:val="98"/>
      </w:numPr>
    </w:pPr>
  </w:style>
  <w:style w:type="numbering" w:customStyle="1" w:styleId="Estilo453">
    <w:name w:val="Estilo453"/>
    <w:uiPriority w:val="99"/>
    <w:rsid w:val="0069574D"/>
    <w:pPr>
      <w:numPr>
        <w:numId w:val="100"/>
      </w:numPr>
    </w:pPr>
  </w:style>
  <w:style w:type="numbering" w:customStyle="1" w:styleId="Estilo463">
    <w:name w:val="Estilo463"/>
    <w:uiPriority w:val="99"/>
    <w:rsid w:val="0069574D"/>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19031</Words>
  <Characters>104676</Characters>
  <Application>Microsoft Office Word</Application>
  <DocSecurity>0</DocSecurity>
  <Lines>872</Lines>
  <Paragraphs>246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9</cp:revision>
  <cp:lastPrinted>2021-05-27T17:18:00Z</cp:lastPrinted>
  <dcterms:created xsi:type="dcterms:W3CDTF">2021-05-13T01:02:00Z</dcterms:created>
  <dcterms:modified xsi:type="dcterms:W3CDTF">2021-05-27T17:18:00Z</dcterms:modified>
</cp:coreProperties>
</file>