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CF6" w:rsidRPr="00572CF6" w:rsidRDefault="00572CF6" w:rsidP="00572CF6">
      <w:pPr>
        <w:pStyle w:val="Estilo"/>
        <w:jc w:val="center"/>
        <w:rPr>
          <w:rFonts w:ascii="Verdana" w:hAnsi="Verdana"/>
          <w:b/>
          <w:color w:val="808080" w:themeColor="background1" w:themeShade="80"/>
          <w:sz w:val="20"/>
          <w:szCs w:val="20"/>
        </w:rPr>
      </w:pPr>
      <w:r w:rsidRPr="00572CF6">
        <w:rPr>
          <w:rFonts w:ascii="Verdana" w:hAnsi="Verdana"/>
          <w:b/>
          <w:color w:val="808080" w:themeColor="background1" w:themeShade="80"/>
          <w:sz w:val="20"/>
          <w:szCs w:val="20"/>
        </w:rPr>
        <w:t>CODIGO PENAL PARA EL ESTADO DE GUANAJUATO</w:t>
      </w:r>
    </w:p>
    <w:p w:rsidR="00572CF6" w:rsidRPr="00572CF6" w:rsidRDefault="00572CF6" w:rsidP="00572CF6">
      <w:pPr>
        <w:pStyle w:val="Estilo"/>
        <w:jc w:val="center"/>
        <w:rPr>
          <w:rFonts w:ascii="Verdana" w:hAnsi="Verdana"/>
          <w:b/>
          <w:color w:val="808080" w:themeColor="background1" w:themeShade="80"/>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ULTIMA REFORMA PUBLICADA EN EL PERIODICO OFICIAL: 1 DE AGOSTO DE 2006.</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Código publicado en la Segunda Parte del Periódico Oficial del Estado de Guanajuato, el viernes 2 de noviembre de 2001.</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 xml:space="preserve">AL MARGEN UN SELLO CON EL ESCUDO DE LA </w:t>
      </w:r>
      <w:proofErr w:type="gramStart"/>
      <w:r w:rsidRPr="00572CF6">
        <w:rPr>
          <w:rFonts w:ascii="Verdana" w:hAnsi="Verdana"/>
          <w:sz w:val="20"/>
          <w:szCs w:val="20"/>
        </w:rPr>
        <w:t>NACION.-</w:t>
      </w:r>
      <w:proofErr w:type="gramEnd"/>
      <w:r w:rsidRPr="00572CF6">
        <w:rPr>
          <w:rFonts w:ascii="Verdana" w:hAnsi="Verdana"/>
          <w:sz w:val="20"/>
          <w:szCs w:val="20"/>
        </w:rPr>
        <w:t xml:space="preserve"> PODER EJECUTIVO.- GUANAJUATO.</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ind w:firstLine="708"/>
        <w:rPr>
          <w:rFonts w:ascii="Verdana" w:hAnsi="Verdana"/>
          <w:sz w:val="20"/>
          <w:szCs w:val="20"/>
        </w:rPr>
      </w:pPr>
      <w:r w:rsidRPr="00572CF6">
        <w:rPr>
          <w:rFonts w:ascii="Verdana" w:hAnsi="Verdana"/>
          <w:sz w:val="20"/>
          <w:szCs w:val="20"/>
        </w:rPr>
        <w:t>JUAN CARLOS ROMERO HICKS, GOBERNADOR CONSTITUCIONAL DEL ESTADO LIBRE Y SOBERANO DE GUANAJUATO, A LOS HABITANTES DEL MISMO SABED:</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jc w:val="center"/>
        <w:rPr>
          <w:rFonts w:ascii="Verdana" w:hAnsi="Verdana"/>
          <w:sz w:val="20"/>
          <w:szCs w:val="20"/>
        </w:rPr>
      </w:pPr>
      <w:r w:rsidRPr="00572CF6">
        <w:rPr>
          <w:rFonts w:ascii="Verdana" w:hAnsi="Verdana"/>
          <w:sz w:val="20"/>
          <w:szCs w:val="20"/>
        </w:rPr>
        <w:t>QUE EL H. CONGRESO CONSTITUCIONAL DEL ESTADO LIBRE Y SOBERANO DE GUANAJUATO, HA TENIDO A BIEN DIRIGIRME EL SIGUIENTE:</w:t>
      </w:r>
    </w:p>
    <w:p w:rsidR="00572CF6" w:rsidRPr="00572CF6" w:rsidRDefault="00572CF6" w:rsidP="00572CF6">
      <w:pPr>
        <w:pStyle w:val="Estilo"/>
        <w:jc w:val="center"/>
        <w:rPr>
          <w:rFonts w:ascii="Verdana" w:hAnsi="Verdana"/>
          <w:sz w:val="20"/>
          <w:szCs w:val="20"/>
        </w:rPr>
      </w:pPr>
    </w:p>
    <w:p w:rsidR="00572CF6" w:rsidRPr="00572CF6" w:rsidRDefault="00572CF6" w:rsidP="00572CF6">
      <w:pPr>
        <w:pStyle w:val="Estilo"/>
        <w:jc w:val="center"/>
        <w:rPr>
          <w:rFonts w:ascii="Verdana" w:hAnsi="Verdana"/>
          <w:sz w:val="20"/>
          <w:szCs w:val="20"/>
        </w:rPr>
      </w:pPr>
      <w:r w:rsidRPr="00572CF6">
        <w:rPr>
          <w:rFonts w:ascii="Verdana" w:hAnsi="Verdana"/>
          <w:b/>
          <w:sz w:val="20"/>
          <w:szCs w:val="20"/>
        </w:rPr>
        <w:t>DECRETO NUMERO 341</w:t>
      </w:r>
      <w:r w:rsidRPr="00572CF6">
        <w:rPr>
          <w:rFonts w:ascii="Verdana" w:hAnsi="Verdana"/>
          <w:sz w:val="20"/>
          <w:szCs w:val="20"/>
        </w:rPr>
        <w:t>.</w:t>
      </w:r>
    </w:p>
    <w:p w:rsidR="00572CF6" w:rsidRPr="00572CF6" w:rsidRDefault="00572CF6" w:rsidP="00572CF6">
      <w:pPr>
        <w:pStyle w:val="Estilo"/>
        <w:jc w:val="center"/>
        <w:rPr>
          <w:rFonts w:ascii="Verdana" w:hAnsi="Verdana"/>
          <w:sz w:val="20"/>
          <w:szCs w:val="20"/>
        </w:rPr>
      </w:pPr>
    </w:p>
    <w:p w:rsidR="00572CF6" w:rsidRPr="00572CF6" w:rsidRDefault="00572CF6" w:rsidP="00572CF6">
      <w:pPr>
        <w:pStyle w:val="Estilo"/>
        <w:ind w:firstLine="708"/>
        <w:rPr>
          <w:rFonts w:ascii="Verdana" w:hAnsi="Verdana"/>
          <w:b/>
          <w:i/>
          <w:sz w:val="20"/>
          <w:szCs w:val="20"/>
        </w:rPr>
      </w:pPr>
      <w:r w:rsidRPr="00572CF6">
        <w:rPr>
          <w:rFonts w:ascii="Verdana" w:hAnsi="Verdana"/>
          <w:b/>
          <w:i/>
          <w:sz w:val="20"/>
          <w:szCs w:val="20"/>
        </w:rPr>
        <w:t>LA QUINCUAGESIMA SEPTIMA LEGISLATURA CONSTITUCIONAL DEL ESTADO LIBRE Y SOBERANO DE GUANAJUATO, DECRETA:</w:t>
      </w:r>
    </w:p>
    <w:p w:rsidR="00572CF6" w:rsidRPr="00572CF6" w:rsidRDefault="00572CF6" w:rsidP="00572CF6">
      <w:pPr>
        <w:pStyle w:val="Estilo"/>
        <w:rPr>
          <w:rFonts w:ascii="Verdana" w:hAnsi="Verdana"/>
          <w:b/>
          <w:i/>
          <w:sz w:val="20"/>
          <w:szCs w:val="20"/>
        </w:rPr>
      </w:pPr>
    </w:p>
    <w:p w:rsidR="00572CF6" w:rsidRPr="00572CF6" w:rsidRDefault="00572CF6" w:rsidP="00572CF6">
      <w:pPr>
        <w:pStyle w:val="Estilo"/>
        <w:rPr>
          <w:rFonts w:ascii="Verdana" w:hAnsi="Verdana"/>
          <w:b/>
          <w:i/>
          <w:sz w:val="20"/>
          <w:szCs w:val="20"/>
        </w:rPr>
      </w:pP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CÓDIGO PENAL PARA EL ESTADO DE GUANAJUATO</w:t>
      </w: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rPr>
          <w:rFonts w:ascii="Verdana" w:hAnsi="Verdana"/>
          <w:sz w:val="20"/>
          <w:szCs w:val="20"/>
        </w:rPr>
      </w:pP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LIBRO PRIMERO</w:t>
      </w: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PARTE GENERAL</w:t>
      </w: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TÍTULO PRIMERO</w:t>
      </w: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DE LA APLICACIÓN DE LA LEY PENAL</w:t>
      </w: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Capítulo I</w:t>
      </w: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Ámbito espacial</w:t>
      </w:r>
    </w:p>
    <w:p w:rsidR="00572CF6" w:rsidRPr="00572CF6" w:rsidRDefault="00572CF6" w:rsidP="00572CF6">
      <w:pPr>
        <w:pStyle w:val="Estilo"/>
        <w:rPr>
          <w:rFonts w:ascii="Verdana" w:hAnsi="Verdana"/>
          <w:sz w:val="20"/>
          <w:szCs w:val="20"/>
        </w:rPr>
      </w:pPr>
    </w:p>
    <w:p w:rsidR="00572CF6" w:rsidRPr="0069574D" w:rsidRDefault="00572CF6" w:rsidP="00572CF6">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 Se tendrá por cometido el delito en el lugar en que se realice la conducta o se produzca el resultado, previstos en la descripción legal.</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572CF6" w:rsidRPr="0069574D" w:rsidRDefault="00572CF6" w:rsidP="00572CF6">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Ámbito Temporal</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 Cuando después de cometido un delito, se modifique la punibilidad de manera favorable a la persona inculpada, el Tribunal o el Ejecutivo, según corresponda, la aplicarán de oficio.</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pena impuesta se reducirá en la misma proporción en que estén el término medio aritmético de la punibilidad señalada en la ley anterior y el de la señalada en la posterior.</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both"/>
        <w:rPr>
          <w:rFonts w:ascii="Verdana" w:eastAsia="Calibri" w:hAnsi="Verdana" w:cs="Arial"/>
          <w:sz w:val="20"/>
          <w:szCs w:val="20"/>
        </w:rPr>
      </w:pPr>
    </w:p>
    <w:p w:rsidR="00572CF6" w:rsidRPr="0069574D" w:rsidRDefault="00572CF6" w:rsidP="00572CF6">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572CF6" w:rsidRPr="0069574D" w:rsidRDefault="00572CF6" w:rsidP="00572CF6">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Ámbito Personal</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Artículo 6o.- La ley penal será aplicable a nacionales y extranjeros, con las excepciones que sobre inmunidades establezcan las leyes.</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jc w:val="right"/>
        <w:rPr>
          <w:rFonts w:ascii="Verdana" w:hAnsi="Verdana"/>
          <w:sz w:val="20"/>
          <w:szCs w:val="20"/>
        </w:rPr>
      </w:pPr>
      <w:r w:rsidRPr="00572CF6">
        <w:rPr>
          <w:rFonts w:ascii="Verdana" w:hAnsi="Verdana"/>
          <w:sz w:val="20"/>
          <w:szCs w:val="20"/>
        </w:rPr>
        <w:t>(ADICIONADO, P.O. 1 DE AGOSTO DE 2006)</w:t>
      </w:r>
    </w:p>
    <w:p w:rsidR="00572CF6" w:rsidRPr="00572CF6" w:rsidRDefault="00572CF6" w:rsidP="00572CF6">
      <w:pPr>
        <w:pStyle w:val="Estilo"/>
        <w:rPr>
          <w:rFonts w:ascii="Verdana" w:hAnsi="Verdana"/>
          <w:sz w:val="20"/>
          <w:szCs w:val="20"/>
        </w:rPr>
      </w:pPr>
      <w:r w:rsidRPr="00572CF6">
        <w:rPr>
          <w:rFonts w:ascii="Verdana" w:hAnsi="Verdana"/>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jc w:val="right"/>
        <w:rPr>
          <w:rFonts w:ascii="Verdana" w:hAnsi="Verdana"/>
          <w:sz w:val="20"/>
          <w:szCs w:val="20"/>
        </w:rPr>
      </w:pPr>
      <w:r w:rsidRPr="00572CF6">
        <w:rPr>
          <w:rFonts w:ascii="Verdana" w:hAnsi="Verdana"/>
          <w:sz w:val="20"/>
          <w:szCs w:val="20"/>
        </w:rPr>
        <w:t>(ADICIONADO, P.O. 1 DE AGOSTO DE 2006)</w:t>
      </w:r>
    </w:p>
    <w:p w:rsidR="00572CF6" w:rsidRPr="00572CF6" w:rsidRDefault="00572CF6" w:rsidP="00572CF6">
      <w:pPr>
        <w:pStyle w:val="Estilo"/>
        <w:rPr>
          <w:rFonts w:ascii="Verdana" w:hAnsi="Verdana"/>
          <w:sz w:val="20"/>
          <w:szCs w:val="20"/>
        </w:rPr>
      </w:pPr>
      <w:r w:rsidRPr="00572CF6">
        <w:rPr>
          <w:rFonts w:ascii="Verdana" w:hAnsi="Verdana"/>
          <w:sz w:val="20"/>
          <w:szCs w:val="20"/>
        </w:rPr>
        <w:t>Quienes al realizar una conducta prevista como delito en las leyes penales sean menores de doce años, sólo serán sujetos a rehabilitación y asistencia social conforme a las leyes que regulan su protección.</w:t>
      </w:r>
    </w:p>
    <w:p w:rsidR="00572CF6" w:rsidRPr="00572CF6" w:rsidRDefault="00572CF6" w:rsidP="00572CF6">
      <w:pPr>
        <w:pStyle w:val="Estilo"/>
        <w:rPr>
          <w:rFonts w:ascii="Verdana" w:hAnsi="Verdana"/>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Otras Leyes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7o.- Cuando se realice una conducta tipificada penalmente por otra ley local, será esa la que se aplique, observándose las disposiciones generales de este Código en lo no previsto por aquélla.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EL DELITO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Clasificación y forma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 El delito puede ser cometido por acción o por omisión.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9. Ninguna persona podrá ser sancionada por un delito si la existencia del mismo no es consecuencia de la propia conducta.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 El delito es instantáneo cuando la conducta se agota en el momento en que se han realizado todos los elementos de la descripción legal.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 permanente cuando la consumación se prolonga en el tiempo.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11. Se consideran como delitos graves, para todos los efectos legales los siguientes: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Homicidio previsto por el artículo 138, con relación a los artículos 139, 140 y 153, así como en grado de tentativa con relación al artículo 18.</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Lesiones previsto por los artículos 145 y 147.</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Homicidio culposo previsto por el primer párrafo en relación al tercer párrafo del artículo 154.</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IV. Homicidio en razón de parentesco o relación familiar previsto por el artículo 156, así como en grado de tentativa con relación al artículo 18.</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 Aborto previsto por el artículo 158 en relación al artículo 161.</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 Secuestro previsto por los artículos 173 y 174, excepto el caso atenuado previsto por el artículo 175, así como en grado de tentativa con relación al artículo 18.</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VII. Violación previsto por los artículos 180, 181, 182 y 184, así como en grado de tentativa con relación al artículo 18.</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VIII. Robo calificado previsto por el artículo 194 con relación a las fracciones III y IV del artículo 191.</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IX. Despojo previsto por el artículo 208.</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 Daños dolosos previsto por los artículos 211 y 212.</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XI. Extorsión previsto por el artículo 213.</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XII. Tráfico de menores previsto por el artículo 220, excepto el tercer párrafo y cuando quien ejerza la patria potestad o tenga a su cargo un menor, lo entregue directamente sin intermediario.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XIII. Corrupción de menores incapaces, contemplada en los artículos 236, 236-b y 237.</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XIV. Prostitución de menores a que se refiere el artículo 240-a.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XV. Rebelión previsto por el artículo 241.</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XVI. Terrorismo previsto por el artículo 245.</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XVII. Peculado previsto por el artículo 248, cuando el monto de lo dispuesto exceda de lo previsto en la fracción IV del artículo 191.</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XVIII. Tortura previsto por el artículo 264.</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XIX. Evasión de detenidos, inculpados o condenados previsto por el artículo 269 segundo párrafo.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(ADICIONADA, P.O. 13 DE AGOSTO DE 2004)</w:t>
      </w:r>
    </w:p>
    <w:p w:rsidR="00572CF6" w:rsidRPr="00572CF6" w:rsidRDefault="00572CF6" w:rsidP="00572CF6">
      <w:pPr>
        <w:numPr>
          <w:ilvl w:val="0"/>
          <w:numId w:val="10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XX. Encubrimiento por receptación calificado, previsto en el artículo 275-a.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 Las acciones u omisiones delictivas solamente pueden realizarse en forma dolosa o culposa.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 Obra dolosamente quien quiere la realización del hecho legalmente tipificado o lo acepta, previéndolo al menos como posible.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16. En el supuesto previsto en el inciso b) de la fracción VIII del artículo 33, si el error es vencible, se aplicará una punibilidad de hasta una tercera parte de la señalada al delito de que se trate.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 Se considerará que el error es vencible cuando quien lo sufre pudo sustraerse de él aplicando la diligencia o el cuidado que en sus circunstancias le eran exigibles.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Tentativa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será de un medio del mínimo a un medio del máximo de la sanción que correspondería al delito si éste se hubiera consumado.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Autoría y participación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 Es autor del delito quien lo realiza por sí, por medio de otro que actúa sin incurrir en delito o con varios en común.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 partícipe quien sea instigador o cómplice.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al autor podrá agravarse hasta un tercio, cuando realice el delito por medio de un menor de dieciséis años o de una persona incapaz.</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 Es cómplice quién dolosamente presta ayuda a otro a la comisión dolosa de un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se contribuya con ayuda posterior al delito, sólo habrá complicidad si fue convenida con anterioridad.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23. Quienes sean autores o partícipes serán penados conforme a su culpabilidad.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 Las causas personales de exclusión de la pena sólo favorecen a los autores o partícipes en quienes concurran.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Concurso de delitos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 Hay concurso real cuando una persona cometa varios delitos ejecutados, dolosa o culposamente, en actos distintos.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29. Hay concurso ideal cuando con una sola conducta, dolosa o culposa, se cometan varios delitos.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en un concurso ideal se produzcan varios delitos dolosos que afecten la vida, la salud o la libertad física, se aplicará la punibilidad del concurso real.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31-a. Tratándose del concurso de homicidio, secuestro, violación o robo calificado con cualquier otro delito, se acumularán las sanciones que por cada delito se impongan, sin que la suma de las de prisión pueda exceder de sesenta años.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32. No hay concurso de delitos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El hecho corresponda a más de un tipo penal, si uno es elemento constitutivo o calificativo de otro.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Un tipo penal sea especial respecto de otro que sea general.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Un tipo penal sea principal respecto de otro que sea subsidiario.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Los tipos penales estén formulados alternativamente, siempre que establezcan la misma punibilidad.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Un tipo penal absorba descriptiva o valorativamente a otro, de tal manera que su aplicación conjunta entrañe sancionar dos veces la misma conducta.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Causas de exclusión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33. El delito se excluye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El hecho se realice sin intervención de la voluntad del agente;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Falte alguno de los elementos del tipo penal de que se trate;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 obre en cumplimiento de un deber legal o en el ejercicio legítimo de un derecho;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actúe con el consentimiento válido del sujeto pasivo, siempre que el bien jurídico afectado sea de aquéllos de que pueden disponer lícitamente los particulares;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Se obre en defensa de bienes jurídicos, propios o ajenos, contra agresión ilegítima, actual o inminente, siempre que exista necesidad razonable de la defensa empleada para repelerla o impedirla;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En situación de peligro para un bien jurídico, propio o ajeno, se lesionare otro bien para evitar un mal mayor, siempre que concurran los siguientes requisitos: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el peligro sea actual o inminente.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el titular del bien salvado no haya provocado dolosamente el peligro;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no exista otro medio practicable y menos perjudicial.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VII. 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572CF6" w:rsidRPr="00572CF6" w:rsidRDefault="00572CF6" w:rsidP="00572CF6">
      <w:pPr>
        <w:spacing w:after="0" w:line="240" w:lineRule="auto"/>
        <w:ind w:left="720"/>
        <w:jc w:val="both"/>
        <w:rPr>
          <w:rFonts w:ascii="Verdana" w:eastAsia="Calibri" w:hAnsi="Verdana" w:cs="Arial"/>
          <w:sz w:val="20"/>
          <w:szCs w:val="20"/>
        </w:rPr>
      </w:pPr>
      <w:r w:rsidRPr="00572CF6">
        <w:rPr>
          <w:rFonts w:ascii="Verdana" w:eastAsia="Calibri" w:hAnsi="Verdana" w:cs="Arial"/>
          <w:sz w:val="20"/>
          <w:szCs w:val="20"/>
        </w:rPr>
        <w:lastRenderedPageBreak/>
        <w:t>Cuando el agente sólo haya poseído en grado moderado la capacidad a que se refiere el párrafo anterior, se estará a lo dispuesto en el artículo 35;</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Se realice la acción o la omisión bajo un error invencible: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Sobre alguno de los elementos esenciales que integran el tipo penal; 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los errores a que se refieren los incisos anteriores son vencibles, se estará a lo dispuesto por los artículos 15 y 16, según corresponda;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B270CF" w:rsidP="00572CF6">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IX</w:t>
      </w:r>
      <w:r w:rsidR="00572CF6" w:rsidRPr="00572CF6">
        <w:rPr>
          <w:rFonts w:ascii="Verdana" w:eastAsia="Calibri" w:hAnsi="Verdana" w:cs="Arial"/>
          <w:sz w:val="20"/>
          <w:szCs w:val="20"/>
        </w:rPr>
        <w:t>. Atentas las circunstancias que concurren en la realización de una conducta ilícita, no sea racionalmente exigible al agente una conducta diversa a la que realizó, en virtud de no haberse podido determinar a actuar conforme a derecho; 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El resultado típico se produce por caso fortuito.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Artículo 37.- (DEROGADO, P.O. 1 DE AGOSTO DE 2006)</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TÍTULO TERCERO</w:t>
      </w: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DE LAS CONSECUENCIAS JURÍDICAS DEL DELITO</w:t>
      </w: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jc w:val="center"/>
        <w:rPr>
          <w:rFonts w:ascii="Verdana" w:hAnsi="Verdana"/>
          <w:b/>
          <w:sz w:val="20"/>
          <w:szCs w:val="20"/>
        </w:rPr>
      </w:pP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Capítulo I</w:t>
      </w:r>
    </w:p>
    <w:p w:rsidR="00572CF6" w:rsidRPr="00572CF6" w:rsidRDefault="00572CF6" w:rsidP="00572CF6">
      <w:pPr>
        <w:pStyle w:val="Estilo"/>
        <w:jc w:val="center"/>
        <w:rPr>
          <w:rFonts w:ascii="Verdana" w:hAnsi="Verdana"/>
          <w:b/>
          <w:sz w:val="20"/>
          <w:szCs w:val="20"/>
        </w:rPr>
      </w:pPr>
      <w:r w:rsidRPr="00572CF6">
        <w:rPr>
          <w:rFonts w:ascii="Verdana" w:hAnsi="Verdana"/>
          <w:b/>
          <w:sz w:val="20"/>
          <w:szCs w:val="20"/>
        </w:rPr>
        <w:t>Catálogo de penas</w:t>
      </w: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38. Por la comisión de los delitos descritos en el presente Código sólo podrán imponerse las penas siguientes: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II. </w:t>
      </w:r>
      <w:proofErr w:type="spellStart"/>
      <w:r w:rsidRPr="00572CF6">
        <w:rPr>
          <w:rFonts w:ascii="Verdana" w:eastAsia="Calibri" w:hAnsi="Verdana" w:cs="Arial"/>
          <w:sz w:val="20"/>
          <w:szCs w:val="20"/>
        </w:rPr>
        <w:t>Semilibertad</w:t>
      </w:r>
      <w:proofErr w:type="spellEnd"/>
      <w:r w:rsidRPr="00572CF6">
        <w:rPr>
          <w:rFonts w:ascii="Verdana" w:eastAsia="Calibri" w:hAnsi="Verdana" w:cs="Arial"/>
          <w:sz w:val="20"/>
          <w:szCs w:val="20"/>
        </w:rPr>
        <w:t>.</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Trabajo en favor de la comunidad.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Sanción pecuniaria.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Decomiso de los instrumentos del delito y destrucción de cosas peligrosas y nocivas.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Suspensión, privación e inhabilitación de derechos, destitución o suspensión de funciones o empleos e inhabilitación para su ejercicio y desempeño.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Prohibición de ir a una determinada circunscripción territorial o de residir en 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Las demás que prevengan las leyes.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Prisión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40. En toda pena de prisión impuesta se computará el tiempo de la prisión preventiva o de la detención, en su caso.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 xml:space="preserve">Trabajo en favor de la comunidad y </w:t>
      </w:r>
      <w:proofErr w:type="spellStart"/>
      <w:r w:rsidRPr="00572CF6">
        <w:rPr>
          <w:rFonts w:ascii="Verdana" w:eastAsia="Calibri" w:hAnsi="Verdana" w:cs="Arial"/>
          <w:b/>
          <w:sz w:val="20"/>
          <w:szCs w:val="20"/>
        </w:rPr>
        <w:t>semilibertad</w:t>
      </w:r>
      <w:proofErr w:type="spellEnd"/>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42. El trabajo en favor de la comunidad puede ser pena autónoma o sustitutiva de la prisión o de la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jornada de trabajo tendrá una duración de tres horas.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44. El trabajo en favor de la comunidad no podrá desarrollarse en condiciones que resulten degradantes.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I. Que haya pagado la reparación del daño y la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II. Que haya observado buena conducta desde tres años antes de la comisión del delito hasta la culminación del proceso;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III. Que tenga un modo honesto de vivir.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Cada día de prisión será sustituido por una jornada de trabajo en favor de la comunidad.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46. Tratándose de la multa sólo podrá ser sustituida por trabajo en favor de la comunidad cuando sea la única pena impuesta por el juzgador.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Cada día multa será </w:t>
      </w:r>
      <w:proofErr w:type="gramStart"/>
      <w:r w:rsidRPr="00572CF6">
        <w:rPr>
          <w:rFonts w:ascii="Verdana" w:eastAsia="Calibri" w:hAnsi="Verdana" w:cs="Arial"/>
          <w:sz w:val="20"/>
          <w:szCs w:val="20"/>
        </w:rPr>
        <w:t>sustituido</w:t>
      </w:r>
      <w:proofErr w:type="gramEnd"/>
      <w:r w:rsidRPr="00572CF6">
        <w:rPr>
          <w:rFonts w:ascii="Verdana" w:eastAsia="Calibri" w:hAnsi="Verdana" w:cs="Arial"/>
          <w:sz w:val="20"/>
          <w:szCs w:val="20"/>
        </w:rPr>
        <w:t xml:space="preserve"> por una jornada de trabajo.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47. La </w:t>
      </w:r>
      <w:proofErr w:type="spellStart"/>
      <w:r w:rsidRPr="00572CF6">
        <w:rPr>
          <w:rFonts w:ascii="Verdana" w:eastAsia="Calibri" w:hAnsi="Verdana" w:cs="Arial"/>
          <w:sz w:val="20"/>
          <w:szCs w:val="20"/>
        </w:rPr>
        <w:t>semilibertad</w:t>
      </w:r>
      <w:proofErr w:type="spellEnd"/>
      <w:r w:rsidRPr="00572CF6">
        <w:rPr>
          <w:rFonts w:ascii="Verdana" w:eastAsia="Calibri" w:hAnsi="Verdana" w:cs="Arial"/>
          <w:sz w:val="20"/>
          <w:szCs w:val="20"/>
        </w:rPr>
        <w:t xml:space="preserve"> condicionada consiste en alternar períodos de libertad con períodos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Se aplicará según las circunstancias del caso, del siguiente modo: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I. </w:t>
      </w:r>
      <w:proofErr w:type="spellStart"/>
      <w:r w:rsidRPr="00572CF6">
        <w:rPr>
          <w:rFonts w:ascii="Verdana" w:eastAsia="Calibri" w:hAnsi="Verdana" w:cs="Arial"/>
          <w:sz w:val="20"/>
          <w:szCs w:val="20"/>
        </w:rPr>
        <w:t>Externación</w:t>
      </w:r>
      <w:proofErr w:type="spellEnd"/>
      <w:r w:rsidRPr="00572CF6">
        <w:rPr>
          <w:rFonts w:ascii="Verdana" w:eastAsia="Calibri" w:hAnsi="Verdana" w:cs="Arial"/>
          <w:sz w:val="20"/>
          <w:szCs w:val="20"/>
        </w:rPr>
        <w:t xml:space="preserve"> durante la semana de trabajo o educativa con reclusión de fin de semana.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II. Salida de fin de semana con reclusión durante el resto de ésta.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Salida diurna con reclusión nocturna.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48. El tribunal podrá conceder al sentenciado la </w:t>
      </w:r>
      <w:proofErr w:type="spellStart"/>
      <w:r w:rsidRPr="00572CF6">
        <w:rPr>
          <w:rFonts w:ascii="Verdana" w:eastAsia="Calibri" w:hAnsi="Verdana" w:cs="Arial"/>
          <w:sz w:val="20"/>
          <w:szCs w:val="20"/>
        </w:rPr>
        <w:t>semilibertad</w:t>
      </w:r>
      <w:proofErr w:type="spellEnd"/>
      <w:r w:rsidRPr="00572CF6">
        <w:rPr>
          <w:rFonts w:ascii="Verdana" w:eastAsia="Calibri" w:hAnsi="Verdana" w:cs="Arial"/>
          <w:sz w:val="20"/>
          <w:szCs w:val="20"/>
        </w:rPr>
        <w:t xml:space="preserve"> condicionada si la pena de prisión que se le fije no excede de cinco años y cumpla con los siguientes requisitos: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haya pagado la reparación del daño y la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otorgue la caución que le sea fijada por el tribunal.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haya observado buena conducta desde tres años antes de la comisión del delito hasta la culminación del proceso;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tenga un modo honesto de vivir.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49.- El tribunal del conocimiento al dictar la sentencia definitiva resolverá de oficio lo relativo al trabajo en favor de la comunidad o de la </w:t>
      </w:r>
      <w:proofErr w:type="spellStart"/>
      <w:r w:rsidRPr="00572CF6">
        <w:rPr>
          <w:rFonts w:ascii="Verdana" w:eastAsia="Calibri" w:hAnsi="Verdana" w:cs="Arial"/>
          <w:sz w:val="20"/>
          <w:szCs w:val="20"/>
        </w:rPr>
        <w:t>semilibertad</w:t>
      </w:r>
      <w:proofErr w:type="spellEnd"/>
      <w:r w:rsidRPr="00572CF6">
        <w:rPr>
          <w:rFonts w:ascii="Verdana" w:eastAsia="Calibri" w:hAnsi="Verdana" w:cs="Arial"/>
          <w:sz w:val="20"/>
          <w:szCs w:val="20"/>
        </w:rPr>
        <w:t xml:space="preserve"> condicionada.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Sanción pecuniaria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50.- Son sanciones pecuniarias: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La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La reparación del daño.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54. Tratándose de la multa sustitutiva de la pena privativa de libertad, en cualquier tiempo podrá cubrirse su importe.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55. La reparación del daño a cargo de la persona sentenciada tiene carácter de sanción general para todos los delitos.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56. La reparación del daño comprende: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El pago del daño material causado, incluyendo el de los tratamientos curativos médicos y psicológicos que sean necesarios para la recuperación de la salud de la víctima y sean consecuencia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El pago del daño moral;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2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La indemnización de los perjuicios ocasionados.</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Artículo 57.- Son terceros obligados a la reparación del daño:</w:t>
      </w:r>
    </w:p>
    <w:p w:rsidR="00572CF6" w:rsidRPr="00572CF6" w:rsidRDefault="00572CF6" w:rsidP="00572CF6">
      <w:pPr>
        <w:pStyle w:val="Estilo"/>
        <w:rPr>
          <w:rFonts w:ascii="Verdana" w:hAnsi="Verdana"/>
          <w:sz w:val="20"/>
          <w:szCs w:val="20"/>
        </w:rPr>
      </w:pPr>
    </w:p>
    <w:p w:rsidR="00572CF6" w:rsidRPr="00572CF6" w:rsidRDefault="00572CF6" w:rsidP="00996603">
      <w:pPr>
        <w:pStyle w:val="Estilo"/>
        <w:numPr>
          <w:ilvl w:val="0"/>
          <w:numId w:val="123"/>
        </w:numPr>
        <w:rPr>
          <w:rFonts w:ascii="Verdana" w:hAnsi="Verdana"/>
          <w:sz w:val="20"/>
          <w:szCs w:val="20"/>
        </w:rPr>
      </w:pPr>
      <w:r w:rsidRPr="00572CF6">
        <w:rPr>
          <w:rFonts w:ascii="Verdana" w:hAnsi="Verdana"/>
          <w:sz w:val="20"/>
          <w:szCs w:val="20"/>
        </w:rPr>
        <w:lastRenderedPageBreak/>
        <w:t>(DEROGADA, P.O. 1 DE AGOSTO DE 2006)</w:t>
      </w:r>
    </w:p>
    <w:p w:rsidR="00572CF6" w:rsidRPr="00572CF6" w:rsidRDefault="00572CF6" w:rsidP="00572CF6">
      <w:pPr>
        <w:pStyle w:val="Estilo"/>
        <w:rPr>
          <w:rFonts w:ascii="Verdana" w:hAnsi="Verdana"/>
          <w:sz w:val="20"/>
          <w:szCs w:val="20"/>
        </w:rPr>
      </w:pPr>
    </w:p>
    <w:p w:rsidR="00572CF6" w:rsidRPr="00572CF6" w:rsidRDefault="00572CF6" w:rsidP="00996603">
      <w:pPr>
        <w:pStyle w:val="Estilo"/>
        <w:numPr>
          <w:ilvl w:val="0"/>
          <w:numId w:val="123"/>
        </w:numPr>
        <w:rPr>
          <w:rFonts w:ascii="Verdana" w:hAnsi="Verdana"/>
          <w:sz w:val="20"/>
          <w:szCs w:val="20"/>
        </w:rPr>
      </w:pPr>
      <w:r w:rsidRPr="00572CF6">
        <w:rPr>
          <w:rFonts w:ascii="Verdana" w:hAnsi="Verdana"/>
          <w:sz w:val="20"/>
          <w:szCs w:val="20"/>
        </w:rPr>
        <w:t>Los tutores y los custodios por los delitos de quienes se hallaren bajo su autoridad y guarda.</w:t>
      </w:r>
    </w:p>
    <w:p w:rsidR="00572CF6" w:rsidRPr="00572CF6" w:rsidRDefault="00572CF6" w:rsidP="00572CF6">
      <w:pPr>
        <w:pStyle w:val="Estilo"/>
        <w:rPr>
          <w:rFonts w:ascii="Verdana" w:hAnsi="Verdana"/>
          <w:sz w:val="20"/>
          <w:szCs w:val="20"/>
        </w:rPr>
      </w:pPr>
    </w:p>
    <w:p w:rsidR="00572CF6" w:rsidRPr="00572CF6" w:rsidRDefault="00572CF6" w:rsidP="00996603">
      <w:pPr>
        <w:pStyle w:val="Estilo"/>
        <w:numPr>
          <w:ilvl w:val="0"/>
          <w:numId w:val="123"/>
        </w:numPr>
        <w:rPr>
          <w:rFonts w:ascii="Verdana" w:hAnsi="Verdana"/>
          <w:sz w:val="20"/>
          <w:szCs w:val="20"/>
        </w:rPr>
      </w:pPr>
      <w:r w:rsidRPr="00572CF6">
        <w:rPr>
          <w:rFonts w:ascii="Verdana" w:hAnsi="Verdana"/>
          <w:sz w:val="20"/>
          <w:szCs w:val="20"/>
        </w:rPr>
        <w:t>Las personas físicas o las personas jurídicas colectivas por los delitos que cometan culposamente sus obreros, aprendices, jornaleros, empleados o artesanos, con motivo o en el desempeño de sus servicios.</w:t>
      </w:r>
    </w:p>
    <w:p w:rsidR="00572CF6" w:rsidRPr="00572CF6" w:rsidRDefault="00572CF6" w:rsidP="00572CF6">
      <w:pPr>
        <w:pStyle w:val="Estilo"/>
        <w:rPr>
          <w:rFonts w:ascii="Verdana" w:hAnsi="Verdana"/>
          <w:sz w:val="20"/>
          <w:szCs w:val="20"/>
        </w:rPr>
      </w:pPr>
    </w:p>
    <w:p w:rsidR="00572CF6" w:rsidRPr="00572CF6" w:rsidRDefault="00572CF6" w:rsidP="00996603">
      <w:pPr>
        <w:pStyle w:val="Estilo"/>
        <w:numPr>
          <w:ilvl w:val="0"/>
          <w:numId w:val="123"/>
        </w:numPr>
        <w:rPr>
          <w:rFonts w:ascii="Verdana" w:hAnsi="Verdana"/>
          <w:sz w:val="20"/>
          <w:szCs w:val="20"/>
        </w:rPr>
      </w:pPr>
      <w:r w:rsidRPr="00572CF6">
        <w:rPr>
          <w:rFonts w:ascii="Verdana" w:hAnsi="Verdana"/>
          <w:sz w:val="20"/>
          <w:szCs w:val="20"/>
        </w:rPr>
        <w:t>Las personas jurídicas colectivas o las que se ostentan como tales, por los delitos cometidos por quienes legítimamente actúan en su nombre o representación.</w:t>
      </w:r>
    </w:p>
    <w:p w:rsidR="00572CF6" w:rsidRPr="00572CF6" w:rsidRDefault="00572CF6" w:rsidP="00572CF6">
      <w:pPr>
        <w:pStyle w:val="Estilo"/>
        <w:rPr>
          <w:rFonts w:ascii="Verdana" w:hAnsi="Verdana"/>
          <w:sz w:val="20"/>
          <w:szCs w:val="20"/>
        </w:rPr>
      </w:pPr>
    </w:p>
    <w:p w:rsidR="00572CF6" w:rsidRPr="00572CF6" w:rsidRDefault="00572CF6" w:rsidP="00996603">
      <w:pPr>
        <w:pStyle w:val="Estilo"/>
        <w:numPr>
          <w:ilvl w:val="0"/>
          <w:numId w:val="123"/>
        </w:numPr>
        <w:rPr>
          <w:rFonts w:ascii="Verdana" w:hAnsi="Verdana"/>
          <w:sz w:val="20"/>
          <w:szCs w:val="20"/>
        </w:rPr>
      </w:pPr>
      <w:r w:rsidRPr="00572CF6">
        <w:rPr>
          <w:rFonts w:ascii="Verdana" w:hAnsi="Verdana"/>
          <w:sz w:val="20"/>
          <w:szCs w:val="20"/>
        </w:rPr>
        <w:t xml:space="preserve"> 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572CF6" w:rsidRPr="00572CF6" w:rsidRDefault="00572CF6" w:rsidP="00572CF6">
      <w:pPr>
        <w:pStyle w:val="Estilo"/>
        <w:rPr>
          <w:rFonts w:ascii="Verdana" w:hAnsi="Verdana"/>
          <w:sz w:val="20"/>
          <w:szCs w:val="20"/>
        </w:rPr>
      </w:pPr>
    </w:p>
    <w:p w:rsidR="00572CF6" w:rsidRPr="00572CF6" w:rsidRDefault="00572CF6" w:rsidP="00996603">
      <w:pPr>
        <w:pStyle w:val="Estilo"/>
        <w:numPr>
          <w:ilvl w:val="0"/>
          <w:numId w:val="123"/>
        </w:numPr>
        <w:rPr>
          <w:rFonts w:ascii="Verdana" w:hAnsi="Verdana"/>
          <w:sz w:val="20"/>
          <w:szCs w:val="20"/>
        </w:rPr>
      </w:pPr>
      <w:r w:rsidRPr="00572CF6">
        <w:rPr>
          <w:rFonts w:ascii="Verdana" w:hAnsi="Verdana"/>
          <w:sz w:val="20"/>
          <w:szCs w:val="20"/>
        </w:rPr>
        <w:t>El Estado y los municipios, por los delitos que sus funcionarios o empleados cometan en el desempeño de sus funciones públicas.</w:t>
      </w:r>
    </w:p>
    <w:p w:rsidR="00572CF6" w:rsidRPr="00572CF6" w:rsidRDefault="00572CF6" w:rsidP="00572CF6">
      <w:pPr>
        <w:pStyle w:val="Estilo"/>
        <w:rPr>
          <w:rFonts w:ascii="Verdana" w:hAnsi="Verdana"/>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58. Cuando la reparación del daño sea exigible a terceros, tendrá el carácter de responsabilidad civil, independiente de la responsabilidad penal.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59. La reparación del daño como responsabilidad civil, podrá exigirse solidariamente al tercero obligado.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el tercero obligado sea el Estado o los municipios, éstos responderán solidariamente por los delitos dolosos de sus servidores públicos y subsidiariamente cuando fueren culposos.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60. Tienen derecho a la reparación del daño, en el siguiente orden: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El sujeto pasivo;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Las personas que dependían económicamente de él, conjuntamente con quienes tengan derecho a alimentos conforme a la ley.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61. Se presume, salvo prueba en contrario, que dependían económicamente del sujeto pasivo el cónyuge o concubinario o concubina, sus descendientes y ascendientes en primer grado.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62. En caso de que concurran todas las personas señaladas en el artículo anterior, tienen preferencia el cónyuge o concubinario o concubina y los descendientes en primer grado, en igual proporción.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63. Quienes hubieren erogado gastos que conforme a esta ley deban ser a cargo del obligado a la reparación del daño, tendrán derecho a que se les resarzan, así como también los perjuicios derivados de tales gastos.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64. La reparación del daño será fijada por los tribunales, atendiendo a las pruebas obtenidas en el proceso. No se podrá absolver a la persona sentenciada de la reparación del daño si ha emitido una sentencia condenatoria.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65. En todo tiempo podrán asegurarse bienes de la persona obligada a la reparación del daño para garantizar su pago.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66. La sola formulación de conclusiones acusatorias, lleva implícito pedimento de condena al pago de la reparación del daño.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el aseguramiento de bienes deberá mediar instancia del Ministerio Público.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69. Los responsables de un delito están obligados solidariamente a cubrir el importe de la reparación del daño.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70. La obligación de pagar la reparación del daño es preferente a cualquiera otra que se hubiere contraído con posterioridad a la comisión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72. Si las personas que tienen derecho a la reparación del daño renunciaren a ella o no la recogieren en un lapso de seis meses, si está a su disposición, su importe se aplicará en favor del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los casos en que se condene al pago de la reparación del daño material, el monto de la indemnización del daño moral no podrá ser menor de un quinto ni mayor de un medio del importe de aquélla.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74. El tribunal, teniendo en cuenta la situación económica de la persona obligada, podrá fijar plazos para el pago de la reparación del daño, los que no excederán de un 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75. La multa y la reparación del daño en favor del Estado, se harán efectivas en los términos de las disposiciones fiscales correspondientes.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Decomiso y destrucción de cosas peligrosas y nocivas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78. El decomiso consiste en la pérdida de la propiedad o de la posesión de los instrumentos u objetos del delito en favor del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79. Los instrumentos u objetos del delito se decomisarán si son de uso prohibido. Los instrumentos de uso lícito se decomisarán a la persona acusada solamente cuando fuere sentenciada por delito doloso.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Las armas serán decomisadas </w:t>
      </w:r>
      <w:proofErr w:type="spellStart"/>
      <w:r w:rsidRPr="00572CF6">
        <w:rPr>
          <w:rFonts w:ascii="Verdana" w:eastAsia="Calibri" w:hAnsi="Verdana" w:cs="Arial"/>
          <w:sz w:val="20"/>
          <w:szCs w:val="20"/>
        </w:rPr>
        <w:t>aún</w:t>
      </w:r>
      <w:proofErr w:type="spellEnd"/>
      <w:r w:rsidRPr="00572CF6">
        <w:rPr>
          <w:rFonts w:ascii="Verdana" w:eastAsia="Calibri" w:hAnsi="Verdana" w:cs="Arial"/>
          <w:sz w:val="20"/>
          <w:szCs w:val="20"/>
        </w:rPr>
        <w:t xml:space="preserve"> tratándose de delito culposo.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80. Si los instrumentos u objetos de uso ilícito sólo sirven para delinquir o son sustancias nocivas o peligrosas, se destruirán al quedar firme la sentencia.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81. Los instrumentos u objetos de lícito comercio decomisados, se venderán y su producto se ingresará al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82. Los instrumentos u objetos de lícito comercio que no hayan sido o no puedan ser decomisados y </w:t>
      </w:r>
      <w:proofErr w:type="gramStart"/>
      <w:r w:rsidRPr="00572CF6">
        <w:rPr>
          <w:rFonts w:ascii="Verdana" w:eastAsia="Calibri" w:hAnsi="Verdana" w:cs="Arial"/>
          <w:sz w:val="20"/>
          <w:szCs w:val="20"/>
        </w:rPr>
        <w:t>que</w:t>
      </w:r>
      <w:proofErr w:type="gramEnd"/>
      <w:r w:rsidRPr="00572CF6">
        <w:rPr>
          <w:rFonts w:ascii="Verdana" w:eastAsia="Calibri" w:hAnsi="Verdana" w:cs="Arial"/>
          <w:sz w:val="20"/>
          <w:szCs w:val="20"/>
        </w:rPr>
        <w:t xml:space="preserve"> en el plazo de un año, contado a partir de que la sentencia quede firme, no sean recogidos por quien tenga derecho a ello, se venderán y su producto se ingresará al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83. Tratándose de bienes de costoso mantenimiento o conservación, se procederá a su venta inmediata y su producto se dejará a disposición de quien tenga derecho, aplicándose lo dispuesto en el artículo precedente.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Suspensión, privación e inhabilitación de derechos, destitución o suspensión de funciones o empleos e inhabilitación para su ejercicio y desempeño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84. La suspensión consiste en la pérdida temporal de derechos, funciones, cargos, empleos o comisiones que se estén ejerciendo. La privación de derechos estriba en su pérdida definitiva.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86. La suspensión es de dos clases: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La que es consecuencia de la pena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La que se aplica como pena prevista para un delito en particular.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572CF6">
        <w:rPr>
          <w:rFonts w:ascii="Verdana" w:eastAsia="Calibri" w:hAnsi="Verdana" w:cs="Arial"/>
          <w:sz w:val="20"/>
          <w:szCs w:val="20"/>
        </w:rPr>
        <w:t>compurgarse</w:t>
      </w:r>
      <w:proofErr w:type="spellEnd"/>
      <w:r w:rsidRPr="00572CF6">
        <w:rPr>
          <w:rFonts w:ascii="Verdana" w:eastAsia="Calibri" w:hAnsi="Verdana" w:cs="Arial"/>
          <w:sz w:val="20"/>
          <w:szCs w:val="20"/>
        </w:rPr>
        <w:t>:</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A partir de la fecha en que quede firme, si el reo se acoge al beneficio de la condena condicional o si paga la multa por la que se conmutó la pena corporal;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Desde el cumplimiento de la sanción privativa de libertad, en caso contrario.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87. A quien cometa un delito en el ejercicio de una profesión o con motivo de ella, se le suspenderá de un mes a dos años en sus derechos para ejercerla.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Prohibición de ir a una determinada circunscripción territorial o de residir en 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Catálogo de medidas de seguridad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89. Las medidas de seguridad que podrán imponerse son: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Tratamiento de inimputables.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Deshabituación.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Tratamiento psicoterapéutico integral.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Las demás que señalen las leyes.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IX</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Tratamiento de inimputables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90. El tratamiento de inimputables consistirá en: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Internación en el establecimiento especial público o privado que se juzgue adecuado para la rehabilitación del inimputable; 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Rehabilitación bajo la custodia familiar.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Deshabituación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Tratamiento psicoterapéutico integral</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Consecuencias para las personas jurídicas colectivas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94. En la sentencia se impondrá a las personas jurídicas colectivas privadas o que se ostenten como tales cualquiera de las siguientes consecuencias jurídicas: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Prohibición de realizar determinadas operaciones.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Intervención.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Suspensión.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3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Extinción.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95. La prohibición de realizar determinadas operaciones podrá ser hasta por cinco años, se referirá exclusivamente a las que determine el tribunal y deberán tener relación directa con el delito cometido.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96. La intervención consiste en remover a los administradores, encargando su función temporalmente a un interventor designado por el tribunal. La intervención no podrá exceder de dos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97. La suspensión consistirá en el cese de sus actividades durante el tiempo que determine la sentencia, sin que pueda exceder de dos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98. La extinción consistirá en su disolución y liquidación total, sin que pueda volverse a constituir por las mismas personas en forma real o encubierta.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LA APLICACIÓN DE LAS PENAS Y MEDIDAS DE SEGURIDAD</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Individualización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El grado de afectación al bien jurídico o del peligro a que fue expuesto.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La naturaleza de la acción u omisión y de los medios empleados para ejecutarla.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Las circunstancias de tiempo, lugar, modo, ocasión y los motivos del hecho realizado.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La posibilidad del agente de haber ajustado su conducta a las exigencias de la norma.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La forma y grado de intervención del agente en la comisión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Las demás condiciones de los sujetos activo y pasivo, en la medida en que hayan influí do en la realización del delito;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 xml:space="preserve">VII.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572CF6">
        <w:rPr>
          <w:rFonts w:ascii="Verdana" w:eastAsia="Calibri" w:hAnsi="Verdana" w:cs="Arial"/>
          <w:sz w:val="20"/>
          <w:szCs w:val="20"/>
        </w:rPr>
        <w:t>del</w:t>
      </w:r>
      <w:proofErr w:type="spellEnd"/>
      <w:r w:rsidRPr="00572CF6">
        <w:rPr>
          <w:rFonts w:ascii="Verdana" w:eastAsia="Calibri" w:hAnsi="Verdana" w:cs="Arial"/>
          <w:sz w:val="20"/>
          <w:szCs w:val="20"/>
        </w:rPr>
        <w:t xml:space="preserve"> delito o modificadoras de la responsabilidad.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La mayor o menor facilidad de prever y evitar el daño que resultó.</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El deber de cuidado que le era exigible por las circunstancias y condiciones personales del oficio o actividad que desempeñe.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Si tuvo tiempo para obrar con la reflexión y cuidado necesarios;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El estado del equipo, vías y demás condiciones de funcionamiento mecánico, tratándose de infracciones cometidas en la explotación de algún servicio público de transporte y, en general, por conductores de vehículos.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conmutación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104. Si dentro del plazo máximo de tres meses el condenado no paga la multa y en su caso la reparación del daño, la conmutación quedará sin efecto y se ejecutará la pena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Condena condicional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105. La condena condicional suspende la ejecución de la sanción privativa de libertad impuesta, si concurren los siguientes requisitos: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Que no exceda de tres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Que sea la primera vez que comete un delito doloso o que no exceda de la segunda vez que comete un delito culposo.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III. Que haya observado buena conducta dentro de los tres años anteriores a la comisión del delito hasta la culminación del proceso.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Que tenga un modo honesto de vivir;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Que haya pagado la reparación del daño y la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106. Quienes disfruten de la condena condicional quedarán sujetos a la vigilancia de la autoridad.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caso contrario se revocará la libertad y se hará efectiva la primera sentencia, además de la segunda.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la conmutación y la condena condicional</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108. El tribunal al dictar la sentencia definitiva, resolverá de oficio lo relativo a la conmutación y a la condena condicional.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109. Si el tribunal omite el pronunciamiento sobre la conmutación o la condena condicional, las partes podrán solicitarle que resuelva la deficiencia en aclaración de sentencia.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110. La conmutación y la condena condicional se cumplimentarán desde luego, a reserva del resultado del recurso que contra la sentencia se interpusiere.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LA EXTINCIÓN DE LA RESPONSABILIDAD</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Cumplimiento de sanciones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111. El cumplimiento de las sanciones impuestas en sentencia firme las extingue con todos sus efectos.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Muerte del delincuente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112. La muerte del delincuente extingue la acción penal; también las sanciones que se le hubieren impuesto, a excepción de la de reparación del daño y la de decomiso.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Amnistía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113. La amnistía extingue la acción penal y las sanciones impuestas, a excepción de la reparación del daño y la de decomiso, en los términos de la ley que la conceda.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Perdón del sujeto pasivo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114. El perdón del sujeto pasivo del delito extingue la acción penal, cuando concurran los siguientes requisitos: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el delito se persiga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se conceda antes de pronunciarse sentencia ejecutoria;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Que se otorgue ante el Ministerio Público, si aún no se ha ejercitado acción penal o ante el tribunal del conocimiento.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115. Si el sujeto pasivo del delito es incapaz, podrá otorgarse el perdón por su legítimo representante; si carece de él, por un tutor especial designado por el tribunal del conocimiento.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En caso de que la persona ofendida fuere menor de </w:t>
      </w:r>
      <w:proofErr w:type="gramStart"/>
      <w:r w:rsidRPr="00572CF6">
        <w:rPr>
          <w:rFonts w:ascii="Verdana" w:eastAsia="Calibri" w:hAnsi="Verdana" w:cs="Arial"/>
          <w:sz w:val="20"/>
          <w:szCs w:val="20"/>
        </w:rPr>
        <w:t>edad</w:t>
      </w:r>
      <w:proofErr w:type="gramEnd"/>
      <w:r w:rsidRPr="00572CF6">
        <w:rPr>
          <w:rFonts w:ascii="Verdana" w:eastAsia="Calibri" w:hAnsi="Verdana" w:cs="Arial"/>
          <w:sz w:val="20"/>
          <w:szCs w:val="20"/>
        </w:rPr>
        <w:t xml:space="preserve"> pero mayor de doce años, deberá manifestar su conformidad con el perdón otorgado por su legítimo representante o, en su caso, por el tutor especial designado por el tribunal.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116. Si existen varias personas acusadas del mismo hecho punible, el perdón otorgado a una de ellas favorecerá a todas las demás.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Reconocimiento de la inocencia del sentenciado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117. Cualquiera que sea la sanción impuesta en sentencia ejecutoria, procede su anulación, cuando aparezca por prueba indubitable que el sentenciado es inocente del delito por el que se le juzgó.</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Extinción por doble condena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118. Cuando la persona inculpada fuere condenada por el mismo hecho en dos juicios distintos, se anulará la sentencia pronunciada en el segundo de ellos, extinguiéndose las sanciones impuestas en éste y todos sus efectos.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Prescripción</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119. La prescripción extingue la acción penal y las sanciones impuestas, por el simple transcurso del tiempo señalado en la ley. Se hará valer de oficio en cualquier estado del procedimiento.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120. Los términos para la prescripción de la acción penal serán continuos y se contarán a partir: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Del día siguiente al de su consumación, si se tratare de delito instantáneo.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Del día siguiente al en que se realizó la última conducta, si el delito fuere continuado.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Del día siguiente en que cese su consumación en caso de delito permanente;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4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Del día siguiente al en que se realice el último acto u omisión de la tentativa.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121. La prescripción de la acción penal se interrumpe cuando la persona acusada es detenida o queda sujeta a proceso.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122. Si la persona acusada se sustrae a la acción de la autoridad, se iniciará de nueva cuenta el cómputo de la prescripción, que se contará a partir del día siguiente al de la sustracción.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123. La acción penal prescribirá en un plazo igual al del término medio aritmético de la sanción privativa de libertad señalada para el delito de que se trate, pero en ningún caso será menor de tres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124. Si la pena asignada al delito no fuere privativa de libertad, la sanción penal prescribirá en un 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126. En los casos de concurso de delitos, las sanciones penales que de ellos resulten prescribirán cuando prescriba la del delito que merezca pena mayor.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127. Cuando para ejercitar una acción penal sea necesaria una resolución previa de autoridad jurisdiccional, la prescripción comenzará a correr desde que se dicte la sentencia irrevocable en ese procedimiento.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128. Los términos para la prescripción de las sanciones serán continuos y se computarán una vez que la condena sea firme; correrán, si son privativas de libertad, a </w:t>
      </w:r>
      <w:r w:rsidRPr="00572CF6">
        <w:rPr>
          <w:rFonts w:ascii="Verdana" w:eastAsia="Calibri" w:hAnsi="Verdana" w:cs="Arial"/>
          <w:sz w:val="20"/>
          <w:szCs w:val="20"/>
        </w:rPr>
        <w:lastRenderedPageBreak/>
        <w:t>partir del día siguiente al en que la persona sentenciada se sustraiga a la acción de la autoridad; si no lo son, a partir del día siguiente de la sentencia ejecutoria.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129. La sanción privativa de libertad prescribirá en un plazo igual al fijado en la condena.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130. Cuando se haya cumplido parte de la sanción privativa de libertad, se necesitará para la prescripción un plazo igual al no compurgado.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131. La sanción pecuniaria consistente en multa prescribirá en un año y la relativa a la reparación del daño, en cinco.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132. Las sanciones no previstas en los artículos anteriores prescribirán en un plazo igual al de su duración. Las que no sean de término, en un 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133. La prescripción de las sanciones privativas de libertad sólo se interrumpe aprehendiendo al reo, aunque la aprehensión se ejecute por otro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SEXTO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LA CANCELACIÓN DE ANTECEDENTES PENALES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134. Las personas sentenciadas que hayan cumplido con su condena podrán solicitar ante el tribunal que hubiere conocido del asunto, la cancelación de sus antecedentes penales.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cancelación de antecedentes penales se tramitará como incidente no especificado en el que se dará intervención al Ministerio Público.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135. El tribunal podrá ordenar la cancelación de antecedentes penales, si se satisfacen los siguientes requisitos: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Que se haya pagado la reparación del daño y la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Haber transcurrido sin delinquir de nuevo el sentenciado: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Un año cuando la sanción no sea privativa de libertad.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Dos años tratándose de delitos culposos;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Tres años para las restantes sanciones.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Estos plazos se contarán desde el día siguiente a aquél en que quede extinguida la pena, incluido el supuesto de que sea revocada la condena condicional; 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Haber observado buena conducta.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136. Las anotaciones de las medidas de seguridad impuestas conforme a lo dispuesto en este Código o en otras leyes penales serán canceladas una vez cumplida o prescrita la medida respectiva.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137. En el caso de los sentenciados a que se refiere el artículo 5o. de este Código, podrá invocarse esta situación ante el tribunal que hubiere conocido del asunto, quien resolverá de plano sobre la cancelación.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LIBRO SEGUNDO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PARTE ESPECIAL</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PRIMERA</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LAS PERSONAS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VIDA Y LA SALUD PERSONAL</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Homicidio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138. Comete homicidio quien priva de la vida a otro.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139. Al responsable de homicidio simple se le impondrá de diez a veinticinco años de prisión y de cien a doscientos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140. Al responsable de homicidio calificado se le impondrá de veinticinco a treinta y cinco años de prisión y de doscientos a trescientos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141. A quien cometa homicidio con consentimiento válido del sujeto pasivo se le aplicará de uno a quince años de prisión y de cincuenta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Lesiones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142. Comete lesiones quien causa a otro un daño en la salud.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Estos delitos se perseguirán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144. Al responsable del delito de lesiones que dejen cicatriz permanente y notable en la cara, cuello o pabellón auricular, se le impondrá de uno a cinco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 salvo que se cometa de forma dolosa, caso en que se perseguirá de oficio.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145. Al responsable del delito de lesiones que pongan en peligro la vida, se le impondrá de tres a seis años de prisión y de veinte a ochenta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146. A quien infiera una lesión que cause debilitamiento, disminución o perturbación de cualquier función, se le sancionará con prisión de seis meses a ocho años y de diez a sesenta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148. Si con una sola conducta se produjeren varios de los resultados previstos en los artículos anteriores, solamente se aplicarán las sanciones correspondientes al de mayor gravedad.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149. En caso de tentativa de lesiones, cuando no fuere posible determinar el grado de ellas, se impondrá de un mes a cuatro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150. Cuando las lesiones sean calificadas, se aumentará la punibilidad de la mitad del mínimo a la mitad del máximo de la que correspondería de acuerdo con los artículos anteriores.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151. Si el sujeto pasivo fuere ascendiente o </w:t>
      </w:r>
      <w:proofErr w:type="spellStart"/>
      <w:r w:rsidRPr="00572CF6">
        <w:rPr>
          <w:rFonts w:ascii="Verdana" w:eastAsia="Calibri" w:hAnsi="Verdana" w:cs="Arial"/>
          <w:sz w:val="20"/>
          <w:szCs w:val="20"/>
        </w:rPr>
        <w:t>descendiente</w:t>
      </w:r>
      <w:proofErr w:type="spellEnd"/>
      <w:r w:rsidRPr="00572CF6">
        <w:rPr>
          <w:rFonts w:ascii="Verdana" w:eastAsia="Calibri" w:hAnsi="Verdana" w:cs="Arial"/>
          <w:sz w:val="20"/>
          <w:szCs w:val="20"/>
        </w:rPr>
        <w:t xml:space="preserve"> o estuviere bajo la guarda del autor de las lesiones y éstas fueren causadas dolosamente, se aumentará de diez días a tres años de prisión a la sanción que correspondería con arreglo a los artículos precedentes.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ejerciendo la patria potestad o la tutela infiera lesiones a los menores o pupilos bajo su guarda, el tribunal podrá imponerle además suspensión o privación en el ejercicio de tales derechos.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los delitos de homicidio y lesiones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152. La riña es la contienda de obra con propósito de dañarse recíprocamente.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homicidio o las lesiones se cometen en riña, se sancionarán con la mitad o cinco sextos de las penas que correspondan, según sea el provocado o el provocador.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153. Se entiende que el homicidio y las lesiones son calificados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Se cometan con premeditación, alevosía, ventaja o traición.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ind w:left="720"/>
        <w:jc w:val="both"/>
        <w:rPr>
          <w:rFonts w:ascii="Verdana" w:eastAsia="Calibri" w:hAnsi="Verdana" w:cs="Arial"/>
          <w:sz w:val="20"/>
          <w:szCs w:val="20"/>
        </w:rPr>
      </w:pPr>
      <w:r w:rsidRPr="00572CF6">
        <w:rPr>
          <w:rFonts w:ascii="Verdana" w:eastAsia="Calibri" w:hAnsi="Verdana" w:cs="Arial"/>
          <w:sz w:val="20"/>
          <w:szCs w:val="20"/>
        </w:rPr>
        <w:t>Hay premeditación cuando se obra después de haber reflexionado sobre el delito que se va a cometer.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ind w:left="720"/>
        <w:jc w:val="both"/>
        <w:rPr>
          <w:rFonts w:ascii="Verdana" w:eastAsia="Calibri" w:hAnsi="Verdana" w:cs="Arial"/>
          <w:sz w:val="20"/>
          <w:szCs w:val="20"/>
        </w:rPr>
      </w:pPr>
      <w:r w:rsidRPr="00572CF6">
        <w:rPr>
          <w:rFonts w:ascii="Verdana" w:eastAsia="Calibri" w:hAnsi="Verdana" w:cs="Arial"/>
          <w:sz w:val="20"/>
          <w:szCs w:val="20"/>
        </w:rPr>
        <w:t>Hay ventaja cuando el activo no corre riesgo de ser muerto ni lesionado por el pasivo.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ind w:left="720"/>
        <w:jc w:val="both"/>
        <w:rPr>
          <w:rFonts w:ascii="Verdana" w:eastAsia="Calibri" w:hAnsi="Verdana" w:cs="Arial"/>
          <w:sz w:val="20"/>
          <w:szCs w:val="20"/>
        </w:rPr>
      </w:pPr>
      <w:r w:rsidRPr="00572CF6">
        <w:rPr>
          <w:rFonts w:ascii="Verdana" w:eastAsia="Calibri" w:hAnsi="Verdana" w:cs="Arial"/>
          <w:sz w:val="20"/>
          <w:szCs w:val="20"/>
        </w:rPr>
        <w:t>Hay alevosía cuando se sorprende al pasivo, anulando su defensa.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ind w:left="720"/>
        <w:jc w:val="both"/>
        <w:rPr>
          <w:rFonts w:ascii="Verdana" w:eastAsia="Calibri" w:hAnsi="Verdana" w:cs="Arial"/>
          <w:sz w:val="20"/>
          <w:szCs w:val="20"/>
        </w:rPr>
      </w:pPr>
      <w:r w:rsidRPr="00572CF6">
        <w:rPr>
          <w:rFonts w:ascii="Verdana" w:eastAsia="Calibri" w:hAnsi="Verdana" w:cs="Arial"/>
          <w:sz w:val="20"/>
          <w:szCs w:val="20"/>
        </w:rPr>
        <w:t>Hay traición cuando se viola la fe o la seguridad que la víctima debía esperar del activo.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Se ejecuten por retribución dada o prometida.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Se causen por inundación, incendio, minas, bombas o explosivos.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Se dé tormento al ofendido.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Se causen por envenenamiento, contagio, estupefacientes o psicotrópicos.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Homicidio y lesiones culposos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el activo hubiese obrado bajo el influjo de bebidas embriagantes, estupefacientes o sustancias psicotrópicas la pena se aumentará en un tercio.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155. El homicidio y las lesiones culposos no serán punibles cuando el sujeto pasivo sea cónyuge, concubinario o concubina, ascendiente o </w:t>
      </w:r>
      <w:proofErr w:type="spellStart"/>
      <w:r w:rsidRPr="00572CF6">
        <w:rPr>
          <w:rFonts w:ascii="Verdana" w:eastAsia="Calibri" w:hAnsi="Verdana" w:cs="Arial"/>
          <w:sz w:val="20"/>
          <w:szCs w:val="20"/>
        </w:rPr>
        <w:t>descendiente</w:t>
      </w:r>
      <w:proofErr w:type="spellEnd"/>
      <w:r w:rsidRPr="00572CF6">
        <w:rPr>
          <w:rFonts w:ascii="Verdana" w:eastAsia="Calibri" w:hAnsi="Verdana" w:cs="Arial"/>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El homicidio y las lesiones culposos serán punibles cuando el activo hubiese obrado bajo el influjo de bebidas embriagantes, estupefacientes o sustancias psicotrópicas o abandone injustificadamente a la víctima.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Homicidio en razón de parentesco o relación familiar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156. A quien prive de la vida a su ascendiente o </w:t>
      </w:r>
      <w:proofErr w:type="spellStart"/>
      <w:r w:rsidRPr="00572CF6">
        <w:rPr>
          <w:rFonts w:ascii="Verdana" w:eastAsia="Calibri" w:hAnsi="Verdana" w:cs="Arial"/>
          <w:sz w:val="20"/>
          <w:szCs w:val="20"/>
        </w:rPr>
        <w:t>descendiente</w:t>
      </w:r>
      <w:proofErr w:type="spellEnd"/>
      <w:r w:rsidRPr="00572CF6">
        <w:rPr>
          <w:rFonts w:ascii="Verdana" w:eastAsia="Calibri" w:hAnsi="Verdana" w:cs="Arial"/>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157. Si el delito se cometiere en riña y el activo fuere el provocado, se aplicarán cuatro quintas partes de las sanciones anteriores.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Aborto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158. Aborto es la muerte provocada del producto de la concepción en cualquier momento de la preñez.</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159. A la mujer que provoque o consienta su aborto, se le impondrá de seis meses a tres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160. A quien cause el aborto con el consentimiento de la mujer, se le impondrá de uno a tres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161. A quien provoque el aborto sin el consentimiento de la mujer, se le impondrá de cuatro a ocho años de prisión y de veinte a sesenta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163. No es punible el aborto cuando sea causado por culpa de la mujer embarazada ni el procurado o consentido por ella cuando el embarazo sea el resultado de una violación.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Instigación o ayuda al suicidio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164. A quien instigue o ayude a otra persona a suicidarse, se le impondrá de dos a diez años de prisión y de diez a cincuenta días multa, si el suicidio se consumare.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suicida es menor de dieciocho años o incapaz, al que instigue o ayude se le aplicarán de diez a veinte años de prisión y de cien a doscientos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de peligro para la vida y la salud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165. A quien abandone a una persona incapaz de valerse por sí misma, teniendo la obligación de cuidarla, se le impondrá de treinta y cinco a ciento treinta jornadas de trabajo en favor de la comunidad.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167. Quien culposamente hubiese lesionado a una persona y no le preste o facilite ayuda, será sancionado de cinco a doscientas jornadas de trabajo en favor de la comunidad.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168. A quien sabiendo que padece o porta enfermedad grave y transmisible, ponga en peligro de contagio a otro, será sancionado con prisión de seis meses a cinco años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Entre cónyuges o concubinos sólo se procederá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LIBERTAD Y SEGURIDAD DE LAS PERSONAS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Privación de la libertad</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169. Al particular que prive ilegalmente a otro de su libertad, se le aplicará de tres meses a cinco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171. Los tipos penales previstos en los dos artículos anteriores sólo se perseguirán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172. La privación de libertad se castigará con prisión de tres a doce años y de veinte a cien días multa,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haga uso de violencia o engaño.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Se realice en camino público, en lugar despoblado o paraje solitario.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El activo se ostente como autoridad, sin serlo.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5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lleve a cabo por dos o más personas.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Secuestro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lastRenderedPageBreak/>
        <w:t>Este delito será sancionado con prisión de veinte a cuarenta años y de doscientos a cuatrocientos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Que la víctima sea menor de dieciséis o mayor de sesenta años de edad o se encuentre indefensa, por sus condiciones especiales, frente al secuestrador;</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Que intervengan dos o más sujetos activos;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 Que se realice aprovechando la confianza depositada en el agente activo.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Actúe como intermediario en las negociaciones de rescate;</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Colabore en la difusión pública de las pretensiones o mensajes de los secuestradores, fuera del estricto derecho a la información;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Persuada a no presentar la denuncia del secuestro cometido o bien a no colaborar u obstruir la actuación de las autoridades; 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0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IV. Efectúe el cambio de moneda nacional por divisas o de éstas por moneda nacional, sabiendo que es con el propósito de pagar el rescate de un secuestro.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lastRenderedPageBreak/>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Amenazas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176. A quien intimide a otro con causarle daño en su persona o sus bienes jurídicos o en los de un tercero con quien se encuentre ligado por vínculos familiares o estrecha amistad, se le aplicará de un mes a dos años de prisión y de veinte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Allanamiento de morada, de domicilio de personas jurídicas colectivas y de establecimientos abiertos al público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177. A quien se introduzca en morada ajena o permanezca en la misma sin permiso de persona autorizada, se le impondrá de un mes a dos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179. Los delitos previstos en este capítulo se perseguirán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LIBERTAD SEXUAL</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Violación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180. A quien por medio de la violencia imponga cópula a otra persona, se le impondrá de ocho a quince años de prisión y de cien a doscientos cincuenta días multa. Si </w:t>
      </w:r>
      <w:r w:rsidRPr="00572CF6">
        <w:rPr>
          <w:rFonts w:ascii="Verdana" w:eastAsia="Calibri" w:hAnsi="Verdana" w:cs="Arial"/>
          <w:sz w:val="20"/>
          <w:szCs w:val="20"/>
        </w:rPr>
        <w:lastRenderedPageBreak/>
        <w:t>la persona ofendida fuere impúber, se aplicará prisión de diez a diecisiete años y de ciento cincuenta a trescientos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Se presume que la persona es impúber si fuere menor de doce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183. La violación entre cónyuges o concubinos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184. La violación se considerará calificada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En su ejecución intervengan dos o más personas.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En su ejecución se allane la morada en la que se encuentre el pasivo.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 cometa entre hermanos.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cometa entre ascendiente y descendiente; padrastro o madrastra e hijastro; adoptante y adoptado o tutor y pupilo.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Se cometa por el superior jerárquico contra su inferior.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Se cometa por quien tenga a la persona ofendida bajo su guarda, custodia, educación o internado.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estos casos la punibilidad se incrementará de un cincuenta por ciento del mínimo a un cincuenta por ciento del máximo de la señalada en el artículo 180, según que la persona ofendida sea púber o impúber.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el activo ejerza sobre el ofendido la guarda, custodia, tutela o patria potestad, se le privará de ésta.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Estupro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185. A quien tenga cópula con persona menor de dieciséis años, obteniendo su consentimiento por medio de la seducción o el engaño, se le impondrá de seis meses a tres años de prisión y de treinta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Reglas comunes para los delitos de violación y estupro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Abusos erótico sexuales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Se aplicará de seis meses a dos años de prisión y de veinte a cincuenta días multa a quien lo ejecute o lo haga ejecutar en o por persona que no pudiere resistir o con consentimiento de menor de doce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se hiciere uso de violencia la sanción será de seis meses a tres años de prisión y de treinta a setenta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EL HONOR</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Difamación y calumnia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190. La persona acusada de difamación o calumnia quedará exenta de sanción si probare la verdad de sus imputaciones, en los siguientes casos: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Si la imputación tiene por objeto defender o garantizar un interés público.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Si la persona inculpada actuó con carácter público y la imputación fuere relativa al ejercicio de sus funciones.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III. Si el hecho imputado ha sido declarado cierto por sentencia firme y la persona acusada actúa por un interés legítimo.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Si se manifiesta un parecer científico, técnico o artístico.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Estos delitos se perseguirán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se cometan con posterioridad al fallecimiento de la persona ofendida, sólo se procederá por querella de quien tenga interés legítimo.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EL PATRIMONIO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Robo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191. A quien se apodere de una cosa mueble y ajena, sin consentimiento de quien legítimamente pueda disponer de ella, se le aplicarán las siguientes sanciones: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De diez días a dos años de prisión y de diez a cincuenta días multa, cuando la cuantía del robo no exceda del equivalente a doscientas veces el salario mínimo general vigente en el Estado en la fecha de su comisión.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De dos a cuatro años de prisión y de treinta a setenta días multa, cuando el robo exceda de doscientas veces el salario mínimo general vigente en el Estado, pero no de cuatrocientas.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 tres a siete años de prisión y de setenta a ciento cuarenta días multa, cuando la cuantía del robo exceda de cuatrocientas veces el salario mínimo general vigente en el Estado, pero no de ochocientas.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De cuatro a diez años de prisión y de ciento cuarenta a trescientos días multa, cuando exceda de ochocientas veces el salario mínimo general vigente en 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se modifique la pena por variación del salario mínimo general vigente en el Estado, no se aplicará lo dispuesto en el artículo 4o. de este Código.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sanciones señaladas en este artículo se reducirán en un medio si la persona inculpada repara voluntaria e íntegramente el daño causado antes de dictarse sentencia ejecutoria.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572CF6">
        <w:rPr>
          <w:rFonts w:ascii="Verdana" w:eastAsia="Calibri" w:hAnsi="Verdana" w:cs="Arial"/>
          <w:sz w:val="20"/>
          <w:szCs w:val="20"/>
        </w:rPr>
        <w:t>aún</w:t>
      </w:r>
      <w:proofErr w:type="spellEnd"/>
      <w:r w:rsidRPr="00572CF6">
        <w:rPr>
          <w:rFonts w:ascii="Verdana" w:eastAsia="Calibri" w:hAnsi="Verdana" w:cs="Arial"/>
          <w:sz w:val="20"/>
          <w:szCs w:val="20"/>
        </w:rPr>
        <w:t xml:space="preserve"> siéndolo no se hubiere determinado su valor por cualquier causa, se aplicará de un mes a cinco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los casos de tentativa de robo, cuando no se hubiere determinado su monto, se aplicará de diez días a tres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194. Se considera calificado el robo cuando: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Se ejecute con violencia en las personas.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ind w:left="720"/>
        <w:jc w:val="both"/>
        <w:rPr>
          <w:rFonts w:ascii="Verdana" w:eastAsia="Calibri" w:hAnsi="Verdana" w:cs="Times New Roman"/>
          <w:sz w:val="20"/>
          <w:szCs w:val="20"/>
        </w:rPr>
      </w:pPr>
      <w:r w:rsidRPr="00572CF6">
        <w:rPr>
          <w:rFonts w:ascii="Verdana" w:eastAsia="Calibri" w:hAnsi="Verdana" w:cs="Times New Roman"/>
          <w:sz w:val="20"/>
          <w:szCs w:val="20"/>
        </w:rPr>
        <w:t>Para los efectos de esta fracción sólo se considerará la violencia moral cuando se coaccione a la víctima con un mal presente o inmediato.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Se cometa en camino público, en lugar desprotegido o solitario.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Se cometa quebrantando la confianza o seguridad derivada de alguna relación de servicio, trabajo u hospitalidad.</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IV. Se cometa en morada ajena o en lugar cerrado.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 Se realice aprovechando la falta de vigilancia, el desorden o confusión derivados de una desgracia privada, siniestro, catástrofe o desorden público.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 Se ejecute con participación de dos o más personas.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VII. El objeto robado sea un expediente, documento o valores que obren en dependencia pública.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VIII. El objeto robado sea un vehículo de motor.</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IX. (DEROGADA, P.O. 13 DE AGOSTO DE 2004)</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0"/>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X. El objeto robado sea una máquina agrícola o una bomba de agua, su arrancador, transformador, cables o cualquier otro equipo o aditamento destinado al riego de cultivos agrícolas.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En los casos de robo calificado las sanciones correspondientes al robo simple se aumentarán con prisión hasta de cinco años.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194-a. A quien se apodere de una o más cabezas de ganado ajeno, sin consentimiento de quien legalmente pueda disponer de ellas, se le impondrá prisión de tres a quince años y de diez a trescientos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194-b. Se impondrá prisión de seis meses a seis años y de diez a cien días multa, a quien: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1"/>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A sabiendas de su origen ilícito, detente, posea, custodie, adquiera, venda, enajene, destace, comercialice, trafique, pignore, reciba, traslade, use, oculte o consuma ganado o productos o subproductos del mismo; y</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1"/>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En su calidad de autoridad intervenga en las operaciones precisadas en la fracción que antecede, conociendo la procedencia ilícita del ganado, de sus productos o subproductos.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valor del ganado, sus productos o subproductos, es de cuando menos ciento cincuenta veces el salario mínimo, se aplicará de dos a diez años de prisión y de setenta a cien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194-c. Se impondrá prisión de seis meses a cuatro años y multa de diez a cien días, a quien: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Altere o elimine las marcas en animales vivos o pieles ajenas, sin estar facultado para ello;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Marque, trasherre, señale o contraseñale animales ajenos, en cualquier parte, sin derecho para el efecto; 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3"/>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No se aplicará esta disposición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El activo haya sido ya exculpado en caso semejante.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Haya sido condenado por delito doloso.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6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 trate de robo calificado.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 de confianza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199. Se aplicarán las mismas sanciones previstas en el artículo anterior al dueño que teniendo en su poder una cosa que le haya sido embargada, disponga de ella o la retenga en perjuicio del embargante.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200. Estos delitos se perseguirán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Fraude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202. Las mismas penas se aplicarán: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 quien enajene una misma cosa dos o más veces en perjuicio de cualquiera de los adquirentes.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 quien simulare un hecho o acto jurídico en perjuicio de otro.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204. Los delitos previstos en este capítulo sólo se perseguirán por querella, salvo que afecten el patrimonio de entidades públicas.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Usura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205.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aprovechando la necesidad apremiante, la ignorancia o la notoria inexperiencia de una persona obtenga un lucro excesivo, se le aplicará de seis meses a seis años de prisión y de diez a doscientos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Despojo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206. Se aplicará de tres meses a cinco años de prisión y de diez a cincuenta días multa, a quien sin consentimiento o contra la voluntad del sujeto pasivo: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posesione materialmente de un inmueble ajeno o haga uso de él o de un derecho real que no le pertenezca.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Se posesione materialmente de un inmueble de su propiedad en los casos en que no pueda disponer o usar de él por hallarse en poder de otra persona por alguna causa legítima.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Distrajere o desviare en perjuicio de otra persona el curso de aguas que no le pertenezcan.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207. La sanción será </w:t>
      </w:r>
      <w:proofErr w:type="gramStart"/>
      <w:r w:rsidRPr="00572CF6">
        <w:rPr>
          <w:rFonts w:ascii="Verdana" w:eastAsia="Calibri" w:hAnsi="Verdana" w:cs="Arial"/>
          <w:sz w:val="20"/>
          <w:szCs w:val="20"/>
        </w:rPr>
        <w:t>aplicable</w:t>
      </w:r>
      <w:proofErr w:type="gramEnd"/>
      <w:r w:rsidRPr="00572CF6">
        <w:rPr>
          <w:rFonts w:ascii="Verdana" w:eastAsia="Calibri" w:hAnsi="Verdana" w:cs="Arial"/>
          <w:sz w:val="20"/>
          <w:szCs w:val="20"/>
        </w:rPr>
        <w:t xml:space="preserve"> aunque el derecho sea dudoso o esté sujeto a litigio.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208. Si el despojo se realiza por tres o más personas, se aplicará a los instigadores y a quienes dirijan la ejecución de tres a siete años de prisión y de diez a ochenta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209. Estos delitos se perseguirán por querella, salvo el caso previsto en el artículo anterior. El otorgamiento del perdón no generará derechos restitutorios en favor de la persona inculpada.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Daños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210.- A quien cause daño a cosa ajena o propia en perjuicio de tercero, se le impondrá prisión de un mes a cinco años y de diez a ochenta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211.-Si el daño se causare a museos, archivos o edificios públicos o a bienes que tengan valor artístico o histórico, se le aplicará de uno a siete años de prisión y de diez a cien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212. Cuando el daño se cause por incendio, inundación o explosión, la punibilidad será de tres a diez años de prisión y de treinta a doscientos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Extorsión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Disposiciones comunes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214. Tratándose de delitos patrimoniales que se persigan por querella no se aplicará sanción alguna, siempre que se haya cubierto íntegramente el daño y la persona inculpada acredite un modo honesto de vivir.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SEGUNDA</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LA FAMILIA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EL ORDEN FAMILIAR</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sz w:val="20"/>
          <w:szCs w:val="20"/>
        </w:rPr>
      </w:pPr>
      <w:r w:rsidRPr="00572CF6">
        <w:rPr>
          <w:rFonts w:ascii="Verdana" w:eastAsia="Calibri" w:hAnsi="Verdana" w:cs="Arial"/>
          <w:b/>
          <w:sz w:val="20"/>
          <w:szCs w:val="20"/>
        </w:rPr>
        <w:t>Incumplimiento de las obligaciones de asistencia familiar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215. A quien injustificadamente deje de satisfacer obligaciones alimentarias, no suministrando a otro los recursos necesarios para que subsista, se le aplicará prisión de seis meses a tres años y de diez a treinta días multa, así como el pago de los alimentos caídos en los términos de la ley civil.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sólo se perseguirá por querella. Si la persona ofendida fuere menor de edad o incapaz, podrá ser formulada por institución de asistencia familiar o de atención a víctimas del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se coloque dolosamente en estado de insolvencia con el propósito de eludir el cumplimiento de sus obligaciones alimentarias, se le aplicará de uno a cuatro años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la filiación y el estado civil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216. Se impondrá prisión de uno a seis años y de diez a treinta días multa, a quien con el fin de alterar la filiación o el estado civil: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Inscriba a una persona con una filiación que no le corresponda.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II. Omita la inscripción de un hijo suyo o declare falsamente su fallecimiento ante la autoridad competente.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Pretenda liberarse de las obligaciones derivadas de la patria potestad mediante ocultación, sustitución o exposición de un recién nacido.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Usurpe el estado civil o la filiación de otra persona con el fin de adquirir derechos que no le corresponden.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los supuestos previstos en las fracciones I, II y III, además de las sanciones señaladas podrá privarse de los derechos de patria potestad, tutela o custodia, según el caso.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Bigamia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217.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estando unido en legal matrimonio, contraiga otro, se le impondrá de seis meses a tres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Incesto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218. Al ascendiente consanguíneo, afín en primer grado o civil que tenga relaciones sexuales con su descendiente, se le impondrá de uno a cuatro años de prisión y de veinticinco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pena aplicable a los descendientes será de seis meses a dos años de prisión y de diez a setenta y cinco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Se aplicará esta última sanción en caso de incesto entre hermanos.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el caso previsto en el primer párrafo, además, se privará a los ascendientes de los derechos de patria potestad.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219. Se </w:t>
      </w:r>
      <w:proofErr w:type="gramStart"/>
      <w:r w:rsidRPr="00572CF6">
        <w:rPr>
          <w:rFonts w:ascii="Verdana" w:eastAsia="Calibri" w:hAnsi="Verdana" w:cs="Arial"/>
          <w:sz w:val="20"/>
          <w:szCs w:val="20"/>
        </w:rPr>
        <w:t>equipara</w:t>
      </w:r>
      <w:proofErr w:type="gramEnd"/>
      <w:r w:rsidRPr="00572CF6">
        <w:rPr>
          <w:rFonts w:ascii="Verdana" w:eastAsia="Calibri" w:hAnsi="Verdana" w:cs="Arial"/>
          <w:sz w:val="20"/>
          <w:szCs w:val="20"/>
        </w:rPr>
        <w:t xml:space="preserve"> al incesto y se castigará de uno a cuatro años de prisión y de veinticinco a cien días multa, a quien tenga relaciones sexuales con los descendientes de su pareja, a quienes se aplicará la mitad de estas sanciones.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Tráfico de menores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 xml:space="preserve">Si la entrega se hace sin consentimiento o se hiciere para la explotación del menor o con fines reprobables, la pena será de cuatro a diez años de prisión y de cien a </w:t>
      </w:r>
      <w:proofErr w:type="gramStart"/>
      <w:r w:rsidRPr="00572CF6">
        <w:rPr>
          <w:rFonts w:ascii="Verdana" w:eastAsia="Calibri" w:hAnsi="Verdana" w:cs="Arial"/>
          <w:sz w:val="20"/>
          <w:szCs w:val="20"/>
        </w:rPr>
        <w:t>trescientos día</w:t>
      </w:r>
      <w:proofErr w:type="gramEnd"/>
      <w:r w:rsidRPr="00572CF6">
        <w:rPr>
          <w:rFonts w:ascii="Verdana" w:eastAsia="Calibri" w:hAnsi="Verdana" w:cs="Arial"/>
          <w:sz w:val="20"/>
          <w:szCs w:val="20"/>
        </w:rPr>
        <w:t xml:space="preserve"> (sic)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Además de las sanciones señaladas, podrá privarse de los derechos de patria potestad, tutela o custodia, según el caso.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El Ministerio Público o el tribunal tomarán las medidas cautelares que estimen pertinentes en beneficio del menor.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Violencia intrafamiliar</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221.- A quien ejerza violencia física o moral contra una persona con la que tenga relación de parentesco, matrimonio, concubinato o análoga, se le impondrá de cuatro meses a cuatro años de prisión.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Las penas previstas en este artículo se impondrán siempre que el hecho no constituya otro delito de mayor gravedad.</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En estos casos el Ministerio Público o el tribunal dictarán las medidas que consideren pertinentes para salvaguardar la integridad física o psíquica de la víctima.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Este delito se perseguirá por querella, salvo que la víctima sea menor de dieciocho años, caso en el que se perseguirá de oficio.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572CF6">
        <w:rPr>
          <w:rFonts w:ascii="Verdana" w:eastAsia="Calibri" w:hAnsi="Verdana" w:cs="Times New Roman"/>
          <w:sz w:val="20"/>
          <w:szCs w:val="20"/>
        </w:rPr>
        <w:t>que</w:t>
      </w:r>
      <w:proofErr w:type="gramEnd"/>
      <w:r w:rsidRPr="00572CF6">
        <w:rPr>
          <w:rFonts w:ascii="Verdana" w:eastAsia="Calibri" w:hAnsi="Verdana" w:cs="Times New Roman"/>
          <w:sz w:val="20"/>
          <w:szCs w:val="20"/>
        </w:rPr>
        <w:t xml:space="preserve"> por razón de su edad, discapacidad o cualquiera otra circunstancia no esté en condiciones de resistir la conducta delictuosa, la pena se aumentará hasta otro tanto más de su duración y cuantía.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LA VIOLACIÓN A LAS LEYES DE INHUMACIÓN Y EXHUMACIÓN</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Violación a las leyes de inhumación y exhumación</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222. A quien destruya, oculte, sepulte o exhume ilegalmente un cadáver, feto o restos humanos o los profane, se le impondrá de diez días a dos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TERCERA</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LA SOCIEDAD</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SEGURIDAD PÚBLICA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Pandillerismo y asociación delictuosa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223. Cuando se cometa algún delito por pandilla se aplicará a quienes intervengan en su comisión hasta una mitad más de las penas que les correspondan por el o los delitos cometidos.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los efectos de esta disposición se entiende por pandilla la reunión habitual, ocasional o transitoria de tres o más personas que sin estar organizadas con fines delictuosos cometen en común algún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224. A quien forme parte de una asociación o banda de dos o más personas, constituida permanentemente para delinquir, se le aplicará de uno a cinco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la asociación se integre por tres o más personas, permanentemente organizadas para cometer cualquier delito considerado como grave, se aplicará de tres a diez años de prisión y de cincuenta a doscientos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Armas prohibidas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Responsabilidad médica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228. Se impondrá prisión de tres meses a dos años y de diez a cien días multa a los directores, administradores o encargados de cualquier centro de salud, cuando: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Impidan la salida de un recién nacido o de un paciente aduciendo adeudos de cualquier índole.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Retarden o nieguen la entrega de un cadáver, excepto cuando se requiera orden de autoridad competente.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misma sanción se impondrá a los administradores o encargados de agencias funerarias que retarden o nieguen indebidamente la entrega de un cadáver.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COMETIDOS EN EL EJERCICIO DE LA PROFESIÓN,</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CARGO, EMPLEO U OFICIO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Revelación de secretos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LAS VÍAS DE COMUNICACIÓN DE USO PÚBLICO Y VIOLACIÓN DE CORRESPONDENCIA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Ataques a las vías de comunicación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230. A quien destruya, deteriore, obstruya, impida o altere el funcionamiento de cualquier vía de comunicación de uso público, se le aplicará de diez días a cuatro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Violación de correspondencia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231. Se aplicará de diez días a dos años de prisión y de diez a cuarenta días multa, a quien indebidamente: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Abra, intercepte o retenga una comunicación que no le esté dirigida.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7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 xml:space="preserve">II. </w:t>
      </w:r>
      <w:proofErr w:type="spellStart"/>
      <w:r w:rsidRPr="00572CF6">
        <w:rPr>
          <w:rFonts w:ascii="Verdana" w:eastAsia="Calibri" w:hAnsi="Verdana" w:cs="Arial"/>
          <w:sz w:val="20"/>
          <w:szCs w:val="20"/>
        </w:rPr>
        <w:t>Accese</w:t>
      </w:r>
      <w:proofErr w:type="spellEnd"/>
      <w:r w:rsidRPr="00572CF6">
        <w:rPr>
          <w:rFonts w:ascii="Verdana" w:eastAsia="Calibri" w:hAnsi="Verdana" w:cs="Arial"/>
          <w:sz w:val="20"/>
          <w:szCs w:val="20"/>
        </w:rPr>
        <w:t>, destruya o altere la comunicación o información contenida en equipos de cómputo o sus accesorios u otros análogos.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No se impondrá pena alguna a </w:t>
      </w:r>
      <w:proofErr w:type="gramStart"/>
      <w:r w:rsidRPr="00572CF6">
        <w:rPr>
          <w:rFonts w:ascii="Verdana" w:eastAsia="Calibri" w:hAnsi="Verdana" w:cs="Arial"/>
          <w:sz w:val="20"/>
          <w:szCs w:val="20"/>
        </w:rPr>
        <w:t>quienes</w:t>
      </w:r>
      <w:proofErr w:type="gramEnd"/>
      <w:r w:rsidRPr="00572CF6">
        <w:rPr>
          <w:rFonts w:ascii="Verdana" w:eastAsia="Calibri" w:hAnsi="Verdana" w:cs="Arial"/>
          <w:sz w:val="20"/>
          <w:szCs w:val="20"/>
        </w:rPr>
        <w:t xml:space="preserve"> ejerciendo la patria potestad o la tutela, ejecuten cualquiera de las conductas antes descritas, tratándose de sus hijos menores de edad o de quienes se hallen bajo su guarda.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Se requerirá querella de parte ofendida cuando se trate de ascendientes y descendientes, cónyuges o concubinos, parientes civiles o hermanos.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DE FALSIFICACIÓN Y CONTRA LA FE PÚBLICA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Falsificación de sellos y marcas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232. Se impondrá prisión de diez días a cinco años y de diez a cincuenta días multa, a quien con el fin de obtener provecho o para causar daño: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Falsifique sellos o marcas oficiales.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5"/>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Enajene, adquiera o haga uso de sellos o marcas oficiales falsos.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(REFORMADA SU DENOMINACION, P.O. 13 DE AGOSTO DE 2004)</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CAPÍTULO II</w:t>
      </w:r>
    </w:p>
    <w:p w:rsidR="00572CF6" w:rsidRPr="00572CF6" w:rsidRDefault="00572CF6" w:rsidP="00572CF6">
      <w:pPr>
        <w:spacing w:after="0" w:line="240" w:lineRule="auto"/>
        <w:jc w:val="center"/>
        <w:rPr>
          <w:rFonts w:ascii="Verdana" w:eastAsia="Calibri" w:hAnsi="Verdana" w:cs="Times New Roman"/>
          <w:b/>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FALSIFICACIÓN DE DOCUMENTOS O TARJETAS O USO DE DOCUMENTOS O TARJETAS FALSOS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234. A quien ilícitamente hiciere uso de un documento falso, sea público o privado, se le aplicará de diez días a tres años de prisión y de diez a treinta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234-a. Se impondrá prisión de tres a nueve años y de cuarenta a doscientos días multa a quien: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Sin el consentimiento de quien esté facultado para ello, fabrique, enajene o distribuya tarjetas, títulos o documentos que puedan ser utilizados para el pago de bienes o servicios.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Falsifique o altere tarjetas, títulos o documentos, que puedan ser utilizadas para el pago de bienes o servicios.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Adquiera, utilice, posea o detente tarjetas, títulos o documentos para el pago de bienes o servicios, a sabiendas de que son falsificadas o alteradas.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IV. Adquiera, utilice, posea o detente tarjetas, títulos o documentos para el pago de bienes o servicios, sin consentimiento de quien esté facultado para ello.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 Altere los medios de identificación electrónica de tarjetas, títulos o documentos para el pago de bienes o servicios.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7"/>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sujeto activo es empleado o dependiente del ofendido, las penas se aumentarán en una mitad.</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Capítulo III</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Usurpación de profesiones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235. A quien ejerza los actos propios de una profesión sin tener título o autorización legal, se le impondrá de un mes a cinco años de prisión y de diez a cien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TÍTULO QUINTO</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DE LOS DELITOS CONTRA EL DESARROLLO DE LAS PERSONAS MENORES E INCAPACES</w:t>
      </w:r>
    </w:p>
    <w:p w:rsidR="00572CF6" w:rsidRPr="00572CF6" w:rsidRDefault="00572CF6" w:rsidP="00572CF6">
      <w:pPr>
        <w:spacing w:after="0" w:line="240" w:lineRule="auto"/>
        <w:jc w:val="center"/>
        <w:rPr>
          <w:rFonts w:ascii="Verdana" w:eastAsia="Calibri" w:hAnsi="Verdana" w:cs="Times New Roman"/>
          <w:b/>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(REFORMADA SU DENOMINACION, P.O. 13 DE AGOSTO DE 2004)</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Capítulo único</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Corrupción de menores e incapaces.</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Explotación sexual</w:t>
      </w:r>
    </w:p>
    <w:p w:rsidR="00572CF6" w:rsidRPr="00572CF6" w:rsidRDefault="00572CF6" w:rsidP="00572CF6">
      <w:pPr>
        <w:spacing w:after="0" w:line="240" w:lineRule="auto"/>
        <w:jc w:val="center"/>
        <w:rPr>
          <w:rFonts w:ascii="Verdana" w:eastAsia="Calibri" w:hAnsi="Verdana" w:cs="Times New Roman"/>
          <w:b/>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572CF6">
        <w:rPr>
          <w:rFonts w:ascii="Verdana" w:eastAsia="Calibri" w:hAnsi="Verdana" w:cs="Times New Roman"/>
          <w:sz w:val="20"/>
          <w:szCs w:val="20"/>
        </w:rPr>
        <w:t>videograbe</w:t>
      </w:r>
      <w:proofErr w:type="spellEnd"/>
      <w:r w:rsidRPr="00572CF6">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lastRenderedPageBreak/>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236-b. Se impondrá de seis a quince años de prisión y de quinientos a cinco mil días multa, a quien: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9"/>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 Venda, comercialice, reproduzca, distribuya, transporte, arriende, exponga, publicite, difunda o de cualquier otro modo trafique con el material a que se refiere el artículo 236;</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9"/>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 Aporte recursos económicos o de cualquier especie o colabore de alguna manera al financiamiento, supervisión o fomento para posibilitar la ejecución de alguno de los delitos a que se refiere este capítulo; 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numPr>
          <w:ilvl w:val="0"/>
          <w:numId w:val="119"/>
        </w:num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III. Posea material de pornografía infantil, que no tenga otro destino que su venta, comercialización, distribución, transporte, arrendamiento, exposición, publicación, difusión o tráfico.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238. A quien emplee a un menor de dieciocho años o a un incapaz en cantinas, bares, tabernas o centros de vicio, se le impondrá de dos meses a dos años de prisión y de veinte a cincuenta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572CF6">
        <w:rPr>
          <w:rFonts w:ascii="Verdana" w:eastAsia="Calibri" w:hAnsi="Verdana" w:cs="Times New Roman"/>
          <w:sz w:val="20"/>
          <w:szCs w:val="20"/>
        </w:rPr>
        <w:t>víctima</w:t>
      </w:r>
      <w:proofErr w:type="gramEnd"/>
      <w:r w:rsidRPr="00572CF6">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(REFORMADA SU DENOMINACION, P.O. 13 DE AGOSTO DE 2004)</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TÍTULO SEXTO</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DE LOS DELITOS DE LENOCINIO Y PROSTITUCIÓN DE MENORES</w:t>
      </w:r>
    </w:p>
    <w:p w:rsidR="00572CF6" w:rsidRPr="00572CF6" w:rsidRDefault="00572CF6" w:rsidP="00572CF6">
      <w:pPr>
        <w:spacing w:after="0" w:line="240" w:lineRule="auto"/>
        <w:jc w:val="center"/>
        <w:rPr>
          <w:rFonts w:ascii="Verdana" w:eastAsia="Calibri" w:hAnsi="Verdana" w:cs="Times New Roman"/>
          <w:b/>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(REFORMADA SU DENOMINACION, P.O. 13 DE AGOSTO DE 2004)</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Capítulo único</w:t>
      </w:r>
    </w:p>
    <w:p w:rsidR="00572CF6" w:rsidRPr="00572CF6" w:rsidRDefault="00572CF6" w:rsidP="00572CF6">
      <w:pPr>
        <w:spacing w:after="0" w:line="240" w:lineRule="auto"/>
        <w:jc w:val="center"/>
        <w:rPr>
          <w:rFonts w:ascii="Verdana" w:eastAsia="Calibri" w:hAnsi="Verdana" w:cs="Times New Roman"/>
          <w:b/>
          <w:sz w:val="20"/>
          <w:szCs w:val="20"/>
        </w:rPr>
      </w:pPr>
      <w:r w:rsidRPr="00572CF6">
        <w:rPr>
          <w:rFonts w:ascii="Verdana" w:eastAsia="Calibri" w:hAnsi="Verdana" w:cs="Times New Roman"/>
          <w:b/>
          <w:sz w:val="20"/>
          <w:szCs w:val="20"/>
        </w:rPr>
        <w:t>Lenocinio y prostitución de menores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lastRenderedPageBreak/>
        <w:t>Artículo 240. A quien, explote el cuerpo de otra persona por medio del comercio camal u obtenga de él un lucro cualquiera, se le aplicará prisión de seis meses a tres años y de diez a cincuenta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la víctima fuere menor de dieciocho años o incapaz, se castigará con pena de cuatro a ocho años de prisión y de mil a cinco mil días multa. Si emplea la violencia, las penas se aumentarán hasta una mitad más.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240-a.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obtiene algún beneficio o emplea la violencia, las penas se aumentarán hasta en una mitad más.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El agente activo además perderá los derechos a la patria potestad y alimentos que tuviere respecto de la víctima y quedará inhabilitado para ser tutor o curador.</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CUARTA</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EL ESTADO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SEGURIDAD DEL ESTADO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Rebelión</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241. Se aplicará de dos a diez años de prisión y de diez a cincuenta días multa, a los no militares cuando se alcen en armas con el fin de: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Abolir o reformar la Constitución Política del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Impedir la integración o el funcionamiento de las instituciones emanadas de la Constitución Política del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242. No se aplicará sanción por el delito de rebelión a quien habiéndose alzado deponga las armas antes de ser tomado prisionero.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Sedición</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243. A quienes en forma tumultuaria y violenta resistan o ataquen a la autoridad para impedir u obstaculizar el ejercicio de sus funciones, se les aplicará de tres meses a tres años de prisión y de diez a setenta y cinco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Motín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Terrorismo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generales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Tratándose de personas extranjeras se aumentará hasta un tercio de la punibilidad prevista para cada delito.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ADMINISTRACIÓN PÚBLICA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Cohecho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Peculado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249. Al servidor público </w:t>
      </w:r>
      <w:proofErr w:type="gramStart"/>
      <w:r w:rsidRPr="00572CF6">
        <w:rPr>
          <w:rFonts w:ascii="Verdana" w:eastAsia="Calibri" w:hAnsi="Verdana" w:cs="Arial"/>
          <w:sz w:val="20"/>
          <w:szCs w:val="20"/>
        </w:rPr>
        <w:t>que</w:t>
      </w:r>
      <w:proofErr w:type="gramEnd"/>
      <w:r w:rsidRPr="00572CF6">
        <w:rPr>
          <w:rFonts w:ascii="Verdana" w:eastAsia="Calibri" w:hAnsi="Verdana" w:cs="Arial"/>
          <w:sz w:val="20"/>
          <w:szCs w:val="20"/>
        </w:rPr>
        <w:t xml:space="preserv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Enriquecimiento ilícito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Usurpación de funciones públicas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Abandono de funciones públicas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Capítulo VII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Falsedad ante una autoridad</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Lo previsto en este artículo no es aplicable a quien tenga el carácter de inculpado.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Variación de nombre o domicilio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254.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IX</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Desobediencia, resistencia y exigencia de particulares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255.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agotadas las medidas legales de apremio, se rehusare a cumplir un mandato de autoridad, se le aplicará de tres meses a dos años de prisión y de diez a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Tráfico de influencias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Promueva o gestione la tramitación o resolución ilícita de negocios públicos ajenos a las funciones inherentes a su empleo, cargo o comisión.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II. Indebidamente solicite o promueva alguna resolución o la realización de cualquier acto materia del empleo, cargo o comisión de otro servidor público, que produzca beneficios económicos para sí, su cónyuge, concubino, parientes consanguíneos o por afinidad hasta </w:t>
      </w:r>
      <w:r w:rsidRPr="00572CF6">
        <w:rPr>
          <w:rFonts w:ascii="Verdana" w:eastAsia="Calibri" w:hAnsi="Verdana" w:cs="Arial"/>
          <w:sz w:val="20"/>
          <w:szCs w:val="20"/>
        </w:rPr>
        <w:lastRenderedPageBreak/>
        <w:t>el cuarto grado, cualquier tercero con el que tenga vínculos afectivos, económicos o de dependencia administrativa directa, socios o sociedades de las que el agente o las personas antes referidas formen parte.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Oposición a que se ejecute alguna obra o trabajos públicos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sellos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260.- A quien quebrante sellos puestos por orden de una autoridad, se le aplicará de tres meses a tres años de prisión y de diez a treinta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 de autoridad</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10 DE JUNIO DE 2005)</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262. A quien contraviniendo la Ley de Fraccionamientos para el Estado de Guanajuato y sus Municipios, y sin contar con la autorización o el permiso de autoridad competente, reciba dinero o cualquier otra prestación por la celebración de un acto o contrato verbal o escrito, preparatorio o definitivo, que implique la transmisión de dominio o de otro derecho respecto a inmuebles que para su fraccionamiento, división, lotificación, </w:t>
      </w:r>
      <w:proofErr w:type="spellStart"/>
      <w:r w:rsidRPr="00572CF6">
        <w:rPr>
          <w:rFonts w:ascii="Verdana" w:eastAsia="Calibri" w:hAnsi="Verdana" w:cs="Times New Roman"/>
          <w:sz w:val="20"/>
          <w:szCs w:val="20"/>
        </w:rPr>
        <w:t>relotificación</w:t>
      </w:r>
      <w:proofErr w:type="spellEnd"/>
      <w:r w:rsidRPr="00572CF6">
        <w:rPr>
          <w:rFonts w:ascii="Verdana" w:eastAsia="Calibri" w:hAnsi="Verdana" w:cs="Times New Roman"/>
          <w:sz w:val="20"/>
          <w:szCs w:val="20"/>
        </w:rPr>
        <w:t xml:space="preserve"> o desarrollo en condominio así lo requieran, se le impondrá de uno a nueve años de prisión y de cien a mil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Disposiciones comunes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w:t>
      </w:r>
      <w:r w:rsidRPr="00572CF6">
        <w:rPr>
          <w:rFonts w:ascii="Verdana" w:eastAsia="Calibri" w:hAnsi="Verdana" w:cs="Arial"/>
          <w:sz w:val="20"/>
          <w:szCs w:val="20"/>
        </w:rPr>
        <w:lastRenderedPageBreak/>
        <w:t>o municipal o en organismos descentralizados, desconcentrados, autónomos, fideicomisos públicos o empresas de participación estatal mayoritaria u organizaciones y sociedades asimiladas a éstas.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PROCURACIÓN Y ADMINISTRACIÓN DE JUSTICIA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Tortura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264. Al servidor público </w:t>
      </w:r>
      <w:proofErr w:type="gramStart"/>
      <w:r w:rsidRPr="00572CF6">
        <w:rPr>
          <w:rFonts w:ascii="Verdana" w:eastAsia="Calibri" w:hAnsi="Verdana" w:cs="Arial"/>
          <w:sz w:val="20"/>
          <w:szCs w:val="20"/>
        </w:rPr>
        <w:t>que</w:t>
      </w:r>
      <w:proofErr w:type="gramEnd"/>
      <w:r w:rsidRPr="00572CF6">
        <w:rPr>
          <w:rFonts w:ascii="Verdana" w:eastAsia="Calibri" w:hAnsi="Verdana" w:cs="Arial"/>
          <w:sz w:val="20"/>
          <w:szCs w:val="20"/>
        </w:rPr>
        <w:t xml:space="preserve"> con motivo de sus funciones, por sí o valiéndose de otro, intencionalmente ejerza violencia sobre una persona, ya sea para obtener información o que constituya una forma ilícita de investigación, se le sancionará con prisión de dos a diez años, cien a doscientos días multa, privación de su empleo o cargo e inhabilitación permanente para el desempeño de la función u otra análoga.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de abogados, patronos y litigantes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Abandone una defensa o negocio sin motivo justificado.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Asista a dos o más partes con intereses opuestos en un mismo negocio o negocios conexos o acepte el patrocinio de una y admita después el de la otra.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Procure consecuencias nocivas para su cliente o representado.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Alegue a sabiendas hechos falsos.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Procure dilaciones procesales notoriamente ilegales.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Fraude procesal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Falsas denuncias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267. Se aplicará de tres meses a siete años de prisión y de diez a cincuenta días multa a quien: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Por medio de una denuncia o querella atribuya falsamente a otra persona un hecho considerado como delito por la ley.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Para hacer que una persona inocente aparezca como responsable de un delito, realice una conducta que proporcione indicios o presunciones de responsabilidad.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Evasión de detenidos, inculpados o condenados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269. A quien indebidamente ponga en libertad o favoreciere la evasión de un detenido, inculpado o condenado, se le aplicará de seis meses a cinco años de prisión y de diez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los evadidos fueren dos o más, se aumentarán las sanciones hasta tres años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272. Al detenido, inculpado o condenado que se evada, no se le aplicarán las sanciones de este capítulo.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sanciones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273. A quien quebrante una pena de privación, suspensión o inhabilitación de derechos, se le impondrán de treinta a ciento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quebrante una pena no privativa de libertad, se le aplicará una sanción de un medio a un tanto y medio de la que hubiere omitido cumplir.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Encubrimiento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275. Se impondrá prisión de seis meses a cinco años y de diez a sesenta días multa a </w:t>
      </w:r>
      <w:proofErr w:type="gramStart"/>
      <w:r w:rsidRPr="00572CF6">
        <w:rPr>
          <w:rFonts w:ascii="Verdana" w:eastAsia="Calibri" w:hAnsi="Verdana" w:cs="Times New Roman"/>
          <w:sz w:val="20"/>
          <w:szCs w:val="20"/>
        </w:rPr>
        <w:t>quien</w:t>
      </w:r>
      <w:proofErr w:type="gramEnd"/>
      <w:r w:rsidRPr="00572CF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275-b. A </w:t>
      </w:r>
      <w:proofErr w:type="gramStart"/>
      <w:r w:rsidRPr="00572CF6">
        <w:rPr>
          <w:rFonts w:ascii="Verdana" w:eastAsia="Calibri" w:hAnsi="Verdana" w:cs="Times New Roman"/>
          <w:sz w:val="20"/>
          <w:szCs w:val="20"/>
        </w:rPr>
        <w:t>quien</w:t>
      </w:r>
      <w:proofErr w:type="gramEnd"/>
      <w:r w:rsidRPr="00572CF6">
        <w:rPr>
          <w:rFonts w:ascii="Verdana" w:eastAsia="Calibri" w:hAnsi="Verdana" w:cs="Times New Roman"/>
          <w:sz w:val="20"/>
          <w:szCs w:val="20"/>
        </w:rPr>
        <w:t xml:space="preserve"> sin haber participado en la comisión de un delito, cuyo objeto, producto o instrumento fuese un vehículo automotor, lo adquiera sin tomar las precauciones necesarias para cerciorarse de su lícita procedencia, se le impondrá de diez días a dos años de prisión y de diez a cuarenta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277. No se sancionarán las conductas descritas en este capítulo, si se trata de: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Parientes en línea recta ascendente o descendente, consanguínea, afín o por adopción.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El cónyuge, concubinario o concubina y parientes colaterales por consanguinidad hasta el cuarto grado y por afinidad hasta el segundo.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8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Quienes estén ligados con el agente por amor, respeto, gratitud o estrecha amistad.</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excusa no favorecerá a quien obre por motivos reprobables o emplee medios delictuosos.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Ejercicio arbitrario del propio derecho</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HACIENDA PÚBLICA</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Defraudación fiscal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280. La pena que corresponda al delito de defraudación fiscal se impondrá también a quien: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Para registrar sus operaciones contables, fiscales o sociales, lleve dos o más controles contables o administrativos similares con distintos asientos o datos.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Haga mal uso de los incentivos fiscales o los aplique para fines distintos del que fueron otorgados.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los delitos contra la hacienda pública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282. Los delitos contra la hacienda pública sólo pueden ser de comisión dolosa y se perseguirán por querella.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EN MATERIA ELECTORAL</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electorales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284. Para los efectos de este Código se entenderá por: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285. Se impondrá de diez a cien días multa y suspensión de sus derechos políticos hasta por dos años, a quien dolosamente: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inscriba en el Registro de Electores sin tener derecho a ello.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Altere o destruya una credencial para votar.</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Desempeñe una función o cargo electoral sin reunir los requisitos legales.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niegue a desempeñar o no cumpla con la función electoral que le haya sido asignada por los órganos competentes, sin tener causa justificada para ello.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Impida u obstaculice la reunión de una asamblea o manifestación pública o cualquier otro acto legal de propaganda política.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Inutilice propaganda electoral o impida que ésta se realice.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Fije o realice propaganda electoral en lugares o días prohibidos por las leyes que rigen la materia.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Se presente a votar en estado de ebriedad o bajo los efectos de un enervante o tóxico.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Induzca a otra persona a votar en favor de cualquier candidato o partido político por medio de dádivas o remuneración.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Vote a sabiendas de que no cumple con los requisitos estatuidos por la ley.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286. Se impondrá de tres meses a dos años de prisión y de cincuenta a doscientos días multa, así como suspensión de sus derechos políticos hasta por tres años, a quien dolosamente: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Proporcione datos falsos para su inscripción en el Registro de Electores.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la instalación, apertura o cierre de una casilla, o impida a otra persona cumplir con las funciones electorales que le han sido encomendadas.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Deposite más de una boleta en una urna.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Realice funciones electorales que legalmente no le hayan sido encomendadas.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Anote datos falsos en algún documento electoral.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Recoja sin causa prevista por la ley credenciales de elector de los ciudadanos.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Obstaculice o interfiera el desarrollo normal de las votaciones, del escrutinio o del cómputo de los votos.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Vote dos o más veces en una misma elección.</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Utilice para emitir su sufragio alguna credencial para votar que no le corresponda.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Impida a otra persona a votar libremente, viole el secreto del voto u obligue a votar por un partido o candidato determinado mediante el uso de la violencia.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Sustraiga, destruya, oculte o altere documentos electorales.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Se presente a votar armado.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287. Se impondrá de uno a tres años de prisión y de cincuenta a doscientos días </w:t>
      </w:r>
      <w:proofErr w:type="gramStart"/>
      <w:r w:rsidRPr="00572CF6">
        <w:rPr>
          <w:rFonts w:ascii="Verdana" w:eastAsia="Calibri" w:hAnsi="Verdana" w:cs="Arial"/>
          <w:sz w:val="20"/>
          <w:szCs w:val="20"/>
        </w:rPr>
        <w:t>multa</w:t>
      </w:r>
      <w:proofErr w:type="gramEnd"/>
      <w:r w:rsidRPr="00572CF6">
        <w:rPr>
          <w:rFonts w:ascii="Verdana" w:eastAsia="Calibri" w:hAnsi="Verdana" w:cs="Arial"/>
          <w:sz w:val="20"/>
          <w:szCs w:val="20"/>
        </w:rPr>
        <w:t xml:space="preserve"> así como suspensión de sus derechos políticos hasta por cuatro años, al funcionario electoral que dolosamente: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Realice funciones electorales que legalmente no le hayan sido encomendadas.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Disponga o haga uso indebido de recursos o fondos públicos en favor de algún partido político o candidato.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Designe indebidamente a algún funcionario electoral o autorice la instalación de alguna casilla, a sabiendas de que no reúne los requisitos legales.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No rinda oportunamente los informes o no expida las constancias que la ley determine.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Prive de la libertad a los candidatos o a los representantes de partidos políticos, pretextando delitos o faltas inexistentes.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Impida el ejercicio de las funciones de los representantes de los partidos políticos en las casillas u organismos electorales.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VII. Inutilice propaganda electoral o impida que ésta se realice.</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Niegue o retarde la tramitación de los recursos interpuestos por los partidos políticos, sus candidatos o sus representantes.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No levante oportunamente las actas correspondientes o no haga entrega de las copias de ellas a los representantes de los partidos políticos.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Obstruya el desarrollo normal de la votación sin mediar causa justificada.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No tome las medidas conducentes para que cesen las circunstancias que atenten contra la libertad y el secreto del voto.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XIII. Impida a otra persona votar libremente, viole el secreto del voto u obligue a otro a votar por un partido o candidato determinado.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XIV. Retenga el paquete o el expediente electoral o no los entregue oportunamente al organismo electoral respectivo.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 Impida la instalación, apertura, funcionamiento o cierre de una casilla en casos distintos a los previstos por la ley.</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 Permita o tolere que un ciudadano emita su voto sin cumplir con los requisitos de ley o introduzca en las urnas ilícitamente una o más boletas electorales.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 Realice el escrutinio y cómputo en lugar distinto al señalado por la ley o altere los resultados electorales.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XVIII. Sustraiga, destruya, oculte o altere, total o parcialmente, un expediente, paquete electoral o documento electoral.</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0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niegue a desempeñar o no cumpla con alguna función electoral que le haya sido encomendada por los órganos competentes para ello.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0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a otra persona a cumplir con las funciones electorales que le han sido encomendadas.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0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Impida u obstaculice la reunión de una asamblea o manifestación pública o cualquier acto legal de propaganda política.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numPr>
          <w:ilvl w:val="0"/>
          <w:numId w:val="10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Condicione la prestación de un servicio público o la realización de una obra pública al apoyo de un partido político o candidato.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SEXTO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ECOLÓGICOS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ambientales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290. A quien sin contar con la autorización respectiva o violando las normas de seguridad y operación aplicables efectúe, autorice u ordene la realización de actividades que ocasionen graves daños a la salud pública o a los ecosistemas, se le impondrá de tres meses a seis años de prisión y de cincuenta a ciento cincuenta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mismas sanciones se aplicarán cuando dichas actividades se consideren riesgosas para la salud pública o a los ecosistemas conforme a las disposiciones aplicables.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las actividades consideradas como riesgosas, a que se refiere el párrafo anterior, se lleven a cabo en un centro de población, se podrá elevar la pena de prisión hasta tres años y hasta trescientos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291.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por cualquier medio, con violación a las disposiciones legales, reglamentarias o normas técnicas aplicables despida, emita o descargue en la atmósfera o lo autorice, lo ordene o lo consienta, gases, humos, polvos, vapores u olores que ocasionen o puedan ocasionar daños graves a la salud pública, a la flora, a la fauna o a los ecosistemas, se le impondrá de un mes a cinco años de prisión y de veinte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292. A quien por cualquier medio, sin permiso de la autoridad competente o en contravención a las disposiciones legales, reglamentarias o normas técnicas aplicables, descargue, deposite o infiltre o lo autorice u ordene, aguas residuales, desechos o contaminantes en cualquier cuerpo o corriente de agua de jurisdicción estatal o municipal, que ocasionen o puedan ocasionar graves daños a los ecosistemas o a la salud pública, se le impondrá de tres meses a cinco años de prisión y de veinte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se trate de agua para ser entregada en bloque a centros de población, la pena se podrá elevar hasta tres años más de prisión y hasta trescientos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293.-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por cualquier medio, en contravención de las disposiciones legales aplicables y rebasando los límites fijados en las normas técnicas, genere emisiones de ruido, vibraciones, energía térmica o lumínica en zonas de jurisdicción estatal o municipal que ocasionen graves daños a la salud pública, a la flora, a la fauna o a los ecosistemas, se le impondrá de un mes a tres años de prisión y de veinte a cien días multa.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TRANSITORIOS</w:t>
      </w:r>
    </w:p>
    <w:p w:rsidR="00572CF6" w:rsidRPr="00572CF6" w:rsidRDefault="00572CF6" w:rsidP="00572CF6">
      <w:pPr>
        <w:spacing w:after="0" w:line="240" w:lineRule="auto"/>
        <w:jc w:val="center"/>
        <w:rPr>
          <w:rFonts w:ascii="Verdana" w:eastAsia="Calibri" w:hAnsi="Verdana" w:cs="Arial"/>
          <w:b/>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Primero</w:t>
      </w:r>
      <w:r w:rsidRPr="00572CF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Segundo</w:t>
      </w:r>
      <w:r w:rsidRPr="00572CF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Tercero</w:t>
      </w:r>
      <w:r w:rsidRPr="00572CF6">
        <w:rPr>
          <w:rFonts w:ascii="Verdana" w:eastAsia="Calibri" w:hAnsi="Verdana" w:cs="Arial"/>
          <w:sz w:val="20"/>
          <w:szCs w:val="20"/>
        </w:rPr>
        <w:t>. Se deroga el artículo 81 ochenta y uno de la Ley de Fraccionamientos para los Municipios del Estado de Guanajuato.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Cuarto</w:t>
      </w:r>
      <w:r w:rsidRPr="00572CF6">
        <w:rPr>
          <w:rFonts w:ascii="Verdana" w:eastAsia="Calibri" w:hAnsi="Verdana" w:cs="Arial"/>
          <w:sz w:val="20"/>
          <w:szCs w:val="20"/>
        </w:rPr>
        <w:t>. Se deroga el Título Séptimo del Código Fiscal para el Estado de Guanajuato.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Quinto</w:t>
      </w:r>
      <w:r w:rsidRPr="00572CF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Sexto</w:t>
      </w:r>
      <w:r w:rsidRPr="00572CF6">
        <w:rPr>
          <w:rFonts w:ascii="Verdana" w:eastAsia="Calibri" w:hAnsi="Verdana" w:cs="Arial"/>
          <w:sz w:val="20"/>
          <w:szCs w:val="20"/>
        </w:rPr>
        <w:t>. Quedan abrogadas todas las leyes anteriores sobre la materia.</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b/>
          <w:sz w:val="20"/>
          <w:szCs w:val="20"/>
        </w:rPr>
        <w:t>Artículo Séptimo</w:t>
      </w:r>
      <w:r w:rsidRPr="00572CF6">
        <w:rPr>
          <w:rFonts w:ascii="Verdana" w:eastAsia="Calibri" w:hAnsi="Verdana" w:cs="Arial"/>
          <w:sz w:val="20"/>
          <w:szCs w:val="20"/>
        </w:rPr>
        <w:t>. Quedan vigentes las disposiciones de carácter penal contenidas en otros ordenamientos, en todo lo que no se oponga a este Código.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572CF6">
        <w:rPr>
          <w:rFonts w:ascii="Verdana" w:eastAsia="Calibri" w:hAnsi="Verdana" w:cs="Arial"/>
          <w:sz w:val="20"/>
          <w:szCs w:val="20"/>
        </w:rPr>
        <w:t>PROMULGACIÓN.-</w:t>
      </w:r>
      <w:proofErr w:type="gramEnd"/>
      <w:r w:rsidRPr="00572CF6">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Por lo tanto, mando se imprima, publique, circule y se le dé el debido cumplimiento.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Dado en la Residencia del Poder Ejecutivo del Estado en la Ciudad de Guanajuato, </w:t>
      </w:r>
      <w:proofErr w:type="spellStart"/>
      <w:r w:rsidRPr="00572CF6">
        <w:rPr>
          <w:rFonts w:ascii="Verdana" w:eastAsia="Calibri" w:hAnsi="Verdana" w:cs="Arial"/>
          <w:sz w:val="20"/>
          <w:szCs w:val="20"/>
        </w:rPr>
        <w:t>Gto</w:t>
      </w:r>
      <w:proofErr w:type="spellEnd"/>
      <w:r w:rsidRPr="00572CF6">
        <w:rPr>
          <w:rFonts w:ascii="Verdana" w:eastAsia="Calibri" w:hAnsi="Verdana" w:cs="Arial"/>
          <w:sz w:val="20"/>
          <w:szCs w:val="20"/>
        </w:rPr>
        <w:t>., a los 29 veintinueve días del mes de octubre del año 2001 dos mil uno.</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JUAN CARLOS ROMERO HICKS.</w:t>
      </w:r>
    </w:p>
    <w:p w:rsidR="00572CF6" w:rsidRPr="00572CF6" w:rsidRDefault="00572CF6" w:rsidP="00572CF6">
      <w:pPr>
        <w:spacing w:after="0" w:line="240" w:lineRule="auto"/>
        <w:jc w:val="both"/>
        <w:rPr>
          <w:rFonts w:ascii="Verdana" w:eastAsia="Calibri" w:hAnsi="Verdana" w:cs="Arial"/>
          <w:sz w:val="20"/>
          <w:szCs w:val="20"/>
        </w:rPr>
      </w:pP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EL SECRETARIO DE GOBIERNO.</w:t>
      </w:r>
    </w:p>
    <w:p w:rsidR="00572CF6" w:rsidRPr="00572CF6" w:rsidRDefault="00572CF6" w:rsidP="00572CF6">
      <w:pPr>
        <w:spacing w:after="0" w:line="240" w:lineRule="auto"/>
        <w:jc w:val="both"/>
        <w:rPr>
          <w:rFonts w:ascii="Verdana" w:eastAsia="Calibri" w:hAnsi="Verdana" w:cs="Arial"/>
          <w:sz w:val="20"/>
          <w:szCs w:val="20"/>
        </w:rPr>
      </w:pPr>
      <w:r w:rsidRPr="00572CF6">
        <w:rPr>
          <w:rFonts w:ascii="Verdana" w:eastAsia="Calibri" w:hAnsi="Verdana" w:cs="Arial"/>
          <w:sz w:val="20"/>
          <w:szCs w:val="20"/>
        </w:rPr>
        <w:t>JUAN MANUEL OLIVA RAMÍREZ.</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 CONTINUACION SE TRANSCRIBEN LOS ARTICULOS TRANSITORIOS DE LOS DECRETOS DE REFORMAS AL PRESENTE CODIGO.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P.O. 13 DE AGOSTO DE 2004.</w:t>
      </w:r>
    </w:p>
    <w:p w:rsidR="00572CF6" w:rsidRPr="00572CF6" w:rsidRDefault="00572CF6" w:rsidP="00572CF6">
      <w:pPr>
        <w:spacing w:after="0" w:line="240" w:lineRule="auto"/>
        <w:jc w:val="both"/>
        <w:rPr>
          <w:rFonts w:ascii="Verdana" w:eastAsia="Calibri" w:hAnsi="Verdana" w:cs="Times New Roman"/>
          <w:b/>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b/>
          <w:sz w:val="20"/>
          <w:szCs w:val="20"/>
        </w:rPr>
        <w:t>Artículo Único.</w:t>
      </w:r>
      <w:r w:rsidRPr="00572CF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P.O. 10 DE JUNIO DE 2005.</w:t>
      </w:r>
    </w:p>
    <w:p w:rsidR="00572CF6" w:rsidRPr="00572CF6" w:rsidRDefault="00572CF6" w:rsidP="00572CF6">
      <w:pPr>
        <w:spacing w:after="0" w:line="240" w:lineRule="auto"/>
        <w:jc w:val="both"/>
        <w:rPr>
          <w:rFonts w:ascii="Verdana" w:eastAsia="Calibri" w:hAnsi="Verdana" w:cs="Times New Roman"/>
          <w:sz w:val="20"/>
          <w:szCs w:val="20"/>
        </w:rPr>
      </w:pPr>
    </w:p>
    <w:p w:rsidR="00572CF6" w:rsidRPr="00572CF6" w:rsidRDefault="00572CF6" w:rsidP="00572CF6">
      <w:pPr>
        <w:spacing w:after="0" w:line="240" w:lineRule="auto"/>
        <w:jc w:val="both"/>
        <w:rPr>
          <w:rFonts w:ascii="Verdana" w:eastAsia="Calibri" w:hAnsi="Verdana" w:cs="Times New Roman"/>
          <w:sz w:val="20"/>
          <w:szCs w:val="20"/>
        </w:rPr>
      </w:pPr>
      <w:r w:rsidRPr="00572CF6">
        <w:rPr>
          <w:rFonts w:ascii="Verdana" w:eastAsia="Calibri" w:hAnsi="Verdana" w:cs="Times New Roman"/>
          <w:b/>
          <w:sz w:val="20"/>
          <w:szCs w:val="20"/>
        </w:rPr>
        <w:t>Artículo Único</w:t>
      </w:r>
      <w:r w:rsidRPr="00572CF6">
        <w:rPr>
          <w:rFonts w:ascii="Verdana" w:eastAsia="Calibri" w:hAnsi="Verdana" w:cs="Times New Roman"/>
          <w:sz w:val="20"/>
          <w:szCs w:val="20"/>
        </w:rPr>
        <w:t>. El presente Decreto entrará en vigor al cuarto día siguiente al de su publicación en el Periódico Oficial de Gobierno del Estado.</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P.O. 1 DE AGOSTO DE 2006.</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b/>
          <w:sz w:val="20"/>
          <w:szCs w:val="20"/>
        </w:rPr>
        <w:t>Artículo Primero</w:t>
      </w:r>
      <w:r>
        <w:rPr>
          <w:rFonts w:ascii="Verdana" w:hAnsi="Verdana"/>
          <w:sz w:val="20"/>
          <w:szCs w:val="20"/>
        </w:rPr>
        <w:t>.</w:t>
      </w:r>
      <w:r w:rsidRPr="00572CF6">
        <w:rPr>
          <w:rFonts w:ascii="Verdana" w:hAnsi="Verdana"/>
          <w:sz w:val="20"/>
          <w:szCs w:val="20"/>
        </w:rPr>
        <w:t xml:space="preserve"> Las presentes modificaciones al Código Penal para el Estado de Guanajuato, entrará en vigencia el 12 doce de septiembre del año 2006 dos mil seis.</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b/>
          <w:sz w:val="20"/>
          <w:szCs w:val="20"/>
        </w:rPr>
        <w:t>Artículo Segundo</w:t>
      </w:r>
      <w:r>
        <w:rPr>
          <w:rFonts w:ascii="Verdana" w:hAnsi="Verdana"/>
          <w:sz w:val="20"/>
          <w:szCs w:val="20"/>
        </w:rPr>
        <w:t>.</w:t>
      </w:r>
      <w:r w:rsidRPr="00572CF6">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sz w:val="20"/>
          <w:szCs w:val="20"/>
        </w:rPr>
        <w:t>DEBIDO A SU IMPORTANCIA, SE TRANSCRIBE EL ARTICULO UNICO TRANSITORIO DEL DECRETO NUMERO 280.</w:t>
      </w:r>
    </w:p>
    <w:p w:rsidR="00572CF6" w:rsidRPr="00572CF6" w:rsidRDefault="00572CF6" w:rsidP="00572CF6">
      <w:pPr>
        <w:pStyle w:val="Estilo"/>
        <w:rPr>
          <w:rFonts w:ascii="Verdana" w:hAnsi="Verdana"/>
          <w:sz w:val="20"/>
          <w:szCs w:val="20"/>
        </w:rPr>
      </w:pPr>
    </w:p>
    <w:p w:rsidR="00572CF6" w:rsidRPr="00572CF6" w:rsidRDefault="00572CF6" w:rsidP="00572CF6">
      <w:pPr>
        <w:pStyle w:val="Estilo"/>
        <w:rPr>
          <w:rFonts w:ascii="Verdana" w:hAnsi="Verdana"/>
          <w:sz w:val="20"/>
          <w:szCs w:val="20"/>
        </w:rPr>
      </w:pPr>
      <w:r w:rsidRPr="00572CF6">
        <w:rPr>
          <w:rFonts w:ascii="Verdana" w:hAnsi="Verdana"/>
          <w:b/>
          <w:sz w:val="20"/>
          <w:szCs w:val="20"/>
        </w:rPr>
        <w:t>ARTÍCULO ÚNICO</w:t>
      </w:r>
      <w:r>
        <w:rPr>
          <w:rFonts w:ascii="Verdana" w:hAnsi="Verdana"/>
          <w:sz w:val="20"/>
          <w:szCs w:val="20"/>
        </w:rPr>
        <w:t>.</w:t>
      </w:r>
      <w:r w:rsidRPr="00572CF6">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572CF6" w:rsidRPr="00572CF6" w:rsidRDefault="00572CF6" w:rsidP="00572CF6">
      <w:pPr>
        <w:pStyle w:val="Estilo"/>
        <w:rPr>
          <w:rFonts w:ascii="Verdana" w:hAnsi="Verdana"/>
          <w:sz w:val="20"/>
          <w:szCs w:val="20"/>
        </w:rPr>
      </w:pPr>
    </w:p>
    <w:p w:rsidR="002B7C80" w:rsidRPr="00572CF6" w:rsidRDefault="002B7C80">
      <w:pPr>
        <w:rPr>
          <w:rFonts w:ascii="Verdana" w:hAnsi="Verdana"/>
          <w:sz w:val="20"/>
          <w:szCs w:val="20"/>
        </w:rPr>
      </w:pPr>
    </w:p>
    <w:sectPr w:rsidR="002B7C80" w:rsidRPr="00572CF6" w:rsidSect="008B4C84">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3B4" w:rsidRDefault="004A33B4" w:rsidP="009B6792">
      <w:pPr>
        <w:spacing w:after="0" w:line="240" w:lineRule="auto"/>
      </w:pPr>
      <w:r>
        <w:separator/>
      </w:r>
    </w:p>
  </w:endnote>
  <w:endnote w:type="continuationSeparator" w:id="0">
    <w:p w:rsidR="004A33B4" w:rsidRDefault="004A33B4" w:rsidP="009B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CF" w:rsidRDefault="00B270C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6" w:rsidRPr="00D64AEC" w:rsidRDefault="00572CF6">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B270CF">
      <w:rPr>
        <w:bCs/>
        <w:noProof/>
        <w:sz w:val="16"/>
        <w:szCs w:val="16"/>
      </w:rPr>
      <w:t>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B270CF">
      <w:rPr>
        <w:bCs/>
        <w:noProof/>
        <w:sz w:val="16"/>
        <w:szCs w:val="16"/>
      </w:rPr>
      <w:t>59</w:t>
    </w:r>
    <w:r w:rsidRPr="00D64AEC">
      <w:rPr>
        <w:bCs/>
        <w:sz w:val="16"/>
        <w:szCs w:val="16"/>
      </w:rPr>
      <w:fldChar w:fldCharType="end"/>
    </w:r>
  </w:p>
  <w:p w:rsidR="00572CF6" w:rsidRDefault="00572CF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CF" w:rsidRDefault="00B270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3B4" w:rsidRDefault="004A33B4" w:rsidP="009B6792">
      <w:pPr>
        <w:spacing w:after="0" w:line="240" w:lineRule="auto"/>
      </w:pPr>
      <w:r>
        <w:separator/>
      </w:r>
    </w:p>
  </w:footnote>
  <w:footnote w:type="continuationSeparator" w:id="0">
    <w:p w:rsidR="004A33B4" w:rsidRDefault="004A33B4" w:rsidP="009B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6" w:rsidRDefault="00572CF6">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72CF6" w:rsidRDefault="00572CF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6" w:rsidRDefault="00572CF6" w:rsidP="008B4C84"/>
  <w:tbl>
    <w:tblPr>
      <w:tblW w:w="8613" w:type="dxa"/>
      <w:jc w:val="center"/>
      <w:tblLayout w:type="fixed"/>
      <w:tblLook w:val="04A0" w:firstRow="1" w:lastRow="0" w:firstColumn="1" w:lastColumn="0" w:noHBand="0" w:noVBand="1"/>
    </w:tblPr>
    <w:tblGrid>
      <w:gridCol w:w="1384"/>
      <w:gridCol w:w="3578"/>
      <w:gridCol w:w="3651"/>
    </w:tblGrid>
    <w:tr w:rsidR="00572CF6" w:rsidRPr="00917B90" w:rsidTr="008B4C84">
      <w:trPr>
        <w:trHeight w:val="326"/>
        <w:jc w:val="center"/>
      </w:trPr>
      <w:tc>
        <w:tcPr>
          <w:tcW w:w="1384" w:type="dxa"/>
          <w:vMerge w:val="restart"/>
        </w:tcPr>
        <w:p w:rsidR="00572CF6" w:rsidRPr="0018040F" w:rsidRDefault="00572CF6" w:rsidP="008B4C84">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3D903419" wp14:editId="602B7BB8">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72CF6" w:rsidRPr="0018040F" w:rsidRDefault="00572CF6" w:rsidP="008B4C84">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572CF6" w:rsidRPr="0018040F" w:rsidTr="008B4C84">
      <w:trPr>
        <w:trHeight w:val="190"/>
        <w:jc w:val="center"/>
      </w:trPr>
      <w:tc>
        <w:tcPr>
          <w:tcW w:w="1384" w:type="dxa"/>
          <w:vMerge/>
        </w:tcPr>
        <w:p w:rsidR="00572CF6" w:rsidRPr="0018040F" w:rsidRDefault="00572CF6" w:rsidP="008B4C84">
          <w:pPr>
            <w:pStyle w:val="Encabezado"/>
            <w:rPr>
              <w:rFonts w:ascii="Arial Narrow" w:eastAsia="Arial Unicode MS" w:hAnsi="Arial Narrow" w:cs="Arial Unicode MS"/>
              <w:sz w:val="13"/>
              <w:szCs w:val="13"/>
            </w:rPr>
          </w:pPr>
        </w:p>
      </w:tc>
      <w:tc>
        <w:tcPr>
          <w:tcW w:w="3578" w:type="dxa"/>
          <w:shd w:val="clear" w:color="auto" w:fill="auto"/>
          <w:vAlign w:val="bottom"/>
        </w:tcPr>
        <w:p w:rsidR="00572CF6" w:rsidRPr="0018040F" w:rsidRDefault="00572CF6" w:rsidP="008B4C84">
          <w:pPr>
            <w:pStyle w:val="Encabezado"/>
            <w:ind w:left="241"/>
            <w:rPr>
              <w:rFonts w:ascii="Arial Narrow" w:eastAsia="Arial Unicode MS" w:hAnsi="Arial Narrow" w:cs="Arial Unicode MS"/>
              <w:b/>
              <w:sz w:val="13"/>
              <w:szCs w:val="13"/>
            </w:rPr>
          </w:pPr>
        </w:p>
        <w:p w:rsidR="00572CF6" w:rsidRPr="0018040F" w:rsidRDefault="00572CF6" w:rsidP="008B4C84">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72CF6" w:rsidRPr="0018040F" w:rsidRDefault="00572CF6" w:rsidP="008B4C8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572CF6" w:rsidRPr="00917B90" w:rsidTr="008B4C84">
      <w:trPr>
        <w:jc w:val="center"/>
      </w:trPr>
      <w:tc>
        <w:tcPr>
          <w:tcW w:w="1384" w:type="dxa"/>
          <w:vMerge/>
        </w:tcPr>
        <w:p w:rsidR="00572CF6" w:rsidRPr="0018040F" w:rsidRDefault="00572CF6" w:rsidP="008B4C84">
          <w:pPr>
            <w:pStyle w:val="Encabezado"/>
            <w:rPr>
              <w:rFonts w:ascii="Arial Narrow" w:eastAsia="Arial Unicode MS" w:hAnsi="Arial Narrow" w:cs="Arial Unicode MS"/>
              <w:sz w:val="13"/>
              <w:szCs w:val="13"/>
            </w:rPr>
          </w:pPr>
        </w:p>
      </w:tc>
      <w:tc>
        <w:tcPr>
          <w:tcW w:w="3578" w:type="dxa"/>
          <w:shd w:val="clear" w:color="auto" w:fill="auto"/>
        </w:tcPr>
        <w:p w:rsidR="00572CF6" w:rsidRPr="0018040F" w:rsidRDefault="00572CF6" w:rsidP="008B4C84">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72CF6" w:rsidRDefault="00572CF6" w:rsidP="008B4C84">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572CF6" w:rsidRPr="0018040F" w:rsidRDefault="00B270CF" w:rsidP="008B4C84">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Pr>
              <w:rFonts w:ascii="Arial Narrow" w:eastAsia="Arial Unicode MS" w:hAnsi="Arial Narrow" w:cs="Arial Unicode MS"/>
              <w:i/>
              <w:sz w:val="13"/>
              <w:szCs w:val="13"/>
            </w:rPr>
            <w:t>01-08</w:t>
          </w:r>
          <w:bookmarkStart w:id="0" w:name="_GoBack"/>
          <w:bookmarkEnd w:id="0"/>
          <w:r w:rsidR="00572CF6">
            <w:rPr>
              <w:rFonts w:ascii="Arial Narrow" w:eastAsia="Arial Unicode MS" w:hAnsi="Arial Narrow" w:cs="Arial Unicode MS"/>
              <w:i/>
              <w:sz w:val="13"/>
              <w:szCs w:val="13"/>
            </w:rPr>
            <w:t xml:space="preserve">-2006 </w:t>
          </w:r>
        </w:p>
      </w:tc>
    </w:tr>
    <w:tr w:rsidR="00572CF6" w:rsidRPr="007B51A3" w:rsidTr="008B4C84">
      <w:trPr>
        <w:jc w:val="center"/>
      </w:trPr>
      <w:tc>
        <w:tcPr>
          <w:tcW w:w="1384" w:type="dxa"/>
          <w:vMerge/>
        </w:tcPr>
        <w:p w:rsidR="00572CF6" w:rsidRPr="0018040F" w:rsidRDefault="00572CF6" w:rsidP="008B4C84">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72CF6" w:rsidRPr="0018040F" w:rsidRDefault="00572CF6" w:rsidP="008B4C84">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572CF6" w:rsidRPr="007B51A3" w:rsidRDefault="00572CF6" w:rsidP="008B4C84">
          <w:pPr>
            <w:pStyle w:val="Encabezado"/>
            <w:jc w:val="right"/>
            <w:rPr>
              <w:rFonts w:ascii="Arial Narrow" w:eastAsia="Arial Unicode MS" w:hAnsi="Arial Narrow" w:cs="Arial Unicode MS"/>
              <w:i/>
              <w:sz w:val="13"/>
              <w:szCs w:val="13"/>
            </w:rPr>
          </w:pPr>
        </w:p>
      </w:tc>
    </w:tr>
  </w:tbl>
  <w:p w:rsidR="00572CF6" w:rsidRDefault="00572CF6" w:rsidP="008B4C84">
    <w:pPr>
      <w:pStyle w:val="Encabezado"/>
      <w:rPr>
        <w:rFonts w:ascii="Verdana" w:hAnsi="Verdana"/>
        <w:sz w:val="16"/>
        <w:szCs w:val="16"/>
      </w:rPr>
    </w:pPr>
  </w:p>
  <w:p w:rsidR="00572CF6" w:rsidRPr="00D64AEC" w:rsidRDefault="00572CF6" w:rsidP="008B4C84">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7F363D79" wp14:editId="5EE13FEB">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6" w:rsidRDefault="00572CF6" w:rsidP="008B4C84"/>
  <w:tbl>
    <w:tblPr>
      <w:tblW w:w="8613" w:type="dxa"/>
      <w:jc w:val="center"/>
      <w:tblLayout w:type="fixed"/>
      <w:tblLook w:val="04A0" w:firstRow="1" w:lastRow="0" w:firstColumn="1" w:lastColumn="0" w:noHBand="0" w:noVBand="1"/>
    </w:tblPr>
    <w:tblGrid>
      <w:gridCol w:w="1384"/>
      <w:gridCol w:w="3578"/>
      <w:gridCol w:w="3651"/>
    </w:tblGrid>
    <w:tr w:rsidR="00572CF6" w:rsidRPr="0018040F" w:rsidTr="008B4C84">
      <w:trPr>
        <w:trHeight w:val="326"/>
        <w:jc w:val="center"/>
      </w:trPr>
      <w:tc>
        <w:tcPr>
          <w:tcW w:w="1384" w:type="dxa"/>
          <w:vMerge w:val="restart"/>
        </w:tcPr>
        <w:p w:rsidR="00572CF6" w:rsidRPr="0018040F" w:rsidRDefault="00572CF6" w:rsidP="008B4C84">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025E090B" wp14:editId="6C8DA956">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72CF6" w:rsidRPr="00402DC7" w:rsidRDefault="00572CF6" w:rsidP="008B4C84">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572CF6" w:rsidRPr="0018040F" w:rsidTr="008B4C84">
      <w:trPr>
        <w:trHeight w:val="190"/>
        <w:jc w:val="center"/>
      </w:trPr>
      <w:tc>
        <w:tcPr>
          <w:tcW w:w="1384" w:type="dxa"/>
          <w:vMerge/>
        </w:tcPr>
        <w:p w:rsidR="00572CF6" w:rsidRPr="0018040F" w:rsidRDefault="00572CF6" w:rsidP="008B4C84">
          <w:pPr>
            <w:pStyle w:val="Encabezado"/>
            <w:rPr>
              <w:rFonts w:ascii="Arial Narrow" w:eastAsia="Arial Unicode MS" w:hAnsi="Arial Narrow" w:cs="Arial Unicode MS"/>
              <w:sz w:val="13"/>
              <w:szCs w:val="13"/>
            </w:rPr>
          </w:pPr>
        </w:p>
      </w:tc>
      <w:tc>
        <w:tcPr>
          <w:tcW w:w="3578" w:type="dxa"/>
          <w:shd w:val="clear" w:color="auto" w:fill="auto"/>
          <w:vAlign w:val="bottom"/>
        </w:tcPr>
        <w:p w:rsidR="00572CF6" w:rsidRPr="0018040F" w:rsidRDefault="00572CF6" w:rsidP="008B4C84">
          <w:pPr>
            <w:pStyle w:val="Encabezado"/>
            <w:ind w:left="241"/>
            <w:rPr>
              <w:rFonts w:ascii="Arial Narrow" w:eastAsia="Arial Unicode MS" w:hAnsi="Arial Narrow" w:cs="Arial Unicode MS"/>
              <w:b/>
              <w:sz w:val="13"/>
              <w:szCs w:val="13"/>
            </w:rPr>
          </w:pPr>
        </w:p>
        <w:p w:rsidR="00572CF6" w:rsidRPr="0018040F" w:rsidRDefault="00572CF6" w:rsidP="008B4C84">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72CF6" w:rsidRPr="0018040F" w:rsidRDefault="00572CF6" w:rsidP="008B4C84">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572CF6" w:rsidRPr="0018040F" w:rsidTr="008B4C84">
      <w:trPr>
        <w:jc w:val="center"/>
      </w:trPr>
      <w:tc>
        <w:tcPr>
          <w:tcW w:w="1384" w:type="dxa"/>
          <w:vMerge/>
        </w:tcPr>
        <w:p w:rsidR="00572CF6" w:rsidRPr="0018040F" w:rsidRDefault="00572CF6" w:rsidP="008B4C84">
          <w:pPr>
            <w:pStyle w:val="Encabezado"/>
            <w:rPr>
              <w:rFonts w:ascii="Arial Narrow" w:eastAsia="Arial Unicode MS" w:hAnsi="Arial Narrow" w:cs="Arial Unicode MS"/>
              <w:sz w:val="13"/>
              <w:szCs w:val="13"/>
            </w:rPr>
          </w:pPr>
        </w:p>
      </w:tc>
      <w:tc>
        <w:tcPr>
          <w:tcW w:w="3578" w:type="dxa"/>
          <w:shd w:val="clear" w:color="auto" w:fill="auto"/>
        </w:tcPr>
        <w:p w:rsidR="00572CF6" w:rsidRPr="0018040F" w:rsidRDefault="00572CF6" w:rsidP="008B4C84">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72CF6" w:rsidRPr="0018040F" w:rsidRDefault="00572CF6" w:rsidP="008B4C84">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572CF6" w:rsidRPr="0018040F" w:rsidTr="008B4C84">
      <w:trPr>
        <w:jc w:val="center"/>
      </w:trPr>
      <w:tc>
        <w:tcPr>
          <w:tcW w:w="1384" w:type="dxa"/>
          <w:vMerge/>
        </w:tcPr>
        <w:p w:rsidR="00572CF6" w:rsidRPr="0018040F" w:rsidRDefault="00572CF6" w:rsidP="008B4C84">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72CF6" w:rsidRPr="0018040F" w:rsidRDefault="00572CF6" w:rsidP="008B4C84">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572CF6" w:rsidRPr="0018040F" w:rsidRDefault="00572CF6" w:rsidP="008B4C8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572CF6" w:rsidRDefault="004A33B4" w:rsidP="008B4C84">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572CF6" w:rsidRPr="003C5A0A" w:rsidRDefault="00572CF6" w:rsidP="008B4C84">
    <w:pPr>
      <w:pStyle w:val="Encabezado"/>
      <w:ind w:left="-993"/>
      <w:rPr>
        <w:sz w:val="16"/>
        <w:szCs w:val="16"/>
      </w:rPr>
    </w:pPr>
  </w:p>
  <w:p w:rsidR="00572CF6" w:rsidRDefault="00572C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04FA1"/>
    <w:multiLevelType w:val="multilevel"/>
    <w:tmpl w:val="989E6DC2"/>
    <w:styleLink w:val="Estilo19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303B6"/>
    <w:multiLevelType w:val="multilevel"/>
    <w:tmpl w:val="3452B26A"/>
    <w:styleLink w:val="Estilo37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D2471"/>
    <w:multiLevelType w:val="multilevel"/>
    <w:tmpl w:val="D10AE478"/>
    <w:styleLink w:val="Estilo31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7182A"/>
    <w:multiLevelType w:val="multilevel"/>
    <w:tmpl w:val="62AE3BAC"/>
    <w:styleLink w:val="Estilo13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5B1CB0"/>
    <w:multiLevelType w:val="multilevel"/>
    <w:tmpl w:val="B7BE82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B3DBE"/>
    <w:multiLevelType w:val="multilevel"/>
    <w:tmpl w:val="341A3F06"/>
    <w:styleLink w:val="Estilo39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ED4EB5"/>
    <w:multiLevelType w:val="multilevel"/>
    <w:tmpl w:val="5E30D6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26B1B"/>
    <w:multiLevelType w:val="multilevel"/>
    <w:tmpl w:val="71C62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C44DD"/>
    <w:multiLevelType w:val="multilevel"/>
    <w:tmpl w:val="57B65F30"/>
    <w:styleLink w:val="Estilo3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74471"/>
    <w:multiLevelType w:val="multilevel"/>
    <w:tmpl w:val="D486C2B4"/>
    <w:styleLink w:val="Estilo4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236E1"/>
    <w:multiLevelType w:val="multilevel"/>
    <w:tmpl w:val="080A001D"/>
    <w:styleLink w:val="Estilo10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6C333D"/>
    <w:multiLevelType w:val="multilevel"/>
    <w:tmpl w:val="F9468328"/>
    <w:styleLink w:val="Estilo4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B8052F"/>
    <w:multiLevelType w:val="multilevel"/>
    <w:tmpl w:val="6E82FC82"/>
    <w:styleLink w:val="Estilo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07E94"/>
    <w:multiLevelType w:val="multilevel"/>
    <w:tmpl w:val="12C2FAFC"/>
    <w:styleLink w:val="Estilo19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2F4E1E"/>
    <w:multiLevelType w:val="multilevel"/>
    <w:tmpl w:val="64AA29D8"/>
    <w:styleLink w:val="Estilo2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5152DE"/>
    <w:multiLevelType w:val="multilevel"/>
    <w:tmpl w:val="52D2B8F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0550D9"/>
    <w:multiLevelType w:val="multilevel"/>
    <w:tmpl w:val="E18EC93E"/>
    <w:styleLink w:val="Estilo5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416CBC"/>
    <w:multiLevelType w:val="multilevel"/>
    <w:tmpl w:val="98323212"/>
    <w:styleLink w:val="Estilo30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DB72F9"/>
    <w:multiLevelType w:val="multilevel"/>
    <w:tmpl w:val="9266D522"/>
    <w:styleLink w:val="Estilo3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70E2324"/>
    <w:multiLevelType w:val="multilevel"/>
    <w:tmpl w:val="983232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A9B67D3"/>
    <w:multiLevelType w:val="multilevel"/>
    <w:tmpl w:val="E18EC9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187FEB"/>
    <w:multiLevelType w:val="multilevel"/>
    <w:tmpl w:val="7DD4B30C"/>
    <w:styleLink w:val="Estilo36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A80A6D"/>
    <w:multiLevelType w:val="multilevel"/>
    <w:tmpl w:val="648E09A4"/>
    <w:styleLink w:val="Estilo18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1D1A43"/>
    <w:multiLevelType w:val="multilevel"/>
    <w:tmpl w:val="7152F922"/>
    <w:styleLink w:val="Estilo1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321F62"/>
    <w:multiLevelType w:val="multilevel"/>
    <w:tmpl w:val="619AB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175BEC"/>
    <w:multiLevelType w:val="multilevel"/>
    <w:tmpl w:val="080A001D"/>
    <w:styleLink w:val="Estilo8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72185E"/>
    <w:multiLevelType w:val="multilevel"/>
    <w:tmpl w:val="6C42851E"/>
    <w:styleLink w:val="Estilo38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84498E"/>
    <w:multiLevelType w:val="multilevel"/>
    <w:tmpl w:val="EE40AAFE"/>
    <w:styleLink w:val="Estilo5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AA5FCA"/>
    <w:multiLevelType w:val="multilevel"/>
    <w:tmpl w:val="30442C0C"/>
    <w:styleLink w:val="Estilo2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571807"/>
    <w:multiLevelType w:val="multilevel"/>
    <w:tmpl w:val="080A001D"/>
    <w:styleLink w:val="Estilo4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665D49"/>
    <w:multiLevelType w:val="multilevel"/>
    <w:tmpl w:val="AA946D30"/>
    <w:styleLink w:val="Estilo3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A30DFA"/>
    <w:multiLevelType w:val="multilevel"/>
    <w:tmpl w:val="BC244B1A"/>
    <w:styleLink w:val="Estilo33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B52F7F"/>
    <w:multiLevelType w:val="multilevel"/>
    <w:tmpl w:val="080A001D"/>
    <w:styleLink w:val="Estilo3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A2161FA"/>
    <w:multiLevelType w:val="multilevel"/>
    <w:tmpl w:val="EE40AA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A734196"/>
    <w:multiLevelType w:val="multilevel"/>
    <w:tmpl w:val="A260D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BBF7865"/>
    <w:multiLevelType w:val="multilevel"/>
    <w:tmpl w:val="12C2FA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C0161B8"/>
    <w:multiLevelType w:val="multilevel"/>
    <w:tmpl w:val="2BE2F84A"/>
    <w:styleLink w:val="Estilo15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6B48AD"/>
    <w:multiLevelType w:val="multilevel"/>
    <w:tmpl w:val="ED1AB4BE"/>
    <w:styleLink w:val="Estilo54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822CFA"/>
    <w:multiLevelType w:val="multilevel"/>
    <w:tmpl w:val="52D2B8F0"/>
    <w:styleLink w:val="Estilo47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F1444A"/>
    <w:multiLevelType w:val="multilevel"/>
    <w:tmpl w:val="CEF40AD8"/>
    <w:styleLink w:val="Estilo29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9322B8"/>
    <w:multiLevelType w:val="multilevel"/>
    <w:tmpl w:val="6C428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1292E13"/>
    <w:multiLevelType w:val="multilevel"/>
    <w:tmpl w:val="9FBC9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2B57ACB"/>
    <w:multiLevelType w:val="multilevel"/>
    <w:tmpl w:val="71C62F98"/>
    <w:styleLink w:val="Estilo2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D953A9"/>
    <w:multiLevelType w:val="multilevel"/>
    <w:tmpl w:val="C5A4B000"/>
    <w:styleLink w:val="Estilo1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4794E59"/>
    <w:multiLevelType w:val="multilevel"/>
    <w:tmpl w:val="AF6C321A"/>
    <w:styleLink w:val="Estilo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7E7165"/>
    <w:multiLevelType w:val="multilevel"/>
    <w:tmpl w:val="9FBC97C2"/>
    <w:styleLink w:val="Estilo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63665B4"/>
    <w:multiLevelType w:val="hybridMultilevel"/>
    <w:tmpl w:val="5BD2F28E"/>
    <w:styleLink w:val="Estilo2511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8097DAA"/>
    <w:multiLevelType w:val="multilevel"/>
    <w:tmpl w:val="648E0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ACC626A"/>
    <w:multiLevelType w:val="multilevel"/>
    <w:tmpl w:val="EDB62074"/>
    <w:styleLink w:val="Estilo49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AE8159B"/>
    <w:multiLevelType w:val="multilevel"/>
    <w:tmpl w:val="5E30D60E"/>
    <w:styleLink w:val="Estilo9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B6E22E2"/>
    <w:multiLevelType w:val="hybridMultilevel"/>
    <w:tmpl w:val="CC821410"/>
    <w:styleLink w:val="Estilo16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1" w15:restartNumberingAfterBreak="0">
    <w:nsid w:val="3BB43A5A"/>
    <w:multiLevelType w:val="multilevel"/>
    <w:tmpl w:val="4F8AAFD8"/>
    <w:styleLink w:val="Estilo4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D663022"/>
    <w:multiLevelType w:val="multilevel"/>
    <w:tmpl w:val="619ABCEE"/>
    <w:styleLink w:val="Estilo46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132CF5"/>
    <w:multiLevelType w:val="multilevel"/>
    <w:tmpl w:val="55562B18"/>
    <w:styleLink w:val="Estilo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F8B7E25"/>
    <w:multiLevelType w:val="multilevel"/>
    <w:tmpl w:val="B1E06080"/>
    <w:styleLink w:val="Estilo18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45661B3"/>
    <w:multiLevelType w:val="multilevel"/>
    <w:tmpl w:val="A8B6F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7177826"/>
    <w:multiLevelType w:val="multilevel"/>
    <w:tmpl w:val="62AE3BAC"/>
    <w:styleLink w:val="Estilo9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1C1E19"/>
    <w:multiLevelType w:val="multilevel"/>
    <w:tmpl w:val="C5A4B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8B0538B"/>
    <w:multiLevelType w:val="multilevel"/>
    <w:tmpl w:val="989E6D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A0C0168"/>
    <w:multiLevelType w:val="multilevel"/>
    <w:tmpl w:val="4E80D6B6"/>
    <w:styleLink w:val="Estilo34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AA5504C"/>
    <w:multiLevelType w:val="multilevel"/>
    <w:tmpl w:val="080A001D"/>
    <w:styleLink w:val="Estilo48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B0374A7"/>
    <w:multiLevelType w:val="multilevel"/>
    <w:tmpl w:val="669E4AE4"/>
    <w:styleLink w:val="Estilo44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BE30648"/>
    <w:multiLevelType w:val="multilevel"/>
    <w:tmpl w:val="4B5A36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BEC5D26"/>
    <w:multiLevelType w:val="multilevel"/>
    <w:tmpl w:val="64AA29D8"/>
    <w:styleLink w:val="Estilo26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C2E4203"/>
    <w:multiLevelType w:val="multilevel"/>
    <w:tmpl w:val="B7BE8282"/>
    <w:styleLink w:val="Estilo8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DC96D57"/>
    <w:multiLevelType w:val="multilevel"/>
    <w:tmpl w:val="04CECEF2"/>
    <w:styleLink w:val="Estilo57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FF1180D"/>
    <w:multiLevelType w:val="multilevel"/>
    <w:tmpl w:val="89C82C22"/>
    <w:styleLink w:val="Estilo56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28A4465"/>
    <w:multiLevelType w:val="multilevel"/>
    <w:tmpl w:val="4E80D6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47565AF"/>
    <w:multiLevelType w:val="multilevel"/>
    <w:tmpl w:val="BC244B1A"/>
    <w:styleLink w:val="Estilo28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47C5982"/>
    <w:multiLevelType w:val="multilevel"/>
    <w:tmpl w:val="8EC811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48004B8"/>
    <w:multiLevelType w:val="multilevel"/>
    <w:tmpl w:val="DEC609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5845E83"/>
    <w:multiLevelType w:val="multilevel"/>
    <w:tmpl w:val="792AAD10"/>
    <w:styleLink w:val="Estilo7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8DA787B"/>
    <w:multiLevelType w:val="multilevel"/>
    <w:tmpl w:val="B1E06080"/>
    <w:styleLink w:val="Estilo2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8E04EF3"/>
    <w:multiLevelType w:val="multilevel"/>
    <w:tmpl w:val="080A001D"/>
    <w:styleLink w:val="Estilo17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5A0715EF"/>
    <w:multiLevelType w:val="multilevel"/>
    <w:tmpl w:val="A260D88A"/>
    <w:styleLink w:val="Estilo17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B104543"/>
    <w:multiLevelType w:val="multilevel"/>
    <w:tmpl w:val="8EC81158"/>
    <w:styleLink w:val="Estilo58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B855186"/>
    <w:multiLevelType w:val="multilevel"/>
    <w:tmpl w:val="AA946D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D1402A2"/>
    <w:multiLevelType w:val="multilevel"/>
    <w:tmpl w:val="792AAD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DF82D05"/>
    <w:multiLevelType w:val="multilevel"/>
    <w:tmpl w:val="AD3666E4"/>
    <w:styleLink w:val="Estilo4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F237CF"/>
    <w:multiLevelType w:val="multilevel"/>
    <w:tmpl w:val="9266D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F186EFA"/>
    <w:multiLevelType w:val="multilevel"/>
    <w:tmpl w:val="FADEA3FE"/>
    <w:styleLink w:val="Estilo5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12938DA"/>
    <w:multiLevelType w:val="multilevel"/>
    <w:tmpl w:val="7DD4B3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096660"/>
    <w:multiLevelType w:val="multilevel"/>
    <w:tmpl w:val="57FCCAA6"/>
    <w:styleLink w:val="Estilo20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5220B57"/>
    <w:multiLevelType w:val="multilevel"/>
    <w:tmpl w:val="DEC609A2"/>
    <w:styleLink w:val="Estilo5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58F6F68"/>
    <w:multiLevelType w:val="multilevel"/>
    <w:tmpl w:val="73CA9CBE"/>
    <w:styleLink w:val="Estilo1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5BC3CEF"/>
    <w:multiLevelType w:val="multilevel"/>
    <w:tmpl w:val="4B5A36CE"/>
    <w:styleLink w:val="Estilo27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E604C1"/>
    <w:multiLevelType w:val="multilevel"/>
    <w:tmpl w:val="2BE2F84A"/>
    <w:styleLink w:val="Estilo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6F04EE4"/>
    <w:multiLevelType w:val="multilevel"/>
    <w:tmpl w:val="8C02B5A4"/>
    <w:styleLink w:val="Estilo10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7A97FC3"/>
    <w:multiLevelType w:val="multilevel"/>
    <w:tmpl w:val="04CECE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C0375D7"/>
    <w:multiLevelType w:val="hybridMultilevel"/>
    <w:tmpl w:val="0D56DC62"/>
    <w:styleLink w:val="Estilo6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8" w15:restartNumberingAfterBreak="0">
    <w:nsid w:val="6EAE467C"/>
    <w:multiLevelType w:val="multilevel"/>
    <w:tmpl w:val="A8B6F242"/>
    <w:styleLink w:val="Estilo10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FCF2F1E"/>
    <w:multiLevelType w:val="multilevel"/>
    <w:tmpl w:val="8C02B5A4"/>
    <w:styleLink w:val="Estilo14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0052ED4"/>
    <w:multiLevelType w:val="multilevel"/>
    <w:tmpl w:val="5A1E92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12F578C"/>
    <w:multiLevelType w:val="multilevel"/>
    <w:tmpl w:val="1982E886"/>
    <w:styleLink w:val="Estilo5211"/>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2200973"/>
    <w:multiLevelType w:val="multilevel"/>
    <w:tmpl w:val="7152F922"/>
    <w:styleLink w:val="Estilo7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37519D9"/>
    <w:multiLevelType w:val="multilevel"/>
    <w:tmpl w:val="E466A69A"/>
    <w:styleLink w:val="Estilo43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41A63D8"/>
    <w:multiLevelType w:val="multilevel"/>
    <w:tmpl w:val="3452B2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44019B0"/>
    <w:multiLevelType w:val="multilevel"/>
    <w:tmpl w:val="9EACD242"/>
    <w:styleLink w:val="Estilo3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4C45FD2"/>
    <w:multiLevelType w:val="multilevel"/>
    <w:tmpl w:val="8C44A336"/>
    <w:styleLink w:val="Estilo12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583023E"/>
    <w:multiLevelType w:val="multilevel"/>
    <w:tmpl w:val="AB4AD72A"/>
    <w:styleLink w:val="Estilo3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7BA713F"/>
    <w:multiLevelType w:val="multilevel"/>
    <w:tmpl w:val="8C44A336"/>
    <w:styleLink w:val="Estilo8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A013DEE"/>
    <w:multiLevelType w:val="multilevel"/>
    <w:tmpl w:val="BC605382"/>
    <w:styleLink w:val="Estilo42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AFA2067"/>
    <w:multiLevelType w:val="multilevel"/>
    <w:tmpl w:val="AB4AD7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B5A0E75"/>
    <w:multiLevelType w:val="multilevel"/>
    <w:tmpl w:val="5A1E9266"/>
    <w:styleLink w:val="Estilo45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BE00793"/>
    <w:multiLevelType w:val="multilevel"/>
    <w:tmpl w:val="AF6C321A"/>
    <w:numStyleLink w:val="Estilo60"/>
  </w:abstractNum>
  <w:abstractNum w:abstractNumId="123"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2"/>
  </w:num>
  <w:num w:numId="2">
    <w:abstractNumId w:val="89"/>
  </w:num>
  <w:num w:numId="3">
    <w:abstractNumId w:val="39"/>
  </w:num>
  <w:num w:numId="4">
    <w:abstractNumId w:val="36"/>
  </w:num>
  <w:num w:numId="5">
    <w:abstractNumId w:val="19"/>
  </w:num>
  <w:num w:numId="6">
    <w:abstractNumId w:val="32"/>
  </w:num>
  <w:num w:numId="7">
    <w:abstractNumId w:val="6"/>
  </w:num>
  <w:num w:numId="8">
    <w:abstractNumId w:val="15"/>
  </w:num>
  <w:num w:numId="9">
    <w:abstractNumId w:val="72"/>
  </w:num>
  <w:num w:numId="10">
    <w:abstractNumId w:val="63"/>
  </w:num>
  <w:num w:numId="11">
    <w:abstractNumId w:val="111"/>
  </w:num>
  <w:num w:numId="12">
    <w:abstractNumId w:val="46"/>
  </w:num>
  <w:num w:numId="13">
    <w:abstractNumId w:val="107"/>
  </w:num>
  <w:num w:numId="14">
    <w:abstractNumId w:val="30"/>
  </w:num>
  <w:num w:numId="15">
    <w:abstractNumId w:val="112"/>
  </w:num>
  <w:num w:numId="16">
    <w:abstractNumId w:val="8"/>
  </w:num>
  <w:num w:numId="17">
    <w:abstractNumId w:val="79"/>
  </w:num>
  <w:num w:numId="18">
    <w:abstractNumId w:val="10"/>
  </w:num>
  <w:num w:numId="19">
    <w:abstractNumId w:val="59"/>
  </w:num>
  <w:num w:numId="20">
    <w:abstractNumId w:val="65"/>
  </w:num>
  <w:num w:numId="21">
    <w:abstractNumId w:val="108"/>
  </w:num>
  <w:num w:numId="22">
    <w:abstractNumId w:val="67"/>
  </w:num>
  <w:num w:numId="23">
    <w:abstractNumId w:val="52"/>
  </w:num>
  <w:num w:numId="24">
    <w:abstractNumId w:val="94"/>
  </w:num>
  <w:num w:numId="25">
    <w:abstractNumId w:val="87"/>
  </w:num>
  <w:num w:numId="26">
    <w:abstractNumId w:val="116"/>
  </w:num>
  <w:num w:numId="27">
    <w:abstractNumId w:val="118"/>
  </w:num>
  <w:num w:numId="28">
    <w:abstractNumId w:val="7"/>
  </w:num>
  <w:num w:numId="29">
    <w:abstractNumId w:val="66"/>
  </w:num>
  <w:num w:numId="30">
    <w:abstractNumId w:val="109"/>
  </w:num>
  <w:num w:numId="31">
    <w:abstractNumId w:val="105"/>
  </w:num>
  <w:num w:numId="32">
    <w:abstractNumId w:val="43"/>
  </w:num>
  <w:num w:numId="33">
    <w:abstractNumId w:val="104"/>
  </w:num>
  <w:num w:numId="34">
    <w:abstractNumId w:val="60"/>
  </w:num>
  <w:num w:numId="35">
    <w:abstractNumId w:val="2"/>
  </w:num>
  <w:num w:numId="36">
    <w:abstractNumId w:val="0"/>
  </w:num>
  <w:num w:numId="37">
    <w:abstractNumId w:val="56"/>
  </w:num>
  <w:num w:numId="38">
    <w:abstractNumId w:val="29"/>
  </w:num>
  <w:num w:numId="39">
    <w:abstractNumId w:val="68"/>
  </w:num>
  <w:num w:numId="40">
    <w:abstractNumId w:val="3"/>
  </w:num>
  <w:num w:numId="41">
    <w:abstractNumId w:val="11"/>
  </w:num>
  <w:num w:numId="42">
    <w:abstractNumId w:val="51"/>
  </w:num>
  <w:num w:numId="43">
    <w:abstractNumId w:val="50"/>
  </w:num>
  <w:num w:numId="44">
    <w:abstractNumId w:val="54"/>
  </w:num>
  <w:num w:numId="45">
    <w:abstractNumId w:val="41"/>
  </w:num>
  <w:num w:numId="46">
    <w:abstractNumId w:val="90"/>
  </w:num>
  <w:num w:numId="47">
    <w:abstractNumId w:val="88"/>
  </w:num>
  <w:num w:numId="48">
    <w:abstractNumId w:val="64"/>
  </w:num>
  <w:num w:numId="49">
    <w:abstractNumId w:val="42"/>
  </w:num>
  <w:num w:numId="50">
    <w:abstractNumId w:val="20"/>
  </w:num>
  <w:num w:numId="51">
    <w:abstractNumId w:val="14"/>
  </w:num>
  <w:num w:numId="52">
    <w:abstractNumId w:val="100"/>
  </w:num>
  <w:num w:numId="53">
    <w:abstractNumId w:val="55"/>
  </w:num>
  <w:num w:numId="54">
    <w:abstractNumId w:val="21"/>
  </w:num>
  <w:num w:numId="55">
    <w:abstractNumId w:val="78"/>
  </w:num>
  <w:num w:numId="56">
    <w:abstractNumId w:val="76"/>
  </w:num>
  <w:num w:numId="57">
    <w:abstractNumId w:val="103"/>
  </w:num>
  <w:num w:numId="58">
    <w:abstractNumId w:val="35"/>
  </w:num>
  <w:num w:numId="59">
    <w:abstractNumId w:val="48"/>
  </w:num>
  <w:num w:numId="60">
    <w:abstractNumId w:val="93"/>
  </w:num>
  <w:num w:numId="61">
    <w:abstractNumId w:val="37"/>
  </w:num>
  <w:num w:numId="62">
    <w:abstractNumId w:val="96"/>
  </w:num>
  <w:num w:numId="63">
    <w:abstractNumId w:val="25"/>
  </w:num>
  <w:num w:numId="64">
    <w:abstractNumId w:val="120"/>
  </w:num>
  <w:num w:numId="65">
    <w:abstractNumId w:val="117"/>
  </w:num>
  <w:num w:numId="66">
    <w:abstractNumId w:val="83"/>
  </w:num>
  <w:num w:numId="67">
    <w:abstractNumId w:val="38"/>
  </w:num>
  <w:num w:numId="68">
    <w:abstractNumId w:val="82"/>
  </w:num>
  <w:num w:numId="69">
    <w:abstractNumId w:val="70"/>
  </w:num>
  <w:num w:numId="70">
    <w:abstractNumId w:val="26"/>
  </w:num>
  <w:num w:numId="71">
    <w:abstractNumId w:val="24"/>
  </w:num>
  <w:num w:numId="72">
    <w:abstractNumId w:val="98"/>
  </w:num>
  <w:num w:numId="73">
    <w:abstractNumId w:val="28"/>
  </w:num>
  <w:num w:numId="74">
    <w:abstractNumId w:val="114"/>
  </w:num>
  <w:num w:numId="75">
    <w:abstractNumId w:val="5"/>
  </w:num>
  <w:num w:numId="76">
    <w:abstractNumId w:val="49"/>
  </w:num>
  <w:num w:numId="77">
    <w:abstractNumId w:val="33"/>
  </w:num>
  <w:num w:numId="78">
    <w:abstractNumId w:val="16"/>
  </w:num>
  <w:num w:numId="79">
    <w:abstractNumId w:val="9"/>
  </w:num>
  <w:num w:numId="80">
    <w:abstractNumId w:val="13"/>
  </w:num>
  <w:num w:numId="81">
    <w:abstractNumId w:val="86"/>
  </w:num>
  <w:num w:numId="82">
    <w:abstractNumId w:val="17"/>
  </w:num>
  <w:num w:numId="83">
    <w:abstractNumId w:val="1"/>
  </w:num>
  <w:num w:numId="84">
    <w:abstractNumId w:val="61"/>
  </w:num>
  <w:num w:numId="85">
    <w:abstractNumId w:val="57"/>
  </w:num>
  <w:num w:numId="86">
    <w:abstractNumId w:val="12"/>
  </w:num>
  <w:num w:numId="87">
    <w:abstractNumId w:val="123"/>
  </w:num>
  <w:num w:numId="88">
    <w:abstractNumId w:val="115"/>
  </w:num>
  <w:num w:numId="89">
    <w:abstractNumId w:val="77"/>
  </w:num>
  <w:num w:numId="90">
    <w:abstractNumId w:val="95"/>
  </w:num>
  <w:num w:numId="91">
    <w:abstractNumId w:val="69"/>
  </w:num>
  <w:num w:numId="92">
    <w:abstractNumId w:val="4"/>
  </w:num>
  <w:num w:numId="93">
    <w:abstractNumId w:val="71"/>
  </w:num>
  <w:num w:numId="94">
    <w:abstractNumId w:val="119"/>
  </w:num>
  <w:num w:numId="95">
    <w:abstractNumId w:val="47"/>
  </w:num>
  <w:num w:numId="96">
    <w:abstractNumId w:val="113"/>
  </w:num>
  <w:num w:numId="97">
    <w:abstractNumId w:val="91"/>
  </w:num>
  <w:num w:numId="98">
    <w:abstractNumId w:val="73"/>
  </w:num>
  <w:num w:numId="99">
    <w:abstractNumId w:val="110"/>
  </w:num>
  <w:num w:numId="100">
    <w:abstractNumId w:val="121"/>
  </w:num>
  <w:num w:numId="101">
    <w:abstractNumId w:val="31"/>
  </w:num>
  <w:num w:numId="102">
    <w:abstractNumId w:val="62"/>
  </w:num>
  <w:num w:numId="103">
    <w:abstractNumId w:val="22"/>
  </w:num>
  <w:num w:numId="104">
    <w:abstractNumId w:val="45"/>
  </w:num>
  <w:num w:numId="105">
    <w:abstractNumId w:val="18"/>
  </w:num>
  <w:num w:numId="106">
    <w:abstractNumId w:val="58"/>
  </w:num>
  <w:num w:numId="107">
    <w:abstractNumId w:val="85"/>
  </w:num>
  <w:num w:numId="108">
    <w:abstractNumId w:val="101"/>
  </w:num>
  <w:num w:numId="109">
    <w:abstractNumId w:val="23"/>
  </w:num>
  <w:num w:numId="110">
    <w:abstractNumId w:val="27"/>
  </w:num>
  <w:num w:numId="111">
    <w:abstractNumId w:val="74"/>
  </w:num>
  <w:num w:numId="112">
    <w:abstractNumId w:val="44"/>
  </w:num>
  <w:num w:numId="113">
    <w:abstractNumId w:val="99"/>
  </w:num>
  <w:num w:numId="114">
    <w:abstractNumId w:val="97"/>
  </w:num>
  <w:num w:numId="115">
    <w:abstractNumId w:val="75"/>
  </w:num>
  <w:num w:numId="116">
    <w:abstractNumId w:val="81"/>
  </w:num>
  <w:num w:numId="117">
    <w:abstractNumId w:val="106"/>
  </w:num>
  <w:num w:numId="118">
    <w:abstractNumId w:val="80"/>
  </w:num>
  <w:num w:numId="119">
    <w:abstractNumId w:val="84"/>
  </w:num>
  <w:num w:numId="120">
    <w:abstractNumId w:val="92"/>
  </w:num>
  <w:num w:numId="121">
    <w:abstractNumId w:val="40"/>
  </w:num>
  <w:num w:numId="122">
    <w:abstractNumId w:val="34"/>
  </w:num>
  <w:num w:numId="123">
    <w:abstractNumId w:val="122"/>
  </w:num>
  <w:num w:numId="124">
    <w:abstractNumId w:val="5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C1"/>
    <w:rsid w:val="002B7C80"/>
    <w:rsid w:val="004A33B4"/>
    <w:rsid w:val="004A7572"/>
    <w:rsid w:val="00535387"/>
    <w:rsid w:val="00572CF6"/>
    <w:rsid w:val="00606959"/>
    <w:rsid w:val="0076705C"/>
    <w:rsid w:val="008B4C84"/>
    <w:rsid w:val="00996603"/>
    <w:rsid w:val="009B6792"/>
    <w:rsid w:val="00A4758D"/>
    <w:rsid w:val="00B270CF"/>
    <w:rsid w:val="00B4126D"/>
    <w:rsid w:val="00C050C1"/>
    <w:rsid w:val="00D909D8"/>
    <w:rsid w:val="00F122D2"/>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5523CD"/>
  <w15:chartTrackingRefBased/>
  <w15:docId w15:val="{AE9F2D3D-4087-4D68-BD5E-EA9A9694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0C1"/>
    <w:pPr>
      <w:spacing w:after="200" w:line="276" w:lineRule="auto"/>
    </w:pPr>
  </w:style>
  <w:style w:type="paragraph" w:styleId="Ttulo1">
    <w:name w:val="heading 1"/>
    <w:basedOn w:val="Normal"/>
    <w:next w:val="Normal"/>
    <w:link w:val="Ttulo1Car"/>
    <w:uiPriority w:val="9"/>
    <w:qFormat/>
    <w:rsid w:val="00C050C1"/>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C050C1"/>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C050C1"/>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C050C1"/>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C050C1"/>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C050C1"/>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C050C1"/>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C050C1"/>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C050C1"/>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C050C1"/>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C050C1"/>
    <w:rPr>
      <w:rFonts w:ascii="Cambria" w:eastAsia="Times New Roman" w:hAnsi="Cambria" w:cs="Times New Roman"/>
      <w:b/>
      <w:bCs/>
      <w:sz w:val="26"/>
      <w:szCs w:val="26"/>
    </w:rPr>
  </w:style>
  <w:style w:type="character" w:customStyle="1" w:styleId="Ttulo4Car">
    <w:name w:val="Título 4 Car"/>
    <w:basedOn w:val="Fuentedeprrafopredeter"/>
    <w:link w:val="Ttulo4"/>
    <w:rsid w:val="00C050C1"/>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C050C1"/>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C050C1"/>
    <w:rPr>
      <w:rFonts w:ascii="AvantGarde" w:eastAsia="Batang" w:hAnsi="AvantGarde" w:cs="Arial"/>
      <w:b/>
      <w:bCs/>
      <w:szCs w:val="24"/>
    </w:rPr>
  </w:style>
  <w:style w:type="character" w:customStyle="1" w:styleId="Ttulo7Car">
    <w:name w:val="Título 7 Car"/>
    <w:basedOn w:val="Fuentedeprrafopredeter"/>
    <w:link w:val="Ttulo7"/>
    <w:rsid w:val="00C050C1"/>
    <w:rPr>
      <w:rFonts w:ascii="AvantGarde" w:eastAsia="Batang" w:hAnsi="AvantGarde" w:cs="Arial"/>
      <w:b/>
      <w:bCs/>
      <w:szCs w:val="24"/>
    </w:rPr>
  </w:style>
  <w:style w:type="character" w:customStyle="1" w:styleId="Ttulo8Car">
    <w:name w:val="Título 8 Car"/>
    <w:aliases w:val=" Car Car"/>
    <w:basedOn w:val="Fuentedeprrafopredeter"/>
    <w:link w:val="Ttulo8"/>
    <w:rsid w:val="00C050C1"/>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C050C1"/>
  </w:style>
  <w:style w:type="numbering" w:customStyle="1" w:styleId="Estilo151">
    <w:name w:val="Estilo151"/>
    <w:uiPriority w:val="99"/>
    <w:rsid w:val="00C050C1"/>
  </w:style>
  <w:style w:type="numbering" w:customStyle="1" w:styleId="Estilo171">
    <w:name w:val="Estilo171"/>
    <w:uiPriority w:val="99"/>
    <w:rsid w:val="00C050C1"/>
  </w:style>
  <w:style w:type="numbering" w:customStyle="1" w:styleId="Estilo31">
    <w:name w:val="Estilo31"/>
    <w:uiPriority w:val="99"/>
    <w:rsid w:val="00C050C1"/>
  </w:style>
  <w:style w:type="numbering" w:customStyle="1" w:styleId="Estilo41">
    <w:name w:val="Estilo41"/>
    <w:uiPriority w:val="99"/>
    <w:rsid w:val="00C050C1"/>
  </w:style>
  <w:style w:type="numbering" w:customStyle="1" w:styleId="Estilo51">
    <w:name w:val="Estilo51"/>
    <w:uiPriority w:val="99"/>
    <w:rsid w:val="00C050C1"/>
  </w:style>
  <w:style w:type="numbering" w:customStyle="1" w:styleId="Estilo81">
    <w:name w:val="Estilo81"/>
    <w:uiPriority w:val="99"/>
    <w:rsid w:val="00C050C1"/>
  </w:style>
  <w:style w:type="numbering" w:customStyle="1" w:styleId="Estilo91">
    <w:name w:val="Estilo91"/>
    <w:uiPriority w:val="99"/>
    <w:rsid w:val="00C050C1"/>
  </w:style>
  <w:style w:type="numbering" w:customStyle="1" w:styleId="Estilo101">
    <w:name w:val="Estilo101"/>
    <w:uiPriority w:val="99"/>
    <w:rsid w:val="00C050C1"/>
  </w:style>
  <w:style w:type="numbering" w:customStyle="1" w:styleId="Estilo111">
    <w:name w:val="Estilo111"/>
    <w:uiPriority w:val="99"/>
    <w:rsid w:val="00C050C1"/>
  </w:style>
  <w:style w:type="numbering" w:customStyle="1" w:styleId="Estilo121">
    <w:name w:val="Estilo121"/>
    <w:uiPriority w:val="99"/>
    <w:rsid w:val="00C050C1"/>
  </w:style>
  <w:style w:type="numbering" w:customStyle="1" w:styleId="Sinlista11">
    <w:name w:val="Sin lista11"/>
    <w:next w:val="Sinlista"/>
    <w:uiPriority w:val="99"/>
    <w:semiHidden/>
    <w:unhideWhenUsed/>
    <w:rsid w:val="00C050C1"/>
  </w:style>
  <w:style w:type="numbering" w:customStyle="1" w:styleId="Estilo1511">
    <w:name w:val="Estilo1511"/>
    <w:uiPriority w:val="99"/>
    <w:rsid w:val="00C050C1"/>
    <w:pPr>
      <w:numPr>
        <w:numId w:val="1"/>
      </w:numPr>
    </w:pPr>
  </w:style>
  <w:style w:type="numbering" w:customStyle="1" w:styleId="Estilo1711">
    <w:name w:val="Estilo1711"/>
    <w:uiPriority w:val="99"/>
    <w:rsid w:val="00C050C1"/>
    <w:pPr>
      <w:numPr>
        <w:numId w:val="2"/>
      </w:numPr>
    </w:pPr>
  </w:style>
  <w:style w:type="numbering" w:customStyle="1" w:styleId="Estilo311">
    <w:name w:val="Estilo311"/>
    <w:uiPriority w:val="99"/>
    <w:rsid w:val="00C050C1"/>
    <w:pPr>
      <w:numPr>
        <w:numId w:val="3"/>
      </w:numPr>
    </w:pPr>
  </w:style>
  <w:style w:type="numbering" w:customStyle="1" w:styleId="Estilo411">
    <w:name w:val="Estilo411"/>
    <w:uiPriority w:val="99"/>
    <w:rsid w:val="00C050C1"/>
    <w:pPr>
      <w:numPr>
        <w:numId w:val="4"/>
      </w:numPr>
    </w:pPr>
  </w:style>
  <w:style w:type="numbering" w:customStyle="1" w:styleId="Estilo511">
    <w:name w:val="Estilo511"/>
    <w:uiPriority w:val="99"/>
    <w:rsid w:val="00C050C1"/>
    <w:pPr>
      <w:numPr>
        <w:numId w:val="5"/>
      </w:numPr>
    </w:pPr>
  </w:style>
  <w:style w:type="numbering" w:customStyle="1" w:styleId="Estilo811">
    <w:name w:val="Estilo811"/>
    <w:uiPriority w:val="99"/>
    <w:rsid w:val="00C050C1"/>
    <w:pPr>
      <w:numPr>
        <w:numId w:val="6"/>
      </w:numPr>
    </w:pPr>
  </w:style>
  <w:style w:type="numbering" w:customStyle="1" w:styleId="Estilo911">
    <w:name w:val="Estilo911"/>
    <w:uiPriority w:val="99"/>
    <w:rsid w:val="00C050C1"/>
  </w:style>
  <w:style w:type="numbering" w:customStyle="1" w:styleId="Estilo1011">
    <w:name w:val="Estilo1011"/>
    <w:uiPriority w:val="99"/>
    <w:rsid w:val="00C050C1"/>
    <w:pPr>
      <w:numPr>
        <w:numId w:val="8"/>
      </w:numPr>
    </w:pPr>
  </w:style>
  <w:style w:type="numbering" w:customStyle="1" w:styleId="Estilo1111">
    <w:name w:val="Estilo1111"/>
    <w:uiPriority w:val="99"/>
    <w:rsid w:val="00C050C1"/>
  </w:style>
  <w:style w:type="numbering" w:customStyle="1" w:styleId="Estilo1211">
    <w:name w:val="Estilo1211"/>
    <w:uiPriority w:val="99"/>
    <w:rsid w:val="00C050C1"/>
    <w:pPr>
      <w:numPr>
        <w:numId w:val="10"/>
      </w:numPr>
    </w:pPr>
  </w:style>
  <w:style w:type="numbering" w:customStyle="1" w:styleId="Sinlista111">
    <w:name w:val="Sin lista111"/>
    <w:next w:val="Sinlista"/>
    <w:uiPriority w:val="99"/>
    <w:semiHidden/>
    <w:unhideWhenUsed/>
    <w:rsid w:val="00C050C1"/>
  </w:style>
  <w:style w:type="paragraph" w:styleId="Textoindependiente3">
    <w:name w:val="Body Text 3"/>
    <w:basedOn w:val="Normal"/>
    <w:link w:val="Textoindependiente3Car"/>
    <w:rsid w:val="00C050C1"/>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C050C1"/>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C050C1"/>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C050C1"/>
    <w:rPr>
      <w:rFonts w:ascii="Tahoma" w:eastAsia="Times New Roman" w:hAnsi="Tahoma" w:cs="Tahoma"/>
      <w:b/>
      <w:szCs w:val="20"/>
      <w:lang w:eastAsia="es-ES"/>
    </w:rPr>
  </w:style>
  <w:style w:type="paragraph" w:styleId="Textoindependiente">
    <w:name w:val="Body Text"/>
    <w:basedOn w:val="Normal"/>
    <w:link w:val="TextoindependienteCar"/>
    <w:rsid w:val="00C050C1"/>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C050C1"/>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050C1"/>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C050C1"/>
    <w:rPr>
      <w:rFonts w:ascii="CG Times" w:eastAsia="Times New Roman" w:hAnsi="CG Times" w:cs="Times New Roman"/>
      <w:sz w:val="24"/>
      <w:szCs w:val="24"/>
    </w:rPr>
  </w:style>
  <w:style w:type="character" w:styleId="Nmerodepgina">
    <w:name w:val="page number"/>
    <w:rsid w:val="00C050C1"/>
    <w:rPr>
      <w:rFonts w:cs="Times New Roman"/>
    </w:rPr>
  </w:style>
  <w:style w:type="paragraph" w:styleId="Sangradetextonormal">
    <w:name w:val="Body Text Indent"/>
    <w:basedOn w:val="Normal"/>
    <w:link w:val="SangradetextonormalCar"/>
    <w:rsid w:val="00C050C1"/>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C050C1"/>
    <w:rPr>
      <w:rFonts w:ascii="CG Times" w:eastAsia="Times New Roman" w:hAnsi="CG Times" w:cs="Times New Roman"/>
      <w:sz w:val="24"/>
      <w:szCs w:val="24"/>
    </w:rPr>
  </w:style>
  <w:style w:type="paragraph" w:styleId="Piedepgina">
    <w:name w:val="footer"/>
    <w:basedOn w:val="Normal"/>
    <w:link w:val="PiedepginaCar"/>
    <w:uiPriority w:val="99"/>
    <w:rsid w:val="00C050C1"/>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C050C1"/>
    <w:rPr>
      <w:rFonts w:ascii="CG Times" w:eastAsia="Times New Roman" w:hAnsi="CG Times" w:cs="Times New Roman"/>
      <w:sz w:val="24"/>
      <w:szCs w:val="24"/>
    </w:rPr>
  </w:style>
  <w:style w:type="paragraph" w:customStyle="1" w:styleId="Prrafodelista1">
    <w:name w:val="Párrafo de lista1"/>
    <w:basedOn w:val="Normal"/>
    <w:rsid w:val="00C050C1"/>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C050C1"/>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C050C1"/>
    <w:rPr>
      <w:rFonts w:cs="Times New Roman"/>
      <w:i/>
      <w:iCs/>
    </w:rPr>
  </w:style>
  <w:style w:type="character" w:styleId="Refdecomentario">
    <w:name w:val="annotation reference"/>
    <w:rsid w:val="00C050C1"/>
    <w:rPr>
      <w:rFonts w:cs="Times New Roman"/>
      <w:sz w:val="16"/>
      <w:szCs w:val="16"/>
    </w:rPr>
  </w:style>
  <w:style w:type="paragraph" w:styleId="Textocomentario">
    <w:name w:val="annotation text"/>
    <w:basedOn w:val="Normal"/>
    <w:link w:val="TextocomentarioCar"/>
    <w:rsid w:val="00C050C1"/>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C050C1"/>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C050C1"/>
    <w:rPr>
      <w:b/>
      <w:bCs/>
    </w:rPr>
  </w:style>
  <w:style w:type="character" w:customStyle="1" w:styleId="AsuntodelcomentarioCar">
    <w:name w:val="Asunto del comentario Car"/>
    <w:basedOn w:val="TextocomentarioCar"/>
    <w:link w:val="Asuntodelcomentario"/>
    <w:semiHidden/>
    <w:rsid w:val="00C050C1"/>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C050C1"/>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C050C1"/>
    <w:rPr>
      <w:rFonts w:ascii="Tahoma" w:eastAsia="Times New Roman" w:hAnsi="Tahoma" w:cs="Tahoma"/>
      <w:sz w:val="16"/>
      <w:szCs w:val="16"/>
    </w:rPr>
  </w:style>
  <w:style w:type="paragraph" w:customStyle="1" w:styleId="Default">
    <w:name w:val="Default"/>
    <w:basedOn w:val="Normal"/>
    <w:rsid w:val="00C050C1"/>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C050C1"/>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C050C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050C1"/>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C050C1"/>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C050C1"/>
    <w:rPr>
      <w:rFonts w:ascii="CG Times" w:eastAsia="Times New Roman" w:hAnsi="CG Times" w:cs="Times New Roman"/>
      <w:sz w:val="20"/>
      <w:szCs w:val="20"/>
    </w:rPr>
  </w:style>
  <w:style w:type="character" w:styleId="Refdenotaalpie">
    <w:name w:val="footnote reference"/>
    <w:semiHidden/>
    <w:rsid w:val="00C050C1"/>
    <w:rPr>
      <w:rFonts w:cs="Times New Roman"/>
      <w:vertAlign w:val="superscript"/>
    </w:rPr>
  </w:style>
  <w:style w:type="paragraph" w:styleId="Mapadeldocumento">
    <w:name w:val="Document Map"/>
    <w:basedOn w:val="Normal"/>
    <w:link w:val="MapadeldocumentoCar"/>
    <w:semiHidden/>
    <w:rsid w:val="00C050C1"/>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C050C1"/>
    <w:rPr>
      <w:rFonts w:ascii="Tahoma" w:eastAsia="Times New Roman" w:hAnsi="Tahoma" w:cs="Tahoma"/>
      <w:sz w:val="16"/>
      <w:szCs w:val="16"/>
    </w:rPr>
  </w:style>
  <w:style w:type="paragraph" w:customStyle="1" w:styleId="Sinespaciado1">
    <w:name w:val="Sin espaciado1"/>
    <w:rsid w:val="00C050C1"/>
    <w:pPr>
      <w:spacing w:after="0" w:line="240" w:lineRule="auto"/>
    </w:pPr>
    <w:rPr>
      <w:rFonts w:ascii="Calibri" w:eastAsia="Times New Roman" w:hAnsi="Calibri" w:cs="Times New Roman"/>
    </w:rPr>
  </w:style>
  <w:style w:type="character" w:styleId="Textoennegrita">
    <w:name w:val="Strong"/>
    <w:qFormat/>
    <w:rsid w:val="00C050C1"/>
    <w:rPr>
      <w:rFonts w:cs="Times New Roman"/>
      <w:b/>
      <w:bCs/>
    </w:rPr>
  </w:style>
  <w:style w:type="paragraph" w:styleId="Subttulo">
    <w:name w:val="Subtitle"/>
    <w:basedOn w:val="Normal"/>
    <w:next w:val="Normal"/>
    <w:link w:val="SubttuloCar"/>
    <w:qFormat/>
    <w:rsid w:val="00C050C1"/>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C050C1"/>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C050C1"/>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C050C1"/>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C050C1"/>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C050C1"/>
    <w:rPr>
      <w:rFonts w:ascii="CG Times" w:eastAsia="Times New Roman" w:hAnsi="CG Times" w:cs="Times New Roman"/>
      <w:sz w:val="16"/>
      <w:szCs w:val="16"/>
    </w:rPr>
  </w:style>
  <w:style w:type="paragraph" w:customStyle="1" w:styleId="Style-4">
    <w:name w:val="Style-4"/>
    <w:rsid w:val="00C050C1"/>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C050C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C050C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050C1"/>
    <w:pPr>
      <w:spacing w:after="0" w:line="240" w:lineRule="auto"/>
      <w:ind w:left="708"/>
    </w:pPr>
    <w:rPr>
      <w:rFonts w:ascii="CG Times" w:eastAsia="Times New Roman" w:hAnsi="CG Times" w:cs="Times New Roman"/>
      <w:sz w:val="24"/>
      <w:szCs w:val="24"/>
    </w:rPr>
  </w:style>
  <w:style w:type="paragraph" w:customStyle="1" w:styleId="Body1">
    <w:name w:val="Body 1"/>
    <w:rsid w:val="00C050C1"/>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C050C1"/>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050C1"/>
    <w:rPr>
      <w:rFonts w:ascii="Calibri" w:eastAsia="Calibri" w:hAnsi="Calibri" w:cs="Times New Roman"/>
    </w:rPr>
  </w:style>
  <w:style w:type="paragraph" w:customStyle="1" w:styleId="Sinespaciado4">
    <w:name w:val="Sin espaciado4"/>
    <w:rsid w:val="00C050C1"/>
    <w:pPr>
      <w:spacing w:after="0" w:line="240" w:lineRule="auto"/>
    </w:pPr>
    <w:rPr>
      <w:rFonts w:ascii="Calibri" w:eastAsia="Times New Roman" w:hAnsi="Calibri" w:cs="Times New Roman"/>
    </w:rPr>
  </w:style>
  <w:style w:type="character" w:customStyle="1" w:styleId="TextoCar">
    <w:name w:val="Texto Car"/>
    <w:link w:val="Texto"/>
    <w:rsid w:val="00C050C1"/>
    <w:rPr>
      <w:rFonts w:ascii="Arial" w:eastAsia="Times New Roman" w:hAnsi="Arial" w:cs="Arial"/>
      <w:sz w:val="18"/>
      <w:szCs w:val="20"/>
      <w:lang w:val="es-ES" w:eastAsia="es-ES"/>
    </w:rPr>
  </w:style>
  <w:style w:type="paragraph" w:customStyle="1" w:styleId="Sinespaciado2">
    <w:name w:val="Sin espaciado2"/>
    <w:rsid w:val="00C050C1"/>
    <w:pPr>
      <w:spacing w:after="0" w:line="240" w:lineRule="auto"/>
    </w:pPr>
    <w:rPr>
      <w:rFonts w:ascii="Calibri" w:eastAsia="Times New Roman" w:hAnsi="Calibri" w:cs="Times New Roman"/>
      <w:lang w:eastAsia="es-MX"/>
    </w:rPr>
  </w:style>
  <w:style w:type="paragraph" w:customStyle="1" w:styleId="NoSpacing1">
    <w:name w:val="No Spacing1"/>
    <w:rsid w:val="00C050C1"/>
    <w:pPr>
      <w:spacing w:after="0" w:line="240" w:lineRule="auto"/>
    </w:pPr>
    <w:rPr>
      <w:rFonts w:ascii="Calibri" w:eastAsia="Times New Roman" w:hAnsi="Calibri" w:cs="Times New Roman"/>
    </w:rPr>
  </w:style>
  <w:style w:type="numbering" w:customStyle="1" w:styleId="Estilo2">
    <w:name w:val="Estilo2"/>
    <w:rsid w:val="00C050C1"/>
  </w:style>
  <w:style w:type="paragraph" w:customStyle="1" w:styleId="ROMANOS">
    <w:name w:val="ROMANOS"/>
    <w:basedOn w:val="Normal"/>
    <w:rsid w:val="00C050C1"/>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C050C1"/>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C050C1"/>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C050C1"/>
    <w:rPr>
      <w:rFonts w:ascii="Arial" w:eastAsia="Times New Roman" w:hAnsi="Arial" w:cs="Times New Roman"/>
      <w:sz w:val="18"/>
      <w:szCs w:val="20"/>
      <w:lang w:val="es-ES_tradnl" w:eastAsia="es-ES"/>
    </w:rPr>
  </w:style>
  <w:style w:type="numbering" w:customStyle="1" w:styleId="Sinlista1111">
    <w:name w:val="Sin lista1111"/>
    <w:next w:val="Sinlista"/>
    <w:uiPriority w:val="99"/>
    <w:semiHidden/>
    <w:unhideWhenUsed/>
    <w:rsid w:val="00C050C1"/>
  </w:style>
  <w:style w:type="character" w:customStyle="1" w:styleId="WW8Num4z0">
    <w:name w:val="WW8Num4z0"/>
    <w:rsid w:val="00C050C1"/>
    <w:rPr>
      <w:rFonts w:ascii="Symbol" w:hAnsi="Symbol"/>
    </w:rPr>
  </w:style>
  <w:style w:type="character" w:customStyle="1" w:styleId="WW8Num10z0">
    <w:name w:val="WW8Num10z0"/>
    <w:rsid w:val="00C050C1"/>
    <w:rPr>
      <w:rFonts w:ascii="Symbol" w:hAnsi="Symbol"/>
    </w:rPr>
  </w:style>
  <w:style w:type="character" w:customStyle="1" w:styleId="WW8Num11z0">
    <w:name w:val="WW8Num11z0"/>
    <w:rsid w:val="00C050C1"/>
    <w:rPr>
      <w:rFonts w:ascii="Symbol" w:hAnsi="Symbol"/>
    </w:rPr>
  </w:style>
  <w:style w:type="character" w:customStyle="1" w:styleId="WW8Num20z0">
    <w:name w:val="WW8Num20z0"/>
    <w:rsid w:val="00C050C1"/>
    <w:rPr>
      <w:rFonts w:ascii="Wingdings" w:hAnsi="Wingdings"/>
    </w:rPr>
  </w:style>
  <w:style w:type="character" w:customStyle="1" w:styleId="WW8Num26z0">
    <w:name w:val="WW8Num26z0"/>
    <w:rsid w:val="00C050C1"/>
    <w:rPr>
      <w:rFonts w:ascii="Symbol" w:hAnsi="Symbol"/>
    </w:rPr>
  </w:style>
  <w:style w:type="character" w:customStyle="1" w:styleId="WW8Num32z0">
    <w:name w:val="WW8Num32z0"/>
    <w:rsid w:val="00C050C1"/>
    <w:rPr>
      <w:rFonts w:ascii="Symbol" w:hAnsi="Symbol"/>
    </w:rPr>
  </w:style>
  <w:style w:type="character" w:customStyle="1" w:styleId="WW8Num33z0">
    <w:name w:val="WW8Num33z0"/>
    <w:rsid w:val="00C050C1"/>
    <w:rPr>
      <w:rFonts w:ascii="Symbol" w:hAnsi="Symbol"/>
    </w:rPr>
  </w:style>
  <w:style w:type="character" w:customStyle="1" w:styleId="WW8Num35z0">
    <w:name w:val="WW8Num35z0"/>
    <w:rsid w:val="00C050C1"/>
    <w:rPr>
      <w:rFonts w:ascii="Wingdings" w:hAnsi="Wingdings"/>
    </w:rPr>
  </w:style>
  <w:style w:type="character" w:customStyle="1" w:styleId="WW8Num37z0">
    <w:name w:val="WW8Num37z0"/>
    <w:rsid w:val="00C050C1"/>
    <w:rPr>
      <w:rFonts w:ascii="Symbol" w:hAnsi="Symbol"/>
    </w:rPr>
  </w:style>
  <w:style w:type="character" w:customStyle="1" w:styleId="WW8Num40z0">
    <w:name w:val="WW8Num40z0"/>
    <w:rsid w:val="00C050C1"/>
    <w:rPr>
      <w:rFonts w:ascii="Symbol" w:hAnsi="Symbol"/>
    </w:rPr>
  </w:style>
  <w:style w:type="character" w:customStyle="1" w:styleId="WW8Num42z0">
    <w:name w:val="WW8Num42z0"/>
    <w:rsid w:val="00C050C1"/>
    <w:rPr>
      <w:rFonts w:ascii="Symbol" w:hAnsi="Symbol"/>
    </w:rPr>
  </w:style>
  <w:style w:type="character" w:customStyle="1" w:styleId="WW8Num43z0">
    <w:name w:val="WW8Num43z0"/>
    <w:rsid w:val="00C050C1"/>
    <w:rPr>
      <w:rFonts w:ascii="Symbol" w:hAnsi="Symbol"/>
    </w:rPr>
  </w:style>
  <w:style w:type="character" w:customStyle="1" w:styleId="WW8Num43z1">
    <w:name w:val="WW8Num43z1"/>
    <w:rsid w:val="00C050C1"/>
    <w:rPr>
      <w:rFonts w:ascii="OpenSymbol" w:hAnsi="OpenSymbol" w:cs="OpenSymbol"/>
    </w:rPr>
  </w:style>
  <w:style w:type="character" w:customStyle="1" w:styleId="Absatz-Standardschriftart">
    <w:name w:val="Absatz-Standardschriftart"/>
    <w:rsid w:val="00C050C1"/>
  </w:style>
  <w:style w:type="character" w:customStyle="1" w:styleId="WW-Absatz-Standardschriftart">
    <w:name w:val="WW-Absatz-Standardschriftart"/>
    <w:rsid w:val="00C050C1"/>
  </w:style>
  <w:style w:type="character" w:customStyle="1" w:styleId="WW-Absatz-Standardschriftart1">
    <w:name w:val="WW-Absatz-Standardschriftart1"/>
    <w:rsid w:val="00C050C1"/>
  </w:style>
  <w:style w:type="character" w:customStyle="1" w:styleId="WW-Absatz-Standardschriftart11">
    <w:name w:val="WW-Absatz-Standardschriftart11"/>
    <w:rsid w:val="00C050C1"/>
  </w:style>
  <w:style w:type="character" w:customStyle="1" w:styleId="WW8Num12z0">
    <w:name w:val="WW8Num12z0"/>
    <w:rsid w:val="00C050C1"/>
    <w:rPr>
      <w:rFonts w:ascii="Symbol" w:hAnsi="Symbol"/>
    </w:rPr>
  </w:style>
  <w:style w:type="character" w:customStyle="1" w:styleId="WW8Num21z0">
    <w:name w:val="WW8Num21z0"/>
    <w:rsid w:val="00C050C1"/>
    <w:rPr>
      <w:rFonts w:ascii="Symbol" w:hAnsi="Symbol"/>
    </w:rPr>
  </w:style>
  <w:style w:type="character" w:customStyle="1" w:styleId="WW8Num27z0">
    <w:name w:val="WW8Num27z0"/>
    <w:rsid w:val="00C050C1"/>
    <w:rPr>
      <w:rFonts w:ascii="Symbol" w:hAnsi="Symbol"/>
    </w:rPr>
  </w:style>
  <w:style w:type="character" w:customStyle="1" w:styleId="WW8Num29z0">
    <w:name w:val="WW8Num29z0"/>
    <w:rsid w:val="00C050C1"/>
    <w:rPr>
      <w:rFonts w:ascii="Symbol" w:hAnsi="Symbol"/>
    </w:rPr>
  </w:style>
  <w:style w:type="character" w:customStyle="1" w:styleId="WW8Num34z0">
    <w:name w:val="WW8Num34z0"/>
    <w:rsid w:val="00C050C1"/>
    <w:rPr>
      <w:rFonts w:ascii="Symbol" w:hAnsi="Symbol"/>
    </w:rPr>
  </w:style>
  <w:style w:type="character" w:customStyle="1" w:styleId="WW8Num39z0">
    <w:name w:val="WW8Num39z0"/>
    <w:rsid w:val="00C050C1"/>
    <w:rPr>
      <w:rFonts w:ascii="Symbol" w:hAnsi="Symbol"/>
    </w:rPr>
  </w:style>
  <w:style w:type="character" w:customStyle="1" w:styleId="WW8Num42z1">
    <w:name w:val="WW8Num42z1"/>
    <w:rsid w:val="00C050C1"/>
    <w:rPr>
      <w:rFonts w:ascii="Courier New" w:hAnsi="Courier New" w:cs="Courier New"/>
    </w:rPr>
  </w:style>
  <w:style w:type="character" w:customStyle="1" w:styleId="WW8Num42z2">
    <w:name w:val="WW8Num42z2"/>
    <w:rsid w:val="00C050C1"/>
    <w:rPr>
      <w:rFonts w:ascii="Wingdings" w:hAnsi="Wingdings"/>
    </w:rPr>
  </w:style>
  <w:style w:type="character" w:customStyle="1" w:styleId="WW8Num45z0">
    <w:name w:val="WW8Num45z0"/>
    <w:rsid w:val="00C050C1"/>
    <w:rPr>
      <w:rFonts w:ascii="Symbol" w:hAnsi="Symbol"/>
    </w:rPr>
  </w:style>
  <w:style w:type="character" w:customStyle="1" w:styleId="WW8Num45z1">
    <w:name w:val="WW8Num45z1"/>
    <w:rsid w:val="00C050C1"/>
    <w:rPr>
      <w:rFonts w:ascii="Courier New" w:hAnsi="Courier New" w:cs="Courier New"/>
    </w:rPr>
  </w:style>
  <w:style w:type="character" w:customStyle="1" w:styleId="WW8Num45z2">
    <w:name w:val="WW8Num45z2"/>
    <w:rsid w:val="00C050C1"/>
    <w:rPr>
      <w:rFonts w:ascii="Wingdings" w:hAnsi="Wingdings"/>
    </w:rPr>
  </w:style>
  <w:style w:type="character" w:customStyle="1" w:styleId="WW-Fuentedeprrafopredeter">
    <w:name w:val="WW-Fuente de párrafo predeter."/>
    <w:rsid w:val="00C050C1"/>
  </w:style>
  <w:style w:type="character" w:customStyle="1" w:styleId="WW8Num3z0">
    <w:name w:val="WW8Num3z0"/>
    <w:rsid w:val="00C050C1"/>
    <w:rPr>
      <w:rFonts w:ascii="Symbol" w:hAnsi="Symbol"/>
    </w:rPr>
  </w:style>
  <w:style w:type="character" w:customStyle="1" w:styleId="WW8Num9z0">
    <w:name w:val="WW8Num9z0"/>
    <w:rsid w:val="00C050C1"/>
    <w:rPr>
      <w:rFonts w:ascii="Symbol" w:hAnsi="Symbol"/>
    </w:rPr>
  </w:style>
  <w:style w:type="character" w:customStyle="1" w:styleId="WW8Num11z1">
    <w:name w:val="WW8Num11z1"/>
    <w:rsid w:val="00C050C1"/>
    <w:rPr>
      <w:rFonts w:ascii="Courier New" w:hAnsi="Courier New" w:cs="Courier New"/>
    </w:rPr>
  </w:style>
  <w:style w:type="character" w:customStyle="1" w:styleId="WW8Num11z2">
    <w:name w:val="WW8Num11z2"/>
    <w:rsid w:val="00C050C1"/>
    <w:rPr>
      <w:rFonts w:ascii="Wingdings" w:hAnsi="Wingdings"/>
    </w:rPr>
  </w:style>
  <w:style w:type="character" w:customStyle="1" w:styleId="WW8Num20z1">
    <w:name w:val="WW8Num20z1"/>
    <w:rsid w:val="00C050C1"/>
    <w:rPr>
      <w:rFonts w:ascii="Courier New" w:hAnsi="Courier New"/>
    </w:rPr>
  </w:style>
  <w:style w:type="character" w:customStyle="1" w:styleId="WW8Num20z3">
    <w:name w:val="WW8Num20z3"/>
    <w:rsid w:val="00C050C1"/>
    <w:rPr>
      <w:rFonts w:ascii="Symbol" w:hAnsi="Symbol"/>
    </w:rPr>
  </w:style>
  <w:style w:type="character" w:customStyle="1" w:styleId="WW8Num22z0">
    <w:name w:val="WW8Num22z0"/>
    <w:rsid w:val="00C050C1"/>
    <w:rPr>
      <w:rFonts w:ascii="Symbol" w:hAnsi="Symbol"/>
    </w:rPr>
  </w:style>
  <w:style w:type="character" w:customStyle="1" w:styleId="WW8Num30z0">
    <w:name w:val="WW8Num30z0"/>
    <w:rsid w:val="00C050C1"/>
    <w:rPr>
      <w:rFonts w:ascii="Symbol" w:hAnsi="Symbol"/>
    </w:rPr>
  </w:style>
  <w:style w:type="character" w:customStyle="1" w:styleId="WW8Num35z1">
    <w:name w:val="WW8Num35z1"/>
    <w:rsid w:val="00C050C1"/>
    <w:rPr>
      <w:rFonts w:ascii="Courier New" w:hAnsi="Courier New"/>
    </w:rPr>
  </w:style>
  <w:style w:type="character" w:customStyle="1" w:styleId="WW8Num35z3">
    <w:name w:val="WW8Num35z3"/>
    <w:rsid w:val="00C050C1"/>
    <w:rPr>
      <w:rFonts w:ascii="Symbol" w:hAnsi="Symbol"/>
    </w:rPr>
  </w:style>
  <w:style w:type="character" w:customStyle="1" w:styleId="WW8Num38z0">
    <w:name w:val="WW8Num38z0"/>
    <w:rsid w:val="00C050C1"/>
    <w:rPr>
      <w:rFonts w:ascii="Symbol" w:hAnsi="Symbol"/>
    </w:rPr>
  </w:style>
  <w:style w:type="character" w:customStyle="1" w:styleId="WW8Num38z1">
    <w:name w:val="WW8Num38z1"/>
    <w:rsid w:val="00C050C1"/>
    <w:rPr>
      <w:rFonts w:ascii="Courier New" w:hAnsi="Courier New" w:cs="Courier New"/>
    </w:rPr>
  </w:style>
  <w:style w:type="character" w:customStyle="1" w:styleId="WW8Num38z2">
    <w:name w:val="WW8Num38z2"/>
    <w:rsid w:val="00C050C1"/>
    <w:rPr>
      <w:rFonts w:ascii="Wingdings" w:hAnsi="Wingdings"/>
    </w:rPr>
  </w:style>
  <w:style w:type="character" w:customStyle="1" w:styleId="WW8Num41z0">
    <w:name w:val="WW8Num41z0"/>
    <w:rsid w:val="00C050C1"/>
    <w:rPr>
      <w:rFonts w:ascii="Symbol" w:hAnsi="Symbol"/>
    </w:rPr>
  </w:style>
  <w:style w:type="character" w:customStyle="1" w:styleId="WW8Num41z1">
    <w:name w:val="WW8Num41z1"/>
    <w:rsid w:val="00C050C1"/>
    <w:rPr>
      <w:rFonts w:ascii="Courier New" w:hAnsi="Courier New" w:cs="Courier New"/>
    </w:rPr>
  </w:style>
  <w:style w:type="character" w:customStyle="1" w:styleId="WW8Num41z2">
    <w:name w:val="WW8Num41z2"/>
    <w:rsid w:val="00C050C1"/>
    <w:rPr>
      <w:rFonts w:ascii="Wingdings" w:hAnsi="Wingdings"/>
    </w:rPr>
  </w:style>
  <w:style w:type="character" w:customStyle="1" w:styleId="Fuentedeprrafopredeter1">
    <w:name w:val="Fuente de párrafo predeter.1"/>
    <w:rsid w:val="00C050C1"/>
  </w:style>
  <w:style w:type="character" w:customStyle="1" w:styleId="Vietas">
    <w:name w:val="Viñetas"/>
    <w:rsid w:val="00C050C1"/>
    <w:rPr>
      <w:rFonts w:ascii="OpenSymbol" w:eastAsia="OpenSymbol" w:hAnsi="OpenSymbol" w:cs="OpenSymbol"/>
    </w:rPr>
  </w:style>
  <w:style w:type="paragraph" w:styleId="Lista">
    <w:name w:val="List"/>
    <w:basedOn w:val="Textoindependiente"/>
    <w:rsid w:val="00C050C1"/>
    <w:pPr>
      <w:suppressAutoHyphens/>
      <w:ind w:right="0"/>
      <w:jc w:val="center"/>
    </w:pPr>
    <w:rPr>
      <w:rFonts w:ascii="Arial" w:hAnsi="Arial" w:cs="Tahoma"/>
      <w:b/>
      <w:bCs/>
      <w:sz w:val="24"/>
      <w:lang w:eastAsia="ar-SA"/>
    </w:rPr>
  </w:style>
  <w:style w:type="paragraph" w:customStyle="1" w:styleId="Etiqueta">
    <w:name w:val="Etiqueta"/>
    <w:basedOn w:val="Normal"/>
    <w:rsid w:val="00C050C1"/>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C050C1"/>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C050C1"/>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C050C1"/>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C050C1"/>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C050C1"/>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C050C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C050C1"/>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C050C1"/>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C050C1"/>
    <w:pPr>
      <w:jc w:val="center"/>
    </w:pPr>
    <w:rPr>
      <w:b/>
      <w:bCs/>
    </w:rPr>
  </w:style>
  <w:style w:type="paragraph" w:customStyle="1" w:styleId="Titulo1">
    <w:name w:val="Titulo 1"/>
    <w:basedOn w:val="Normal"/>
    <w:rsid w:val="00C050C1"/>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C050C1"/>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C050C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C050C1"/>
    <w:rPr>
      <w:b/>
      <w:bCs/>
      <w:i/>
      <w:iCs/>
      <w:spacing w:val="5"/>
    </w:rPr>
  </w:style>
  <w:style w:type="paragraph" w:customStyle="1" w:styleId="Estilo">
    <w:name w:val="Estilo"/>
    <w:basedOn w:val="Sinespaciado"/>
    <w:link w:val="EstiloCar"/>
    <w:qFormat/>
    <w:rsid w:val="00C050C1"/>
    <w:pPr>
      <w:jc w:val="both"/>
    </w:pPr>
    <w:rPr>
      <w:rFonts w:ascii="Arial" w:hAnsi="Arial"/>
      <w:sz w:val="24"/>
    </w:rPr>
  </w:style>
  <w:style w:type="character" w:customStyle="1" w:styleId="EstiloCar">
    <w:name w:val="Estilo Car"/>
    <w:link w:val="Estilo"/>
    <w:rsid w:val="00C050C1"/>
    <w:rPr>
      <w:rFonts w:ascii="Arial" w:eastAsia="Calibri" w:hAnsi="Arial" w:cs="Times New Roman"/>
      <w:sz w:val="24"/>
    </w:rPr>
  </w:style>
  <w:style w:type="table" w:styleId="Tablaconcuadrcula">
    <w:name w:val="Table Grid"/>
    <w:basedOn w:val="Tablanormal"/>
    <w:uiPriority w:val="59"/>
    <w:rsid w:val="00C050C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C050C1"/>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C050C1"/>
    <w:rPr>
      <w:rFonts w:ascii="Calibri" w:eastAsia="Calibri" w:hAnsi="Calibri" w:cs="Times New Roman"/>
      <w:b/>
      <w:bCs/>
      <w:i/>
      <w:iCs/>
      <w:color w:val="4F81BD"/>
    </w:rPr>
  </w:style>
  <w:style w:type="character" w:styleId="Referenciasutil">
    <w:name w:val="Subtle Reference"/>
    <w:uiPriority w:val="31"/>
    <w:qFormat/>
    <w:rsid w:val="00C050C1"/>
    <w:rPr>
      <w:smallCaps/>
      <w:color w:val="C0504D"/>
      <w:u w:val="single"/>
    </w:rPr>
  </w:style>
  <w:style w:type="character" w:customStyle="1" w:styleId="Estilo2Car">
    <w:name w:val="Estilo2 Car"/>
    <w:rsid w:val="00C050C1"/>
    <w:rPr>
      <w:rFonts w:ascii="Arial" w:eastAsia="Calibri" w:hAnsi="Arial"/>
      <w:sz w:val="24"/>
      <w:szCs w:val="22"/>
      <w:lang w:val="es-MX" w:eastAsia="en-US"/>
    </w:rPr>
  </w:style>
  <w:style w:type="numbering" w:customStyle="1" w:styleId="Estilo1">
    <w:name w:val="Estilo1"/>
    <w:uiPriority w:val="99"/>
    <w:rsid w:val="00C050C1"/>
  </w:style>
  <w:style w:type="numbering" w:customStyle="1" w:styleId="Estilo3111">
    <w:name w:val="Estilo3111"/>
    <w:uiPriority w:val="99"/>
    <w:rsid w:val="00C050C1"/>
  </w:style>
  <w:style w:type="numbering" w:customStyle="1" w:styleId="Estilo4111">
    <w:name w:val="Estilo4111"/>
    <w:uiPriority w:val="99"/>
    <w:rsid w:val="00C050C1"/>
  </w:style>
  <w:style w:type="numbering" w:customStyle="1" w:styleId="Estilo5111">
    <w:name w:val="Estilo5111"/>
    <w:uiPriority w:val="99"/>
    <w:rsid w:val="00C050C1"/>
  </w:style>
  <w:style w:type="numbering" w:customStyle="1" w:styleId="Estilo6">
    <w:name w:val="Estilo6"/>
    <w:uiPriority w:val="99"/>
    <w:rsid w:val="00C050C1"/>
  </w:style>
  <w:style w:type="numbering" w:customStyle="1" w:styleId="Estilo7">
    <w:name w:val="Estilo7"/>
    <w:uiPriority w:val="99"/>
    <w:rsid w:val="00C050C1"/>
  </w:style>
  <w:style w:type="numbering" w:customStyle="1" w:styleId="Estilo8111">
    <w:name w:val="Estilo8111"/>
    <w:uiPriority w:val="99"/>
    <w:rsid w:val="00C050C1"/>
  </w:style>
  <w:style w:type="numbering" w:customStyle="1" w:styleId="Estilo9111">
    <w:name w:val="Estilo9111"/>
    <w:uiPriority w:val="99"/>
    <w:rsid w:val="00C050C1"/>
  </w:style>
  <w:style w:type="numbering" w:customStyle="1" w:styleId="Estilo10111">
    <w:name w:val="Estilo10111"/>
    <w:uiPriority w:val="99"/>
    <w:rsid w:val="00C050C1"/>
  </w:style>
  <w:style w:type="numbering" w:customStyle="1" w:styleId="Estilo11111">
    <w:name w:val="Estilo11111"/>
    <w:uiPriority w:val="99"/>
    <w:rsid w:val="00C050C1"/>
  </w:style>
  <w:style w:type="numbering" w:customStyle="1" w:styleId="Estilo12111">
    <w:name w:val="Estilo12111"/>
    <w:uiPriority w:val="99"/>
    <w:rsid w:val="00C050C1"/>
  </w:style>
  <w:style w:type="numbering" w:customStyle="1" w:styleId="Estilo13">
    <w:name w:val="Estilo13"/>
    <w:uiPriority w:val="99"/>
    <w:rsid w:val="00C050C1"/>
  </w:style>
  <w:style w:type="numbering" w:customStyle="1" w:styleId="Estilo14">
    <w:name w:val="Estilo14"/>
    <w:uiPriority w:val="99"/>
    <w:rsid w:val="00C050C1"/>
  </w:style>
  <w:style w:type="numbering" w:customStyle="1" w:styleId="Estilo15111">
    <w:name w:val="Estilo15111"/>
    <w:uiPriority w:val="99"/>
    <w:rsid w:val="00C050C1"/>
  </w:style>
  <w:style w:type="numbering" w:customStyle="1" w:styleId="Estilo16">
    <w:name w:val="Estilo16"/>
    <w:uiPriority w:val="99"/>
    <w:rsid w:val="00C050C1"/>
  </w:style>
  <w:style w:type="numbering" w:customStyle="1" w:styleId="Estilo17111">
    <w:name w:val="Estilo17111"/>
    <w:uiPriority w:val="99"/>
    <w:rsid w:val="00C050C1"/>
  </w:style>
  <w:style w:type="numbering" w:customStyle="1" w:styleId="Estilo18">
    <w:name w:val="Estilo18"/>
    <w:uiPriority w:val="99"/>
    <w:rsid w:val="00C050C1"/>
  </w:style>
  <w:style w:type="numbering" w:customStyle="1" w:styleId="Estilo19">
    <w:name w:val="Estilo19"/>
    <w:uiPriority w:val="99"/>
    <w:rsid w:val="00C050C1"/>
  </w:style>
  <w:style w:type="numbering" w:customStyle="1" w:styleId="Estilo20">
    <w:name w:val="Estilo20"/>
    <w:uiPriority w:val="99"/>
    <w:rsid w:val="00C050C1"/>
  </w:style>
  <w:style w:type="numbering" w:customStyle="1" w:styleId="Estilo21">
    <w:name w:val="Estilo21"/>
    <w:uiPriority w:val="99"/>
    <w:rsid w:val="00C050C1"/>
  </w:style>
  <w:style w:type="numbering" w:customStyle="1" w:styleId="Estilo22">
    <w:name w:val="Estilo22"/>
    <w:uiPriority w:val="99"/>
    <w:rsid w:val="00C050C1"/>
  </w:style>
  <w:style w:type="numbering" w:customStyle="1" w:styleId="Estilo23">
    <w:name w:val="Estilo23"/>
    <w:uiPriority w:val="99"/>
    <w:rsid w:val="00C050C1"/>
  </w:style>
  <w:style w:type="numbering" w:customStyle="1" w:styleId="Estilo24">
    <w:name w:val="Estilo24"/>
    <w:uiPriority w:val="99"/>
    <w:rsid w:val="00C050C1"/>
  </w:style>
  <w:style w:type="numbering" w:customStyle="1" w:styleId="Estilo25">
    <w:name w:val="Estilo25"/>
    <w:uiPriority w:val="99"/>
    <w:rsid w:val="00C050C1"/>
  </w:style>
  <w:style w:type="numbering" w:customStyle="1" w:styleId="Estilo26">
    <w:name w:val="Estilo26"/>
    <w:uiPriority w:val="99"/>
    <w:rsid w:val="00C050C1"/>
  </w:style>
  <w:style w:type="numbering" w:customStyle="1" w:styleId="Estilo27">
    <w:name w:val="Estilo27"/>
    <w:uiPriority w:val="99"/>
    <w:rsid w:val="00C050C1"/>
  </w:style>
  <w:style w:type="numbering" w:customStyle="1" w:styleId="Estilo28">
    <w:name w:val="Estilo28"/>
    <w:uiPriority w:val="99"/>
    <w:rsid w:val="00C050C1"/>
  </w:style>
  <w:style w:type="numbering" w:customStyle="1" w:styleId="Estilo29">
    <w:name w:val="Estilo29"/>
    <w:uiPriority w:val="99"/>
    <w:rsid w:val="00C050C1"/>
  </w:style>
  <w:style w:type="numbering" w:customStyle="1" w:styleId="Estilo30">
    <w:name w:val="Estilo30"/>
    <w:uiPriority w:val="99"/>
    <w:rsid w:val="00C050C1"/>
  </w:style>
  <w:style w:type="numbering" w:customStyle="1" w:styleId="Estilo31111">
    <w:name w:val="Estilo31111"/>
    <w:uiPriority w:val="99"/>
    <w:rsid w:val="00C050C1"/>
  </w:style>
  <w:style w:type="numbering" w:customStyle="1" w:styleId="Estilo32">
    <w:name w:val="Estilo32"/>
    <w:uiPriority w:val="99"/>
    <w:rsid w:val="00C050C1"/>
  </w:style>
  <w:style w:type="numbering" w:customStyle="1" w:styleId="Estilo33">
    <w:name w:val="Estilo33"/>
    <w:uiPriority w:val="99"/>
    <w:rsid w:val="00C050C1"/>
  </w:style>
  <w:style w:type="numbering" w:customStyle="1" w:styleId="Estilo34">
    <w:name w:val="Estilo34"/>
    <w:uiPriority w:val="99"/>
    <w:rsid w:val="00C050C1"/>
  </w:style>
  <w:style w:type="numbering" w:customStyle="1" w:styleId="Estilo35">
    <w:name w:val="Estilo35"/>
    <w:uiPriority w:val="99"/>
    <w:rsid w:val="00C050C1"/>
  </w:style>
  <w:style w:type="numbering" w:customStyle="1" w:styleId="Estilo36">
    <w:name w:val="Estilo36"/>
    <w:uiPriority w:val="99"/>
    <w:rsid w:val="00C050C1"/>
  </w:style>
  <w:style w:type="numbering" w:customStyle="1" w:styleId="Estilo37">
    <w:name w:val="Estilo37"/>
    <w:uiPriority w:val="99"/>
    <w:rsid w:val="00C050C1"/>
  </w:style>
  <w:style w:type="numbering" w:customStyle="1" w:styleId="Estilo38">
    <w:name w:val="Estilo38"/>
    <w:uiPriority w:val="99"/>
    <w:rsid w:val="00C050C1"/>
  </w:style>
  <w:style w:type="numbering" w:customStyle="1" w:styleId="Estilo39">
    <w:name w:val="Estilo39"/>
    <w:uiPriority w:val="99"/>
    <w:rsid w:val="00C050C1"/>
  </w:style>
  <w:style w:type="numbering" w:customStyle="1" w:styleId="Estilo40">
    <w:name w:val="Estilo40"/>
    <w:uiPriority w:val="99"/>
    <w:rsid w:val="00C050C1"/>
  </w:style>
  <w:style w:type="numbering" w:customStyle="1" w:styleId="Estilo41111">
    <w:name w:val="Estilo41111"/>
    <w:uiPriority w:val="99"/>
    <w:rsid w:val="00C050C1"/>
  </w:style>
  <w:style w:type="numbering" w:customStyle="1" w:styleId="Estilo42">
    <w:name w:val="Estilo42"/>
    <w:uiPriority w:val="99"/>
    <w:rsid w:val="00C050C1"/>
  </w:style>
  <w:style w:type="numbering" w:customStyle="1" w:styleId="Estilo43">
    <w:name w:val="Estilo43"/>
    <w:uiPriority w:val="99"/>
    <w:rsid w:val="00C050C1"/>
  </w:style>
  <w:style w:type="numbering" w:customStyle="1" w:styleId="Estilo44">
    <w:name w:val="Estilo44"/>
    <w:uiPriority w:val="99"/>
    <w:rsid w:val="00C050C1"/>
  </w:style>
  <w:style w:type="numbering" w:customStyle="1" w:styleId="Estilo45">
    <w:name w:val="Estilo45"/>
    <w:uiPriority w:val="99"/>
    <w:rsid w:val="00C050C1"/>
  </w:style>
  <w:style w:type="numbering" w:customStyle="1" w:styleId="Estilo46">
    <w:name w:val="Estilo46"/>
    <w:uiPriority w:val="99"/>
    <w:rsid w:val="00C050C1"/>
  </w:style>
  <w:style w:type="numbering" w:customStyle="1" w:styleId="Estilo47">
    <w:name w:val="Estilo47"/>
    <w:uiPriority w:val="99"/>
    <w:rsid w:val="00C050C1"/>
  </w:style>
  <w:style w:type="numbering" w:customStyle="1" w:styleId="Estilo310">
    <w:name w:val="Estilo310"/>
    <w:uiPriority w:val="99"/>
    <w:rsid w:val="00C050C1"/>
  </w:style>
  <w:style w:type="numbering" w:customStyle="1" w:styleId="Estilo48">
    <w:name w:val="Estilo48"/>
    <w:uiPriority w:val="99"/>
    <w:rsid w:val="00C050C1"/>
  </w:style>
  <w:style w:type="numbering" w:customStyle="1" w:styleId="Estilo52">
    <w:name w:val="Estilo52"/>
    <w:uiPriority w:val="99"/>
    <w:rsid w:val="00C050C1"/>
  </w:style>
  <w:style w:type="numbering" w:customStyle="1" w:styleId="Estilo61">
    <w:name w:val="Estilo61"/>
    <w:uiPriority w:val="99"/>
    <w:rsid w:val="00C050C1"/>
  </w:style>
  <w:style w:type="numbering" w:customStyle="1" w:styleId="Estilo71">
    <w:name w:val="Estilo71"/>
    <w:uiPriority w:val="99"/>
    <w:rsid w:val="00C050C1"/>
  </w:style>
  <w:style w:type="numbering" w:customStyle="1" w:styleId="Estilo82">
    <w:name w:val="Estilo82"/>
    <w:uiPriority w:val="99"/>
    <w:rsid w:val="00C050C1"/>
  </w:style>
  <w:style w:type="numbering" w:customStyle="1" w:styleId="Estilo92">
    <w:name w:val="Estilo92"/>
    <w:uiPriority w:val="99"/>
    <w:rsid w:val="00C050C1"/>
  </w:style>
  <w:style w:type="numbering" w:customStyle="1" w:styleId="Estilo102">
    <w:name w:val="Estilo102"/>
    <w:uiPriority w:val="99"/>
    <w:rsid w:val="00C050C1"/>
  </w:style>
  <w:style w:type="numbering" w:customStyle="1" w:styleId="Estilo112">
    <w:name w:val="Estilo112"/>
    <w:uiPriority w:val="99"/>
    <w:rsid w:val="00C050C1"/>
  </w:style>
  <w:style w:type="numbering" w:customStyle="1" w:styleId="Estilo122">
    <w:name w:val="Estilo122"/>
    <w:uiPriority w:val="99"/>
    <w:rsid w:val="00C050C1"/>
  </w:style>
  <w:style w:type="numbering" w:customStyle="1" w:styleId="Estilo131">
    <w:name w:val="Estilo131"/>
    <w:uiPriority w:val="99"/>
    <w:rsid w:val="00C050C1"/>
  </w:style>
  <w:style w:type="numbering" w:customStyle="1" w:styleId="Estilo141">
    <w:name w:val="Estilo141"/>
    <w:uiPriority w:val="99"/>
    <w:rsid w:val="00C050C1"/>
  </w:style>
  <w:style w:type="numbering" w:customStyle="1" w:styleId="Estilo152">
    <w:name w:val="Estilo152"/>
    <w:uiPriority w:val="99"/>
    <w:rsid w:val="00C050C1"/>
  </w:style>
  <w:style w:type="numbering" w:customStyle="1" w:styleId="Estilo161">
    <w:name w:val="Estilo161"/>
    <w:uiPriority w:val="99"/>
    <w:rsid w:val="00C050C1"/>
  </w:style>
  <w:style w:type="numbering" w:customStyle="1" w:styleId="Estilo172">
    <w:name w:val="Estilo172"/>
    <w:uiPriority w:val="99"/>
    <w:rsid w:val="00C050C1"/>
  </w:style>
  <w:style w:type="numbering" w:customStyle="1" w:styleId="Estilo181">
    <w:name w:val="Estilo181"/>
    <w:uiPriority w:val="99"/>
    <w:rsid w:val="00C050C1"/>
  </w:style>
  <w:style w:type="numbering" w:customStyle="1" w:styleId="Estilo191">
    <w:name w:val="Estilo191"/>
    <w:uiPriority w:val="99"/>
    <w:rsid w:val="00C050C1"/>
  </w:style>
  <w:style w:type="numbering" w:customStyle="1" w:styleId="Estilo201">
    <w:name w:val="Estilo201"/>
    <w:uiPriority w:val="99"/>
    <w:rsid w:val="00C050C1"/>
  </w:style>
  <w:style w:type="numbering" w:customStyle="1" w:styleId="Estilo211">
    <w:name w:val="Estilo211"/>
    <w:uiPriority w:val="99"/>
    <w:rsid w:val="00C050C1"/>
  </w:style>
  <w:style w:type="numbering" w:customStyle="1" w:styleId="Estilo221">
    <w:name w:val="Estilo221"/>
    <w:uiPriority w:val="99"/>
    <w:rsid w:val="00C050C1"/>
  </w:style>
  <w:style w:type="numbering" w:customStyle="1" w:styleId="Estilo49">
    <w:name w:val="Estilo49"/>
    <w:uiPriority w:val="99"/>
    <w:rsid w:val="00C050C1"/>
  </w:style>
  <w:style w:type="numbering" w:customStyle="1" w:styleId="Estilo50">
    <w:name w:val="Estilo50"/>
    <w:uiPriority w:val="99"/>
    <w:rsid w:val="00C050C1"/>
  </w:style>
  <w:style w:type="numbering" w:customStyle="1" w:styleId="Estilo251">
    <w:name w:val="Estilo251"/>
    <w:uiPriority w:val="99"/>
    <w:rsid w:val="00C050C1"/>
  </w:style>
  <w:style w:type="numbering" w:customStyle="1" w:styleId="Estilo261">
    <w:name w:val="Estilo261"/>
    <w:uiPriority w:val="99"/>
    <w:rsid w:val="00C050C1"/>
  </w:style>
  <w:style w:type="numbering" w:customStyle="1" w:styleId="Estilo271">
    <w:name w:val="Estilo271"/>
    <w:uiPriority w:val="99"/>
    <w:rsid w:val="00C050C1"/>
  </w:style>
  <w:style w:type="numbering" w:customStyle="1" w:styleId="Estilo53">
    <w:name w:val="Estilo53"/>
    <w:uiPriority w:val="99"/>
    <w:rsid w:val="00C050C1"/>
  </w:style>
  <w:style w:type="numbering" w:customStyle="1" w:styleId="Estilo54">
    <w:name w:val="Estilo54"/>
    <w:uiPriority w:val="99"/>
    <w:rsid w:val="00C050C1"/>
  </w:style>
  <w:style w:type="numbering" w:customStyle="1" w:styleId="Estilo55">
    <w:name w:val="Estilo55"/>
    <w:uiPriority w:val="99"/>
    <w:rsid w:val="00C050C1"/>
  </w:style>
  <w:style w:type="numbering" w:customStyle="1" w:styleId="Estilo291">
    <w:name w:val="Estilo291"/>
    <w:uiPriority w:val="99"/>
    <w:rsid w:val="00C050C1"/>
  </w:style>
  <w:style w:type="numbering" w:customStyle="1" w:styleId="Estilo301">
    <w:name w:val="Estilo301"/>
    <w:uiPriority w:val="99"/>
    <w:rsid w:val="00C050C1"/>
  </w:style>
  <w:style w:type="numbering" w:customStyle="1" w:styleId="Estilo312">
    <w:name w:val="Estilo312"/>
    <w:uiPriority w:val="99"/>
    <w:rsid w:val="00C050C1"/>
  </w:style>
  <w:style w:type="numbering" w:customStyle="1" w:styleId="Estilo321">
    <w:name w:val="Estilo321"/>
    <w:uiPriority w:val="99"/>
    <w:rsid w:val="00C050C1"/>
  </w:style>
  <w:style w:type="numbering" w:customStyle="1" w:styleId="Estilo331">
    <w:name w:val="Estilo331"/>
    <w:uiPriority w:val="99"/>
    <w:rsid w:val="00C050C1"/>
  </w:style>
  <w:style w:type="numbering" w:customStyle="1" w:styleId="Estilo341">
    <w:name w:val="Estilo341"/>
    <w:uiPriority w:val="99"/>
    <w:rsid w:val="00C050C1"/>
  </w:style>
  <w:style w:type="numbering" w:customStyle="1" w:styleId="Estilo56">
    <w:name w:val="Estilo56"/>
    <w:uiPriority w:val="99"/>
    <w:rsid w:val="00C050C1"/>
  </w:style>
  <w:style w:type="numbering" w:customStyle="1" w:styleId="Estilo57">
    <w:name w:val="Estilo57"/>
    <w:uiPriority w:val="99"/>
    <w:rsid w:val="00C050C1"/>
  </w:style>
  <w:style w:type="numbering" w:customStyle="1" w:styleId="Estilo58">
    <w:name w:val="Estilo58"/>
    <w:uiPriority w:val="99"/>
    <w:rsid w:val="00C050C1"/>
  </w:style>
  <w:style w:type="numbering" w:customStyle="1" w:styleId="Estilo361">
    <w:name w:val="Estilo361"/>
    <w:uiPriority w:val="99"/>
    <w:rsid w:val="00C050C1"/>
  </w:style>
  <w:style w:type="numbering" w:customStyle="1" w:styleId="Estilo371">
    <w:name w:val="Estilo371"/>
    <w:uiPriority w:val="99"/>
    <w:rsid w:val="00C050C1"/>
  </w:style>
  <w:style w:type="numbering" w:customStyle="1" w:styleId="Estilo381">
    <w:name w:val="Estilo381"/>
    <w:uiPriority w:val="99"/>
    <w:rsid w:val="00C050C1"/>
  </w:style>
  <w:style w:type="numbering" w:customStyle="1" w:styleId="Estilo391">
    <w:name w:val="Estilo391"/>
    <w:uiPriority w:val="99"/>
    <w:rsid w:val="00C050C1"/>
  </w:style>
  <w:style w:type="numbering" w:customStyle="1" w:styleId="Estilo401">
    <w:name w:val="Estilo401"/>
    <w:uiPriority w:val="99"/>
    <w:rsid w:val="00C050C1"/>
  </w:style>
  <w:style w:type="numbering" w:customStyle="1" w:styleId="Estilo412">
    <w:name w:val="Estilo412"/>
    <w:uiPriority w:val="99"/>
    <w:rsid w:val="00C050C1"/>
  </w:style>
  <w:style w:type="numbering" w:customStyle="1" w:styleId="Estilo421">
    <w:name w:val="Estilo421"/>
    <w:uiPriority w:val="99"/>
    <w:rsid w:val="00C050C1"/>
  </w:style>
  <w:style w:type="numbering" w:customStyle="1" w:styleId="Estilo431">
    <w:name w:val="Estilo431"/>
    <w:uiPriority w:val="99"/>
    <w:rsid w:val="00C050C1"/>
  </w:style>
  <w:style w:type="numbering" w:customStyle="1" w:styleId="Estilo441">
    <w:name w:val="Estilo441"/>
    <w:uiPriority w:val="99"/>
    <w:rsid w:val="00C050C1"/>
  </w:style>
  <w:style w:type="numbering" w:customStyle="1" w:styleId="Estilo451">
    <w:name w:val="Estilo451"/>
    <w:uiPriority w:val="99"/>
    <w:rsid w:val="00C050C1"/>
  </w:style>
  <w:style w:type="numbering" w:customStyle="1" w:styleId="Estilo461">
    <w:name w:val="Estilo461"/>
    <w:uiPriority w:val="99"/>
    <w:rsid w:val="00C050C1"/>
  </w:style>
  <w:style w:type="numbering" w:customStyle="1" w:styleId="Estilo210">
    <w:name w:val="Estilo210"/>
    <w:rsid w:val="00C050C1"/>
  </w:style>
  <w:style w:type="numbering" w:customStyle="1" w:styleId="Estilo110">
    <w:name w:val="Estilo110"/>
    <w:uiPriority w:val="99"/>
    <w:rsid w:val="00C050C1"/>
  </w:style>
  <w:style w:type="numbering" w:customStyle="1" w:styleId="Estilo313">
    <w:name w:val="Estilo313"/>
    <w:uiPriority w:val="99"/>
    <w:rsid w:val="00C050C1"/>
  </w:style>
  <w:style w:type="numbering" w:customStyle="1" w:styleId="Estilo413">
    <w:name w:val="Estilo413"/>
    <w:uiPriority w:val="99"/>
    <w:rsid w:val="00C050C1"/>
  </w:style>
  <w:style w:type="numbering" w:customStyle="1" w:styleId="Estilo512">
    <w:name w:val="Estilo512"/>
    <w:uiPriority w:val="99"/>
    <w:rsid w:val="00C050C1"/>
  </w:style>
  <w:style w:type="numbering" w:customStyle="1" w:styleId="Estilo62">
    <w:name w:val="Estilo62"/>
    <w:uiPriority w:val="99"/>
    <w:rsid w:val="00C050C1"/>
  </w:style>
  <w:style w:type="numbering" w:customStyle="1" w:styleId="Estilo72">
    <w:name w:val="Estilo72"/>
    <w:uiPriority w:val="99"/>
    <w:rsid w:val="00C050C1"/>
  </w:style>
  <w:style w:type="numbering" w:customStyle="1" w:styleId="Estilo812">
    <w:name w:val="Estilo812"/>
    <w:uiPriority w:val="99"/>
    <w:rsid w:val="00C050C1"/>
  </w:style>
  <w:style w:type="numbering" w:customStyle="1" w:styleId="Estilo912">
    <w:name w:val="Estilo912"/>
    <w:uiPriority w:val="99"/>
    <w:rsid w:val="00C050C1"/>
  </w:style>
  <w:style w:type="numbering" w:customStyle="1" w:styleId="Estilo1012">
    <w:name w:val="Estilo1012"/>
    <w:uiPriority w:val="99"/>
    <w:rsid w:val="00C050C1"/>
  </w:style>
  <w:style w:type="numbering" w:customStyle="1" w:styleId="Estilo1112">
    <w:name w:val="Estilo1112"/>
    <w:uiPriority w:val="99"/>
    <w:rsid w:val="00C050C1"/>
  </w:style>
  <w:style w:type="numbering" w:customStyle="1" w:styleId="Estilo1212">
    <w:name w:val="Estilo1212"/>
    <w:uiPriority w:val="99"/>
    <w:rsid w:val="00C050C1"/>
  </w:style>
  <w:style w:type="numbering" w:customStyle="1" w:styleId="Estilo132">
    <w:name w:val="Estilo132"/>
    <w:uiPriority w:val="99"/>
    <w:rsid w:val="00C050C1"/>
  </w:style>
  <w:style w:type="numbering" w:customStyle="1" w:styleId="Estilo142">
    <w:name w:val="Estilo142"/>
    <w:uiPriority w:val="99"/>
    <w:rsid w:val="00C050C1"/>
  </w:style>
  <w:style w:type="numbering" w:customStyle="1" w:styleId="Estilo1512">
    <w:name w:val="Estilo1512"/>
    <w:uiPriority w:val="99"/>
    <w:rsid w:val="00C050C1"/>
  </w:style>
  <w:style w:type="numbering" w:customStyle="1" w:styleId="Estilo162">
    <w:name w:val="Estilo162"/>
    <w:uiPriority w:val="99"/>
    <w:rsid w:val="00C050C1"/>
  </w:style>
  <w:style w:type="numbering" w:customStyle="1" w:styleId="Estilo1712">
    <w:name w:val="Estilo1712"/>
    <w:uiPriority w:val="99"/>
    <w:rsid w:val="00C050C1"/>
  </w:style>
  <w:style w:type="numbering" w:customStyle="1" w:styleId="Estilo182">
    <w:name w:val="Estilo182"/>
    <w:uiPriority w:val="99"/>
    <w:rsid w:val="00C050C1"/>
  </w:style>
  <w:style w:type="numbering" w:customStyle="1" w:styleId="Estilo192">
    <w:name w:val="Estilo192"/>
    <w:uiPriority w:val="99"/>
    <w:rsid w:val="00C050C1"/>
  </w:style>
  <w:style w:type="numbering" w:customStyle="1" w:styleId="Estilo202">
    <w:name w:val="Estilo202"/>
    <w:uiPriority w:val="99"/>
    <w:rsid w:val="00C050C1"/>
  </w:style>
  <w:style w:type="numbering" w:customStyle="1" w:styleId="Estilo212">
    <w:name w:val="Estilo212"/>
    <w:uiPriority w:val="99"/>
    <w:rsid w:val="00C050C1"/>
  </w:style>
  <w:style w:type="numbering" w:customStyle="1" w:styleId="Estilo222">
    <w:name w:val="Estilo222"/>
    <w:uiPriority w:val="99"/>
    <w:rsid w:val="00C050C1"/>
  </w:style>
  <w:style w:type="numbering" w:customStyle="1" w:styleId="Estilo231">
    <w:name w:val="Estilo231"/>
    <w:uiPriority w:val="99"/>
    <w:rsid w:val="00C050C1"/>
  </w:style>
  <w:style w:type="numbering" w:customStyle="1" w:styleId="Estilo241">
    <w:name w:val="Estilo241"/>
    <w:uiPriority w:val="99"/>
    <w:rsid w:val="00C050C1"/>
  </w:style>
  <w:style w:type="numbering" w:customStyle="1" w:styleId="Estilo252">
    <w:name w:val="Estilo252"/>
    <w:uiPriority w:val="99"/>
    <w:rsid w:val="00C050C1"/>
  </w:style>
  <w:style w:type="numbering" w:customStyle="1" w:styleId="Estilo262">
    <w:name w:val="Estilo262"/>
    <w:uiPriority w:val="99"/>
    <w:rsid w:val="00C050C1"/>
  </w:style>
  <w:style w:type="numbering" w:customStyle="1" w:styleId="Estilo272">
    <w:name w:val="Estilo272"/>
    <w:uiPriority w:val="99"/>
    <w:rsid w:val="00C050C1"/>
  </w:style>
  <w:style w:type="numbering" w:customStyle="1" w:styleId="Estilo281">
    <w:name w:val="Estilo281"/>
    <w:uiPriority w:val="99"/>
    <w:rsid w:val="00C050C1"/>
  </w:style>
  <w:style w:type="numbering" w:customStyle="1" w:styleId="Estilo292">
    <w:name w:val="Estilo292"/>
    <w:uiPriority w:val="99"/>
    <w:rsid w:val="00C050C1"/>
  </w:style>
  <w:style w:type="numbering" w:customStyle="1" w:styleId="Estilo302">
    <w:name w:val="Estilo302"/>
    <w:uiPriority w:val="99"/>
    <w:rsid w:val="00C050C1"/>
  </w:style>
  <w:style w:type="numbering" w:customStyle="1" w:styleId="Estilo3112">
    <w:name w:val="Estilo3112"/>
    <w:uiPriority w:val="99"/>
    <w:rsid w:val="00C050C1"/>
  </w:style>
  <w:style w:type="numbering" w:customStyle="1" w:styleId="Estilo322">
    <w:name w:val="Estilo322"/>
    <w:uiPriority w:val="99"/>
    <w:rsid w:val="00C050C1"/>
  </w:style>
  <w:style w:type="numbering" w:customStyle="1" w:styleId="Estilo332">
    <w:name w:val="Estilo332"/>
    <w:uiPriority w:val="99"/>
    <w:rsid w:val="00C050C1"/>
  </w:style>
  <w:style w:type="numbering" w:customStyle="1" w:styleId="Estilo342">
    <w:name w:val="Estilo342"/>
    <w:uiPriority w:val="99"/>
    <w:rsid w:val="00C050C1"/>
  </w:style>
  <w:style w:type="numbering" w:customStyle="1" w:styleId="Estilo351">
    <w:name w:val="Estilo351"/>
    <w:uiPriority w:val="99"/>
    <w:rsid w:val="00C050C1"/>
  </w:style>
  <w:style w:type="numbering" w:customStyle="1" w:styleId="Estilo362">
    <w:name w:val="Estilo362"/>
    <w:uiPriority w:val="99"/>
    <w:rsid w:val="00C050C1"/>
  </w:style>
  <w:style w:type="numbering" w:customStyle="1" w:styleId="Estilo372">
    <w:name w:val="Estilo372"/>
    <w:uiPriority w:val="99"/>
    <w:rsid w:val="00C050C1"/>
  </w:style>
  <w:style w:type="numbering" w:customStyle="1" w:styleId="Estilo382">
    <w:name w:val="Estilo382"/>
    <w:uiPriority w:val="99"/>
    <w:rsid w:val="00C050C1"/>
  </w:style>
  <w:style w:type="numbering" w:customStyle="1" w:styleId="Estilo392">
    <w:name w:val="Estilo392"/>
    <w:uiPriority w:val="99"/>
    <w:rsid w:val="00C050C1"/>
  </w:style>
  <w:style w:type="numbering" w:customStyle="1" w:styleId="Estilo402">
    <w:name w:val="Estilo402"/>
    <w:uiPriority w:val="99"/>
    <w:rsid w:val="00C050C1"/>
  </w:style>
  <w:style w:type="numbering" w:customStyle="1" w:styleId="Estilo4112">
    <w:name w:val="Estilo4112"/>
    <w:uiPriority w:val="99"/>
    <w:rsid w:val="00C050C1"/>
  </w:style>
  <w:style w:type="numbering" w:customStyle="1" w:styleId="Estilo422">
    <w:name w:val="Estilo422"/>
    <w:uiPriority w:val="99"/>
    <w:rsid w:val="00C050C1"/>
  </w:style>
  <w:style w:type="numbering" w:customStyle="1" w:styleId="Estilo432">
    <w:name w:val="Estilo432"/>
    <w:uiPriority w:val="99"/>
    <w:rsid w:val="00C050C1"/>
  </w:style>
  <w:style w:type="numbering" w:customStyle="1" w:styleId="Estilo442">
    <w:name w:val="Estilo442"/>
    <w:uiPriority w:val="99"/>
    <w:rsid w:val="00C050C1"/>
  </w:style>
  <w:style w:type="numbering" w:customStyle="1" w:styleId="Estilo452">
    <w:name w:val="Estilo452"/>
    <w:uiPriority w:val="99"/>
    <w:rsid w:val="00C050C1"/>
  </w:style>
  <w:style w:type="numbering" w:customStyle="1" w:styleId="Estilo462">
    <w:name w:val="Estilo462"/>
    <w:uiPriority w:val="99"/>
    <w:rsid w:val="00C050C1"/>
  </w:style>
  <w:style w:type="numbering" w:customStyle="1" w:styleId="Estilo471">
    <w:name w:val="Estilo471"/>
    <w:uiPriority w:val="99"/>
    <w:rsid w:val="00C050C1"/>
  </w:style>
  <w:style w:type="numbering" w:customStyle="1" w:styleId="Estilo3101">
    <w:name w:val="Estilo3101"/>
    <w:uiPriority w:val="99"/>
    <w:rsid w:val="00C050C1"/>
  </w:style>
  <w:style w:type="numbering" w:customStyle="1" w:styleId="Estilo481">
    <w:name w:val="Estilo481"/>
    <w:uiPriority w:val="99"/>
    <w:rsid w:val="00C050C1"/>
  </w:style>
  <w:style w:type="numbering" w:customStyle="1" w:styleId="Estilo521">
    <w:name w:val="Estilo521"/>
    <w:uiPriority w:val="99"/>
    <w:rsid w:val="00C050C1"/>
  </w:style>
  <w:style w:type="numbering" w:customStyle="1" w:styleId="Estilo611">
    <w:name w:val="Estilo611"/>
    <w:uiPriority w:val="99"/>
    <w:rsid w:val="00C050C1"/>
  </w:style>
  <w:style w:type="numbering" w:customStyle="1" w:styleId="Estilo711">
    <w:name w:val="Estilo711"/>
    <w:uiPriority w:val="99"/>
    <w:rsid w:val="00C050C1"/>
  </w:style>
  <w:style w:type="numbering" w:customStyle="1" w:styleId="Estilo821">
    <w:name w:val="Estilo821"/>
    <w:uiPriority w:val="99"/>
    <w:rsid w:val="00C050C1"/>
  </w:style>
  <w:style w:type="numbering" w:customStyle="1" w:styleId="Estilo921">
    <w:name w:val="Estilo921"/>
    <w:uiPriority w:val="99"/>
    <w:rsid w:val="00C050C1"/>
  </w:style>
  <w:style w:type="numbering" w:customStyle="1" w:styleId="Estilo1021">
    <w:name w:val="Estilo1021"/>
    <w:uiPriority w:val="99"/>
    <w:rsid w:val="00C050C1"/>
  </w:style>
  <w:style w:type="numbering" w:customStyle="1" w:styleId="Estilo1121">
    <w:name w:val="Estilo1121"/>
    <w:uiPriority w:val="99"/>
    <w:rsid w:val="00C050C1"/>
  </w:style>
  <w:style w:type="numbering" w:customStyle="1" w:styleId="Estilo1221">
    <w:name w:val="Estilo1221"/>
    <w:uiPriority w:val="99"/>
    <w:rsid w:val="00C050C1"/>
  </w:style>
  <w:style w:type="numbering" w:customStyle="1" w:styleId="Estilo1311">
    <w:name w:val="Estilo1311"/>
    <w:uiPriority w:val="99"/>
    <w:rsid w:val="00C050C1"/>
  </w:style>
  <w:style w:type="numbering" w:customStyle="1" w:styleId="Estilo1411">
    <w:name w:val="Estilo1411"/>
    <w:uiPriority w:val="99"/>
    <w:rsid w:val="00C050C1"/>
  </w:style>
  <w:style w:type="numbering" w:customStyle="1" w:styleId="Estilo1521">
    <w:name w:val="Estilo1521"/>
    <w:uiPriority w:val="99"/>
    <w:rsid w:val="00C050C1"/>
  </w:style>
  <w:style w:type="numbering" w:customStyle="1" w:styleId="Estilo1611">
    <w:name w:val="Estilo1611"/>
    <w:uiPriority w:val="99"/>
    <w:rsid w:val="00C050C1"/>
  </w:style>
  <w:style w:type="numbering" w:customStyle="1" w:styleId="Estilo1721">
    <w:name w:val="Estilo1721"/>
    <w:uiPriority w:val="99"/>
    <w:rsid w:val="00C050C1"/>
  </w:style>
  <w:style w:type="numbering" w:customStyle="1" w:styleId="Estilo1811">
    <w:name w:val="Estilo1811"/>
    <w:uiPriority w:val="99"/>
    <w:rsid w:val="00C050C1"/>
  </w:style>
  <w:style w:type="numbering" w:customStyle="1" w:styleId="Estilo1911">
    <w:name w:val="Estilo1911"/>
    <w:uiPriority w:val="99"/>
    <w:rsid w:val="00C050C1"/>
  </w:style>
  <w:style w:type="numbering" w:customStyle="1" w:styleId="Estilo2011">
    <w:name w:val="Estilo2011"/>
    <w:uiPriority w:val="99"/>
    <w:rsid w:val="00C050C1"/>
  </w:style>
  <w:style w:type="numbering" w:customStyle="1" w:styleId="Estilo2111">
    <w:name w:val="Estilo2111"/>
    <w:uiPriority w:val="99"/>
    <w:rsid w:val="00C050C1"/>
  </w:style>
  <w:style w:type="numbering" w:customStyle="1" w:styleId="Estilo2211">
    <w:name w:val="Estilo2211"/>
    <w:uiPriority w:val="99"/>
    <w:rsid w:val="00C050C1"/>
  </w:style>
  <w:style w:type="numbering" w:customStyle="1" w:styleId="Estilo491">
    <w:name w:val="Estilo491"/>
    <w:uiPriority w:val="99"/>
    <w:rsid w:val="00C050C1"/>
  </w:style>
  <w:style w:type="numbering" w:customStyle="1" w:styleId="Estilo501">
    <w:name w:val="Estilo501"/>
    <w:uiPriority w:val="99"/>
    <w:rsid w:val="00C050C1"/>
  </w:style>
  <w:style w:type="numbering" w:customStyle="1" w:styleId="Estilo2511">
    <w:name w:val="Estilo2511"/>
    <w:uiPriority w:val="99"/>
    <w:rsid w:val="00C050C1"/>
  </w:style>
  <w:style w:type="numbering" w:customStyle="1" w:styleId="Estilo2611">
    <w:name w:val="Estilo2611"/>
    <w:uiPriority w:val="99"/>
    <w:rsid w:val="00C050C1"/>
  </w:style>
  <w:style w:type="numbering" w:customStyle="1" w:styleId="Estilo2711">
    <w:name w:val="Estilo2711"/>
    <w:uiPriority w:val="99"/>
    <w:rsid w:val="00C050C1"/>
  </w:style>
  <w:style w:type="numbering" w:customStyle="1" w:styleId="Estilo531">
    <w:name w:val="Estilo531"/>
    <w:uiPriority w:val="99"/>
    <w:rsid w:val="00C050C1"/>
  </w:style>
  <w:style w:type="numbering" w:customStyle="1" w:styleId="Estilo541">
    <w:name w:val="Estilo541"/>
    <w:uiPriority w:val="99"/>
    <w:rsid w:val="00C050C1"/>
  </w:style>
  <w:style w:type="numbering" w:customStyle="1" w:styleId="Estilo551">
    <w:name w:val="Estilo551"/>
    <w:uiPriority w:val="99"/>
    <w:rsid w:val="00C050C1"/>
  </w:style>
  <w:style w:type="numbering" w:customStyle="1" w:styleId="Estilo2911">
    <w:name w:val="Estilo2911"/>
    <w:uiPriority w:val="99"/>
    <w:rsid w:val="00C050C1"/>
  </w:style>
  <w:style w:type="numbering" w:customStyle="1" w:styleId="Estilo3011">
    <w:name w:val="Estilo3011"/>
    <w:uiPriority w:val="99"/>
    <w:rsid w:val="00C050C1"/>
  </w:style>
  <w:style w:type="numbering" w:customStyle="1" w:styleId="Estilo3121">
    <w:name w:val="Estilo3121"/>
    <w:uiPriority w:val="99"/>
    <w:rsid w:val="00C050C1"/>
  </w:style>
  <w:style w:type="numbering" w:customStyle="1" w:styleId="Estilo3211">
    <w:name w:val="Estilo3211"/>
    <w:uiPriority w:val="99"/>
    <w:rsid w:val="00C050C1"/>
  </w:style>
  <w:style w:type="numbering" w:customStyle="1" w:styleId="Estilo3311">
    <w:name w:val="Estilo3311"/>
    <w:uiPriority w:val="99"/>
    <w:rsid w:val="00C050C1"/>
  </w:style>
  <w:style w:type="numbering" w:customStyle="1" w:styleId="Estilo3411">
    <w:name w:val="Estilo3411"/>
    <w:uiPriority w:val="99"/>
    <w:rsid w:val="00C050C1"/>
  </w:style>
  <w:style w:type="numbering" w:customStyle="1" w:styleId="Estilo561">
    <w:name w:val="Estilo561"/>
    <w:uiPriority w:val="99"/>
    <w:rsid w:val="00C050C1"/>
  </w:style>
  <w:style w:type="numbering" w:customStyle="1" w:styleId="Estilo571">
    <w:name w:val="Estilo571"/>
    <w:uiPriority w:val="99"/>
    <w:rsid w:val="00C050C1"/>
  </w:style>
  <w:style w:type="numbering" w:customStyle="1" w:styleId="Estilo581">
    <w:name w:val="Estilo581"/>
    <w:uiPriority w:val="99"/>
    <w:rsid w:val="00C050C1"/>
  </w:style>
  <w:style w:type="numbering" w:customStyle="1" w:styleId="Estilo3611">
    <w:name w:val="Estilo3611"/>
    <w:uiPriority w:val="99"/>
    <w:rsid w:val="00C050C1"/>
  </w:style>
  <w:style w:type="numbering" w:customStyle="1" w:styleId="Estilo3711">
    <w:name w:val="Estilo3711"/>
    <w:uiPriority w:val="99"/>
    <w:rsid w:val="00C050C1"/>
  </w:style>
  <w:style w:type="numbering" w:customStyle="1" w:styleId="Estilo3811">
    <w:name w:val="Estilo3811"/>
    <w:uiPriority w:val="99"/>
    <w:rsid w:val="00C050C1"/>
  </w:style>
  <w:style w:type="numbering" w:customStyle="1" w:styleId="Estilo3911">
    <w:name w:val="Estilo3911"/>
    <w:uiPriority w:val="99"/>
    <w:rsid w:val="00C050C1"/>
  </w:style>
  <w:style w:type="numbering" w:customStyle="1" w:styleId="Estilo4011">
    <w:name w:val="Estilo4011"/>
    <w:uiPriority w:val="99"/>
    <w:rsid w:val="00C050C1"/>
  </w:style>
  <w:style w:type="numbering" w:customStyle="1" w:styleId="Estilo4121">
    <w:name w:val="Estilo4121"/>
    <w:uiPriority w:val="99"/>
    <w:rsid w:val="00C050C1"/>
  </w:style>
  <w:style w:type="numbering" w:customStyle="1" w:styleId="Estilo4211">
    <w:name w:val="Estilo4211"/>
    <w:uiPriority w:val="99"/>
    <w:rsid w:val="00C050C1"/>
  </w:style>
  <w:style w:type="numbering" w:customStyle="1" w:styleId="Estilo4311">
    <w:name w:val="Estilo4311"/>
    <w:uiPriority w:val="99"/>
    <w:rsid w:val="00C050C1"/>
  </w:style>
  <w:style w:type="numbering" w:customStyle="1" w:styleId="Estilo4411">
    <w:name w:val="Estilo4411"/>
    <w:uiPriority w:val="99"/>
    <w:rsid w:val="00C050C1"/>
  </w:style>
  <w:style w:type="numbering" w:customStyle="1" w:styleId="Estilo4511">
    <w:name w:val="Estilo4511"/>
    <w:uiPriority w:val="99"/>
    <w:rsid w:val="00C050C1"/>
  </w:style>
  <w:style w:type="numbering" w:customStyle="1" w:styleId="Estilo4611">
    <w:name w:val="Estilo4611"/>
    <w:uiPriority w:val="99"/>
    <w:rsid w:val="00C050C1"/>
  </w:style>
  <w:style w:type="numbering" w:customStyle="1" w:styleId="Estilo383">
    <w:name w:val="Estilo383"/>
    <w:uiPriority w:val="99"/>
    <w:rsid w:val="00C050C1"/>
  </w:style>
  <w:style w:type="numbering" w:customStyle="1" w:styleId="Estilo393">
    <w:name w:val="Estilo393"/>
    <w:uiPriority w:val="99"/>
    <w:rsid w:val="00C050C1"/>
  </w:style>
  <w:style w:type="numbering" w:customStyle="1" w:styleId="Estilo403">
    <w:name w:val="Estilo403"/>
    <w:uiPriority w:val="99"/>
    <w:rsid w:val="00C050C1"/>
  </w:style>
  <w:style w:type="numbering" w:customStyle="1" w:styleId="Estilo4113">
    <w:name w:val="Estilo4113"/>
    <w:uiPriority w:val="99"/>
    <w:rsid w:val="00C050C1"/>
  </w:style>
  <w:style w:type="numbering" w:customStyle="1" w:styleId="Estilo423">
    <w:name w:val="Estilo423"/>
    <w:uiPriority w:val="99"/>
    <w:rsid w:val="00C050C1"/>
  </w:style>
  <w:style w:type="numbering" w:customStyle="1" w:styleId="Estilo433">
    <w:name w:val="Estilo433"/>
    <w:uiPriority w:val="99"/>
    <w:rsid w:val="00C050C1"/>
  </w:style>
  <w:style w:type="numbering" w:customStyle="1" w:styleId="Estilo443">
    <w:name w:val="Estilo443"/>
    <w:uiPriority w:val="99"/>
    <w:rsid w:val="00C050C1"/>
  </w:style>
  <w:style w:type="numbering" w:customStyle="1" w:styleId="Estilo453">
    <w:name w:val="Estilo453"/>
    <w:uiPriority w:val="99"/>
    <w:rsid w:val="00C050C1"/>
  </w:style>
  <w:style w:type="numbering" w:customStyle="1" w:styleId="Estilo463">
    <w:name w:val="Estilo463"/>
    <w:uiPriority w:val="99"/>
    <w:rsid w:val="00C050C1"/>
  </w:style>
  <w:style w:type="numbering" w:customStyle="1" w:styleId="Estilo3113">
    <w:name w:val="Estilo3113"/>
    <w:uiPriority w:val="99"/>
    <w:rsid w:val="008B4C84"/>
  </w:style>
  <w:style w:type="numbering" w:customStyle="1" w:styleId="Estilo4114">
    <w:name w:val="Estilo4114"/>
    <w:uiPriority w:val="99"/>
    <w:rsid w:val="008B4C84"/>
  </w:style>
  <w:style w:type="numbering" w:customStyle="1" w:styleId="Estilo472">
    <w:name w:val="Estilo472"/>
    <w:uiPriority w:val="99"/>
    <w:rsid w:val="008B4C84"/>
  </w:style>
  <w:style w:type="numbering" w:customStyle="1" w:styleId="Estilo5112">
    <w:name w:val="Estilo5112"/>
    <w:uiPriority w:val="99"/>
    <w:rsid w:val="009B6792"/>
  </w:style>
  <w:style w:type="numbering" w:customStyle="1" w:styleId="Estilo63">
    <w:name w:val="Estilo63"/>
    <w:uiPriority w:val="99"/>
    <w:rsid w:val="009B6792"/>
  </w:style>
  <w:style w:type="numbering" w:customStyle="1" w:styleId="Estilo73">
    <w:name w:val="Estilo73"/>
    <w:uiPriority w:val="99"/>
    <w:rsid w:val="009B6792"/>
  </w:style>
  <w:style w:type="numbering" w:customStyle="1" w:styleId="Estilo8112">
    <w:name w:val="Estilo8112"/>
    <w:uiPriority w:val="99"/>
    <w:rsid w:val="009B6792"/>
  </w:style>
  <w:style w:type="numbering" w:customStyle="1" w:styleId="Estilo59">
    <w:name w:val="Estilo59"/>
    <w:uiPriority w:val="99"/>
    <w:rsid w:val="009B6792"/>
    <w:pPr>
      <w:numPr>
        <w:numId w:val="122"/>
      </w:numPr>
    </w:pPr>
  </w:style>
  <w:style w:type="numbering" w:customStyle="1" w:styleId="Estilo213">
    <w:name w:val="Estilo213"/>
    <w:rsid w:val="009B6792"/>
  </w:style>
  <w:style w:type="numbering" w:customStyle="1" w:styleId="Estilo113">
    <w:name w:val="Estilo113"/>
    <w:uiPriority w:val="99"/>
    <w:rsid w:val="009B6792"/>
  </w:style>
  <w:style w:type="numbering" w:customStyle="1" w:styleId="Estilo3114">
    <w:name w:val="Estilo3114"/>
    <w:uiPriority w:val="99"/>
    <w:rsid w:val="009B6792"/>
  </w:style>
  <w:style w:type="numbering" w:customStyle="1" w:styleId="Estilo4115">
    <w:name w:val="Estilo4115"/>
    <w:uiPriority w:val="99"/>
    <w:rsid w:val="009B6792"/>
  </w:style>
  <w:style w:type="numbering" w:customStyle="1" w:styleId="Estilo5113">
    <w:name w:val="Estilo5113"/>
    <w:uiPriority w:val="99"/>
    <w:rsid w:val="009B6792"/>
  </w:style>
  <w:style w:type="numbering" w:customStyle="1" w:styleId="Estilo64">
    <w:name w:val="Estilo64"/>
    <w:uiPriority w:val="99"/>
    <w:rsid w:val="009B6792"/>
  </w:style>
  <w:style w:type="numbering" w:customStyle="1" w:styleId="Estilo74">
    <w:name w:val="Estilo74"/>
    <w:uiPriority w:val="99"/>
    <w:rsid w:val="009B6792"/>
  </w:style>
  <w:style w:type="numbering" w:customStyle="1" w:styleId="Estilo8113">
    <w:name w:val="Estilo8113"/>
    <w:uiPriority w:val="99"/>
    <w:rsid w:val="009B6792"/>
  </w:style>
  <w:style w:type="numbering" w:customStyle="1" w:styleId="Estilo9112">
    <w:name w:val="Estilo9112"/>
    <w:uiPriority w:val="99"/>
    <w:rsid w:val="009B6792"/>
  </w:style>
  <w:style w:type="numbering" w:customStyle="1" w:styleId="Estilo10112">
    <w:name w:val="Estilo10112"/>
    <w:uiPriority w:val="99"/>
    <w:rsid w:val="009B6792"/>
  </w:style>
  <w:style w:type="numbering" w:customStyle="1" w:styleId="Estilo11112">
    <w:name w:val="Estilo11112"/>
    <w:uiPriority w:val="99"/>
    <w:rsid w:val="009B6792"/>
  </w:style>
  <w:style w:type="numbering" w:customStyle="1" w:styleId="Estilo12112">
    <w:name w:val="Estilo12112"/>
    <w:uiPriority w:val="99"/>
    <w:rsid w:val="009B6792"/>
  </w:style>
  <w:style w:type="numbering" w:customStyle="1" w:styleId="Estilo133">
    <w:name w:val="Estilo133"/>
    <w:uiPriority w:val="99"/>
    <w:rsid w:val="009B6792"/>
  </w:style>
  <w:style w:type="numbering" w:customStyle="1" w:styleId="Estilo143">
    <w:name w:val="Estilo143"/>
    <w:uiPriority w:val="99"/>
    <w:rsid w:val="009B6792"/>
  </w:style>
  <w:style w:type="numbering" w:customStyle="1" w:styleId="Estilo15112">
    <w:name w:val="Estilo15112"/>
    <w:uiPriority w:val="99"/>
    <w:rsid w:val="009B6792"/>
  </w:style>
  <w:style w:type="numbering" w:customStyle="1" w:styleId="Estilo163">
    <w:name w:val="Estilo163"/>
    <w:uiPriority w:val="99"/>
    <w:rsid w:val="009B6792"/>
  </w:style>
  <w:style w:type="numbering" w:customStyle="1" w:styleId="Estilo17112">
    <w:name w:val="Estilo17112"/>
    <w:uiPriority w:val="99"/>
    <w:rsid w:val="009B6792"/>
  </w:style>
  <w:style w:type="numbering" w:customStyle="1" w:styleId="Estilo183">
    <w:name w:val="Estilo183"/>
    <w:uiPriority w:val="99"/>
    <w:rsid w:val="009B6792"/>
  </w:style>
  <w:style w:type="numbering" w:customStyle="1" w:styleId="Estilo193">
    <w:name w:val="Estilo193"/>
    <w:uiPriority w:val="99"/>
    <w:rsid w:val="009B6792"/>
  </w:style>
  <w:style w:type="numbering" w:customStyle="1" w:styleId="Estilo203">
    <w:name w:val="Estilo203"/>
    <w:uiPriority w:val="99"/>
    <w:rsid w:val="009B6792"/>
  </w:style>
  <w:style w:type="numbering" w:customStyle="1" w:styleId="Estilo214">
    <w:name w:val="Estilo214"/>
    <w:uiPriority w:val="99"/>
    <w:rsid w:val="009B6792"/>
  </w:style>
  <w:style w:type="numbering" w:customStyle="1" w:styleId="Estilo223">
    <w:name w:val="Estilo223"/>
    <w:uiPriority w:val="99"/>
    <w:rsid w:val="009B6792"/>
  </w:style>
  <w:style w:type="numbering" w:customStyle="1" w:styleId="Estilo232">
    <w:name w:val="Estilo232"/>
    <w:uiPriority w:val="99"/>
    <w:rsid w:val="009B6792"/>
  </w:style>
  <w:style w:type="numbering" w:customStyle="1" w:styleId="Estilo242">
    <w:name w:val="Estilo242"/>
    <w:uiPriority w:val="99"/>
    <w:rsid w:val="009B6792"/>
  </w:style>
  <w:style w:type="numbering" w:customStyle="1" w:styleId="Estilo253">
    <w:name w:val="Estilo253"/>
    <w:uiPriority w:val="99"/>
    <w:rsid w:val="009B6792"/>
  </w:style>
  <w:style w:type="numbering" w:customStyle="1" w:styleId="Estilo263">
    <w:name w:val="Estilo263"/>
    <w:uiPriority w:val="99"/>
    <w:rsid w:val="009B6792"/>
  </w:style>
  <w:style w:type="numbering" w:customStyle="1" w:styleId="Estilo273">
    <w:name w:val="Estilo273"/>
    <w:uiPriority w:val="99"/>
    <w:rsid w:val="009B6792"/>
  </w:style>
  <w:style w:type="numbering" w:customStyle="1" w:styleId="Estilo282">
    <w:name w:val="Estilo282"/>
    <w:uiPriority w:val="99"/>
    <w:rsid w:val="009B6792"/>
  </w:style>
  <w:style w:type="numbering" w:customStyle="1" w:styleId="Estilo293">
    <w:name w:val="Estilo293"/>
    <w:uiPriority w:val="99"/>
    <w:rsid w:val="009B6792"/>
  </w:style>
  <w:style w:type="numbering" w:customStyle="1" w:styleId="Estilo303">
    <w:name w:val="Estilo303"/>
    <w:uiPriority w:val="99"/>
    <w:rsid w:val="009B6792"/>
  </w:style>
  <w:style w:type="numbering" w:customStyle="1" w:styleId="Estilo31112">
    <w:name w:val="Estilo31112"/>
    <w:uiPriority w:val="99"/>
    <w:rsid w:val="009B6792"/>
  </w:style>
  <w:style w:type="numbering" w:customStyle="1" w:styleId="Estilo323">
    <w:name w:val="Estilo323"/>
    <w:uiPriority w:val="99"/>
    <w:rsid w:val="009B6792"/>
  </w:style>
  <w:style w:type="numbering" w:customStyle="1" w:styleId="Estilo333">
    <w:name w:val="Estilo333"/>
    <w:uiPriority w:val="99"/>
    <w:rsid w:val="009B6792"/>
  </w:style>
  <w:style w:type="numbering" w:customStyle="1" w:styleId="Estilo343">
    <w:name w:val="Estilo343"/>
    <w:uiPriority w:val="99"/>
    <w:rsid w:val="009B6792"/>
  </w:style>
  <w:style w:type="numbering" w:customStyle="1" w:styleId="Estilo352">
    <w:name w:val="Estilo352"/>
    <w:uiPriority w:val="99"/>
    <w:rsid w:val="009B6792"/>
  </w:style>
  <w:style w:type="numbering" w:customStyle="1" w:styleId="Estilo363">
    <w:name w:val="Estilo363"/>
    <w:uiPriority w:val="99"/>
    <w:rsid w:val="009B6792"/>
  </w:style>
  <w:style w:type="numbering" w:customStyle="1" w:styleId="Estilo373">
    <w:name w:val="Estilo373"/>
    <w:uiPriority w:val="99"/>
    <w:rsid w:val="009B6792"/>
  </w:style>
  <w:style w:type="numbering" w:customStyle="1" w:styleId="Estilo384">
    <w:name w:val="Estilo384"/>
    <w:uiPriority w:val="99"/>
    <w:rsid w:val="009B6792"/>
  </w:style>
  <w:style w:type="numbering" w:customStyle="1" w:styleId="Estilo394">
    <w:name w:val="Estilo394"/>
    <w:uiPriority w:val="99"/>
    <w:rsid w:val="009B6792"/>
  </w:style>
  <w:style w:type="numbering" w:customStyle="1" w:styleId="Estilo404">
    <w:name w:val="Estilo404"/>
    <w:uiPriority w:val="99"/>
    <w:rsid w:val="009B6792"/>
  </w:style>
  <w:style w:type="numbering" w:customStyle="1" w:styleId="Estilo41112">
    <w:name w:val="Estilo41112"/>
    <w:uiPriority w:val="99"/>
    <w:rsid w:val="009B6792"/>
  </w:style>
  <w:style w:type="numbering" w:customStyle="1" w:styleId="Estilo424">
    <w:name w:val="Estilo424"/>
    <w:uiPriority w:val="99"/>
    <w:rsid w:val="009B6792"/>
  </w:style>
  <w:style w:type="numbering" w:customStyle="1" w:styleId="Estilo434">
    <w:name w:val="Estilo434"/>
    <w:uiPriority w:val="99"/>
    <w:rsid w:val="009B6792"/>
  </w:style>
  <w:style w:type="numbering" w:customStyle="1" w:styleId="Estilo444">
    <w:name w:val="Estilo444"/>
    <w:uiPriority w:val="99"/>
    <w:rsid w:val="009B6792"/>
  </w:style>
  <w:style w:type="numbering" w:customStyle="1" w:styleId="Estilo454">
    <w:name w:val="Estilo454"/>
    <w:uiPriority w:val="99"/>
    <w:rsid w:val="009B6792"/>
  </w:style>
  <w:style w:type="numbering" w:customStyle="1" w:styleId="Estilo464">
    <w:name w:val="Estilo464"/>
    <w:uiPriority w:val="99"/>
    <w:rsid w:val="009B6792"/>
  </w:style>
  <w:style w:type="numbering" w:customStyle="1" w:styleId="Estilo473">
    <w:name w:val="Estilo473"/>
    <w:uiPriority w:val="99"/>
    <w:rsid w:val="009B6792"/>
  </w:style>
  <w:style w:type="numbering" w:customStyle="1" w:styleId="Estilo3102">
    <w:name w:val="Estilo3102"/>
    <w:uiPriority w:val="99"/>
    <w:rsid w:val="009B6792"/>
  </w:style>
  <w:style w:type="numbering" w:customStyle="1" w:styleId="Estilo482">
    <w:name w:val="Estilo482"/>
    <w:uiPriority w:val="99"/>
    <w:rsid w:val="009B6792"/>
  </w:style>
  <w:style w:type="numbering" w:customStyle="1" w:styleId="Estilo522">
    <w:name w:val="Estilo522"/>
    <w:uiPriority w:val="99"/>
    <w:rsid w:val="009B6792"/>
  </w:style>
  <w:style w:type="numbering" w:customStyle="1" w:styleId="Estilo612">
    <w:name w:val="Estilo612"/>
    <w:uiPriority w:val="99"/>
    <w:rsid w:val="009B6792"/>
  </w:style>
  <w:style w:type="numbering" w:customStyle="1" w:styleId="Estilo712">
    <w:name w:val="Estilo712"/>
    <w:uiPriority w:val="99"/>
    <w:rsid w:val="009B6792"/>
  </w:style>
  <w:style w:type="numbering" w:customStyle="1" w:styleId="Estilo822">
    <w:name w:val="Estilo822"/>
    <w:uiPriority w:val="99"/>
    <w:rsid w:val="009B6792"/>
  </w:style>
  <w:style w:type="numbering" w:customStyle="1" w:styleId="Estilo922">
    <w:name w:val="Estilo922"/>
    <w:uiPriority w:val="99"/>
    <w:rsid w:val="009B6792"/>
  </w:style>
  <w:style w:type="numbering" w:customStyle="1" w:styleId="Estilo1022">
    <w:name w:val="Estilo1022"/>
    <w:uiPriority w:val="99"/>
    <w:rsid w:val="009B6792"/>
  </w:style>
  <w:style w:type="numbering" w:customStyle="1" w:styleId="Estilo1122">
    <w:name w:val="Estilo1122"/>
    <w:uiPriority w:val="99"/>
    <w:rsid w:val="009B6792"/>
  </w:style>
  <w:style w:type="numbering" w:customStyle="1" w:styleId="Estilo1222">
    <w:name w:val="Estilo1222"/>
    <w:uiPriority w:val="99"/>
    <w:rsid w:val="009B6792"/>
  </w:style>
  <w:style w:type="numbering" w:customStyle="1" w:styleId="Estilo1312">
    <w:name w:val="Estilo1312"/>
    <w:uiPriority w:val="99"/>
    <w:rsid w:val="009B6792"/>
  </w:style>
  <w:style w:type="numbering" w:customStyle="1" w:styleId="Estilo1412">
    <w:name w:val="Estilo1412"/>
    <w:uiPriority w:val="99"/>
    <w:rsid w:val="009B6792"/>
  </w:style>
  <w:style w:type="numbering" w:customStyle="1" w:styleId="Estilo1522">
    <w:name w:val="Estilo1522"/>
    <w:uiPriority w:val="99"/>
    <w:rsid w:val="009B6792"/>
  </w:style>
  <w:style w:type="numbering" w:customStyle="1" w:styleId="Estilo1612">
    <w:name w:val="Estilo1612"/>
    <w:uiPriority w:val="99"/>
    <w:rsid w:val="009B6792"/>
  </w:style>
  <w:style w:type="numbering" w:customStyle="1" w:styleId="Estilo1722">
    <w:name w:val="Estilo1722"/>
    <w:uiPriority w:val="99"/>
    <w:rsid w:val="009B6792"/>
  </w:style>
  <w:style w:type="numbering" w:customStyle="1" w:styleId="Estilo1812">
    <w:name w:val="Estilo1812"/>
    <w:uiPriority w:val="99"/>
    <w:rsid w:val="009B6792"/>
  </w:style>
  <w:style w:type="numbering" w:customStyle="1" w:styleId="Estilo1912">
    <w:name w:val="Estilo1912"/>
    <w:uiPriority w:val="99"/>
    <w:rsid w:val="009B6792"/>
  </w:style>
  <w:style w:type="numbering" w:customStyle="1" w:styleId="Estilo2012">
    <w:name w:val="Estilo2012"/>
    <w:uiPriority w:val="99"/>
    <w:rsid w:val="009B6792"/>
  </w:style>
  <w:style w:type="numbering" w:customStyle="1" w:styleId="Estilo2112">
    <w:name w:val="Estilo2112"/>
    <w:uiPriority w:val="99"/>
    <w:rsid w:val="009B6792"/>
  </w:style>
  <w:style w:type="numbering" w:customStyle="1" w:styleId="Estilo2212">
    <w:name w:val="Estilo2212"/>
    <w:uiPriority w:val="99"/>
    <w:rsid w:val="009B6792"/>
  </w:style>
  <w:style w:type="numbering" w:customStyle="1" w:styleId="Estilo492">
    <w:name w:val="Estilo492"/>
    <w:uiPriority w:val="99"/>
    <w:rsid w:val="009B6792"/>
  </w:style>
  <w:style w:type="numbering" w:customStyle="1" w:styleId="Estilo502">
    <w:name w:val="Estilo502"/>
    <w:uiPriority w:val="99"/>
    <w:rsid w:val="009B6792"/>
  </w:style>
  <w:style w:type="numbering" w:customStyle="1" w:styleId="Estilo2512">
    <w:name w:val="Estilo2512"/>
    <w:uiPriority w:val="99"/>
    <w:rsid w:val="009B6792"/>
  </w:style>
  <w:style w:type="numbering" w:customStyle="1" w:styleId="Estilo2612">
    <w:name w:val="Estilo2612"/>
    <w:uiPriority w:val="99"/>
    <w:rsid w:val="009B6792"/>
  </w:style>
  <w:style w:type="numbering" w:customStyle="1" w:styleId="Estilo2712">
    <w:name w:val="Estilo2712"/>
    <w:uiPriority w:val="99"/>
    <w:rsid w:val="009B6792"/>
  </w:style>
  <w:style w:type="numbering" w:customStyle="1" w:styleId="Estilo532">
    <w:name w:val="Estilo532"/>
    <w:uiPriority w:val="99"/>
    <w:rsid w:val="009B6792"/>
  </w:style>
  <w:style w:type="numbering" w:customStyle="1" w:styleId="Estilo542">
    <w:name w:val="Estilo542"/>
    <w:uiPriority w:val="99"/>
    <w:rsid w:val="009B6792"/>
  </w:style>
  <w:style w:type="numbering" w:customStyle="1" w:styleId="Estilo552">
    <w:name w:val="Estilo552"/>
    <w:uiPriority w:val="99"/>
    <w:rsid w:val="009B6792"/>
  </w:style>
  <w:style w:type="numbering" w:customStyle="1" w:styleId="Estilo2912">
    <w:name w:val="Estilo2912"/>
    <w:uiPriority w:val="99"/>
    <w:rsid w:val="009B6792"/>
  </w:style>
  <w:style w:type="numbering" w:customStyle="1" w:styleId="Estilo3012">
    <w:name w:val="Estilo3012"/>
    <w:uiPriority w:val="99"/>
    <w:rsid w:val="009B6792"/>
  </w:style>
  <w:style w:type="numbering" w:customStyle="1" w:styleId="Estilo3122">
    <w:name w:val="Estilo3122"/>
    <w:uiPriority w:val="99"/>
    <w:rsid w:val="009B6792"/>
  </w:style>
  <w:style w:type="numbering" w:customStyle="1" w:styleId="Estilo3212">
    <w:name w:val="Estilo3212"/>
    <w:uiPriority w:val="99"/>
    <w:rsid w:val="009B6792"/>
  </w:style>
  <w:style w:type="numbering" w:customStyle="1" w:styleId="Estilo3312">
    <w:name w:val="Estilo3312"/>
    <w:uiPriority w:val="99"/>
    <w:rsid w:val="009B6792"/>
  </w:style>
  <w:style w:type="numbering" w:customStyle="1" w:styleId="Estilo3412">
    <w:name w:val="Estilo3412"/>
    <w:uiPriority w:val="99"/>
    <w:rsid w:val="009B6792"/>
  </w:style>
  <w:style w:type="numbering" w:customStyle="1" w:styleId="Estilo562">
    <w:name w:val="Estilo562"/>
    <w:uiPriority w:val="99"/>
    <w:rsid w:val="009B6792"/>
  </w:style>
  <w:style w:type="numbering" w:customStyle="1" w:styleId="Estilo572">
    <w:name w:val="Estilo572"/>
    <w:uiPriority w:val="99"/>
    <w:rsid w:val="009B6792"/>
  </w:style>
  <w:style w:type="numbering" w:customStyle="1" w:styleId="Estilo582">
    <w:name w:val="Estilo582"/>
    <w:uiPriority w:val="99"/>
    <w:rsid w:val="009B6792"/>
  </w:style>
  <w:style w:type="numbering" w:customStyle="1" w:styleId="Estilo3612">
    <w:name w:val="Estilo3612"/>
    <w:uiPriority w:val="99"/>
    <w:rsid w:val="009B6792"/>
  </w:style>
  <w:style w:type="numbering" w:customStyle="1" w:styleId="Estilo3712">
    <w:name w:val="Estilo3712"/>
    <w:uiPriority w:val="99"/>
    <w:rsid w:val="009B6792"/>
  </w:style>
  <w:style w:type="numbering" w:customStyle="1" w:styleId="Estilo3812">
    <w:name w:val="Estilo3812"/>
    <w:uiPriority w:val="99"/>
    <w:rsid w:val="009B6792"/>
  </w:style>
  <w:style w:type="numbering" w:customStyle="1" w:styleId="Estilo3912">
    <w:name w:val="Estilo3912"/>
    <w:uiPriority w:val="99"/>
    <w:rsid w:val="009B6792"/>
  </w:style>
  <w:style w:type="numbering" w:customStyle="1" w:styleId="Estilo4012">
    <w:name w:val="Estilo4012"/>
    <w:uiPriority w:val="99"/>
    <w:rsid w:val="009B6792"/>
  </w:style>
  <w:style w:type="numbering" w:customStyle="1" w:styleId="Estilo4122">
    <w:name w:val="Estilo4122"/>
    <w:uiPriority w:val="99"/>
    <w:rsid w:val="009B6792"/>
  </w:style>
  <w:style w:type="numbering" w:customStyle="1" w:styleId="Estilo4212">
    <w:name w:val="Estilo4212"/>
    <w:uiPriority w:val="99"/>
    <w:rsid w:val="009B6792"/>
  </w:style>
  <w:style w:type="numbering" w:customStyle="1" w:styleId="Estilo4312">
    <w:name w:val="Estilo4312"/>
    <w:uiPriority w:val="99"/>
    <w:rsid w:val="009B6792"/>
  </w:style>
  <w:style w:type="numbering" w:customStyle="1" w:styleId="Estilo4412">
    <w:name w:val="Estilo4412"/>
    <w:uiPriority w:val="99"/>
    <w:rsid w:val="009B6792"/>
  </w:style>
  <w:style w:type="numbering" w:customStyle="1" w:styleId="Estilo4512">
    <w:name w:val="Estilo4512"/>
    <w:uiPriority w:val="99"/>
    <w:rsid w:val="009B6792"/>
  </w:style>
  <w:style w:type="numbering" w:customStyle="1" w:styleId="Estilo4612">
    <w:name w:val="Estilo4612"/>
    <w:uiPriority w:val="99"/>
    <w:rsid w:val="009B6792"/>
  </w:style>
  <w:style w:type="numbering" w:customStyle="1" w:styleId="Estilo2101">
    <w:name w:val="Estilo2101"/>
    <w:rsid w:val="009B6792"/>
  </w:style>
  <w:style w:type="numbering" w:customStyle="1" w:styleId="Estilo1101">
    <w:name w:val="Estilo1101"/>
    <w:uiPriority w:val="99"/>
    <w:rsid w:val="009B6792"/>
    <w:pPr>
      <w:numPr>
        <w:numId w:val="14"/>
      </w:numPr>
    </w:pPr>
  </w:style>
  <w:style w:type="numbering" w:customStyle="1" w:styleId="Estilo3131">
    <w:name w:val="Estilo3131"/>
    <w:uiPriority w:val="99"/>
    <w:rsid w:val="009B6792"/>
  </w:style>
  <w:style w:type="numbering" w:customStyle="1" w:styleId="Estilo4131">
    <w:name w:val="Estilo4131"/>
    <w:uiPriority w:val="99"/>
    <w:rsid w:val="009B6792"/>
  </w:style>
  <w:style w:type="numbering" w:customStyle="1" w:styleId="Estilo5121">
    <w:name w:val="Estilo5121"/>
    <w:uiPriority w:val="99"/>
    <w:rsid w:val="009B6792"/>
  </w:style>
  <w:style w:type="numbering" w:customStyle="1" w:styleId="Estilo621">
    <w:name w:val="Estilo621"/>
    <w:uiPriority w:val="99"/>
    <w:rsid w:val="009B6792"/>
  </w:style>
  <w:style w:type="numbering" w:customStyle="1" w:styleId="Estilo721">
    <w:name w:val="Estilo721"/>
    <w:uiPriority w:val="99"/>
    <w:rsid w:val="009B6792"/>
    <w:pPr>
      <w:numPr>
        <w:numId w:val="25"/>
      </w:numPr>
    </w:pPr>
  </w:style>
  <w:style w:type="numbering" w:customStyle="1" w:styleId="Estilo8121">
    <w:name w:val="Estilo8121"/>
    <w:uiPriority w:val="99"/>
    <w:rsid w:val="009B6792"/>
    <w:pPr>
      <w:numPr>
        <w:numId w:val="27"/>
      </w:numPr>
    </w:pPr>
  </w:style>
  <w:style w:type="numbering" w:customStyle="1" w:styleId="Estilo9121">
    <w:name w:val="Estilo9121"/>
    <w:uiPriority w:val="99"/>
    <w:rsid w:val="009B6792"/>
    <w:pPr>
      <w:numPr>
        <w:numId w:val="29"/>
      </w:numPr>
    </w:pPr>
  </w:style>
  <w:style w:type="numbering" w:customStyle="1" w:styleId="Estilo10121">
    <w:name w:val="Estilo10121"/>
    <w:uiPriority w:val="99"/>
    <w:rsid w:val="009B6792"/>
    <w:pPr>
      <w:numPr>
        <w:numId w:val="31"/>
      </w:numPr>
    </w:pPr>
  </w:style>
  <w:style w:type="numbering" w:customStyle="1" w:styleId="Estilo11121">
    <w:name w:val="Estilo11121"/>
    <w:uiPriority w:val="99"/>
    <w:rsid w:val="009B6792"/>
    <w:pPr>
      <w:numPr>
        <w:numId w:val="33"/>
      </w:numPr>
    </w:pPr>
  </w:style>
  <w:style w:type="numbering" w:customStyle="1" w:styleId="Estilo12121">
    <w:name w:val="Estilo12121"/>
    <w:uiPriority w:val="99"/>
    <w:rsid w:val="009B6792"/>
  </w:style>
  <w:style w:type="numbering" w:customStyle="1" w:styleId="Estilo1321">
    <w:name w:val="Estilo1321"/>
    <w:uiPriority w:val="99"/>
    <w:rsid w:val="009B6792"/>
  </w:style>
  <w:style w:type="numbering" w:customStyle="1" w:styleId="Estilo1421">
    <w:name w:val="Estilo1421"/>
    <w:uiPriority w:val="99"/>
    <w:rsid w:val="009B6792"/>
  </w:style>
  <w:style w:type="numbering" w:customStyle="1" w:styleId="Estilo15121">
    <w:name w:val="Estilo15121"/>
    <w:uiPriority w:val="99"/>
    <w:rsid w:val="009B6792"/>
  </w:style>
  <w:style w:type="numbering" w:customStyle="1" w:styleId="Estilo1621">
    <w:name w:val="Estilo1621"/>
    <w:uiPriority w:val="99"/>
    <w:rsid w:val="009B6792"/>
  </w:style>
  <w:style w:type="numbering" w:customStyle="1" w:styleId="Estilo17121">
    <w:name w:val="Estilo17121"/>
    <w:uiPriority w:val="99"/>
    <w:rsid w:val="009B6792"/>
    <w:pPr>
      <w:numPr>
        <w:numId w:val="46"/>
      </w:numPr>
    </w:pPr>
  </w:style>
  <w:style w:type="numbering" w:customStyle="1" w:styleId="Estilo1821">
    <w:name w:val="Estilo1821"/>
    <w:uiPriority w:val="99"/>
    <w:rsid w:val="009B6792"/>
    <w:pPr>
      <w:numPr>
        <w:numId w:val="48"/>
      </w:numPr>
    </w:pPr>
  </w:style>
  <w:style w:type="numbering" w:customStyle="1" w:styleId="Estilo1921">
    <w:name w:val="Estilo1921"/>
    <w:uiPriority w:val="99"/>
    <w:rsid w:val="009B6792"/>
    <w:pPr>
      <w:numPr>
        <w:numId w:val="50"/>
      </w:numPr>
    </w:pPr>
  </w:style>
  <w:style w:type="numbering" w:customStyle="1" w:styleId="Estilo2021">
    <w:name w:val="Estilo2021"/>
    <w:uiPriority w:val="99"/>
    <w:rsid w:val="009B6792"/>
    <w:pPr>
      <w:numPr>
        <w:numId w:val="52"/>
      </w:numPr>
    </w:pPr>
  </w:style>
  <w:style w:type="numbering" w:customStyle="1" w:styleId="Estilo2121">
    <w:name w:val="Estilo2121"/>
    <w:uiPriority w:val="99"/>
    <w:rsid w:val="009B6792"/>
    <w:pPr>
      <w:numPr>
        <w:numId w:val="54"/>
      </w:numPr>
    </w:pPr>
  </w:style>
  <w:style w:type="numbering" w:customStyle="1" w:styleId="Estilo2221">
    <w:name w:val="Estilo2221"/>
    <w:uiPriority w:val="99"/>
    <w:rsid w:val="009B6792"/>
  </w:style>
  <w:style w:type="numbering" w:customStyle="1" w:styleId="Estilo2311">
    <w:name w:val="Estilo2311"/>
    <w:uiPriority w:val="99"/>
    <w:rsid w:val="009B6792"/>
    <w:pPr>
      <w:numPr>
        <w:numId w:val="58"/>
      </w:numPr>
    </w:pPr>
  </w:style>
  <w:style w:type="numbering" w:customStyle="1" w:styleId="Estilo2411">
    <w:name w:val="Estilo2411"/>
    <w:uiPriority w:val="99"/>
    <w:rsid w:val="009B6792"/>
  </w:style>
  <w:style w:type="numbering" w:customStyle="1" w:styleId="Estilo2521">
    <w:name w:val="Estilo2521"/>
    <w:uiPriority w:val="99"/>
    <w:rsid w:val="009B6792"/>
  </w:style>
  <w:style w:type="numbering" w:customStyle="1" w:styleId="Estilo2621">
    <w:name w:val="Estilo2621"/>
    <w:uiPriority w:val="99"/>
    <w:rsid w:val="009B6792"/>
  </w:style>
  <w:style w:type="numbering" w:customStyle="1" w:styleId="Estilo2721">
    <w:name w:val="Estilo2721"/>
    <w:uiPriority w:val="99"/>
    <w:rsid w:val="009B6792"/>
  </w:style>
  <w:style w:type="numbering" w:customStyle="1" w:styleId="Estilo2811">
    <w:name w:val="Estilo2811"/>
    <w:uiPriority w:val="99"/>
    <w:rsid w:val="009B6792"/>
    <w:pPr>
      <w:numPr>
        <w:numId w:val="66"/>
      </w:numPr>
    </w:pPr>
  </w:style>
  <w:style w:type="numbering" w:customStyle="1" w:styleId="Estilo2921">
    <w:name w:val="Estilo2921"/>
    <w:uiPriority w:val="99"/>
    <w:rsid w:val="009B6792"/>
  </w:style>
  <w:style w:type="numbering" w:customStyle="1" w:styleId="Estilo3021">
    <w:name w:val="Estilo3021"/>
    <w:uiPriority w:val="99"/>
    <w:rsid w:val="009B6792"/>
    <w:pPr>
      <w:numPr>
        <w:numId w:val="71"/>
      </w:numPr>
    </w:pPr>
  </w:style>
  <w:style w:type="numbering" w:customStyle="1" w:styleId="Estilo31121">
    <w:name w:val="Estilo31121"/>
    <w:uiPriority w:val="99"/>
    <w:rsid w:val="009B6792"/>
  </w:style>
  <w:style w:type="numbering" w:customStyle="1" w:styleId="Estilo3221">
    <w:name w:val="Estilo3221"/>
    <w:uiPriority w:val="99"/>
    <w:rsid w:val="009B6792"/>
  </w:style>
  <w:style w:type="numbering" w:customStyle="1" w:styleId="Estilo3321">
    <w:name w:val="Estilo3321"/>
    <w:uiPriority w:val="99"/>
    <w:rsid w:val="009B6792"/>
  </w:style>
  <w:style w:type="numbering" w:customStyle="1" w:styleId="Estilo3421">
    <w:name w:val="Estilo3421"/>
    <w:uiPriority w:val="99"/>
    <w:rsid w:val="009B6792"/>
  </w:style>
  <w:style w:type="numbering" w:customStyle="1" w:styleId="Estilo3511">
    <w:name w:val="Estilo3511"/>
    <w:uiPriority w:val="99"/>
    <w:rsid w:val="009B6792"/>
  </w:style>
  <w:style w:type="numbering" w:customStyle="1" w:styleId="Estilo3621">
    <w:name w:val="Estilo3621"/>
    <w:uiPriority w:val="99"/>
    <w:rsid w:val="009B6792"/>
  </w:style>
  <w:style w:type="numbering" w:customStyle="1" w:styleId="Estilo3721">
    <w:name w:val="Estilo3721"/>
    <w:uiPriority w:val="99"/>
    <w:rsid w:val="009B6792"/>
  </w:style>
  <w:style w:type="numbering" w:customStyle="1" w:styleId="Estilo3821">
    <w:name w:val="Estilo3821"/>
    <w:uiPriority w:val="99"/>
    <w:rsid w:val="009B6792"/>
  </w:style>
  <w:style w:type="numbering" w:customStyle="1" w:styleId="Estilo3921">
    <w:name w:val="Estilo3921"/>
    <w:uiPriority w:val="99"/>
    <w:rsid w:val="009B6792"/>
  </w:style>
  <w:style w:type="numbering" w:customStyle="1" w:styleId="Estilo4021">
    <w:name w:val="Estilo4021"/>
    <w:uiPriority w:val="99"/>
    <w:rsid w:val="009B6792"/>
  </w:style>
  <w:style w:type="numbering" w:customStyle="1" w:styleId="Estilo41121">
    <w:name w:val="Estilo41121"/>
    <w:uiPriority w:val="99"/>
    <w:rsid w:val="009B6792"/>
  </w:style>
  <w:style w:type="numbering" w:customStyle="1" w:styleId="Estilo4221">
    <w:name w:val="Estilo4221"/>
    <w:uiPriority w:val="99"/>
    <w:rsid w:val="009B6792"/>
  </w:style>
  <w:style w:type="numbering" w:customStyle="1" w:styleId="Estilo4321">
    <w:name w:val="Estilo4321"/>
    <w:uiPriority w:val="99"/>
    <w:rsid w:val="009B6792"/>
  </w:style>
  <w:style w:type="numbering" w:customStyle="1" w:styleId="Estilo4421">
    <w:name w:val="Estilo4421"/>
    <w:uiPriority w:val="99"/>
    <w:rsid w:val="009B6792"/>
  </w:style>
  <w:style w:type="numbering" w:customStyle="1" w:styleId="Estilo4521">
    <w:name w:val="Estilo4521"/>
    <w:uiPriority w:val="99"/>
    <w:rsid w:val="009B6792"/>
  </w:style>
  <w:style w:type="numbering" w:customStyle="1" w:styleId="Estilo4621">
    <w:name w:val="Estilo4621"/>
    <w:uiPriority w:val="99"/>
    <w:rsid w:val="009B6792"/>
  </w:style>
  <w:style w:type="numbering" w:customStyle="1" w:styleId="Estilo4711">
    <w:name w:val="Estilo4711"/>
    <w:uiPriority w:val="99"/>
    <w:rsid w:val="009B6792"/>
    <w:pPr>
      <w:numPr>
        <w:numId w:val="104"/>
      </w:numPr>
    </w:pPr>
  </w:style>
  <w:style w:type="numbering" w:customStyle="1" w:styleId="Estilo31011">
    <w:name w:val="Estilo31011"/>
    <w:uiPriority w:val="99"/>
    <w:rsid w:val="009B6792"/>
    <w:pPr>
      <w:numPr>
        <w:numId w:val="7"/>
      </w:numPr>
    </w:pPr>
  </w:style>
  <w:style w:type="numbering" w:customStyle="1" w:styleId="Estilo4811">
    <w:name w:val="Estilo4811"/>
    <w:uiPriority w:val="99"/>
    <w:rsid w:val="009B6792"/>
    <w:pPr>
      <w:numPr>
        <w:numId w:val="9"/>
      </w:numPr>
    </w:pPr>
  </w:style>
  <w:style w:type="numbering" w:customStyle="1" w:styleId="Estilo5211">
    <w:name w:val="Estilo5211"/>
    <w:uiPriority w:val="99"/>
    <w:rsid w:val="009B6792"/>
    <w:pPr>
      <w:numPr>
        <w:numId w:val="11"/>
      </w:numPr>
    </w:pPr>
  </w:style>
  <w:style w:type="numbering" w:customStyle="1" w:styleId="Estilo6111">
    <w:name w:val="Estilo6111"/>
    <w:uiPriority w:val="99"/>
    <w:rsid w:val="009B6792"/>
    <w:pPr>
      <w:numPr>
        <w:numId w:val="13"/>
      </w:numPr>
    </w:pPr>
  </w:style>
  <w:style w:type="numbering" w:customStyle="1" w:styleId="Estilo7111">
    <w:name w:val="Estilo7111"/>
    <w:uiPriority w:val="99"/>
    <w:rsid w:val="009B6792"/>
    <w:pPr>
      <w:numPr>
        <w:numId w:val="15"/>
      </w:numPr>
    </w:pPr>
  </w:style>
  <w:style w:type="numbering" w:customStyle="1" w:styleId="Estilo8211">
    <w:name w:val="Estilo8211"/>
    <w:uiPriority w:val="99"/>
    <w:rsid w:val="009B6792"/>
    <w:pPr>
      <w:numPr>
        <w:numId w:val="17"/>
      </w:numPr>
    </w:pPr>
  </w:style>
  <w:style w:type="numbering" w:customStyle="1" w:styleId="Estilo9211">
    <w:name w:val="Estilo9211"/>
    <w:uiPriority w:val="99"/>
    <w:rsid w:val="009B6792"/>
    <w:pPr>
      <w:numPr>
        <w:numId w:val="19"/>
      </w:numPr>
    </w:pPr>
  </w:style>
  <w:style w:type="numbering" w:customStyle="1" w:styleId="Estilo10211">
    <w:name w:val="Estilo10211"/>
    <w:uiPriority w:val="99"/>
    <w:rsid w:val="009B6792"/>
    <w:pPr>
      <w:numPr>
        <w:numId w:val="21"/>
      </w:numPr>
    </w:pPr>
  </w:style>
  <w:style w:type="numbering" w:customStyle="1" w:styleId="Estilo11211">
    <w:name w:val="Estilo11211"/>
    <w:uiPriority w:val="99"/>
    <w:rsid w:val="009B6792"/>
    <w:pPr>
      <w:numPr>
        <w:numId w:val="23"/>
      </w:numPr>
    </w:pPr>
  </w:style>
  <w:style w:type="numbering" w:customStyle="1" w:styleId="Estilo12211">
    <w:name w:val="Estilo12211"/>
    <w:uiPriority w:val="99"/>
    <w:rsid w:val="009B6792"/>
    <w:pPr>
      <w:numPr>
        <w:numId w:val="26"/>
      </w:numPr>
    </w:pPr>
  </w:style>
  <w:style w:type="numbering" w:customStyle="1" w:styleId="Estilo13111">
    <w:name w:val="Estilo13111"/>
    <w:uiPriority w:val="99"/>
    <w:rsid w:val="009B6792"/>
    <w:pPr>
      <w:numPr>
        <w:numId w:val="28"/>
      </w:numPr>
    </w:pPr>
  </w:style>
  <w:style w:type="numbering" w:customStyle="1" w:styleId="Estilo14111">
    <w:name w:val="Estilo14111"/>
    <w:uiPriority w:val="99"/>
    <w:rsid w:val="009B6792"/>
    <w:pPr>
      <w:numPr>
        <w:numId w:val="30"/>
      </w:numPr>
    </w:pPr>
  </w:style>
  <w:style w:type="numbering" w:customStyle="1" w:styleId="Estilo15211">
    <w:name w:val="Estilo15211"/>
    <w:uiPriority w:val="99"/>
    <w:rsid w:val="009B6792"/>
    <w:pPr>
      <w:numPr>
        <w:numId w:val="32"/>
      </w:numPr>
    </w:pPr>
  </w:style>
  <w:style w:type="numbering" w:customStyle="1" w:styleId="Estilo16111">
    <w:name w:val="Estilo16111"/>
    <w:uiPriority w:val="99"/>
    <w:rsid w:val="009B6792"/>
    <w:pPr>
      <w:numPr>
        <w:numId w:val="34"/>
      </w:numPr>
    </w:pPr>
  </w:style>
  <w:style w:type="numbering" w:customStyle="1" w:styleId="Estilo17211">
    <w:name w:val="Estilo17211"/>
    <w:uiPriority w:val="99"/>
    <w:rsid w:val="009B6792"/>
    <w:pPr>
      <w:numPr>
        <w:numId w:val="36"/>
      </w:numPr>
    </w:pPr>
  </w:style>
  <w:style w:type="numbering" w:customStyle="1" w:styleId="Estilo18111">
    <w:name w:val="Estilo18111"/>
    <w:uiPriority w:val="99"/>
    <w:rsid w:val="009B6792"/>
    <w:pPr>
      <w:numPr>
        <w:numId w:val="38"/>
      </w:numPr>
    </w:pPr>
  </w:style>
  <w:style w:type="numbering" w:customStyle="1" w:styleId="Estilo19111">
    <w:name w:val="Estilo19111"/>
    <w:uiPriority w:val="99"/>
    <w:rsid w:val="009B6792"/>
    <w:pPr>
      <w:numPr>
        <w:numId w:val="40"/>
      </w:numPr>
    </w:pPr>
  </w:style>
  <w:style w:type="numbering" w:customStyle="1" w:styleId="Estilo20111">
    <w:name w:val="Estilo20111"/>
    <w:uiPriority w:val="99"/>
    <w:rsid w:val="009B6792"/>
    <w:pPr>
      <w:numPr>
        <w:numId w:val="42"/>
      </w:numPr>
    </w:pPr>
  </w:style>
  <w:style w:type="numbering" w:customStyle="1" w:styleId="Estilo21111">
    <w:name w:val="Estilo21111"/>
    <w:uiPriority w:val="99"/>
    <w:rsid w:val="009B6792"/>
    <w:pPr>
      <w:numPr>
        <w:numId w:val="44"/>
      </w:numPr>
    </w:pPr>
  </w:style>
  <w:style w:type="numbering" w:customStyle="1" w:styleId="Estilo22111">
    <w:name w:val="Estilo22111"/>
    <w:uiPriority w:val="99"/>
    <w:rsid w:val="009B6792"/>
    <w:pPr>
      <w:numPr>
        <w:numId w:val="47"/>
      </w:numPr>
    </w:pPr>
  </w:style>
  <w:style w:type="numbering" w:customStyle="1" w:styleId="Estilo4911">
    <w:name w:val="Estilo4911"/>
    <w:uiPriority w:val="99"/>
    <w:rsid w:val="009B6792"/>
    <w:pPr>
      <w:numPr>
        <w:numId w:val="106"/>
      </w:numPr>
    </w:pPr>
  </w:style>
  <w:style w:type="numbering" w:customStyle="1" w:styleId="Estilo5011">
    <w:name w:val="Estilo5011"/>
    <w:uiPriority w:val="99"/>
    <w:rsid w:val="009B6792"/>
    <w:pPr>
      <w:numPr>
        <w:numId w:val="108"/>
      </w:numPr>
    </w:pPr>
  </w:style>
  <w:style w:type="numbering" w:customStyle="1" w:styleId="Estilo25111">
    <w:name w:val="Estilo25111"/>
    <w:uiPriority w:val="99"/>
    <w:rsid w:val="009B6792"/>
    <w:pPr>
      <w:numPr>
        <w:numId w:val="53"/>
      </w:numPr>
    </w:pPr>
  </w:style>
  <w:style w:type="numbering" w:customStyle="1" w:styleId="Estilo26111">
    <w:name w:val="Estilo26111"/>
    <w:uiPriority w:val="99"/>
    <w:rsid w:val="009B6792"/>
    <w:pPr>
      <w:numPr>
        <w:numId w:val="55"/>
      </w:numPr>
    </w:pPr>
  </w:style>
  <w:style w:type="numbering" w:customStyle="1" w:styleId="Estilo27111">
    <w:name w:val="Estilo27111"/>
    <w:uiPriority w:val="99"/>
    <w:rsid w:val="009B6792"/>
    <w:pPr>
      <w:numPr>
        <w:numId w:val="57"/>
      </w:numPr>
    </w:pPr>
  </w:style>
  <w:style w:type="numbering" w:customStyle="1" w:styleId="Estilo5311">
    <w:name w:val="Estilo5311"/>
    <w:uiPriority w:val="99"/>
    <w:rsid w:val="009B6792"/>
    <w:pPr>
      <w:numPr>
        <w:numId w:val="109"/>
      </w:numPr>
    </w:pPr>
  </w:style>
  <w:style w:type="numbering" w:customStyle="1" w:styleId="Estilo5411">
    <w:name w:val="Estilo5411"/>
    <w:uiPriority w:val="99"/>
    <w:rsid w:val="009B6792"/>
    <w:pPr>
      <w:numPr>
        <w:numId w:val="112"/>
      </w:numPr>
    </w:pPr>
  </w:style>
  <w:style w:type="numbering" w:customStyle="1" w:styleId="Estilo5511">
    <w:name w:val="Estilo5511"/>
    <w:uiPriority w:val="99"/>
    <w:rsid w:val="009B6792"/>
    <w:pPr>
      <w:numPr>
        <w:numId w:val="114"/>
      </w:numPr>
    </w:pPr>
  </w:style>
  <w:style w:type="numbering" w:customStyle="1" w:styleId="Estilo29111">
    <w:name w:val="Estilo29111"/>
    <w:uiPriority w:val="99"/>
    <w:rsid w:val="009B6792"/>
    <w:pPr>
      <w:numPr>
        <w:numId w:val="59"/>
      </w:numPr>
    </w:pPr>
  </w:style>
  <w:style w:type="numbering" w:customStyle="1" w:styleId="Estilo30111">
    <w:name w:val="Estilo30111"/>
    <w:uiPriority w:val="99"/>
    <w:rsid w:val="009B6792"/>
    <w:pPr>
      <w:numPr>
        <w:numId w:val="61"/>
      </w:numPr>
    </w:pPr>
  </w:style>
  <w:style w:type="numbering" w:customStyle="1" w:styleId="Estilo31211">
    <w:name w:val="Estilo31211"/>
    <w:uiPriority w:val="99"/>
    <w:rsid w:val="009B6792"/>
    <w:pPr>
      <w:numPr>
        <w:numId w:val="63"/>
      </w:numPr>
    </w:pPr>
  </w:style>
  <w:style w:type="numbering" w:customStyle="1" w:styleId="Estilo32111">
    <w:name w:val="Estilo32111"/>
    <w:uiPriority w:val="99"/>
    <w:rsid w:val="009B6792"/>
    <w:pPr>
      <w:numPr>
        <w:numId w:val="65"/>
      </w:numPr>
    </w:pPr>
  </w:style>
  <w:style w:type="numbering" w:customStyle="1" w:styleId="Estilo33111">
    <w:name w:val="Estilo33111"/>
    <w:uiPriority w:val="99"/>
    <w:rsid w:val="009B6792"/>
    <w:pPr>
      <w:numPr>
        <w:numId w:val="67"/>
      </w:numPr>
    </w:pPr>
  </w:style>
  <w:style w:type="numbering" w:customStyle="1" w:styleId="Estilo34111">
    <w:name w:val="Estilo34111"/>
    <w:uiPriority w:val="99"/>
    <w:rsid w:val="009B6792"/>
    <w:pPr>
      <w:numPr>
        <w:numId w:val="69"/>
      </w:numPr>
    </w:pPr>
  </w:style>
  <w:style w:type="numbering" w:customStyle="1" w:styleId="Estilo5611">
    <w:name w:val="Estilo5611"/>
    <w:uiPriority w:val="99"/>
    <w:rsid w:val="009B6792"/>
    <w:pPr>
      <w:numPr>
        <w:numId w:val="116"/>
      </w:numPr>
    </w:pPr>
  </w:style>
  <w:style w:type="numbering" w:customStyle="1" w:styleId="Estilo5711">
    <w:name w:val="Estilo5711"/>
    <w:uiPriority w:val="99"/>
    <w:rsid w:val="009B6792"/>
    <w:pPr>
      <w:numPr>
        <w:numId w:val="118"/>
      </w:numPr>
    </w:pPr>
  </w:style>
  <w:style w:type="numbering" w:customStyle="1" w:styleId="Estilo5811">
    <w:name w:val="Estilo5811"/>
    <w:uiPriority w:val="99"/>
    <w:rsid w:val="009B6792"/>
    <w:pPr>
      <w:numPr>
        <w:numId w:val="120"/>
      </w:numPr>
    </w:pPr>
  </w:style>
  <w:style w:type="numbering" w:customStyle="1" w:styleId="Estilo36111">
    <w:name w:val="Estilo36111"/>
    <w:uiPriority w:val="99"/>
    <w:rsid w:val="009B6792"/>
    <w:pPr>
      <w:numPr>
        <w:numId w:val="73"/>
      </w:numPr>
    </w:pPr>
  </w:style>
  <w:style w:type="numbering" w:customStyle="1" w:styleId="Estilo37111">
    <w:name w:val="Estilo37111"/>
    <w:uiPriority w:val="99"/>
    <w:rsid w:val="009B6792"/>
    <w:pPr>
      <w:numPr>
        <w:numId w:val="75"/>
      </w:numPr>
    </w:pPr>
  </w:style>
  <w:style w:type="numbering" w:customStyle="1" w:styleId="Estilo38111">
    <w:name w:val="Estilo38111"/>
    <w:uiPriority w:val="99"/>
    <w:rsid w:val="009B6792"/>
    <w:pPr>
      <w:numPr>
        <w:numId w:val="77"/>
      </w:numPr>
    </w:pPr>
  </w:style>
  <w:style w:type="numbering" w:customStyle="1" w:styleId="Estilo39111">
    <w:name w:val="Estilo39111"/>
    <w:uiPriority w:val="99"/>
    <w:rsid w:val="009B6792"/>
    <w:pPr>
      <w:numPr>
        <w:numId w:val="79"/>
      </w:numPr>
    </w:pPr>
  </w:style>
  <w:style w:type="numbering" w:customStyle="1" w:styleId="Estilo40111">
    <w:name w:val="Estilo40111"/>
    <w:uiPriority w:val="99"/>
    <w:rsid w:val="009B6792"/>
    <w:pPr>
      <w:numPr>
        <w:numId w:val="80"/>
      </w:numPr>
    </w:pPr>
  </w:style>
  <w:style w:type="numbering" w:customStyle="1" w:styleId="Estilo41211">
    <w:name w:val="Estilo41211"/>
    <w:uiPriority w:val="99"/>
    <w:rsid w:val="009B6792"/>
    <w:pPr>
      <w:numPr>
        <w:numId w:val="82"/>
      </w:numPr>
    </w:pPr>
  </w:style>
  <w:style w:type="numbering" w:customStyle="1" w:styleId="Estilo42111">
    <w:name w:val="Estilo42111"/>
    <w:uiPriority w:val="99"/>
    <w:rsid w:val="009B6792"/>
    <w:pPr>
      <w:numPr>
        <w:numId w:val="84"/>
      </w:numPr>
    </w:pPr>
  </w:style>
  <w:style w:type="numbering" w:customStyle="1" w:styleId="Estilo43111">
    <w:name w:val="Estilo43111"/>
    <w:uiPriority w:val="99"/>
    <w:rsid w:val="009B6792"/>
  </w:style>
  <w:style w:type="numbering" w:customStyle="1" w:styleId="Estilo44111">
    <w:name w:val="Estilo44111"/>
    <w:uiPriority w:val="99"/>
    <w:rsid w:val="009B6792"/>
  </w:style>
  <w:style w:type="numbering" w:customStyle="1" w:styleId="Estilo45111">
    <w:name w:val="Estilo45111"/>
    <w:uiPriority w:val="99"/>
    <w:rsid w:val="009B6792"/>
  </w:style>
  <w:style w:type="numbering" w:customStyle="1" w:styleId="Estilo46111">
    <w:name w:val="Estilo46111"/>
    <w:uiPriority w:val="99"/>
    <w:rsid w:val="009B6792"/>
  </w:style>
  <w:style w:type="numbering" w:customStyle="1" w:styleId="Estilo3831">
    <w:name w:val="Estilo3831"/>
    <w:uiPriority w:val="99"/>
    <w:rsid w:val="009B6792"/>
    <w:pPr>
      <w:numPr>
        <w:numId w:val="86"/>
      </w:numPr>
    </w:pPr>
  </w:style>
  <w:style w:type="numbering" w:customStyle="1" w:styleId="Estilo3931">
    <w:name w:val="Estilo3931"/>
    <w:uiPriority w:val="99"/>
    <w:rsid w:val="009B6792"/>
    <w:pPr>
      <w:numPr>
        <w:numId w:val="88"/>
      </w:numPr>
    </w:pPr>
  </w:style>
  <w:style w:type="numbering" w:customStyle="1" w:styleId="Estilo4031">
    <w:name w:val="Estilo4031"/>
    <w:uiPriority w:val="99"/>
    <w:rsid w:val="009B6792"/>
    <w:pPr>
      <w:numPr>
        <w:numId w:val="90"/>
      </w:numPr>
    </w:pPr>
  </w:style>
  <w:style w:type="numbering" w:customStyle="1" w:styleId="Estilo41131">
    <w:name w:val="Estilo41131"/>
    <w:uiPriority w:val="99"/>
    <w:rsid w:val="009B6792"/>
    <w:pPr>
      <w:numPr>
        <w:numId w:val="92"/>
      </w:numPr>
    </w:pPr>
  </w:style>
  <w:style w:type="numbering" w:customStyle="1" w:styleId="Estilo4231">
    <w:name w:val="Estilo4231"/>
    <w:uiPriority w:val="99"/>
    <w:rsid w:val="009B6792"/>
    <w:pPr>
      <w:numPr>
        <w:numId w:val="94"/>
      </w:numPr>
    </w:pPr>
  </w:style>
  <w:style w:type="numbering" w:customStyle="1" w:styleId="Estilo4331">
    <w:name w:val="Estilo4331"/>
    <w:uiPriority w:val="99"/>
    <w:rsid w:val="009B6792"/>
    <w:pPr>
      <w:numPr>
        <w:numId w:val="96"/>
      </w:numPr>
    </w:pPr>
  </w:style>
  <w:style w:type="numbering" w:customStyle="1" w:styleId="Estilo4431">
    <w:name w:val="Estilo4431"/>
    <w:uiPriority w:val="99"/>
    <w:rsid w:val="009B6792"/>
    <w:pPr>
      <w:numPr>
        <w:numId w:val="98"/>
      </w:numPr>
    </w:pPr>
  </w:style>
  <w:style w:type="numbering" w:customStyle="1" w:styleId="Estilo4531">
    <w:name w:val="Estilo4531"/>
    <w:uiPriority w:val="99"/>
    <w:rsid w:val="009B6792"/>
    <w:pPr>
      <w:numPr>
        <w:numId w:val="100"/>
      </w:numPr>
    </w:pPr>
  </w:style>
  <w:style w:type="numbering" w:customStyle="1" w:styleId="Estilo4631">
    <w:name w:val="Estilo4631"/>
    <w:uiPriority w:val="99"/>
    <w:rsid w:val="009B6792"/>
    <w:pPr>
      <w:numPr>
        <w:numId w:val="102"/>
      </w:numPr>
    </w:pPr>
  </w:style>
  <w:style w:type="numbering" w:customStyle="1" w:styleId="Estilo6112">
    <w:name w:val="Estilo6112"/>
    <w:uiPriority w:val="99"/>
    <w:rsid w:val="00572CF6"/>
  </w:style>
  <w:style w:type="numbering" w:customStyle="1" w:styleId="Estilo12212">
    <w:name w:val="Estilo12212"/>
    <w:uiPriority w:val="99"/>
    <w:rsid w:val="00572CF6"/>
  </w:style>
  <w:style w:type="numbering" w:customStyle="1" w:styleId="Estilo1513">
    <w:name w:val="Estilo1513"/>
    <w:uiPriority w:val="99"/>
    <w:rsid w:val="00572CF6"/>
  </w:style>
  <w:style w:type="numbering" w:customStyle="1" w:styleId="Estilo1713">
    <w:name w:val="Estilo1713"/>
    <w:uiPriority w:val="99"/>
    <w:rsid w:val="00572CF6"/>
  </w:style>
  <w:style w:type="numbering" w:customStyle="1" w:styleId="Estilo314">
    <w:name w:val="Estilo314"/>
    <w:uiPriority w:val="99"/>
    <w:rsid w:val="00572CF6"/>
  </w:style>
  <w:style w:type="numbering" w:customStyle="1" w:styleId="Estilo414">
    <w:name w:val="Estilo414"/>
    <w:uiPriority w:val="99"/>
    <w:rsid w:val="00572CF6"/>
  </w:style>
  <w:style w:type="numbering" w:customStyle="1" w:styleId="Estilo513">
    <w:name w:val="Estilo513"/>
    <w:uiPriority w:val="99"/>
    <w:rsid w:val="00572CF6"/>
  </w:style>
  <w:style w:type="numbering" w:customStyle="1" w:styleId="Estilo813">
    <w:name w:val="Estilo813"/>
    <w:uiPriority w:val="99"/>
    <w:rsid w:val="00572CF6"/>
  </w:style>
  <w:style w:type="numbering" w:customStyle="1" w:styleId="Estilo1013">
    <w:name w:val="Estilo1013"/>
    <w:uiPriority w:val="99"/>
    <w:rsid w:val="00572CF6"/>
  </w:style>
  <w:style w:type="numbering" w:customStyle="1" w:styleId="Estilo1213">
    <w:name w:val="Estilo1213"/>
    <w:uiPriority w:val="99"/>
    <w:rsid w:val="00572CF6"/>
  </w:style>
  <w:style w:type="numbering" w:customStyle="1" w:styleId="Estilo3115">
    <w:name w:val="Estilo3115"/>
    <w:uiPriority w:val="99"/>
    <w:rsid w:val="00572CF6"/>
  </w:style>
  <w:style w:type="numbering" w:customStyle="1" w:styleId="Estilo4116">
    <w:name w:val="Estilo4116"/>
    <w:uiPriority w:val="99"/>
    <w:rsid w:val="00572CF6"/>
  </w:style>
  <w:style w:type="numbering" w:customStyle="1" w:styleId="Estilo5114">
    <w:name w:val="Estilo5114"/>
    <w:uiPriority w:val="99"/>
    <w:rsid w:val="00572CF6"/>
  </w:style>
  <w:style w:type="numbering" w:customStyle="1" w:styleId="Estilo8114">
    <w:name w:val="Estilo8114"/>
    <w:uiPriority w:val="99"/>
    <w:rsid w:val="00572CF6"/>
  </w:style>
  <w:style w:type="numbering" w:customStyle="1" w:styleId="Estilo10113">
    <w:name w:val="Estilo10113"/>
    <w:uiPriority w:val="99"/>
    <w:rsid w:val="00572CF6"/>
  </w:style>
  <w:style w:type="numbering" w:customStyle="1" w:styleId="Estilo12113">
    <w:name w:val="Estilo12113"/>
    <w:uiPriority w:val="99"/>
    <w:rsid w:val="00572CF6"/>
  </w:style>
  <w:style w:type="numbering" w:customStyle="1" w:styleId="Estilo15113">
    <w:name w:val="Estilo15113"/>
    <w:uiPriority w:val="99"/>
    <w:rsid w:val="00572CF6"/>
  </w:style>
  <w:style w:type="numbering" w:customStyle="1" w:styleId="Estilo17113">
    <w:name w:val="Estilo17113"/>
    <w:uiPriority w:val="99"/>
    <w:rsid w:val="00572CF6"/>
  </w:style>
  <w:style w:type="numbering" w:customStyle="1" w:styleId="Estilo1102">
    <w:name w:val="Estilo1102"/>
    <w:uiPriority w:val="99"/>
    <w:rsid w:val="00572CF6"/>
  </w:style>
  <w:style w:type="numbering" w:customStyle="1" w:styleId="Estilo722">
    <w:name w:val="Estilo722"/>
    <w:uiPriority w:val="99"/>
    <w:rsid w:val="00572CF6"/>
  </w:style>
  <w:style w:type="numbering" w:customStyle="1" w:styleId="Estilo8122">
    <w:name w:val="Estilo8122"/>
    <w:uiPriority w:val="99"/>
    <w:rsid w:val="00572CF6"/>
  </w:style>
  <w:style w:type="numbering" w:customStyle="1" w:styleId="Estilo9122">
    <w:name w:val="Estilo9122"/>
    <w:uiPriority w:val="99"/>
    <w:rsid w:val="00572CF6"/>
  </w:style>
  <w:style w:type="numbering" w:customStyle="1" w:styleId="Estilo10122">
    <w:name w:val="Estilo10122"/>
    <w:uiPriority w:val="99"/>
    <w:rsid w:val="00572CF6"/>
  </w:style>
  <w:style w:type="numbering" w:customStyle="1" w:styleId="Estilo11122">
    <w:name w:val="Estilo11122"/>
    <w:uiPriority w:val="99"/>
    <w:rsid w:val="00572CF6"/>
  </w:style>
  <w:style w:type="numbering" w:customStyle="1" w:styleId="Estilo17122">
    <w:name w:val="Estilo17122"/>
    <w:uiPriority w:val="99"/>
    <w:rsid w:val="00572CF6"/>
  </w:style>
  <w:style w:type="numbering" w:customStyle="1" w:styleId="Estilo1822">
    <w:name w:val="Estilo1822"/>
    <w:uiPriority w:val="99"/>
    <w:rsid w:val="00572CF6"/>
  </w:style>
  <w:style w:type="numbering" w:customStyle="1" w:styleId="Estilo1922">
    <w:name w:val="Estilo1922"/>
    <w:uiPriority w:val="99"/>
    <w:rsid w:val="00572CF6"/>
  </w:style>
  <w:style w:type="numbering" w:customStyle="1" w:styleId="Estilo2022">
    <w:name w:val="Estilo2022"/>
    <w:uiPriority w:val="99"/>
    <w:rsid w:val="00572CF6"/>
  </w:style>
  <w:style w:type="numbering" w:customStyle="1" w:styleId="Estilo2122">
    <w:name w:val="Estilo2122"/>
    <w:uiPriority w:val="99"/>
    <w:rsid w:val="00572CF6"/>
  </w:style>
  <w:style w:type="numbering" w:customStyle="1" w:styleId="Estilo2312">
    <w:name w:val="Estilo2312"/>
    <w:uiPriority w:val="99"/>
    <w:rsid w:val="00572CF6"/>
  </w:style>
  <w:style w:type="numbering" w:customStyle="1" w:styleId="Estilo2812">
    <w:name w:val="Estilo2812"/>
    <w:uiPriority w:val="99"/>
    <w:rsid w:val="00572CF6"/>
  </w:style>
  <w:style w:type="numbering" w:customStyle="1" w:styleId="Estilo3022">
    <w:name w:val="Estilo3022"/>
    <w:uiPriority w:val="99"/>
    <w:rsid w:val="00572CF6"/>
  </w:style>
  <w:style w:type="numbering" w:customStyle="1" w:styleId="Estilo4712">
    <w:name w:val="Estilo4712"/>
    <w:uiPriority w:val="99"/>
    <w:rsid w:val="00572CF6"/>
  </w:style>
  <w:style w:type="numbering" w:customStyle="1" w:styleId="Estilo31012">
    <w:name w:val="Estilo31012"/>
    <w:uiPriority w:val="99"/>
    <w:rsid w:val="00572CF6"/>
  </w:style>
  <w:style w:type="numbering" w:customStyle="1" w:styleId="Estilo4812">
    <w:name w:val="Estilo4812"/>
    <w:uiPriority w:val="99"/>
    <w:rsid w:val="00572CF6"/>
  </w:style>
  <w:style w:type="numbering" w:customStyle="1" w:styleId="Estilo5212">
    <w:name w:val="Estilo5212"/>
    <w:uiPriority w:val="99"/>
    <w:rsid w:val="00572CF6"/>
  </w:style>
  <w:style w:type="numbering" w:customStyle="1" w:styleId="Estilo6113">
    <w:name w:val="Estilo6113"/>
    <w:uiPriority w:val="99"/>
    <w:rsid w:val="00572CF6"/>
  </w:style>
  <w:style w:type="numbering" w:customStyle="1" w:styleId="Estilo7112">
    <w:name w:val="Estilo7112"/>
    <w:uiPriority w:val="99"/>
    <w:rsid w:val="00572CF6"/>
  </w:style>
  <w:style w:type="numbering" w:customStyle="1" w:styleId="Estilo8212">
    <w:name w:val="Estilo8212"/>
    <w:uiPriority w:val="99"/>
    <w:rsid w:val="00572CF6"/>
  </w:style>
  <w:style w:type="numbering" w:customStyle="1" w:styleId="Estilo9212">
    <w:name w:val="Estilo9212"/>
    <w:uiPriority w:val="99"/>
    <w:rsid w:val="00572CF6"/>
  </w:style>
  <w:style w:type="numbering" w:customStyle="1" w:styleId="Estilo10212">
    <w:name w:val="Estilo10212"/>
    <w:uiPriority w:val="99"/>
    <w:rsid w:val="00572CF6"/>
  </w:style>
  <w:style w:type="numbering" w:customStyle="1" w:styleId="Estilo11212">
    <w:name w:val="Estilo11212"/>
    <w:uiPriority w:val="99"/>
    <w:rsid w:val="00572CF6"/>
  </w:style>
  <w:style w:type="numbering" w:customStyle="1" w:styleId="Estilo12213">
    <w:name w:val="Estilo12213"/>
    <w:uiPriority w:val="99"/>
    <w:rsid w:val="00572CF6"/>
  </w:style>
  <w:style w:type="numbering" w:customStyle="1" w:styleId="Estilo13112">
    <w:name w:val="Estilo13112"/>
    <w:uiPriority w:val="99"/>
    <w:rsid w:val="00572CF6"/>
  </w:style>
  <w:style w:type="numbering" w:customStyle="1" w:styleId="Estilo14112">
    <w:name w:val="Estilo14112"/>
    <w:uiPriority w:val="99"/>
    <w:rsid w:val="00572CF6"/>
  </w:style>
  <w:style w:type="numbering" w:customStyle="1" w:styleId="Estilo15212">
    <w:name w:val="Estilo15212"/>
    <w:uiPriority w:val="99"/>
    <w:rsid w:val="00572CF6"/>
  </w:style>
  <w:style w:type="numbering" w:customStyle="1" w:styleId="Estilo16112">
    <w:name w:val="Estilo16112"/>
    <w:uiPriority w:val="99"/>
    <w:rsid w:val="00572CF6"/>
  </w:style>
  <w:style w:type="numbering" w:customStyle="1" w:styleId="Estilo17212">
    <w:name w:val="Estilo17212"/>
    <w:uiPriority w:val="99"/>
    <w:rsid w:val="00572CF6"/>
  </w:style>
  <w:style w:type="numbering" w:customStyle="1" w:styleId="Estilo18112">
    <w:name w:val="Estilo18112"/>
    <w:uiPriority w:val="99"/>
    <w:rsid w:val="00572CF6"/>
  </w:style>
  <w:style w:type="numbering" w:customStyle="1" w:styleId="Estilo19112">
    <w:name w:val="Estilo19112"/>
    <w:uiPriority w:val="99"/>
    <w:rsid w:val="00572CF6"/>
  </w:style>
  <w:style w:type="numbering" w:customStyle="1" w:styleId="Estilo20112">
    <w:name w:val="Estilo20112"/>
    <w:uiPriority w:val="99"/>
    <w:rsid w:val="00572CF6"/>
  </w:style>
  <w:style w:type="numbering" w:customStyle="1" w:styleId="Estilo21112">
    <w:name w:val="Estilo21112"/>
    <w:uiPriority w:val="99"/>
    <w:rsid w:val="00572CF6"/>
  </w:style>
  <w:style w:type="numbering" w:customStyle="1" w:styleId="Estilo22112">
    <w:name w:val="Estilo22112"/>
    <w:uiPriority w:val="99"/>
    <w:rsid w:val="00572CF6"/>
  </w:style>
  <w:style w:type="numbering" w:customStyle="1" w:styleId="Estilo4912">
    <w:name w:val="Estilo4912"/>
    <w:uiPriority w:val="99"/>
    <w:rsid w:val="00572CF6"/>
  </w:style>
  <w:style w:type="numbering" w:customStyle="1" w:styleId="Estilo5012">
    <w:name w:val="Estilo5012"/>
    <w:uiPriority w:val="99"/>
    <w:rsid w:val="00572CF6"/>
  </w:style>
  <w:style w:type="numbering" w:customStyle="1" w:styleId="Estilo25112">
    <w:name w:val="Estilo25112"/>
    <w:uiPriority w:val="99"/>
    <w:rsid w:val="00572CF6"/>
  </w:style>
  <w:style w:type="numbering" w:customStyle="1" w:styleId="Estilo26112">
    <w:name w:val="Estilo26112"/>
    <w:uiPriority w:val="99"/>
    <w:rsid w:val="00572CF6"/>
  </w:style>
  <w:style w:type="numbering" w:customStyle="1" w:styleId="Estilo27112">
    <w:name w:val="Estilo27112"/>
    <w:uiPriority w:val="99"/>
    <w:rsid w:val="00572CF6"/>
  </w:style>
  <w:style w:type="numbering" w:customStyle="1" w:styleId="Estilo5312">
    <w:name w:val="Estilo5312"/>
    <w:uiPriority w:val="99"/>
    <w:rsid w:val="00572CF6"/>
  </w:style>
  <w:style w:type="numbering" w:customStyle="1" w:styleId="Estilo5412">
    <w:name w:val="Estilo5412"/>
    <w:uiPriority w:val="99"/>
    <w:rsid w:val="00572CF6"/>
  </w:style>
  <w:style w:type="numbering" w:customStyle="1" w:styleId="Estilo5512">
    <w:name w:val="Estilo5512"/>
    <w:uiPriority w:val="99"/>
    <w:rsid w:val="00572CF6"/>
  </w:style>
  <w:style w:type="numbering" w:customStyle="1" w:styleId="Estilo29112">
    <w:name w:val="Estilo29112"/>
    <w:uiPriority w:val="99"/>
    <w:rsid w:val="00572CF6"/>
  </w:style>
  <w:style w:type="numbering" w:customStyle="1" w:styleId="Estilo30112">
    <w:name w:val="Estilo30112"/>
    <w:uiPriority w:val="99"/>
    <w:rsid w:val="00572CF6"/>
  </w:style>
  <w:style w:type="numbering" w:customStyle="1" w:styleId="Estilo31212">
    <w:name w:val="Estilo31212"/>
    <w:uiPriority w:val="99"/>
    <w:rsid w:val="00572CF6"/>
  </w:style>
  <w:style w:type="numbering" w:customStyle="1" w:styleId="Estilo32112">
    <w:name w:val="Estilo32112"/>
    <w:uiPriority w:val="99"/>
    <w:rsid w:val="00572CF6"/>
  </w:style>
  <w:style w:type="numbering" w:customStyle="1" w:styleId="Estilo33112">
    <w:name w:val="Estilo33112"/>
    <w:uiPriority w:val="99"/>
    <w:rsid w:val="00572CF6"/>
  </w:style>
  <w:style w:type="numbering" w:customStyle="1" w:styleId="Estilo34112">
    <w:name w:val="Estilo34112"/>
    <w:uiPriority w:val="99"/>
    <w:rsid w:val="00572CF6"/>
  </w:style>
  <w:style w:type="numbering" w:customStyle="1" w:styleId="Estilo5612">
    <w:name w:val="Estilo5612"/>
    <w:uiPriority w:val="99"/>
    <w:rsid w:val="00572CF6"/>
  </w:style>
  <w:style w:type="numbering" w:customStyle="1" w:styleId="Estilo5712">
    <w:name w:val="Estilo5712"/>
    <w:uiPriority w:val="99"/>
    <w:rsid w:val="00572CF6"/>
  </w:style>
  <w:style w:type="numbering" w:customStyle="1" w:styleId="Estilo5812">
    <w:name w:val="Estilo5812"/>
    <w:uiPriority w:val="99"/>
    <w:rsid w:val="00572CF6"/>
  </w:style>
  <w:style w:type="numbering" w:customStyle="1" w:styleId="Estilo36112">
    <w:name w:val="Estilo36112"/>
    <w:uiPriority w:val="99"/>
    <w:rsid w:val="00572CF6"/>
  </w:style>
  <w:style w:type="numbering" w:customStyle="1" w:styleId="Estilo37112">
    <w:name w:val="Estilo37112"/>
    <w:uiPriority w:val="99"/>
    <w:rsid w:val="00572CF6"/>
  </w:style>
  <w:style w:type="numbering" w:customStyle="1" w:styleId="Estilo38112">
    <w:name w:val="Estilo38112"/>
    <w:uiPriority w:val="99"/>
    <w:rsid w:val="00572CF6"/>
  </w:style>
  <w:style w:type="numbering" w:customStyle="1" w:styleId="Estilo39112">
    <w:name w:val="Estilo39112"/>
    <w:uiPriority w:val="99"/>
    <w:rsid w:val="00572CF6"/>
  </w:style>
  <w:style w:type="numbering" w:customStyle="1" w:styleId="Estilo40112">
    <w:name w:val="Estilo40112"/>
    <w:uiPriority w:val="99"/>
    <w:rsid w:val="00572CF6"/>
  </w:style>
  <w:style w:type="numbering" w:customStyle="1" w:styleId="Estilo41212">
    <w:name w:val="Estilo41212"/>
    <w:uiPriority w:val="99"/>
    <w:rsid w:val="00572CF6"/>
  </w:style>
  <w:style w:type="numbering" w:customStyle="1" w:styleId="Estilo42112">
    <w:name w:val="Estilo42112"/>
    <w:uiPriority w:val="99"/>
    <w:rsid w:val="00572CF6"/>
  </w:style>
  <w:style w:type="numbering" w:customStyle="1" w:styleId="Estilo3832">
    <w:name w:val="Estilo3832"/>
    <w:uiPriority w:val="99"/>
    <w:rsid w:val="00572CF6"/>
  </w:style>
  <w:style w:type="numbering" w:customStyle="1" w:styleId="Estilo3932">
    <w:name w:val="Estilo3932"/>
    <w:uiPriority w:val="99"/>
    <w:rsid w:val="00572CF6"/>
  </w:style>
  <w:style w:type="numbering" w:customStyle="1" w:styleId="Estilo4032">
    <w:name w:val="Estilo4032"/>
    <w:uiPriority w:val="99"/>
    <w:rsid w:val="00572CF6"/>
  </w:style>
  <w:style w:type="numbering" w:customStyle="1" w:styleId="Estilo41132">
    <w:name w:val="Estilo41132"/>
    <w:uiPriority w:val="99"/>
    <w:rsid w:val="00572CF6"/>
  </w:style>
  <w:style w:type="numbering" w:customStyle="1" w:styleId="Estilo4232">
    <w:name w:val="Estilo4232"/>
    <w:uiPriority w:val="99"/>
    <w:rsid w:val="00572CF6"/>
  </w:style>
  <w:style w:type="numbering" w:customStyle="1" w:styleId="Estilo4332">
    <w:name w:val="Estilo4332"/>
    <w:uiPriority w:val="99"/>
    <w:rsid w:val="00572CF6"/>
  </w:style>
  <w:style w:type="numbering" w:customStyle="1" w:styleId="Estilo4432">
    <w:name w:val="Estilo4432"/>
    <w:uiPriority w:val="99"/>
    <w:rsid w:val="00572CF6"/>
  </w:style>
  <w:style w:type="numbering" w:customStyle="1" w:styleId="Estilo4532">
    <w:name w:val="Estilo4532"/>
    <w:uiPriority w:val="99"/>
    <w:rsid w:val="00572CF6"/>
  </w:style>
  <w:style w:type="numbering" w:customStyle="1" w:styleId="Estilo4632">
    <w:name w:val="Estilo4632"/>
    <w:uiPriority w:val="99"/>
    <w:rsid w:val="00572CF6"/>
  </w:style>
  <w:style w:type="numbering" w:customStyle="1" w:styleId="Estilo60">
    <w:name w:val="Estilo60"/>
    <w:uiPriority w:val="99"/>
    <w:rsid w:val="00996603"/>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19224</Words>
  <Characters>105732</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7</cp:revision>
  <cp:lastPrinted>2021-05-27T17:20:00Z</cp:lastPrinted>
  <dcterms:created xsi:type="dcterms:W3CDTF">2021-05-13T01:11:00Z</dcterms:created>
  <dcterms:modified xsi:type="dcterms:W3CDTF">2021-05-27T17:21:00Z</dcterms:modified>
</cp:coreProperties>
</file>