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2D53" w14:textId="77777777" w:rsidR="006F5748" w:rsidRPr="00951B09" w:rsidRDefault="006F5748" w:rsidP="006F5748">
      <w:pPr>
        <w:pStyle w:val="Ttulo5"/>
        <w:rPr>
          <w:rFonts w:cs="Arial"/>
          <w:bCs w:val="0"/>
          <w:color w:val="808080" w:themeColor="background1" w:themeShade="80"/>
          <w:szCs w:val="20"/>
          <w:lang w:val="es-MX"/>
        </w:rPr>
      </w:pPr>
      <w:r w:rsidRPr="00951B09">
        <w:rPr>
          <w:rFonts w:cs="Arial"/>
          <w:bCs w:val="0"/>
          <w:color w:val="808080" w:themeColor="background1" w:themeShade="80"/>
          <w:szCs w:val="20"/>
          <w:lang w:val="es-MX"/>
        </w:rPr>
        <w:t>LEY DEL TRABAJO DE LOS SERVIDORES PÚBLICOS</w:t>
      </w:r>
    </w:p>
    <w:p w14:paraId="56B29C8C" w14:textId="77777777" w:rsidR="006F5748" w:rsidRPr="00951B09" w:rsidRDefault="006F5748" w:rsidP="006F5748">
      <w:pPr>
        <w:jc w:val="center"/>
        <w:rPr>
          <w:rFonts w:ascii="Verdana" w:hAnsi="Verdana" w:cs="Arial"/>
          <w:b/>
          <w:color w:val="808080" w:themeColor="background1" w:themeShade="80"/>
          <w:sz w:val="20"/>
          <w:szCs w:val="20"/>
          <w:lang w:val="es-MX"/>
        </w:rPr>
      </w:pPr>
      <w:r w:rsidRPr="00951B09">
        <w:rPr>
          <w:rFonts w:ascii="Verdana" w:hAnsi="Verdana" w:cs="Arial"/>
          <w:b/>
          <w:color w:val="808080" w:themeColor="background1" w:themeShade="80"/>
          <w:sz w:val="20"/>
          <w:szCs w:val="20"/>
          <w:lang w:val="es-MX"/>
        </w:rPr>
        <w:t>AL SERVICIO DEL ESTADO Y DE LOS MUNICIPIOS</w:t>
      </w:r>
    </w:p>
    <w:p w14:paraId="1D2C8712" w14:textId="77777777" w:rsidR="006F5748" w:rsidRPr="00951B09" w:rsidRDefault="006F5748" w:rsidP="006F5748">
      <w:pPr>
        <w:jc w:val="both"/>
        <w:rPr>
          <w:rFonts w:ascii="Verdana" w:hAnsi="Verdana"/>
          <w:sz w:val="20"/>
          <w:szCs w:val="20"/>
          <w:lang w:val="es-MX"/>
        </w:rPr>
      </w:pPr>
    </w:p>
    <w:p w14:paraId="3AB7E920" w14:textId="77777777" w:rsidR="006F5748" w:rsidRPr="0021783A" w:rsidRDefault="006F5748" w:rsidP="006F5748">
      <w:pPr>
        <w:autoSpaceDE w:val="0"/>
        <w:autoSpaceDN w:val="0"/>
        <w:adjustRightInd w:val="0"/>
        <w:ind w:firstLine="709"/>
        <w:jc w:val="both"/>
        <w:rPr>
          <w:rFonts w:ascii="Verdana" w:hAnsi="Verdana" w:cs="Arial"/>
          <w:b/>
          <w:bCs/>
          <w:sz w:val="20"/>
          <w:szCs w:val="20"/>
          <w:lang w:val="es-MX"/>
        </w:rPr>
      </w:pPr>
      <w:r w:rsidRPr="0021783A">
        <w:rPr>
          <w:rFonts w:ascii="Verdana" w:hAnsi="Verdana" w:cs="Arial"/>
          <w:b/>
          <w:bCs/>
          <w:sz w:val="20"/>
          <w:szCs w:val="20"/>
          <w:lang w:val="es-MX"/>
        </w:rPr>
        <w:t xml:space="preserve">EL CIUDADANO INGENIERO CARLOS MEDINA PLASCENCIA, GOBERNADOR DEL ESTADO LIBRE Y SOBERANO DE GUANAJUATO, A LOS HABITANTES </w:t>
      </w:r>
      <w:proofErr w:type="gramStart"/>
      <w:r w:rsidRPr="0021783A">
        <w:rPr>
          <w:rFonts w:ascii="Verdana" w:hAnsi="Verdana" w:cs="Arial"/>
          <w:b/>
          <w:bCs/>
          <w:sz w:val="20"/>
          <w:szCs w:val="20"/>
          <w:lang w:val="es-MX"/>
        </w:rPr>
        <w:t>DEL MISMO</w:t>
      </w:r>
      <w:proofErr w:type="gramEnd"/>
      <w:r w:rsidRPr="0021783A">
        <w:rPr>
          <w:rFonts w:ascii="Verdana" w:hAnsi="Verdana" w:cs="Arial"/>
          <w:b/>
          <w:bCs/>
          <w:sz w:val="20"/>
          <w:szCs w:val="20"/>
          <w:lang w:val="es-MX"/>
        </w:rPr>
        <w:t xml:space="preserve"> SABED:</w:t>
      </w:r>
    </w:p>
    <w:p w14:paraId="3C773855" w14:textId="77777777" w:rsidR="006F5748" w:rsidRPr="0021783A" w:rsidRDefault="006F5748" w:rsidP="006F5748">
      <w:pPr>
        <w:autoSpaceDE w:val="0"/>
        <w:autoSpaceDN w:val="0"/>
        <w:adjustRightInd w:val="0"/>
        <w:ind w:firstLine="709"/>
        <w:jc w:val="both"/>
        <w:rPr>
          <w:rFonts w:ascii="Verdana" w:hAnsi="Verdana" w:cs="Arial"/>
          <w:b/>
          <w:bCs/>
          <w:sz w:val="20"/>
          <w:szCs w:val="20"/>
          <w:lang w:val="es-MX"/>
        </w:rPr>
      </w:pPr>
    </w:p>
    <w:p w14:paraId="44B8E833" w14:textId="77777777" w:rsidR="006F5748" w:rsidRPr="0021783A" w:rsidRDefault="006F5748" w:rsidP="006F5748">
      <w:pPr>
        <w:autoSpaceDE w:val="0"/>
        <w:autoSpaceDN w:val="0"/>
        <w:adjustRightInd w:val="0"/>
        <w:ind w:firstLine="709"/>
        <w:jc w:val="both"/>
        <w:rPr>
          <w:rFonts w:ascii="Verdana" w:hAnsi="Verdana" w:cs="Arial"/>
          <w:b/>
          <w:bCs/>
          <w:sz w:val="20"/>
          <w:szCs w:val="20"/>
          <w:lang w:val="es-MX"/>
        </w:rPr>
      </w:pPr>
      <w:r w:rsidRPr="0021783A">
        <w:rPr>
          <w:rFonts w:ascii="Verdana" w:hAnsi="Verdana" w:cs="Arial"/>
          <w:b/>
          <w:bCs/>
          <w:sz w:val="20"/>
          <w:szCs w:val="20"/>
          <w:lang w:val="es-MX"/>
        </w:rPr>
        <w:t>QUE EL H. CONGRESO CONSTITUCIONAL DEL ESTADO LIBRE Y SOBERANO DE GUANAJUATO, HA TENIDO A BIEN DIRIGIRME EL SIGUIENTE:</w:t>
      </w:r>
    </w:p>
    <w:p w14:paraId="04B0C5C5" w14:textId="77777777" w:rsidR="006F5748" w:rsidRPr="00951B09" w:rsidRDefault="006F5748" w:rsidP="006F5748">
      <w:pPr>
        <w:pStyle w:val="Ttulo5"/>
        <w:jc w:val="both"/>
        <w:rPr>
          <w:rFonts w:cs="Verdana"/>
          <w:szCs w:val="20"/>
          <w:lang w:val="es-MX" w:eastAsia="es-MX"/>
        </w:rPr>
      </w:pPr>
    </w:p>
    <w:p w14:paraId="0C9FD6DC" w14:textId="77777777" w:rsidR="006F5748" w:rsidRPr="00951B09" w:rsidRDefault="006F5748" w:rsidP="006F5748">
      <w:pPr>
        <w:pStyle w:val="Ttulo5"/>
        <w:rPr>
          <w:bCs w:val="0"/>
          <w:color w:val="000000" w:themeColor="text1"/>
          <w:szCs w:val="20"/>
          <w:lang w:val="es-MX"/>
        </w:rPr>
      </w:pPr>
      <w:r w:rsidRPr="00951B09">
        <w:rPr>
          <w:bCs w:val="0"/>
          <w:color w:val="000000" w:themeColor="text1"/>
          <w:szCs w:val="20"/>
          <w:lang w:val="es-MX"/>
        </w:rPr>
        <w:t>DECRETO NÚMERO 115</w:t>
      </w:r>
    </w:p>
    <w:p w14:paraId="6B02638D" w14:textId="77777777" w:rsidR="006F5748" w:rsidRPr="00951B09" w:rsidRDefault="006F5748" w:rsidP="006F5748">
      <w:pPr>
        <w:jc w:val="both"/>
        <w:rPr>
          <w:rFonts w:ascii="Verdana" w:hAnsi="Verdana" w:cs="Arial"/>
          <w:sz w:val="20"/>
          <w:szCs w:val="20"/>
          <w:lang w:val="es-MX"/>
        </w:rPr>
      </w:pPr>
    </w:p>
    <w:p w14:paraId="55B209D0" w14:textId="77777777" w:rsidR="006F5748" w:rsidRPr="00951B09" w:rsidRDefault="006F5748" w:rsidP="006F5748">
      <w:pPr>
        <w:ind w:firstLine="709"/>
        <w:jc w:val="both"/>
        <w:rPr>
          <w:rFonts w:ascii="Verdana" w:hAnsi="Verdana"/>
          <w:b/>
          <w:i/>
          <w:color w:val="000000" w:themeColor="text1"/>
          <w:sz w:val="20"/>
          <w:szCs w:val="20"/>
          <w:lang w:val="es-MX"/>
        </w:rPr>
      </w:pPr>
      <w:r w:rsidRPr="00951B09">
        <w:rPr>
          <w:rFonts w:ascii="Verdana" w:hAnsi="Verdana"/>
          <w:b/>
          <w:i/>
          <w:color w:val="000000" w:themeColor="text1"/>
          <w:sz w:val="20"/>
          <w:szCs w:val="20"/>
          <w:lang w:val="es-MX"/>
        </w:rPr>
        <w:t>EL H. QUINCUAGÉSIMO QUINTO CONGRESO CONSTITUCIONAL DEL ESTADO LIBRE Y SOBERANO DE GUANAJUATO, D E C R E T A:</w:t>
      </w:r>
    </w:p>
    <w:p w14:paraId="2A2F587D" w14:textId="77777777" w:rsidR="006F5748" w:rsidRPr="00951B09" w:rsidRDefault="006F5748" w:rsidP="006F5748">
      <w:pPr>
        <w:jc w:val="both"/>
        <w:rPr>
          <w:rFonts w:ascii="Verdana" w:hAnsi="Verdana" w:cs="Arial"/>
          <w:sz w:val="20"/>
          <w:szCs w:val="20"/>
          <w:lang w:val="es-MX"/>
        </w:rPr>
      </w:pPr>
    </w:p>
    <w:p w14:paraId="75628AC6" w14:textId="77777777" w:rsidR="006052F3" w:rsidRPr="00951B09" w:rsidRDefault="006F5748" w:rsidP="006F5748">
      <w:pPr>
        <w:tabs>
          <w:tab w:val="left" w:pos="1674"/>
        </w:tabs>
        <w:jc w:val="center"/>
        <w:rPr>
          <w:rFonts w:ascii="Verdana" w:hAnsi="Verdana" w:cs="Arial"/>
          <w:b/>
          <w:color w:val="000000" w:themeColor="text1"/>
          <w:sz w:val="20"/>
          <w:szCs w:val="20"/>
          <w:lang w:val="es-MX"/>
        </w:rPr>
      </w:pPr>
      <w:r w:rsidRPr="00951B09">
        <w:rPr>
          <w:rFonts w:ascii="Verdana" w:hAnsi="Verdana" w:cs="Arial"/>
          <w:b/>
          <w:color w:val="000000" w:themeColor="text1"/>
          <w:sz w:val="20"/>
          <w:szCs w:val="20"/>
          <w:lang w:val="es-MX"/>
        </w:rPr>
        <w:t>LEY DEL TRABAJO DE LOS SERVIDORES</w:t>
      </w:r>
    </w:p>
    <w:p w14:paraId="6072C630" w14:textId="77777777" w:rsidR="006F5748" w:rsidRPr="00951B09" w:rsidRDefault="006F5748" w:rsidP="006F5748">
      <w:pPr>
        <w:tabs>
          <w:tab w:val="left" w:pos="1674"/>
        </w:tabs>
        <w:jc w:val="center"/>
        <w:rPr>
          <w:rFonts w:ascii="Verdana" w:hAnsi="Verdana" w:cs="Arial"/>
          <w:b/>
          <w:color w:val="000000" w:themeColor="text1"/>
          <w:sz w:val="20"/>
          <w:szCs w:val="20"/>
          <w:lang w:val="es-MX"/>
        </w:rPr>
      </w:pPr>
      <w:r w:rsidRPr="00951B09">
        <w:rPr>
          <w:rFonts w:ascii="Verdana" w:hAnsi="Verdana" w:cs="Arial"/>
          <w:b/>
          <w:color w:val="000000" w:themeColor="text1"/>
          <w:sz w:val="20"/>
          <w:szCs w:val="20"/>
          <w:lang w:val="es-MX"/>
        </w:rPr>
        <w:t>PÚBLICOS</w:t>
      </w:r>
      <w:r w:rsidR="006052F3" w:rsidRPr="00951B09">
        <w:rPr>
          <w:rFonts w:ascii="Verdana" w:hAnsi="Verdana" w:cs="Arial"/>
          <w:b/>
          <w:color w:val="000000" w:themeColor="text1"/>
          <w:sz w:val="20"/>
          <w:szCs w:val="20"/>
          <w:lang w:val="es-MX"/>
        </w:rPr>
        <w:t xml:space="preserve"> </w:t>
      </w:r>
      <w:r w:rsidRPr="00951B09">
        <w:rPr>
          <w:rFonts w:ascii="Verdana" w:hAnsi="Verdana" w:cs="Arial"/>
          <w:b/>
          <w:color w:val="000000" w:themeColor="text1"/>
          <w:sz w:val="20"/>
          <w:szCs w:val="20"/>
          <w:lang w:val="es-MX"/>
        </w:rPr>
        <w:t>AL SERVICIO DEL ESTADO Y DE LOS MUNICIPIOS</w:t>
      </w:r>
    </w:p>
    <w:p w14:paraId="2E2A0DCF" w14:textId="77777777" w:rsidR="006F5748" w:rsidRPr="00951B09" w:rsidRDefault="006F5748" w:rsidP="006F5748">
      <w:pPr>
        <w:jc w:val="both"/>
        <w:rPr>
          <w:rFonts w:ascii="Verdana" w:hAnsi="Verdana"/>
          <w:sz w:val="20"/>
          <w:szCs w:val="20"/>
          <w:lang w:val="es-MX"/>
        </w:rPr>
      </w:pPr>
    </w:p>
    <w:p w14:paraId="782906A9" w14:textId="77777777" w:rsidR="006F5748" w:rsidRPr="00951B09" w:rsidRDefault="006F5748" w:rsidP="006F5748">
      <w:pPr>
        <w:pStyle w:val="Ttulo5"/>
        <w:rPr>
          <w:szCs w:val="20"/>
          <w:lang w:val="es-MX"/>
        </w:rPr>
      </w:pPr>
      <w:r w:rsidRPr="00951B09">
        <w:rPr>
          <w:szCs w:val="20"/>
          <w:lang w:val="es-MX"/>
        </w:rPr>
        <w:t>TÍTULO PRIMERO</w:t>
      </w:r>
    </w:p>
    <w:p w14:paraId="58F1698B" w14:textId="77777777" w:rsidR="006F5748" w:rsidRPr="00951B09" w:rsidRDefault="006F5748" w:rsidP="006F5748">
      <w:pPr>
        <w:jc w:val="both"/>
        <w:rPr>
          <w:rFonts w:ascii="Verdana" w:hAnsi="Verdana"/>
          <w:sz w:val="20"/>
          <w:szCs w:val="20"/>
          <w:lang w:val="es-MX"/>
        </w:rPr>
      </w:pPr>
    </w:p>
    <w:p w14:paraId="406AE5EB" w14:textId="77777777" w:rsidR="006F5748" w:rsidRPr="00951B09" w:rsidRDefault="006F5748" w:rsidP="006F5748">
      <w:pPr>
        <w:pStyle w:val="Ttulo5"/>
        <w:rPr>
          <w:szCs w:val="20"/>
          <w:lang w:val="es-MX"/>
        </w:rPr>
      </w:pPr>
      <w:r w:rsidRPr="00951B09">
        <w:rPr>
          <w:szCs w:val="20"/>
          <w:lang w:val="es-MX"/>
        </w:rPr>
        <w:t>Capítulo Único</w:t>
      </w:r>
    </w:p>
    <w:p w14:paraId="60033BD7" w14:textId="77777777" w:rsidR="006F5748" w:rsidRPr="00951B09" w:rsidRDefault="006F5748" w:rsidP="006F5748">
      <w:pPr>
        <w:jc w:val="center"/>
        <w:rPr>
          <w:rFonts w:ascii="Verdana" w:hAnsi="Verdana"/>
          <w:b/>
          <w:bCs/>
          <w:sz w:val="20"/>
          <w:szCs w:val="20"/>
          <w:lang w:val="es-MX"/>
        </w:rPr>
      </w:pPr>
      <w:r w:rsidRPr="00951B09">
        <w:rPr>
          <w:rFonts w:ascii="Verdana" w:hAnsi="Verdana"/>
          <w:b/>
          <w:bCs/>
          <w:sz w:val="20"/>
          <w:szCs w:val="20"/>
          <w:lang w:val="es-MX"/>
        </w:rPr>
        <w:t>Disposiciones Generales</w:t>
      </w:r>
    </w:p>
    <w:p w14:paraId="771B8E47" w14:textId="77777777" w:rsidR="006F5748" w:rsidRPr="00951B09" w:rsidRDefault="006F5748" w:rsidP="006F5748">
      <w:pPr>
        <w:jc w:val="both"/>
        <w:rPr>
          <w:rFonts w:ascii="Verdana" w:hAnsi="Verdana"/>
          <w:sz w:val="20"/>
          <w:szCs w:val="20"/>
          <w:lang w:val="es-MX"/>
        </w:rPr>
      </w:pPr>
    </w:p>
    <w:p w14:paraId="772E3E90"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b/>
          <w:bCs/>
          <w:sz w:val="20"/>
          <w:szCs w:val="20"/>
          <w:lang w:val="es-MX"/>
        </w:rPr>
        <w:t>Artículo 1.</w:t>
      </w:r>
      <w:r w:rsidRPr="00951B09">
        <w:rPr>
          <w:rFonts w:ascii="Verdana" w:hAnsi="Verdana"/>
          <w:sz w:val="20"/>
          <w:szCs w:val="20"/>
          <w:lang w:val="es-MX"/>
        </w:rPr>
        <w:t xml:space="preserve"> </w:t>
      </w:r>
      <w:r w:rsidRPr="00951B09">
        <w:rPr>
          <w:rFonts w:ascii="Verdana" w:hAnsi="Verdana" w:cs="Arial"/>
          <w:sz w:val="20"/>
          <w:szCs w:val="20"/>
          <w:lang w:val="es-MX"/>
        </w:rPr>
        <w:t>La presente ley rige las relaciones de trabajo entre el Estado y sus trabajadores y entre los municipios y sus trabajadores.</w:t>
      </w:r>
    </w:p>
    <w:p w14:paraId="4423156B" w14:textId="77777777" w:rsidR="006F5748" w:rsidRPr="00951B09" w:rsidRDefault="006F5748" w:rsidP="006F5748">
      <w:pPr>
        <w:ind w:firstLine="709"/>
        <w:jc w:val="both"/>
        <w:rPr>
          <w:rFonts w:ascii="Verdana" w:hAnsi="Verdana" w:cs="Arial"/>
          <w:sz w:val="20"/>
          <w:szCs w:val="20"/>
          <w:lang w:val="es-MX"/>
        </w:rPr>
      </w:pPr>
    </w:p>
    <w:p w14:paraId="10F9947F"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 xml:space="preserve">Cuando las empresas u organismos paraestatales, municipales o descentralizadas del estado o de los municipios se encarguen de la atención de los servicios públicos o de actividades sociales que las leyes encomiendan al Estado o a los </w:t>
      </w:r>
      <w:r w:rsidR="006052F3" w:rsidRPr="00951B09">
        <w:rPr>
          <w:rFonts w:ascii="Verdana" w:hAnsi="Verdana" w:cs="Arial"/>
          <w:sz w:val="20"/>
          <w:szCs w:val="20"/>
          <w:lang w:val="es-MX"/>
        </w:rPr>
        <w:t>Municipios</w:t>
      </w:r>
      <w:r w:rsidRPr="00951B09">
        <w:rPr>
          <w:rFonts w:ascii="Verdana" w:hAnsi="Verdana" w:cs="Arial"/>
          <w:sz w:val="20"/>
          <w:szCs w:val="20"/>
          <w:lang w:val="es-MX"/>
        </w:rPr>
        <w:t>, las relaciones con sus trabajadores se regirán también por esta ley.</w:t>
      </w:r>
    </w:p>
    <w:p w14:paraId="51C291D2" w14:textId="77777777" w:rsidR="006F5748" w:rsidRPr="00951B09" w:rsidRDefault="006F5748" w:rsidP="006F5748">
      <w:pPr>
        <w:ind w:firstLine="709"/>
        <w:jc w:val="both"/>
        <w:rPr>
          <w:rFonts w:ascii="Verdana" w:hAnsi="Verdana" w:cs="Arial"/>
          <w:sz w:val="20"/>
          <w:szCs w:val="20"/>
          <w:lang w:val="es-MX"/>
        </w:rPr>
      </w:pPr>
    </w:p>
    <w:p w14:paraId="3060FC48"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Pr="00951B09">
        <w:rPr>
          <w:rFonts w:ascii="Verdana" w:hAnsi="Verdana"/>
          <w:b/>
          <w:bCs/>
          <w:sz w:val="20"/>
          <w:szCs w:val="20"/>
          <w:lang w:val="es-MX"/>
        </w:rPr>
        <w:t>2.</w:t>
      </w:r>
      <w:r w:rsidRPr="00951B09">
        <w:rPr>
          <w:rFonts w:ascii="Verdana" w:hAnsi="Verdana"/>
          <w:sz w:val="20"/>
          <w:szCs w:val="20"/>
          <w:lang w:val="es-MX"/>
        </w:rPr>
        <w:t xml:space="preserve"> </w:t>
      </w:r>
      <w:r w:rsidRPr="00951B09">
        <w:rPr>
          <w:rFonts w:ascii="Verdana" w:hAnsi="Verdana" w:cs="Arial"/>
          <w:sz w:val="20"/>
          <w:szCs w:val="20"/>
          <w:lang w:val="es-MX"/>
        </w:rPr>
        <w:t>Para los efectos de esta ley las relaciones de trabajo se entienden establecidas entre las dependencias estatales o municipales y sus trabajadores.</w:t>
      </w:r>
    </w:p>
    <w:p w14:paraId="13BB2B94" w14:textId="77777777" w:rsidR="006F5748" w:rsidRPr="00951B09" w:rsidRDefault="006F5748" w:rsidP="006F5748">
      <w:pPr>
        <w:ind w:firstLine="709"/>
        <w:jc w:val="both"/>
        <w:rPr>
          <w:rFonts w:ascii="Verdana" w:hAnsi="Verdana" w:cs="Arial"/>
          <w:sz w:val="20"/>
          <w:szCs w:val="20"/>
          <w:lang w:val="es-MX"/>
        </w:rPr>
      </w:pPr>
    </w:p>
    <w:p w14:paraId="0E8382F1"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Pr="00951B09">
        <w:rPr>
          <w:rFonts w:ascii="Verdana" w:hAnsi="Verdana"/>
          <w:b/>
          <w:bCs/>
          <w:sz w:val="20"/>
          <w:szCs w:val="20"/>
          <w:lang w:val="es-MX"/>
        </w:rPr>
        <w:t>3.</w:t>
      </w:r>
      <w:r w:rsidRPr="00951B09">
        <w:rPr>
          <w:rFonts w:ascii="Verdana" w:hAnsi="Verdana"/>
          <w:sz w:val="20"/>
          <w:szCs w:val="20"/>
          <w:lang w:val="es-MX"/>
        </w:rPr>
        <w:t xml:space="preserve"> </w:t>
      </w:r>
      <w:r w:rsidRPr="00951B09">
        <w:rPr>
          <w:rFonts w:ascii="Verdana" w:hAnsi="Verdana" w:cs="Arial"/>
          <w:sz w:val="20"/>
          <w:szCs w:val="20"/>
          <w:lang w:val="es-MX"/>
        </w:rPr>
        <w:t>Se considera trabajador, para la aplicación de esta ley, a toda persona que presta sus servicios intelectuales, físicos, o de ambos géneros, a las dependencias mencionadas mediante designación legal, en virtud de nombramiento.</w:t>
      </w:r>
    </w:p>
    <w:p w14:paraId="6643178A" w14:textId="77777777" w:rsidR="006F5748" w:rsidRPr="00951B09" w:rsidRDefault="006F5748" w:rsidP="006F5748">
      <w:pPr>
        <w:ind w:firstLine="709"/>
        <w:jc w:val="both"/>
        <w:rPr>
          <w:rFonts w:ascii="Verdana" w:hAnsi="Verdana" w:cs="Arial"/>
          <w:sz w:val="20"/>
          <w:szCs w:val="20"/>
          <w:lang w:val="es-MX"/>
        </w:rPr>
      </w:pPr>
    </w:p>
    <w:p w14:paraId="36EAE79E"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Pr="00951B09">
        <w:rPr>
          <w:rFonts w:ascii="Verdana" w:hAnsi="Verdana"/>
          <w:b/>
          <w:bCs/>
          <w:sz w:val="20"/>
          <w:szCs w:val="20"/>
          <w:lang w:val="es-MX"/>
        </w:rPr>
        <w:t>4.</w:t>
      </w:r>
      <w:r w:rsidRPr="00951B09">
        <w:rPr>
          <w:rFonts w:ascii="Verdana" w:hAnsi="Verdana"/>
          <w:sz w:val="20"/>
          <w:szCs w:val="20"/>
          <w:lang w:val="es-MX"/>
        </w:rPr>
        <w:t xml:space="preserve"> </w:t>
      </w:r>
      <w:r w:rsidRPr="00951B09">
        <w:rPr>
          <w:rFonts w:ascii="Verdana" w:hAnsi="Verdana" w:cs="Arial"/>
          <w:sz w:val="20"/>
          <w:szCs w:val="20"/>
          <w:lang w:val="es-MX"/>
        </w:rPr>
        <w:t>Los trabajadores al servicio del Estado y los municipios, se clasifican en:</w:t>
      </w:r>
    </w:p>
    <w:p w14:paraId="6CC4741C" w14:textId="77777777" w:rsidR="006F5748" w:rsidRPr="00951B09" w:rsidRDefault="006F5748" w:rsidP="006F5748">
      <w:pPr>
        <w:ind w:firstLine="709"/>
        <w:jc w:val="both"/>
        <w:rPr>
          <w:rFonts w:ascii="Verdana" w:hAnsi="Verdana" w:cs="Arial"/>
          <w:sz w:val="20"/>
          <w:szCs w:val="20"/>
          <w:lang w:val="es-MX"/>
        </w:rPr>
      </w:pPr>
    </w:p>
    <w:p w14:paraId="47A73C99" w14:textId="77777777" w:rsidR="006F5748" w:rsidRPr="00951B09" w:rsidRDefault="006F5748" w:rsidP="006052F3">
      <w:pPr>
        <w:pStyle w:val="Prrafodelista"/>
        <w:numPr>
          <w:ilvl w:val="0"/>
          <w:numId w:val="1"/>
        </w:numPr>
        <w:spacing w:after="0" w:line="240" w:lineRule="auto"/>
        <w:ind w:left="709" w:hanging="709"/>
        <w:jc w:val="both"/>
        <w:rPr>
          <w:rFonts w:ascii="Verdana" w:hAnsi="Verdana" w:cs="Arial"/>
          <w:sz w:val="20"/>
          <w:szCs w:val="20"/>
        </w:rPr>
      </w:pPr>
      <w:r w:rsidRPr="00951B09">
        <w:rPr>
          <w:rFonts w:ascii="Verdana" w:hAnsi="Verdana" w:cs="Arial"/>
          <w:sz w:val="20"/>
          <w:szCs w:val="20"/>
        </w:rPr>
        <w:t>Trabajadores de base;</w:t>
      </w:r>
    </w:p>
    <w:p w14:paraId="75CC9F1B" w14:textId="77777777" w:rsidR="006F5748" w:rsidRPr="00951B09" w:rsidRDefault="006F5748" w:rsidP="006052F3">
      <w:pPr>
        <w:ind w:left="709" w:hanging="709"/>
        <w:jc w:val="both"/>
        <w:rPr>
          <w:rFonts w:ascii="Verdana" w:hAnsi="Verdana" w:cs="Arial"/>
          <w:sz w:val="20"/>
          <w:szCs w:val="20"/>
          <w:lang w:val="es-MX"/>
        </w:rPr>
      </w:pPr>
    </w:p>
    <w:p w14:paraId="4600D3BB" w14:textId="77777777" w:rsidR="006F5748" w:rsidRPr="00951B09" w:rsidRDefault="006F5748" w:rsidP="006052F3">
      <w:pPr>
        <w:pStyle w:val="Prrafodelista"/>
        <w:numPr>
          <w:ilvl w:val="0"/>
          <w:numId w:val="1"/>
        </w:numPr>
        <w:spacing w:after="0" w:line="240" w:lineRule="auto"/>
        <w:ind w:left="709" w:hanging="709"/>
        <w:jc w:val="both"/>
        <w:rPr>
          <w:rFonts w:ascii="Verdana" w:hAnsi="Verdana" w:cs="Arial"/>
          <w:sz w:val="20"/>
          <w:szCs w:val="20"/>
        </w:rPr>
      </w:pPr>
      <w:r w:rsidRPr="00951B09">
        <w:rPr>
          <w:rFonts w:ascii="Verdana" w:hAnsi="Verdana" w:cs="Arial"/>
          <w:sz w:val="20"/>
          <w:szCs w:val="20"/>
        </w:rPr>
        <w:t>Trabajadores de confianza;</w:t>
      </w:r>
    </w:p>
    <w:p w14:paraId="28C78FC4" w14:textId="77777777" w:rsidR="006F5748" w:rsidRPr="00951B09" w:rsidRDefault="006F5748" w:rsidP="006052F3">
      <w:pPr>
        <w:ind w:left="709" w:hanging="709"/>
        <w:jc w:val="both"/>
        <w:rPr>
          <w:rFonts w:ascii="Verdana" w:hAnsi="Verdana" w:cs="Arial"/>
          <w:sz w:val="20"/>
          <w:szCs w:val="20"/>
          <w:lang w:val="es-MX"/>
        </w:rPr>
      </w:pPr>
    </w:p>
    <w:p w14:paraId="0AE31C16" w14:textId="77777777" w:rsidR="006F5748" w:rsidRPr="00951B09" w:rsidRDefault="006F5748" w:rsidP="006052F3">
      <w:pPr>
        <w:pStyle w:val="Prrafodelista"/>
        <w:numPr>
          <w:ilvl w:val="0"/>
          <w:numId w:val="1"/>
        </w:numPr>
        <w:spacing w:after="0" w:line="240" w:lineRule="auto"/>
        <w:ind w:left="709" w:hanging="709"/>
        <w:jc w:val="both"/>
        <w:rPr>
          <w:rFonts w:ascii="Verdana" w:hAnsi="Verdana" w:cs="Arial"/>
          <w:sz w:val="20"/>
          <w:szCs w:val="20"/>
        </w:rPr>
      </w:pPr>
      <w:r w:rsidRPr="00951B09">
        <w:rPr>
          <w:rFonts w:ascii="Verdana" w:hAnsi="Verdana" w:cs="Arial"/>
          <w:sz w:val="20"/>
          <w:szCs w:val="20"/>
        </w:rPr>
        <w:t>Trabajadores temporales, y</w:t>
      </w:r>
    </w:p>
    <w:p w14:paraId="45B92F37" w14:textId="77777777" w:rsidR="006F5748" w:rsidRPr="00951B09" w:rsidRDefault="006F5748" w:rsidP="006052F3">
      <w:pPr>
        <w:ind w:left="709" w:hanging="709"/>
        <w:jc w:val="both"/>
        <w:rPr>
          <w:rFonts w:ascii="Verdana" w:hAnsi="Verdana" w:cs="Arial"/>
          <w:sz w:val="20"/>
          <w:szCs w:val="20"/>
          <w:lang w:val="es-MX"/>
        </w:rPr>
      </w:pPr>
    </w:p>
    <w:p w14:paraId="6C5525CC" w14:textId="77777777" w:rsidR="006F5748" w:rsidRPr="00951B09" w:rsidRDefault="006F5748" w:rsidP="006052F3">
      <w:pPr>
        <w:pStyle w:val="Prrafodelista"/>
        <w:numPr>
          <w:ilvl w:val="0"/>
          <w:numId w:val="1"/>
        </w:numPr>
        <w:spacing w:after="0" w:line="240" w:lineRule="auto"/>
        <w:ind w:left="709" w:hanging="709"/>
        <w:jc w:val="both"/>
        <w:rPr>
          <w:rFonts w:ascii="Verdana" w:hAnsi="Verdana" w:cs="Arial"/>
          <w:sz w:val="20"/>
          <w:szCs w:val="20"/>
        </w:rPr>
      </w:pPr>
      <w:r w:rsidRPr="00951B09">
        <w:rPr>
          <w:rFonts w:ascii="Verdana" w:hAnsi="Verdana" w:cs="Arial"/>
          <w:sz w:val="20"/>
          <w:szCs w:val="20"/>
        </w:rPr>
        <w:t>Trabajadores interinos.</w:t>
      </w:r>
    </w:p>
    <w:p w14:paraId="1997F4A1" w14:textId="77777777" w:rsidR="006F5748" w:rsidRPr="00951B09" w:rsidRDefault="006F5748" w:rsidP="006F5748">
      <w:pPr>
        <w:ind w:firstLine="709"/>
        <w:jc w:val="both"/>
        <w:rPr>
          <w:rFonts w:ascii="Verdana" w:hAnsi="Verdana" w:cs="Arial"/>
          <w:sz w:val="20"/>
          <w:szCs w:val="20"/>
          <w:lang w:val="es-MX"/>
        </w:rPr>
      </w:pPr>
    </w:p>
    <w:p w14:paraId="75907F27"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Pr="00951B09">
        <w:rPr>
          <w:rFonts w:ascii="Verdana" w:hAnsi="Verdana"/>
          <w:b/>
          <w:bCs/>
          <w:sz w:val="20"/>
          <w:szCs w:val="20"/>
          <w:lang w:val="es-MX"/>
        </w:rPr>
        <w:t>5.</w:t>
      </w:r>
      <w:r w:rsidRPr="00951B09">
        <w:rPr>
          <w:rFonts w:ascii="Verdana" w:hAnsi="Verdana"/>
          <w:sz w:val="20"/>
          <w:szCs w:val="20"/>
          <w:lang w:val="es-MX"/>
        </w:rPr>
        <w:t xml:space="preserve"> </w:t>
      </w:r>
      <w:r w:rsidRPr="00951B09">
        <w:rPr>
          <w:rFonts w:ascii="Verdana" w:hAnsi="Verdana" w:cs="Arial"/>
          <w:sz w:val="20"/>
          <w:szCs w:val="20"/>
          <w:lang w:val="es-MX"/>
        </w:rPr>
        <w:t>Es trabajador de base aquél que presta sus servicios en actividades o puestos cuya materia de trabajo sea permanente. Es trabajador temporal el que desempeña su trabajo a tiempo fijo u obra determinada. Es trabajador interino el que hace suplencias.</w:t>
      </w:r>
    </w:p>
    <w:p w14:paraId="7B84CE75"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lastRenderedPageBreak/>
        <w:t>El trabajo se entenderá prorrogado mientras perdure la causa que lo motivó.</w:t>
      </w:r>
    </w:p>
    <w:p w14:paraId="30F15EA2" w14:textId="77777777" w:rsidR="006F5748" w:rsidRPr="00951B09" w:rsidRDefault="006F5748" w:rsidP="006F5748">
      <w:pPr>
        <w:ind w:firstLine="709"/>
        <w:jc w:val="both"/>
        <w:rPr>
          <w:rFonts w:ascii="Verdana" w:hAnsi="Verdana" w:cs="Arial"/>
          <w:sz w:val="20"/>
          <w:szCs w:val="20"/>
          <w:lang w:val="es-MX"/>
        </w:rPr>
      </w:pPr>
    </w:p>
    <w:p w14:paraId="36C837B5"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Pr="00951B09">
        <w:rPr>
          <w:rFonts w:ascii="Verdana" w:hAnsi="Verdana"/>
          <w:b/>
          <w:bCs/>
          <w:sz w:val="20"/>
          <w:szCs w:val="20"/>
          <w:lang w:val="es-MX"/>
        </w:rPr>
        <w:t>6.</w:t>
      </w:r>
      <w:r w:rsidRPr="00951B09">
        <w:rPr>
          <w:rFonts w:ascii="Verdana" w:hAnsi="Verdana"/>
          <w:sz w:val="20"/>
          <w:szCs w:val="20"/>
          <w:lang w:val="es-MX"/>
        </w:rPr>
        <w:t xml:space="preserve"> </w:t>
      </w:r>
      <w:r w:rsidRPr="00951B09">
        <w:rPr>
          <w:rFonts w:ascii="Verdana" w:hAnsi="Verdana" w:cs="Arial"/>
          <w:sz w:val="20"/>
          <w:szCs w:val="20"/>
          <w:lang w:val="es-MX"/>
        </w:rPr>
        <w:t>Son trabajadores de confianza los que realizan trabajos de dirección, inspección, vigilancia o fiscalización, cuando tengan carácter general, siendo, entre otros:</w:t>
      </w:r>
    </w:p>
    <w:p w14:paraId="3A0DDFD7" w14:textId="77777777" w:rsidR="006F5748" w:rsidRPr="00951B09" w:rsidRDefault="006F5748" w:rsidP="006F5748">
      <w:pPr>
        <w:ind w:firstLine="709"/>
        <w:jc w:val="both"/>
        <w:rPr>
          <w:rFonts w:ascii="Verdana" w:hAnsi="Verdana" w:cs="Arial"/>
          <w:sz w:val="20"/>
          <w:szCs w:val="20"/>
          <w:lang w:val="es-MX"/>
        </w:rPr>
      </w:pPr>
    </w:p>
    <w:p w14:paraId="415100B7" w14:textId="77777777" w:rsidR="00152942" w:rsidRPr="00951B09" w:rsidRDefault="006F5748" w:rsidP="00AD4007">
      <w:pPr>
        <w:pStyle w:val="Prrafodelista"/>
        <w:numPr>
          <w:ilvl w:val="0"/>
          <w:numId w:val="2"/>
        </w:numPr>
        <w:spacing w:after="0" w:line="240" w:lineRule="auto"/>
        <w:ind w:hanging="720"/>
        <w:jc w:val="both"/>
        <w:rPr>
          <w:rFonts w:ascii="Verdana" w:hAnsi="Verdana" w:cs="Arial"/>
          <w:sz w:val="20"/>
          <w:szCs w:val="20"/>
        </w:rPr>
      </w:pPr>
      <w:r w:rsidRPr="00951B09">
        <w:rPr>
          <w:rFonts w:ascii="Verdana" w:hAnsi="Verdana" w:cs="Arial"/>
          <w:sz w:val="20"/>
          <w:szCs w:val="20"/>
        </w:rPr>
        <w:t xml:space="preserve">En el Congreso del Estado: el </w:t>
      </w:r>
      <w:r w:rsidR="006052F3" w:rsidRPr="00951B09">
        <w:rPr>
          <w:rFonts w:ascii="Verdana" w:hAnsi="Verdana" w:cs="Arial"/>
          <w:sz w:val="20"/>
          <w:szCs w:val="20"/>
        </w:rPr>
        <w:t>Secretario General</w:t>
      </w:r>
      <w:r w:rsidRPr="00951B09">
        <w:rPr>
          <w:rFonts w:ascii="Verdana" w:hAnsi="Verdana" w:cs="Arial"/>
          <w:sz w:val="20"/>
          <w:szCs w:val="20"/>
        </w:rPr>
        <w:t xml:space="preserve">, al </w:t>
      </w:r>
      <w:r w:rsidR="006052F3" w:rsidRPr="00951B09">
        <w:rPr>
          <w:rFonts w:ascii="Verdana" w:hAnsi="Verdana" w:cs="Arial"/>
          <w:sz w:val="20"/>
          <w:szCs w:val="20"/>
        </w:rPr>
        <w:t xml:space="preserve">Auditor General </w:t>
      </w:r>
      <w:r w:rsidRPr="00951B09">
        <w:rPr>
          <w:rFonts w:ascii="Verdana" w:hAnsi="Verdana" w:cs="Arial"/>
          <w:sz w:val="20"/>
          <w:szCs w:val="20"/>
        </w:rPr>
        <w:t>y los auditores del Órgano de Fiscalización Superior, los servidores públicos designados por el pleno en términos de su ley orgánica, y el personal de la contraloría interna del Poder Legislativo.</w:t>
      </w:r>
    </w:p>
    <w:p w14:paraId="5B953C81" w14:textId="77777777" w:rsidR="00480222" w:rsidRPr="00951B09" w:rsidRDefault="00480222" w:rsidP="00480222">
      <w:pPr>
        <w:jc w:val="right"/>
        <w:rPr>
          <w:rFonts w:ascii="Verdana" w:hAnsi="Verdana" w:cs="Arial"/>
          <w:sz w:val="20"/>
          <w:szCs w:val="20"/>
          <w:lang w:val="es-MX"/>
        </w:rPr>
      </w:pPr>
      <w:r w:rsidRPr="00951B09">
        <w:rPr>
          <w:rFonts w:ascii="Verdana" w:hAnsi="Verdana" w:cs="Arial"/>
          <w:b/>
          <w:color w:val="FF6699"/>
          <w:sz w:val="20"/>
          <w:szCs w:val="20"/>
          <w:lang w:val="es-MX"/>
        </w:rPr>
        <w:t>Fracción reformada P.O. 25-11-2005</w:t>
      </w:r>
    </w:p>
    <w:p w14:paraId="073EFA68" w14:textId="77777777" w:rsidR="006F5748" w:rsidRPr="00951B09" w:rsidRDefault="006F5748" w:rsidP="00152942">
      <w:pPr>
        <w:ind w:left="720" w:hanging="720"/>
        <w:jc w:val="both"/>
        <w:rPr>
          <w:rFonts w:ascii="Verdana" w:hAnsi="Verdana" w:cs="Arial"/>
          <w:sz w:val="20"/>
          <w:szCs w:val="20"/>
          <w:lang w:val="es-MX"/>
        </w:rPr>
      </w:pPr>
    </w:p>
    <w:p w14:paraId="16191D95" w14:textId="77777777" w:rsidR="006F5748" w:rsidRPr="00951B09" w:rsidRDefault="006F5748" w:rsidP="00AD4007">
      <w:pPr>
        <w:pStyle w:val="Prrafodelista"/>
        <w:numPr>
          <w:ilvl w:val="0"/>
          <w:numId w:val="2"/>
        </w:numPr>
        <w:autoSpaceDE w:val="0"/>
        <w:autoSpaceDN w:val="0"/>
        <w:adjustRightInd w:val="0"/>
        <w:spacing w:after="0" w:line="240" w:lineRule="auto"/>
        <w:ind w:hanging="720"/>
        <w:jc w:val="both"/>
        <w:rPr>
          <w:rFonts w:ascii="Verdana" w:hAnsi="Verdana" w:cs="Verdana"/>
          <w:sz w:val="20"/>
          <w:szCs w:val="20"/>
          <w:lang w:eastAsia="es-MX"/>
        </w:rPr>
      </w:pPr>
      <w:r w:rsidRPr="00951B09">
        <w:rPr>
          <w:rFonts w:ascii="Verdana" w:hAnsi="Verdana" w:cs="Verdana"/>
          <w:sz w:val="20"/>
          <w:szCs w:val="20"/>
          <w:lang w:eastAsia="es-MX"/>
        </w:rPr>
        <w:t>En el Poder Ejecutivo: los Titulares de las Dependencias que señale la Ley Orgánica del Poder Ejecutivo y el Procurador General de Justicia, los Secretarios Particular y Privado del Gobernador del Estado y sus correspondientes auxiliares, los titulares de las unidades de asesoría, de apoyo técnico y administrativo, de coordinación, de control de gestión, de tecnología de información, y de comunicación social, los ayudantes, operadores y todos aquellos que laboren bajo las órdenes inmediatas del Gobernador, así como los Titulares de las oficinas de representación del Gobierno del Estado fuera del propio territorio, y el titular de la Coordinación General Jurídica.</w:t>
      </w:r>
    </w:p>
    <w:p w14:paraId="5C90A0A3" w14:textId="77777777" w:rsidR="00973C42" w:rsidRPr="00951B09" w:rsidRDefault="00973C42" w:rsidP="00973C42">
      <w:pPr>
        <w:autoSpaceDE w:val="0"/>
        <w:autoSpaceDN w:val="0"/>
        <w:adjustRightInd w:val="0"/>
        <w:jc w:val="right"/>
        <w:rPr>
          <w:rFonts w:ascii="Verdana" w:hAnsi="Verdana" w:cs="Verdana"/>
          <w:sz w:val="20"/>
          <w:szCs w:val="20"/>
          <w:lang w:val="es-MX" w:eastAsia="es-MX"/>
        </w:rPr>
      </w:pPr>
      <w:r w:rsidRPr="00951B09">
        <w:rPr>
          <w:rFonts w:ascii="Verdana" w:hAnsi="Verdana" w:cs="Arial"/>
          <w:b/>
          <w:color w:val="FF6699"/>
          <w:sz w:val="20"/>
          <w:szCs w:val="20"/>
          <w:lang w:val="es-MX"/>
        </w:rPr>
        <w:t>Párrafo reformado P.O. 07-06-2013</w:t>
      </w:r>
    </w:p>
    <w:p w14:paraId="336F804E" w14:textId="77777777" w:rsidR="006F5748" w:rsidRPr="00951B09" w:rsidRDefault="006F5748" w:rsidP="00152942">
      <w:pPr>
        <w:autoSpaceDE w:val="0"/>
        <w:autoSpaceDN w:val="0"/>
        <w:adjustRightInd w:val="0"/>
        <w:ind w:left="720" w:hanging="720"/>
        <w:jc w:val="both"/>
        <w:rPr>
          <w:rFonts w:ascii="Verdana" w:hAnsi="Verdana" w:cs="Verdana"/>
          <w:sz w:val="20"/>
          <w:szCs w:val="20"/>
          <w:lang w:val="es-MX" w:eastAsia="es-MX"/>
        </w:rPr>
      </w:pPr>
    </w:p>
    <w:p w14:paraId="579A0A2D" w14:textId="77777777" w:rsidR="006F5748" w:rsidRPr="00951B09" w:rsidRDefault="006F5748" w:rsidP="00152942">
      <w:pPr>
        <w:pStyle w:val="Prrafodelista"/>
        <w:autoSpaceDE w:val="0"/>
        <w:autoSpaceDN w:val="0"/>
        <w:adjustRightInd w:val="0"/>
        <w:spacing w:after="0" w:line="240" w:lineRule="auto"/>
        <w:jc w:val="both"/>
        <w:rPr>
          <w:rFonts w:ascii="Verdana" w:hAnsi="Verdana" w:cs="Verdana"/>
          <w:sz w:val="20"/>
          <w:szCs w:val="20"/>
          <w:lang w:eastAsia="es-MX"/>
        </w:rPr>
      </w:pPr>
      <w:r w:rsidRPr="00951B09">
        <w:rPr>
          <w:rFonts w:ascii="Verdana" w:hAnsi="Verdana" w:cs="Verdana"/>
          <w:sz w:val="20"/>
          <w:szCs w:val="20"/>
          <w:lang w:eastAsia="es-MX"/>
        </w:rPr>
        <w:t>Los subsecretarios del gobierno del estado y sus secretarios particulares; los subprocuradores de justicia y sus secretarios particulares; los presidentes y secretarios de la Juntas de Conciliación y Arbitraje, el presidente y secretarios del Tribunal de Conciliación y Arbitraje; los registradores públicos de la propiedad; los procuradores e inspectores del trabajo; los defensores públicos en materia penal y administrativa, los representantes en materia civil; los directores de los hospitales oficiales; el coordinador general, subcoordinador general y coordinadores regionales de la Policía Ministerial del Estado, los jefes de grupo de la policía ministerial; el director general de transporte, sus directores y los que sean jefes de oficinas de transporte y regulación de los requisitos del tránsito de la misma dependencia; los integrantes de la Fuerzas de Seguridad Pública del Estado; el coordinador y los jefes de las oficinas recaudadoras y sus secretarios particulares; los auditores de las Secretarías de Finanzas, Inversión y Administración, y de la Transparencia y Rendición de Cuentas; los agentes y delegados del ministerio público y sus secretarios; el procurador, subprocuradores y secretario general de la Procuraduría de los Derechos Humanos del Estado; el personal directivo de las instituciones educativas del sistema educativo estatal.</w:t>
      </w:r>
    </w:p>
    <w:p w14:paraId="4B853205" w14:textId="77777777" w:rsidR="00973C42" w:rsidRPr="00951B09" w:rsidRDefault="00973C42" w:rsidP="00973C42">
      <w:pPr>
        <w:autoSpaceDE w:val="0"/>
        <w:autoSpaceDN w:val="0"/>
        <w:adjustRightInd w:val="0"/>
        <w:jc w:val="right"/>
        <w:rPr>
          <w:rFonts w:ascii="Verdana" w:hAnsi="Verdana" w:cs="Verdana"/>
          <w:sz w:val="20"/>
          <w:szCs w:val="20"/>
          <w:lang w:val="es-MX" w:eastAsia="es-MX"/>
        </w:rPr>
      </w:pPr>
      <w:r w:rsidRPr="00951B09">
        <w:rPr>
          <w:rFonts w:ascii="Verdana" w:hAnsi="Verdana" w:cs="Arial"/>
          <w:b/>
          <w:color w:val="FF6699"/>
          <w:sz w:val="20"/>
          <w:szCs w:val="20"/>
          <w:lang w:val="es-MX"/>
        </w:rPr>
        <w:t>Párrafo reformado P.O. 07-06-2013</w:t>
      </w:r>
    </w:p>
    <w:p w14:paraId="4FDCC335" w14:textId="77777777" w:rsidR="006F5748" w:rsidRPr="00951B09" w:rsidRDefault="006F5748" w:rsidP="00152942">
      <w:pPr>
        <w:autoSpaceDE w:val="0"/>
        <w:autoSpaceDN w:val="0"/>
        <w:adjustRightInd w:val="0"/>
        <w:ind w:left="720" w:hanging="720"/>
        <w:jc w:val="both"/>
        <w:rPr>
          <w:rFonts w:ascii="Verdana" w:hAnsi="Verdana" w:cs="Verdana"/>
          <w:sz w:val="20"/>
          <w:szCs w:val="20"/>
          <w:lang w:val="es-MX" w:eastAsia="es-MX"/>
        </w:rPr>
      </w:pPr>
    </w:p>
    <w:p w14:paraId="6339967A" w14:textId="77777777" w:rsidR="006F5748" w:rsidRPr="00951B09" w:rsidRDefault="006F5748" w:rsidP="00152942">
      <w:pPr>
        <w:pStyle w:val="Prrafodelista"/>
        <w:autoSpaceDE w:val="0"/>
        <w:autoSpaceDN w:val="0"/>
        <w:adjustRightInd w:val="0"/>
        <w:spacing w:after="0" w:line="240" w:lineRule="auto"/>
        <w:jc w:val="both"/>
        <w:rPr>
          <w:rFonts w:ascii="Verdana" w:hAnsi="Verdana" w:cs="Verdana"/>
          <w:sz w:val="20"/>
          <w:szCs w:val="20"/>
          <w:lang w:eastAsia="es-MX"/>
        </w:rPr>
      </w:pPr>
      <w:r w:rsidRPr="00951B09">
        <w:rPr>
          <w:rFonts w:ascii="Verdana" w:hAnsi="Verdana" w:cs="Verdana"/>
          <w:sz w:val="20"/>
          <w:szCs w:val="20"/>
          <w:lang w:eastAsia="es-MX"/>
        </w:rPr>
        <w:t xml:space="preserve">Los </w:t>
      </w:r>
      <w:r w:rsidR="00480222" w:rsidRPr="00951B09">
        <w:rPr>
          <w:rFonts w:ascii="Verdana" w:hAnsi="Verdana" w:cs="Verdana"/>
          <w:sz w:val="20"/>
          <w:szCs w:val="20"/>
          <w:lang w:eastAsia="es-MX"/>
        </w:rPr>
        <w:t xml:space="preserve">Titulares </w:t>
      </w:r>
      <w:r w:rsidRPr="00951B09">
        <w:rPr>
          <w:rFonts w:ascii="Verdana" w:hAnsi="Verdana" w:cs="Verdana"/>
          <w:sz w:val="20"/>
          <w:szCs w:val="20"/>
          <w:lang w:eastAsia="es-MX"/>
        </w:rPr>
        <w:t xml:space="preserve">de los </w:t>
      </w:r>
      <w:r w:rsidR="00480222" w:rsidRPr="00951B09">
        <w:rPr>
          <w:rFonts w:ascii="Verdana" w:hAnsi="Verdana" w:cs="Verdana"/>
          <w:sz w:val="20"/>
          <w:szCs w:val="20"/>
          <w:lang w:eastAsia="es-MX"/>
        </w:rPr>
        <w:t xml:space="preserve">Órganos </w:t>
      </w:r>
      <w:r w:rsidRPr="00951B09">
        <w:rPr>
          <w:rFonts w:ascii="Verdana" w:hAnsi="Verdana" w:cs="Verdana"/>
          <w:sz w:val="20"/>
          <w:szCs w:val="20"/>
          <w:lang w:eastAsia="es-MX"/>
        </w:rPr>
        <w:t xml:space="preserve">de </w:t>
      </w:r>
      <w:r w:rsidR="00480222" w:rsidRPr="00951B09">
        <w:rPr>
          <w:rFonts w:ascii="Verdana" w:hAnsi="Verdana" w:cs="Verdana"/>
          <w:sz w:val="20"/>
          <w:szCs w:val="20"/>
          <w:lang w:eastAsia="es-MX"/>
        </w:rPr>
        <w:t>Gobierno o</w:t>
      </w:r>
      <w:r w:rsidRPr="00951B09">
        <w:rPr>
          <w:rFonts w:ascii="Verdana" w:hAnsi="Verdana" w:cs="Verdana"/>
          <w:sz w:val="20"/>
          <w:szCs w:val="20"/>
          <w:lang w:eastAsia="es-MX"/>
        </w:rPr>
        <w:t xml:space="preserve"> </w:t>
      </w:r>
      <w:r w:rsidR="00480222" w:rsidRPr="00951B09">
        <w:rPr>
          <w:rFonts w:ascii="Verdana" w:hAnsi="Verdana" w:cs="Verdana"/>
          <w:sz w:val="20"/>
          <w:szCs w:val="20"/>
          <w:lang w:eastAsia="es-MX"/>
        </w:rPr>
        <w:t xml:space="preserve">Administración </w:t>
      </w:r>
      <w:r w:rsidRPr="00951B09">
        <w:rPr>
          <w:rFonts w:ascii="Verdana" w:hAnsi="Verdana" w:cs="Verdana"/>
          <w:sz w:val="20"/>
          <w:szCs w:val="20"/>
          <w:lang w:eastAsia="es-MX"/>
        </w:rPr>
        <w:t xml:space="preserve">de las </w:t>
      </w:r>
      <w:r w:rsidR="00480222" w:rsidRPr="00951B09">
        <w:rPr>
          <w:rFonts w:ascii="Verdana" w:hAnsi="Verdana" w:cs="Verdana"/>
          <w:sz w:val="20"/>
          <w:szCs w:val="20"/>
          <w:lang w:eastAsia="es-MX"/>
        </w:rPr>
        <w:t xml:space="preserve">Entidades </w:t>
      </w:r>
      <w:r w:rsidRPr="00951B09">
        <w:rPr>
          <w:rFonts w:ascii="Verdana" w:hAnsi="Verdana" w:cs="Verdana"/>
          <w:sz w:val="20"/>
          <w:szCs w:val="20"/>
          <w:lang w:eastAsia="es-MX"/>
        </w:rPr>
        <w:t xml:space="preserve">de la </w:t>
      </w:r>
      <w:r w:rsidR="00480222" w:rsidRPr="00951B09">
        <w:rPr>
          <w:rFonts w:ascii="Verdana" w:hAnsi="Verdana" w:cs="Verdana"/>
          <w:sz w:val="20"/>
          <w:szCs w:val="20"/>
          <w:lang w:eastAsia="es-MX"/>
        </w:rPr>
        <w:t>Administración Pública Paraestatal</w:t>
      </w:r>
      <w:r w:rsidRPr="00951B09">
        <w:rPr>
          <w:rFonts w:ascii="Verdana" w:hAnsi="Verdana" w:cs="Verdana"/>
          <w:sz w:val="20"/>
          <w:szCs w:val="20"/>
          <w:lang w:eastAsia="es-MX"/>
        </w:rPr>
        <w:t>;</w:t>
      </w:r>
    </w:p>
    <w:p w14:paraId="334EB870" w14:textId="77777777" w:rsidR="006F5748" w:rsidRPr="00951B09" w:rsidRDefault="00480222" w:rsidP="00480222">
      <w:pPr>
        <w:ind w:left="720" w:hanging="720"/>
        <w:jc w:val="right"/>
        <w:rPr>
          <w:rFonts w:ascii="Verdana" w:hAnsi="Verdana" w:cs="Arial"/>
          <w:sz w:val="20"/>
          <w:szCs w:val="20"/>
          <w:lang w:val="es-MX"/>
        </w:rPr>
      </w:pPr>
      <w:r w:rsidRPr="00951B09">
        <w:rPr>
          <w:rFonts w:ascii="Verdana" w:hAnsi="Verdana" w:cs="Arial"/>
          <w:b/>
          <w:color w:val="FF6699"/>
          <w:sz w:val="20"/>
          <w:szCs w:val="20"/>
          <w:lang w:val="es-MX"/>
        </w:rPr>
        <w:t>Fracción reformada P.O. 25-11-2005</w:t>
      </w:r>
    </w:p>
    <w:p w14:paraId="6E066CAA" w14:textId="77777777" w:rsidR="00480222" w:rsidRPr="00951B09" w:rsidRDefault="00480222" w:rsidP="00152942">
      <w:pPr>
        <w:ind w:left="720" w:hanging="720"/>
        <w:jc w:val="both"/>
        <w:rPr>
          <w:rFonts w:ascii="Verdana" w:hAnsi="Verdana" w:cs="Arial"/>
          <w:sz w:val="20"/>
          <w:szCs w:val="20"/>
          <w:lang w:val="es-MX"/>
        </w:rPr>
      </w:pPr>
    </w:p>
    <w:p w14:paraId="078396A5" w14:textId="77777777" w:rsidR="006F5748" w:rsidRPr="00951B09" w:rsidRDefault="006F5748" w:rsidP="00AD4007">
      <w:pPr>
        <w:pStyle w:val="Prrafodelista"/>
        <w:numPr>
          <w:ilvl w:val="0"/>
          <w:numId w:val="2"/>
        </w:numPr>
        <w:spacing w:after="0" w:line="240" w:lineRule="auto"/>
        <w:ind w:hanging="720"/>
        <w:jc w:val="both"/>
        <w:rPr>
          <w:rFonts w:ascii="Verdana" w:hAnsi="Verdana" w:cs="Arial"/>
          <w:sz w:val="20"/>
          <w:szCs w:val="20"/>
        </w:rPr>
      </w:pPr>
      <w:r w:rsidRPr="00951B09">
        <w:rPr>
          <w:rFonts w:ascii="Verdana" w:hAnsi="Verdana" w:cs="Arial"/>
          <w:sz w:val="20"/>
          <w:szCs w:val="20"/>
        </w:rPr>
        <w:t xml:space="preserve">En el Poder Judicial: el </w:t>
      </w:r>
      <w:r w:rsidR="00D412CA" w:rsidRPr="00951B09">
        <w:rPr>
          <w:rFonts w:ascii="Verdana" w:hAnsi="Verdana" w:cs="Arial"/>
          <w:sz w:val="20"/>
          <w:szCs w:val="20"/>
        </w:rPr>
        <w:t xml:space="preserve">Secretario General </w:t>
      </w:r>
      <w:r w:rsidRPr="00951B09">
        <w:rPr>
          <w:rFonts w:ascii="Verdana" w:hAnsi="Verdana" w:cs="Arial"/>
          <w:sz w:val="20"/>
          <w:szCs w:val="20"/>
        </w:rPr>
        <w:t xml:space="preserve">del Supremo Tribunal de Justicia, el </w:t>
      </w:r>
      <w:r w:rsidR="00D412CA" w:rsidRPr="00951B09">
        <w:rPr>
          <w:rFonts w:ascii="Verdana" w:hAnsi="Verdana" w:cs="Arial"/>
          <w:sz w:val="20"/>
          <w:szCs w:val="20"/>
        </w:rPr>
        <w:t xml:space="preserve">Secretario General </w:t>
      </w:r>
      <w:r w:rsidRPr="00951B09">
        <w:rPr>
          <w:rFonts w:ascii="Verdana" w:hAnsi="Verdana" w:cs="Arial"/>
          <w:sz w:val="20"/>
          <w:szCs w:val="20"/>
        </w:rPr>
        <w:t xml:space="preserve">del Consejo del Poder Judicial, el </w:t>
      </w:r>
      <w:r w:rsidR="00D412CA" w:rsidRPr="00951B09">
        <w:rPr>
          <w:rFonts w:ascii="Verdana" w:hAnsi="Verdana" w:cs="Arial"/>
          <w:sz w:val="20"/>
          <w:szCs w:val="20"/>
        </w:rPr>
        <w:t xml:space="preserve">Director General </w:t>
      </w:r>
      <w:r w:rsidRPr="00951B09">
        <w:rPr>
          <w:rFonts w:ascii="Verdana" w:hAnsi="Verdana" w:cs="Arial"/>
          <w:sz w:val="20"/>
          <w:szCs w:val="20"/>
        </w:rPr>
        <w:t xml:space="preserve">de </w:t>
      </w:r>
      <w:r w:rsidR="00D412CA" w:rsidRPr="00951B09">
        <w:rPr>
          <w:rFonts w:ascii="Verdana" w:hAnsi="Verdana" w:cs="Arial"/>
          <w:sz w:val="20"/>
          <w:szCs w:val="20"/>
        </w:rPr>
        <w:t>Administración</w:t>
      </w:r>
      <w:r w:rsidRPr="00951B09">
        <w:rPr>
          <w:rFonts w:ascii="Verdana" w:hAnsi="Verdana" w:cs="Arial"/>
          <w:sz w:val="20"/>
          <w:szCs w:val="20"/>
        </w:rPr>
        <w:t xml:space="preserve">, el </w:t>
      </w:r>
      <w:r w:rsidR="00D412CA" w:rsidRPr="00951B09">
        <w:rPr>
          <w:rFonts w:ascii="Verdana" w:hAnsi="Verdana" w:cs="Arial"/>
          <w:sz w:val="20"/>
          <w:szCs w:val="20"/>
        </w:rPr>
        <w:t>Contralor</w:t>
      </w:r>
      <w:r w:rsidRPr="00951B09">
        <w:rPr>
          <w:rFonts w:ascii="Verdana" w:hAnsi="Verdana" w:cs="Arial"/>
          <w:sz w:val="20"/>
          <w:szCs w:val="20"/>
        </w:rPr>
        <w:t xml:space="preserve">, los </w:t>
      </w:r>
      <w:r w:rsidR="00D412CA" w:rsidRPr="00951B09">
        <w:rPr>
          <w:rFonts w:ascii="Verdana" w:hAnsi="Verdana" w:cs="Arial"/>
          <w:sz w:val="20"/>
          <w:szCs w:val="20"/>
        </w:rPr>
        <w:t xml:space="preserve">Secretarios Particular </w:t>
      </w:r>
      <w:r w:rsidRPr="00951B09">
        <w:rPr>
          <w:rFonts w:ascii="Verdana" w:hAnsi="Verdana" w:cs="Arial"/>
          <w:sz w:val="20"/>
          <w:szCs w:val="20"/>
        </w:rPr>
        <w:t xml:space="preserve">y </w:t>
      </w:r>
      <w:r w:rsidR="00D412CA" w:rsidRPr="00951B09">
        <w:rPr>
          <w:rFonts w:ascii="Verdana" w:hAnsi="Verdana" w:cs="Arial"/>
          <w:sz w:val="20"/>
          <w:szCs w:val="20"/>
        </w:rPr>
        <w:t xml:space="preserve">Ejecutivo </w:t>
      </w:r>
      <w:r w:rsidRPr="00951B09">
        <w:rPr>
          <w:rFonts w:ascii="Verdana" w:hAnsi="Verdana" w:cs="Arial"/>
          <w:sz w:val="20"/>
          <w:szCs w:val="20"/>
        </w:rPr>
        <w:t xml:space="preserve">de la </w:t>
      </w:r>
      <w:r w:rsidR="00D412CA" w:rsidRPr="00951B09">
        <w:rPr>
          <w:rFonts w:ascii="Verdana" w:hAnsi="Verdana" w:cs="Arial"/>
          <w:sz w:val="20"/>
          <w:szCs w:val="20"/>
        </w:rPr>
        <w:t>Presidencia</w:t>
      </w:r>
      <w:r w:rsidRPr="00951B09">
        <w:rPr>
          <w:rFonts w:ascii="Verdana" w:hAnsi="Verdana" w:cs="Arial"/>
          <w:sz w:val="20"/>
          <w:szCs w:val="20"/>
        </w:rPr>
        <w:t xml:space="preserve">, los </w:t>
      </w:r>
      <w:r w:rsidR="00D412CA" w:rsidRPr="00951B09">
        <w:rPr>
          <w:rFonts w:ascii="Verdana" w:hAnsi="Verdana" w:cs="Arial"/>
          <w:sz w:val="20"/>
          <w:szCs w:val="20"/>
        </w:rPr>
        <w:t xml:space="preserve">Secretarios </w:t>
      </w:r>
      <w:r w:rsidRPr="00951B09">
        <w:rPr>
          <w:rFonts w:ascii="Verdana" w:hAnsi="Verdana" w:cs="Arial"/>
          <w:sz w:val="20"/>
          <w:szCs w:val="20"/>
        </w:rPr>
        <w:t xml:space="preserve">de </w:t>
      </w:r>
      <w:r w:rsidR="00D412CA" w:rsidRPr="00951B09">
        <w:rPr>
          <w:rFonts w:ascii="Verdana" w:hAnsi="Verdana" w:cs="Arial"/>
          <w:sz w:val="20"/>
          <w:szCs w:val="20"/>
        </w:rPr>
        <w:t xml:space="preserve">Acuerdos </w:t>
      </w:r>
      <w:r w:rsidRPr="00951B09">
        <w:rPr>
          <w:rFonts w:ascii="Verdana" w:hAnsi="Verdana" w:cs="Arial"/>
          <w:sz w:val="20"/>
          <w:szCs w:val="20"/>
        </w:rPr>
        <w:t xml:space="preserve">y los </w:t>
      </w:r>
      <w:r w:rsidR="00D412CA" w:rsidRPr="00951B09">
        <w:rPr>
          <w:rFonts w:ascii="Verdana" w:hAnsi="Verdana" w:cs="Arial"/>
          <w:sz w:val="20"/>
          <w:szCs w:val="20"/>
        </w:rPr>
        <w:t xml:space="preserve">Secretarios Proyectistas </w:t>
      </w:r>
      <w:r w:rsidRPr="00951B09">
        <w:rPr>
          <w:rFonts w:ascii="Verdana" w:hAnsi="Verdana" w:cs="Arial"/>
          <w:sz w:val="20"/>
          <w:szCs w:val="20"/>
        </w:rPr>
        <w:t xml:space="preserve">tanto de </w:t>
      </w:r>
      <w:r w:rsidR="00480222" w:rsidRPr="00951B09">
        <w:rPr>
          <w:rFonts w:ascii="Verdana" w:hAnsi="Verdana" w:cs="Arial"/>
          <w:sz w:val="20"/>
          <w:szCs w:val="20"/>
        </w:rPr>
        <w:t xml:space="preserve">Sala </w:t>
      </w:r>
      <w:r w:rsidRPr="00951B09">
        <w:rPr>
          <w:rFonts w:ascii="Verdana" w:hAnsi="Verdana" w:cs="Arial"/>
          <w:sz w:val="20"/>
          <w:szCs w:val="20"/>
        </w:rPr>
        <w:t xml:space="preserve">como de </w:t>
      </w:r>
      <w:r w:rsidR="00480222" w:rsidRPr="00951B09">
        <w:rPr>
          <w:rFonts w:ascii="Verdana" w:hAnsi="Verdana" w:cs="Arial"/>
          <w:sz w:val="20"/>
          <w:szCs w:val="20"/>
        </w:rPr>
        <w:t>Juzgado</w:t>
      </w:r>
      <w:r w:rsidRPr="00951B09">
        <w:rPr>
          <w:rFonts w:ascii="Verdana" w:hAnsi="Verdana" w:cs="Arial"/>
          <w:sz w:val="20"/>
          <w:szCs w:val="20"/>
        </w:rPr>
        <w:t>, y</w:t>
      </w:r>
    </w:p>
    <w:p w14:paraId="5E36E62C" w14:textId="77777777" w:rsidR="00480222" w:rsidRPr="00951B09" w:rsidRDefault="00480222" w:rsidP="00480222">
      <w:pPr>
        <w:jc w:val="right"/>
        <w:rPr>
          <w:rFonts w:ascii="Verdana" w:hAnsi="Verdana" w:cs="Arial"/>
          <w:sz w:val="20"/>
          <w:szCs w:val="20"/>
          <w:lang w:val="es-MX"/>
        </w:rPr>
      </w:pPr>
      <w:r w:rsidRPr="00951B09">
        <w:rPr>
          <w:rFonts w:ascii="Verdana" w:hAnsi="Verdana" w:cs="Arial"/>
          <w:b/>
          <w:color w:val="FF6699"/>
          <w:sz w:val="20"/>
          <w:szCs w:val="20"/>
          <w:lang w:val="es-MX"/>
        </w:rPr>
        <w:t>Fracción reformada P.O. 25-11-2005</w:t>
      </w:r>
    </w:p>
    <w:p w14:paraId="7B290298" w14:textId="77777777" w:rsidR="006F5748" w:rsidRPr="00951B09" w:rsidRDefault="006F5748" w:rsidP="00152942">
      <w:pPr>
        <w:ind w:left="720" w:hanging="720"/>
        <w:jc w:val="both"/>
        <w:rPr>
          <w:rFonts w:ascii="Verdana" w:hAnsi="Verdana" w:cs="Arial"/>
          <w:sz w:val="20"/>
          <w:szCs w:val="20"/>
          <w:lang w:val="es-MX"/>
        </w:rPr>
      </w:pPr>
    </w:p>
    <w:p w14:paraId="6F556E89" w14:textId="77777777" w:rsidR="006F5748" w:rsidRPr="00951B09" w:rsidRDefault="006F5748" w:rsidP="00AD4007">
      <w:pPr>
        <w:pStyle w:val="Prrafodelista"/>
        <w:numPr>
          <w:ilvl w:val="0"/>
          <w:numId w:val="2"/>
        </w:numPr>
        <w:spacing w:after="0"/>
        <w:ind w:hanging="720"/>
        <w:jc w:val="both"/>
        <w:rPr>
          <w:rFonts w:ascii="Verdana" w:hAnsi="Verdana" w:cs="Arial"/>
          <w:sz w:val="20"/>
          <w:szCs w:val="20"/>
        </w:rPr>
      </w:pPr>
      <w:r w:rsidRPr="00951B09">
        <w:rPr>
          <w:rFonts w:ascii="Verdana" w:hAnsi="Verdana" w:cs="Arial"/>
          <w:sz w:val="20"/>
          <w:szCs w:val="20"/>
        </w:rPr>
        <w:t xml:space="preserve">En los </w:t>
      </w:r>
      <w:r w:rsidR="00480222" w:rsidRPr="00951B09">
        <w:rPr>
          <w:rFonts w:ascii="Verdana" w:hAnsi="Verdana" w:cs="Arial"/>
          <w:sz w:val="20"/>
          <w:szCs w:val="20"/>
        </w:rPr>
        <w:t>Municipios</w:t>
      </w:r>
      <w:r w:rsidRPr="00951B09">
        <w:rPr>
          <w:rFonts w:ascii="Verdana" w:hAnsi="Verdana" w:cs="Arial"/>
          <w:sz w:val="20"/>
          <w:szCs w:val="20"/>
        </w:rPr>
        <w:t xml:space="preserve">: los </w:t>
      </w:r>
      <w:r w:rsidR="00D412CA" w:rsidRPr="00951B09">
        <w:rPr>
          <w:rFonts w:ascii="Verdana" w:hAnsi="Verdana" w:cs="Arial"/>
          <w:sz w:val="20"/>
          <w:szCs w:val="20"/>
        </w:rPr>
        <w:t xml:space="preserve">Secretarios </w:t>
      </w:r>
      <w:r w:rsidRPr="00951B09">
        <w:rPr>
          <w:rFonts w:ascii="Verdana" w:hAnsi="Verdana" w:cs="Arial"/>
          <w:sz w:val="20"/>
          <w:szCs w:val="20"/>
        </w:rPr>
        <w:t xml:space="preserve">del </w:t>
      </w:r>
      <w:r w:rsidR="00D412CA" w:rsidRPr="00951B09">
        <w:rPr>
          <w:rFonts w:ascii="Verdana" w:hAnsi="Verdana" w:cs="Arial"/>
          <w:sz w:val="20"/>
          <w:szCs w:val="20"/>
        </w:rPr>
        <w:t xml:space="preserve">Ayuntamiento </w:t>
      </w:r>
      <w:r w:rsidRPr="00951B09">
        <w:rPr>
          <w:rFonts w:ascii="Verdana" w:hAnsi="Verdana" w:cs="Arial"/>
          <w:sz w:val="20"/>
          <w:szCs w:val="20"/>
        </w:rPr>
        <w:t xml:space="preserve">y sus </w:t>
      </w:r>
      <w:r w:rsidR="00D412CA" w:rsidRPr="00951B09">
        <w:rPr>
          <w:rFonts w:ascii="Verdana" w:hAnsi="Verdana" w:cs="Arial"/>
          <w:sz w:val="20"/>
          <w:szCs w:val="20"/>
        </w:rPr>
        <w:t>Secretarios Particulares</w:t>
      </w:r>
      <w:r w:rsidRPr="00951B09">
        <w:rPr>
          <w:rFonts w:ascii="Verdana" w:hAnsi="Verdana" w:cs="Arial"/>
          <w:sz w:val="20"/>
          <w:szCs w:val="20"/>
        </w:rPr>
        <w:t xml:space="preserve">, el </w:t>
      </w:r>
      <w:r w:rsidR="00480222" w:rsidRPr="00951B09">
        <w:rPr>
          <w:rFonts w:ascii="Verdana" w:hAnsi="Verdana" w:cs="Arial"/>
          <w:sz w:val="20"/>
          <w:szCs w:val="20"/>
        </w:rPr>
        <w:t xml:space="preserve">Secretario Particular </w:t>
      </w:r>
      <w:r w:rsidRPr="00951B09">
        <w:rPr>
          <w:rFonts w:ascii="Verdana" w:hAnsi="Verdana" w:cs="Arial"/>
          <w:sz w:val="20"/>
          <w:szCs w:val="20"/>
        </w:rPr>
        <w:t xml:space="preserve">de los </w:t>
      </w:r>
      <w:r w:rsidR="00480222" w:rsidRPr="00951B09">
        <w:rPr>
          <w:rFonts w:ascii="Verdana" w:hAnsi="Verdana" w:cs="Arial"/>
          <w:sz w:val="20"/>
          <w:szCs w:val="20"/>
        </w:rPr>
        <w:t>Presidentes</w:t>
      </w:r>
      <w:r w:rsidRPr="00951B09">
        <w:rPr>
          <w:rFonts w:ascii="Verdana" w:hAnsi="Verdana" w:cs="Arial"/>
          <w:sz w:val="20"/>
          <w:szCs w:val="20"/>
        </w:rPr>
        <w:t xml:space="preserve">, el </w:t>
      </w:r>
      <w:r w:rsidR="00D412CA" w:rsidRPr="00951B09">
        <w:rPr>
          <w:rFonts w:ascii="Verdana" w:hAnsi="Verdana" w:cs="Arial"/>
          <w:sz w:val="20"/>
          <w:szCs w:val="20"/>
        </w:rPr>
        <w:t xml:space="preserve">Tesorero </w:t>
      </w:r>
      <w:r w:rsidRPr="00951B09">
        <w:rPr>
          <w:rFonts w:ascii="Verdana" w:hAnsi="Verdana" w:cs="Arial"/>
          <w:sz w:val="20"/>
          <w:szCs w:val="20"/>
        </w:rPr>
        <w:t xml:space="preserve">y el </w:t>
      </w:r>
      <w:r w:rsidR="00D412CA" w:rsidRPr="00951B09">
        <w:rPr>
          <w:rFonts w:ascii="Verdana" w:hAnsi="Verdana" w:cs="Arial"/>
          <w:sz w:val="20"/>
          <w:szCs w:val="20"/>
        </w:rPr>
        <w:t>Oficial Mayor</w:t>
      </w:r>
      <w:r w:rsidRPr="00951B09">
        <w:rPr>
          <w:rFonts w:ascii="Verdana" w:hAnsi="Verdana" w:cs="Arial"/>
          <w:sz w:val="20"/>
          <w:szCs w:val="20"/>
        </w:rPr>
        <w:t xml:space="preserve">, los </w:t>
      </w:r>
      <w:r w:rsidR="00D412CA" w:rsidRPr="00951B09">
        <w:rPr>
          <w:rFonts w:ascii="Verdana" w:hAnsi="Verdana" w:cs="Arial"/>
          <w:sz w:val="20"/>
          <w:szCs w:val="20"/>
        </w:rPr>
        <w:t xml:space="preserve">Directores </w:t>
      </w:r>
      <w:r w:rsidRPr="00951B09">
        <w:rPr>
          <w:rFonts w:ascii="Verdana" w:hAnsi="Verdana" w:cs="Arial"/>
          <w:sz w:val="20"/>
          <w:szCs w:val="20"/>
        </w:rPr>
        <w:t xml:space="preserve">y </w:t>
      </w:r>
      <w:r w:rsidR="00480222" w:rsidRPr="00951B09">
        <w:rPr>
          <w:rFonts w:ascii="Verdana" w:hAnsi="Verdana" w:cs="Arial"/>
          <w:sz w:val="20"/>
          <w:szCs w:val="20"/>
        </w:rPr>
        <w:lastRenderedPageBreak/>
        <w:t xml:space="preserve">Subdirectores </w:t>
      </w:r>
      <w:r w:rsidRPr="00951B09">
        <w:rPr>
          <w:rFonts w:ascii="Verdana" w:hAnsi="Verdana" w:cs="Arial"/>
          <w:sz w:val="20"/>
          <w:szCs w:val="20"/>
        </w:rPr>
        <w:t xml:space="preserve">de las áreas que integran la </w:t>
      </w:r>
      <w:r w:rsidR="00480222" w:rsidRPr="00951B09">
        <w:rPr>
          <w:rFonts w:ascii="Verdana" w:hAnsi="Verdana" w:cs="Arial"/>
          <w:sz w:val="20"/>
          <w:szCs w:val="20"/>
        </w:rPr>
        <w:t>Administración Centralizada</w:t>
      </w:r>
      <w:r w:rsidRPr="00951B09">
        <w:rPr>
          <w:rFonts w:ascii="Verdana" w:hAnsi="Verdana" w:cs="Arial"/>
          <w:sz w:val="20"/>
          <w:szCs w:val="20"/>
        </w:rPr>
        <w:t xml:space="preserve">, los </w:t>
      </w:r>
      <w:r w:rsidR="00480222" w:rsidRPr="00951B09">
        <w:rPr>
          <w:rFonts w:ascii="Verdana" w:hAnsi="Verdana" w:cs="Arial"/>
          <w:sz w:val="20"/>
          <w:szCs w:val="20"/>
        </w:rPr>
        <w:t xml:space="preserve">Titulares </w:t>
      </w:r>
      <w:r w:rsidRPr="00951B09">
        <w:rPr>
          <w:rFonts w:ascii="Verdana" w:hAnsi="Verdana" w:cs="Arial"/>
          <w:sz w:val="20"/>
          <w:szCs w:val="20"/>
        </w:rPr>
        <w:t xml:space="preserve">de los </w:t>
      </w:r>
      <w:r w:rsidR="00480222" w:rsidRPr="00951B09">
        <w:rPr>
          <w:rFonts w:ascii="Verdana" w:hAnsi="Verdana" w:cs="Arial"/>
          <w:sz w:val="20"/>
          <w:szCs w:val="20"/>
        </w:rPr>
        <w:t xml:space="preserve">Órganos </w:t>
      </w:r>
      <w:r w:rsidRPr="00951B09">
        <w:rPr>
          <w:rFonts w:ascii="Verdana" w:hAnsi="Verdana" w:cs="Arial"/>
          <w:sz w:val="20"/>
          <w:szCs w:val="20"/>
        </w:rPr>
        <w:t xml:space="preserve">de </w:t>
      </w:r>
      <w:r w:rsidR="00480222" w:rsidRPr="00951B09">
        <w:rPr>
          <w:rFonts w:ascii="Verdana" w:hAnsi="Verdana" w:cs="Arial"/>
          <w:sz w:val="20"/>
          <w:szCs w:val="20"/>
        </w:rPr>
        <w:t xml:space="preserve">Gobierno </w:t>
      </w:r>
      <w:r w:rsidRPr="00951B09">
        <w:rPr>
          <w:rFonts w:ascii="Verdana" w:hAnsi="Verdana" w:cs="Arial"/>
          <w:sz w:val="20"/>
          <w:szCs w:val="20"/>
        </w:rPr>
        <w:t xml:space="preserve">o </w:t>
      </w:r>
      <w:r w:rsidR="00480222" w:rsidRPr="00951B09">
        <w:rPr>
          <w:rFonts w:ascii="Verdana" w:hAnsi="Verdana" w:cs="Arial"/>
          <w:sz w:val="20"/>
          <w:szCs w:val="20"/>
        </w:rPr>
        <w:t xml:space="preserve">Administración </w:t>
      </w:r>
      <w:r w:rsidRPr="00951B09">
        <w:rPr>
          <w:rFonts w:ascii="Verdana" w:hAnsi="Verdana" w:cs="Arial"/>
          <w:sz w:val="20"/>
          <w:szCs w:val="20"/>
        </w:rPr>
        <w:t xml:space="preserve">de las </w:t>
      </w:r>
      <w:r w:rsidR="00480222" w:rsidRPr="00951B09">
        <w:rPr>
          <w:rFonts w:ascii="Verdana" w:hAnsi="Verdana" w:cs="Arial"/>
          <w:sz w:val="20"/>
          <w:szCs w:val="20"/>
        </w:rPr>
        <w:t>Entidades Paramunicipales</w:t>
      </w:r>
      <w:r w:rsidRPr="00951B09">
        <w:rPr>
          <w:rFonts w:ascii="Verdana" w:hAnsi="Verdana" w:cs="Arial"/>
          <w:sz w:val="20"/>
          <w:szCs w:val="20"/>
        </w:rPr>
        <w:t>.</w:t>
      </w:r>
    </w:p>
    <w:p w14:paraId="3B7E7E92" w14:textId="77777777" w:rsidR="00480222" w:rsidRPr="00951B09" w:rsidRDefault="00480222" w:rsidP="00480222">
      <w:pPr>
        <w:jc w:val="right"/>
        <w:rPr>
          <w:rFonts w:ascii="Verdana" w:hAnsi="Verdana" w:cs="Arial"/>
          <w:sz w:val="20"/>
          <w:szCs w:val="20"/>
          <w:lang w:val="es-MX"/>
        </w:rPr>
      </w:pPr>
      <w:r w:rsidRPr="00951B09">
        <w:rPr>
          <w:rFonts w:ascii="Verdana" w:hAnsi="Verdana" w:cs="Arial"/>
          <w:b/>
          <w:color w:val="FF6699"/>
          <w:sz w:val="20"/>
          <w:szCs w:val="20"/>
          <w:lang w:val="es-MX"/>
        </w:rPr>
        <w:t>Fracción reformada P.O. 25-11-2005</w:t>
      </w:r>
    </w:p>
    <w:p w14:paraId="7ECA8A2A" w14:textId="77777777" w:rsidR="006F5748" w:rsidRPr="00951B09" w:rsidRDefault="006F5748" w:rsidP="006F5748">
      <w:pPr>
        <w:ind w:firstLine="709"/>
        <w:jc w:val="both"/>
        <w:rPr>
          <w:rFonts w:ascii="Verdana" w:hAnsi="Verdana" w:cs="Arial"/>
          <w:sz w:val="20"/>
          <w:szCs w:val="20"/>
          <w:lang w:val="es-MX"/>
        </w:rPr>
      </w:pPr>
    </w:p>
    <w:p w14:paraId="3B237960"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Pr="00951B09">
        <w:rPr>
          <w:rFonts w:ascii="Verdana" w:hAnsi="Verdana"/>
          <w:b/>
          <w:bCs/>
          <w:sz w:val="20"/>
          <w:szCs w:val="20"/>
          <w:lang w:val="es-MX"/>
        </w:rPr>
        <w:t>7.</w:t>
      </w:r>
      <w:r w:rsidRPr="00951B09">
        <w:rPr>
          <w:rFonts w:ascii="Verdana" w:hAnsi="Verdana"/>
          <w:sz w:val="20"/>
          <w:szCs w:val="20"/>
          <w:lang w:val="es-MX"/>
        </w:rPr>
        <w:t xml:space="preserve"> </w:t>
      </w:r>
      <w:r w:rsidRPr="00951B09">
        <w:rPr>
          <w:rFonts w:ascii="Verdana" w:hAnsi="Verdana" w:cs="Arial"/>
          <w:sz w:val="20"/>
          <w:szCs w:val="20"/>
          <w:lang w:val="es-MX"/>
        </w:rPr>
        <w:t>La categoría de trabajador de confianza depende de la naturaleza de las funciones desempeñadas y no de la designación que se dé al puesto.</w:t>
      </w:r>
    </w:p>
    <w:p w14:paraId="5AF42520" w14:textId="77777777" w:rsidR="006F5748" w:rsidRPr="00951B09" w:rsidRDefault="006F5748" w:rsidP="006F5748">
      <w:pPr>
        <w:ind w:firstLine="709"/>
        <w:jc w:val="both"/>
        <w:rPr>
          <w:rFonts w:ascii="Verdana" w:hAnsi="Verdana" w:cs="Arial"/>
          <w:sz w:val="20"/>
          <w:szCs w:val="20"/>
          <w:lang w:val="es-MX"/>
        </w:rPr>
      </w:pPr>
    </w:p>
    <w:p w14:paraId="634120E1" w14:textId="77777777" w:rsidR="006F5748" w:rsidRPr="00951B09" w:rsidRDefault="006F5748" w:rsidP="006F5748">
      <w:pPr>
        <w:pStyle w:val="Textoindependiente2"/>
        <w:ind w:firstLine="709"/>
        <w:rPr>
          <w:szCs w:val="20"/>
          <w:lang w:val="es-MX"/>
        </w:rPr>
      </w:pPr>
      <w:r w:rsidRPr="00951B09">
        <w:rPr>
          <w:szCs w:val="20"/>
          <w:lang w:val="es-MX"/>
        </w:rPr>
        <w:t>Al crearse categorías o cargos no comprendidos en el artículo anterior, la clasificación de base o de confianza que les corresponda, se determinará expresamente por la disposición legal que formalice su creación, considerando la naturaleza de las funciones que realice el trabajador.</w:t>
      </w:r>
    </w:p>
    <w:p w14:paraId="549732ED" w14:textId="77777777" w:rsidR="006F5748" w:rsidRPr="00951B09" w:rsidRDefault="006F5748" w:rsidP="006F5748">
      <w:pPr>
        <w:ind w:firstLine="709"/>
        <w:jc w:val="both"/>
        <w:rPr>
          <w:rFonts w:ascii="Verdana" w:hAnsi="Verdana" w:cs="Arial"/>
          <w:sz w:val="20"/>
          <w:szCs w:val="20"/>
          <w:lang w:val="es-MX"/>
        </w:rPr>
      </w:pPr>
    </w:p>
    <w:p w14:paraId="47898A1C"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Pr="00951B09">
        <w:rPr>
          <w:rFonts w:ascii="Verdana" w:hAnsi="Verdana"/>
          <w:b/>
          <w:bCs/>
          <w:sz w:val="20"/>
          <w:szCs w:val="20"/>
          <w:lang w:val="es-MX"/>
        </w:rPr>
        <w:t>8.</w:t>
      </w:r>
      <w:r w:rsidRPr="00951B09">
        <w:rPr>
          <w:rFonts w:ascii="Verdana" w:hAnsi="Verdana"/>
          <w:sz w:val="20"/>
          <w:szCs w:val="20"/>
          <w:lang w:val="es-MX"/>
        </w:rPr>
        <w:t xml:space="preserve"> </w:t>
      </w:r>
      <w:r w:rsidRPr="00951B09">
        <w:rPr>
          <w:rFonts w:ascii="Verdana" w:hAnsi="Verdana" w:cs="Arial"/>
          <w:sz w:val="20"/>
          <w:szCs w:val="20"/>
          <w:lang w:val="es-MX"/>
        </w:rPr>
        <w:t>Quedan excluidos del régimen de esta ley los miembros de las policías estatales o municipales, de las fuerzas de seguridad, de las fuerzas de tránsito y los trabajadores de confianza, pero tendrán derecho a disfrutar de las medidas de protección al salario y gozarán de los beneficios de la seguridad social.</w:t>
      </w:r>
    </w:p>
    <w:p w14:paraId="0284301D" w14:textId="77777777" w:rsidR="006F5748" w:rsidRPr="00951B09" w:rsidRDefault="006F5748" w:rsidP="006F5748">
      <w:pPr>
        <w:ind w:firstLine="709"/>
        <w:jc w:val="both"/>
        <w:rPr>
          <w:rFonts w:ascii="Verdana" w:hAnsi="Verdana" w:cs="Arial"/>
          <w:sz w:val="20"/>
          <w:szCs w:val="20"/>
          <w:lang w:val="es-MX"/>
        </w:rPr>
      </w:pPr>
    </w:p>
    <w:p w14:paraId="24367725"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Los poderes Ejecutivo, Legislativo y Judicial, organismos autónomos y municipios, mediante disposiciones de carácter general, podrán establecer una prestación a favor de los trabajadores de confianza al término de la relación laboral, cuyo importe en ningún caso podrá ser superior al equivalente a tres meses de salario, más la prima de antigüedad en los términos de la fracción I del artículo 63 de esta ley.</w:t>
      </w:r>
    </w:p>
    <w:p w14:paraId="5885792B" w14:textId="77777777" w:rsidR="00480222" w:rsidRPr="00951B09" w:rsidRDefault="00480222" w:rsidP="00480222">
      <w:pPr>
        <w:jc w:val="right"/>
        <w:rPr>
          <w:rFonts w:ascii="Verdana" w:hAnsi="Verdana" w:cs="Arial"/>
          <w:b/>
          <w:color w:val="FF6699"/>
          <w:sz w:val="20"/>
          <w:szCs w:val="20"/>
          <w:lang w:val="es-MX"/>
        </w:rPr>
      </w:pPr>
      <w:r w:rsidRPr="00951B09">
        <w:rPr>
          <w:rFonts w:ascii="Verdana" w:hAnsi="Verdana" w:cs="Arial"/>
          <w:b/>
          <w:color w:val="FF6699"/>
          <w:sz w:val="20"/>
          <w:szCs w:val="20"/>
          <w:lang w:val="es-MX"/>
        </w:rPr>
        <w:t>Párrafo adicionado P.O. 25-11-2005</w:t>
      </w:r>
    </w:p>
    <w:p w14:paraId="13865658" w14:textId="77777777" w:rsidR="00A647D5" w:rsidRPr="00951B09" w:rsidRDefault="00A647D5" w:rsidP="00480222">
      <w:pPr>
        <w:jc w:val="right"/>
        <w:rPr>
          <w:rFonts w:ascii="Verdana" w:hAnsi="Verdana" w:cs="Arial"/>
          <w:sz w:val="20"/>
          <w:szCs w:val="20"/>
          <w:lang w:val="es-MX"/>
        </w:rPr>
      </w:pPr>
      <w:r w:rsidRPr="00951B09">
        <w:rPr>
          <w:rFonts w:ascii="Verdana" w:hAnsi="Verdana" w:cs="Arial"/>
          <w:b/>
          <w:color w:val="FF6699"/>
          <w:sz w:val="20"/>
          <w:szCs w:val="20"/>
          <w:lang w:val="es-MX"/>
        </w:rPr>
        <w:t>Párrafo reformado P.O. 29-08-2006</w:t>
      </w:r>
    </w:p>
    <w:p w14:paraId="23AB1AC7" w14:textId="77777777" w:rsidR="00E761DA" w:rsidRPr="00951B09" w:rsidRDefault="00E761DA" w:rsidP="00E761DA">
      <w:pPr>
        <w:jc w:val="right"/>
        <w:rPr>
          <w:rFonts w:ascii="Verdana" w:hAnsi="Verdana" w:cs="Arial"/>
          <w:sz w:val="20"/>
          <w:szCs w:val="20"/>
          <w:lang w:val="es-MX"/>
        </w:rPr>
      </w:pPr>
      <w:r w:rsidRPr="00951B09">
        <w:rPr>
          <w:rFonts w:ascii="Verdana" w:hAnsi="Verdana" w:cs="Arial"/>
          <w:b/>
          <w:color w:val="FF6699"/>
          <w:sz w:val="20"/>
          <w:szCs w:val="20"/>
          <w:lang w:val="es-MX"/>
        </w:rPr>
        <w:t>Párrafo reformado P.O. 12-05-2015</w:t>
      </w:r>
    </w:p>
    <w:p w14:paraId="762F0F98" w14:textId="77777777" w:rsidR="006F5748" w:rsidRPr="00951B09" w:rsidRDefault="006F5748" w:rsidP="006F5748">
      <w:pPr>
        <w:ind w:firstLine="709"/>
        <w:jc w:val="both"/>
        <w:rPr>
          <w:rFonts w:ascii="Verdana" w:hAnsi="Verdana" w:cs="Arial"/>
          <w:sz w:val="20"/>
          <w:szCs w:val="20"/>
          <w:lang w:val="es-MX"/>
        </w:rPr>
      </w:pPr>
    </w:p>
    <w:p w14:paraId="0676291E"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Los trabajadores que reciban la prestación a que se refiere el párrafo que antecede, y se reincorporen al servicio público en un plazo no mayor a tres meses, deberán reintegrar la parte proporcional de la prestación recibida que no corresponda a los doce días de salario por cada uno de los años de servicio prestado, en un plazo de 15 días hábiles contados a partir de su incorporación. Si reintegran además la prestación correspondiente a los doce días por cada año de servicio prestado conservarán la antigüedad que hubieren generado como producto de su relación laboral.</w:t>
      </w:r>
    </w:p>
    <w:p w14:paraId="7E1410C7" w14:textId="77777777" w:rsidR="00E761DA" w:rsidRPr="00951B09" w:rsidRDefault="00E761DA" w:rsidP="00E761DA">
      <w:pPr>
        <w:jc w:val="right"/>
        <w:rPr>
          <w:rFonts w:ascii="Verdana" w:hAnsi="Verdana" w:cs="Arial"/>
          <w:sz w:val="20"/>
          <w:szCs w:val="20"/>
          <w:lang w:val="es-MX"/>
        </w:rPr>
      </w:pPr>
      <w:r w:rsidRPr="00951B09">
        <w:rPr>
          <w:rFonts w:ascii="Verdana" w:hAnsi="Verdana" w:cs="Arial"/>
          <w:b/>
          <w:color w:val="FF6699"/>
          <w:sz w:val="20"/>
          <w:szCs w:val="20"/>
          <w:lang w:val="es-MX"/>
        </w:rPr>
        <w:t>Párrafo adicionado P.O. 12-05-2015</w:t>
      </w:r>
    </w:p>
    <w:p w14:paraId="62D49AED" w14:textId="77777777" w:rsidR="006F5748" w:rsidRPr="00951B09" w:rsidRDefault="006F5748" w:rsidP="006F5748">
      <w:pPr>
        <w:ind w:firstLine="709"/>
        <w:jc w:val="both"/>
        <w:rPr>
          <w:rFonts w:ascii="Verdana" w:hAnsi="Verdana" w:cs="Arial"/>
          <w:sz w:val="20"/>
          <w:szCs w:val="20"/>
          <w:lang w:val="es-MX"/>
        </w:rPr>
      </w:pPr>
    </w:p>
    <w:p w14:paraId="11486106"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Pr="00951B09">
        <w:rPr>
          <w:rFonts w:ascii="Verdana" w:hAnsi="Verdana"/>
          <w:b/>
          <w:bCs/>
          <w:sz w:val="20"/>
          <w:szCs w:val="20"/>
          <w:lang w:val="es-MX"/>
        </w:rPr>
        <w:t>9.</w:t>
      </w:r>
      <w:r w:rsidRPr="00951B09">
        <w:rPr>
          <w:rFonts w:ascii="Verdana" w:hAnsi="Verdana"/>
          <w:sz w:val="20"/>
          <w:szCs w:val="20"/>
          <w:lang w:val="es-MX"/>
        </w:rPr>
        <w:t xml:space="preserve"> </w:t>
      </w:r>
      <w:r w:rsidRPr="00951B09">
        <w:rPr>
          <w:rFonts w:ascii="Verdana" w:hAnsi="Verdana" w:cs="Arial"/>
          <w:sz w:val="20"/>
          <w:szCs w:val="20"/>
          <w:lang w:val="es-MX"/>
        </w:rPr>
        <w:t>A falta de disposición expresa en esta ley, se tomarán en consideración sus disposiciones que regulen casos semejantes y, supletoriamente, se aplicarán, en su orden, la Ley Federal de los Trabajadores al Servicio del Estado, la Ley Federal del Trabajo, las leyes del orden común, los principios generales del derecho, la costumbre y el uso.</w:t>
      </w:r>
    </w:p>
    <w:p w14:paraId="20BEDE60" w14:textId="77777777" w:rsidR="006F5748" w:rsidRPr="00951B09" w:rsidRDefault="006F5748" w:rsidP="006F5748">
      <w:pPr>
        <w:ind w:firstLine="709"/>
        <w:jc w:val="both"/>
        <w:rPr>
          <w:rFonts w:ascii="Verdana" w:hAnsi="Verdana" w:cs="Arial"/>
          <w:sz w:val="20"/>
          <w:szCs w:val="20"/>
          <w:lang w:val="es-MX"/>
        </w:rPr>
      </w:pPr>
    </w:p>
    <w:p w14:paraId="5565CF62"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En caso de duda debe estarse a la norma más favorable al trabajador.</w:t>
      </w:r>
    </w:p>
    <w:p w14:paraId="3DD1B985" w14:textId="77777777" w:rsidR="006F5748" w:rsidRPr="00951B09" w:rsidRDefault="006F5748" w:rsidP="006F5748">
      <w:pPr>
        <w:ind w:firstLine="709"/>
        <w:jc w:val="both"/>
        <w:rPr>
          <w:rFonts w:ascii="Verdana" w:hAnsi="Verdana" w:cs="Arial"/>
          <w:sz w:val="20"/>
          <w:szCs w:val="20"/>
          <w:lang w:val="es-MX"/>
        </w:rPr>
      </w:pPr>
    </w:p>
    <w:p w14:paraId="31C6F1C4"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Pr="00951B09">
        <w:rPr>
          <w:rFonts w:ascii="Verdana" w:hAnsi="Verdana"/>
          <w:b/>
          <w:bCs/>
          <w:sz w:val="20"/>
          <w:szCs w:val="20"/>
          <w:lang w:val="es-MX"/>
        </w:rPr>
        <w:t>10.</w:t>
      </w:r>
      <w:r w:rsidRPr="00951B09">
        <w:rPr>
          <w:rFonts w:ascii="Verdana" w:hAnsi="Verdana"/>
          <w:sz w:val="20"/>
          <w:szCs w:val="20"/>
          <w:lang w:val="es-MX"/>
        </w:rPr>
        <w:t xml:space="preserve"> </w:t>
      </w:r>
      <w:r w:rsidRPr="00951B09">
        <w:rPr>
          <w:rFonts w:ascii="Verdana" w:hAnsi="Verdana" w:cs="Arial"/>
          <w:sz w:val="20"/>
          <w:szCs w:val="20"/>
          <w:lang w:val="es-MX"/>
        </w:rPr>
        <w:t>Pueden ocuparse en el servicio público todas aquellas personas con capacidad laboral en términos iguales a los establecidos en la Ley Federal del Trabajo.</w:t>
      </w:r>
    </w:p>
    <w:p w14:paraId="3835CCDD" w14:textId="77777777" w:rsidR="006F5748" w:rsidRPr="00951B09" w:rsidRDefault="006F5748" w:rsidP="006F5748">
      <w:pPr>
        <w:ind w:firstLine="709"/>
        <w:jc w:val="both"/>
        <w:rPr>
          <w:rFonts w:ascii="Verdana" w:hAnsi="Verdana" w:cs="Arial"/>
          <w:sz w:val="20"/>
          <w:szCs w:val="20"/>
          <w:lang w:val="es-MX"/>
        </w:rPr>
      </w:pPr>
    </w:p>
    <w:p w14:paraId="0300F9E7"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Pr="00951B09">
        <w:rPr>
          <w:rFonts w:ascii="Verdana" w:hAnsi="Verdana"/>
          <w:b/>
          <w:bCs/>
          <w:sz w:val="20"/>
          <w:szCs w:val="20"/>
          <w:lang w:val="es-MX"/>
        </w:rPr>
        <w:t>11.</w:t>
      </w:r>
      <w:r w:rsidRPr="00951B09">
        <w:rPr>
          <w:rFonts w:ascii="Verdana" w:hAnsi="Verdana"/>
          <w:sz w:val="20"/>
          <w:szCs w:val="20"/>
          <w:lang w:val="es-MX"/>
        </w:rPr>
        <w:t xml:space="preserve"> </w:t>
      </w:r>
      <w:r w:rsidRPr="00951B09">
        <w:rPr>
          <w:rFonts w:ascii="Verdana" w:hAnsi="Verdana" w:cs="Arial"/>
          <w:sz w:val="20"/>
          <w:szCs w:val="20"/>
          <w:lang w:val="es-MX"/>
        </w:rPr>
        <w:t>El Estado y los municipios estarán obligados a expedir nombramientos a los trabajadores que ocupen.</w:t>
      </w:r>
    </w:p>
    <w:p w14:paraId="577FCE8F" w14:textId="77777777" w:rsidR="006F5748" w:rsidRPr="00951B09" w:rsidRDefault="006F5748" w:rsidP="006F5748">
      <w:pPr>
        <w:ind w:firstLine="709"/>
        <w:jc w:val="both"/>
        <w:rPr>
          <w:rFonts w:ascii="Verdana" w:hAnsi="Verdana" w:cs="Arial"/>
          <w:sz w:val="20"/>
          <w:szCs w:val="20"/>
          <w:lang w:val="es-MX"/>
        </w:rPr>
      </w:pPr>
    </w:p>
    <w:p w14:paraId="5D243445"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La falta de nombramiento es imputable al propio Estado y a los ayuntamientos.</w:t>
      </w:r>
    </w:p>
    <w:p w14:paraId="50F61042" w14:textId="77777777" w:rsidR="006F5748" w:rsidRPr="00951B09" w:rsidRDefault="006F5748" w:rsidP="006F5748">
      <w:pPr>
        <w:ind w:firstLine="709"/>
        <w:jc w:val="both"/>
        <w:rPr>
          <w:rFonts w:ascii="Verdana" w:hAnsi="Verdana" w:cs="Arial"/>
          <w:sz w:val="20"/>
          <w:szCs w:val="20"/>
          <w:lang w:val="es-MX"/>
        </w:rPr>
      </w:pPr>
    </w:p>
    <w:p w14:paraId="0ADAA1FA"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b/>
          <w:bCs/>
          <w:sz w:val="20"/>
          <w:szCs w:val="20"/>
          <w:lang w:val="es-MX"/>
        </w:rPr>
        <w:lastRenderedPageBreak/>
        <w:t>Artículo</w:t>
      </w:r>
      <w:r w:rsidRPr="00951B09">
        <w:rPr>
          <w:rFonts w:ascii="Verdana" w:hAnsi="Verdana"/>
          <w:sz w:val="20"/>
          <w:szCs w:val="20"/>
          <w:lang w:val="es-MX"/>
        </w:rPr>
        <w:t xml:space="preserve"> </w:t>
      </w:r>
      <w:r w:rsidRPr="00951B09">
        <w:rPr>
          <w:rFonts w:ascii="Verdana" w:hAnsi="Verdana"/>
          <w:b/>
          <w:bCs/>
          <w:sz w:val="20"/>
          <w:szCs w:val="20"/>
          <w:lang w:val="es-MX"/>
        </w:rPr>
        <w:t>12.</w:t>
      </w:r>
      <w:r w:rsidRPr="00951B09">
        <w:rPr>
          <w:rFonts w:ascii="Verdana" w:hAnsi="Verdana"/>
          <w:sz w:val="20"/>
          <w:szCs w:val="20"/>
          <w:lang w:val="es-MX"/>
        </w:rPr>
        <w:t xml:space="preserve"> </w:t>
      </w:r>
      <w:r w:rsidRPr="00951B09">
        <w:rPr>
          <w:rFonts w:ascii="Verdana" w:hAnsi="Verdana" w:cs="Arial"/>
          <w:sz w:val="20"/>
          <w:szCs w:val="20"/>
          <w:lang w:val="es-MX"/>
        </w:rPr>
        <w:t>Los nombramientos extendidos a los trabajadores deberán estar firmados por aquellas personas facultadas por la ley y expresarán el nombre y apellidos del trabajador; si el trabajador es de base, temporal o interino, puesto, salario y adscripción. Las labores serán aquellas previstas en la reglamentación respectiva y acostumbrada para la plaza de que se trate, o sus análogas.</w:t>
      </w:r>
    </w:p>
    <w:p w14:paraId="008499D0" w14:textId="77777777" w:rsidR="006F5748" w:rsidRPr="00951B09" w:rsidRDefault="006F5748" w:rsidP="006F5748">
      <w:pPr>
        <w:ind w:firstLine="709"/>
        <w:jc w:val="both"/>
        <w:rPr>
          <w:rFonts w:ascii="Verdana" w:hAnsi="Verdana" w:cs="Arial"/>
          <w:sz w:val="20"/>
          <w:szCs w:val="20"/>
          <w:lang w:val="es-MX"/>
        </w:rPr>
      </w:pPr>
    </w:p>
    <w:p w14:paraId="7A0D778F" w14:textId="77777777" w:rsidR="006F5748" w:rsidRPr="00951B09" w:rsidRDefault="006F5748" w:rsidP="006F5748">
      <w:pPr>
        <w:ind w:firstLine="709"/>
        <w:jc w:val="both"/>
        <w:rPr>
          <w:rFonts w:ascii="Verdana" w:hAnsi="Verdana" w:cs="Arial"/>
          <w:sz w:val="20"/>
          <w:szCs w:val="20"/>
          <w:lang w:val="es-MX"/>
        </w:rPr>
      </w:pPr>
    </w:p>
    <w:p w14:paraId="71B08F3A" w14:textId="77777777" w:rsidR="006F5748" w:rsidRPr="00951B09" w:rsidRDefault="006F5748" w:rsidP="006F5748">
      <w:pPr>
        <w:pStyle w:val="Ttulo5"/>
        <w:rPr>
          <w:szCs w:val="20"/>
          <w:lang w:val="es-MX"/>
        </w:rPr>
      </w:pPr>
      <w:r w:rsidRPr="00951B09">
        <w:rPr>
          <w:szCs w:val="20"/>
          <w:lang w:val="es-MX"/>
        </w:rPr>
        <w:t>TÍTULO SEGUNDO</w:t>
      </w:r>
    </w:p>
    <w:p w14:paraId="1D738734" w14:textId="77777777" w:rsidR="006F5748" w:rsidRPr="00951B09" w:rsidRDefault="006F5748" w:rsidP="006F5748">
      <w:pPr>
        <w:jc w:val="center"/>
        <w:rPr>
          <w:rFonts w:ascii="Verdana" w:hAnsi="Verdana"/>
          <w:b/>
          <w:bCs/>
          <w:sz w:val="20"/>
          <w:szCs w:val="20"/>
          <w:lang w:val="es-MX"/>
        </w:rPr>
      </w:pPr>
      <w:r w:rsidRPr="00951B09">
        <w:rPr>
          <w:rFonts w:ascii="Verdana" w:hAnsi="Verdana"/>
          <w:b/>
          <w:bCs/>
          <w:sz w:val="20"/>
          <w:szCs w:val="20"/>
          <w:lang w:val="es-MX"/>
        </w:rPr>
        <w:t>DE LOS DERECHOS Y OBLIGACIONES DE LOS TRABAJADORES</w:t>
      </w:r>
    </w:p>
    <w:p w14:paraId="7416955A" w14:textId="77777777" w:rsidR="006F5748" w:rsidRPr="00951B09" w:rsidRDefault="006F5748" w:rsidP="006F5748">
      <w:pPr>
        <w:ind w:firstLine="709"/>
        <w:jc w:val="center"/>
        <w:rPr>
          <w:rFonts w:ascii="Verdana" w:hAnsi="Verdana"/>
          <w:sz w:val="20"/>
          <w:szCs w:val="20"/>
          <w:lang w:val="es-MX"/>
        </w:rPr>
      </w:pPr>
    </w:p>
    <w:p w14:paraId="216C9821" w14:textId="77777777" w:rsidR="006F5748" w:rsidRPr="00951B09" w:rsidRDefault="006F5748" w:rsidP="006F5748">
      <w:pPr>
        <w:pStyle w:val="Ttulo5"/>
        <w:rPr>
          <w:szCs w:val="20"/>
          <w:lang w:val="es-MX"/>
        </w:rPr>
      </w:pPr>
      <w:r w:rsidRPr="00951B09">
        <w:rPr>
          <w:szCs w:val="20"/>
          <w:lang w:val="es-MX"/>
        </w:rPr>
        <w:t xml:space="preserve">Capítulo </w:t>
      </w:r>
      <w:r w:rsidR="00D412CA" w:rsidRPr="00951B09">
        <w:rPr>
          <w:szCs w:val="20"/>
          <w:lang w:val="es-MX"/>
        </w:rPr>
        <w:t>I</w:t>
      </w:r>
    </w:p>
    <w:p w14:paraId="5E14FC55" w14:textId="77777777" w:rsidR="006F5748" w:rsidRPr="00951B09" w:rsidRDefault="006F5748" w:rsidP="006F5748">
      <w:pPr>
        <w:jc w:val="center"/>
        <w:rPr>
          <w:rFonts w:ascii="Verdana" w:hAnsi="Verdana"/>
          <w:b/>
          <w:bCs/>
          <w:sz w:val="20"/>
          <w:szCs w:val="20"/>
          <w:lang w:val="es-MX"/>
        </w:rPr>
      </w:pPr>
      <w:r w:rsidRPr="00951B09">
        <w:rPr>
          <w:rFonts w:ascii="Verdana" w:hAnsi="Verdana"/>
          <w:b/>
          <w:bCs/>
          <w:sz w:val="20"/>
          <w:szCs w:val="20"/>
          <w:lang w:val="es-MX"/>
        </w:rPr>
        <w:t>Generalidades</w:t>
      </w:r>
    </w:p>
    <w:p w14:paraId="66213A9E" w14:textId="77777777" w:rsidR="006F5748" w:rsidRPr="00951B09" w:rsidRDefault="006F5748" w:rsidP="006F5748">
      <w:pPr>
        <w:ind w:firstLine="709"/>
        <w:jc w:val="both"/>
        <w:rPr>
          <w:rFonts w:ascii="Verdana" w:hAnsi="Verdana"/>
          <w:sz w:val="20"/>
          <w:szCs w:val="20"/>
          <w:lang w:val="es-MX"/>
        </w:rPr>
      </w:pPr>
    </w:p>
    <w:p w14:paraId="23D2B543"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Pr="00951B09">
        <w:rPr>
          <w:rFonts w:ascii="Verdana" w:hAnsi="Verdana"/>
          <w:b/>
          <w:bCs/>
          <w:sz w:val="20"/>
          <w:szCs w:val="20"/>
          <w:lang w:val="es-MX"/>
        </w:rPr>
        <w:t>13.</w:t>
      </w:r>
      <w:r w:rsidRPr="00951B09">
        <w:rPr>
          <w:rFonts w:ascii="Verdana" w:hAnsi="Verdana"/>
          <w:sz w:val="20"/>
          <w:szCs w:val="20"/>
          <w:lang w:val="es-MX"/>
        </w:rPr>
        <w:t xml:space="preserve"> </w:t>
      </w:r>
      <w:r w:rsidRPr="00951B09">
        <w:rPr>
          <w:rFonts w:ascii="Verdana" w:hAnsi="Verdana" w:cs="Arial"/>
          <w:sz w:val="20"/>
          <w:szCs w:val="20"/>
          <w:lang w:val="es-MX"/>
        </w:rPr>
        <w:t>Se consideran nulas y se tendrán por no puestas aquellas condiciones de trabajo que impliquen:</w:t>
      </w:r>
    </w:p>
    <w:p w14:paraId="65809A76" w14:textId="77777777" w:rsidR="006F5748" w:rsidRPr="00951B09" w:rsidRDefault="006F5748" w:rsidP="006F5748">
      <w:pPr>
        <w:ind w:firstLine="709"/>
        <w:jc w:val="both"/>
        <w:rPr>
          <w:rFonts w:ascii="Verdana" w:hAnsi="Verdana" w:cs="Arial"/>
          <w:sz w:val="20"/>
          <w:szCs w:val="20"/>
          <w:lang w:val="es-MX"/>
        </w:rPr>
      </w:pPr>
    </w:p>
    <w:p w14:paraId="11B299E1" w14:textId="77777777" w:rsidR="006F5748" w:rsidRPr="00951B09" w:rsidRDefault="006F5748" w:rsidP="00AD4007">
      <w:pPr>
        <w:pStyle w:val="Prrafodelista"/>
        <w:numPr>
          <w:ilvl w:val="0"/>
          <w:numId w:val="3"/>
        </w:numPr>
        <w:spacing w:after="0" w:line="240" w:lineRule="auto"/>
        <w:ind w:left="709" w:hanging="709"/>
        <w:jc w:val="both"/>
        <w:rPr>
          <w:rFonts w:ascii="Verdana" w:hAnsi="Verdana" w:cs="Arial"/>
          <w:sz w:val="20"/>
          <w:szCs w:val="20"/>
        </w:rPr>
      </w:pPr>
      <w:r w:rsidRPr="00951B09">
        <w:rPr>
          <w:rFonts w:ascii="Verdana" w:hAnsi="Verdana" w:cs="Arial"/>
          <w:sz w:val="20"/>
          <w:szCs w:val="20"/>
        </w:rPr>
        <w:t>Una jornada mayor de la permitida por esta ley;</w:t>
      </w:r>
    </w:p>
    <w:p w14:paraId="0BC60DA1" w14:textId="77777777" w:rsidR="006F5748" w:rsidRPr="00951B09" w:rsidRDefault="006F5748" w:rsidP="00152942">
      <w:pPr>
        <w:ind w:left="709" w:hanging="709"/>
        <w:jc w:val="both"/>
        <w:rPr>
          <w:rFonts w:ascii="Verdana" w:hAnsi="Verdana" w:cs="Arial"/>
          <w:sz w:val="20"/>
          <w:szCs w:val="20"/>
          <w:lang w:val="es-MX"/>
        </w:rPr>
      </w:pPr>
    </w:p>
    <w:p w14:paraId="48059881" w14:textId="77777777" w:rsidR="006F5748" w:rsidRPr="00951B09" w:rsidRDefault="006F5748" w:rsidP="00AD4007">
      <w:pPr>
        <w:pStyle w:val="Prrafodelista"/>
        <w:numPr>
          <w:ilvl w:val="0"/>
          <w:numId w:val="3"/>
        </w:numPr>
        <w:spacing w:after="0" w:line="240" w:lineRule="auto"/>
        <w:ind w:left="709" w:hanging="709"/>
        <w:jc w:val="both"/>
        <w:rPr>
          <w:rFonts w:ascii="Verdana" w:hAnsi="Verdana" w:cs="Arial"/>
          <w:sz w:val="20"/>
          <w:szCs w:val="20"/>
        </w:rPr>
      </w:pPr>
      <w:r w:rsidRPr="00951B09">
        <w:rPr>
          <w:rFonts w:ascii="Verdana" w:hAnsi="Verdana" w:cs="Arial"/>
          <w:sz w:val="20"/>
          <w:szCs w:val="20"/>
        </w:rPr>
        <w:t xml:space="preserve">Labores peligrosas o insalubres para menores de dieciséis </w:t>
      </w:r>
      <w:proofErr w:type="gramStart"/>
      <w:r w:rsidRPr="00951B09">
        <w:rPr>
          <w:rFonts w:ascii="Verdana" w:hAnsi="Verdana" w:cs="Arial"/>
          <w:sz w:val="20"/>
          <w:szCs w:val="20"/>
        </w:rPr>
        <w:t>años de edad</w:t>
      </w:r>
      <w:proofErr w:type="gramEnd"/>
      <w:r w:rsidRPr="00951B09">
        <w:rPr>
          <w:rFonts w:ascii="Verdana" w:hAnsi="Verdana" w:cs="Arial"/>
          <w:sz w:val="20"/>
          <w:szCs w:val="20"/>
        </w:rPr>
        <w:t>;</w:t>
      </w:r>
    </w:p>
    <w:p w14:paraId="19B85D7D" w14:textId="77777777" w:rsidR="006F5748" w:rsidRPr="00951B09" w:rsidRDefault="006F5748" w:rsidP="00152942">
      <w:pPr>
        <w:ind w:left="709" w:hanging="709"/>
        <w:jc w:val="both"/>
        <w:rPr>
          <w:rFonts w:ascii="Verdana" w:hAnsi="Verdana" w:cs="Arial"/>
          <w:sz w:val="20"/>
          <w:szCs w:val="20"/>
          <w:lang w:val="es-MX"/>
        </w:rPr>
      </w:pPr>
    </w:p>
    <w:p w14:paraId="50E748F8" w14:textId="77777777" w:rsidR="006F5748" w:rsidRPr="00951B09" w:rsidRDefault="006F5748" w:rsidP="00AD4007">
      <w:pPr>
        <w:pStyle w:val="Prrafodelista"/>
        <w:numPr>
          <w:ilvl w:val="0"/>
          <w:numId w:val="3"/>
        </w:numPr>
        <w:spacing w:after="0" w:line="240" w:lineRule="auto"/>
        <w:ind w:left="709" w:hanging="709"/>
        <w:jc w:val="both"/>
        <w:rPr>
          <w:rFonts w:ascii="Verdana" w:hAnsi="Verdana" w:cs="Arial"/>
          <w:sz w:val="20"/>
          <w:szCs w:val="20"/>
        </w:rPr>
      </w:pPr>
      <w:r w:rsidRPr="00951B09">
        <w:rPr>
          <w:rFonts w:ascii="Verdana" w:hAnsi="Verdana" w:cs="Arial"/>
          <w:sz w:val="20"/>
          <w:szCs w:val="20"/>
        </w:rPr>
        <w:t>Jornadas nocturnas a menores de dieciocho años;</w:t>
      </w:r>
    </w:p>
    <w:p w14:paraId="53E733A6" w14:textId="77777777" w:rsidR="006F5748" w:rsidRPr="00951B09" w:rsidRDefault="006F5748" w:rsidP="00152942">
      <w:pPr>
        <w:ind w:left="709" w:hanging="709"/>
        <w:jc w:val="both"/>
        <w:rPr>
          <w:rFonts w:ascii="Verdana" w:hAnsi="Verdana" w:cs="Arial"/>
          <w:sz w:val="20"/>
          <w:szCs w:val="20"/>
          <w:lang w:val="es-MX"/>
        </w:rPr>
      </w:pPr>
    </w:p>
    <w:p w14:paraId="67B5542C" w14:textId="77777777" w:rsidR="006F5748" w:rsidRPr="00951B09" w:rsidRDefault="006F5748" w:rsidP="00AD4007">
      <w:pPr>
        <w:pStyle w:val="Prrafodelista"/>
        <w:numPr>
          <w:ilvl w:val="0"/>
          <w:numId w:val="3"/>
        </w:numPr>
        <w:spacing w:after="0" w:line="240" w:lineRule="auto"/>
        <w:ind w:left="709" w:hanging="709"/>
        <w:jc w:val="both"/>
        <w:rPr>
          <w:rFonts w:ascii="Verdana" w:hAnsi="Verdana" w:cs="Arial"/>
          <w:sz w:val="20"/>
          <w:szCs w:val="20"/>
        </w:rPr>
      </w:pPr>
      <w:r w:rsidRPr="00951B09">
        <w:rPr>
          <w:rFonts w:ascii="Verdana" w:hAnsi="Verdana" w:cs="Arial"/>
          <w:sz w:val="20"/>
          <w:szCs w:val="20"/>
        </w:rPr>
        <w:t>Una jornada inhumana por lo notoriamente excesiva, dada la índole del trabajo, o peligrosa para la vida del trabajador;</w:t>
      </w:r>
    </w:p>
    <w:p w14:paraId="326B1944" w14:textId="77777777" w:rsidR="006F5748" w:rsidRPr="00951B09" w:rsidRDefault="006F5748" w:rsidP="00152942">
      <w:pPr>
        <w:ind w:left="709" w:hanging="709"/>
        <w:jc w:val="both"/>
        <w:rPr>
          <w:rFonts w:ascii="Verdana" w:hAnsi="Verdana" w:cs="Arial"/>
          <w:sz w:val="20"/>
          <w:szCs w:val="20"/>
          <w:lang w:val="es-MX"/>
        </w:rPr>
      </w:pPr>
    </w:p>
    <w:p w14:paraId="51B51427" w14:textId="77777777" w:rsidR="006F5748" w:rsidRPr="00951B09" w:rsidRDefault="006F5748" w:rsidP="00AD4007">
      <w:pPr>
        <w:pStyle w:val="Prrafodelista"/>
        <w:numPr>
          <w:ilvl w:val="0"/>
          <w:numId w:val="3"/>
        </w:numPr>
        <w:spacing w:after="0" w:line="240" w:lineRule="auto"/>
        <w:ind w:left="709" w:hanging="709"/>
        <w:jc w:val="both"/>
        <w:rPr>
          <w:rFonts w:ascii="Verdana" w:hAnsi="Verdana" w:cs="Arial"/>
          <w:sz w:val="20"/>
          <w:szCs w:val="20"/>
        </w:rPr>
      </w:pPr>
      <w:r w:rsidRPr="00951B09">
        <w:rPr>
          <w:rFonts w:ascii="Verdana" w:hAnsi="Verdana" w:cs="Arial"/>
          <w:sz w:val="20"/>
          <w:szCs w:val="20"/>
        </w:rPr>
        <w:t>Un plazo mayor de quince días para el pago de los salarios; y</w:t>
      </w:r>
    </w:p>
    <w:p w14:paraId="2AD2FCD4" w14:textId="77777777" w:rsidR="006F5748" w:rsidRPr="00951B09" w:rsidRDefault="006F5748" w:rsidP="00152942">
      <w:pPr>
        <w:ind w:left="709" w:hanging="709"/>
        <w:jc w:val="both"/>
        <w:rPr>
          <w:rFonts w:ascii="Verdana" w:hAnsi="Verdana" w:cs="Arial"/>
          <w:sz w:val="20"/>
          <w:szCs w:val="20"/>
          <w:lang w:val="es-MX"/>
        </w:rPr>
      </w:pPr>
    </w:p>
    <w:p w14:paraId="7B3A10A0" w14:textId="77777777" w:rsidR="006F5748" w:rsidRPr="00951B09" w:rsidRDefault="006F5748" w:rsidP="00AD4007">
      <w:pPr>
        <w:pStyle w:val="Prrafodelista"/>
        <w:numPr>
          <w:ilvl w:val="0"/>
          <w:numId w:val="3"/>
        </w:numPr>
        <w:spacing w:after="0" w:line="240" w:lineRule="auto"/>
        <w:ind w:left="709" w:hanging="709"/>
        <w:jc w:val="both"/>
        <w:rPr>
          <w:rFonts w:ascii="Verdana" w:hAnsi="Verdana" w:cs="Arial"/>
          <w:sz w:val="20"/>
          <w:szCs w:val="20"/>
        </w:rPr>
      </w:pPr>
      <w:r w:rsidRPr="00951B09">
        <w:rPr>
          <w:rFonts w:ascii="Verdana" w:hAnsi="Verdana" w:cs="Arial"/>
          <w:sz w:val="20"/>
          <w:szCs w:val="20"/>
        </w:rPr>
        <w:t>Un salario inferior al mínimo general obligatorio en el área geográfica donde se preste el servicio.</w:t>
      </w:r>
    </w:p>
    <w:p w14:paraId="7D9CD27E" w14:textId="77777777" w:rsidR="006F5748" w:rsidRPr="00951B09" w:rsidRDefault="006F5748" w:rsidP="006F5748">
      <w:pPr>
        <w:ind w:firstLine="709"/>
        <w:jc w:val="both"/>
        <w:rPr>
          <w:rFonts w:ascii="Verdana" w:hAnsi="Verdana" w:cs="Arial"/>
          <w:sz w:val="20"/>
          <w:szCs w:val="20"/>
          <w:lang w:val="es-MX"/>
        </w:rPr>
      </w:pPr>
    </w:p>
    <w:p w14:paraId="04441C18"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Pr="00951B09">
        <w:rPr>
          <w:rFonts w:ascii="Verdana" w:hAnsi="Verdana"/>
          <w:b/>
          <w:bCs/>
          <w:sz w:val="20"/>
          <w:szCs w:val="20"/>
          <w:lang w:val="es-MX"/>
        </w:rPr>
        <w:t>14.</w:t>
      </w:r>
      <w:r w:rsidRPr="00951B09">
        <w:rPr>
          <w:rFonts w:ascii="Verdana" w:hAnsi="Verdana"/>
          <w:sz w:val="20"/>
          <w:szCs w:val="20"/>
          <w:lang w:val="es-MX"/>
        </w:rPr>
        <w:t xml:space="preserve"> </w:t>
      </w:r>
      <w:r w:rsidRPr="00951B09">
        <w:rPr>
          <w:rFonts w:ascii="Verdana" w:hAnsi="Verdana" w:cs="Arial"/>
          <w:sz w:val="20"/>
          <w:szCs w:val="20"/>
          <w:lang w:val="es-MX"/>
        </w:rPr>
        <w:t xml:space="preserve">El nombramiento aceptado por el trabajador obliga a éste al cumplimiento de las condiciones fijadas en </w:t>
      </w:r>
      <w:proofErr w:type="spellStart"/>
      <w:r w:rsidRPr="00951B09">
        <w:rPr>
          <w:rFonts w:ascii="Verdana" w:hAnsi="Verdana" w:cs="Arial"/>
          <w:sz w:val="20"/>
          <w:szCs w:val="20"/>
          <w:lang w:val="es-MX"/>
        </w:rPr>
        <w:t>el</w:t>
      </w:r>
      <w:proofErr w:type="spellEnd"/>
      <w:r w:rsidRPr="00951B09">
        <w:rPr>
          <w:rFonts w:ascii="Verdana" w:hAnsi="Verdana" w:cs="Arial"/>
          <w:sz w:val="20"/>
          <w:szCs w:val="20"/>
          <w:lang w:val="es-MX"/>
        </w:rPr>
        <w:t xml:space="preserve"> y a las consecuencias que resulten conforme a la ley, costumbres y usos establecidos.</w:t>
      </w:r>
    </w:p>
    <w:p w14:paraId="43F682FC" w14:textId="77777777" w:rsidR="006F5748" w:rsidRPr="00951B09" w:rsidRDefault="006F5748" w:rsidP="006F5748">
      <w:pPr>
        <w:ind w:firstLine="709"/>
        <w:jc w:val="both"/>
        <w:rPr>
          <w:rFonts w:ascii="Verdana" w:hAnsi="Verdana" w:cs="Arial"/>
          <w:sz w:val="20"/>
          <w:szCs w:val="20"/>
          <w:lang w:val="es-MX"/>
        </w:rPr>
      </w:pPr>
    </w:p>
    <w:p w14:paraId="630BD536" w14:textId="3B452539" w:rsidR="006F5748"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15.</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Los trabajadores tendrán derecho a faltar a su trabajo para desempeñar una comisión accidental o permanente de su sindicato o del estado, siempre que avisen con la oportunidad debida y que el número de trabajadores comisionados no sea tal que perjudique la buena marcha de la dependencia. El tiempo perdido podrá descontarse al trabajador a no ser que lo compense con un tiempo igual de trabajo efectivo. Cuando la comisión sea de carácter permanente, el trabajador o trabajadores podrán volver al puesto que ocupaban, conservando todos sus derechos, siempre y cuando regresen a su trabajo dentro del término de seis años. </w:t>
      </w:r>
      <w:r w:rsidR="00CE595D" w:rsidRPr="00951B09">
        <w:rPr>
          <w:rFonts w:ascii="Verdana" w:hAnsi="Verdana" w:cs="Arial"/>
          <w:sz w:val="20"/>
          <w:szCs w:val="20"/>
          <w:lang w:val="es-MX"/>
        </w:rPr>
        <w:t xml:space="preserve">Los </w:t>
      </w:r>
      <w:r w:rsidR="006F5748" w:rsidRPr="00951B09">
        <w:rPr>
          <w:rFonts w:ascii="Verdana" w:hAnsi="Verdana" w:cs="Arial"/>
          <w:sz w:val="20"/>
          <w:szCs w:val="20"/>
          <w:lang w:val="es-MX"/>
        </w:rPr>
        <w:t>substitutos tendrán el carácter de interinos, considerándolos como de planta después de seis años.</w:t>
      </w:r>
    </w:p>
    <w:p w14:paraId="66B1C4FC" w14:textId="4CDEEA1D" w:rsidR="00DE13BC" w:rsidRDefault="00DE13BC" w:rsidP="0021783A">
      <w:pPr>
        <w:jc w:val="both"/>
        <w:rPr>
          <w:rFonts w:ascii="Verdana" w:hAnsi="Verdana" w:cs="Arial"/>
          <w:sz w:val="20"/>
          <w:szCs w:val="20"/>
          <w:lang w:val="es-MX"/>
        </w:rPr>
      </w:pPr>
    </w:p>
    <w:p w14:paraId="1EC829F6" w14:textId="7FFE8A85" w:rsidR="00DE13BC" w:rsidRDefault="00DE13BC" w:rsidP="006F5748">
      <w:pPr>
        <w:ind w:firstLine="709"/>
        <w:jc w:val="both"/>
        <w:rPr>
          <w:rFonts w:ascii="Verdana" w:hAnsi="Verdana" w:cs="Arial"/>
          <w:sz w:val="20"/>
          <w:szCs w:val="20"/>
          <w:lang w:val="es-MX"/>
        </w:rPr>
      </w:pPr>
    </w:p>
    <w:p w14:paraId="50A1B2A7" w14:textId="77777777" w:rsidR="006F5748" w:rsidRPr="00951B09" w:rsidRDefault="006F5748" w:rsidP="008512C8">
      <w:pPr>
        <w:pStyle w:val="Ttulo5"/>
        <w:rPr>
          <w:szCs w:val="20"/>
          <w:lang w:val="es-MX"/>
        </w:rPr>
      </w:pPr>
      <w:r w:rsidRPr="00951B09">
        <w:rPr>
          <w:szCs w:val="20"/>
          <w:lang w:val="es-MX"/>
        </w:rPr>
        <w:t xml:space="preserve">Capítulo </w:t>
      </w:r>
      <w:r w:rsidR="00CE595D" w:rsidRPr="00951B09">
        <w:rPr>
          <w:szCs w:val="20"/>
          <w:lang w:val="es-MX"/>
        </w:rPr>
        <w:t>II</w:t>
      </w:r>
    </w:p>
    <w:p w14:paraId="664F95E5" w14:textId="77777777" w:rsidR="006F5748" w:rsidRPr="00951B09" w:rsidRDefault="006F5748" w:rsidP="008512C8">
      <w:pPr>
        <w:jc w:val="center"/>
        <w:rPr>
          <w:rFonts w:ascii="Verdana" w:hAnsi="Verdana"/>
          <w:b/>
          <w:bCs/>
          <w:sz w:val="20"/>
          <w:szCs w:val="20"/>
          <w:lang w:val="es-MX"/>
        </w:rPr>
      </w:pPr>
      <w:r w:rsidRPr="00951B09">
        <w:rPr>
          <w:rFonts w:ascii="Verdana" w:hAnsi="Verdana"/>
          <w:b/>
          <w:bCs/>
          <w:sz w:val="20"/>
          <w:szCs w:val="20"/>
          <w:lang w:val="es-MX"/>
        </w:rPr>
        <w:t>Jornada de Trabajo y Días de Descanso</w:t>
      </w:r>
    </w:p>
    <w:p w14:paraId="16365B3E" w14:textId="77777777" w:rsidR="006F5748" w:rsidRPr="00951B09" w:rsidRDefault="006F5748" w:rsidP="006F5748">
      <w:pPr>
        <w:ind w:firstLine="709"/>
        <w:jc w:val="both"/>
        <w:rPr>
          <w:rFonts w:ascii="Verdana" w:hAnsi="Verdana"/>
          <w:sz w:val="20"/>
          <w:szCs w:val="20"/>
          <w:lang w:val="es-MX"/>
        </w:rPr>
      </w:pPr>
    </w:p>
    <w:p w14:paraId="3E572653"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16.</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Para los efectos de esta ley la jornada de trabajo es el tiempo durante el cual el trabajador está a disposición de la dependencia para prestar su trabajo.</w:t>
      </w:r>
    </w:p>
    <w:p w14:paraId="30661EF6" w14:textId="77777777" w:rsidR="006F5748" w:rsidRPr="00951B09" w:rsidRDefault="006F5748" w:rsidP="006F5748">
      <w:pPr>
        <w:ind w:firstLine="709"/>
        <w:jc w:val="both"/>
        <w:rPr>
          <w:rFonts w:ascii="Verdana" w:hAnsi="Verdana" w:cs="Arial"/>
          <w:sz w:val="20"/>
          <w:szCs w:val="20"/>
          <w:lang w:val="es-MX"/>
        </w:rPr>
      </w:pPr>
    </w:p>
    <w:p w14:paraId="58BE90EB" w14:textId="39B1B571" w:rsidR="006F5748"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lastRenderedPageBreak/>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17.</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Se considera trabajo diurno el comprendido entre las seis y las veinte horas, y nocturno, el comprendido entre las veinte y la seis horas del día siguiente.</w:t>
      </w:r>
    </w:p>
    <w:p w14:paraId="718A8085" w14:textId="77777777" w:rsidR="00DE13BC" w:rsidRPr="00951B09" w:rsidRDefault="00DE13BC" w:rsidP="006F5748">
      <w:pPr>
        <w:ind w:firstLine="709"/>
        <w:jc w:val="both"/>
        <w:rPr>
          <w:rFonts w:ascii="Verdana" w:hAnsi="Verdana" w:cs="Arial"/>
          <w:sz w:val="20"/>
          <w:szCs w:val="20"/>
          <w:lang w:val="es-MX"/>
        </w:rPr>
      </w:pPr>
    </w:p>
    <w:p w14:paraId="6BFD466A"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18.</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 duración máxima de la jornada diurna de trabajo será de ocho horas.</w:t>
      </w:r>
    </w:p>
    <w:p w14:paraId="6E835461" w14:textId="77777777" w:rsidR="006F5748" w:rsidRPr="00951B09" w:rsidRDefault="006F5748" w:rsidP="006F5748">
      <w:pPr>
        <w:ind w:firstLine="709"/>
        <w:jc w:val="both"/>
        <w:rPr>
          <w:rFonts w:ascii="Verdana" w:hAnsi="Verdana" w:cs="Arial"/>
          <w:sz w:val="20"/>
          <w:szCs w:val="20"/>
          <w:lang w:val="es-MX"/>
        </w:rPr>
      </w:pPr>
    </w:p>
    <w:p w14:paraId="3F490174" w14:textId="77777777" w:rsidR="006F5748" w:rsidRPr="00951B09" w:rsidRDefault="00152942" w:rsidP="006F5748">
      <w:pPr>
        <w:ind w:firstLine="709"/>
        <w:jc w:val="both"/>
        <w:rPr>
          <w:rFonts w:ascii="Verdana" w:hAnsi="Verdana" w:cs="Arial"/>
          <w:sz w:val="20"/>
          <w:szCs w:val="20"/>
          <w:lang w:val="es-MX"/>
        </w:rPr>
      </w:pPr>
      <w:r w:rsidRPr="00951B09">
        <w:rPr>
          <w:rStyle w:val="Nmerodepgina"/>
          <w:rFonts w:ascii="Verdana" w:hAnsi="Verdana"/>
          <w:b/>
          <w:bCs/>
          <w:sz w:val="20"/>
          <w:szCs w:val="20"/>
          <w:lang w:val="es-MX"/>
        </w:rPr>
        <w:t>Artículo</w:t>
      </w:r>
      <w:r w:rsidRPr="00951B09">
        <w:rPr>
          <w:rStyle w:val="Nmerodepgina"/>
          <w:rFonts w:ascii="Verdana" w:hAnsi="Verdana"/>
          <w:sz w:val="20"/>
          <w:szCs w:val="20"/>
          <w:lang w:val="es-MX"/>
        </w:rPr>
        <w:t xml:space="preserve"> </w:t>
      </w:r>
      <w:r w:rsidR="006F5748" w:rsidRPr="00951B09">
        <w:rPr>
          <w:rStyle w:val="Nmerodepgina"/>
          <w:rFonts w:ascii="Verdana" w:hAnsi="Verdana"/>
          <w:b/>
          <w:bCs/>
          <w:sz w:val="20"/>
          <w:szCs w:val="20"/>
          <w:lang w:val="es-MX"/>
        </w:rPr>
        <w:t>19.</w:t>
      </w:r>
      <w:r w:rsidR="006F5748" w:rsidRPr="00951B09">
        <w:rPr>
          <w:rStyle w:val="Nmerodepgina"/>
          <w:rFonts w:ascii="Verdana" w:hAnsi="Verdana"/>
          <w:sz w:val="20"/>
          <w:szCs w:val="20"/>
          <w:lang w:val="es-MX"/>
        </w:rPr>
        <w:t xml:space="preserve"> </w:t>
      </w:r>
      <w:r w:rsidR="006F5748" w:rsidRPr="00951B09">
        <w:rPr>
          <w:rFonts w:ascii="Verdana" w:hAnsi="Verdana" w:cs="Arial"/>
          <w:sz w:val="20"/>
          <w:szCs w:val="20"/>
          <w:lang w:val="es-MX"/>
        </w:rPr>
        <w:t>La jornada máxima de trabajo nocturno será de siete horas.</w:t>
      </w:r>
    </w:p>
    <w:p w14:paraId="6EC98E7D" w14:textId="77777777" w:rsidR="006F5748" w:rsidRPr="00951B09" w:rsidRDefault="006F5748" w:rsidP="006F5748">
      <w:pPr>
        <w:ind w:firstLine="709"/>
        <w:jc w:val="both"/>
        <w:rPr>
          <w:rFonts w:ascii="Verdana" w:hAnsi="Verdana" w:cs="Arial"/>
          <w:sz w:val="20"/>
          <w:szCs w:val="20"/>
          <w:lang w:val="es-MX"/>
        </w:rPr>
      </w:pPr>
    </w:p>
    <w:p w14:paraId="456C38F6" w14:textId="77777777" w:rsidR="006F5748" w:rsidRPr="00951B09" w:rsidRDefault="008512C8" w:rsidP="006F5748">
      <w:pPr>
        <w:ind w:firstLine="709"/>
        <w:jc w:val="both"/>
        <w:rPr>
          <w:rFonts w:ascii="Verdana" w:hAnsi="Verdana" w:cs="Arial"/>
          <w:sz w:val="20"/>
          <w:szCs w:val="20"/>
          <w:lang w:val="es-MX"/>
        </w:rPr>
      </w:pPr>
      <w:r w:rsidRPr="00951B09">
        <w:rPr>
          <w:rStyle w:val="Nmerodepgina"/>
          <w:rFonts w:ascii="Verdana" w:hAnsi="Verdana"/>
          <w:b/>
          <w:bCs/>
          <w:sz w:val="20"/>
          <w:szCs w:val="20"/>
          <w:lang w:val="es-MX"/>
        </w:rPr>
        <w:t>Artículo</w:t>
      </w:r>
      <w:r w:rsidRPr="00951B09">
        <w:rPr>
          <w:rStyle w:val="Nmerodepgina"/>
          <w:rFonts w:ascii="Verdana" w:hAnsi="Verdana"/>
          <w:sz w:val="20"/>
          <w:szCs w:val="20"/>
          <w:lang w:val="es-MX"/>
        </w:rPr>
        <w:t xml:space="preserve"> </w:t>
      </w:r>
      <w:r w:rsidR="006F5748" w:rsidRPr="00951B09">
        <w:rPr>
          <w:rStyle w:val="Nmerodepgina"/>
          <w:rFonts w:ascii="Verdana" w:hAnsi="Verdana"/>
          <w:b/>
          <w:bCs/>
          <w:sz w:val="20"/>
          <w:szCs w:val="20"/>
          <w:lang w:val="es-MX"/>
        </w:rPr>
        <w:t>20.</w:t>
      </w:r>
      <w:r w:rsidR="006F5748" w:rsidRPr="00951B09">
        <w:rPr>
          <w:rStyle w:val="Nmerodepgina"/>
          <w:rFonts w:ascii="Verdana" w:hAnsi="Verdana"/>
          <w:sz w:val="20"/>
          <w:szCs w:val="20"/>
          <w:lang w:val="es-MX"/>
        </w:rPr>
        <w:t xml:space="preserve"> </w:t>
      </w:r>
      <w:r w:rsidR="006F5748" w:rsidRPr="00951B09">
        <w:rPr>
          <w:rFonts w:ascii="Verdana" w:hAnsi="Verdana" w:cs="Arial"/>
          <w:sz w:val="20"/>
          <w:szCs w:val="20"/>
          <w:lang w:val="es-MX"/>
        </w:rPr>
        <w:t>Es jornada mixta la que comprende períodos de tiempo de las jornadas diurna y nocturna, siempre que el período nocturno sea menor de tres horas y media, pues, en caso contrario, se reputará como jornada nocturna. La duración máxima de la jornada mixta será de siete horas y media.</w:t>
      </w:r>
    </w:p>
    <w:p w14:paraId="63D21067" w14:textId="77777777" w:rsidR="006F5748" w:rsidRPr="00951B09" w:rsidRDefault="006F5748" w:rsidP="006F5748">
      <w:pPr>
        <w:ind w:firstLine="709"/>
        <w:jc w:val="both"/>
        <w:rPr>
          <w:rFonts w:ascii="Verdana" w:hAnsi="Verdana" w:cs="Arial"/>
          <w:sz w:val="20"/>
          <w:szCs w:val="20"/>
          <w:lang w:val="es-MX"/>
        </w:rPr>
      </w:pPr>
    </w:p>
    <w:p w14:paraId="0CCC33DC"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21.</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Cuando por circunstancias especiales deban aumentarse las horas de jornada máxima, este trabajo será considerado como extraordinario y nunca podrá exceder de tres horas diarias ni de tres veces por semana.</w:t>
      </w:r>
    </w:p>
    <w:p w14:paraId="10EE3CBE" w14:textId="77777777" w:rsidR="006F5748" w:rsidRPr="00951B09" w:rsidRDefault="006F5748" w:rsidP="006F5748">
      <w:pPr>
        <w:ind w:firstLine="709"/>
        <w:jc w:val="both"/>
        <w:rPr>
          <w:rFonts w:ascii="Verdana" w:hAnsi="Verdana" w:cs="Arial"/>
          <w:sz w:val="20"/>
          <w:szCs w:val="20"/>
          <w:lang w:val="es-MX"/>
        </w:rPr>
      </w:pPr>
    </w:p>
    <w:p w14:paraId="1E9CF2E2"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22.</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Por cada seis días de trabajo, disfrutará el trabajador, por lo menos, de un día de descanso con goce del salario íntegro.</w:t>
      </w:r>
    </w:p>
    <w:p w14:paraId="061E81E0" w14:textId="77777777" w:rsidR="006F5748" w:rsidRPr="00951B09" w:rsidRDefault="006F5748" w:rsidP="006F5748">
      <w:pPr>
        <w:ind w:firstLine="709"/>
        <w:jc w:val="both"/>
        <w:rPr>
          <w:rFonts w:ascii="Verdana" w:hAnsi="Verdana" w:cs="Arial"/>
          <w:sz w:val="20"/>
          <w:szCs w:val="20"/>
          <w:lang w:val="es-MX"/>
        </w:rPr>
      </w:pPr>
    </w:p>
    <w:p w14:paraId="5B692393"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Se procurará que el día de descanso semanal sea el domingo.</w:t>
      </w:r>
    </w:p>
    <w:p w14:paraId="6B8696E4" w14:textId="77777777" w:rsidR="006F5748" w:rsidRPr="00951B09" w:rsidRDefault="006F5748" w:rsidP="006F5748">
      <w:pPr>
        <w:ind w:firstLine="709"/>
        <w:jc w:val="both"/>
        <w:rPr>
          <w:rFonts w:ascii="Verdana" w:hAnsi="Verdana" w:cs="Arial"/>
          <w:sz w:val="20"/>
          <w:szCs w:val="20"/>
          <w:lang w:val="es-MX"/>
        </w:rPr>
      </w:pPr>
    </w:p>
    <w:p w14:paraId="25579686" w14:textId="3E15AB0C" w:rsidR="006F5748"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 xml:space="preserve">Los trabajadores que presten sus servicios durante el </w:t>
      </w:r>
      <w:proofErr w:type="gramStart"/>
      <w:r w:rsidRPr="00951B09">
        <w:rPr>
          <w:rFonts w:ascii="Verdana" w:hAnsi="Verdana" w:cs="Arial"/>
          <w:sz w:val="20"/>
          <w:szCs w:val="20"/>
          <w:lang w:val="es-MX"/>
        </w:rPr>
        <w:t>día domingo</w:t>
      </w:r>
      <w:proofErr w:type="gramEnd"/>
      <w:r w:rsidRPr="00951B09">
        <w:rPr>
          <w:rFonts w:ascii="Verdana" w:hAnsi="Verdana" w:cs="Arial"/>
          <w:sz w:val="20"/>
          <w:szCs w:val="20"/>
          <w:lang w:val="es-MX"/>
        </w:rPr>
        <w:t>, tendrán derecho a una prima dominical de por lo menos el veinticinco por ciento, sobre el monto de su sueldo o salario de los días ordinarios de trabajo.</w:t>
      </w:r>
    </w:p>
    <w:p w14:paraId="604FBD08" w14:textId="2D060596" w:rsidR="00F7109F" w:rsidRDefault="00F7109F" w:rsidP="006F5748">
      <w:pPr>
        <w:ind w:firstLine="709"/>
        <w:jc w:val="both"/>
        <w:rPr>
          <w:rFonts w:ascii="Verdana" w:hAnsi="Verdana" w:cs="Arial"/>
          <w:sz w:val="20"/>
          <w:szCs w:val="20"/>
          <w:lang w:val="es-MX"/>
        </w:rPr>
      </w:pPr>
    </w:p>
    <w:p w14:paraId="5B110AA8" w14:textId="75A6DBBD" w:rsidR="00F7109F" w:rsidRDefault="00F7109F" w:rsidP="00F7109F">
      <w:pPr>
        <w:ind w:firstLine="709"/>
        <w:jc w:val="right"/>
        <w:rPr>
          <w:rFonts w:ascii="Verdana" w:hAnsi="Verdana" w:cs="Arial"/>
          <w:sz w:val="20"/>
          <w:szCs w:val="20"/>
          <w:lang w:val="es-MX"/>
        </w:rPr>
      </w:pPr>
      <w:r>
        <w:rPr>
          <w:rFonts w:ascii="Verdana" w:hAnsi="Verdana" w:cs="Arial"/>
          <w:sz w:val="20"/>
          <w:szCs w:val="20"/>
          <w:lang w:val="es-MX"/>
        </w:rPr>
        <w:t>(ARTICULO ADICIONADO, P.O. 28 DE OCTUBRE DE 2022)</w:t>
      </w:r>
    </w:p>
    <w:p w14:paraId="5DB33583" w14:textId="7A4E6859" w:rsidR="00F7109F" w:rsidRPr="00F7109F" w:rsidRDefault="00F7109F" w:rsidP="00F7109F">
      <w:pPr>
        <w:ind w:firstLine="709"/>
        <w:jc w:val="both"/>
        <w:rPr>
          <w:rFonts w:ascii="Verdana" w:hAnsi="Verdana" w:cs="Arial"/>
          <w:sz w:val="20"/>
          <w:szCs w:val="20"/>
          <w:lang w:val="es-MX"/>
        </w:rPr>
      </w:pPr>
      <w:r w:rsidRPr="00F7109F">
        <w:rPr>
          <w:rFonts w:ascii="Verdana" w:hAnsi="Verdana" w:cs="Arial"/>
          <w:b/>
          <w:bCs/>
          <w:sz w:val="20"/>
          <w:szCs w:val="20"/>
          <w:lang w:val="es-MX"/>
        </w:rPr>
        <w:t>Artículo 22 BIS.</w:t>
      </w:r>
      <w:r w:rsidRPr="00F7109F">
        <w:rPr>
          <w:rFonts w:ascii="Verdana" w:hAnsi="Verdana" w:cs="Arial"/>
          <w:sz w:val="20"/>
          <w:szCs w:val="20"/>
          <w:lang w:val="es-MX"/>
        </w:rPr>
        <w:t xml:space="preserve"> Los trabajadores del Estado y de los municipios que hayan laborado noventa días consecutivos tendrán derecho a un día de licencia al año con goce íntegro de sueldo, para someterse a la realización de exámenes médicos preventivos. Se deberá presentar el certificado médico expedido por una institución pública o privada de salud.</w:t>
      </w:r>
    </w:p>
    <w:p w14:paraId="3F18D874" w14:textId="77777777" w:rsidR="00F7109F" w:rsidRPr="00F7109F" w:rsidRDefault="00F7109F" w:rsidP="00F7109F">
      <w:pPr>
        <w:ind w:firstLine="709"/>
        <w:jc w:val="both"/>
        <w:rPr>
          <w:rFonts w:ascii="Verdana" w:hAnsi="Verdana" w:cs="Arial"/>
          <w:sz w:val="20"/>
          <w:szCs w:val="20"/>
          <w:lang w:val="es-MX"/>
        </w:rPr>
      </w:pPr>
    </w:p>
    <w:p w14:paraId="051EF2D7" w14:textId="3734A944" w:rsidR="00F7109F" w:rsidRPr="00951B09" w:rsidRDefault="00F7109F" w:rsidP="00F7109F">
      <w:pPr>
        <w:ind w:firstLine="709"/>
        <w:jc w:val="both"/>
        <w:rPr>
          <w:rFonts w:ascii="Verdana" w:hAnsi="Verdana" w:cs="Arial"/>
          <w:sz w:val="20"/>
          <w:szCs w:val="20"/>
          <w:lang w:val="es-MX"/>
        </w:rPr>
      </w:pPr>
      <w:r w:rsidRPr="00F7109F">
        <w:rPr>
          <w:rFonts w:ascii="Verdana" w:hAnsi="Verdana" w:cs="Arial"/>
          <w:sz w:val="20"/>
          <w:szCs w:val="20"/>
          <w:lang w:val="es-MX"/>
        </w:rPr>
        <w:t>Se deberá dar aviso quince días previos a la realización de los exámenes.</w:t>
      </w:r>
    </w:p>
    <w:p w14:paraId="2C366986" w14:textId="77777777" w:rsidR="006F5748" w:rsidRPr="00951B09" w:rsidRDefault="006F5748" w:rsidP="006F5748">
      <w:pPr>
        <w:ind w:firstLine="709"/>
        <w:jc w:val="both"/>
        <w:rPr>
          <w:rFonts w:ascii="Verdana" w:hAnsi="Verdana" w:cs="Arial"/>
          <w:sz w:val="20"/>
          <w:szCs w:val="20"/>
          <w:lang w:val="es-MX"/>
        </w:rPr>
      </w:pPr>
    </w:p>
    <w:p w14:paraId="3E7B0129"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23.</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Las madres trabajadoras tendrán los siguientes derechos:</w:t>
      </w:r>
    </w:p>
    <w:p w14:paraId="0FE866AD" w14:textId="77777777" w:rsidR="006F5748" w:rsidRPr="00951B09" w:rsidRDefault="006F5748" w:rsidP="006F5748">
      <w:pPr>
        <w:ind w:firstLine="709"/>
        <w:jc w:val="both"/>
        <w:rPr>
          <w:rFonts w:ascii="Verdana" w:hAnsi="Verdana" w:cs="Arial"/>
          <w:sz w:val="20"/>
          <w:szCs w:val="20"/>
          <w:lang w:val="es-MX"/>
        </w:rPr>
      </w:pPr>
    </w:p>
    <w:p w14:paraId="61B7BA16" w14:textId="77777777" w:rsidR="006F5748" w:rsidRPr="00951B09" w:rsidRDefault="006F5748" w:rsidP="00AD4007">
      <w:pPr>
        <w:pStyle w:val="Prrafodelista"/>
        <w:numPr>
          <w:ilvl w:val="0"/>
          <w:numId w:val="4"/>
        </w:numPr>
        <w:spacing w:after="0" w:line="240" w:lineRule="auto"/>
        <w:ind w:left="709" w:hanging="709"/>
        <w:jc w:val="both"/>
        <w:rPr>
          <w:rFonts w:ascii="Verdana" w:hAnsi="Verdana" w:cs="Arial"/>
          <w:sz w:val="20"/>
          <w:szCs w:val="20"/>
        </w:rPr>
      </w:pPr>
      <w:r w:rsidRPr="00951B09">
        <w:rPr>
          <w:rFonts w:ascii="Verdana" w:hAnsi="Verdana" w:cs="Arial"/>
          <w:sz w:val="20"/>
          <w:szCs w:val="20"/>
        </w:rPr>
        <w:t>Durante el período de embarazo, no realizarán trabajos que exijan esfuerzos considerables y signifiquen un peligro para su salud en relación con la gestación;</w:t>
      </w:r>
    </w:p>
    <w:p w14:paraId="606AC385" w14:textId="77777777" w:rsidR="006F5748" w:rsidRPr="00951B09" w:rsidRDefault="006F5748" w:rsidP="00152942">
      <w:pPr>
        <w:ind w:left="709" w:hanging="709"/>
        <w:jc w:val="both"/>
        <w:rPr>
          <w:rFonts w:ascii="Verdana" w:hAnsi="Verdana" w:cs="Arial"/>
          <w:sz w:val="20"/>
          <w:szCs w:val="20"/>
          <w:lang w:val="es-MX"/>
        </w:rPr>
      </w:pPr>
    </w:p>
    <w:p w14:paraId="7ADBA3DF" w14:textId="77777777" w:rsidR="006F5748" w:rsidRPr="00951B09" w:rsidRDefault="006F5748" w:rsidP="00AD4007">
      <w:pPr>
        <w:pStyle w:val="Prrafodelista"/>
        <w:numPr>
          <w:ilvl w:val="0"/>
          <w:numId w:val="4"/>
        </w:numPr>
        <w:spacing w:after="0" w:line="240" w:lineRule="auto"/>
        <w:ind w:left="709" w:hanging="709"/>
        <w:jc w:val="both"/>
        <w:rPr>
          <w:rFonts w:ascii="Verdana" w:hAnsi="Verdana" w:cs="Arial"/>
          <w:sz w:val="20"/>
          <w:szCs w:val="20"/>
        </w:rPr>
      </w:pPr>
      <w:r w:rsidRPr="00951B09">
        <w:rPr>
          <w:rFonts w:ascii="Verdana" w:hAnsi="Verdana" w:cs="Arial"/>
          <w:sz w:val="20"/>
          <w:szCs w:val="20"/>
        </w:rPr>
        <w:t>Disfrutarán de un descanso de cuarenta y dos días anteriores a la fecha aproximada que se fije para el parto y cuarenta y dos días posteriores al parto. El primer período de descanso se prorrogará por el tiempo necesario si se encuentran imposibilitadas para trabajar a causa del embarazo;</w:t>
      </w:r>
    </w:p>
    <w:p w14:paraId="572AAB0E" w14:textId="77777777" w:rsidR="006F5748" w:rsidRPr="00951B09" w:rsidRDefault="006F5748" w:rsidP="00152942">
      <w:pPr>
        <w:ind w:left="709" w:hanging="709"/>
        <w:jc w:val="both"/>
        <w:rPr>
          <w:rFonts w:ascii="Verdana" w:hAnsi="Verdana" w:cs="Arial"/>
          <w:sz w:val="20"/>
          <w:szCs w:val="20"/>
          <w:lang w:val="es-MX"/>
        </w:rPr>
      </w:pPr>
    </w:p>
    <w:p w14:paraId="1AF11A78" w14:textId="77777777" w:rsidR="006F5748" w:rsidRPr="00951B09" w:rsidRDefault="006F5748" w:rsidP="00152942">
      <w:pPr>
        <w:pStyle w:val="Prrafodelista"/>
        <w:spacing w:after="0" w:line="240" w:lineRule="auto"/>
        <w:ind w:left="709"/>
        <w:jc w:val="both"/>
        <w:rPr>
          <w:rFonts w:ascii="Verdana" w:hAnsi="Verdana" w:cs="Arial"/>
          <w:sz w:val="20"/>
          <w:szCs w:val="20"/>
        </w:rPr>
      </w:pPr>
      <w:r w:rsidRPr="00951B09">
        <w:rPr>
          <w:rFonts w:ascii="Verdana" w:hAnsi="Verdana" w:cs="Arial"/>
          <w:sz w:val="20"/>
          <w:szCs w:val="20"/>
        </w:rPr>
        <w:t>En caso de nacimiento prematuro del hijo, el periodo de descanso previo al parto se acumulará al descanso posterior al mismo, a efecto de completar noventa días.</w:t>
      </w:r>
    </w:p>
    <w:p w14:paraId="2E913407" w14:textId="77777777" w:rsidR="00AD1C59" w:rsidRPr="00951B09" w:rsidRDefault="00AD1C59" w:rsidP="00AD1C59">
      <w:pPr>
        <w:jc w:val="right"/>
        <w:rPr>
          <w:rFonts w:ascii="Verdana" w:hAnsi="Verdana" w:cs="Arial"/>
          <w:sz w:val="20"/>
          <w:szCs w:val="20"/>
        </w:rPr>
      </w:pPr>
      <w:r w:rsidRPr="00951B09">
        <w:rPr>
          <w:rFonts w:ascii="Verdana" w:hAnsi="Verdana" w:cs="Arial"/>
          <w:b/>
          <w:color w:val="FF6699"/>
          <w:sz w:val="20"/>
          <w:szCs w:val="20"/>
          <w:lang w:val="es-MX"/>
        </w:rPr>
        <w:t>Párrafo adicionado</w:t>
      </w:r>
      <w:r w:rsidRPr="00951B09">
        <w:rPr>
          <w:rFonts w:ascii="Verdana" w:hAnsi="Verdana" w:cs="Arial"/>
          <w:b/>
          <w:color w:val="FF6699"/>
          <w:sz w:val="20"/>
          <w:szCs w:val="20"/>
        </w:rPr>
        <w:t xml:space="preserve"> P.O. 07-07-2015</w:t>
      </w:r>
    </w:p>
    <w:p w14:paraId="1385C07F" w14:textId="77777777" w:rsidR="006F5748" w:rsidRPr="00951B09" w:rsidRDefault="006F5748" w:rsidP="00152942">
      <w:pPr>
        <w:ind w:left="709" w:hanging="709"/>
        <w:jc w:val="both"/>
        <w:rPr>
          <w:rFonts w:ascii="Verdana" w:hAnsi="Verdana" w:cs="Arial"/>
          <w:sz w:val="20"/>
          <w:szCs w:val="20"/>
          <w:lang w:val="es-MX"/>
        </w:rPr>
      </w:pPr>
    </w:p>
    <w:p w14:paraId="0D367459" w14:textId="77777777" w:rsidR="006F5748" w:rsidRPr="00951B09" w:rsidRDefault="009D2413" w:rsidP="00AD4007">
      <w:pPr>
        <w:pStyle w:val="Prrafodelista"/>
        <w:numPr>
          <w:ilvl w:val="0"/>
          <w:numId w:val="4"/>
        </w:numPr>
        <w:spacing w:after="0" w:line="240" w:lineRule="auto"/>
        <w:ind w:left="709" w:hanging="709"/>
        <w:jc w:val="both"/>
        <w:rPr>
          <w:rFonts w:ascii="Verdana" w:hAnsi="Verdana" w:cs="Arial"/>
          <w:sz w:val="20"/>
          <w:szCs w:val="20"/>
        </w:rPr>
      </w:pPr>
      <w:r w:rsidRPr="00951B09">
        <w:rPr>
          <w:rFonts w:ascii="Verdana" w:hAnsi="Verdana" w:cs="Arial"/>
          <w:sz w:val="20"/>
          <w:szCs w:val="20"/>
        </w:rPr>
        <w:t xml:space="preserve">Durante el período de lactancia tendrán derecho a decidir entre contar con dos reposos extraordinarios por día, de media hora cada uno, o bien, un descanso extraordinario por día, de una hora para amamantar a sus hijos, y para realizar la extracción manual de leche cada que sea necesario, en las salas de lactancia que para tal efecto deberá </w:t>
      </w:r>
      <w:r w:rsidRPr="00951B09">
        <w:rPr>
          <w:rFonts w:ascii="Verdana" w:hAnsi="Verdana" w:cs="Arial"/>
          <w:sz w:val="20"/>
          <w:szCs w:val="20"/>
        </w:rPr>
        <w:lastRenderedPageBreak/>
        <w:t>habilitar la institución o dependencia, privilegiando siempre el interés superior del menor y la salud de la madre trabajadora</w:t>
      </w:r>
    </w:p>
    <w:p w14:paraId="7D1A3440" w14:textId="77777777" w:rsidR="00F447CB" w:rsidRPr="00951B09" w:rsidRDefault="00F447CB" w:rsidP="00F447CB">
      <w:pPr>
        <w:jc w:val="right"/>
        <w:rPr>
          <w:rFonts w:ascii="Verdana" w:hAnsi="Verdana" w:cs="Arial"/>
          <w:b/>
          <w:color w:val="FF6699"/>
          <w:sz w:val="20"/>
          <w:szCs w:val="20"/>
          <w:lang w:val="es-MX"/>
        </w:rPr>
      </w:pPr>
      <w:r w:rsidRPr="00951B09">
        <w:rPr>
          <w:rFonts w:ascii="Verdana" w:hAnsi="Verdana" w:cs="Arial"/>
          <w:b/>
          <w:color w:val="FF6699"/>
          <w:sz w:val="20"/>
          <w:szCs w:val="20"/>
          <w:lang w:val="es-MX"/>
        </w:rPr>
        <w:t>Fracción reformada P.O. 16-12-2014</w:t>
      </w:r>
    </w:p>
    <w:p w14:paraId="715364BF" w14:textId="77777777" w:rsidR="009D2413" w:rsidRPr="00951B09" w:rsidRDefault="009D2413" w:rsidP="00F447CB">
      <w:pPr>
        <w:jc w:val="right"/>
        <w:rPr>
          <w:rFonts w:ascii="Verdana" w:hAnsi="Verdana" w:cs="Arial"/>
          <w:b/>
          <w:color w:val="FF6699"/>
          <w:sz w:val="20"/>
          <w:szCs w:val="20"/>
          <w:lang w:val="es-MX"/>
        </w:rPr>
      </w:pPr>
      <w:r w:rsidRPr="00951B09">
        <w:rPr>
          <w:rFonts w:ascii="Verdana" w:hAnsi="Verdana" w:cs="Arial"/>
          <w:b/>
          <w:color w:val="FF6699"/>
          <w:sz w:val="20"/>
          <w:szCs w:val="20"/>
          <w:lang w:val="es-MX"/>
        </w:rPr>
        <w:t>Fracción reformada P.O. 19-10-2017</w:t>
      </w:r>
    </w:p>
    <w:p w14:paraId="274CEA00" w14:textId="77777777" w:rsidR="009D2413" w:rsidRPr="00951B09" w:rsidRDefault="009D2413" w:rsidP="00F447CB">
      <w:pPr>
        <w:jc w:val="right"/>
        <w:rPr>
          <w:rFonts w:ascii="Verdana" w:hAnsi="Verdana"/>
          <w:color w:val="000000" w:themeColor="text1"/>
          <w:sz w:val="20"/>
          <w:szCs w:val="20"/>
          <w:lang w:val="es-MX"/>
        </w:rPr>
      </w:pPr>
    </w:p>
    <w:p w14:paraId="4CB9CA28" w14:textId="77777777" w:rsidR="00152942" w:rsidRPr="00951B09" w:rsidRDefault="009D2413" w:rsidP="009D2413">
      <w:pPr>
        <w:pStyle w:val="Prrafodelista"/>
        <w:numPr>
          <w:ilvl w:val="0"/>
          <w:numId w:val="4"/>
        </w:numPr>
        <w:spacing w:after="0" w:line="240" w:lineRule="auto"/>
        <w:ind w:left="709" w:hanging="709"/>
        <w:jc w:val="both"/>
        <w:rPr>
          <w:rFonts w:ascii="Verdana" w:hAnsi="Verdana"/>
          <w:sz w:val="20"/>
          <w:szCs w:val="20"/>
        </w:rPr>
      </w:pPr>
      <w:r w:rsidRPr="00951B09">
        <w:rPr>
          <w:rFonts w:ascii="Verdana" w:hAnsi="Verdana"/>
          <w:sz w:val="20"/>
          <w:szCs w:val="20"/>
        </w:rPr>
        <w:t>A la capacitación de la lactancia materna y amamantamiento en modalidad presencial o a distancia, misma que inculcará que la leche materna sea alimento exclusivo durante los primeros seis meses, y complementario hasta avanzado el segundo año de vida del menor;</w:t>
      </w:r>
    </w:p>
    <w:p w14:paraId="0E8D374D" w14:textId="77777777" w:rsidR="009D2413" w:rsidRPr="00951B09" w:rsidRDefault="009D2413" w:rsidP="009D2413">
      <w:pPr>
        <w:jc w:val="right"/>
        <w:rPr>
          <w:rFonts w:ascii="Verdana" w:hAnsi="Verdana"/>
          <w:sz w:val="20"/>
          <w:szCs w:val="20"/>
          <w:lang w:val="es-MX"/>
        </w:rPr>
      </w:pPr>
      <w:r w:rsidRPr="00951B09">
        <w:rPr>
          <w:rFonts w:ascii="Verdana" w:hAnsi="Verdana" w:cs="Arial"/>
          <w:b/>
          <w:color w:val="FF6699"/>
          <w:sz w:val="20"/>
          <w:szCs w:val="20"/>
          <w:lang w:val="es-MX"/>
        </w:rPr>
        <w:t>Fracción adicionada P.O. 19-10-2017</w:t>
      </w:r>
    </w:p>
    <w:p w14:paraId="5A8F457C" w14:textId="77777777" w:rsidR="009D2413" w:rsidRPr="00951B09" w:rsidRDefault="009D2413" w:rsidP="009D2413">
      <w:pPr>
        <w:jc w:val="both"/>
        <w:rPr>
          <w:rFonts w:ascii="Verdana" w:hAnsi="Verdana"/>
          <w:sz w:val="20"/>
          <w:szCs w:val="20"/>
          <w:lang w:val="es-MX"/>
        </w:rPr>
      </w:pPr>
    </w:p>
    <w:p w14:paraId="45698EF2" w14:textId="77777777" w:rsidR="006F5748" w:rsidRPr="00951B09" w:rsidRDefault="006F5748" w:rsidP="00AD4007">
      <w:pPr>
        <w:pStyle w:val="Textoindependiente2"/>
        <w:numPr>
          <w:ilvl w:val="0"/>
          <w:numId w:val="4"/>
        </w:numPr>
        <w:ind w:left="709" w:hanging="709"/>
        <w:rPr>
          <w:szCs w:val="20"/>
          <w:lang w:val="es-MX"/>
        </w:rPr>
      </w:pPr>
      <w:r w:rsidRPr="00951B09">
        <w:rPr>
          <w:szCs w:val="20"/>
          <w:lang w:val="es-MX"/>
        </w:rPr>
        <w:t>Durante los períodos de descanso a que se refiere la fracción II de este artículo, percibirá el salario íntegro. En los casos de prórroga a que se refiere la misma fracción, tendrán derecho al cien por ciento de su salario por un período no mayor de treinta días, y</w:t>
      </w:r>
    </w:p>
    <w:p w14:paraId="7D9DBF24" w14:textId="77777777" w:rsidR="006F5748" w:rsidRPr="00951B09" w:rsidRDefault="009D2413" w:rsidP="009D2413">
      <w:pPr>
        <w:ind w:left="709" w:hanging="709"/>
        <w:jc w:val="right"/>
        <w:rPr>
          <w:rFonts w:ascii="Verdana" w:hAnsi="Verdana" w:cs="Arial"/>
          <w:sz w:val="20"/>
          <w:szCs w:val="20"/>
          <w:lang w:val="es-MX"/>
        </w:rPr>
      </w:pPr>
      <w:r w:rsidRPr="00951B09">
        <w:rPr>
          <w:rFonts w:ascii="Verdana" w:hAnsi="Verdana" w:cs="Arial"/>
          <w:b/>
          <w:color w:val="FF6699"/>
          <w:sz w:val="20"/>
          <w:szCs w:val="20"/>
          <w:lang w:val="es-MX"/>
        </w:rPr>
        <w:t>Fracción recorrida en su orden P.O. 19-10-2017</w:t>
      </w:r>
    </w:p>
    <w:p w14:paraId="27BAB121" w14:textId="77777777" w:rsidR="009D2413" w:rsidRPr="00951B09" w:rsidRDefault="009D2413" w:rsidP="00152942">
      <w:pPr>
        <w:ind w:left="709" w:hanging="709"/>
        <w:jc w:val="both"/>
        <w:rPr>
          <w:rFonts w:ascii="Verdana" w:hAnsi="Verdana" w:cs="Arial"/>
          <w:sz w:val="20"/>
          <w:szCs w:val="20"/>
          <w:lang w:val="es-MX"/>
        </w:rPr>
      </w:pPr>
    </w:p>
    <w:p w14:paraId="402A0BF1" w14:textId="77777777" w:rsidR="006F5748" w:rsidRPr="00951B09" w:rsidRDefault="006F5748" w:rsidP="00AD4007">
      <w:pPr>
        <w:pStyle w:val="Prrafodelista"/>
        <w:numPr>
          <w:ilvl w:val="0"/>
          <w:numId w:val="4"/>
        </w:numPr>
        <w:spacing w:after="0" w:line="240" w:lineRule="auto"/>
        <w:ind w:left="709" w:hanging="709"/>
        <w:jc w:val="both"/>
        <w:rPr>
          <w:rFonts w:ascii="Verdana" w:hAnsi="Verdana" w:cs="Arial"/>
          <w:sz w:val="20"/>
          <w:szCs w:val="20"/>
        </w:rPr>
      </w:pPr>
      <w:r w:rsidRPr="00951B09">
        <w:rPr>
          <w:rFonts w:ascii="Verdana" w:hAnsi="Verdana" w:cs="Arial"/>
          <w:sz w:val="20"/>
          <w:szCs w:val="20"/>
        </w:rPr>
        <w:t>Tendrán derecho a regresar al puesto que desempeñaban, computándose en su antigüedad los períodos de descanso y la prórroga si la hubo.</w:t>
      </w:r>
    </w:p>
    <w:p w14:paraId="2818E4EF" w14:textId="77777777" w:rsidR="006F5748" w:rsidRPr="00951B09" w:rsidRDefault="009D2413" w:rsidP="009D2413">
      <w:pPr>
        <w:jc w:val="right"/>
        <w:rPr>
          <w:rFonts w:ascii="Verdana" w:hAnsi="Verdana" w:cs="Arial"/>
          <w:sz w:val="20"/>
          <w:szCs w:val="20"/>
          <w:lang w:val="es-MX"/>
        </w:rPr>
      </w:pPr>
      <w:r w:rsidRPr="00951B09">
        <w:rPr>
          <w:rFonts w:ascii="Verdana" w:hAnsi="Verdana" w:cs="Arial"/>
          <w:b/>
          <w:color w:val="FF6699"/>
          <w:sz w:val="20"/>
          <w:szCs w:val="20"/>
          <w:lang w:val="es-MX"/>
        </w:rPr>
        <w:t>Fracción recorrida en su orden P.O. 19-10-2017</w:t>
      </w:r>
    </w:p>
    <w:p w14:paraId="5E136A22" w14:textId="77777777" w:rsidR="009D2413" w:rsidRPr="00951B09" w:rsidRDefault="009D2413" w:rsidP="006F5748">
      <w:pPr>
        <w:ind w:firstLine="709"/>
        <w:jc w:val="both"/>
        <w:rPr>
          <w:rFonts w:ascii="Verdana" w:hAnsi="Verdana" w:cs="Arial"/>
          <w:sz w:val="20"/>
          <w:szCs w:val="20"/>
          <w:lang w:val="es-MX"/>
        </w:rPr>
      </w:pPr>
    </w:p>
    <w:p w14:paraId="29DB74DE"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cs="Arial"/>
          <w:b/>
          <w:bCs/>
          <w:sz w:val="20"/>
          <w:szCs w:val="20"/>
          <w:lang w:val="es-MX"/>
        </w:rPr>
        <w:t xml:space="preserve">Artículo </w:t>
      </w:r>
      <w:r w:rsidR="006F5748" w:rsidRPr="00951B09">
        <w:rPr>
          <w:rFonts w:ascii="Verdana" w:hAnsi="Verdana" w:cs="Arial"/>
          <w:b/>
          <w:bCs/>
          <w:sz w:val="20"/>
          <w:szCs w:val="20"/>
          <w:lang w:val="es-MX"/>
        </w:rPr>
        <w:t>23 BIS.-</w:t>
      </w:r>
      <w:r w:rsidR="006F5748" w:rsidRPr="00951B09">
        <w:rPr>
          <w:rFonts w:ascii="Verdana" w:hAnsi="Verdana" w:cs="Arial"/>
          <w:b/>
          <w:sz w:val="20"/>
          <w:szCs w:val="20"/>
          <w:lang w:val="es-MX"/>
        </w:rPr>
        <w:t xml:space="preserve"> </w:t>
      </w:r>
      <w:r w:rsidR="006F5748" w:rsidRPr="00951B09">
        <w:rPr>
          <w:rFonts w:ascii="Verdana" w:hAnsi="Verdana" w:cs="Arial"/>
          <w:sz w:val="20"/>
          <w:szCs w:val="20"/>
          <w:lang w:val="es-MX"/>
        </w:rPr>
        <w:t>Los padres trabajadores tendrán derecho a disfrutar de una licencia con goce de sueldo, de cinco días hábiles, en los siguientes casos:</w:t>
      </w:r>
    </w:p>
    <w:p w14:paraId="631F2C4F" w14:textId="77777777" w:rsidR="000C7447" w:rsidRPr="00951B09" w:rsidRDefault="000C7447" w:rsidP="000C7447">
      <w:pPr>
        <w:jc w:val="right"/>
        <w:rPr>
          <w:rFonts w:ascii="Verdana" w:hAnsi="Verdana" w:cs="Arial"/>
          <w:sz w:val="20"/>
          <w:szCs w:val="20"/>
          <w:lang w:val="es-MX"/>
        </w:rPr>
      </w:pPr>
      <w:r w:rsidRPr="00951B09">
        <w:rPr>
          <w:rFonts w:ascii="Verdana" w:hAnsi="Verdana" w:cs="Arial"/>
          <w:b/>
          <w:color w:val="FF6699"/>
          <w:sz w:val="20"/>
          <w:szCs w:val="20"/>
          <w:lang w:val="es-MX"/>
        </w:rPr>
        <w:t>Párrafo reformado P.O. 09-05-2014</w:t>
      </w:r>
    </w:p>
    <w:p w14:paraId="3DF3AD5D" w14:textId="77777777" w:rsidR="006F5748" w:rsidRPr="00951B09" w:rsidRDefault="006F5748" w:rsidP="006F5748">
      <w:pPr>
        <w:ind w:firstLine="709"/>
        <w:jc w:val="both"/>
        <w:rPr>
          <w:rFonts w:ascii="Verdana" w:hAnsi="Verdana" w:cs="Arial"/>
          <w:sz w:val="20"/>
          <w:szCs w:val="20"/>
          <w:lang w:val="es-MX"/>
        </w:rPr>
      </w:pPr>
    </w:p>
    <w:p w14:paraId="484E9A62" w14:textId="77777777" w:rsidR="006F5748" w:rsidRPr="00951B09" w:rsidRDefault="006F5748" w:rsidP="00AD4007">
      <w:pPr>
        <w:pStyle w:val="Prrafodelista"/>
        <w:numPr>
          <w:ilvl w:val="0"/>
          <w:numId w:val="5"/>
        </w:numPr>
        <w:spacing w:after="0" w:line="240" w:lineRule="auto"/>
        <w:ind w:left="709" w:hanging="709"/>
        <w:jc w:val="both"/>
        <w:rPr>
          <w:rFonts w:ascii="Verdana" w:hAnsi="Verdana" w:cs="Arial"/>
          <w:sz w:val="20"/>
          <w:szCs w:val="20"/>
        </w:rPr>
      </w:pPr>
      <w:r w:rsidRPr="00951B09">
        <w:rPr>
          <w:rFonts w:ascii="Verdana" w:hAnsi="Verdana" w:cs="Arial"/>
          <w:sz w:val="20"/>
          <w:szCs w:val="20"/>
        </w:rPr>
        <w:t>Por el nacimiento de un hijo;</w:t>
      </w:r>
    </w:p>
    <w:p w14:paraId="0A857407" w14:textId="77777777" w:rsidR="006F5748" w:rsidRPr="00951B09" w:rsidRDefault="006F5748" w:rsidP="00152942">
      <w:pPr>
        <w:pStyle w:val="Prrafodelista"/>
        <w:spacing w:after="0" w:line="240" w:lineRule="auto"/>
        <w:ind w:left="709" w:hanging="709"/>
        <w:jc w:val="both"/>
        <w:rPr>
          <w:rFonts w:ascii="Verdana" w:hAnsi="Verdana" w:cs="Arial"/>
          <w:sz w:val="20"/>
          <w:szCs w:val="20"/>
        </w:rPr>
      </w:pPr>
    </w:p>
    <w:p w14:paraId="3CC0DC87" w14:textId="77777777" w:rsidR="006F5748" w:rsidRPr="00951B09" w:rsidRDefault="006F5748" w:rsidP="00AD4007">
      <w:pPr>
        <w:pStyle w:val="Prrafodelista"/>
        <w:numPr>
          <w:ilvl w:val="0"/>
          <w:numId w:val="5"/>
        </w:numPr>
        <w:spacing w:after="0" w:line="240" w:lineRule="auto"/>
        <w:ind w:left="709" w:hanging="709"/>
        <w:jc w:val="both"/>
        <w:rPr>
          <w:rFonts w:ascii="Verdana" w:hAnsi="Verdana" w:cs="Arial"/>
          <w:sz w:val="20"/>
          <w:szCs w:val="20"/>
        </w:rPr>
      </w:pPr>
      <w:r w:rsidRPr="00951B09">
        <w:rPr>
          <w:rFonts w:ascii="Verdana" w:hAnsi="Verdana" w:cs="Arial"/>
          <w:sz w:val="20"/>
          <w:szCs w:val="20"/>
        </w:rPr>
        <w:t xml:space="preserve">Por la adopción de </w:t>
      </w:r>
      <w:r w:rsidR="000C7447" w:rsidRPr="00951B09">
        <w:rPr>
          <w:rFonts w:ascii="Verdana" w:hAnsi="Verdana" w:cs="Arial"/>
          <w:sz w:val="20"/>
          <w:szCs w:val="20"/>
        </w:rPr>
        <w:t>un menor</w:t>
      </w:r>
      <w:r w:rsidRPr="00951B09">
        <w:rPr>
          <w:rFonts w:ascii="Verdana" w:hAnsi="Verdana" w:cs="Arial"/>
          <w:sz w:val="20"/>
          <w:szCs w:val="20"/>
        </w:rPr>
        <w:t>; y</w:t>
      </w:r>
    </w:p>
    <w:p w14:paraId="4DD8F26C" w14:textId="77777777" w:rsidR="000C7447" w:rsidRPr="00951B09" w:rsidRDefault="000C7447" w:rsidP="000C7447">
      <w:pPr>
        <w:jc w:val="right"/>
        <w:rPr>
          <w:rFonts w:ascii="Verdana" w:hAnsi="Verdana"/>
          <w:sz w:val="20"/>
          <w:szCs w:val="20"/>
          <w:lang w:val="es-MX"/>
        </w:rPr>
      </w:pPr>
      <w:r w:rsidRPr="00951B09">
        <w:rPr>
          <w:rFonts w:ascii="Verdana" w:hAnsi="Verdana" w:cs="Arial"/>
          <w:b/>
          <w:color w:val="FF6699"/>
          <w:sz w:val="20"/>
          <w:szCs w:val="20"/>
          <w:lang w:val="es-MX"/>
        </w:rPr>
        <w:t>Fracción reformada P.O. 09-05-2014</w:t>
      </w:r>
    </w:p>
    <w:p w14:paraId="16D8E8BC" w14:textId="77777777" w:rsidR="00152942" w:rsidRPr="00951B09" w:rsidRDefault="00152942" w:rsidP="00152942">
      <w:pPr>
        <w:jc w:val="both"/>
        <w:rPr>
          <w:rFonts w:ascii="Verdana" w:hAnsi="Verdana"/>
          <w:sz w:val="20"/>
          <w:szCs w:val="20"/>
          <w:lang w:val="es-MX"/>
        </w:rPr>
      </w:pPr>
    </w:p>
    <w:p w14:paraId="1A65436C" w14:textId="77777777" w:rsidR="006F5748" w:rsidRPr="00951B09" w:rsidRDefault="008512C8" w:rsidP="00AD4007">
      <w:pPr>
        <w:pStyle w:val="Prrafodelista"/>
        <w:numPr>
          <w:ilvl w:val="0"/>
          <w:numId w:val="5"/>
        </w:numPr>
        <w:spacing w:after="0" w:line="240" w:lineRule="auto"/>
        <w:ind w:left="709" w:hanging="709"/>
        <w:jc w:val="both"/>
        <w:rPr>
          <w:rFonts w:ascii="Verdana" w:hAnsi="Verdana" w:cs="Arial"/>
          <w:sz w:val="20"/>
          <w:szCs w:val="20"/>
        </w:rPr>
      </w:pPr>
      <w:r w:rsidRPr="00951B09">
        <w:rPr>
          <w:rFonts w:ascii="Verdana" w:hAnsi="Verdana" w:cs="Arial"/>
          <w:sz w:val="20"/>
          <w:szCs w:val="20"/>
        </w:rPr>
        <w:t>Derogada.</w:t>
      </w:r>
    </w:p>
    <w:p w14:paraId="39D858E2" w14:textId="77777777" w:rsidR="000C7447" w:rsidRPr="00951B09" w:rsidRDefault="000C7447" w:rsidP="000C7447">
      <w:pPr>
        <w:jc w:val="right"/>
        <w:rPr>
          <w:rFonts w:ascii="Verdana" w:hAnsi="Verdana" w:cs="Arial"/>
          <w:sz w:val="20"/>
          <w:szCs w:val="20"/>
          <w:lang w:val="es-MX"/>
        </w:rPr>
      </w:pPr>
      <w:r w:rsidRPr="00951B09">
        <w:rPr>
          <w:rFonts w:ascii="Verdana" w:hAnsi="Verdana" w:cs="Arial"/>
          <w:b/>
          <w:color w:val="FF6699"/>
          <w:sz w:val="20"/>
          <w:szCs w:val="20"/>
          <w:lang w:val="es-MX"/>
        </w:rPr>
        <w:t>Fracción derogada P.O. 09-05-2014</w:t>
      </w:r>
    </w:p>
    <w:p w14:paraId="3BD696FD" w14:textId="77777777" w:rsidR="006F5748" w:rsidRPr="00951B09" w:rsidRDefault="00EC00A0" w:rsidP="00EC00A0">
      <w:pPr>
        <w:jc w:val="both"/>
        <w:rPr>
          <w:rFonts w:ascii="Verdana" w:hAnsi="Verdana" w:cs="Arial"/>
          <w:sz w:val="20"/>
          <w:szCs w:val="20"/>
          <w:lang w:val="es-MX"/>
        </w:rPr>
      </w:pPr>
      <w:r w:rsidRPr="00951B09">
        <w:rPr>
          <w:rFonts w:ascii="Verdana" w:hAnsi="Verdana" w:cs="Arial"/>
          <w:sz w:val="20"/>
          <w:szCs w:val="20"/>
          <w:lang w:val="es-MX"/>
        </w:rPr>
        <w:tab/>
        <w:t>Derogado.</w:t>
      </w:r>
    </w:p>
    <w:p w14:paraId="326B4D4A" w14:textId="77777777" w:rsidR="000C7447" w:rsidRPr="00951B09" w:rsidRDefault="000C7447" w:rsidP="000C7447">
      <w:pPr>
        <w:jc w:val="right"/>
        <w:rPr>
          <w:rFonts w:ascii="Verdana" w:hAnsi="Verdana" w:cs="Arial"/>
          <w:b/>
          <w:color w:val="FF6699"/>
          <w:sz w:val="20"/>
          <w:szCs w:val="20"/>
          <w:lang w:val="es-MX"/>
        </w:rPr>
      </w:pPr>
      <w:r w:rsidRPr="00951B09">
        <w:rPr>
          <w:rFonts w:ascii="Verdana" w:hAnsi="Verdana" w:cs="Arial"/>
          <w:b/>
          <w:color w:val="FF6699"/>
          <w:sz w:val="20"/>
          <w:szCs w:val="20"/>
          <w:lang w:val="es-MX"/>
        </w:rPr>
        <w:t>Párrafo derogado P.O. 09-05-2014</w:t>
      </w:r>
    </w:p>
    <w:p w14:paraId="5980E081" w14:textId="77777777" w:rsidR="006F5748" w:rsidRPr="00951B09" w:rsidRDefault="00AA6CCB" w:rsidP="00AA6CCB">
      <w:pPr>
        <w:jc w:val="right"/>
        <w:rPr>
          <w:rFonts w:ascii="Verdana" w:hAnsi="Verdana" w:cs="Arial"/>
          <w:sz w:val="20"/>
          <w:szCs w:val="20"/>
          <w:lang w:val="es-MX"/>
        </w:rPr>
      </w:pPr>
      <w:r w:rsidRPr="00951B09">
        <w:rPr>
          <w:rFonts w:ascii="Verdana" w:hAnsi="Verdana" w:cs="Arial"/>
          <w:b/>
          <w:color w:val="FF6699"/>
          <w:sz w:val="20"/>
          <w:szCs w:val="20"/>
          <w:lang w:val="es-MX"/>
        </w:rPr>
        <w:t>Artículo adicionado P.O. 11-09-2012</w:t>
      </w:r>
    </w:p>
    <w:p w14:paraId="40319FC9"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 xml:space="preserve">   </w:t>
      </w:r>
    </w:p>
    <w:p w14:paraId="4ACBC393"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cs="Arial"/>
          <w:b/>
          <w:sz w:val="20"/>
          <w:szCs w:val="20"/>
          <w:lang w:val="es-MX"/>
        </w:rPr>
        <w:t xml:space="preserve">Artículo </w:t>
      </w:r>
      <w:r w:rsidR="006F5748" w:rsidRPr="00951B09">
        <w:rPr>
          <w:rFonts w:ascii="Verdana" w:hAnsi="Verdana" w:cs="Arial"/>
          <w:b/>
          <w:sz w:val="20"/>
          <w:szCs w:val="20"/>
          <w:lang w:val="es-MX"/>
        </w:rPr>
        <w:t xml:space="preserve">23 TER.- </w:t>
      </w:r>
      <w:r w:rsidR="006F5748" w:rsidRPr="00951B09">
        <w:rPr>
          <w:rFonts w:ascii="Verdana" w:hAnsi="Verdana" w:cs="Arial"/>
          <w:sz w:val="20"/>
          <w:szCs w:val="20"/>
          <w:lang w:val="es-MX"/>
        </w:rPr>
        <w:t xml:space="preserve">El periodo de licencia con goce de sueldo será ampliado a quince días, en los siguientes casos: </w:t>
      </w:r>
    </w:p>
    <w:p w14:paraId="061ACB47" w14:textId="77777777" w:rsidR="006F5748" w:rsidRPr="00951B09" w:rsidRDefault="006F5748" w:rsidP="006F5748">
      <w:pPr>
        <w:ind w:firstLine="709"/>
        <w:jc w:val="both"/>
        <w:rPr>
          <w:rFonts w:ascii="Verdana" w:hAnsi="Verdana" w:cs="Arial"/>
          <w:sz w:val="20"/>
          <w:szCs w:val="20"/>
          <w:lang w:val="es-MX"/>
        </w:rPr>
      </w:pPr>
    </w:p>
    <w:p w14:paraId="4CF51359" w14:textId="77777777" w:rsidR="006F5748" w:rsidRPr="00951B09" w:rsidRDefault="006F5748" w:rsidP="00AD4007">
      <w:pPr>
        <w:pStyle w:val="Prrafodelista"/>
        <w:numPr>
          <w:ilvl w:val="0"/>
          <w:numId w:val="6"/>
        </w:numPr>
        <w:spacing w:after="0" w:line="240" w:lineRule="auto"/>
        <w:ind w:hanging="720"/>
        <w:contextualSpacing w:val="0"/>
        <w:jc w:val="both"/>
        <w:rPr>
          <w:rFonts w:ascii="Verdana" w:eastAsia="Times New Roman" w:hAnsi="Verdana" w:cs="Arial"/>
          <w:sz w:val="20"/>
          <w:szCs w:val="20"/>
        </w:rPr>
      </w:pPr>
      <w:r w:rsidRPr="00951B09">
        <w:rPr>
          <w:rFonts w:ascii="Verdana" w:eastAsia="Times New Roman" w:hAnsi="Verdana" w:cs="Arial"/>
          <w:sz w:val="20"/>
          <w:szCs w:val="20"/>
        </w:rPr>
        <w:t>Por el nacimiento de un hijo que derive de un parto prematuro;</w:t>
      </w:r>
    </w:p>
    <w:p w14:paraId="70F40BC7" w14:textId="77777777" w:rsidR="006F5748" w:rsidRPr="00951B09" w:rsidRDefault="006F5748" w:rsidP="00152942">
      <w:pPr>
        <w:pStyle w:val="Prrafodelista"/>
        <w:spacing w:after="0" w:line="240" w:lineRule="auto"/>
        <w:ind w:hanging="720"/>
        <w:contextualSpacing w:val="0"/>
        <w:jc w:val="both"/>
        <w:rPr>
          <w:rFonts w:ascii="Verdana" w:eastAsia="Times New Roman" w:hAnsi="Verdana" w:cs="Arial"/>
          <w:sz w:val="20"/>
          <w:szCs w:val="20"/>
        </w:rPr>
      </w:pPr>
    </w:p>
    <w:p w14:paraId="5D74D850" w14:textId="77777777" w:rsidR="006F5748" w:rsidRPr="00951B09" w:rsidRDefault="006F5748" w:rsidP="00AD4007">
      <w:pPr>
        <w:pStyle w:val="Prrafodelista"/>
        <w:numPr>
          <w:ilvl w:val="0"/>
          <w:numId w:val="6"/>
        </w:numPr>
        <w:spacing w:after="0" w:line="240" w:lineRule="auto"/>
        <w:ind w:hanging="720"/>
        <w:contextualSpacing w:val="0"/>
        <w:jc w:val="both"/>
        <w:rPr>
          <w:rFonts w:ascii="Verdana" w:eastAsia="Times New Roman" w:hAnsi="Verdana" w:cs="Arial"/>
          <w:sz w:val="20"/>
          <w:szCs w:val="20"/>
        </w:rPr>
      </w:pPr>
      <w:r w:rsidRPr="00951B09">
        <w:rPr>
          <w:rFonts w:ascii="Verdana" w:eastAsia="Times New Roman" w:hAnsi="Verdana" w:cs="Arial"/>
          <w:sz w:val="20"/>
          <w:szCs w:val="20"/>
        </w:rPr>
        <w:t xml:space="preserve">El menor presente problemas de discapacidad al nacer; </w:t>
      </w:r>
    </w:p>
    <w:p w14:paraId="669B5B30" w14:textId="77777777" w:rsidR="006F5748" w:rsidRPr="00951B09" w:rsidRDefault="006F5748" w:rsidP="00152942">
      <w:pPr>
        <w:pStyle w:val="Prrafodelista"/>
        <w:spacing w:after="0" w:line="240" w:lineRule="auto"/>
        <w:ind w:hanging="720"/>
        <w:contextualSpacing w:val="0"/>
        <w:jc w:val="both"/>
        <w:rPr>
          <w:rFonts w:ascii="Verdana" w:eastAsia="Times New Roman" w:hAnsi="Verdana" w:cs="Arial"/>
          <w:sz w:val="20"/>
          <w:szCs w:val="20"/>
        </w:rPr>
      </w:pPr>
    </w:p>
    <w:p w14:paraId="71063061" w14:textId="77777777" w:rsidR="006F5748" w:rsidRPr="00951B09" w:rsidRDefault="006F5748" w:rsidP="00AD4007">
      <w:pPr>
        <w:pStyle w:val="Prrafodelista"/>
        <w:numPr>
          <w:ilvl w:val="0"/>
          <w:numId w:val="6"/>
        </w:numPr>
        <w:spacing w:after="0" w:line="240" w:lineRule="auto"/>
        <w:ind w:hanging="720"/>
        <w:contextualSpacing w:val="0"/>
        <w:jc w:val="both"/>
        <w:rPr>
          <w:rFonts w:ascii="Verdana" w:eastAsia="Times New Roman" w:hAnsi="Verdana" w:cs="Arial"/>
          <w:sz w:val="20"/>
          <w:szCs w:val="20"/>
        </w:rPr>
      </w:pPr>
      <w:r w:rsidRPr="00951B09">
        <w:rPr>
          <w:rFonts w:ascii="Verdana" w:eastAsia="Times New Roman" w:hAnsi="Verdana" w:cs="Arial"/>
          <w:sz w:val="20"/>
          <w:szCs w:val="20"/>
        </w:rPr>
        <w:t xml:space="preserve">Por pérdida del producto durante el estado de gestación o dentro de los cinco días posteriores a su nacimiento; </w:t>
      </w:r>
    </w:p>
    <w:p w14:paraId="157AE151" w14:textId="77777777" w:rsidR="006F5748" w:rsidRPr="00951B09" w:rsidRDefault="006F5748" w:rsidP="00152942">
      <w:pPr>
        <w:pStyle w:val="Prrafodelista"/>
        <w:spacing w:after="0" w:line="240" w:lineRule="auto"/>
        <w:ind w:hanging="720"/>
        <w:contextualSpacing w:val="0"/>
        <w:jc w:val="both"/>
        <w:rPr>
          <w:rFonts w:ascii="Verdana" w:eastAsia="Times New Roman" w:hAnsi="Verdana" w:cs="Arial"/>
          <w:sz w:val="20"/>
          <w:szCs w:val="20"/>
        </w:rPr>
      </w:pPr>
    </w:p>
    <w:p w14:paraId="26229F71" w14:textId="77777777" w:rsidR="006F5748" w:rsidRPr="00951B09" w:rsidRDefault="006F5748" w:rsidP="00AD4007">
      <w:pPr>
        <w:pStyle w:val="Prrafodelista"/>
        <w:numPr>
          <w:ilvl w:val="0"/>
          <w:numId w:val="6"/>
        </w:numPr>
        <w:spacing w:after="0" w:line="240" w:lineRule="auto"/>
        <w:ind w:hanging="720"/>
        <w:contextualSpacing w:val="0"/>
        <w:jc w:val="both"/>
        <w:rPr>
          <w:rFonts w:ascii="Verdana" w:eastAsia="Times New Roman" w:hAnsi="Verdana" w:cs="Arial"/>
          <w:sz w:val="20"/>
          <w:szCs w:val="20"/>
        </w:rPr>
      </w:pPr>
      <w:r w:rsidRPr="00951B09">
        <w:rPr>
          <w:rFonts w:ascii="Verdana" w:eastAsia="Times New Roman" w:hAnsi="Verdana" w:cs="Arial"/>
          <w:sz w:val="20"/>
          <w:szCs w:val="20"/>
        </w:rPr>
        <w:t>Por parto múltiple; y</w:t>
      </w:r>
    </w:p>
    <w:p w14:paraId="194B82AD" w14:textId="77777777" w:rsidR="006F5748" w:rsidRPr="00951B09" w:rsidRDefault="006F5748" w:rsidP="00152942">
      <w:pPr>
        <w:pStyle w:val="Prrafodelista"/>
        <w:spacing w:after="0" w:line="240" w:lineRule="auto"/>
        <w:ind w:hanging="720"/>
        <w:contextualSpacing w:val="0"/>
        <w:jc w:val="both"/>
        <w:rPr>
          <w:rFonts w:ascii="Verdana" w:eastAsia="Times New Roman" w:hAnsi="Verdana" w:cs="Arial"/>
          <w:sz w:val="20"/>
          <w:szCs w:val="20"/>
        </w:rPr>
      </w:pPr>
    </w:p>
    <w:p w14:paraId="00E0EB69" w14:textId="77777777" w:rsidR="006F5748" w:rsidRPr="00951B09" w:rsidRDefault="006F5748" w:rsidP="00AD4007">
      <w:pPr>
        <w:pStyle w:val="Prrafodelista"/>
        <w:numPr>
          <w:ilvl w:val="0"/>
          <w:numId w:val="6"/>
        </w:numPr>
        <w:spacing w:after="0" w:line="240" w:lineRule="auto"/>
        <w:ind w:hanging="720"/>
        <w:contextualSpacing w:val="0"/>
        <w:jc w:val="both"/>
        <w:rPr>
          <w:rFonts w:ascii="Verdana" w:eastAsia="Times New Roman" w:hAnsi="Verdana" w:cs="Arial"/>
          <w:sz w:val="20"/>
          <w:szCs w:val="20"/>
        </w:rPr>
      </w:pPr>
      <w:r w:rsidRPr="00951B09">
        <w:rPr>
          <w:rFonts w:ascii="Verdana" w:eastAsia="Times New Roman" w:hAnsi="Verdana" w:cs="Arial"/>
          <w:sz w:val="20"/>
          <w:szCs w:val="20"/>
        </w:rPr>
        <w:t>Por enfermedad o accidente que ponga en grave peligro la vida, o que cause la</w:t>
      </w:r>
      <w:r w:rsidR="008512C8" w:rsidRPr="00951B09">
        <w:rPr>
          <w:rFonts w:ascii="Verdana" w:eastAsia="Times New Roman" w:hAnsi="Verdana" w:cs="Arial"/>
          <w:sz w:val="20"/>
          <w:szCs w:val="20"/>
        </w:rPr>
        <w:t xml:space="preserve"> </w:t>
      </w:r>
      <w:r w:rsidRPr="00951B09">
        <w:rPr>
          <w:rFonts w:ascii="Verdana" w:eastAsia="Times New Roman" w:hAnsi="Verdana" w:cs="Arial"/>
          <w:sz w:val="20"/>
          <w:szCs w:val="20"/>
        </w:rPr>
        <w:t>muerte de sus menores hijos o de la madre de éstos.</w:t>
      </w:r>
    </w:p>
    <w:p w14:paraId="41328E1D"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lastRenderedPageBreak/>
        <w:t xml:space="preserve">En el caso del derecho tutelado en la fracción II del artículo 23 Bis y de la fracción V de </w:t>
      </w:r>
      <w:proofErr w:type="gramStart"/>
      <w:r w:rsidRPr="00951B09">
        <w:rPr>
          <w:rFonts w:ascii="Verdana" w:hAnsi="Verdana" w:cs="Arial"/>
          <w:sz w:val="20"/>
          <w:szCs w:val="20"/>
          <w:lang w:val="es-MX"/>
        </w:rPr>
        <w:t>éste</w:t>
      </w:r>
      <w:proofErr w:type="gramEnd"/>
      <w:r w:rsidRPr="00951B09">
        <w:rPr>
          <w:rFonts w:ascii="Verdana" w:hAnsi="Verdana" w:cs="Arial"/>
          <w:sz w:val="20"/>
          <w:szCs w:val="20"/>
          <w:lang w:val="es-MX"/>
        </w:rPr>
        <w:t xml:space="preserve"> artículo, el mismo se extenderá a las madres trabajadoras.</w:t>
      </w:r>
    </w:p>
    <w:p w14:paraId="4B82D0EA" w14:textId="77777777" w:rsidR="000C7447" w:rsidRPr="00951B09" w:rsidRDefault="000C7447" w:rsidP="000C7447">
      <w:pPr>
        <w:jc w:val="right"/>
        <w:rPr>
          <w:rFonts w:ascii="Verdana" w:hAnsi="Verdana" w:cs="Arial"/>
          <w:sz w:val="20"/>
          <w:szCs w:val="20"/>
          <w:lang w:val="es-MX"/>
        </w:rPr>
      </w:pPr>
      <w:r w:rsidRPr="00951B09">
        <w:rPr>
          <w:rFonts w:ascii="Verdana" w:hAnsi="Verdana" w:cs="Arial"/>
          <w:b/>
          <w:color w:val="FF6699"/>
          <w:sz w:val="20"/>
          <w:szCs w:val="20"/>
          <w:lang w:val="es-MX"/>
        </w:rPr>
        <w:t>Artículo adicionado P.O. 09-05-2014</w:t>
      </w:r>
    </w:p>
    <w:p w14:paraId="74958DCD" w14:textId="77777777" w:rsidR="006F5748" w:rsidRPr="00951B09" w:rsidRDefault="006F5748" w:rsidP="000C7447">
      <w:pPr>
        <w:jc w:val="both"/>
        <w:rPr>
          <w:rFonts w:ascii="Verdana" w:hAnsi="Verdana" w:cs="Arial"/>
          <w:sz w:val="20"/>
          <w:szCs w:val="20"/>
          <w:lang w:val="es-MX"/>
        </w:rPr>
      </w:pPr>
    </w:p>
    <w:p w14:paraId="286DE7C9" w14:textId="77777777" w:rsidR="009D2413" w:rsidRPr="00951B09" w:rsidRDefault="009D2413" w:rsidP="009D2413">
      <w:pPr>
        <w:ind w:firstLine="709"/>
        <w:jc w:val="both"/>
        <w:rPr>
          <w:rFonts w:ascii="Verdana" w:hAnsi="Verdana" w:cs="Arial"/>
          <w:sz w:val="20"/>
          <w:szCs w:val="20"/>
          <w:lang w:val="es-MX"/>
        </w:rPr>
      </w:pPr>
      <w:r w:rsidRPr="00951B09">
        <w:rPr>
          <w:rFonts w:ascii="Verdana" w:hAnsi="Verdana" w:cs="Arial"/>
          <w:b/>
          <w:sz w:val="20"/>
          <w:szCs w:val="20"/>
          <w:lang w:val="es-MX"/>
        </w:rPr>
        <w:t xml:space="preserve">Artículo 23 QUÁTER.- </w:t>
      </w:r>
      <w:r w:rsidRPr="00951B09">
        <w:rPr>
          <w:rFonts w:ascii="Verdana" w:hAnsi="Verdana" w:cs="Arial"/>
          <w:sz w:val="20"/>
          <w:szCs w:val="20"/>
          <w:lang w:val="es-MX"/>
        </w:rPr>
        <w:t>Las salas de lactancia son los espacios exclusivos, dignos, cómodos, higiénicos y seguros que ofrecen las condiciones adecuadas para la extracción, almacenamiento y conservación de leche materna bajo normas técnicas de seguridad, dentro de las instituciones y dependencias.</w:t>
      </w:r>
    </w:p>
    <w:p w14:paraId="1B61DCAB" w14:textId="77777777" w:rsidR="009D2413" w:rsidRPr="00951B09" w:rsidRDefault="009D2413" w:rsidP="009D2413">
      <w:pPr>
        <w:ind w:firstLine="709"/>
        <w:jc w:val="both"/>
        <w:rPr>
          <w:rFonts w:ascii="Verdana" w:hAnsi="Verdana" w:cs="Arial"/>
          <w:sz w:val="20"/>
          <w:szCs w:val="20"/>
          <w:highlight w:val="yellow"/>
          <w:lang w:val="es-MX"/>
        </w:rPr>
      </w:pPr>
    </w:p>
    <w:p w14:paraId="145B4D03" w14:textId="77777777" w:rsidR="009D2413" w:rsidRPr="00951B09" w:rsidRDefault="009D2413" w:rsidP="009D2413">
      <w:pPr>
        <w:ind w:firstLine="709"/>
        <w:jc w:val="both"/>
        <w:rPr>
          <w:rFonts w:ascii="Verdana" w:hAnsi="Verdana" w:cs="Arial"/>
          <w:sz w:val="20"/>
          <w:szCs w:val="20"/>
          <w:lang w:val="es-MX"/>
        </w:rPr>
      </w:pPr>
      <w:r w:rsidRPr="00951B09">
        <w:rPr>
          <w:rFonts w:ascii="Verdana" w:hAnsi="Verdana" w:cs="Arial"/>
          <w:sz w:val="20"/>
          <w:szCs w:val="20"/>
          <w:lang w:val="es-MX"/>
        </w:rPr>
        <w:t>Las salas de lactancia deberán contar con medios informativos ilustrativos respecto al método de extracción y beneficios de la leche materna.</w:t>
      </w:r>
    </w:p>
    <w:p w14:paraId="0DA62B1C" w14:textId="77777777" w:rsidR="009D2413" w:rsidRPr="00951B09" w:rsidRDefault="009D2413" w:rsidP="009D2413">
      <w:pPr>
        <w:ind w:firstLine="709"/>
        <w:jc w:val="both"/>
        <w:rPr>
          <w:rFonts w:ascii="Verdana" w:hAnsi="Verdana" w:cs="Arial"/>
          <w:sz w:val="20"/>
          <w:szCs w:val="20"/>
          <w:highlight w:val="yellow"/>
          <w:lang w:val="es-MX"/>
        </w:rPr>
      </w:pPr>
    </w:p>
    <w:p w14:paraId="3AD07B6F" w14:textId="77777777" w:rsidR="009D2413" w:rsidRPr="00951B09" w:rsidRDefault="009D2413" w:rsidP="009D2413">
      <w:pPr>
        <w:ind w:firstLine="709"/>
        <w:jc w:val="both"/>
        <w:rPr>
          <w:rFonts w:ascii="Verdana" w:hAnsi="Verdana" w:cs="Arial"/>
          <w:sz w:val="20"/>
          <w:szCs w:val="20"/>
          <w:lang w:val="es-MX"/>
        </w:rPr>
      </w:pPr>
      <w:r w:rsidRPr="00951B09">
        <w:rPr>
          <w:rFonts w:ascii="Verdana" w:hAnsi="Verdana" w:cs="Arial"/>
          <w:sz w:val="20"/>
          <w:szCs w:val="20"/>
          <w:lang w:val="es-MX"/>
        </w:rPr>
        <w:t>Los requisitos mínimos necesarios para habilitar las salas de lactancia son los siguientes:</w:t>
      </w:r>
    </w:p>
    <w:p w14:paraId="6B1C15E2" w14:textId="77777777" w:rsidR="009D2413" w:rsidRPr="00951B09" w:rsidRDefault="009D2413" w:rsidP="009D2413">
      <w:pPr>
        <w:ind w:firstLine="709"/>
        <w:jc w:val="both"/>
        <w:rPr>
          <w:rFonts w:ascii="Verdana" w:hAnsi="Verdana" w:cs="Arial"/>
          <w:sz w:val="20"/>
          <w:szCs w:val="20"/>
          <w:highlight w:val="yellow"/>
          <w:lang w:val="es-MX"/>
        </w:rPr>
      </w:pPr>
    </w:p>
    <w:p w14:paraId="2F8060A9" w14:textId="77777777" w:rsidR="009D2413" w:rsidRPr="00951B09" w:rsidRDefault="009D2413" w:rsidP="009D2413">
      <w:pPr>
        <w:pStyle w:val="Prrafodelista"/>
        <w:numPr>
          <w:ilvl w:val="0"/>
          <w:numId w:val="44"/>
        </w:numPr>
        <w:spacing w:after="0" w:line="240" w:lineRule="auto"/>
        <w:ind w:left="709" w:hanging="709"/>
        <w:jc w:val="both"/>
        <w:rPr>
          <w:rFonts w:ascii="Verdana" w:hAnsi="Verdana" w:cs="Arial"/>
          <w:sz w:val="20"/>
          <w:szCs w:val="20"/>
        </w:rPr>
      </w:pPr>
      <w:r w:rsidRPr="00951B09">
        <w:rPr>
          <w:rFonts w:ascii="Verdana" w:hAnsi="Verdana" w:cs="Arial"/>
          <w:sz w:val="20"/>
          <w:szCs w:val="20"/>
        </w:rPr>
        <w:t>Área: es el espacio físico para habilitar la sala de lactancia, para que varias mujeres, en forma simultánea, se vean beneficiadas con el servicio;</w:t>
      </w:r>
    </w:p>
    <w:p w14:paraId="6B08FA0D" w14:textId="77777777" w:rsidR="009D2413" w:rsidRPr="00951B09" w:rsidRDefault="009D2413" w:rsidP="009D2413">
      <w:pPr>
        <w:ind w:left="709" w:hanging="709"/>
        <w:jc w:val="both"/>
        <w:rPr>
          <w:rFonts w:ascii="Verdana" w:hAnsi="Verdana" w:cs="Arial"/>
          <w:sz w:val="20"/>
          <w:szCs w:val="20"/>
          <w:highlight w:val="yellow"/>
          <w:lang w:val="es-MX"/>
        </w:rPr>
      </w:pPr>
    </w:p>
    <w:p w14:paraId="526DA993" w14:textId="77777777" w:rsidR="009D2413" w:rsidRPr="00951B09" w:rsidRDefault="009D2413" w:rsidP="009D2413">
      <w:pPr>
        <w:pStyle w:val="Prrafodelista"/>
        <w:numPr>
          <w:ilvl w:val="0"/>
          <w:numId w:val="44"/>
        </w:numPr>
        <w:spacing w:after="0" w:line="240" w:lineRule="auto"/>
        <w:ind w:left="709" w:hanging="709"/>
        <w:jc w:val="both"/>
        <w:rPr>
          <w:rFonts w:ascii="Verdana" w:hAnsi="Verdana" w:cs="Arial"/>
          <w:sz w:val="20"/>
          <w:szCs w:val="20"/>
        </w:rPr>
      </w:pPr>
      <w:r w:rsidRPr="00951B09">
        <w:rPr>
          <w:rFonts w:ascii="Verdana" w:hAnsi="Verdana" w:cs="Arial"/>
          <w:sz w:val="20"/>
          <w:szCs w:val="20"/>
        </w:rPr>
        <w:t>Privacidad: la sala de lactancia, deberá contar con un ambiente que brinde privacidad;</w:t>
      </w:r>
    </w:p>
    <w:p w14:paraId="540F591F" w14:textId="77777777" w:rsidR="009D2413" w:rsidRPr="00951B09" w:rsidRDefault="009D2413" w:rsidP="009D2413">
      <w:pPr>
        <w:ind w:left="709" w:hanging="709"/>
        <w:jc w:val="both"/>
        <w:rPr>
          <w:rFonts w:ascii="Verdana" w:hAnsi="Verdana" w:cs="Arial"/>
          <w:sz w:val="20"/>
          <w:szCs w:val="20"/>
          <w:lang w:val="es-MX"/>
        </w:rPr>
      </w:pPr>
    </w:p>
    <w:p w14:paraId="6BDAE99A" w14:textId="77777777" w:rsidR="009D2413" w:rsidRPr="00951B09" w:rsidRDefault="009D2413" w:rsidP="009D2413">
      <w:pPr>
        <w:pStyle w:val="Prrafodelista"/>
        <w:numPr>
          <w:ilvl w:val="0"/>
          <w:numId w:val="44"/>
        </w:numPr>
        <w:spacing w:after="0" w:line="240" w:lineRule="auto"/>
        <w:ind w:left="709" w:hanging="709"/>
        <w:jc w:val="both"/>
        <w:rPr>
          <w:rFonts w:ascii="Verdana" w:hAnsi="Verdana" w:cs="Arial"/>
          <w:sz w:val="20"/>
          <w:szCs w:val="20"/>
        </w:rPr>
      </w:pPr>
      <w:r w:rsidRPr="00951B09">
        <w:rPr>
          <w:rFonts w:ascii="Verdana" w:hAnsi="Verdana" w:cs="Arial"/>
          <w:sz w:val="20"/>
          <w:szCs w:val="20"/>
        </w:rPr>
        <w:t xml:space="preserve">Comodidad: el espacio contará con mobiliario que deberá encontrarse en óptimas condiciones de funcionamiento; </w:t>
      </w:r>
    </w:p>
    <w:p w14:paraId="4840B600" w14:textId="77777777" w:rsidR="009D2413" w:rsidRPr="00951B09" w:rsidRDefault="009D2413" w:rsidP="009D2413">
      <w:pPr>
        <w:ind w:left="709" w:hanging="709"/>
        <w:jc w:val="both"/>
        <w:rPr>
          <w:rFonts w:ascii="Verdana" w:hAnsi="Verdana" w:cs="Arial"/>
          <w:sz w:val="20"/>
          <w:szCs w:val="20"/>
          <w:lang w:val="es-MX"/>
        </w:rPr>
      </w:pPr>
    </w:p>
    <w:p w14:paraId="7592FDFB" w14:textId="77777777" w:rsidR="009D2413" w:rsidRPr="00951B09" w:rsidRDefault="009D2413" w:rsidP="009D2413">
      <w:pPr>
        <w:pStyle w:val="Prrafodelista"/>
        <w:numPr>
          <w:ilvl w:val="0"/>
          <w:numId w:val="44"/>
        </w:numPr>
        <w:spacing w:after="0" w:line="240" w:lineRule="auto"/>
        <w:ind w:left="709" w:hanging="709"/>
        <w:jc w:val="both"/>
        <w:rPr>
          <w:rFonts w:ascii="Verdana" w:hAnsi="Verdana" w:cs="Arial"/>
          <w:sz w:val="20"/>
          <w:szCs w:val="20"/>
        </w:rPr>
      </w:pPr>
      <w:r w:rsidRPr="00951B09">
        <w:rPr>
          <w:rFonts w:ascii="Verdana" w:hAnsi="Verdana" w:cs="Arial"/>
          <w:sz w:val="20"/>
          <w:szCs w:val="20"/>
        </w:rPr>
        <w:t xml:space="preserve">Conservación: la sala de lactancia deberá contar con refrigeración, para la conservación de la leche materna; </w:t>
      </w:r>
    </w:p>
    <w:p w14:paraId="23267A2D" w14:textId="77777777" w:rsidR="009D2413" w:rsidRPr="00951B09" w:rsidRDefault="009D2413" w:rsidP="009D2413">
      <w:pPr>
        <w:ind w:left="709" w:hanging="709"/>
        <w:jc w:val="both"/>
        <w:rPr>
          <w:rFonts w:ascii="Verdana" w:hAnsi="Verdana" w:cs="Arial"/>
          <w:sz w:val="20"/>
          <w:szCs w:val="20"/>
          <w:lang w:val="es-MX"/>
        </w:rPr>
      </w:pPr>
    </w:p>
    <w:p w14:paraId="1629CAB8" w14:textId="77777777" w:rsidR="009D2413" w:rsidRPr="00951B09" w:rsidRDefault="009D2413" w:rsidP="009D2413">
      <w:pPr>
        <w:pStyle w:val="Prrafodelista"/>
        <w:numPr>
          <w:ilvl w:val="0"/>
          <w:numId w:val="44"/>
        </w:numPr>
        <w:spacing w:after="0" w:line="240" w:lineRule="auto"/>
        <w:ind w:left="709" w:hanging="709"/>
        <w:jc w:val="both"/>
        <w:rPr>
          <w:rFonts w:ascii="Verdana" w:hAnsi="Verdana" w:cs="Arial"/>
          <w:sz w:val="20"/>
          <w:szCs w:val="20"/>
        </w:rPr>
      </w:pPr>
      <w:r w:rsidRPr="00951B09">
        <w:rPr>
          <w:rFonts w:ascii="Verdana" w:hAnsi="Verdana" w:cs="Arial"/>
          <w:sz w:val="20"/>
          <w:szCs w:val="20"/>
        </w:rPr>
        <w:t>Accesibilidad: la sala de lactancia deberá habilitarse en un lugar de fácil y rápido acceso para las usuarias, teniendo en cuenta las medidas de accesibilidad para aquellas con alguna discapacidad conforme a la normativa vigente;</w:t>
      </w:r>
    </w:p>
    <w:p w14:paraId="5C52BB6D" w14:textId="77777777" w:rsidR="009D2413" w:rsidRPr="00951B09" w:rsidRDefault="009D2413" w:rsidP="009D2413">
      <w:pPr>
        <w:ind w:left="709" w:hanging="709"/>
        <w:jc w:val="both"/>
        <w:rPr>
          <w:rFonts w:ascii="Verdana" w:hAnsi="Verdana" w:cs="Arial"/>
          <w:sz w:val="20"/>
          <w:szCs w:val="20"/>
          <w:lang w:val="es-MX"/>
        </w:rPr>
      </w:pPr>
    </w:p>
    <w:p w14:paraId="6CED227B" w14:textId="77777777" w:rsidR="009D2413" w:rsidRPr="00951B09" w:rsidRDefault="009D2413" w:rsidP="009D2413">
      <w:pPr>
        <w:pStyle w:val="Prrafodelista"/>
        <w:numPr>
          <w:ilvl w:val="0"/>
          <w:numId w:val="44"/>
        </w:numPr>
        <w:spacing w:after="0" w:line="240" w:lineRule="auto"/>
        <w:ind w:left="709" w:hanging="709"/>
        <w:jc w:val="both"/>
        <w:rPr>
          <w:rFonts w:ascii="Verdana" w:hAnsi="Verdana" w:cs="Arial"/>
          <w:sz w:val="20"/>
          <w:szCs w:val="20"/>
        </w:rPr>
      </w:pPr>
      <w:r w:rsidRPr="00951B09">
        <w:rPr>
          <w:rFonts w:ascii="Verdana" w:hAnsi="Verdana" w:cs="Arial"/>
          <w:sz w:val="20"/>
          <w:szCs w:val="20"/>
        </w:rPr>
        <w:t>Higiene: deberá garantizar que las condiciones de limpieza se brinden en condiciones de salubridad; y</w:t>
      </w:r>
    </w:p>
    <w:p w14:paraId="6050B960" w14:textId="77777777" w:rsidR="009D2413" w:rsidRPr="00951B09" w:rsidRDefault="009D2413" w:rsidP="009D2413">
      <w:pPr>
        <w:ind w:left="709" w:hanging="709"/>
        <w:jc w:val="both"/>
        <w:rPr>
          <w:rFonts w:ascii="Verdana" w:hAnsi="Verdana" w:cs="Arial"/>
          <w:sz w:val="20"/>
          <w:szCs w:val="20"/>
          <w:lang w:val="es-MX"/>
        </w:rPr>
      </w:pPr>
    </w:p>
    <w:p w14:paraId="13E478E9" w14:textId="77777777" w:rsidR="009D2413" w:rsidRPr="00951B09" w:rsidRDefault="009D2413" w:rsidP="009D2413">
      <w:pPr>
        <w:pStyle w:val="Prrafodelista"/>
        <w:numPr>
          <w:ilvl w:val="0"/>
          <w:numId w:val="44"/>
        </w:numPr>
        <w:spacing w:after="0" w:line="240" w:lineRule="auto"/>
        <w:ind w:left="709" w:hanging="709"/>
        <w:contextualSpacing w:val="0"/>
        <w:jc w:val="both"/>
        <w:rPr>
          <w:rFonts w:ascii="Verdana" w:eastAsia="Times New Roman" w:hAnsi="Verdana" w:cs="Arial"/>
          <w:sz w:val="20"/>
          <w:szCs w:val="20"/>
          <w:lang w:val="es-ES"/>
        </w:rPr>
      </w:pPr>
      <w:r w:rsidRPr="00951B09">
        <w:rPr>
          <w:rFonts w:ascii="Verdana" w:hAnsi="Verdana" w:cs="Arial"/>
          <w:sz w:val="20"/>
          <w:szCs w:val="20"/>
        </w:rPr>
        <w:t>Equipamiento: deberá contar con al menos los utensilios necesarios para esterilizar y almacenar la leche materna.</w:t>
      </w:r>
    </w:p>
    <w:p w14:paraId="3EFF3EBD" w14:textId="77777777" w:rsidR="00EC00A0" w:rsidRPr="00951B09" w:rsidRDefault="00EC00A0" w:rsidP="00EC00A0">
      <w:pPr>
        <w:jc w:val="right"/>
        <w:rPr>
          <w:rFonts w:ascii="Verdana" w:hAnsi="Verdana" w:cs="Arial"/>
          <w:sz w:val="20"/>
          <w:szCs w:val="20"/>
          <w:lang w:val="es-MX"/>
        </w:rPr>
      </w:pPr>
      <w:r w:rsidRPr="00951B09">
        <w:rPr>
          <w:rFonts w:ascii="Verdana" w:hAnsi="Verdana" w:cs="Arial"/>
          <w:b/>
          <w:color w:val="FF6699"/>
          <w:sz w:val="20"/>
          <w:szCs w:val="20"/>
          <w:lang w:val="es-MX"/>
        </w:rPr>
        <w:t>Artículo adicionado P.O. 19-10-2017</w:t>
      </w:r>
    </w:p>
    <w:p w14:paraId="6116A60F" w14:textId="77777777" w:rsidR="009D2413" w:rsidRPr="00951B09" w:rsidRDefault="009D2413" w:rsidP="000C7447">
      <w:pPr>
        <w:jc w:val="both"/>
        <w:rPr>
          <w:rFonts w:ascii="Verdana" w:hAnsi="Verdana" w:cs="Arial"/>
          <w:sz w:val="20"/>
          <w:szCs w:val="20"/>
          <w:lang w:val="es-MX"/>
        </w:rPr>
      </w:pPr>
    </w:p>
    <w:p w14:paraId="4961E218"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24.</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Serán días de descanso obligatorio:</w:t>
      </w:r>
    </w:p>
    <w:p w14:paraId="4B2B92DA" w14:textId="77777777" w:rsidR="006F5748" w:rsidRPr="00951B09" w:rsidRDefault="006F5748" w:rsidP="006F5748">
      <w:pPr>
        <w:ind w:firstLine="709"/>
        <w:jc w:val="both"/>
        <w:rPr>
          <w:rFonts w:ascii="Verdana" w:hAnsi="Verdana" w:cs="Arial"/>
          <w:sz w:val="20"/>
          <w:szCs w:val="20"/>
          <w:lang w:val="es-MX"/>
        </w:rPr>
      </w:pPr>
    </w:p>
    <w:p w14:paraId="61AD90C2" w14:textId="77777777" w:rsidR="006F5748" w:rsidRPr="00951B09" w:rsidRDefault="006F5748" w:rsidP="00AD4007">
      <w:pPr>
        <w:pStyle w:val="Prrafodelista"/>
        <w:numPr>
          <w:ilvl w:val="0"/>
          <w:numId w:val="7"/>
        </w:numPr>
        <w:spacing w:after="0" w:line="240" w:lineRule="auto"/>
        <w:ind w:left="709" w:hanging="709"/>
        <w:jc w:val="both"/>
        <w:rPr>
          <w:rFonts w:ascii="Verdana" w:hAnsi="Verdana" w:cs="Arial"/>
          <w:sz w:val="20"/>
          <w:szCs w:val="20"/>
        </w:rPr>
      </w:pPr>
      <w:r w:rsidRPr="00951B09">
        <w:rPr>
          <w:rFonts w:ascii="Verdana" w:hAnsi="Verdana" w:cs="Arial"/>
          <w:sz w:val="20"/>
          <w:szCs w:val="20"/>
        </w:rPr>
        <w:t>1º. de enero;</w:t>
      </w:r>
    </w:p>
    <w:p w14:paraId="5A973AF7" w14:textId="77777777" w:rsidR="006F5748" w:rsidRPr="00951B09" w:rsidRDefault="006F5748" w:rsidP="00152942">
      <w:pPr>
        <w:ind w:left="709" w:hanging="709"/>
        <w:jc w:val="both"/>
        <w:rPr>
          <w:rFonts w:ascii="Verdana" w:hAnsi="Verdana" w:cs="Arial"/>
          <w:sz w:val="20"/>
          <w:szCs w:val="20"/>
          <w:lang w:val="es-MX"/>
        </w:rPr>
      </w:pPr>
    </w:p>
    <w:p w14:paraId="76BE036C" w14:textId="77777777" w:rsidR="006F5748" w:rsidRPr="00951B09" w:rsidRDefault="006F5748" w:rsidP="00AD4007">
      <w:pPr>
        <w:pStyle w:val="Prrafodelista"/>
        <w:numPr>
          <w:ilvl w:val="0"/>
          <w:numId w:val="7"/>
        </w:numPr>
        <w:spacing w:after="0" w:line="240" w:lineRule="auto"/>
        <w:ind w:left="709" w:hanging="709"/>
        <w:jc w:val="both"/>
        <w:rPr>
          <w:rFonts w:ascii="Verdana" w:hAnsi="Verdana" w:cs="Arial"/>
          <w:sz w:val="20"/>
          <w:szCs w:val="20"/>
        </w:rPr>
      </w:pPr>
      <w:r w:rsidRPr="00951B09">
        <w:rPr>
          <w:rFonts w:ascii="Verdana" w:hAnsi="Verdana" w:cs="Arial"/>
          <w:sz w:val="20"/>
          <w:szCs w:val="20"/>
        </w:rPr>
        <w:t>El primer lunes de febrero en conmemoración del 5 de febrero;</w:t>
      </w:r>
    </w:p>
    <w:p w14:paraId="72964370" w14:textId="77777777" w:rsidR="006A363E" w:rsidRPr="00951B09" w:rsidRDefault="006A363E" w:rsidP="006A363E">
      <w:pPr>
        <w:jc w:val="right"/>
        <w:rPr>
          <w:rFonts w:ascii="Verdana" w:hAnsi="Verdana" w:cs="Arial"/>
          <w:sz w:val="20"/>
          <w:szCs w:val="20"/>
          <w:lang w:val="es-MX"/>
        </w:rPr>
      </w:pPr>
      <w:r w:rsidRPr="00951B09">
        <w:rPr>
          <w:rFonts w:ascii="Verdana" w:hAnsi="Verdana" w:cs="Arial"/>
          <w:b/>
          <w:color w:val="FF6699"/>
          <w:sz w:val="20"/>
          <w:szCs w:val="20"/>
          <w:lang w:val="es-MX"/>
        </w:rPr>
        <w:t>Fracción reformada P.O. 17-03-2006</w:t>
      </w:r>
    </w:p>
    <w:p w14:paraId="09A60D9C" w14:textId="77777777" w:rsidR="006F5748" w:rsidRPr="00951B09" w:rsidRDefault="006F5748" w:rsidP="00152942">
      <w:pPr>
        <w:ind w:left="709" w:hanging="709"/>
        <w:jc w:val="both"/>
        <w:rPr>
          <w:rFonts w:ascii="Verdana" w:hAnsi="Verdana" w:cs="Arial"/>
          <w:sz w:val="20"/>
          <w:szCs w:val="20"/>
          <w:lang w:val="es-MX"/>
        </w:rPr>
      </w:pPr>
    </w:p>
    <w:p w14:paraId="4264DF21" w14:textId="77777777" w:rsidR="006F5748" w:rsidRPr="00951B09" w:rsidRDefault="006F5748" w:rsidP="00AD4007">
      <w:pPr>
        <w:pStyle w:val="Prrafodelista"/>
        <w:numPr>
          <w:ilvl w:val="0"/>
          <w:numId w:val="7"/>
        </w:numPr>
        <w:spacing w:after="0" w:line="240" w:lineRule="auto"/>
        <w:ind w:left="709" w:hanging="709"/>
        <w:jc w:val="both"/>
        <w:rPr>
          <w:rFonts w:ascii="Verdana" w:hAnsi="Verdana" w:cs="Arial"/>
          <w:sz w:val="20"/>
          <w:szCs w:val="20"/>
        </w:rPr>
      </w:pPr>
      <w:r w:rsidRPr="00951B09">
        <w:rPr>
          <w:rFonts w:ascii="Verdana" w:hAnsi="Verdana" w:cs="Arial"/>
          <w:sz w:val="20"/>
          <w:szCs w:val="20"/>
        </w:rPr>
        <w:t>El tercer lunes de marzo en conmemoración del 21 de marzo;</w:t>
      </w:r>
    </w:p>
    <w:p w14:paraId="32D0DD70" w14:textId="77777777" w:rsidR="006A363E" w:rsidRPr="00951B09" w:rsidRDefault="006A363E" w:rsidP="006A363E">
      <w:pPr>
        <w:jc w:val="right"/>
        <w:rPr>
          <w:rFonts w:ascii="Verdana" w:hAnsi="Verdana" w:cs="Arial"/>
          <w:sz w:val="20"/>
          <w:szCs w:val="20"/>
          <w:lang w:val="es-MX"/>
        </w:rPr>
      </w:pPr>
      <w:r w:rsidRPr="00951B09">
        <w:rPr>
          <w:rFonts w:ascii="Verdana" w:hAnsi="Verdana" w:cs="Arial"/>
          <w:b/>
          <w:color w:val="FF6699"/>
          <w:sz w:val="20"/>
          <w:szCs w:val="20"/>
          <w:lang w:val="es-MX"/>
        </w:rPr>
        <w:t>Fracción reformada P.O. 17-03-2006</w:t>
      </w:r>
    </w:p>
    <w:p w14:paraId="11CBF379" w14:textId="77777777" w:rsidR="006F5748" w:rsidRPr="00951B09" w:rsidRDefault="006F5748" w:rsidP="00152942">
      <w:pPr>
        <w:ind w:left="709" w:hanging="709"/>
        <w:jc w:val="both"/>
        <w:rPr>
          <w:rFonts w:ascii="Verdana" w:hAnsi="Verdana" w:cs="Arial"/>
          <w:sz w:val="20"/>
          <w:szCs w:val="20"/>
          <w:lang w:val="es-MX"/>
        </w:rPr>
      </w:pPr>
    </w:p>
    <w:p w14:paraId="58481E01" w14:textId="77777777" w:rsidR="006F5748" w:rsidRPr="00951B09" w:rsidRDefault="006F5748" w:rsidP="00AD4007">
      <w:pPr>
        <w:pStyle w:val="Prrafodelista"/>
        <w:numPr>
          <w:ilvl w:val="0"/>
          <w:numId w:val="7"/>
        </w:numPr>
        <w:spacing w:after="0" w:line="240" w:lineRule="auto"/>
        <w:ind w:left="709" w:hanging="709"/>
        <w:jc w:val="both"/>
        <w:rPr>
          <w:rFonts w:ascii="Verdana" w:hAnsi="Verdana" w:cs="Arial"/>
          <w:sz w:val="20"/>
          <w:szCs w:val="20"/>
        </w:rPr>
      </w:pPr>
      <w:r w:rsidRPr="00951B09">
        <w:rPr>
          <w:rFonts w:ascii="Verdana" w:hAnsi="Verdana" w:cs="Arial"/>
          <w:sz w:val="20"/>
          <w:szCs w:val="20"/>
        </w:rPr>
        <w:t>1º. de mayo;</w:t>
      </w:r>
    </w:p>
    <w:p w14:paraId="61B3FD47" w14:textId="77777777" w:rsidR="006F5748" w:rsidRPr="00951B09" w:rsidRDefault="006F5748" w:rsidP="00152942">
      <w:pPr>
        <w:ind w:left="709" w:hanging="709"/>
        <w:jc w:val="both"/>
        <w:rPr>
          <w:rFonts w:ascii="Verdana" w:hAnsi="Verdana" w:cs="Arial"/>
          <w:sz w:val="20"/>
          <w:szCs w:val="20"/>
          <w:lang w:val="es-MX"/>
        </w:rPr>
      </w:pPr>
    </w:p>
    <w:p w14:paraId="510882BB" w14:textId="77777777" w:rsidR="006F5748" w:rsidRDefault="006F5748" w:rsidP="00AD4007">
      <w:pPr>
        <w:pStyle w:val="Prrafodelista"/>
        <w:numPr>
          <w:ilvl w:val="0"/>
          <w:numId w:val="7"/>
        </w:numPr>
        <w:spacing w:after="0" w:line="240" w:lineRule="auto"/>
        <w:ind w:left="709" w:hanging="709"/>
        <w:jc w:val="both"/>
        <w:rPr>
          <w:rFonts w:ascii="Verdana" w:hAnsi="Verdana" w:cs="Arial"/>
          <w:sz w:val="20"/>
          <w:szCs w:val="20"/>
        </w:rPr>
      </w:pPr>
      <w:r w:rsidRPr="00951B09">
        <w:rPr>
          <w:rFonts w:ascii="Verdana" w:hAnsi="Verdana" w:cs="Arial"/>
          <w:sz w:val="20"/>
          <w:szCs w:val="20"/>
        </w:rPr>
        <w:t>16 de septiembre;</w:t>
      </w:r>
    </w:p>
    <w:p w14:paraId="58600649" w14:textId="77777777" w:rsidR="005112C2" w:rsidRPr="00951B09" w:rsidRDefault="005112C2" w:rsidP="005112C2">
      <w:pPr>
        <w:pStyle w:val="Prrafodelista"/>
        <w:spacing w:after="0" w:line="240" w:lineRule="auto"/>
        <w:ind w:left="709"/>
        <w:jc w:val="both"/>
        <w:rPr>
          <w:rFonts w:ascii="Verdana" w:hAnsi="Verdana" w:cs="Arial"/>
          <w:sz w:val="20"/>
          <w:szCs w:val="20"/>
        </w:rPr>
      </w:pPr>
    </w:p>
    <w:p w14:paraId="6F35D911" w14:textId="77777777" w:rsidR="006F5748" w:rsidRPr="00951B09" w:rsidRDefault="006F5748" w:rsidP="00AD4007">
      <w:pPr>
        <w:pStyle w:val="Prrafodelista"/>
        <w:numPr>
          <w:ilvl w:val="0"/>
          <w:numId w:val="7"/>
        </w:numPr>
        <w:spacing w:after="0" w:line="240" w:lineRule="auto"/>
        <w:ind w:left="709" w:hanging="709"/>
        <w:jc w:val="both"/>
        <w:rPr>
          <w:rFonts w:ascii="Verdana" w:hAnsi="Verdana" w:cs="Arial"/>
          <w:sz w:val="20"/>
          <w:szCs w:val="20"/>
        </w:rPr>
      </w:pPr>
      <w:r w:rsidRPr="00951B09">
        <w:rPr>
          <w:rFonts w:ascii="Verdana" w:hAnsi="Verdana" w:cs="Arial"/>
          <w:sz w:val="20"/>
          <w:szCs w:val="20"/>
        </w:rPr>
        <w:lastRenderedPageBreak/>
        <w:t>El tercer lunes de noviembre en conmemoración del 20 de noviembre;</w:t>
      </w:r>
    </w:p>
    <w:p w14:paraId="7FD548CC" w14:textId="77777777" w:rsidR="006A363E" w:rsidRPr="00951B09" w:rsidRDefault="006A363E" w:rsidP="006A363E">
      <w:pPr>
        <w:jc w:val="right"/>
        <w:rPr>
          <w:rFonts w:ascii="Verdana" w:hAnsi="Verdana" w:cs="Arial"/>
          <w:sz w:val="20"/>
          <w:szCs w:val="20"/>
          <w:lang w:val="es-MX"/>
        </w:rPr>
      </w:pPr>
      <w:r w:rsidRPr="00951B09">
        <w:rPr>
          <w:rFonts w:ascii="Verdana" w:hAnsi="Verdana" w:cs="Arial"/>
          <w:b/>
          <w:color w:val="FF6699"/>
          <w:sz w:val="20"/>
          <w:szCs w:val="20"/>
          <w:lang w:val="es-MX"/>
        </w:rPr>
        <w:t>Fracción reformada P.O. 17-03-2006</w:t>
      </w:r>
    </w:p>
    <w:p w14:paraId="3456C268" w14:textId="77777777" w:rsidR="006F5748" w:rsidRPr="00951B09" w:rsidRDefault="006F5748" w:rsidP="00152942">
      <w:pPr>
        <w:ind w:left="709" w:hanging="709"/>
        <w:jc w:val="both"/>
        <w:rPr>
          <w:rFonts w:ascii="Verdana" w:hAnsi="Verdana" w:cs="Arial"/>
          <w:sz w:val="20"/>
          <w:szCs w:val="20"/>
          <w:lang w:val="es-MX"/>
        </w:rPr>
      </w:pPr>
    </w:p>
    <w:p w14:paraId="7F6CD2D7" w14:textId="77777777" w:rsidR="006F5748" w:rsidRPr="00951B09" w:rsidRDefault="006F5748" w:rsidP="00AD4007">
      <w:pPr>
        <w:pStyle w:val="Prrafodelista"/>
        <w:numPr>
          <w:ilvl w:val="0"/>
          <w:numId w:val="7"/>
        </w:numPr>
        <w:spacing w:after="0" w:line="240" w:lineRule="auto"/>
        <w:ind w:left="709" w:hanging="709"/>
        <w:jc w:val="both"/>
        <w:rPr>
          <w:rFonts w:ascii="Verdana" w:hAnsi="Verdana" w:cs="Arial"/>
          <w:sz w:val="20"/>
          <w:szCs w:val="20"/>
        </w:rPr>
      </w:pPr>
      <w:r w:rsidRPr="00951B09">
        <w:rPr>
          <w:rFonts w:ascii="Verdana" w:hAnsi="Verdana" w:cs="Arial"/>
          <w:sz w:val="20"/>
          <w:szCs w:val="20"/>
        </w:rPr>
        <w:t>1º. de diciembre de cada seis años cuando corresponda a la transmisión del Poder Ejecutivo federal;</w:t>
      </w:r>
    </w:p>
    <w:p w14:paraId="0CE171C1" w14:textId="77777777" w:rsidR="006F5748" w:rsidRPr="00951B09" w:rsidRDefault="006F5748" w:rsidP="00152942">
      <w:pPr>
        <w:ind w:left="709" w:hanging="709"/>
        <w:jc w:val="both"/>
        <w:rPr>
          <w:rFonts w:ascii="Verdana" w:hAnsi="Verdana" w:cs="Arial"/>
          <w:sz w:val="20"/>
          <w:szCs w:val="20"/>
          <w:lang w:val="es-MX"/>
        </w:rPr>
      </w:pPr>
    </w:p>
    <w:p w14:paraId="3FD59F1A" w14:textId="77777777" w:rsidR="006F5748" w:rsidRPr="00951B09" w:rsidRDefault="006F5748" w:rsidP="00AD4007">
      <w:pPr>
        <w:pStyle w:val="Prrafodelista"/>
        <w:numPr>
          <w:ilvl w:val="0"/>
          <w:numId w:val="7"/>
        </w:numPr>
        <w:spacing w:after="0" w:line="240" w:lineRule="auto"/>
        <w:ind w:left="709" w:hanging="709"/>
        <w:jc w:val="both"/>
        <w:rPr>
          <w:rFonts w:ascii="Verdana" w:hAnsi="Verdana" w:cs="Arial"/>
          <w:sz w:val="20"/>
          <w:szCs w:val="20"/>
        </w:rPr>
      </w:pPr>
      <w:r w:rsidRPr="00951B09">
        <w:rPr>
          <w:rFonts w:ascii="Verdana" w:hAnsi="Verdana" w:cs="Arial"/>
          <w:sz w:val="20"/>
          <w:szCs w:val="20"/>
        </w:rPr>
        <w:t>25 de diciembre;</w:t>
      </w:r>
    </w:p>
    <w:p w14:paraId="014585CF" w14:textId="77777777" w:rsidR="006F5748" w:rsidRPr="00951B09" w:rsidRDefault="006F5748" w:rsidP="00152942">
      <w:pPr>
        <w:ind w:left="709" w:hanging="709"/>
        <w:jc w:val="both"/>
        <w:rPr>
          <w:rFonts w:ascii="Verdana" w:hAnsi="Verdana" w:cs="Arial"/>
          <w:sz w:val="20"/>
          <w:szCs w:val="20"/>
          <w:lang w:val="es-MX"/>
        </w:rPr>
      </w:pPr>
    </w:p>
    <w:p w14:paraId="632B161C" w14:textId="77777777" w:rsidR="006F5748" w:rsidRPr="00951B09" w:rsidRDefault="00152942" w:rsidP="00AD4007">
      <w:pPr>
        <w:pStyle w:val="Prrafodelista"/>
        <w:numPr>
          <w:ilvl w:val="0"/>
          <w:numId w:val="7"/>
        </w:numPr>
        <w:spacing w:after="0" w:line="240" w:lineRule="auto"/>
        <w:ind w:left="709" w:hanging="709"/>
        <w:jc w:val="both"/>
        <w:rPr>
          <w:rFonts w:ascii="Verdana" w:hAnsi="Verdana" w:cs="Arial"/>
          <w:sz w:val="20"/>
          <w:szCs w:val="20"/>
        </w:rPr>
      </w:pPr>
      <w:r w:rsidRPr="00951B09">
        <w:rPr>
          <w:rFonts w:ascii="Verdana" w:hAnsi="Verdana" w:cs="Arial"/>
          <w:sz w:val="20"/>
          <w:szCs w:val="20"/>
        </w:rPr>
        <w:t>Derogada.</w:t>
      </w:r>
    </w:p>
    <w:p w14:paraId="06FC2E0E" w14:textId="77777777" w:rsidR="00AA6CCB" w:rsidRPr="00951B09" w:rsidRDefault="00AA6CCB" w:rsidP="00AA6CCB">
      <w:pPr>
        <w:jc w:val="right"/>
        <w:rPr>
          <w:rFonts w:ascii="Verdana" w:hAnsi="Verdana" w:cs="Arial"/>
          <w:sz w:val="20"/>
          <w:szCs w:val="20"/>
          <w:lang w:val="es-MX"/>
        </w:rPr>
      </w:pPr>
      <w:r w:rsidRPr="00951B09">
        <w:rPr>
          <w:rFonts w:ascii="Verdana" w:hAnsi="Verdana" w:cs="Arial"/>
          <w:b/>
          <w:color w:val="FF6699"/>
          <w:sz w:val="20"/>
          <w:szCs w:val="20"/>
          <w:lang w:val="es-MX"/>
        </w:rPr>
        <w:t>Fracción derogada P.O. 31-08-2012</w:t>
      </w:r>
    </w:p>
    <w:p w14:paraId="137F9406" w14:textId="77777777" w:rsidR="006F5748" w:rsidRPr="00951B09" w:rsidRDefault="006F5748" w:rsidP="00152942">
      <w:pPr>
        <w:ind w:left="709" w:hanging="709"/>
        <w:jc w:val="both"/>
        <w:rPr>
          <w:rFonts w:ascii="Verdana" w:hAnsi="Verdana" w:cs="Arial"/>
          <w:sz w:val="20"/>
          <w:szCs w:val="20"/>
          <w:lang w:val="es-MX"/>
        </w:rPr>
      </w:pPr>
    </w:p>
    <w:p w14:paraId="205E61DB" w14:textId="27658928" w:rsidR="006F5748" w:rsidRDefault="006F5748" w:rsidP="00AD4007">
      <w:pPr>
        <w:pStyle w:val="Prrafodelista"/>
        <w:numPr>
          <w:ilvl w:val="0"/>
          <w:numId w:val="7"/>
        </w:numPr>
        <w:spacing w:after="0" w:line="240" w:lineRule="auto"/>
        <w:ind w:left="709" w:hanging="709"/>
        <w:jc w:val="both"/>
        <w:rPr>
          <w:rFonts w:ascii="Verdana" w:hAnsi="Verdana" w:cs="Arial"/>
          <w:sz w:val="20"/>
          <w:szCs w:val="20"/>
        </w:rPr>
      </w:pPr>
      <w:r w:rsidRPr="00951B09">
        <w:rPr>
          <w:rFonts w:ascii="Verdana" w:hAnsi="Verdana" w:cs="Arial"/>
          <w:sz w:val="20"/>
          <w:szCs w:val="20"/>
        </w:rPr>
        <w:t>Los días que señale el calendario oficial.</w:t>
      </w:r>
    </w:p>
    <w:p w14:paraId="7D4B8AC9" w14:textId="77777777" w:rsidR="00DA7E78" w:rsidRPr="00951B09" w:rsidRDefault="00DA7E78" w:rsidP="00DA7E78">
      <w:pPr>
        <w:pStyle w:val="Prrafodelista"/>
        <w:spacing w:after="0" w:line="240" w:lineRule="auto"/>
        <w:ind w:left="709"/>
        <w:jc w:val="both"/>
        <w:rPr>
          <w:rFonts w:ascii="Verdana" w:hAnsi="Verdana" w:cs="Arial"/>
          <w:sz w:val="20"/>
          <w:szCs w:val="20"/>
        </w:rPr>
      </w:pPr>
    </w:p>
    <w:p w14:paraId="32D047A9"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25.</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Los trabajadores no están obligados a prestar servicios en sus días de descanso semanal u obligatorio. Si se quebranta esta disposición, se pagará al trabajador, independientemente del salario que le corresponda por el descanso, un salario doble por el servicio prestado.</w:t>
      </w:r>
    </w:p>
    <w:p w14:paraId="7B59DB3C" w14:textId="77777777" w:rsidR="006F5748" w:rsidRPr="00951B09" w:rsidRDefault="006F5748" w:rsidP="006F5748">
      <w:pPr>
        <w:ind w:firstLine="709"/>
        <w:jc w:val="both"/>
        <w:rPr>
          <w:rFonts w:ascii="Verdana" w:hAnsi="Verdana" w:cs="Arial"/>
          <w:sz w:val="20"/>
          <w:szCs w:val="20"/>
          <w:lang w:val="es-MX"/>
        </w:rPr>
      </w:pPr>
    </w:p>
    <w:p w14:paraId="413C7985"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26.</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Los trabajadores al servicio del estado y de los municipios disfrutarán de sus vacaciones durante los períodos establecidos para ello.</w:t>
      </w:r>
    </w:p>
    <w:p w14:paraId="480EAC5F" w14:textId="77777777" w:rsidR="006F5748" w:rsidRPr="00951B09" w:rsidRDefault="006F5748" w:rsidP="006F5748">
      <w:pPr>
        <w:ind w:firstLine="709"/>
        <w:jc w:val="both"/>
        <w:rPr>
          <w:rFonts w:ascii="Verdana" w:hAnsi="Verdana" w:cs="Arial"/>
          <w:sz w:val="20"/>
          <w:szCs w:val="20"/>
          <w:lang w:val="es-MX"/>
        </w:rPr>
      </w:pPr>
    </w:p>
    <w:p w14:paraId="75F7962B"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Por cada seis meses consecutivos de servicio, los trabajadores tendrán derecho a un período de vacaciones de diez días hábiles continuos.</w:t>
      </w:r>
    </w:p>
    <w:p w14:paraId="3648F1C6" w14:textId="77777777" w:rsidR="006F5748" w:rsidRPr="00951B09" w:rsidRDefault="006F5748" w:rsidP="006F5748">
      <w:pPr>
        <w:ind w:firstLine="709"/>
        <w:jc w:val="both"/>
        <w:rPr>
          <w:rFonts w:ascii="Verdana" w:hAnsi="Verdana" w:cs="Arial"/>
          <w:sz w:val="20"/>
          <w:szCs w:val="20"/>
          <w:lang w:val="es-MX"/>
        </w:rPr>
      </w:pPr>
    </w:p>
    <w:p w14:paraId="2770000A"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En cada dependencia, a juicio del titular y para la atención de asuntos urgentes, se dejarán guardias en las que se utilizarán preferentemente a quienes no tuvieren derecho a vacaciones.</w:t>
      </w:r>
    </w:p>
    <w:p w14:paraId="0EBE4193" w14:textId="77777777" w:rsidR="006F5748" w:rsidRPr="00951B09" w:rsidRDefault="006F5748" w:rsidP="006F5748">
      <w:pPr>
        <w:ind w:firstLine="709"/>
        <w:jc w:val="both"/>
        <w:rPr>
          <w:rFonts w:ascii="Verdana" w:hAnsi="Verdana" w:cs="Arial"/>
          <w:sz w:val="20"/>
          <w:szCs w:val="20"/>
          <w:lang w:val="es-MX"/>
        </w:rPr>
      </w:pPr>
    </w:p>
    <w:p w14:paraId="33E651E3" w14:textId="77777777" w:rsidR="006F5748" w:rsidRPr="00951B09" w:rsidRDefault="006F5748" w:rsidP="006F5748">
      <w:pPr>
        <w:pStyle w:val="Textoindependiente2"/>
        <w:ind w:firstLine="709"/>
        <w:rPr>
          <w:szCs w:val="20"/>
          <w:lang w:val="es-MX"/>
        </w:rPr>
      </w:pPr>
      <w:r w:rsidRPr="00951B09">
        <w:rPr>
          <w:szCs w:val="20"/>
          <w:lang w:val="es-MX"/>
        </w:rPr>
        <w:t>En las dependencias en donde, por las necesidades del servicio no se puede suspender éste, los trabajadores disfrutarán de su período vacacional conforme al calendario que la propia dependencia establezca. En ningún caso el tiempo de duración de las vacaciones será inferior a lo que señala este artículo.</w:t>
      </w:r>
    </w:p>
    <w:p w14:paraId="25E02EC2" w14:textId="77777777" w:rsidR="006F5748" w:rsidRPr="00951B09" w:rsidRDefault="006F5748" w:rsidP="006F5748">
      <w:pPr>
        <w:ind w:firstLine="709"/>
        <w:jc w:val="both"/>
        <w:rPr>
          <w:rFonts w:ascii="Verdana" w:hAnsi="Verdana" w:cs="Arial"/>
          <w:sz w:val="20"/>
          <w:szCs w:val="20"/>
          <w:lang w:val="es-MX"/>
        </w:rPr>
      </w:pPr>
    </w:p>
    <w:p w14:paraId="246E9248"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Cuando un trabajador no pudiere hacer uso de las vacaciones en los períodos señalados, por necesidades del servicio, disfrutarán de ellas durante los diez días siguientes a la fecha en que haya desaparecido la causa que impidiere el disfrute de ese descanso, pero en ningún caso los trabajadores que laboren en período de vacaciones tendrán derecho a doble pago de sueldo.</w:t>
      </w:r>
    </w:p>
    <w:p w14:paraId="40EEAAC6" w14:textId="77777777" w:rsidR="006F5748" w:rsidRPr="00951B09" w:rsidRDefault="006F5748" w:rsidP="006F5748">
      <w:pPr>
        <w:ind w:firstLine="709"/>
        <w:jc w:val="both"/>
        <w:rPr>
          <w:rFonts w:ascii="Verdana" w:hAnsi="Verdana" w:cs="Arial"/>
          <w:sz w:val="20"/>
          <w:szCs w:val="20"/>
          <w:lang w:val="es-MX"/>
        </w:rPr>
      </w:pPr>
    </w:p>
    <w:p w14:paraId="1F1A46DF"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27.</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Las vacaciones no podrán sustituirse con una remuneración.</w:t>
      </w:r>
    </w:p>
    <w:p w14:paraId="4E1DA3CA"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 xml:space="preserve"> </w:t>
      </w:r>
    </w:p>
    <w:p w14:paraId="622160DC"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Si la relación de trabajo termina antes de que se cumplan seis meses de servicio, el trabajador tendrá derecho a la parte proporcional que le corresponda por concepto de vacaciones.</w:t>
      </w:r>
    </w:p>
    <w:p w14:paraId="358DC804" w14:textId="77777777" w:rsidR="006F5748" w:rsidRPr="00951B09" w:rsidRDefault="006F5748" w:rsidP="006F5748">
      <w:pPr>
        <w:ind w:firstLine="709"/>
        <w:jc w:val="both"/>
        <w:rPr>
          <w:rFonts w:ascii="Verdana" w:hAnsi="Verdana" w:cs="Arial"/>
          <w:sz w:val="20"/>
          <w:szCs w:val="20"/>
          <w:lang w:val="es-MX"/>
        </w:rPr>
      </w:pPr>
    </w:p>
    <w:p w14:paraId="1B3F111B"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Los trabajadores tendrán derecho a una prima vacacional de por lo menos el treinta por ciento, sobre el sueldo o salario que les corresponda durante dicho período.</w:t>
      </w:r>
    </w:p>
    <w:p w14:paraId="5D7FEF81" w14:textId="77777777" w:rsidR="006F5748" w:rsidRPr="00951B09" w:rsidRDefault="006F5748" w:rsidP="006F5748">
      <w:pPr>
        <w:ind w:firstLine="709"/>
        <w:jc w:val="both"/>
        <w:rPr>
          <w:rFonts w:ascii="Verdana" w:hAnsi="Verdana" w:cs="Arial"/>
          <w:sz w:val="20"/>
          <w:szCs w:val="20"/>
          <w:lang w:val="es-MX"/>
        </w:rPr>
      </w:pPr>
    </w:p>
    <w:p w14:paraId="101418A2" w14:textId="77777777" w:rsidR="006F5748" w:rsidRPr="00951B09" w:rsidRDefault="006F5748" w:rsidP="006F5748">
      <w:pPr>
        <w:ind w:firstLine="709"/>
        <w:jc w:val="both"/>
        <w:rPr>
          <w:rFonts w:ascii="Verdana" w:hAnsi="Verdana" w:cs="Arial"/>
          <w:sz w:val="20"/>
          <w:szCs w:val="20"/>
          <w:lang w:val="es-MX"/>
        </w:rPr>
      </w:pPr>
    </w:p>
    <w:p w14:paraId="0750E76D" w14:textId="77777777" w:rsidR="000E2ACA" w:rsidRDefault="000E2ACA" w:rsidP="008512C8">
      <w:pPr>
        <w:pStyle w:val="Ttulo5"/>
        <w:rPr>
          <w:szCs w:val="20"/>
          <w:lang w:val="es-MX"/>
        </w:rPr>
      </w:pPr>
    </w:p>
    <w:p w14:paraId="6E01C07C" w14:textId="147C8041" w:rsidR="006F5748" w:rsidRPr="00951B09" w:rsidRDefault="006F5748" w:rsidP="008512C8">
      <w:pPr>
        <w:pStyle w:val="Ttulo5"/>
        <w:rPr>
          <w:szCs w:val="20"/>
          <w:lang w:val="es-MX"/>
        </w:rPr>
      </w:pPr>
      <w:r w:rsidRPr="00951B09">
        <w:rPr>
          <w:szCs w:val="20"/>
          <w:lang w:val="es-MX"/>
        </w:rPr>
        <w:t xml:space="preserve">Capítulo </w:t>
      </w:r>
      <w:r w:rsidR="004726CE" w:rsidRPr="00951B09">
        <w:rPr>
          <w:szCs w:val="20"/>
          <w:lang w:val="es-MX"/>
        </w:rPr>
        <w:t>III</w:t>
      </w:r>
    </w:p>
    <w:p w14:paraId="544259BE" w14:textId="77777777" w:rsidR="006F5748" w:rsidRPr="00951B09" w:rsidRDefault="006F5748" w:rsidP="008512C8">
      <w:pPr>
        <w:jc w:val="center"/>
        <w:rPr>
          <w:rFonts w:ascii="Verdana" w:hAnsi="Verdana"/>
          <w:b/>
          <w:bCs/>
          <w:sz w:val="20"/>
          <w:szCs w:val="20"/>
          <w:lang w:val="es-MX"/>
        </w:rPr>
      </w:pPr>
      <w:r w:rsidRPr="00951B09">
        <w:rPr>
          <w:rFonts w:ascii="Verdana" w:hAnsi="Verdana"/>
          <w:b/>
          <w:bCs/>
          <w:sz w:val="20"/>
          <w:szCs w:val="20"/>
          <w:lang w:val="es-MX"/>
        </w:rPr>
        <w:t>De los Salarios y Prestaciones</w:t>
      </w:r>
    </w:p>
    <w:p w14:paraId="1079C23E" w14:textId="77777777" w:rsidR="006F5748" w:rsidRPr="00951B09" w:rsidRDefault="006F5748" w:rsidP="006F5748">
      <w:pPr>
        <w:ind w:firstLine="709"/>
        <w:jc w:val="both"/>
        <w:rPr>
          <w:rFonts w:ascii="Verdana" w:hAnsi="Verdana"/>
          <w:sz w:val="20"/>
          <w:szCs w:val="20"/>
          <w:lang w:val="es-MX"/>
        </w:rPr>
      </w:pPr>
    </w:p>
    <w:p w14:paraId="2A1D6D70"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28.</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Salario es la retribución que debe pagarse al trabajador a cambio de sus servicios. Se integra con las cantidades en efectivo que se cubran por las labores constantes y ordinarias.</w:t>
      </w:r>
    </w:p>
    <w:p w14:paraId="45FC1BE8" w14:textId="77777777" w:rsidR="006F5748" w:rsidRPr="00951B09" w:rsidRDefault="006F5748" w:rsidP="006F5748">
      <w:pPr>
        <w:ind w:firstLine="709"/>
        <w:jc w:val="both"/>
        <w:rPr>
          <w:rFonts w:ascii="Verdana" w:hAnsi="Verdana" w:cs="Arial"/>
          <w:sz w:val="20"/>
          <w:szCs w:val="20"/>
          <w:lang w:val="es-MX"/>
        </w:rPr>
      </w:pPr>
    </w:p>
    <w:p w14:paraId="73C7724A"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29.</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En igualdad de condiciones a trabajo igual, prestado a la misma dependencia, debe corresponder salario igual.</w:t>
      </w:r>
    </w:p>
    <w:p w14:paraId="45786703" w14:textId="77777777" w:rsidR="006F5748" w:rsidRPr="00951B09" w:rsidRDefault="006F5748" w:rsidP="006F5748">
      <w:pPr>
        <w:ind w:firstLine="709"/>
        <w:jc w:val="both"/>
        <w:rPr>
          <w:rFonts w:ascii="Verdana" w:hAnsi="Verdana" w:cs="Arial"/>
          <w:sz w:val="20"/>
          <w:szCs w:val="20"/>
          <w:lang w:val="es-MX"/>
        </w:rPr>
      </w:pPr>
    </w:p>
    <w:p w14:paraId="3714A7BF"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30.</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El salario nunca será inferior al mínimo general vigente en los términos de la Ley Federal del Trabajo.</w:t>
      </w:r>
    </w:p>
    <w:p w14:paraId="2E741312" w14:textId="77777777" w:rsidR="006F5748" w:rsidRPr="00951B09" w:rsidRDefault="006F5748" w:rsidP="006F5748">
      <w:pPr>
        <w:ind w:firstLine="709"/>
        <w:jc w:val="both"/>
        <w:rPr>
          <w:rFonts w:ascii="Verdana" w:hAnsi="Verdana" w:cs="Arial"/>
          <w:sz w:val="20"/>
          <w:szCs w:val="20"/>
          <w:lang w:val="es-MX"/>
        </w:rPr>
      </w:pPr>
    </w:p>
    <w:p w14:paraId="360C545C"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31.</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En ningún caso y por ningún motivo podrá reducirse el salario a un trabajador. Cuando por diversos motivos un trabajador desempeñe algún empleo de menor categoría seguirá gozando del sueldo estipulado para su empleo de base. Sin embargo, si llegare el caso y desempeñare un cargo de mayor categoría, gozará del salario correspondiente a esta última.</w:t>
      </w:r>
    </w:p>
    <w:p w14:paraId="120D1774" w14:textId="77777777" w:rsidR="006F5748" w:rsidRPr="00951B09" w:rsidRDefault="006F5748" w:rsidP="006F5748">
      <w:pPr>
        <w:ind w:firstLine="709"/>
        <w:jc w:val="both"/>
        <w:rPr>
          <w:rFonts w:ascii="Verdana" w:hAnsi="Verdana" w:cs="Arial"/>
          <w:sz w:val="20"/>
          <w:szCs w:val="20"/>
          <w:lang w:val="es-MX"/>
        </w:rPr>
      </w:pPr>
    </w:p>
    <w:p w14:paraId="1B49824D"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32.</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El salario de los trabajadores interinos debe ser el correspondiente al de la plaza que suplan. </w:t>
      </w:r>
      <w:r w:rsidR="004726CE" w:rsidRPr="00951B09">
        <w:rPr>
          <w:rFonts w:ascii="Verdana" w:hAnsi="Verdana" w:cs="Arial"/>
          <w:sz w:val="20"/>
          <w:szCs w:val="20"/>
          <w:lang w:val="es-MX"/>
        </w:rPr>
        <w:t>E</w:t>
      </w:r>
      <w:r w:rsidR="006F5748" w:rsidRPr="00951B09">
        <w:rPr>
          <w:rFonts w:ascii="Verdana" w:hAnsi="Verdana" w:cs="Arial"/>
          <w:sz w:val="20"/>
          <w:szCs w:val="20"/>
          <w:lang w:val="es-MX"/>
        </w:rPr>
        <w:t>l de los temporales será igual al señalado para puestos de trabajos análogos.</w:t>
      </w:r>
    </w:p>
    <w:p w14:paraId="6E18908C" w14:textId="77777777" w:rsidR="006F5748" w:rsidRPr="00951B09" w:rsidRDefault="006F5748" w:rsidP="006F5748">
      <w:pPr>
        <w:ind w:firstLine="709"/>
        <w:jc w:val="both"/>
        <w:rPr>
          <w:rFonts w:ascii="Verdana" w:hAnsi="Verdana" w:cs="Arial"/>
          <w:sz w:val="20"/>
          <w:szCs w:val="20"/>
          <w:lang w:val="es-MX"/>
        </w:rPr>
      </w:pPr>
    </w:p>
    <w:p w14:paraId="3F6E3D20"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33.</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Los salarios se cubrirán por las oficinas pagadoras correspondientes al lugar de trabajo. El salario se fijará preferentemente por cuota diaria, pero cuando el tipo de trabajo lo requiera, podrá fijarse por unidad de tiempo, por unidad de obra, por comisión, a precio alzado o de cualquier otra manera.</w:t>
      </w:r>
    </w:p>
    <w:p w14:paraId="032BCE9E" w14:textId="77777777" w:rsidR="006F5748" w:rsidRPr="00951B09" w:rsidRDefault="006F5748" w:rsidP="006F5748">
      <w:pPr>
        <w:ind w:firstLine="709"/>
        <w:jc w:val="both"/>
        <w:rPr>
          <w:rFonts w:ascii="Verdana" w:hAnsi="Verdana" w:cs="Arial"/>
          <w:sz w:val="20"/>
          <w:szCs w:val="20"/>
          <w:lang w:val="es-MX"/>
        </w:rPr>
      </w:pPr>
    </w:p>
    <w:p w14:paraId="42A23CA5"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34.</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Sólo podrán hacerse descuentos, retenciones o deducciones al salario, en los siguientes casos:</w:t>
      </w:r>
    </w:p>
    <w:p w14:paraId="64FD5717" w14:textId="77777777" w:rsidR="006F5748" w:rsidRPr="00951B09" w:rsidRDefault="006F5748" w:rsidP="006F5748">
      <w:pPr>
        <w:ind w:firstLine="709"/>
        <w:jc w:val="both"/>
        <w:rPr>
          <w:rFonts w:ascii="Verdana" w:hAnsi="Verdana" w:cs="Arial"/>
          <w:sz w:val="20"/>
          <w:szCs w:val="20"/>
          <w:lang w:val="es-MX"/>
        </w:rPr>
      </w:pPr>
    </w:p>
    <w:p w14:paraId="6602F355" w14:textId="77777777" w:rsidR="006F5748" w:rsidRPr="00951B09" w:rsidRDefault="006F5748" w:rsidP="00AD4007">
      <w:pPr>
        <w:pStyle w:val="Prrafodelista"/>
        <w:numPr>
          <w:ilvl w:val="0"/>
          <w:numId w:val="8"/>
        </w:numPr>
        <w:spacing w:after="0" w:line="240" w:lineRule="auto"/>
        <w:ind w:left="709" w:hanging="709"/>
        <w:jc w:val="both"/>
        <w:rPr>
          <w:rFonts w:ascii="Verdana" w:hAnsi="Verdana" w:cs="Arial"/>
          <w:sz w:val="20"/>
          <w:szCs w:val="20"/>
        </w:rPr>
      </w:pPr>
      <w:r w:rsidRPr="00951B09">
        <w:rPr>
          <w:rFonts w:ascii="Verdana" w:hAnsi="Verdana" w:cs="Arial"/>
          <w:sz w:val="20"/>
          <w:szCs w:val="20"/>
        </w:rPr>
        <w:t>Por impuestos;</w:t>
      </w:r>
    </w:p>
    <w:p w14:paraId="1A3DE5E3" w14:textId="77777777" w:rsidR="006F5748" w:rsidRPr="00951B09" w:rsidRDefault="006F5748" w:rsidP="00F21021">
      <w:pPr>
        <w:ind w:left="709" w:hanging="709"/>
        <w:jc w:val="both"/>
        <w:rPr>
          <w:rFonts w:ascii="Verdana" w:hAnsi="Verdana" w:cs="Arial"/>
          <w:sz w:val="20"/>
          <w:szCs w:val="20"/>
          <w:lang w:val="es-MX"/>
        </w:rPr>
      </w:pPr>
    </w:p>
    <w:p w14:paraId="53A8FF6B" w14:textId="77777777" w:rsidR="006F5748" w:rsidRPr="00951B09" w:rsidRDefault="006F5748" w:rsidP="00AD4007">
      <w:pPr>
        <w:pStyle w:val="Textoindependiente2"/>
        <w:numPr>
          <w:ilvl w:val="0"/>
          <w:numId w:val="8"/>
        </w:numPr>
        <w:ind w:left="709" w:hanging="709"/>
        <w:rPr>
          <w:szCs w:val="20"/>
          <w:lang w:val="es-MX"/>
        </w:rPr>
      </w:pPr>
      <w:r w:rsidRPr="00951B09">
        <w:rPr>
          <w:szCs w:val="20"/>
          <w:lang w:val="es-MX"/>
        </w:rPr>
        <w:t>Por pagos de deudas al estado o ayuntamientos en los términos de la fracción I del artículo 110 de la Ley Federal del Trabajo;</w:t>
      </w:r>
    </w:p>
    <w:p w14:paraId="155B906E" w14:textId="77777777" w:rsidR="006F5748" w:rsidRPr="00951B09" w:rsidRDefault="006F5748" w:rsidP="00F21021">
      <w:pPr>
        <w:ind w:left="709" w:hanging="709"/>
        <w:jc w:val="both"/>
        <w:rPr>
          <w:rFonts w:ascii="Verdana" w:hAnsi="Verdana" w:cs="Arial"/>
          <w:sz w:val="20"/>
          <w:szCs w:val="20"/>
          <w:lang w:val="es-MX"/>
        </w:rPr>
      </w:pPr>
    </w:p>
    <w:p w14:paraId="74C0764B" w14:textId="77777777" w:rsidR="006F5748" w:rsidRPr="00951B09" w:rsidRDefault="006F5748" w:rsidP="00AD4007">
      <w:pPr>
        <w:pStyle w:val="Prrafodelista"/>
        <w:numPr>
          <w:ilvl w:val="0"/>
          <w:numId w:val="8"/>
        </w:numPr>
        <w:spacing w:after="0" w:line="240" w:lineRule="auto"/>
        <w:ind w:left="709" w:hanging="709"/>
        <w:jc w:val="both"/>
        <w:rPr>
          <w:rFonts w:ascii="Verdana" w:hAnsi="Verdana" w:cs="Arial"/>
          <w:sz w:val="20"/>
          <w:szCs w:val="20"/>
        </w:rPr>
      </w:pPr>
      <w:r w:rsidRPr="00951B09">
        <w:rPr>
          <w:rFonts w:ascii="Verdana" w:hAnsi="Verdana" w:cs="Arial"/>
          <w:sz w:val="20"/>
          <w:szCs w:val="20"/>
        </w:rPr>
        <w:t>Por cuotas sindicales ordinarias;</w:t>
      </w:r>
    </w:p>
    <w:p w14:paraId="16870D24" w14:textId="77777777" w:rsidR="006F5748" w:rsidRPr="00951B09" w:rsidRDefault="006F5748" w:rsidP="00F21021">
      <w:pPr>
        <w:ind w:left="709" w:hanging="709"/>
        <w:jc w:val="both"/>
        <w:rPr>
          <w:rFonts w:ascii="Verdana" w:hAnsi="Verdana" w:cs="Arial"/>
          <w:sz w:val="20"/>
          <w:szCs w:val="20"/>
          <w:lang w:val="es-MX"/>
        </w:rPr>
      </w:pPr>
    </w:p>
    <w:p w14:paraId="560FD526" w14:textId="77777777" w:rsidR="006F5748" w:rsidRPr="00951B09" w:rsidRDefault="006F5748" w:rsidP="00AD4007">
      <w:pPr>
        <w:pStyle w:val="Textoindependiente2"/>
        <w:numPr>
          <w:ilvl w:val="0"/>
          <w:numId w:val="8"/>
        </w:numPr>
        <w:ind w:left="709" w:hanging="709"/>
        <w:rPr>
          <w:szCs w:val="20"/>
          <w:lang w:val="es-MX"/>
        </w:rPr>
      </w:pPr>
      <w:r w:rsidRPr="00951B09">
        <w:rPr>
          <w:szCs w:val="20"/>
          <w:lang w:val="es-MX"/>
        </w:rPr>
        <w:t>Por cuotas para cooperativas y cajas de ahorro en los términos de la fracción IV del artículo 110 de la Ley Federal del Trabajo;</w:t>
      </w:r>
    </w:p>
    <w:p w14:paraId="3871000D" w14:textId="77777777" w:rsidR="006F5748" w:rsidRPr="00951B09" w:rsidRDefault="006F5748" w:rsidP="00F21021">
      <w:pPr>
        <w:ind w:left="709" w:hanging="709"/>
        <w:jc w:val="both"/>
        <w:rPr>
          <w:rFonts w:ascii="Verdana" w:hAnsi="Verdana" w:cs="Arial"/>
          <w:sz w:val="20"/>
          <w:szCs w:val="20"/>
          <w:lang w:val="es-MX"/>
        </w:rPr>
      </w:pPr>
    </w:p>
    <w:p w14:paraId="621BC61E" w14:textId="77777777" w:rsidR="006F5748" w:rsidRPr="00951B09" w:rsidRDefault="006F5748" w:rsidP="00AD4007">
      <w:pPr>
        <w:pStyle w:val="Prrafodelista"/>
        <w:numPr>
          <w:ilvl w:val="0"/>
          <w:numId w:val="8"/>
        </w:numPr>
        <w:spacing w:after="0" w:line="240" w:lineRule="auto"/>
        <w:ind w:left="709" w:hanging="709"/>
        <w:jc w:val="both"/>
        <w:rPr>
          <w:rFonts w:ascii="Verdana" w:hAnsi="Verdana" w:cs="Arial"/>
          <w:sz w:val="20"/>
          <w:szCs w:val="20"/>
        </w:rPr>
      </w:pPr>
      <w:r w:rsidRPr="00951B09">
        <w:rPr>
          <w:rFonts w:ascii="Verdana" w:hAnsi="Verdana" w:cs="Arial"/>
          <w:sz w:val="20"/>
          <w:szCs w:val="20"/>
        </w:rPr>
        <w:t>Por cuotas y pagos a los institutos de seguridad social en los términos de las leyes y convenios relativos, y</w:t>
      </w:r>
    </w:p>
    <w:p w14:paraId="5E8C4D1B" w14:textId="77777777" w:rsidR="006F5748" w:rsidRPr="00951B09" w:rsidRDefault="006F5748" w:rsidP="00F21021">
      <w:pPr>
        <w:ind w:left="709" w:hanging="709"/>
        <w:jc w:val="both"/>
        <w:rPr>
          <w:rFonts w:ascii="Verdana" w:hAnsi="Verdana" w:cs="Arial"/>
          <w:sz w:val="20"/>
          <w:szCs w:val="20"/>
          <w:lang w:val="es-MX"/>
        </w:rPr>
      </w:pPr>
    </w:p>
    <w:p w14:paraId="4776E757" w14:textId="77777777" w:rsidR="006F5748" w:rsidRPr="00951B09" w:rsidRDefault="006F5748" w:rsidP="00AD4007">
      <w:pPr>
        <w:pStyle w:val="Prrafodelista"/>
        <w:numPr>
          <w:ilvl w:val="0"/>
          <w:numId w:val="8"/>
        </w:numPr>
        <w:spacing w:after="0" w:line="240" w:lineRule="auto"/>
        <w:ind w:left="709" w:hanging="709"/>
        <w:jc w:val="both"/>
        <w:rPr>
          <w:rFonts w:ascii="Verdana" w:hAnsi="Verdana" w:cs="Arial"/>
          <w:sz w:val="20"/>
          <w:szCs w:val="20"/>
        </w:rPr>
      </w:pPr>
      <w:r w:rsidRPr="00951B09">
        <w:rPr>
          <w:rFonts w:ascii="Verdana" w:hAnsi="Verdana" w:cs="Arial"/>
          <w:sz w:val="20"/>
          <w:szCs w:val="20"/>
        </w:rPr>
        <w:t>Por concepto de pago de alimentos ordenados por la autoridad judicial.</w:t>
      </w:r>
    </w:p>
    <w:p w14:paraId="3795C8FA" w14:textId="77777777" w:rsidR="006F5748" w:rsidRPr="00951B09" w:rsidRDefault="006F5748" w:rsidP="006F5748">
      <w:pPr>
        <w:ind w:firstLine="709"/>
        <w:jc w:val="both"/>
        <w:rPr>
          <w:rFonts w:ascii="Verdana" w:hAnsi="Verdana" w:cs="Arial"/>
          <w:sz w:val="20"/>
          <w:szCs w:val="20"/>
          <w:lang w:val="es-MX"/>
        </w:rPr>
      </w:pPr>
    </w:p>
    <w:p w14:paraId="084BE688"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35.</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Los beneficiarios designados por el trabajador que hubiese fallecido, tendrán derecho a percibir los salarios devengados por aquél y no cubiertos, así como las prestaciones e indemnizaciones pendientes de cubrirse, sin necesidad de juicio sucesorio.</w:t>
      </w:r>
    </w:p>
    <w:p w14:paraId="62D79C5D" w14:textId="77777777" w:rsidR="006F5748" w:rsidRPr="00951B09" w:rsidRDefault="006F5748" w:rsidP="006F5748">
      <w:pPr>
        <w:ind w:firstLine="709"/>
        <w:jc w:val="both"/>
        <w:rPr>
          <w:rFonts w:ascii="Verdana" w:hAnsi="Verdana" w:cs="Arial"/>
          <w:sz w:val="20"/>
          <w:szCs w:val="20"/>
          <w:lang w:val="es-MX"/>
        </w:rPr>
      </w:pPr>
    </w:p>
    <w:p w14:paraId="04967507"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lastRenderedPageBreak/>
        <w:t>Artículo</w:t>
      </w:r>
      <w:r w:rsidRPr="00951B09">
        <w:rPr>
          <w:rFonts w:ascii="Verdana" w:hAnsi="Verdana"/>
          <w:sz w:val="20"/>
          <w:szCs w:val="20"/>
          <w:lang w:val="es-MX"/>
        </w:rPr>
        <w:t xml:space="preserve"> </w:t>
      </w:r>
      <w:r w:rsidR="006F5748" w:rsidRPr="00951B09">
        <w:rPr>
          <w:rFonts w:ascii="Verdana" w:hAnsi="Verdana"/>
          <w:b/>
          <w:bCs/>
          <w:sz w:val="20"/>
          <w:szCs w:val="20"/>
          <w:lang w:val="es-MX"/>
        </w:rPr>
        <w:t>36.</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Las horas de trabajo extraordinarias se pagarán con un cien por ciento más del salario asignado a las horas de jornada ordinaria.</w:t>
      </w:r>
    </w:p>
    <w:p w14:paraId="1B144DD6" w14:textId="77777777" w:rsidR="006F5748" w:rsidRPr="00951B09" w:rsidRDefault="006F5748" w:rsidP="006F5748">
      <w:pPr>
        <w:ind w:firstLine="709"/>
        <w:jc w:val="both"/>
        <w:rPr>
          <w:rFonts w:ascii="Verdana" w:hAnsi="Verdana" w:cs="Arial"/>
          <w:sz w:val="20"/>
          <w:szCs w:val="20"/>
          <w:lang w:val="es-MX"/>
        </w:rPr>
      </w:pPr>
    </w:p>
    <w:p w14:paraId="74FAB85F"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37.</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En los días de descanso obligatorio y semanal y en las vacaciones concedidas por esta ley, los trabajadores recibirán su salario íntegro; cuando el salario se pague por unidad de obra, se promediará el salario del último mes.</w:t>
      </w:r>
    </w:p>
    <w:p w14:paraId="5180061A" w14:textId="77777777" w:rsidR="006F5748" w:rsidRPr="00951B09" w:rsidRDefault="006F5748" w:rsidP="006F5748">
      <w:pPr>
        <w:ind w:firstLine="709"/>
        <w:jc w:val="both"/>
        <w:rPr>
          <w:rFonts w:ascii="Verdana" w:hAnsi="Verdana" w:cs="Arial"/>
          <w:sz w:val="20"/>
          <w:szCs w:val="20"/>
          <w:lang w:val="es-MX"/>
        </w:rPr>
      </w:pPr>
    </w:p>
    <w:p w14:paraId="3776FB5F"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38.</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Es nula la cesión de los salarios que se haga en favor de terceras personas.</w:t>
      </w:r>
    </w:p>
    <w:p w14:paraId="6A9642E0" w14:textId="77777777" w:rsidR="006F5748" w:rsidRPr="00951B09" w:rsidRDefault="006F5748" w:rsidP="006F5748">
      <w:pPr>
        <w:ind w:firstLine="709"/>
        <w:jc w:val="both"/>
        <w:rPr>
          <w:rFonts w:ascii="Verdana" w:hAnsi="Verdana" w:cs="Arial"/>
          <w:sz w:val="20"/>
          <w:szCs w:val="20"/>
          <w:lang w:val="es-MX"/>
        </w:rPr>
      </w:pPr>
    </w:p>
    <w:p w14:paraId="219083A3"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39.</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Los salarios de los trabajadores no podrán ser embargados, salvo en el caso de pensiones alimenticias decretadas por la autoridad judicial.</w:t>
      </w:r>
    </w:p>
    <w:p w14:paraId="4016CC25" w14:textId="77777777" w:rsidR="006F5748" w:rsidRPr="00951B09" w:rsidRDefault="006F5748" w:rsidP="006F5748">
      <w:pPr>
        <w:ind w:firstLine="709"/>
        <w:jc w:val="both"/>
        <w:rPr>
          <w:rFonts w:ascii="Verdana" w:hAnsi="Verdana" w:cs="Arial"/>
          <w:sz w:val="20"/>
          <w:szCs w:val="20"/>
          <w:lang w:val="es-MX"/>
        </w:rPr>
      </w:pPr>
    </w:p>
    <w:p w14:paraId="45A28FAB" w14:textId="56183741" w:rsidR="006F5748"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40.</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El Estado y los ayuntamientos pagarán en forma preferente a cualquier otro crédito a su cargo, los salarios de sus trabajadores correspondientes al último año de trabajo y sus indemnizaciones.</w:t>
      </w:r>
    </w:p>
    <w:p w14:paraId="7A0CAABA" w14:textId="77777777" w:rsidR="00DA7E78" w:rsidRPr="00951B09" w:rsidRDefault="00DA7E78" w:rsidP="006F5748">
      <w:pPr>
        <w:ind w:firstLine="709"/>
        <w:jc w:val="both"/>
        <w:rPr>
          <w:rFonts w:ascii="Verdana" w:hAnsi="Verdana" w:cs="Arial"/>
          <w:sz w:val="20"/>
          <w:szCs w:val="20"/>
          <w:lang w:val="es-MX"/>
        </w:rPr>
      </w:pPr>
    </w:p>
    <w:p w14:paraId="0D65A16A"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41.</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Los trabajadores tendrán derecho a un aguinaldo anual equivalente a, por lo menos, veinte días de salario, que será cubierto en la primera quincena del mes de diciembre.</w:t>
      </w:r>
    </w:p>
    <w:p w14:paraId="0EEE28F1" w14:textId="77777777" w:rsidR="006F5748" w:rsidRPr="00951B09" w:rsidRDefault="006F5748" w:rsidP="006F5748">
      <w:pPr>
        <w:ind w:firstLine="709"/>
        <w:jc w:val="both"/>
        <w:rPr>
          <w:rFonts w:ascii="Verdana" w:hAnsi="Verdana" w:cs="Arial"/>
          <w:sz w:val="20"/>
          <w:szCs w:val="20"/>
          <w:lang w:val="es-MX"/>
        </w:rPr>
      </w:pPr>
    </w:p>
    <w:p w14:paraId="61A55953"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cs="Arial"/>
          <w:b/>
          <w:sz w:val="20"/>
          <w:szCs w:val="20"/>
          <w:lang w:val="es-MX"/>
        </w:rPr>
        <w:t xml:space="preserve">Artículo </w:t>
      </w:r>
      <w:r w:rsidR="006F5748" w:rsidRPr="00951B09">
        <w:rPr>
          <w:rFonts w:ascii="Verdana" w:hAnsi="Verdana" w:cs="Arial"/>
          <w:b/>
          <w:sz w:val="20"/>
          <w:szCs w:val="20"/>
          <w:lang w:val="es-MX"/>
        </w:rPr>
        <w:t xml:space="preserve">41 BIS. </w:t>
      </w:r>
      <w:r w:rsidR="006F5748" w:rsidRPr="00951B09">
        <w:rPr>
          <w:rFonts w:ascii="Verdana" w:hAnsi="Verdana" w:cs="Arial"/>
          <w:sz w:val="20"/>
          <w:szCs w:val="20"/>
          <w:lang w:val="es-MX"/>
        </w:rPr>
        <w:t>No podrán establecerse a favor de los trabajadores prestaciones adicionales de ninguna especie como consecuencia directa de la terminación del periodo de las administraciones públicas estatal, las de los ayuntamientos, así como por la  conclusión de una legislatura.</w:t>
      </w:r>
    </w:p>
    <w:p w14:paraId="1F60B2B3" w14:textId="77777777" w:rsidR="00E761DA" w:rsidRPr="00951B09" w:rsidRDefault="00E761DA" w:rsidP="00E761DA">
      <w:pPr>
        <w:jc w:val="right"/>
        <w:rPr>
          <w:rFonts w:ascii="Verdana" w:hAnsi="Verdana" w:cs="Arial"/>
          <w:sz w:val="20"/>
          <w:szCs w:val="20"/>
          <w:lang w:val="es-MX"/>
        </w:rPr>
      </w:pPr>
      <w:r w:rsidRPr="00951B09">
        <w:rPr>
          <w:rFonts w:ascii="Verdana" w:hAnsi="Verdana" w:cs="Arial"/>
          <w:b/>
          <w:color w:val="FF6699"/>
          <w:sz w:val="20"/>
          <w:szCs w:val="20"/>
          <w:lang w:val="es-MX"/>
        </w:rPr>
        <w:t>Artículo adicionado P.O. 12-05-2015</w:t>
      </w:r>
    </w:p>
    <w:p w14:paraId="5BB445EE" w14:textId="77777777" w:rsidR="006F5748" w:rsidRDefault="006F5748" w:rsidP="003B0D3F">
      <w:pPr>
        <w:pStyle w:val="Ttulo5"/>
        <w:jc w:val="both"/>
        <w:rPr>
          <w:szCs w:val="20"/>
          <w:lang w:val="es-MX"/>
        </w:rPr>
      </w:pPr>
    </w:p>
    <w:p w14:paraId="66EBE399" w14:textId="77777777" w:rsidR="0021783A" w:rsidRPr="0021783A" w:rsidRDefault="0021783A" w:rsidP="0021783A">
      <w:pPr>
        <w:rPr>
          <w:lang w:val="es-MX"/>
        </w:rPr>
      </w:pPr>
    </w:p>
    <w:p w14:paraId="46072BE3" w14:textId="77777777" w:rsidR="006F5748" w:rsidRPr="00951B09" w:rsidRDefault="006F5748" w:rsidP="008512C8">
      <w:pPr>
        <w:pStyle w:val="Ttulo5"/>
        <w:rPr>
          <w:szCs w:val="20"/>
          <w:lang w:val="es-MX"/>
        </w:rPr>
      </w:pPr>
      <w:r w:rsidRPr="00951B09">
        <w:rPr>
          <w:szCs w:val="20"/>
          <w:lang w:val="es-MX"/>
        </w:rPr>
        <w:t xml:space="preserve">Capítulo </w:t>
      </w:r>
      <w:r w:rsidR="004726CE" w:rsidRPr="00951B09">
        <w:rPr>
          <w:szCs w:val="20"/>
          <w:lang w:val="es-MX"/>
        </w:rPr>
        <w:t>IV</w:t>
      </w:r>
    </w:p>
    <w:p w14:paraId="1C2B901D" w14:textId="77777777" w:rsidR="006F5748" w:rsidRPr="00951B09" w:rsidRDefault="006F5748" w:rsidP="008512C8">
      <w:pPr>
        <w:jc w:val="center"/>
        <w:rPr>
          <w:rFonts w:ascii="Verdana" w:hAnsi="Verdana"/>
          <w:b/>
          <w:bCs/>
          <w:sz w:val="20"/>
          <w:szCs w:val="20"/>
          <w:lang w:val="es-MX"/>
        </w:rPr>
      </w:pPr>
      <w:r w:rsidRPr="00951B09">
        <w:rPr>
          <w:rFonts w:ascii="Verdana" w:hAnsi="Verdana"/>
          <w:b/>
          <w:bCs/>
          <w:sz w:val="20"/>
          <w:szCs w:val="20"/>
          <w:lang w:val="es-MX"/>
        </w:rPr>
        <w:t>Derechos y Obligaciones de los Trabajadores</w:t>
      </w:r>
    </w:p>
    <w:p w14:paraId="4E446A8C" w14:textId="77777777" w:rsidR="006F5748" w:rsidRPr="00951B09" w:rsidRDefault="006F5748" w:rsidP="006F5748">
      <w:pPr>
        <w:ind w:firstLine="709"/>
        <w:jc w:val="both"/>
        <w:rPr>
          <w:rFonts w:ascii="Verdana" w:hAnsi="Verdana"/>
          <w:sz w:val="20"/>
          <w:szCs w:val="20"/>
          <w:lang w:val="es-MX"/>
        </w:rPr>
      </w:pPr>
    </w:p>
    <w:p w14:paraId="31B857AC"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42.</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Son derechos de los trabajadores del Estado y de los ayuntamientos:</w:t>
      </w:r>
    </w:p>
    <w:p w14:paraId="08084106" w14:textId="77777777" w:rsidR="006F5748" w:rsidRPr="00951B09" w:rsidRDefault="006F5748" w:rsidP="006F5748">
      <w:pPr>
        <w:ind w:firstLine="709"/>
        <w:jc w:val="both"/>
        <w:rPr>
          <w:rFonts w:ascii="Verdana" w:hAnsi="Verdana" w:cs="Arial"/>
          <w:sz w:val="20"/>
          <w:szCs w:val="20"/>
          <w:lang w:val="es-MX"/>
        </w:rPr>
      </w:pPr>
    </w:p>
    <w:p w14:paraId="3FB326FF" w14:textId="77777777" w:rsidR="006F5748" w:rsidRPr="00951B09" w:rsidRDefault="006F5748" w:rsidP="00AD4007">
      <w:pPr>
        <w:pStyle w:val="Prrafodelista"/>
        <w:numPr>
          <w:ilvl w:val="0"/>
          <w:numId w:val="9"/>
        </w:numPr>
        <w:spacing w:after="0" w:line="240" w:lineRule="auto"/>
        <w:ind w:left="709" w:hanging="709"/>
        <w:jc w:val="both"/>
        <w:rPr>
          <w:rFonts w:ascii="Verdana" w:hAnsi="Verdana" w:cs="Arial"/>
          <w:sz w:val="20"/>
          <w:szCs w:val="20"/>
        </w:rPr>
      </w:pPr>
      <w:r w:rsidRPr="00951B09">
        <w:rPr>
          <w:rFonts w:ascii="Verdana" w:hAnsi="Verdana" w:cs="Arial"/>
          <w:sz w:val="20"/>
          <w:szCs w:val="20"/>
        </w:rPr>
        <w:t>Percibir su salario por períodos no mayores de quince días;</w:t>
      </w:r>
    </w:p>
    <w:p w14:paraId="56EBD7BB" w14:textId="77777777" w:rsidR="006F5748" w:rsidRPr="00951B09" w:rsidRDefault="006F5748" w:rsidP="00F21021">
      <w:pPr>
        <w:ind w:left="709" w:hanging="709"/>
        <w:jc w:val="both"/>
        <w:rPr>
          <w:rFonts w:ascii="Verdana" w:hAnsi="Verdana" w:cs="Arial"/>
          <w:sz w:val="20"/>
          <w:szCs w:val="20"/>
          <w:lang w:val="es-MX"/>
        </w:rPr>
      </w:pPr>
    </w:p>
    <w:p w14:paraId="30C00BA2" w14:textId="77777777" w:rsidR="006F5748" w:rsidRPr="00951B09" w:rsidRDefault="006F5748" w:rsidP="00AD4007">
      <w:pPr>
        <w:pStyle w:val="Prrafodelista"/>
        <w:numPr>
          <w:ilvl w:val="0"/>
          <w:numId w:val="9"/>
        </w:numPr>
        <w:spacing w:after="0" w:line="240" w:lineRule="auto"/>
        <w:ind w:left="709" w:hanging="709"/>
        <w:jc w:val="both"/>
        <w:rPr>
          <w:rFonts w:ascii="Verdana" w:hAnsi="Verdana" w:cs="Arial"/>
          <w:sz w:val="20"/>
          <w:szCs w:val="20"/>
        </w:rPr>
      </w:pPr>
      <w:r w:rsidRPr="00951B09">
        <w:rPr>
          <w:rFonts w:ascii="Verdana" w:hAnsi="Verdana" w:cs="Arial"/>
          <w:sz w:val="20"/>
          <w:szCs w:val="20"/>
        </w:rPr>
        <w:t>Disfrutar de asistencia médica para el propio trabajador y para sus familiares, por los motivos, condiciones y términos establecidos en la ley o en los seguros que se contraten para el efecto, de acuerdo a las posibilidades presupuestales;</w:t>
      </w:r>
    </w:p>
    <w:p w14:paraId="528B1281" w14:textId="77777777" w:rsidR="006F5748" w:rsidRPr="00951B09" w:rsidRDefault="006F5748" w:rsidP="00F21021">
      <w:pPr>
        <w:ind w:left="709" w:hanging="709"/>
        <w:jc w:val="both"/>
        <w:rPr>
          <w:rFonts w:ascii="Verdana" w:hAnsi="Verdana" w:cs="Arial"/>
          <w:sz w:val="20"/>
          <w:szCs w:val="20"/>
          <w:lang w:val="es-MX"/>
        </w:rPr>
      </w:pPr>
    </w:p>
    <w:p w14:paraId="3C51B1BC" w14:textId="77777777" w:rsidR="006F5748" w:rsidRPr="00951B09" w:rsidRDefault="006F5748" w:rsidP="00AD4007">
      <w:pPr>
        <w:pStyle w:val="Prrafodelista"/>
        <w:numPr>
          <w:ilvl w:val="0"/>
          <w:numId w:val="9"/>
        </w:numPr>
        <w:spacing w:after="0" w:line="240" w:lineRule="auto"/>
        <w:ind w:left="709" w:hanging="709"/>
        <w:jc w:val="both"/>
        <w:rPr>
          <w:rFonts w:ascii="Verdana" w:hAnsi="Verdana" w:cs="Arial"/>
          <w:sz w:val="20"/>
          <w:szCs w:val="20"/>
        </w:rPr>
      </w:pPr>
      <w:r w:rsidRPr="00951B09">
        <w:rPr>
          <w:rFonts w:ascii="Verdana" w:hAnsi="Verdana" w:cs="Arial"/>
          <w:sz w:val="20"/>
          <w:szCs w:val="20"/>
        </w:rPr>
        <w:t>Percibir las pensiones que para el trabajador y sus familiares se establezcan;</w:t>
      </w:r>
    </w:p>
    <w:p w14:paraId="251C4F17" w14:textId="77777777" w:rsidR="006F5748" w:rsidRPr="00951B09" w:rsidRDefault="006F5748" w:rsidP="00F21021">
      <w:pPr>
        <w:ind w:left="709" w:hanging="709"/>
        <w:jc w:val="both"/>
        <w:rPr>
          <w:rFonts w:ascii="Verdana" w:hAnsi="Verdana" w:cs="Arial"/>
          <w:sz w:val="20"/>
          <w:szCs w:val="20"/>
          <w:lang w:val="es-MX"/>
        </w:rPr>
      </w:pPr>
    </w:p>
    <w:p w14:paraId="4A12FE5F" w14:textId="77777777" w:rsidR="006F5748" w:rsidRPr="00951B09" w:rsidRDefault="006F5748" w:rsidP="00AD4007">
      <w:pPr>
        <w:pStyle w:val="Prrafodelista"/>
        <w:numPr>
          <w:ilvl w:val="0"/>
          <w:numId w:val="9"/>
        </w:numPr>
        <w:spacing w:after="0" w:line="240" w:lineRule="auto"/>
        <w:ind w:left="709" w:hanging="709"/>
        <w:jc w:val="both"/>
        <w:rPr>
          <w:rFonts w:ascii="Verdana" w:hAnsi="Verdana" w:cs="Arial"/>
          <w:sz w:val="20"/>
          <w:szCs w:val="20"/>
        </w:rPr>
      </w:pPr>
      <w:r w:rsidRPr="00951B09">
        <w:rPr>
          <w:rFonts w:ascii="Verdana" w:hAnsi="Verdana" w:cs="Arial"/>
          <w:sz w:val="20"/>
          <w:szCs w:val="20"/>
        </w:rPr>
        <w:t>Disfrutar de licencias en los términos de ley, y</w:t>
      </w:r>
    </w:p>
    <w:p w14:paraId="55B55442" w14:textId="77777777" w:rsidR="006F5748" w:rsidRPr="00951B09" w:rsidRDefault="006F5748" w:rsidP="00F21021">
      <w:pPr>
        <w:ind w:left="709" w:hanging="709"/>
        <w:jc w:val="both"/>
        <w:rPr>
          <w:rFonts w:ascii="Verdana" w:hAnsi="Verdana" w:cs="Arial"/>
          <w:sz w:val="20"/>
          <w:szCs w:val="20"/>
          <w:lang w:val="es-MX"/>
        </w:rPr>
      </w:pPr>
    </w:p>
    <w:p w14:paraId="286E4856" w14:textId="77777777" w:rsidR="006F5748" w:rsidRPr="00951B09" w:rsidRDefault="006F5748" w:rsidP="00AD4007">
      <w:pPr>
        <w:pStyle w:val="Prrafodelista"/>
        <w:numPr>
          <w:ilvl w:val="0"/>
          <w:numId w:val="9"/>
        </w:numPr>
        <w:spacing w:after="0" w:line="240" w:lineRule="auto"/>
        <w:ind w:left="709" w:hanging="709"/>
        <w:jc w:val="both"/>
        <w:rPr>
          <w:rFonts w:ascii="Verdana" w:hAnsi="Verdana" w:cs="Arial"/>
          <w:sz w:val="20"/>
          <w:szCs w:val="20"/>
        </w:rPr>
      </w:pPr>
      <w:r w:rsidRPr="00951B09">
        <w:rPr>
          <w:rFonts w:ascii="Verdana" w:hAnsi="Verdana" w:cs="Arial"/>
          <w:sz w:val="20"/>
          <w:szCs w:val="20"/>
        </w:rPr>
        <w:t>Asociarse para la defensa de sus intereses, y los demás derivados de la presente ley.</w:t>
      </w:r>
    </w:p>
    <w:p w14:paraId="29D9D559" w14:textId="77777777" w:rsidR="006F5748" w:rsidRPr="00951B09" w:rsidRDefault="006F5748" w:rsidP="006F5748">
      <w:pPr>
        <w:ind w:firstLine="709"/>
        <w:jc w:val="both"/>
        <w:rPr>
          <w:rFonts w:ascii="Verdana" w:hAnsi="Verdana" w:cs="Arial"/>
          <w:sz w:val="20"/>
          <w:szCs w:val="20"/>
          <w:lang w:val="es-MX"/>
        </w:rPr>
      </w:pPr>
    </w:p>
    <w:p w14:paraId="24DA8376"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43.</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Son obligaciones de los trabajadores del Estado y de los ayuntamientos:</w:t>
      </w:r>
    </w:p>
    <w:p w14:paraId="6DF20E52" w14:textId="77777777" w:rsidR="006F5748" w:rsidRPr="00951B09" w:rsidRDefault="006F5748" w:rsidP="006F5748">
      <w:pPr>
        <w:ind w:firstLine="709"/>
        <w:jc w:val="both"/>
        <w:rPr>
          <w:rFonts w:ascii="Verdana" w:hAnsi="Verdana" w:cs="Arial"/>
          <w:sz w:val="20"/>
          <w:szCs w:val="20"/>
          <w:lang w:val="es-MX"/>
        </w:rPr>
      </w:pPr>
    </w:p>
    <w:p w14:paraId="7A1C526D" w14:textId="77777777" w:rsidR="006F5748" w:rsidRPr="00951B09" w:rsidRDefault="006F5748" w:rsidP="00AD4007">
      <w:pPr>
        <w:pStyle w:val="Textoindependiente2"/>
        <w:numPr>
          <w:ilvl w:val="0"/>
          <w:numId w:val="10"/>
        </w:numPr>
        <w:ind w:left="709" w:hanging="709"/>
        <w:rPr>
          <w:szCs w:val="20"/>
          <w:lang w:val="es-MX"/>
        </w:rPr>
      </w:pPr>
      <w:r w:rsidRPr="00951B09">
        <w:rPr>
          <w:szCs w:val="20"/>
          <w:lang w:val="es-MX"/>
        </w:rPr>
        <w:t>Rendir la protesta de ley al tomar posesión de su cargo, en los casos que así se determine;</w:t>
      </w:r>
    </w:p>
    <w:p w14:paraId="2B931C81" w14:textId="77777777" w:rsidR="006F5748" w:rsidRPr="00951B09" w:rsidRDefault="006F5748" w:rsidP="00F21021">
      <w:pPr>
        <w:ind w:left="709" w:hanging="709"/>
        <w:jc w:val="both"/>
        <w:rPr>
          <w:rFonts w:ascii="Verdana" w:hAnsi="Verdana" w:cs="Arial"/>
          <w:sz w:val="20"/>
          <w:szCs w:val="20"/>
          <w:lang w:val="es-MX"/>
        </w:rPr>
      </w:pPr>
    </w:p>
    <w:p w14:paraId="45B952E9" w14:textId="77777777" w:rsidR="006F5748" w:rsidRPr="00951B09" w:rsidRDefault="006F5748" w:rsidP="00AD4007">
      <w:pPr>
        <w:pStyle w:val="Prrafodelista"/>
        <w:numPr>
          <w:ilvl w:val="0"/>
          <w:numId w:val="10"/>
        </w:numPr>
        <w:spacing w:after="0" w:line="240" w:lineRule="auto"/>
        <w:ind w:left="709" w:hanging="709"/>
        <w:jc w:val="both"/>
        <w:rPr>
          <w:rFonts w:ascii="Verdana" w:hAnsi="Verdana" w:cs="Arial"/>
          <w:sz w:val="20"/>
          <w:szCs w:val="20"/>
        </w:rPr>
      </w:pPr>
      <w:r w:rsidRPr="00951B09">
        <w:rPr>
          <w:rFonts w:ascii="Verdana" w:hAnsi="Verdana" w:cs="Arial"/>
          <w:sz w:val="20"/>
          <w:szCs w:val="20"/>
        </w:rPr>
        <w:lastRenderedPageBreak/>
        <w:t>Desempeñar sus labores con la eficiencia, cuidado y aptitudes compatibles con su condición, edad y salud, sujetándose a la dirección de sus superiores y a las leyes y reglamentos respectivos;</w:t>
      </w:r>
    </w:p>
    <w:p w14:paraId="71AE8A82" w14:textId="77777777" w:rsidR="006F5748" w:rsidRPr="00951B09" w:rsidRDefault="006F5748" w:rsidP="00F21021">
      <w:pPr>
        <w:ind w:left="709" w:hanging="709"/>
        <w:jc w:val="both"/>
        <w:rPr>
          <w:rFonts w:ascii="Verdana" w:hAnsi="Verdana" w:cs="Arial"/>
          <w:sz w:val="20"/>
          <w:szCs w:val="20"/>
          <w:lang w:val="es-MX"/>
        </w:rPr>
      </w:pPr>
    </w:p>
    <w:p w14:paraId="5004A393" w14:textId="77777777" w:rsidR="006F5748" w:rsidRPr="00951B09" w:rsidRDefault="006F5748" w:rsidP="00AD4007">
      <w:pPr>
        <w:pStyle w:val="Prrafodelista"/>
        <w:numPr>
          <w:ilvl w:val="0"/>
          <w:numId w:val="10"/>
        </w:numPr>
        <w:spacing w:after="0" w:line="240" w:lineRule="auto"/>
        <w:ind w:left="709" w:hanging="709"/>
        <w:jc w:val="both"/>
        <w:rPr>
          <w:rFonts w:ascii="Verdana" w:hAnsi="Verdana" w:cs="Arial"/>
          <w:sz w:val="20"/>
          <w:szCs w:val="20"/>
        </w:rPr>
      </w:pPr>
      <w:r w:rsidRPr="00951B09">
        <w:rPr>
          <w:rFonts w:ascii="Verdana" w:hAnsi="Verdana" w:cs="Arial"/>
          <w:sz w:val="20"/>
          <w:szCs w:val="20"/>
        </w:rPr>
        <w:t>Observar buena conducta durante el servicio;</w:t>
      </w:r>
    </w:p>
    <w:p w14:paraId="5D040C1A" w14:textId="77777777" w:rsidR="006F5748" w:rsidRPr="00951B09" w:rsidRDefault="006F5748" w:rsidP="00F21021">
      <w:pPr>
        <w:ind w:left="709" w:hanging="709"/>
        <w:jc w:val="both"/>
        <w:rPr>
          <w:rFonts w:ascii="Verdana" w:hAnsi="Verdana" w:cs="Arial"/>
          <w:sz w:val="20"/>
          <w:szCs w:val="20"/>
          <w:lang w:val="es-MX"/>
        </w:rPr>
      </w:pPr>
    </w:p>
    <w:p w14:paraId="7F512924" w14:textId="77777777" w:rsidR="006F5748" w:rsidRPr="00951B09" w:rsidRDefault="006F5748" w:rsidP="00AD4007">
      <w:pPr>
        <w:pStyle w:val="Prrafodelista"/>
        <w:numPr>
          <w:ilvl w:val="0"/>
          <w:numId w:val="10"/>
        </w:numPr>
        <w:spacing w:after="0" w:line="240" w:lineRule="auto"/>
        <w:ind w:left="709" w:hanging="709"/>
        <w:jc w:val="both"/>
        <w:rPr>
          <w:rFonts w:ascii="Verdana" w:hAnsi="Verdana" w:cs="Arial"/>
          <w:sz w:val="20"/>
          <w:szCs w:val="20"/>
        </w:rPr>
      </w:pPr>
      <w:r w:rsidRPr="00951B09">
        <w:rPr>
          <w:rFonts w:ascii="Verdana" w:hAnsi="Verdana" w:cs="Arial"/>
          <w:sz w:val="20"/>
          <w:szCs w:val="20"/>
        </w:rPr>
        <w:t>Guardar reserva de los asuntos que lleguen a su conocimiento, con motivo de su trabajo;</w:t>
      </w:r>
    </w:p>
    <w:p w14:paraId="67A45944" w14:textId="77777777" w:rsidR="006F5748" w:rsidRPr="00951B09" w:rsidRDefault="006F5748" w:rsidP="00F21021">
      <w:pPr>
        <w:ind w:left="709" w:hanging="709"/>
        <w:jc w:val="both"/>
        <w:rPr>
          <w:rFonts w:ascii="Verdana" w:hAnsi="Verdana" w:cs="Arial"/>
          <w:sz w:val="20"/>
          <w:szCs w:val="20"/>
          <w:lang w:val="es-MX"/>
        </w:rPr>
      </w:pPr>
    </w:p>
    <w:p w14:paraId="2701640A" w14:textId="77777777" w:rsidR="006F5748" w:rsidRPr="00951B09" w:rsidRDefault="006F5748" w:rsidP="00AD4007">
      <w:pPr>
        <w:pStyle w:val="Prrafodelista"/>
        <w:numPr>
          <w:ilvl w:val="0"/>
          <w:numId w:val="10"/>
        </w:numPr>
        <w:spacing w:after="0" w:line="240" w:lineRule="auto"/>
        <w:ind w:left="709" w:hanging="709"/>
        <w:jc w:val="both"/>
        <w:rPr>
          <w:rFonts w:ascii="Verdana" w:hAnsi="Verdana" w:cs="Arial"/>
          <w:sz w:val="20"/>
          <w:szCs w:val="20"/>
        </w:rPr>
      </w:pPr>
      <w:r w:rsidRPr="00951B09">
        <w:rPr>
          <w:rFonts w:ascii="Verdana" w:hAnsi="Verdana" w:cs="Arial"/>
          <w:sz w:val="20"/>
          <w:szCs w:val="20"/>
        </w:rPr>
        <w:t xml:space="preserve">Mantener en buen estado los instrumentos y útiles que se les proporcionen para el desempeño del trabajo encomendado, no siendo responsables por el deterioro causado por el uso normal o mala calidad de </w:t>
      </w:r>
      <w:proofErr w:type="gramStart"/>
      <w:r w:rsidRPr="00951B09">
        <w:rPr>
          <w:rFonts w:ascii="Verdana" w:hAnsi="Verdana" w:cs="Arial"/>
          <w:sz w:val="20"/>
          <w:szCs w:val="20"/>
        </w:rPr>
        <w:t>los mismos</w:t>
      </w:r>
      <w:proofErr w:type="gramEnd"/>
      <w:r w:rsidRPr="00951B09">
        <w:rPr>
          <w:rFonts w:ascii="Verdana" w:hAnsi="Verdana" w:cs="Arial"/>
          <w:sz w:val="20"/>
          <w:szCs w:val="20"/>
        </w:rPr>
        <w:t>;</w:t>
      </w:r>
    </w:p>
    <w:p w14:paraId="7B67A168" w14:textId="77777777" w:rsidR="006F5748" w:rsidRPr="00951B09" w:rsidRDefault="006F5748" w:rsidP="00F21021">
      <w:pPr>
        <w:ind w:left="709" w:hanging="709"/>
        <w:jc w:val="both"/>
        <w:rPr>
          <w:rFonts w:ascii="Verdana" w:hAnsi="Verdana" w:cs="Arial"/>
          <w:sz w:val="20"/>
          <w:szCs w:val="20"/>
          <w:lang w:val="es-MX"/>
        </w:rPr>
      </w:pPr>
    </w:p>
    <w:p w14:paraId="51A80173" w14:textId="77777777" w:rsidR="006F5748" w:rsidRPr="00951B09" w:rsidRDefault="006F5748" w:rsidP="00AD4007">
      <w:pPr>
        <w:pStyle w:val="Prrafodelista"/>
        <w:numPr>
          <w:ilvl w:val="0"/>
          <w:numId w:val="10"/>
        </w:numPr>
        <w:spacing w:after="0" w:line="240" w:lineRule="auto"/>
        <w:ind w:left="709" w:hanging="709"/>
        <w:jc w:val="both"/>
        <w:rPr>
          <w:rFonts w:ascii="Verdana" w:hAnsi="Verdana" w:cs="Arial"/>
          <w:sz w:val="20"/>
          <w:szCs w:val="20"/>
        </w:rPr>
      </w:pPr>
      <w:r w:rsidRPr="00951B09">
        <w:rPr>
          <w:rFonts w:ascii="Verdana" w:hAnsi="Verdana" w:cs="Arial"/>
          <w:sz w:val="20"/>
          <w:szCs w:val="20"/>
        </w:rPr>
        <w:t>Presentarse con puntualidad a sus labores;</w:t>
      </w:r>
    </w:p>
    <w:p w14:paraId="354C7D8F" w14:textId="77777777" w:rsidR="006F5748" w:rsidRPr="00951B09" w:rsidRDefault="006F5748" w:rsidP="00F21021">
      <w:pPr>
        <w:ind w:left="709" w:hanging="709"/>
        <w:jc w:val="both"/>
        <w:rPr>
          <w:rFonts w:ascii="Verdana" w:hAnsi="Verdana" w:cs="Arial"/>
          <w:sz w:val="20"/>
          <w:szCs w:val="20"/>
          <w:lang w:val="es-MX"/>
        </w:rPr>
      </w:pPr>
    </w:p>
    <w:p w14:paraId="52799630" w14:textId="77777777" w:rsidR="006F5748" w:rsidRPr="00951B09" w:rsidRDefault="006F5748" w:rsidP="00AD4007">
      <w:pPr>
        <w:pStyle w:val="Prrafodelista"/>
        <w:numPr>
          <w:ilvl w:val="0"/>
          <w:numId w:val="10"/>
        </w:numPr>
        <w:spacing w:after="0" w:line="240" w:lineRule="auto"/>
        <w:ind w:left="709" w:hanging="709"/>
        <w:jc w:val="both"/>
        <w:rPr>
          <w:rFonts w:ascii="Verdana" w:hAnsi="Verdana" w:cs="Arial"/>
          <w:sz w:val="20"/>
          <w:szCs w:val="20"/>
        </w:rPr>
      </w:pPr>
      <w:r w:rsidRPr="00951B09">
        <w:rPr>
          <w:rFonts w:ascii="Verdana" w:hAnsi="Verdana" w:cs="Arial"/>
          <w:sz w:val="20"/>
          <w:szCs w:val="20"/>
        </w:rPr>
        <w:t>Atender con prontitud, cortesía y amabilidad al público, así como dar atención diligente en los asuntos que éste le requiera;</w:t>
      </w:r>
    </w:p>
    <w:p w14:paraId="5BF6A64A" w14:textId="77777777" w:rsidR="006F5748" w:rsidRPr="00951B09" w:rsidRDefault="006F5748" w:rsidP="00AD4007">
      <w:pPr>
        <w:pStyle w:val="Prrafodelista"/>
        <w:numPr>
          <w:ilvl w:val="0"/>
          <w:numId w:val="10"/>
        </w:numPr>
        <w:spacing w:after="0" w:line="240" w:lineRule="auto"/>
        <w:ind w:left="709" w:hanging="709"/>
        <w:jc w:val="both"/>
        <w:rPr>
          <w:rFonts w:ascii="Verdana" w:hAnsi="Verdana" w:cs="Arial"/>
          <w:sz w:val="20"/>
          <w:szCs w:val="20"/>
        </w:rPr>
      </w:pPr>
      <w:r w:rsidRPr="00951B09">
        <w:rPr>
          <w:rFonts w:ascii="Verdana" w:hAnsi="Verdana" w:cs="Arial"/>
          <w:sz w:val="20"/>
          <w:szCs w:val="20"/>
        </w:rPr>
        <w:t>Abstenerse de hacer propaganda de cualquier clase en los lugares de trabajo;</w:t>
      </w:r>
    </w:p>
    <w:p w14:paraId="20564791" w14:textId="77777777" w:rsidR="006F5748" w:rsidRPr="00951B09" w:rsidRDefault="006F5748" w:rsidP="00F21021">
      <w:pPr>
        <w:ind w:left="709" w:hanging="709"/>
        <w:jc w:val="both"/>
        <w:rPr>
          <w:rFonts w:ascii="Verdana" w:hAnsi="Verdana" w:cs="Arial"/>
          <w:sz w:val="20"/>
          <w:szCs w:val="20"/>
          <w:lang w:val="es-MX"/>
        </w:rPr>
      </w:pPr>
    </w:p>
    <w:p w14:paraId="2904419F" w14:textId="77777777" w:rsidR="006F5748" w:rsidRPr="00951B09" w:rsidRDefault="006F5748" w:rsidP="00AD4007">
      <w:pPr>
        <w:pStyle w:val="Prrafodelista"/>
        <w:numPr>
          <w:ilvl w:val="0"/>
          <w:numId w:val="10"/>
        </w:numPr>
        <w:spacing w:after="0" w:line="240" w:lineRule="auto"/>
        <w:ind w:left="709" w:hanging="709"/>
        <w:jc w:val="both"/>
        <w:rPr>
          <w:rFonts w:ascii="Verdana" w:hAnsi="Verdana" w:cs="Arial"/>
          <w:sz w:val="20"/>
          <w:szCs w:val="20"/>
        </w:rPr>
      </w:pPr>
      <w:r w:rsidRPr="00951B09">
        <w:rPr>
          <w:rFonts w:ascii="Verdana" w:hAnsi="Verdana" w:cs="Arial"/>
          <w:sz w:val="20"/>
          <w:szCs w:val="20"/>
        </w:rPr>
        <w:t>Abstenerse de hacer colectas de cualquier índole en los establecimientos de trabajo;</w:t>
      </w:r>
    </w:p>
    <w:p w14:paraId="2356303A" w14:textId="77777777" w:rsidR="006F5748" w:rsidRPr="00951B09" w:rsidRDefault="006F5748" w:rsidP="00F21021">
      <w:pPr>
        <w:ind w:left="709" w:hanging="709"/>
        <w:jc w:val="both"/>
        <w:rPr>
          <w:rFonts w:ascii="Verdana" w:hAnsi="Verdana" w:cs="Arial"/>
          <w:sz w:val="20"/>
          <w:szCs w:val="20"/>
          <w:lang w:val="es-MX"/>
        </w:rPr>
      </w:pPr>
    </w:p>
    <w:p w14:paraId="3C84F524" w14:textId="77777777" w:rsidR="006F5748" w:rsidRPr="00951B09" w:rsidRDefault="006F5748" w:rsidP="00AD4007">
      <w:pPr>
        <w:pStyle w:val="Prrafodelista"/>
        <w:numPr>
          <w:ilvl w:val="0"/>
          <w:numId w:val="10"/>
        </w:numPr>
        <w:spacing w:after="0" w:line="240" w:lineRule="auto"/>
        <w:ind w:left="709" w:hanging="709"/>
        <w:jc w:val="both"/>
        <w:rPr>
          <w:rFonts w:ascii="Verdana" w:hAnsi="Verdana" w:cs="Arial"/>
          <w:sz w:val="20"/>
          <w:szCs w:val="20"/>
        </w:rPr>
      </w:pPr>
      <w:r w:rsidRPr="00951B09">
        <w:rPr>
          <w:rFonts w:ascii="Verdana" w:hAnsi="Verdana" w:cs="Arial"/>
          <w:sz w:val="20"/>
          <w:szCs w:val="20"/>
        </w:rPr>
        <w:t>Evitar hacer actos de comercio en los lugares de trabajo en forma habitual o eventual;</w:t>
      </w:r>
    </w:p>
    <w:p w14:paraId="53BD3846" w14:textId="77777777" w:rsidR="006F5748" w:rsidRPr="00951B09" w:rsidRDefault="006F5748" w:rsidP="00F21021">
      <w:pPr>
        <w:ind w:left="709" w:hanging="709"/>
        <w:jc w:val="both"/>
        <w:rPr>
          <w:rFonts w:ascii="Verdana" w:hAnsi="Verdana" w:cs="Arial"/>
          <w:sz w:val="20"/>
          <w:szCs w:val="20"/>
          <w:lang w:val="es-MX"/>
        </w:rPr>
      </w:pPr>
    </w:p>
    <w:p w14:paraId="1D24B93D" w14:textId="77777777" w:rsidR="006F5748" w:rsidRPr="00951B09" w:rsidRDefault="006F5748" w:rsidP="00AD4007">
      <w:pPr>
        <w:pStyle w:val="Prrafodelista"/>
        <w:numPr>
          <w:ilvl w:val="0"/>
          <w:numId w:val="10"/>
        </w:numPr>
        <w:spacing w:after="0" w:line="240" w:lineRule="auto"/>
        <w:ind w:left="709" w:hanging="709"/>
        <w:jc w:val="both"/>
        <w:rPr>
          <w:rFonts w:ascii="Verdana" w:hAnsi="Verdana" w:cs="Arial"/>
          <w:sz w:val="20"/>
          <w:szCs w:val="20"/>
        </w:rPr>
      </w:pPr>
      <w:r w:rsidRPr="00951B09">
        <w:rPr>
          <w:rFonts w:ascii="Verdana" w:hAnsi="Verdana" w:cs="Arial"/>
          <w:sz w:val="20"/>
          <w:szCs w:val="20"/>
        </w:rPr>
        <w:t>Trabajar tiempo extraordinario cuando se requiera, en los términos de ley, y</w:t>
      </w:r>
    </w:p>
    <w:p w14:paraId="24E30A8A" w14:textId="77777777" w:rsidR="006F5748" w:rsidRPr="00951B09" w:rsidRDefault="006F5748" w:rsidP="00F21021">
      <w:pPr>
        <w:ind w:left="709" w:hanging="709"/>
        <w:jc w:val="both"/>
        <w:rPr>
          <w:rFonts w:ascii="Verdana" w:hAnsi="Verdana" w:cs="Arial"/>
          <w:sz w:val="20"/>
          <w:szCs w:val="20"/>
          <w:lang w:val="es-MX"/>
        </w:rPr>
      </w:pPr>
    </w:p>
    <w:p w14:paraId="35181E82" w14:textId="77777777" w:rsidR="006F5748" w:rsidRPr="00951B09" w:rsidRDefault="006F5748" w:rsidP="00AD4007">
      <w:pPr>
        <w:pStyle w:val="Prrafodelista"/>
        <w:numPr>
          <w:ilvl w:val="0"/>
          <w:numId w:val="10"/>
        </w:numPr>
        <w:spacing w:after="0" w:line="240" w:lineRule="auto"/>
        <w:ind w:left="709" w:hanging="709"/>
        <w:jc w:val="both"/>
        <w:rPr>
          <w:rFonts w:ascii="Verdana" w:hAnsi="Verdana" w:cs="Arial"/>
          <w:sz w:val="20"/>
          <w:szCs w:val="20"/>
        </w:rPr>
      </w:pPr>
      <w:r w:rsidRPr="00951B09">
        <w:rPr>
          <w:rFonts w:ascii="Verdana" w:hAnsi="Verdana" w:cs="Arial"/>
          <w:sz w:val="20"/>
          <w:szCs w:val="20"/>
        </w:rPr>
        <w:t>Asistir a los cursos de capacitación que fijen las dependencias para mejorar su preparación y eficiencia.</w:t>
      </w:r>
    </w:p>
    <w:p w14:paraId="79573AEA" w14:textId="77777777" w:rsidR="006F5748" w:rsidRPr="00951B09" w:rsidRDefault="006F5748" w:rsidP="006F5748">
      <w:pPr>
        <w:ind w:firstLine="709"/>
        <w:jc w:val="both"/>
        <w:rPr>
          <w:rFonts w:ascii="Verdana" w:hAnsi="Verdana" w:cs="Arial"/>
          <w:sz w:val="20"/>
          <w:szCs w:val="20"/>
          <w:lang w:val="es-MX"/>
        </w:rPr>
      </w:pPr>
    </w:p>
    <w:p w14:paraId="227C0D1C"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44.</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En los casos de siniestro, calamidad pública o riesgo inminente en que se ponga en peligro la vida del trabajador, de sus compañeros o de sus superiores, o la integridad física de la dependencia, la jornada de trabajo podrá prolongarse por el tiempo estrictamente indispensable para evitar esos males.</w:t>
      </w:r>
    </w:p>
    <w:p w14:paraId="0C0FA672" w14:textId="77777777" w:rsidR="006F5748" w:rsidRPr="00951B09" w:rsidRDefault="006F5748" w:rsidP="006F5748">
      <w:pPr>
        <w:ind w:firstLine="709"/>
        <w:jc w:val="both"/>
        <w:rPr>
          <w:rFonts w:ascii="Verdana" w:hAnsi="Verdana" w:cs="Arial"/>
          <w:sz w:val="20"/>
          <w:szCs w:val="20"/>
          <w:lang w:val="es-MX"/>
        </w:rPr>
      </w:pPr>
    </w:p>
    <w:p w14:paraId="4F710A87"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45.</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Las horas de trabajo a que se refiere el artículo anterior, se retribuirán con una cantidad igual a la que corresponde a cada una de las horas de la jornada.</w:t>
      </w:r>
    </w:p>
    <w:p w14:paraId="3EADAFD7" w14:textId="77777777" w:rsidR="006F5748" w:rsidRPr="00951B09" w:rsidRDefault="006F5748" w:rsidP="006F5748">
      <w:pPr>
        <w:ind w:firstLine="709"/>
        <w:jc w:val="both"/>
        <w:rPr>
          <w:rFonts w:ascii="Verdana" w:hAnsi="Verdana" w:cs="Arial"/>
          <w:sz w:val="20"/>
          <w:szCs w:val="20"/>
          <w:lang w:val="es-MX"/>
        </w:rPr>
      </w:pPr>
    </w:p>
    <w:p w14:paraId="283F99EF" w14:textId="77777777" w:rsidR="006F5748" w:rsidRPr="00951B09" w:rsidRDefault="006F5748" w:rsidP="006F5748">
      <w:pPr>
        <w:pStyle w:val="Ttulo5"/>
        <w:ind w:firstLine="709"/>
        <w:jc w:val="both"/>
        <w:rPr>
          <w:szCs w:val="20"/>
          <w:lang w:val="es-MX"/>
        </w:rPr>
      </w:pPr>
    </w:p>
    <w:p w14:paraId="2B011C99" w14:textId="77777777" w:rsidR="006F5748" w:rsidRPr="00951B09" w:rsidRDefault="006F5748" w:rsidP="008512C8">
      <w:pPr>
        <w:pStyle w:val="Ttulo5"/>
        <w:rPr>
          <w:szCs w:val="20"/>
          <w:lang w:val="es-MX"/>
        </w:rPr>
      </w:pPr>
      <w:r w:rsidRPr="00951B09">
        <w:rPr>
          <w:szCs w:val="20"/>
          <w:lang w:val="es-MX"/>
        </w:rPr>
        <w:t xml:space="preserve">Capítulo </w:t>
      </w:r>
      <w:r w:rsidR="00440A2A" w:rsidRPr="00951B09">
        <w:rPr>
          <w:szCs w:val="20"/>
          <w:lang w:val="es-MX"/>
        </w:rPr>
        <w:t>V</w:t>
      </w:r>
    </w:p>
    <w:p w14:paraId="64B2EAF4" w14:textId="77777777" w:rsidR="006F5748" w:rsidRPr="00951B09" w:rsidRDefault="006F5748" w:rsidP="008512C8">
      <w:pPr>
        <w:jc w:val="center"/>
        <w:rPr>
          <w:rFonts w:ascii="Verdana" w:hAnsi="Verdana"/>
          <w:b/>
          <w:bCs/>
          <w:sz w:val="20"/>
          <w:szCs w:val="20"/>
          <w:lang w:val="es-MX"/>
        </w:rPr>
      </w:pPr>
      <w:r w:rsidRPr="00951B09">
        <w:rPr>
          <w:rFonts w:ascii="Verdana" w:hAnsi="Verdana"/>
          <w:b/>
          <w:bCs/>
          <w:sz w:val="20"/>
          <w:szCs w:val="20"/>
          <w:lang w:val="es-MX"/>
        </w:rPr>
        <w:t>De las Obligaciones de los Titulares de las Dependencias</w:t>
      </w:r>
    </w:p>
    <w:p w14:paraId="3EEC7685" w14:textId="77777777" w:rsidR="006F5748" w:rsidRPr="00951B09" w:rsidRDefault="006F5748" w:rsidP="006F5748">
      <w:pPr>
        <w:ind w:firstLine="709"/>
        <w:jc w:val="both"/>
        <w:rPr>
          <w:rFonts w:ascii="Verdana" w:hAnsi="Verdana"/>
          <w:sz w:val="20"/>
          <w:szCs w:val="20"/>
          <w:lang w:val="es-MX"/>
        </w:rPr>
      </w:pPr>
    </w:p>
    <w:p w14:paraId="108BAB07"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46.</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Son obligaciones de los titulares de las dependencias a que se refiere el artículo 2 de esta ley:</w:t>
      </w:r>
    </w:p>
    <w:p w14:paraId="592CF5CC" w14:textId="77777777" w:rsidR="006F5748" w:rsidRPr="00951B09" w:rsidRDefault="006F5748" w:rsidP="006F5748">
      <w:pPr>
        <w:ind w:firstLine="709"/>
        <w:jc w:val="both"/>
        <w:rPr>
          <w:rFonts w:ascii="Verdana" w:hAnsi="Verdana" w:cs="Arial"/>
          <w:sz w:val="20"/>
          <w:szCs w:val="20"/>
          <w:lang w:val="es-MX"/>
        </w:rPr>
      </w:pPr>
    </w:p>
    <w:p w14:paraId="2CDE6D2D" w14:textId="77777777" w:rsidR="006F5748" w:rsidRPr="00951B09" w:rsidRDefault="006F5748" w:rsidP="00AD4007">
      <w:pPr>
        <w:pStyle w:val="Prrafodelista"/>
        <w:numPr>
          <w:ilvl w:val="0"/>
          <w:numId w:val="11"/>
        </w:numPr>
        <w:spacing w:after="0" w:line="240" w:lineRule="auto"/>
        <w:ind w:left="709" w:hanging="709"/>
        <w:jc w:val="both"/>
        <w:rPr>
          <w:rFonts w:ascii="Verdana" w:hAnsi="Verdana" w:cs="Arial"/>
          <w:sz w:val="20"/>
          <w:szCs w:val="20"/>
        </w:rPr>
      </w:pPr>
      <w:r w:rsidRPr="00951B09">
        <w:rPr>
          <w:rFonts w:ascii="Verdana" w:hAnsi="Verdana" w:cs="Arial"/>
          <w:sz w:val="20"/>
          <w:szCs w:val="20"/>
        </w:rPr>
        <w:t>Cumplir con todas las normas de seguridad e higiene y de prevención de accidentes a que están obligados los patrones en general.</w:t>
      </w:r>
    </w:p>
    <w:p w14:paraId="6C0F178F" w14:textId="77777777" w:rsidR="006F5748" w:rsidRPr="00951B09" w:rsidRDefault="006F5748" w:rsidP="00F21021">
      <w:pPr>
        <w:ind w:left="709" w:hanging="709"/>
        <w:jc w:val="both"/>
        <w:rPr>
          <w:rFonts w:ascii="Verdana" w:hAnsi="Verdana" w:cs="Arial"/>
          <w:sz w:val="20"/>
          <w:szCs w:val="20"/>
          <w:lang w:val="es-MX"/>
        </w:rPr>
      </w:pPr>
    </w:p>
    <w:p w14:paraId="1A07BC57" w14:textId="77777777" w:rsidR="006F5748" w:rsidRPr="00951B09" w:rsidRDefault="006F5748" w:rsidP="00AD4007">
      <w:pPr>
        <w:pStyle w:val="Prrafodelista"/>
        <w:numPr>
          <w:ilvl w:val="0"/>
          <w:numId w:val="11"/>
        </w:numPr>
        <w:spacing w:after="0" w:line="240" w:lineRule="auto"/>
        <w:ind w:left="709" w:hanging="709"/>
        <w:jc w:val="both"/>
        <w:rPr>
          <w:rFonts w:ascii="Verdana" w:hAnsi="Verdana" w:cs="Arial"/>
          <w:sz w:val="20"/>
          <w:szCs w:val="20"/>
        </w:rPr>
      </w:pPr>
      <w:r w:rsidRPr="00951B09">
        <w:rPr>
          <w:rFonts w:ascii="Verdana" w:hAnsi="Verdana" w:cs="Arial"/>
          <w:sz w:val="20"/>
          <w:szCs w:val="20"/>
        </w:rPr>
        <w:t>Reinstalar a los trabajadores en las plazas de las cuales hubieren sido separados y ordenar el pago de los salarios caídos, a que fueren condenados en laudo ejecutoriado. En los casos de supresión de plazas, los trabajadores afectados tendrán derecho a que se les otorgue otra equivalente de categoría y sueldo, y de no ser posible, cubrir la indemnización que corresponda.</w:t>
      </w:r>
    </w:p>
    <w:p w14:paraId="33838C31" w14:textId="77777777" w:rsidR="006F5748" w:rsidRPr="00951B09" w:rsidRDefault="006F5748" w:rsidP="00AD4007">
      <w:pPr>
        <w:pStyle w:val="Prrafodelista"/>
        <w:numPr>
          <w:ilvl w:val="0"/>
          <w:numId w:val="11"/>
        </w:numPr>
        <w:spacing w:after="0" w:line="240" w:lineRule="auto"/>
        <w:ind w:left="709" w:hanging="709"/>
        <w:jc w:val="both"/>
        <w:rPr>
          <w:rFonts w:ascii="Verdana" w:hAnsi="Verdana" w:cs="Arial"/>
          <w:sz w:val="20"/>
          <w:szCs w:val="20"/>
        </w:rPr>
      </w:pPr>
      <w:r w:rsidRPr="00951B09">
        <w:rPr>
          <w:rFonts w:ascii="Verdana" w:hAnsi="Verdana" w:cs="Arial"/>
          <w:sz w:val="20"/>
          <w:szCs w:val="20"/>
        </w:rPr>
        <w:lastRenderedPageBreak/>
        <w:t>Cubrir la indemnización por separación injustificada cuando los trabajadores hayan optado por ella y pagar en una sola exhibición los sueldos o salarios caídos, prima vacacional, prima dominical, prima de antigüedad y aguinaldo en los términos del laudo definitivo;</w:t>
      </w:r>
    </w:p>
    <w:p w14:paraId="58A60EB0" w14:textId="77777777" w:rsidR="006F5748" w:rsidRPr="00951B09" w:rsidRDefault="006F5748" w:rsidP="00F21021">
      <w:pPr>
        <w:ind w:left="709" w:hanging="709"/>
        <w:jc w:val="both"/>
        <w:rPr>
          <w:rFonts w:ascii="Verdana" w:hAnsi="Verdana" w:cs="Arial"/>
          <w:sz w:val="20"/>
          <w:szCs w:val="20"/>
          <w:lang w:val="es-MX"/>
        </w:rPr>
      </w:pPr>
    </w:p>
    <w:p w14:paraId="758E5C70" w14:textId="77777777" w:rsidR="006F5748" w:rsidRPr="00951B09" w:rsidRDefault="006F5748" w:rsidP="00AD4007">
      <w:pPr>
        <w:pStyle w:val="Prrafodelista"/>
        <w:numPr>
          <w:ilvl w:val="0"/>
          <w:numId w:val="11"/>
        </w:numPr>
        <w:spacing w:after="0" w:line="240" w:lineRule="auto"/>
        <w:ind w:left="709" w:hanging="709"/>
        <w:jc w:val="both"/>
        <w:rPr>
          <w:rFonts w:ascii="Verdana" w:hAnsi="Verdana" w:cs="Arial"/>
          <w:sz w:val="20"/>
          <w:szCs w:val="20"/>
        </w:rPr>
      </w:pPr>
      <w:r w:rsidRPr="00951B09">
        <w:rPr>
          <w:rFonts w:ascii="Verdana" w:hAnsi="Verdana" w:cs="Arial"/>
          <w:sz w:val="20"/>
          <w:szCs w:val="20"/>
        </w:rPr>
        <w:t>Proporcionar a los trabajadores los útiles, instrumentos y materiales necesarios para ejecutar el trabajo convenido;</w:t>
      </w:r>
    </w:p>
    <w:p w14:paraId="717D211B" w14:textId="77777777" w:rsidR="006F5748" w:rsidRPr="00951B09" w:rsidRDefault="006F5748" w:rsidP="00F21021">
      <w:pPr>
        <w:ind w:left="709" w:hanging="709"/>
        <w:jc w:val="both"/>
        <w:rPr>
          <w:rFonts w:ascii="Verdana" w:hAnsi="Verdana" w:cs="Arial"/>
          <w:sz w:val="20"/>
          <w:szCs w:val="20"/>
          <w:lang w:val="es-MX"/>
        </w:rPr>
      </w:pPr>
    </w:p>
    <w:p w14:paraId="686C02B7" w14:textId="77777777" w:rsidR="006F5748" w:rsidRPr="00951B09" w:rsidRDefault="006F5748" w:rsidP="00AD4007">
      <w:pPr>
        <w:pStyle w:val="Prrafodelista"/>
        <w:numPr>
          <w:ilvl w:val="0"/>
          <w:numId w:val="11"/>
        </w:numPr>
        <w:spacing w:after="0" w:line="240" w:lineRule="auto"/>
        <w:ind w:left="709" w:hanging="709"/>
        <w:jc w:val="both"/>
        <w:rPr>
          <w:rFonts w:ascii="Verdana" w:hAnsi="Verdana" w:cs="Arial"/>
          <w:sz w:val="20"/>
          <w:szCs w:val="20"/>
        </w:rPr>
      </w:pPr>
      <w:r w:rsidRPr="00951B09">
        <w:rPr>
          <w:rFonts w:ascii="Verdana" w:hAnsi="Verdana" w:cs="Arial"/>
          <w:sz w:val="20"/>
          <w:szCs w:val="20"/>
        </w:rPr>
        <w:t>Cubrir las aportaciones que fijen las leyes de seguridad social, para que los trabajadores reciban los beneficios comprendidos en ellas o en los convenios que para el efecto se celebren;</w:t>
      </w:r>
    </w:p>
    <w:p w14:paraId="12B114B4" w14:textId="77777777" w:rsidR="006F5748" w:rsidRPr="00951B09" w:rsidRDefault="006F5748" w:rsidP="00F21021">
      <w:pPr>
        <w:ind w:left="709" w:hanging="709"/>
        <w:jc w:val="both"/>
        <w:rPr>
          <w:rFonts w:ascii="Verdana" w:hAnsi="Verdana" w:cs="Arial"/>
          <w:sz w:val="20"/>
          <w:szCs w:val="20"/>
          <w:lang w:val="es-MX"/>
        </w:rPr>
      </w:pPr>
    </w:p>
    <w:p w14:paraId="2E73F849" w14:textId="77777777" w:rsidR="006F5748" w:rsidRPr="00951B09" w:rsidRDefault="006F5748" w:rsidP="00AD4007">
      <w:pPr>
        <w:pStyle w:val="Prrafodelista"/>
        <w:numPr>
          <w:ilvl w:val="0"/>
          <w:numId w:val="11"/>
        </w:numPr>
        <w:spacing w:after="0" w:line="240" w:lineRule="auto"/>
        <w:ind w:left="709" w:hanging="709"/>
        <w:jc w:val="both"/>
        <w:rPr>
          <w:rFonts w:ascii="Verdana" w:hAnsi="Verdana" w:cs="Arial"/>
          <w:sz w:val="20"/>
          <w:szCs w:val="20"/>
        </w:rPr>
      </w:pPr>
      <w:r w:rsidRPr="00951B09">
        <w:rPr>
          <w:rFonts w:ascii="Verdana" w:hAnsi="Verdana" w:cs="Arial"/>
          <w:sz w:val="20"/>
          <w:szCs w:val="20"/>
        </w:rPr>
        <w:t>Conceder licencias a sus trabajadores, sin menoscabo de sus derechos y en los términos de las condiciones generales de trabajo, en los siguientes casos:</w:t>
      </w:r>
    </w:p>
    <w:p w14:paraId="3208D985" w14:textId="77777777" w:rsidR="006F5748" w:rsidRPr="00951B09" w:rsidRDefault="006F5748" w:rsidP="00F21021">
      <w:pPr>
        <w:ind w:left="709" w:hanging="709"/>
        <w:jc w:val="both"/>
        <w:rPr>
          <w:rFonts w:ascii="Verdana" w:hAnsi="Verdana" w:cs="Arial"/>
          <w:sz w:val="20"/>
          <w:szCs w:val="20"/>
          <w:lang w:val="es-MX"/>
        </w:rPr>
      </w:pPr>
    </w:p>
    <w:p w14:paraId="188D845B" w14:textId="77777777" w:rsidR="006F5748" w:rsidRPr="00951B09" w:rsidRDefault="006F5748" w:rsidP="00AD4007">
      <w:pPr>
        <w:pStyle w:val="Prrafodelista"/>
        <w:numPr>
          <w:ilvl w:val="0"/>
          <w:numId w:val="12"/>
        </w:numPr>
        <w:spacing w:after="0" w:line="240" w:lineRule="auto"/>
        <w:ind w:left="1418" w:hanging="851"/>
        <w:jc w:val="both"/>
        <w:rPr>
          <w:rFonts w:ascii="Verdana" w:hAnsi="Verdana" w:cs="Arial"/>
          <w:sz w:val="20"/>
          <w:szCs w:val="20"/>
        </w:rPr>
      </w:pPr>
      <w:r w:rsidRPr="00951B09">
        <w:rPr>
          <w:rFonts w:ascii="Verdana" w:hAnsi="Verdana" w:cs="Arial"/>
          <w:sz w:val="20"/>
          <w:szCs w:val="20"/>
        </w:rPr>
        <w:t>Para el desempeño de comisiones sindicales;</w:t>
      </w:r>
    </w:p>
    <w:p w14:paraId="081B6404" w14:textId="77777777" w:rsidR="006F5748" w:rsidRPr="00951B09" w:rsidRDefault="006F5748" w:rsidP="00F21021">
      <w:pPr>
        <w:ind w:left="1418" w:hanging="851"/>
        <w:jc w:val="both"/>
        <w:rPr>
          <w:rFonts w:ascii="Verdana" w:hAnsi="Verdana" w:cs="Arial"/>
          <w:sz w:val="20"/>
          <w:szCs w:val="20"/>
          <w:lang w:val="es-MX"/>
        </w:rPr>
      </w:pPr>
    </w:p>
    <w:p w14:paraId="1DD88F79" w14:textId="77777777" w:rsidR="006F5748" w:rsidRPr="00951B09" w:rsidRDefault="006F5748" w:rsidP="00AD4007">
      <w:pPr>
        <w:pStyle w:val="Prrafodelista"/>
        <w:numPr>
          <w:ilvl w:val="0"/>
          <w:numId w:val="12"/>
        </w:numPr>
        <w:spacing w:after="0" w:line="240" w:lineRule="auto"/>
        <w:ind w:left="1418" w:hanging="851"/>
        <w:jc w:val="both"/>
        <w:rPr>
          <w:rFonts w:ascii="Verdana" w:hAnsi="Verdana" w:cs="Arial"/>
          <w:sz w:val="20"/>
          <w:szCs w:val="20"/>
        </w:rPr>
      </w:pPr>
      <w:r w:rsidRPr="00951B09">
        <w:rPr>
          <w:rFonts w:ascii="Verdana" w:hAnsi="Verdana" w:cs="Arial"/>
          <w:sz w:val="20"/>
          <w:szCs w:val="20"/>
        </w:rPr>
        <w:t>Cuando sean promovidos temporalmente al ejercicio de otras comisiones, en dependencia diferente a la de su adscripción;</w:t>
      </w:r>
    </w:p>
    <w:p w14:paraId="1804DA45" w14:textId="77777777" w:rsidR="006F5748" w:rsidRPr="00951B09" w:rsidRDefault="006F5748" w:rsidP="00F21021">
      <w:pPr>
        <w:ind w:left="1418" w:hanging="851"/>
        <w:jc w:val="both"/>
        <w:rPr>
          <w:rFonts w:ascii="Verdana" w:hAnsi="Verdana" w:cs="Arial"/>
          <w:sz w:val="20"/>
          <w:szCs w:val="20"/>
          <w:lang w:val="es-MX"/>
        </w:rPr>
      </w:pPr>
    </w:p>
    <w:p w14:paraId="0D363D38" w14:textId="77777777" w:rsidR="006F5748" w:rsidRPr="00951B09" w:rsidRDefault="006F5748" w:rsidP="00AD4007">
      <w:pPr>
        <w:pStyle w:val="Prrafodelista"/>
        <w:numPr>
          <w:ilvl w:val="0"/>
          <w:numId w:val="12"/>
        </w:numPr>
        <w:spacing w:after="0" w:line="240" w:lineRule="auto"/>
        <w:ind w:left="1418" w:hanging="851"/>
        <w:jc w:val="both"/>
        <w:rPr>
          <w:rFonts w:ascii="Verdana" w:hAnsi="Verdana" w:cs="Arial"/>
          <w:sz w:val="20"/>
          <w:szCs w:val="20"/>
        </w:rPr>
      </w:pPr>
      <w:r w:rsidRPr="00951B09">
        <w:rPr>
          <w:rFonts w:ascii="Verdana" w:hAnsi="Verdana" w:cs="Arial"/>
          <w:sz w:val="20"/>
          <w:szCs w:val="20"/>
        </w:rPr>
        <w:t>Para desempeñar cargos de elección popular;</w:t>
      </w:r>
    </w:p>
    <w:p w14:paraId="74D75100" w14:textId="77777777" w:rsidR="006F5748" w:rsidRPr="00951B09" w:rsidRDefault="006F5748" w:rsidP="00F21021">
      <w:pPr>
        <w:ind w:left="1418" w:hanging="851"/>
        <w:jc w:val="both"/>
        <w:rPr>
          <w:rFonts w:ascii="Verdana" w:hAnsi="Verdana" w:cs="Arial"/>
          <w:sz w:val="20"/>
          <w:szCs w:val="20"/>
          <w:lang w:val="es-MX"/>
        </w:rPr>
      </w:pPr>
    </w:p>
    <w:p w14:paraId="034B6E08" w14:textId="77777777" w:rsidR="006F5748" w:rsidRPr="00951B09" w:rsidRDefault="006F5748" w:rsidP="00AD4007">
      <w:pPr>
        <w:pStyle w:val="Prrafodelista"/>
        <w:numPr>
          <w:ilvl w:val="0"/>
          <w:numId w:val="12"/>
        </w:numPr>
        <w:spacing w:after="0" w:line="240" w:lineRule="auto"/>
        <w:ind w:left="1418" w:hanging="851"/>
        <w:jc w:val="both"/>
        <w:rPr>
          <w:rFonts w:ascii="Verdana" w:hAnsi="Verdana" w:cs="Arial"/>
          <w:sz w:val="20"/>
          <w:szCs w:val="20"/>
        </w:rPr>
      </w:pPr>
      <w:r w:rsidRPr="00951B09">
        <w:rPr>
          <w:rFonts w:ascii="Verdana" w:hAnsi="Verdana" w:cs="Arial"/>
          <w:sz w:val="20"/>
          <w:szCs w:val="20"/>
        </w:rPr>
        <w:t>A los trabajadores que sufran enfermedades o accidentes no profesionales, en los términos del artículo 75 de la presente ley;</w:t>
      </w:r>
    </w:p>
    <w:p w14:paraId="0CA37D6C" w14:textId="77777777" w:rsidR="00F7109F" w:rsidRDefault="00F7109F" w:rsidP="00F7109F">
      <w:pPr>
        <w:rPr>
          <w:rFonts w:ascii="Verdana" w:hAnsi="Verdana" w:cs="Arial"/>
          <w:b/>
          <w:color w:val="FF6699"/>
          <w:sz w:val="20"/>
          <w:szCs w:val="20"/>
        </w:rPr>
      </w:pPr>
    </w:p>
    <w:p w14:paraId="123AAC85" w14:textId="0B5E311F" w:rsidR="00F7109F" w:rsidRPr="00F7109F" w:rsidRDefault="00F7109F" w:rsidP="00F7109F">
      <w:pPr>
        <w:jc w:val="right"/>
        <w:rPr>
          <w:rFonts w:ascii="Verdana" w:hAnsi="Verdana" w:cs="Arial"/>
          <w:bCs/>
          <w:sz w:val="20"/>
          <w:szCs w:val="20"/>
        </w:rPr>
      </w:pPr>
      <w:r>
        <w:rPr>
          <w:rFonts w:ascii="Verdana" w:hAnsi="Verdana" w:cs="Arial"/>
          <w:bCs/>
          <w:sz w:val="20"/>
          <w:szCs w:val="20"/>
        </w:rPr>
        <w:t>(</w:t>
      </w:r>
      <w:r w:rsidRPr="00F7109F">
        <w:rPr>
          <w:rFonts w:ascii="Verdana" w:hAnsi="Verdana" w:cs="Arial"/>
          <w:bCs/>
          <w:sz w:val="20"/>
          <w:szCs w:val="20"/>
        </w:rPr>
        <w:t xml:space="preserve">INCISO </w:t>
      </w:r>
      <w:r>
        <w:rPr>
          <w:rFonts w:ascii="Verdana" w:hAnsi="Verdana" w:cs="Arial"/>
          <w:bCs/>
          <w:sz w:val="20"/>
          <w:szCs w:val="20"/>
        </w:rPr>
        <w:t>REFORMADO,</w:t>
      </w:r>
      <w:r w:rsidRPr="00F7109F">
        <w:rPr>
          <w:rFonts w:ascii="Verdana" w:hAnsi="Verdana" w:cs="Arial"/>
          <w:bCs/>
          <w:sz w:val="20"/>
          <w:szCs w:val="20"/>
        </w:rPr>
        <w:t xml:space="preserve"> P.O. </w:t>
      </w:r>
      <w:r>
        <w:rPr>
          <w:rFonts w:ascii="Verdana" w:hAnsi="Verdana" w:cs="Arial"/>
          <w:bCs/>
          <w:sz w:val="20"/>
          <w:szCs w:val="20"/>
        </w:rPr>
        <w:t>28 DE OCTUBRE DE 2022)</w:t>
      </w:r>
    </w:p>
    <w:p w14:paraId="5684FB3E" w14:textId="0F0F44C6" w:rsidR="006F5748" w:rsidRPr="00951B09" w:rsidRDefault="006F5748" w:rsidP="00AD4007">
      <w:pPr>
        <w:pStyle w:val="Prrafodelista"/>
        <w:numPr>
          <w:ilvl w:val="0"/>
          <w:numId w:val="12"/>
        </w:numPr>
        <w:spacing w:after="0" w:line="240" w:lineRule="auto"/>
        <w:ind w:left="1418" w:hanging="851"/>
        <w:jc w:val="both"/>
        <w:rPr>
          <w:rFonts w:ascii="Verdana" w:hAnsi="Verdana" w:cs="Arial"/>
          <w:sz w:val="20"/>
          <w:szCs w:val="20"/>
        </w:rPr>
      </w:pPr>
      <w:r w:rsidRPr="00951B09">
        <w:rPr>
          <w:rFonts w:ascii="Verdana" w:hAnsi="Verdana" w:cs="Arial"/>
          <w:sz w:val="20"/>
          <w:szCs w:val="20"/>
        </w:rPr>
        <w:t>Por razones de carácter personal del trabajador</w:t>
      </w:r>
      <w:r w:rsidR="00F7109F">
        <w:rPr>
          <w:rFonts w:ascii="Verdana" w:hAnsi="Verdana" w:cs="Arial"/>
          <w:sz w:val="20"/>
          <w:szCs w:val="20"/>
        </w:rPr>
        <w:t>;</w:t>
      </w:r>
    </w:p>
    <w:p w14:paraId="49F9A11F" w14:textId="77777777" w:rsidR="00F7109F" w:rsidRDefault="00F7109F" w:rsidP="00F21021">
      <w:pPr>
        <w:ind w:left="1418" w:hanging="851"/>
        <w:jc w:val="both"/>
        <w:rPr>
          <w:rFonts w:ascii="Verdana" w:hAnsi="Verdana" w:cs="Arial"/>
          <w:bCs/>
          <w:sz w:val="20"/>
          <w:szCs w:val="20"/>
        </w:rPr>
      </w:pPr>
    </w:p>
    <w:p w14:paraId="46A75AB5" w14:textId="3DED0C32" w:rsidR="006F5748" w:rsidRPr="00951B09" w:rsidRDefault="00F7109F" w:rsidP="00F7109F">
      <w:pPr>
        <w:ind w:left="1418" w:hanging="851"/>
        <w:jc w:val="right"/>
        <w:rPr>
          <w:rFonts w:ascii="Verdana" w:hAnsi="Verdana" w:cs="Arial"/>
          <w:sz w:val="20"/>
          <w:szCs w:val="20"/>
          <w:lang w:val="es-MX"/>
        </w:rPr>
      </w:pPr>
      <w:r>
        <w:rPr>
          <w:rFonts w:ascii="Verdana" w:hAnsi="Verdana" w:cs="Arial"/>
          <w:bCs/>
          <w:sz w:val="20"/>
          <w:szCs w:val="20"/>
        </w:rPr>
        <w:t>(</w:t>
      </w:r>
      <w:r w:rsidRPr="00F7109F">
        <w:rPr>
          <w:rFonts w:ascii="Verdana" w:hAnsi="Verdana" w:cs="Arial"/>
          <w:bCs/>
          <w:sz w:val="20"/>
          <w:szCs w:val="20"/>
        </w:rPr>
        <w:t xml:space="preserve">INCISO </w:t>
      </w:r>
      <w:r>
        <w:rPr>
          <w:rFonts w:ascii="Verdana" w:hAnsi="Verdana" w:cs="Arial"/>
          <w:bCs/>
          <w:sz w:val="20"/>
          <w:szCs w:val="20"/>
        </w:rPr>
        <w:t>REFORMADO,</w:t>
      </w:r>
      <w:r w:rsidRPr="00F7109F">
        <w:rPr>
          <w:rFonts w:ascii="Verdana" w:hAnsi="Verdana" w:cs="Arial"/>
          <w:bCs/>
          <w:sz w:val="20"/>
          <w:szCs w:val="20"/>
        </w:rPr>
        <w:t xml:space="preserve"> P.O. </w:t>
      </w:r>
      <w:r>
        <w:rPr>
          <w:rFonts w:ascii="Verdana" w:hAnsi="Verdana" w:cs="Arial"/>
          <w:bCs/>
          <w:sz w:val="20"/>
          <w:szCs w:val="20"/>
        </w:rPr>
        <w:t>28 DE OCTUBRE DE 2022)</w:t>
      </w:r>
    </w:p>
    <w:p w14:paraId="1D4F9BC9" w14:textId="1FE755B8" w:rsidR="006F5748" w:rsidRDefault="006F5748" w:rsidP="00AD4007">
      <w:pPr>
        <w:pStyle w:val="Prrafodelista"/>
        <w:numPr>
          <w:ilvl w:val="0"/>
          <w:numId w:val="12"/>
        </w:numPr>
        <w:spacing w:after="0" w:line="240" w:lineRule="auto"/>
        <w:ind w:left="1418" w:hanging="851"/>
        <w:jc w:val="both"/>
        <w:rPr>
          <w:rFonts w:ascii="Verdana" w:hAnsi="Verdana" w:cs="Arial"/>
          <w:sz w:val="20"/>
          <w:szCs w:val="20"/>
        </w:rPr>
      </w:pPr>
      <w:r w:rsidRPr="00951B09">
        <w:rPr>
          <w:rFonts w:ascii="Verdana" w:hAnsi="Verdana" w:cs="Arial"/>
          <w:sz w:val="20"/>
          <w:szCs w:val="20"/>
        </w:rPr>
        <w:t>En los casos de los supuestos comprendidos en el artículo 23 Bis de esta Ley</w:t>
      </w:r>
      <w:r w:rsidR="00F7109F">
        <w:rPr>
          <w:rFonts w:ascii="Verdana" w:hAnsi="Verdana" w:cs="Arial"/>
          <w:sz w:val="20"/>
          <w:szCs w:val="20"/>
        </w:rPr>
        <w:t>; y</w:t>
      </w:r>
    </w:p>
    <w:p w14:paraId="52AA06DC" w14:textId="77777777" w:rsidR="00F7109F" w:rsidRDefault="00F7109F" w:rsidP="00F7109F">
      <w:pPr>
        <w:pStyle w:val="Prrafodelista"/>
        <w:jc w:val="right"/>
        <w:rPr>
          <w:rFonts w:ascii="Verdana" w:hAnsi="Verdana" w:cs="Arial"/>
          <w:bCs/>
          <w:sz w:val="20"/>
          <w:szCs w:val="20"/>
        </w:rPr>
      </w:pPr>
    </w:p>
    <w:p w14:paraId="34E30211" w14:textId="2EB99B62" w:rsidR="00F7109F" w:rsidRPr="00F7109F" w:rsidRDefault="00F7109F" w:rsidP="00F7109F">
      <w:pPr>
        <w:pStyle w:val="Prrafodelista"/>
        <w:jc w:val="right"/>
        <w:rPr>
          <w:rFonts w:ascii="Verdana" w:hAnsi="Verdana" w:cs="Arial"/>
          <w:sz w:val="20"/>
          <w:szCs w:val="20"/>
        </w:rPr>
      </w:pPr>
      <w:r>
        <w:rPr>
          <w:rFonts w:ascii="Verdana" w:hAnsi="Verdana" w:cs="Arial"/>
          <w:bCs/>
          <w:sz w:val="20"/>
          <w:szCs w:val="20"/>
        </w:rPr>
        <w:t>(</w:t>
      </w:r>
      <w:r w:rsidRPr="00F7109F">
        <w:rPr>
          <w:rFonts w:ascii="Verdana" w:hAnsi="Verdana" w:cs="Arial"/>
          <w:bCs/>
          <w:sz w:val="20"/>
          <w:szCs w:val="20"/>
        </w:rPr>
        <w:t xml:space="preserve">INCISO </w:t>
      </w:r>
      <w:r>
        <w:rPr>
          <w:rFonts w:ascii="Verdana" w:hAnsi="Verdana" w:cs="Arial"/>
          <w:bCs/>
          <w:sz w:val="20"/>
          <w:szCs w:val="20"/>
        </w:rPr>
        <w:t>ADICIONADO,</w:t>
      </w:r>
      <w:r w:rsidRPr="00F7109F">
        <w:rPr>
          <w:rFonts w:ascii="Verdana" w:hAnsi="Verdana" w:cs="Arial"/>
          <w:bCs/>
          <w:sz w:val="20"/>
          <w:szCs w:val="20"/>
        </w:rPr>
        <w:t xml:space="preserve"> P.O. </w:t>
      </w:r>
      <w:r>
        <w:rPr>
          <w:rFonts w:ascii="Verdana" w:hAnsi="Verdana" w:cs="Arial"/>
          <w:bCs/>
          <w:sz w:val="20"/>
          <w:szCs w:val="20"/>
        </w:rPr>
        <w:t>28 DE OCTUBRE DE 2022)</w:t>
      </w:r>
    </w:p>
    <w:p w14:paraId="08D029DF" w14:textId="74AB3096" w:rsidR="00F7109F" w:rsidRPr="00951B09" w:rsidRDefault="00F7109F" w:rsidP="00AD4007">
      <w:pPr>
        <w:pStyle w:val="Prrafodelista"/>
        <w:numPr>
          <w:ilvl w:val="0"/>
          <w:numId w:val="12"/>
        </w:numPr>
        <w:spacing w:after="0" w:line="240" w:lineRule="auto"/>
        <w:ind w:left="1418" w:hanging="851"/>
        <w:jc w:val="both"/>
        <w:rPr>
          <w:rFonts w:ascii="Verdana" w:hAnsi="Verdana" w:cs="Arial"/>
          <w:sz w:val="20"/>
          <w:szCs w:val="20"/>
        </w:rPr>
      </w:pPr>
      <w:r w:rsidRPr="00F7109F">
        <w:rPr>
          <w:rFonts w:ascii="Verdana" w:hAnsi="Verdana" w:cs="Arial"/>
          <w:sz w:val="20"/>
          <w:szCs w:val="20"/>
        </w:rPr>
        <w:t>Para someterse a la realización de exámenes médicos preventivos, en los términos del artículo 22 Bis de esta Ley.</w:t>
      </w:r>
    </w:p>
    <w:p w14:paraId="4570384A" w14:textId="77777777" w:rsidR="006F5748" w:rsidRPr="00951B09" w:rsidRDefault="006F5748" w:rsidP="00F21021">
      <w:pPr>
        <w:ind w:left="709" w:hanging="709"/>
        <w:jc w:val="both"/>
        <w:rPr>
          <w:rFonts w:ascii="Verdana" w:hAnsi="Verdana" w:cs="Arial"/>
          <w:sz w:val="20"/>
          <w:szCs w:val="20"/>
          <w:lang w:val="es-MX"/>
        </w:rPr>
      </w:pPr>
    </w:p>
    <w:p w14:paraId="7D2C3AC8" w14:textId="77777777" w:rsidR="006F5748" w:rsidRPr="00951B09" w:rsidRDefault="006F5748" w:rsidP="00AD4007">
      <w:pPr>
        <w:pStyle w:val="Prrafodelista"/>
        <w:numPr>
          <w:ilvl w:val="0"/>
          <w:numId w:val="11"/>
        </w:numPr>
        <w:spacing w:after="0" w:line="240" w:lineRule="auto"/>
        <w:ind w:left="709" w:hanging="709"/>
        <w:jc w:val="both"/>
        <w:rPr>
          <w:rFonts w:ascii="Verdana" w:hAnsi="Verdana" w:cs="Arial"/>
          <w:sz w:val="20"/>
          <w:szCs w:val="20"/>
        </w:rPr>
      </w:pPr>
      <w:r w:rsidRPr="00951B09">
        <w:rPr>
          <w:rFonts w:ascii="Verdana" w:hAnsi="Verdana" w:cs="Arial"/>
          <w:sz w:val="20"/>
          <w:szCs w:val="20"/>
        </w:rPr>
        <w:t>Hacer las deducciones, en los salarios, de conformidad con lo dispuesto por el artículo 34 de esta ley;</w:t>
      </w:r>
    </w:p>
    <w:p w14:paraId="24D80AEF" w14:textId="77777777" w:rsidR="006F5748" w:rsidRPr="00951B09" w:rsidRDefault="006F5748" w:rsidP="00F21021">
      <w:pPr>
        <w:ind w:left="709" w:hanging="709"/>
        <w:jc w:val="both"/>
        <w:rPr>
          <w:rFonts w:ascii="Verdana" w:hAnsi="Verdana" w:cs="Arial"/>
          <w:sz w:val="20"/>
          <w:szCs w:val="20"/>
          <w:lang w:val="es-MX"/>
        </w:rPr>
      </w:pPr>
    </w:p>
    <w:p w14:paraId="0F284B78" w14:textId="77777777" w:rsidR="006F5748" w:rsidRPr="00951B09" w:rsidRDefault="006F5748" w:rsidP="00AD4007">
      <w:pPr>
        <w:pStyle w:val="Prrafodelista"/>
        <w:numPr>
          <w:ilvl w:val="0"/>
          <w:numId w:val="11"/>
        </w:numPr>
        <w:spacing w:after="0" w:line="240" w:lineRule="auto"/>
        <w:ind w:left="709" w:hanging="709"/>
        <w:jc w:val="both"/>
        <w:rPr>
          <w:rFonts w:ascii="Verdana" w:hAnsi="Verdana" w:cs="Arial"/>
          <w:sz w:val="20"/>
          <w:szCs w:val="20"/>
        </w:rPr>
      </w:pPr>
      <w:r w:rsidRPr="00951B09">
        <w:rPr>
          <w:rFonts w:ascii="Verdana" w:hAnsi="Verdana" w:cs="Arial"/>
          <w:sz w:val="20"/>
          <w:szCs w:val="20"/>
        </w:rPr>
        <w:t>Integrar los expedientes de los trabajadores y remitir los informes que le soliciten para el trámite de las prestaciones en materia de seguridad social, en los términos que señalen los ordenamientos respectivos, y</w:t>
      </w:r>
    </w:p>
    <w:p w14:paraId="17E3E980" w14:textId="77777777" w:rsidR="006F5748" w:rsidRPr="00951B09" w:rsidRDefault="006F5748" w:rsidP="00F21021">
      <w:pPr>
        <w:ind w:left="709" w:hanging="709"/>
        <w:jc w:val="both"/>
        <w:rPr>
          <w:rFonts w:ascii="Verdana" w:hAnsi="Verdana" w:cs="Arial"/>
          <w:sz w:val="20"/>
          <w:szCs w:val="20"/>
          <w:lang w:val="es-MX"/>
        </w:rPr>
      </w:pPr>
    </w:p>
    <w:p w14:paraId="1D81A21A" w14:textId="77777777" w:rsidR="00EC00A0" w:rsidRPr="00951B09" w:rsidRDefault="006F5748" w:rsidP="00EC00A0">
      <w:pPr>
        <w:pStyle w:val="Prrafodelista"/>
        <w:numPr>
          <w:ilvl w:val="0"/>
          <w:numId w:val="11"/>
        </w:numPr>
        <w:spacing w:after="0" w:line="240" w:lineRule="auto"/>
        <w:ind w:left="709" w:hanging="709"/>
        <w:jc w:val="both"/>
        <w:rPr>
          <w:rFonts w:ascii="Verdana" w:hAnsi="Verdana" w:cs="Arial"/>
          <w:sz w:val="20"/>
          <w:szCs w:val="20"/>
        </w:rPr>
      </w:pPr>
      <w:r w:rsidRPr="00951B09">
        <w:rPr>
          <w:rFonts w:ascii="Verdana" w:hAnsi="Verdana" w:cs="Arial"/>
          <w:sz w:val="20"/>
          <w:szCs w:val="20"/>
        </w:rPr>
        <w:t>Proporcionar a sus trabajadores capacitación y adiestramiento.</w:t>
      </w:r>
    </w:p>
    <w:p w14:paraId="113487AE" w14:textId="77777777" w:rsidR="00EC00A0" w:rsidRPr="00951B09" w:rsidRDefault="00EC00A0" w:rsidP="00EC00A0">
      <w:pPr>
        <w:pStyle w:val="Prrafodelista"/>
        <w:ind w:left="709" w:hanging="709"/>
        <w:rPr>
          <w:rFonts w:ascii="Verdana" w:hAnsi="Verdana" w:cs="Arial"/>
          <w:sz w:val="20"/>
          <w:szCs w:val="20"/>
        </w:rPr>
      </w:pPr>
    </w:p>
    <w:p w14:paraId="2745D596" w14:textId="77777777" w:rsidR="00EC00A0" w:rsidRPr="00951B09" w:rsidRDefault="00EC00A0" w:rsidP="00EC00A0">
      <w:pPr>
        <w:pStyle w:val="Prrafodelista"/>
        <w:numPr>
          <w:ilvl w:val="0"/>
          <w:numId w:val="11"/>
        </w:numPr>
        <w:spacing w:after="0" w:line="240" w:lineRule="auto"/>
        <w:ind w:left="709" w:hanging="709"/>
        <w:jc w:val="both"/>
        <w:rPr>
          <w:rFonts w:ascii="Verdana" w:hAnsi="Verdana" w:cs="Arial"/>
          <w:sz w:val="20"/>
          <w:szCs w:val="20"/>
        </w:rPr>
      </w:pPr>
      <w:r w:rsidRPr="00951B09">
        <w:rPr>
          <w:rFonts w:ascii="Verdana" w:hAnsi="Verdana" w:cs="Arial"/>
          <w:sz w:val="20"/>
          <w:szCs w:val="20"/>
        </w:rPr>
        <w:t>Habilitar la sala de lactancia fuera de áreas peligrosas, contaminadas, u otras que impliquen riesgo para la salud e integridad de las personas;</w:t>
      </w:r>
    </w:p>
    <w:p w14:paraId="7F8E6939" w14:textId="77777777" w:rsidR="000E2ACA" w:rsidRDefault="000E2ACA" w:rsidP="00EC00A0">
      <w:pPr>
        <w:pStyle w:val="Prrafodelista"/>
        <w:spacing w:after="0" w:line="240" w:lineRule="auto"/>
        <w:ind w:left="709" w:hanging="709"/>
        <w:jc w:val="right"/>
        <w:rPr>
          <w:rFonts w:ascii="Verdana" w:hAnsi="Verdana" w:cs="Arial"/>
          <w:b/>
          <w:color w:val="FF6699"/>
          <w:sz w:val="20"/>
          <w:szCs w:val="20"/>
        </w:rPr>
      </w:pPr>
    </w:p>
    <w:p w14:paraId="3D1F97E3" w14:textId="16E23816" w:rsidR="00EC00A0" w:rsidRPr="00951B09" w:rsidRDefault="00EC00A0" w:rsidP="00EC00A0">
      <w:pPr>
        <w:pStyle w:val="Prrafodelista"/>
        <w:spacing w:after="0" w:line="240" w:lineRule="auto"/>
        <w:ind w:left="709" w:hanging="709"/>
        <w:jc w:val="right"/>
        <w:rPr>
          <w:rFonts w:ascii="Verdana" w:hAnsi="Verdana" w:cs="Arial"/>
          <w:sz w:val="20"/>
          <w:szCs w:val="20"/>
        </w:rPr>
      </w:pPr>
      <w:r w:rsidRPr="00951B09">
        <w:rPr>
          <w:rFonts w:ascii="Verdana" w:hAnsi="Verdana" w:cs="Arial"/>
          <w:b/>
          <w:color w:val="FF6699"/>
          <w:sz w:val="20"/>
          <w:szCs w:val="20"/>
        </w:rPr>
        <w:t>Fracción adicionada P.O. 19-10-2017</w:t>
      </w:r>
    </w:p>
    <w:p w14:paraId="65EC1E94" w14:textId="77777777" w:rsidR="00EC00A0" w:rsidRPr="00951B09" w:rsidRDefault="00EC00A0" w:rsidP="00EC00A0">
      <w:pPr>
        <w:pStyle w:val="Prrafodelista"/>
        <w:numPr>
          <w:ilvl w:val="0"/>
          <w:numId w:val="11"/>
        </w:numPr>
        <w:spacing w:after="0" w:line="240" w:lineRule="auto"/>
        <w:ind w:left="709" w:hanging="709"/>
        <w:jc w:val="both"/>
        <w:rPr>
          <w:rFonts w:ascii="Verdana" w:hAnsi="Verdana" w:cs="Arial"/>
          <w:sz w:val="20"/>
          <w:szCs w:val="20"/>
        </w:rPr>
      </w:pPr>
      <w:r w:rsidRPr="00951B09">
        <w:rPr>
          <w:rFonts w:ascii="Verdana" w:hAnsi="Verdana" w:cs="Arial"/>
          <w:sz w:val="20"/>
          <w:szCs w:val="20"/>
        </w:rPr>
        <w:t>Vigilar el correcto funcionamiento, mantenimiento y uso de la sala de lactancia a través de las siguientes acciones:</w:t>
      </w:r>
    </w:p>
    <w:p w14:paraId="2E5E0E93" w14:textId="77777777" w:rsidR="00EC00A0" w:rsidRPr="00951B09" w:rsidRDefault="00EC00A0" w:rsidP="00EC00A0">
      <w:pPr>
        <w:jc w:val="both"/>
        <w:rPr>
          <w:rFonts w:ascii="Verdana" w:hAnsi="Verdana" w:cs="Arial"/>
          <w:sz w:val="20"/>
          <w:szCs w:val="20"/>
          <w:highlight w:val="yellow"/>
          <w:lang w:val="es-MX"/>
        </w:rPr>
      </w:pPr>
    </w:p>
    <w:p w14:paraId="6961F9B6" w14:textId="77777777" w:rsidR="00EC00A0" w:rsidRPr="00951B09" w:rsidRDefault="00EC00A0" w:rsidP="00EC00A0">
      <w:pPr>
        <w:pStyle w:val="Prrafodelista"/>
        <w:numPr>
          <w:ilvl w:val="0"/>
          <w:numId w:val="46"/>
        </w:numPr>
        <w:spacing w:after="0" w:line="240" w:lineRule="auto"/>
        <w:ind w:left="1418" w:hanging="851"/>
        <w:jc w:val="both"/>
        <w:rPr>
          <w:rFonts w:ascii="Verdana" w:hAnsi="Verdana" w:cs="Arial"/>
          <w:sz w:val="20"/>
          <w:szCs w:val="20"/>
        </w:rPr>
      </w:pPr>
      <w:r w:rsidRPr="00951B09">
        <w:rPr>
          <w:rFonts w:ascii="Verdana" w:hAnsi="Verdana" w:cs="Arial"/>
          <w:sz w:val="20"/>
          <w:szCs w:val="20"/>
        </w:rPr>
        <w:lastRenderedPageBreak/>
        <w:t xml:space="preserve">Promoción, información y capacitación sobre los beneficios de la lactancia materna.  </w:t>
      </w:r>
    </w:p>
    <w:p w14:paraId="6EB5B2ED" w14:textId="77777777" w:rsidR="00EC00A0" w:rsidRPr="00951B09" w:rsidRDefault="00EC00A0" w:rsidP="00EC00A0">
      <w:pPr>
        <w:ind w:left="1418" w:hanging="851"/>
        <w:jc w:val="both"/>
        <w:rPr>
          <w:rFonts w:ascii="Verdana" w:hAnsi="Verdana" w:cs="Arial"/>
          <w:sz w:val="20"/>
          <w:szCs w:val="20"/>
          <w:lang w:val="es-MX"/>
        </w:rPr>
      </w:pPr>
    </w:p>
    <w:p w14:paraId="4B9E18F2" w14:textId="77777777" w:rsidR="00EC00A0" w:rsidRPr="00951B09" w:rsidRDefault="00EC00A0" w:rsidP="00EC00A0">
      <w:pPr>
        <w:pStyle w:val="Prrafodelista"/>
        <w:numPr>
          <w:ilvl w:val="0"/>
          <w:numId w:val="46"/>
        </w:numPr>
        <w:spacing w:after="0" w:line="240" w:lineRule="auto"/>
        <w:ind w:left="1418" w:hanging="851"/>
        <w:jc w:val="both"/>
        <w:rPr>
          <w:rFonts w:ascii="Verdana" w:hAnsi="Verdana" w:cs="Arial"/>
          <w:sz w:val="20"/>
          <w:szCs w:val="20"/>
        </w:rPr>
      </w:pPr>
      <w:r w:rsidRPr="00951B09">
        <w:rPr>
          <w:rFonts w:ascii="Verdana" w:hAnsi="Verdana" w:cs="Arial"/>
          <w:sz w:val="20"/>
          <w:szCs w:val="20"/>
        </w:rPr>
        <w:t xml:space="preserve">Garantizar la buena atención, acceso oportuno y adecuado a la sala de lactancia.  </w:t>
      </w:r>
    </w:p>
    <w:p w14:paraId="0B2FD6A8" w14:textId="77777777" w:rsidR="00EC00A0" w:rsidRPr="00951B09" w:rsidRDefault="00EC00A0" w:rsidP="00EC00A0">
      <w:pPr>
        <w:ind w:left="1418" w:hanging="851"/>
        <w:jc w:val="both"/>
        <w:rPr>
          <w:rFonts w:ascii="Verdana" w:hAnsi="Verdana" w:cs="Arial"/>
          <w:sz w:val="20"/>
          <w:szCs w:val="20"/>
          <w:lang w:val="es-MX"/>
        </w:rPr>
      </w:pPr>
    </w:p>
    <w:p w14:paraId="454A9D3C" w14:textId="77777777" w:rsidR="00EC00A0" w:rsidRPr="00951B09" w:rsidRDefault="00EC00A0" w:rsidP="00EC00A0">
      <w:pPr>
        <w:pStyle w:val="Prrafodelista"/>
        <w:numPr>
          <w:ilvl w:val="0"/>
          <w:numId w:val="46"/>
        </w:numPr>
        <w:spacing w:after="0" w:line="240" w:lineRule="auto"/>
        <w:ind w:left="1418" w:hanging="851"/>
        <w:jc w:val="both"/>
        <w:rPr>
          <w:rFonts w:ascii="Verdana" w:hAnsi="Verdana" w:cs="Arial"/>
          <w:sz w:val="20"/>
          <w:szCs w:val="20"/>
        </w:rPr>
      </w:pPr>
      <w:r w:rsidRPr="00951B09">
        <w:rPr>
          <w:rFonts w:ascii="Verdana" w:hAnsi="Verdana" w:cs="Arial"/>
          <w:sz w:val="20"/>
          <w:szCs w:val="20"/>
        </w:rPr>
        <w:t xml:space="preserve">Elaboración de lineamientos internos para regular la habilitación, funcionamiento, mantenimiento y acceso a la sala de lactancia.  </w:t>
      </w:r>
    </w:p>
    <w:p w14:paraId="5A7ED518" w14:textId="77777777" w:rsidR="00EC00A0" w:rsidRPr="00951B09" w:rsidRDefault="00EC00A0" w:rsidP="00EC00A0">
      <w:pPr>
        <w:ind w:left="1418" w:hanging="851"/>
        <w:jc w:val="both"/>
        <w:rPr>
          <w:rFonts w:ascii="Verdana" w:hAnsi="Verdana" w:cs="Arial"/>
          <w:sz w:val="20"/>
          <w:szCs w:val="20"/>
          <w:lang w:val="es-MX"/>
        </w:rPr>
      </w:pPr>
    </w:p>
    <w:p w14:paraId="4EC1F2CD" w14:textId="77777777" w:rsidR="00EC00A0" w:rsidRPr="00951B09" w:rsidRDefault="00EC00A0" w:rsidP="00EC00A0">
      <w:pPr>
        <w:pStyle w:val="Prrafodelista"/>
        <w:numPr>
          <w:ilvl w:val="0"/>
          <w:numId w:val="46"/>
        </w:numPr>
        <w:spacing w:after="0" w:line="240" w:lineRule="auto"/>
        <w:ind w:left="1418" w:hanging="851"/>
        <w:jc w:val="both"/>
        <w:rPr>
          <w:rFonts w:ascii="Verdana" w:hAnsi="Verdana" w:cs="Arial"/>
          <w:sz w:val="20"/>
          <w:szCs w:val="20"/>
        </w:rPr>
      </w:pPr>
      <w:r w:rsidRPr="00951B09">
        <w:rPr>
          <w:rFonts w:ascii="Verdana" w:hAnsi="Verdana" w:cs="Arial"/>
          <w:sz w:val="20"/>
          <w:szCs w:val="20"/>
        </w:rPr>
        <w:t>Llevar el registro permanente de las madres que hacen uso de la sala de lactancia.</w:t>
      </w:r>
    </w:p>
    <w:p w14:paraId="018C90B2" w14:textId="77777777" w:rsidR="00EC00A0" w:rsidRPr="00951B09" w:rsidRDefault="00EC00A0" w:rsidP="00EC00A0">
      <w:pPr>
        <w:ind w:left="1418" w:hanging="851"/>
        <w:jc w:val="both"/>
        <w:rPr>
          <w:rFonts w:ascii="Verdana" w:hAnsi="Verdana" w:cs="Arial"/>
          <w:sz w:val="20"/>
          <w:szCs w:val="20"/>
          <w:lang w:val="es-MX"/>
        </w:rPr>
      </w:pPr>
    </w:p>
    <w:p w14:paraId="0897B790" w14:textId="77777777" w:rsidR="00EC00A0" w:rsidRPr="00951B09" w:rsidRDefault="00EC00A0" w:rsidP="00EC00A0">
      <w:pPr>
        <w:pStyle w:val="Prrafodelista"/>
        <w:numPr>
          <w:ilvl w:val="0"/>
          <w:numId w:val="46"/>
        </w:numPr>
        <w:spacing w:after="0" w:line="240" w:lineRule="auto"/>
        <w:ind w:left="1418" w:hanging="851"/>
        <w:jc w:val="both"/>
        <w:rPr>
          <w:rFonts w:ascii="Verdana" w:hAnsi="Verdana" w:cs="Arial"/>
          <w:sz w:val="20"/>
          <w:szCs w:val="20"/>
        </w:rPr>
      </w:pPr>
      <w:r w:rsidRPr="00951B09">
        <w:rPr>
          <w:rFonts w:ascii="Verdana" w:hAnsi="Verdana" w:cs="Arial"/>
          <w:sz w:val="20"/>
          <w:szCs w:val="20"/>
        </w:rPr>
        <w:t xml:space="preserve">Difundir información sobre el derecho al uso de la sala de lactancia para garantizar el acceso al servicio mediante material impreso, letreros de señalización de ubicación y de identificación en el área de la sala de lactancia. </w:t>
      </w:r>
    </w:p>
    <w:p w14:paraId="3F69B9F3" w14:textId="77777777" w:rsidR="00EC00A0" w:rsidRPr="00951B09" w:rsidRDefault="00EC00A0" w:rsidP="00EC00A0">
      <w:pPr>
        <w:ind w:left="1418" w:hanging="851"/>
        <w:jc w:val="both"/>
        <w:rPr>
          <w:rFonts w:ascii="Verdana" w:hAnsi="Verdana" w:cs="Arial"/>
          <w:sz w:val="20"/>
          <w:szCs w:val="20"/>
          <w:lang w:val="es-MX"/>
        </w:rPr>
      </w:pPr>
    </w:p>
    <w:p w14:paraId="560F6BD1" w14:textId="77777777" w:rsidR="00EC00A0" w:rsidRPr="00951B09" w:rsidRDefault="00EC00A0" w:rsidP="00EC00A0">
      <w:pPr>
        <w:pStyle w:val="Prrafodelista"/>
        <w:numPr>
          <w:ilvl w:val="0"/>
          <w:numId w:val="46"/>
        </w:numPr>
        <w:spacing w:after="0" w:line="240" w:lineRule="auto"/>
        <w:ind w:left="1418" w:hanging="851"/>
        <w:jc w:val="both"/>
        <w:rPr>
          <w:rFonts w:ascii="Verdana" w:hAnsi="Verdana" w:cs="Arial"/>
          <w:sz w:val="20"/>
          <w:szCs w:val="20"/>
        </w:rPr>
      </w:pPr>
      <w:r w:rsidRPr="00951B09">
        <w:rPr>
          <w:rFonts w:ascii="Verdana" w:hAnsi="Verdana" w:cs="Arial"/>
          <w:sz w:val="20"/>
          <w:szCs w:val="20"/>
        </w:rPr>
        <w:t>Garantizar que las condiciones de higiene y limpieza se brinden en óptimas condiciones de salubridad, en cada turno de trabajo.</w:t>
      </w:r>
    </w:p>
    <w:p w14:paraId="28A80C7D" w14:textId="77777777" w:rsidR="00EC00A0" w:rsidRPr="00951B09" w:rsidRDefault="00EC00A0" w:rsidP="00EC00A0">
      <w:pPr>
        <w:ind w:left="1418" w:hanging="851"/>
        <w:jc w:val="both"/>
        <w:rPr>
          <w:rFonts w:ascii="Verdana" w:hAnsi="Verdana" w:cs="Arial"/>
          <w:sz w:val="20"/>
          <w:szCs w:val="20"/>
          <w:lang w:val="es-MX"/>
        </w:rPr>
      </w:pPr>
    </w:p>
    <w:p w14:paraId="0E1C30FB" w14:textId="77777777" w:rsidR="002A6D56" w:rsidRPr="002A6D56" w:rsidRDefault="00EC00A0" w:rsidP="00B564B0">
      <w:pPr>
        <w:pStyle w:val="Prrafodelista"/>
        <w:numPr>
          <w:ilvl w:val="0"/>
          <w:numId w:val="46"/>
        </w:numPr>
        <w:spacing w:after="0" w:line="240" w:lineRule="auto"/>
        <w:ind w:left="1418" w:hanging="851"/>
        <w:jc w:val="both"/>
        <w:rPr>
          <w:rFonts w:ascii="Verdana" w:hAnsi="Verdana"/>
          <w:sz w:val="20"/>
          <w:szCs w:val="20"/>
        </w:rPr>
      </w:pPr>
      <w:r w:rsidRPr="00951B09">
        <w:rPr>
          <w:rFonts w:ascii="Verdana" w:hAnsi="Verdana" w:cs="Arial"/>
          <w:sz w:val="20"/>
          <w:szCs w:val="20"/>
        </w:rPr>
        <w:t>Difusión de actividades y prácticas encaminadas a promover la lactancia materna y mejorar la alimentación familiar.</w:t>
      </w:r>
      <w:r w:rsidR="00B564B0" w:rsidRPr="00951B09">
        <w:rPr>
          <w:rFonts w:ascii="Verdana" w:hAnsi="Verdana" w:cs="Arial"/>
          <w:sz w:val="20"/>
          <w:szCs w:val="20"/>
        </w:rPr>
        <w:t xml:space="preserve">  </w:t>
      </w:r>
    </w:p>
    <w:p w14:paraId="16473841" w14:textId="4E9353FB" w:rsidR="00EC00A0" w:rsidRDefault="00B564B0" w:rsidP="002A6D56">
      <w:pPr>
        <w:pStyle w:val="Prrafodelista"/>
        <w:spacing w:after="0" w:line="240" w:lineRule="auto"/>
        <w:ind w:left="1418"/>
        <w:jc w:val="right"/>
        <w:rPr>
          <w:rFonts w:ascii="Verdana" w:hAnsi="Verdana" w:cs="Arial"/>
          <w:b/>
          <w:color w:val="FF6699"/>
          <w:sz w:val="20"/>
          <w:szCs w:val="20"/>
        </w:rPr>
      </w:pPr>
      <w:r w:rsidRPr="00951B09">
        <w:rPr>
          <w:rFonts w:ascii="Verdana" w:hAnsi="Verdana" w:cs="Arial"/>
          <w:sz w:val="20"/>
          <w:szCs w:val="20"/>
        </w:rPr>
        <w:t xml:space="preserve"> </w:t>
      </w:r>
    </w:p>
    <w:p w14:paraId="13020D3D" w14:textId="1AED3EB4" w:rsidR="0021783A" w:rsidRPr="00951B09" w:rsidRDefault="0021783A" w:rsidP="0021783A">
      <w:pPr>
        <w:pStyle w:val="Prrafodelista"/>
        <w:spacing w:after="0" w:line="240" w:lineRule="auto"/>
        <w:ind w:left="709" w:hanging="567"/>
        <w:jc w:val="both"/>
        <w:rPr>
          <w:rFonts w:ascii="Verdana" w:hAnsi="Verdana"/>
          <w:sz w:val="20"/>
          <w:szCs w:val="20"/>
        </w:rPr>
      </w:pPr>
      <w:r w:rsidRPr="0021783A">
        <w:rPr>
          <w:rFonts w:ascii="Verdana" w:hAnsi="Verdana"/>
          <w:b/>
          <w:bCs/>
          <w:sz w:val="20"/>
          <w:szCs w:val="20"/>
        </w:rPr>
        <w:t>XII.</w:t>
      </w:r>
      <w:r w:rsidRPr="0021783A">
        <w:rPr>
          <w:rFonts w:ascii="Verdana" w:hAnsi="Verdana"/>
          <w:sz w:val="20"/>
          <w:szCs w:val="20"/>
        </w:rPr>
        <w:t xml:space="preserve"> Proporcionar a sus trabajadores capacitación en igualdad de género y perspectiva de género para el desempeño de sus atribuciones, funciones y competencias.</w:t>
      </w:r>
    </w:p>
    <w:p w14:paraId="2ABC5A55" w14:textId="77777777" w:rsidR="000E2ACA" w:rsidRDefault="000E2ACA" w:rsidP="000E2ACA">
      <w:pPr>
        <w:pStyle w:val="Prrafodelista"/>
        <w:spacing w:after="0" w:line="240" w:lineRule="auto"/>
        <w:ind w:left="1418"/>
        <w:jc w:val="right"/>
        <w:rPr>
          <w:rFonts w:ascii="Verdana" w:hAnsi="Verdana" w:cs="Arial"/>
          <w:b/>
          <w:color w:val="FF6699"/>
          <w:sz w:val="20"/>
          <w:szCs w:val="20"/>
        </w:rPr>
      </w:pPr>
      <w:r w:rsidRPr="00951B09">
        <w:rPr>
          <w:rFonts w:ascii="Verdana" w:hAnsi="Verdana" w:cs="Arial"/>
          <w:b/>
          <w:color w:val="FF6699"/>
          <w:sz w:val="20"/>
          <w:szCs w:val="20"/>
        </w:rPr>
        <w:t xml:space="preserve">Fracción adicionada P.O. </w:t>
      </w:r>
      <w:r>
        <w:rPr>
          <w:rFonts w:ascii="Verdana" w:hAnsi="Verdana" w:cs="Arial"/>
          <w:b/>
          <w:color w:val="FF6699"/>
          <w:sz w:val="20"/>
          <w:szCs w:val="20"/>
        </w:rPr>
        <w:t>20</w:t>
      </w:r>
      <w:r w:rsidRPr="00951B09">
        <w:rPr>
          <w:rFonts w:ascii="Verdana" w:hAnsi="Verdana" w:cs="Arial"/>
          <w:b/>
          <w:color w:val="FF6699"/>
          <w:sz w:val="20"/>
          <w:szCs w:val="20"/>
        </w:rPr>
        <w:t>-1</w:t>
      </w:r>
      <w:r>
        <w:rPr>
          <w:rFonts w:ascii="Verdana" w:hAnsi="Verdana" w:cs="Arial"/>
          <w:b/>
          <w:color w:val="FF6699"/>
          <w:sz w:val="20"/>
          <w:szCs w:val="20"/>
        </w:rPr>
        <w:t>1</w:t>
      </w:r>
      <w:r w:rsidRPr="00951B09">
        <w:rPr>
          <w:rFonts w:ascii="Verdana" w:hAnsi="Verdana" w:cs="Arial"/>
          <w:b/>
          <w:color w:val="FF6699"/>
          <w:sz w:val="20"/>
          <w:szCs w:val="20"/>
        </w:rPr>
        <w:t>-20</w:t>
      </w:r>
      <w:r>
        <w:rPr>
          <w:rFonts w:ascii="Verdana" w:hAnsi="Verdana" w:cs="Arial"/>
          <w:b/>
          <w:color w:val="FF6699"/>
          <w:sz w:val="20"/>
          <w:szCs w:val="20"/>
        </w:rPr>
        <w:t>23</w:t>
      </w:r>
    </w:p>
    <w:p w14:paraId="2AB0649B" w14:textId="77777777" w:rsidR="002A6D56" w:rsidRDefault="002A6D56" w:rsidP="008512C8">
      <w:pPr>
        <w:pStyle w:val="Ttulo5"/>
        <w:rPr>
          <w:szCs w:val="20"/>
          <w:lang w:val="es-MX"/>
        </w:rPr>
      </w:pPr>
    </w:p>
    <w:p w14:paraId="0FF02CB3" w14:textId="77777777" w:rsidR="0021783A" w:rsidRPr="0021783A" w:rsidRDefault="0021783A" w:rsidP="000E2ACA">
      <w:pPr>
        <w:pStyle w:val="Sinespaciado"/>
        <w:rPr>
          <w:lang w:val="es-MX"/>
        </w:rPr>
      </w:pPr>
    </w:p>
    <w:p w14:paraId="7F3DDF4D" w14:textId="4C10691F" w:rsidR="006F5748" w:rsidRPr="00951B09" w:rsidRDefault="008512C8" w:rsidP="008512C8">
      <w:pPr>
        <w:pStyle w:val="Ttulo5"/>
        <w:rPr>
          <w:szCs w:val="20"/>
          <w:lang w:val="es-MX"/>
        </w:rPr>
      </w:pPr>
      <w:r w:rsidRPr="00951B09">
        <w:rPr>
          <w:szCs w:val="20"/>
          <w:lang w:val="es-MX"/>
        </w:rPr>
        <w:t xml:space="preserve">CAPÍTULO </w:t>
      </w:r>
      <w:r w:rsidR="0006282B" w:rsidRPr="00951B09">
        <w:rPr>
          <w:szCs w:val="20"/>
          <w:lang w:val="es-MX"/>
        </w:rPr>
        <w:t>VI</w:t>
      </w:r>
    </w:p>
    <w:p w14:paraId="03AC98F1" w14:textId="77777777" w:rsidR="006F5748" w:rsidRPr="00951B09" w:rsidRDefault="0006282B" w:rsidP="008512C8">
      <w:pPr>
        <w:jc w:val="center"/>
        <w:rPr>
          <w:rFonts w:ascii="Verdana" w:hAnsi="Verdana"/>
          <w:b/>
          <w:bCs/>
          <w:sz w:val="20"/>
          <w:szCs w:val="20"/>
          <w:lang w:val="es-MX"/>
        </w:rPr>
      </w:pPr>
      <w:r w:rsidRPr="00951B09">
        <w:rPr>
          <w:rFonts w:ascii="Verdana" w:hAnsi="Verdana"/>
          <w:b/>
          <w:bCs/>
          <w:sz w:val="20"/>
          <w:szCs w:val="20"/>
          <w:lang w:val="es-MX"/>
        </w:rPr>
        <w:t>De la Suspensión de los Efectos del Nombramiento</w:t>
      </w:r>
    </w:p>
    <w:p w14:paraId="0F7414B8" w14:textId="77777777" w:rsidR="006F5748" w:rsidRPr="00951B09" w:rsidRDefault="006F5748" w:rsidP="006F5748">
      <w:pPr>
        <w:ind w:firstLine="709"/>
        <w:jc w:val="both"/>
        <w:rPr>
          <w:rFonts w:ascii="Verdana" w:hAnsi="Verdana"/>
          <w:sz w:val="20"/>
          <w:szCs w:val="20"/>
          <w:lang w:val="es-MX"/>
        </w:rPr>
      </w:pPr>
    </w:p>
    <w:p w14:paraId="734B8F0A"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47.</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Son causas de suspensión temporal de las obligaciones de prestar el servicio y pagar el salario, sin responsabilidad, las siguientes:</w:t>
      </w:r>
    </w:p>
    <w:p w14:paraId="34BB5550" w14:textId="77777777" w:rsidR="006F5748" w:rsidRPr="00951B09" w:rsidRDefault="006F5748" w:rsidP="006F5748">
      <w:pPr>
        <w:ind w:firstLine="709"/>
        <w:jc w:val="both"/>
        <w:rPr>
          <w:rFonts w:ascii="Verdana" w:hAnsi="Verdana" w:cs="Arial"/>
          <w:sz w:val="20"/>
          <w:szCs w:val="20"/>
          <w:lang w:val="es-MX"/>
        </w:rPr>
      </w:pPr>
    </w:p>
    <w:p w14:paraId="11C4C072" w14:textId="77777777" w:rsidR="006F5748" w:rsidRPr="00951B09" w:rsidRDefault="006F5748" w:rsidP="0006282B">
      <w:pPr>
        <w:pStyle w:val="Prrafodelista"/>
        <w:numPr>
          <w:ilvl w:val="0"/>
          <w:numId w:val="13"/>
        </w:numPr>
        <w:spacing w:after="0" w:line="240" w:lineRule="auto"/>
        <w:ind w:left="709" w:hanging="709"/>
        <w:jc w:val="both"/>
        <w:rPr>
          <w:rFonts w:ascii="Verdana" w:hAnsi="Verdana" w:cs="Arial"/>
          <w:sz w:val="20"/>
          <w:szCs w:val="20"/>
        </w:rPr>
      </w:pPr>
      <w:r w:rsidRPr="00951B09">
        <w:rPr>
          <w:rFonts w:ascii="Verdana" w:hAnsi="Verdana" w:cs="Arial"/>
          <w:sz w:val="20"/>
          <w:szCs w:val="20"/>
        </w:rPr>
        <w:t>La enfermedad contagiosa del trabajador;</w:t>
      </w:r>
    </w:p>
    <w:p w14:paraId="44179BD9" w14:textId="77777777" w:rsidR="006F5748" w:rsidRPr="00951B09" w:rsidRDefault="006F5748" w:rsidP="0006282B">
      <w:pPr>
        <w:ind w:left="709" w:hanging="709"/>
        <w:jc w:val="both"/>
        <w:rPr>
          <w:rFonts w:ascii="Verdana" w:hAnsi="Verdana" w:cs="Arial"/>
          <w:sz w:val="20"/>
          <w:szCs w:val="20"/>
          <w:lang w:val="es-MX"/>
        </w:rPr>
      </w:pPr>
    </w:p>
    <w:p w14:paraId="58C2A3C8" w14:textId="77777777" w:rsidR="006F5748" w:rsidRPr="00951B09" w:rsidRDefault="006F5748" w:rsidP="0006282B">
      <w:pPr>
        <w:pStyle w:val="Prrafodelista"/>
        <w:numPr>
          <w:ilvl w:val="0"/>
          <w:numId w:val="13"/>
        </w:numPr>
        <w:spacing w:after="0" w:line="240" w:lineRule="auto"/>
        <w:ind w:left="709" w:hanging="709"/>
        <w:jc w:val="both"/>
        <w:rPr>
          <w:rFonts w:ascii="Verdana" w:hAnsi="Verdana" w:cs="Arial"/>
          <w:sz w:val="20"/>
          <w:szCs w:val="20"/>
        </w:rPr>
      </w:pPr>
      <w:r w:rsidRPr="00951B09">
        <w:rPr>
          <w:rFonts w:ascii="Verdana" w:hAnsi="Verdana" w:cs="Arial"/>
          <w:sz w:val="20"/>
          <w:szCs w:val="20"/>
        </w:rPr>
        <w:t>La incapacidad temporal ocasionada por un accidente o enfermedad que no constituya un riesgo de trabajo;</w:t>
      </w:r>
    </w:p>
    <w:p w14:paraId="3E12023A" w14:textId="77777777" w:rsidR="006F5748" w:rsidRPr="00951B09" w:rsidRDefault="006F5748" w:rsidP="0006282B">
      <w:pPr>
        <w:ind w:left="709" w:hanging="709"/>
        <w:jc w:val="both"/>
        <w:rPr>
          <w:rFonts w:ascii="Verdana" w:hAnsi="Verdana" w:cs="Arial"/>
          <w:sz w:val="20"/>
          <w:szCs w:val="20"/>
          <w:lang w:val="es-MX"/>
        </w:rPr>
      </w:pPr>
    </w:p>
    <w:p w14:paraId="53EC4B5A" w14:textId="77777777" w:rsidR="006F5748" w:rsidRPr="00951B09" w:rsidRDefault="006F5748" w:rsidP="0006282B">
      <w:pPr>
        <w:pStyle w:val="Prrafodelista"/>
        <w:numPr>
          <w:ilvl w:val="0"/>
          <w:numId w:val="13"/>
        </w:numPr>
        <w:spacing w:after="0" w:line="240" w:lineRule="auto"/>
        <w:ind w:left="709" w:hanging="709"/>
        <w:jc w:val="both"/>
        <w:rPr>
          <w:rFonts w:ascii="Verdana" w:hAnsi="Verdana" w:cs="Arial"/>
          <w:sz w:val="20"/>
          <w:szCs w:val="20"/>
        </w:rPr>
      </w:pPr>
      <w:r w:rsidRPr="00951B09">
        <w:rPr>
          <w:rFonts w:ascii="Verdana" w:hAnsi="Verdana" w:cs="Arial"/>
          <w:sz w:val="20"/>
          <w:szCs w:val="20"/>
        </w:rPr>
        <w:t>La prisión preventiva del trabajador, seguida de sentencia absolutoria o el arresto impuesto por autoridad jurisdiccional o administrativa; si el trabajador obró en defensa de los intereses del Estado o de los municipios en el desempeño de su trabajo, se tendrá la obligación de pagar los salarios que hubiese dejado de percibir;</w:t>
      </w:r>
    </w:p>
    <w:p w14:paraId="2FAE9ECD" w14:textId="6DEB1C8C" w:rsidR="00E0761E" w:rsidRPr="00951B09" w:rsidRDefault="00E0761E" w:rsidP="002F2C1E">
      <w:pPr>
        <w:rPr>
          <w:rFonts w:ascii="Verdana" w:hAnsi="Verdana" w:cs="Arial"/>
          <w:sz w:val="20"/>
          <w:szCs w:val="20"/>
          <w:lang w:val="es-MX"/>
        </w:rPr>
      </w:pPr>
    </w:p>
    <w:p w14:paraId="634E8D96" w14:textId="43FC0305" w:rsidR="006F5748" w:rsidRPr="00951B09" w:rsidRDefault="0042506D" w:rsidP="00A761D0">
      <w:pPr>
        <w:pStyle w:val="Textoindependiente2"/>
        <w:numPr>
          <w:ilvl w:val="0"/>
          <w:numId w:val="13"/>
        </w:numPr>
        <w:ind w:left="709" w:hanging="709"/>
        <w:rPr>
          <w:szCs w:val="20"/>
          <w:lang w:val="es-MX"/>
        </w:rPr>
      </w:pPr>
      <w:r w:rsidRPr="00951B09">
        <w:rPr>
          <w:rFonts w:eastAsia="Arial"/>
          <w:szCs w:val="20"/>
          <w:lang w:eastAsia="es-ES"/>
        </w:rPr>
        <w:t xml:space="preserve">El cumplimiento de los servicios y el desempeño de los cargos mencionados en el artículo 5o. de la Constitución Política de los Estados Unidos Mexicanos y el de las obligaciones consignadas en el artículo 31 fracción III de la misma constitución, </w:t>
      </w:r>
    </w:p>
    <w:p w14:paraId="1248BF13" w14:textId="0BD93888" w:rsidR="00E0761E" w:rsidRPr="00951B09" w:rsidRDefault="002F2C1E" w:rsidP="002F2C1E">
      <w:pPr>
        <w:ind w:left="1069"/>
        <w:jc w:val="right"/>
        <w:rPr>
          <w:rFonts w:ascii="Verdana" w:hAnsi="Verdana"/>
          <w:sz w:val="20"/>
          <w:szCs w:val="20"/>
          <w:lang w:val="es-MX"/>
        </w:rPr>
      </w:pPr>
      <w:proofErr w:type="spellStart"/>
      <w:r w:rsidRPr="00951B09">
        <w:rPr>
          <w:rFonts w:ascii="Verdana" w:hAnsi="Verdana" w:cs="Arial"/>
          <w:b/>
          <w:color w:val="FF6699"/>
          <w:sz w:val="20"/>
          <w:szCs w:val="20"/>
        </w:rPr>
        <w:t>Fracción</w:t>
      </w:r>
      <w:proofErr w:type="spellEnd"/>
      <w:r w:rsidRPr="00951B09">
        <w:rPr>
          <w:rFonts w:ascii="Verdana" w:hAnsi="Verdana" w:cs="Arial"/>
          <w:b/>
          <w:color w:val="FF6699"/>
          <w:sz w:val="20"/>
          <w:szCs w:val="20"/>
        </w:rPr>
        <w:t xml:space="preserve"> </w:t>
      </w:r>
      <w:proofErr w:type="spellStart"/>
      <w:r w:rsidRPr="00951B09">
        <w:rPr>
          <w:rFonts w:ascii="Verdana" w:hAnsi="Verdana" w:cs="Arial"/>
          <w:b/>
          <w:color w:val="FF6699"/>
          <w:sz w:val="20"/>
          <w:szCs w:val="20"/>
        </w:rPr>
        <w:t>reformada</w:t>
      </w:r>
      <w:proofErr w:type="spellEnd"/>
      <w:r w:rsidRPr="00951B09">
        <w:rPr>
          <w:rFonts w:ascii="Verdana" w:hAnsi="Verdana" w:cs="Arial"/>
          <w:b/>
          <w:color w:val="FF6699"/>
          <w:sz w:val="20"/>
          <w:szCs w:val="20"/>
        </w:rPr>
        <w:t xml:space="preserve"> P.O. 24-09-2021</w:t>
      </w:r>
    </w:p>
    <w:p w14:paraId="0BD6EF4F" w14:textId="77777777" w:rsidR="00E0761E" w:rsidRPr="00951B09" w:rsidRDefault="00E0761E" w:rsidP="00E0761E">
      <w:pPr>
        <w:ind w:left="709" w:hanging="709"/>
        <w:jc w:val="both"/>
        <w:rPr>
          <w:rFonts w:ascii="Verdana" w:hAnsi="Verdana" w:cs="Arial"/>
          <w:sz w:val="20"/>
          <w:szCs w:val="20"/>
          <w:lang w:val="es-MX"/>
        </w:rPr>
      </w:pPr>
    </w:p>
    <w:p w14:paraId="2259D2E8" w14:textId="28636A1B" w:rsidR="006F5748" w:rsidRPr="00951B09" w:rsidRDefault="00C448AF" w:rsidP="00FD5957">
      <w:pPr>
        <w:pStyle w:val="Prrafodelista"/>
        <w:numPr>
          <w:ilvl w:val="0"/>
          <w:numId w:val="13"/>
        </w:numPr>
        <w:spacing w:after="0" w:line="240" w:lineRule="auto"/>
        <w:ind w:left="709" w:hanging="709"/>
        <w:jc w:val="both"/>
        <w:rPr>
          <w:rFonts w:ascii="Verdana" w:hAnsi="Verdana" w:cs="Arial"/>
          <w:sz w:val="20"/>
          <w:szCs w:val="20"/>
        </w:rPr>
      </w:pPr>
      <w:r w:rsidRPr="00951B09">
        <w:rPr>
          <w:rFonts w:ascii="Verdana" w:eastAsia="Arial" w:hAnsi="Verdana" w:cs="Arial"/>
          <w:sz w:val="20"/>
          <w:szCs w:val="20"/>
          <w:lang w:val="es-ES" w:eastAsia="es-ES"/>
        </w:rPr>
        <w:t>La designación de los trabajadores como representantes ante los organismos estatales y tribunal de conciliación y arbitraje, y</w:t>
      </w:r>
    </w:p>
    <w:p w14:paraId="2083806A" w14:textId="33832F06" w:rsidR="002F2C1E" w:rsidRPr="00951B09" w:rsidRDefault="002F2C1E" w:rsidP="002F2C1E">
      <w:pPr>
        <w:ind w:left="1069"/>
        <w:jc w:val="right"/>
        <w:rPr>
          <w:rFonts w:ascii="Verdana" w:hAnsi="Verdana" w:cs="Arial"/>
          <w:sz w:val="20"/>
          <w:szCs w:val="20"/>
        </w:rPr>
      </w:pPr>
      <w:proofErr w:type="spellStart"/>
      <w:r w:rsidRPr="00951B09">
        <w:rPr>
          <w:rFonts w:ascii="Verdana" w:hAnsi="Verdana" w:cs="Arial"/>
          <w:b/>
          <w:color w:val="FF6699"/>
          <w:sz w:val="20"/>
          <w:szCs w:val="20"/>
        </w:rPr>
        <w:t>Fracción</w:t>
      </w:r>
      <w:proofErr w:type="spellEnd"/>
      <w:r w:rsidRPr="00951B09">
        <w:rPr>
          <w:rFonts w:ascii="Verdana" w:hAnsi="Verdana" w:cs="Arial"/>
          <w:b/>
          <w:color w:val="FF6699"/>
          <w:sz w:val="20"/>
          <w:szCs w:val="20"/>
        </w:rPr>
        <w:t xml:space="preserve"> </w:t>
      </w:r>
      <w:proofErr w:type="spellStart"/>
      <w:r w:rsidRPr="00951B09">
        <w:rPr>
          <w:rFonts w:ascii="Verdana" w:hAnsi="Verdana" w:cs="Arial"/>
          <w:b/>
          <w:color w:val="FF6699"/>
          <w:sz w:val="20"/>
          <w:szCs w:val="20"/>
        </w:rPr>
        <w:t>reformada</w:t>
      </w:r>
      <w:proofErr w:type="spellEnd"/>
      <w:r w:rsidRPr="00951B09">
        <w:rPr>
          <w:rFonts w:ascii="Verdana" w:hAnsi="Verdana" w:cs="Arial"/>
          <w:b/>
          <w:color w:val="FF6699"/>
          <w:sz w:val="20"/>
          <w:szCs w:val="20"/>
        </w:rPr>
        <w:t xml:space="preserve"> P.O. 24-09-2021</w:t>
      </w:r>
    </w:p>
    <w:p w14:paraId="590EFB97" w14:textId="3F5E4689" w:rsidR="007E0374" w:rsidRPr="00951B09" w:rsidRDefault="007E0374" w:rsidP="00FD5957">
      <w:pPr>
        <w:pStyle w:val="Prrafodelista"/>
        <w:numPr>
          <w:ilvl w:val="0"/>
          <w:numId w:val="13"/>
        </w:numPr>
        <w:spacing w:after="0" w:line="240" w:lineRule="auto"/>
        <w:ind w:left="709" w:hanging="709"/>
        <w:jc w:val="both"/>
        <w:rPr>
          <w:rFonts w:ascii="Verdana" w:hAnsi="Verdana" w:cs="Arial"/>
          <w:sz w:val="20"/>
          <w:szCs w:val="20"/>
        </w:rPr>
      </w:pPr>
      <w:r w:rsidRPr="00951B09">
        <w:rPr>
          <w:rFonts w:ascii="Verdana" w:eastAsia="Arial" w:hAnsi="Verdana" w:cs="Arial"/>
          <w:sz w:val="20"/>
          <w:szCs w:val="20"/>
          <w:lang w:val="es-ES" w:eastAsia="es-ES"/>
        </w:rPr>
        <w:lastRenderedPageBreak/>
        <w:t>La Declaración Especial de Ausencia del trabajador, en los términos de la legislación especial en la materia</w:t>
      </w:r>
    </w:p>
    <w:p w14:paraId="7E383288" w14:textId="422FC3F8" w:rsidR="001D0D3D" w:rsidRPr="00951B09" w:rsidRDefault="001D0D3D" w:rsidP="001D0D3D">
      <w:pPr>
        <w:pStyle w:val="Prrafodelista"/>
        <w:spacing w:after="0" w:line="240" w:lineRule="auto"/>
        <w:ind w:left="1429"/>
        <w:jc w:val="right"/>
        <w:rPr>
          <w:rFonts w:ascii="Verdana" w:hAnsi="Verdana" w:cs="Arial"/>
          <w:sz w:val="20"/>
          <w:szCs w:val="20"/>
        </w:rPr>
      </w:pPr>
      <w:r w:rsidRPr="00951B09">
        <w:rPr>
          <w:rFonts w:ascii="Verdana" w:hAnsi="Verdana" w:cs="Arial"/>
          <w:b/>
          <w:color w:val="FF6699"/>
          <w:sz w:val="20"/>
          <w:szCs w:val="20"/>
        </w:rPr>
        <w:t>Fracción adicionada P.O. 24-09-2021</w:t>
      </w:r>
    </w:p>
    <w:p w14:paraId="1EC4C7F8" w14:textId="77777777" w:rsidR="001D0D3D" w:rsidRPr="00951B09" w:rsidRDefault="001D0D3D" w:rsidP="001D0D3D">
      <w:pPr>
        <w:pStyle w:val="Prrafodelista"/>
        <w:spacing w:after="0" w:line="240" w:lineRule="auto"/>
        <w:ind w:left="709"/>
        <w:jc w:val="both"/>
        <w:rPr>
          <w:rFonts w:ascii="Verdana" w:hAnsi="Verdana" w:cs="Arial"/>
          <w:sz w:val="20"/>
          <w:szCs w:val="20"/>
        </w:rPr>
      </w:pPr>
    </w:p>
    <w:p w14:paraId="430D60CC" w14:textId="77777777" w:rsidR="001E4421" w:rsidRPr="00951B09" w:rsidRDefault="001E4421" w:rsidP="001E4421">
      <w:pPr>
        <w:pStyle w:val="Textoindependiente2"/>
        <w:ind w:firstLine="709"/>
        <w:rPr>
          <w:szCs w:val="20"/>
          <w:lang w:val="es-MX"/>
        </w:rPr>
      </w:pPr>
      <w:r w:rsidRPr="00951B09">
        <w:rPr>
          <w:szCs w:val="20"/>
          <w:lang w:val="es-MX"/>
        </w:rPr>
        <w:t>En el caso de la fracción I, si la enfermedad contagiosa no es profesional, el trabajador tendrá derecho, en su caso, a la licencia prevista en el artículo 75; de igual manera se procederá en el supuesto de la fracción II.</w:t>
      </w:r>
    </w:p>
    <w:p w14:paraId="10B4E7C8" w14:textId="77777777" w:rsidR="003F6255" w:rsidRPr="00951B09" w:rsidRDefault="003F6255" w:rsidP="003F6255">
      <w:pPr>
        <w:jc w:val="both"/>
        <w:rPr>
          <w:rFonts w:ascii="Verdana" w:eastAsia="Arial" w:hAnsi="Verdana"/>
          <w:sz w:val="20"/>
          <w:szCs w:val="20"/>
          <w:lang w:val="es-ES" w:eastAsia="es-ES"/>
        </w:rPr>
      </w:pPr>
    </w:p>
    <w:p w14:paraId="3C5B2C07" w14:textId="3EDCA541" w:rsidR="003F6255" w:rsidRPr="00951B09" w:rsidRDefault="003F6255" w:rsidP="003F6255">
      <w:pPr>
        <w:ind w:firstLine="708"/>
        <w:jc w:val="both"/>
        <w:rPr>
          <w:rFonts w:ascii="Verdana" w:eastAsia="Arial" w:hAnsi="Verdana"/>
          <w:sz w:val="20"/>
          <w:szCs w:val="20"/>
          <w:lang w:val="es-ES" w:eastAsia="es-ES"/>
        </w:rPr>
      </w:pPr>
      <w:r w:rsidRPr="00951B09">
        <w:rPr>
          <w:rFonts w:ascii="Verdana" w:eastAsia="Arial" w:hAnsi="Verdana"/>
          <w:sz w:val="20"/>
          <w:szCs w:val="20"/>
          <w:lang w:val="es-ES" w:eastAsia="es-ES"/>
        </w:rPr>
        <w:t>En el caso de la fracción VI, si el trabajador es localizado con vida, recuperará su posición, escalafón y derechos de antigüedad, de conformidad con la legislación aplicable.</w:t>
      </w:r>
    </w:p>
    <w:p w14:paraId="31BC8F0C" w14:textId="12D91327" w:rsidR="003F6255" w:rsidRPr="00951B09" w:rsidRDefault="003F6255" w:rsidP="003F6255">
      <w:pPr>
        <w:ind w:firstLine="708"/>
        <w:jc w:val="right"/>
        <w:rPr>
          <w:rFonts w:ascii="Verdana" w:hAnsi="Verdana"/>
          <w:sz w:val="20"/>
          <w:szCs w:val="20"/>
        </w:rPr>
      </w:pPr>
      <w:r w:rsidRPr="00951B09">
        <w:rPr>
          <w:rFonts w:ascii="Verdana" w:hAnsi="Verdana" w:cs="Arial"/>
          <w:b/>
          <w:color w:val="FF6699"/>
          <w:sz w:val="20"/>
          <w:szCs w:val="20"/>
        </w:rPr>
        <w:t xml:space="preserve">Párrafo </w:t>
      </w:r>
      <w:proofErr w:type="spellStart"/>
      <w:r w:rsidRPr="00951B09">
        <w:rPr>
          <w:rFonts w:ascii="Verdana" w:hAnsi="Verdana" w:cs="Arial"/>
          <w:b/>
          <w:color w:val="FF6699"/>
          <w:sz w:val="20"/>
          <w:szCs w:val="20"/>
        </w:rPr>
        <w:t>adicionado</w:t>
      </w:r>
      <w:proofErr w:type="spellEnd"/>
      <w:r w:rsidRPr="00951B09">
        <w:rPr>
          <w:rFonts w:ascii="Verdana" w:hAnsi="Verdana" w:cs="Arial"/>
          <w:b/>
          <w:color w:val="FF6699"/>
          <w:sz w:val="20"/>
          <w:szCs w:val="20"/>
        </w:rPr>
        <w:t xml:space="preserve"> P.O. 24-09-2021</w:t>
      </w:r>
    </w:p>
    <w:p w14:paraId="35C97745" w14:textId="77777777" w:rsidR="00FD5957" w:rsidRPr="00951B09" w:rsidRDefault="00FD5957" w:rsidP="002978C6">
      <w:pPr>
        <w:pStyle w:val="Prrafodelista"/>
        <w:spacing w:after="0" w:line="240" w:lineRule="auto"/>
        <w:ind w:left="709"/>
        <w:jc w:val="both"/>
        <w:rPr>
          <w:rFonts w:ascii="Verdana" w:hAnsi="Verdana" w:cs="Arial"/>
          <w:sz w:val="20"/>
          <w:szCs w:val="20"/>
        </w:rPr>
      </w:pPr>
    </w:p>
    <w:p w14:paraId="03000356" w14:textId="77777777" w:rsidR="006F5748" w:rsidRPr="00951B09" w:rsidRDefault="006F5748" w:rsidP="008512C8">
      <w:pPr>
        <w:pStyle w:val="Ttulo5"/>
        <w:rPr>
          <w:szCs w:val="20"/>
          <w:lang w:val="es-MX"/>
        </w:rPr>
      </w:pPr>
      <w:r w:rsidRPr="00951B09">
        <w:rPr>
          <w:szCs w:val="20"/>
          <w:lang w:val="es-MX"/>
        </w:rPr>
        <w:t xml:space="preserve">Capítulo </w:t>
      </w:r>
      <w:r w:rsidR="0006282B" w:rsidRPr="00951B09">
        <w:rPr>
          <w:szCs w:val="20"/>
          <w:lang w:val="es-MX"/>
        </w:rPr>
        <w:t>VII</w:t>
      </w:r>
    </w:p>
    <w:p w14:paraId="328C9FEF" w14:textId="77777777" w:rsidR="006F5748" w:rsidRPr="00951B09" w:rsidRDefault="006F5748" w:rsidP="008512C8">
      <w:pPr>
        <w:jc w:val="center"/>
        <w:rPr>
          <w:rFonts w:ascii="Verdana" w:hAnsi="Verdana"/>
          <w:b/>
          <w:bCs/>
          <w:sz w:val="20"/>
          <w:szCs w:val="20"/>
          <w:lang w:val="es-MX"/>
        </w:rPr>
      </w:pPr>
      <w:r w:rsidRPr="00951B09">
        <w:rPr>
          <w:rFonts w:ascii="Verdana" w:hAnsi="Verdana"/>
          <w:b/>
          <w:bCs/>
          <w:sz w:val="20"/>
          <w:szCs w:val="20"/>
          <w:lang w:val="es-MX"/>
        </w:rPr>
        <w:t>De la Rescisión de los Efectos del Nombramiento</w:t>
      </w:r>
    </w:p>
    <w:p w14:paraId="57E05550" w14:textId="77777777" w:rsidR="006F5748" w:rsidRPr="00951B09" w:rsidRDefault="006F5748" w:rsidP="006F5748">
      <w:pPr>
        <w:ind w:firstLine="709"/>
        <w:jc w:val="both"/>
        <w:rPr>
          <w:rFonts w:ascii="Verdana" w:hAnsi="Verdana"/>
          <w:sz w:val="20"/>
          <w:szCs w:val="20"/>
          <w:lang w:val="es-MX"/>
        </w:rPr>
      </w:pPr>
    </w:p>
    <w:p w14:paraId="5435C576"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48.</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El titular de la dependencia o el trabajador, podrá rescindir en cualquier tiempo la relación de trabajo, por causa justificada, sin incurrir en responsabilidad.</w:t>
      </w:r>
    </w:p>
    <w:p w14:paraId="2DE5332F" w14:textId="77777777" w:rsidR="006F5748" w:rsidRPr="00951B09" w:rsidRDefault="006F5748" w:rsidP="006F5748">
      <w:pPr>
        <w:ind w:firstLine="709"/>
        <w:jc w:val="both"/>
        <w:rPr>
          <w:rFonts w:ascii="Verdana" w:hAnsi="Verdana" w:cs="Arial"/>
          <w:sz w:val="20"/>
          <w:szCs w:val="20"/>
          <w:lang w:val="es-MX"/>
        </w:rPr>
      </w:pPr>
    </w:p>
    <w:p w14:paraId="4CE95A74"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49.</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Son causas de rescisión de la relación de trabajo, sin responsabilidad para el patrón:</w:t>
      </w:r>
    </w:p>
    <w:p w14:paraId="2F3FFFD0" w14:textId="77777777" w:rsidR="006F5748" w:rsidRPr="00951B09" w:rsidRDefault="006F5748" w:rsidP="006F5748">
      <w:pPr>
        <w:ind w:firstLine="709"/>
        <w:jc w:val="both"/>
        <w:rPr>
          <w:rFonts w:ascii="Verdana" w:hAnsi="Verdana" w:cs="Arial"/>
          <w:sz w:val="20"/>
          <w:szCs w:val="20"/>
          <w:lang w:val="es-MX"/>
        </w:rPr>
      </w:pPr>
    </w:p>
    <w:p w14:paraId="4545A913" w14:textId="77777777" w:rsidR="006F5748" w:rsidRPr="00951B09" w:rsidRDefault="006F5748" w:rsidP="00AD4007">
      <w:pPr>
        <w:pStyle w:val="Prrafodelista"/>
        <w:numPr>
          <w:ilvl w:val="0"/>
          <w:numId w:val="14"/>
        </w:numPr>
        <w:spacing w:after="0" w:line="240" w:lineRule="auto"/>
        <w:ind w:left="709" w:hanging="709"/>
        <w:jc w:val="both"/>
        <w:rPr>
          <w:rFonts w:ascii="Verdana" w:hAnsi="Verdana" w:cs="Arial"/>
          <w:sz w:val="20"/>
          <w:szCs w:val="20"/>
        </w:rPr>
      </w:pPr>
      <w:r w:rsidRPr="00951B09">
        <w:rPr>
          <w:rFonts w:ascii="Verdana" w:hAnsi="Verdana" w:cs="Arial"/>
          <w:sz w:val="20"/>
          <w:szCs w:val="20"/>
        </w:rPr>
        <w:t>Cuando el trabajador incurriere en faltas de probidad y honradez o en actos de violencia, injurias o malos tratos con sus jefes. Si incurre en las mismas faltas y actos contra sus compañeros o contra los familiares de unos y otros, ya sea dentro o fuera de las horas de servicio, si son de tal manera graves que hagan imposible el cumplimiento de la relación de trabajo;</w:t>
      </w:r>
    </w:p>
    <w:p w14:paraId="1C7427EE" w14:textId="77777777" w:rsidR="006F5748" w:rsidRPr="00951B09" w:rsidRDefault="006F5748" w:rsidP="00F21021">
      <w:pPr>
        <w:ind w:left="709" w:hanging="709"/>
        <w:jc w:val="both"/>
        <w:rPr>
          <w:rFonts w:ascii="Verdana" w:hAnsi="Verdana" w:cs="Arial"/>
          <w:sz w:val="20"/>
          <w:szCs w:val="20"/>
          <w:lang w:val="es-MX"/>
        </w:rPr>
      </w:pPr>
    </w:p>
    <w:p w14:paraId="2F2C89C3" w14:textId="77777777" w:rsidR="006F5748" w:rsidRPr="00951B09" w:rsidRDefault="006F5748" w:rsidP="00AD4007">
      <w:pPr>
        <w:pStyle w:val="Prrafodelista"/>
        <w:numPr>
          <w:ilvl w:val="0"/>
          <w:numId w:val="14"/>
        </w:numPr>
        <w:spacing w:after="0" w:line="240" w:lineRule="auto"/>
        <w:ind w:left="709" w:hanging="709"/>
        <w:jc w:val="both"/>
        <w:rPr>
          <w:rFonts w:ascii="Verdana" w:hAnsi="Verdana" w:cs="Arial"/>
          <w:sz w:val="20"/>
          <w:szCs w:val="20"/>
        </w:rPr>
      </w:pPr>
      <w:r w:rsidRPr="00951B09">
        <w:rPr>
          <w:rFonts w:ascii="Verdana" w:hAnsi="Verdana" w:cs="Arial"/>
          <w:sz w:val="20"/>
          <w:szCs w:val="20"/>
        </w:rPr>
        <w:t>Cuando faltare a sus labores por más de tres días en un periodo de treinta, sin causa justificada;</w:t>
      </w:r>
    </w:p>
    <w:p w14:paraId="5AADCF6F" w14:textId="77777777" w:rsidR="006F5748" w:rsidRPr="00951B09" w:rsidRDefault="006F5748" w:rsidP="00F21021">
      <w:pPr>
        <w:ind w:left="709" w:hanging="709"/>
        <w:jc w:val="both"/>
        <w:rPr>
          <w:rFonts w:ascii="Verdana" w:hAnsi="Verdana" w:cs="Arial"/>
          <w:sz w:val="20"/>
          <w:szCs w:val="20"/>
          <w:lang w:val="es-MX"/>
        </w:rPr>
      </w:pPr>
    </w:p>
    <w:p w14:paraId="58FBCE1C" w14:textId="77777777" w:rsidR="006F5748" w:rsidRPr="00951B09" w:rsidRDefault="006F5748" w:rsidP="00AD4007">
      <w:pPr>
        <w:pStyle w:val="Prrafodelista"/>
        <w:numPr>
          <w:ilvl w:val="0"/>
          <w:numId w:val="14"/>
        </w:numPr>
        <w:spacing w:after="0" w:line="240" w:lineRule="auto"/>
        <w:ind w:left="709" w:hanging="709"/>
        <w:jc w:val="both"/>
        <w:rPr>
          <w:rFonts w:ascii="Verdana" w:hAnsi="Verdana" w:cs="Arial"/>
          <w:sz w:val="20"/>
          <w:szCs w:val="20"/>
        </w:rPr>
      </w:pPr>
      <w:r w:rsidRPr="00951B09">
        <w:rPr>
          <w:rFonts w:ascii="Verdana" w:hAnsi="Verdana" w:cs="Arial"/>
          <w:sz w:val="20"/>
          <w:szCs w:val="20"/>
        </w:rPr>
        <w:t>Por destruir intencionalmente edificios, obras, maquinaria, instrumentos, materias primas y demás objetos relacionados con el trabajo; por ocasionar la misma destrucción por imprudencia o negligencia grave;</w:t>
      </w:r>
    </w:p>
    <w:p w14:paraId="4F1EDA84" w14:textId="77777777" w:rsidR="006F5748" w:rsidRPr="00951B09" w:rsidRDefault="006F5748" w:rsidP="00F21021">
      <w:pPr>
        <w:ind w:left="709" w:hanging="709"/>
        <w:jc w:val="both"/>
        <w:rPr>
          <w:rFonts w:ascii="Verdana" w:hAnsi="Verdana" w:cs="Arial"/>
          <w:sz w:val="20"/>
          <w:szCs w:val="20"/>
          <w:lang w:val="es-MX"/>
        </w:rPr>
      </w:pPr>
    </w:p>
    <w:p w14:paraId="6DB1EBB1" w14:textId="77777777" w:rsidR="006F5748" w:rsidRPr="00951B09" w:rsidRDefault="006F5748" w:rsidP="00AD4007">
      <w:pPr>
        <w:pStyle w:val="Prrafodelista"/>
        <w:numPr>
          <w:ilvl w:val="0"/>
          <w:numId w:val="14"/>
        </w:numPr>
        <w:spacing w:after="0" w:line="240" w:lineRule="auto"/>
        <w:ind w:left="709" w:hanging="709"/>
        <w:jc w:val="both"/>
        <w:rPr>
          <w:rFonts w:ascii="Verdana" w:hAnsi="Verdana" w:cs="Arial"/>
          <w:sz w:val="20"/>
          <w:szCs w:val="20"/>
        </w:rPr>
      </w:pPr>
      <w:r w:rsidRPr="00951B09">
        <w:rPr>
          <w:rFonts w:ascii="Verdana" w:hAnsi="Verdana" w:cs="Arial"/>
          <w:sz w:val="20"/>
          <w:szCs w:val="20"/>
        </w:rPr>
        <w:t>Por cometer actos inmorales durante el trabajo;</w:t>
      </w:r>
    </w:p>
    <w:p w14:paraId="5DABDB29" w14:textId="77777777" w:rsidR="006F5748" w:rsidRPr="00951B09" w:rsidRDefault="006F5748" w:rsidP="00F21021">
      <w:pPr>
        <w:ind w:left="709" w:hanging="709"/>
        <w:jc w:val="both"/>
        <w:rPr>
          <w:rFonts w:ascii="Verdana" w:hAnsi="Verdana" w:cs="Arial"/>
          <w:sz w:val="20"/>
          <w:szCs w:val="20"/>
          <w:lang w:val="es-MX"/>
        </w:rPr>
      </w:pPr>
    </w:p>
    <w:p w14:paraId="1CB812A5" w14:textId="761FF501" w:rsidR="00517410" w:rsidRPr="00951B09" w:rsidRDefault="00517410" w:rsidP="00AD4007">
      <w:pPr>
        <w:pStyle w:val="Prrafodelista"/>
        <w:numPr>
          <w:ilvl w:val="0"/>
          <w:numId w:val="14"/>
        </w:numPr>
        <w:spacing w:after="0" w:line="240" w:lineRule="auto"/>
        <w:ind w:left="709" w:hanging="709"/>
        <w:jc w:val="both"/>
        <w:rPr>
          <w:rFonts w:ascii="Verdana" w:hAnsi="Verdana" w:cs="Arial"/>
          <w:sz w:val="20"/>
          <w:szCs w:val="20"/>
        </w:rPr>
      </w:pPr>
      <w:r w:rsidRPr="00951B09">
        <w:rPr>
          <w:rFonts w:ascii="Verdana" w:hAnsi="Verdana" w:cs="Arial"/>
          <w:sz w:val="20"/>
          <w:szCs w:val="20"/>
        </w:rPr>
        <w:t>Cuando el trabajador cometa actos de hostigamiento o acoso sexual contra cualquier persona en el establecimiento o lugar de trabajo;</w:t>
      </w:r>
    </w:p>
    <w:p w14:paraId="43070D44" w14:textId="2C03BE51" w:rsidR="00517410" w:rsidRPr="00951B09" w:rsidRDefault="00517410" w:rsidP="00517410">
      <w:pPr>
        <w:pStyle w:val="Prrafodelista"/>
        <w:spacing w:after="0" w:line="240" w:lineRule="auto"/>
        <w:ind w:left="709"/>
        <w:jc w:val="right"/>
        <w:rPr>
          <w:rFonts w:ascii="Verdana" w:hAnsi="Verdana" w:cs="Arial"/>
          <w:sz w:val="20"/>
          <w:szCs w:val="20"/>
        </w:rPr>
      </w:pPr>
      <w:bookmarkStart w:id="0" w:name="_Hlk56004406"/>
      <w:r w:rsidRPr="00951B09">
        <w:rPr>
          <w:rFonts w:ascii="Verdana" w:hAnsi="Verdana" w:cs="Arial"/>
          <w:b/>
          <w:color w:val="FF6699"/>
          <w:sz w:val="20"/>
          <w:szCs w:val="20"/>
        </w:rPr>
        <w:t>Fracción adicionada P.O. 03-11-2020</w:t>
      </w:r>
      <w:bookmarkEnd w:id="0"/>
    </w:p>
    <w:p w14:paraId="5CAFF5D8" w14:textId="77777777" w:rsidR="00517410" w:rsidRPr="00951B09" w:rsidRDefault="00517410" w:rsidP="00517410">
      <w:pPr>
        <w:pStyle w:val="Prrafodelista"/>
        <w:rPr>
          <w:rFonts w:ascii="Verdana" w:hAnsi="Verdana" w:cs="Arial"/>
          <w:sz w:val="20"/>
          <w:szCs w:val="20"/>
        </w:rPr>
      </w:pPr>
    </w:p>
    <w:p w14:paraId="2503A976" w14:textId="735C8930" w:rsidR="006F5748" w:rsidRPr="00951B09" w:rsidRDefault="006F5748" w:rsidP="00AD4007">
      <w:pPr>
        <w:pStyle w:val="Prrafodelista"/>
        <w:numPr>
          <w:ilvl w:val="0"/>
          <w:numId w:val="14"/>
        </w:numPr>
        <w:spacing w:after="0" w:line="240" w:lineRule="auto"/>
        <w:ind w:left="709" w:hanging="709"/>
        <w:jc w:val="both"/>
        <w:rPr>
          <w:rFonts w:ascii="Verdana" w:hAnsi="Verdana" w:cs="Arial"/>
          <w:sz w:val="20"/>
          <w:szCs w:val="20"/>
        </w:rPr>
      </w:pPr>
      <w:r w:rsidRPr="00951B09">
        <w:rPr>
          <w:rFonts w:ascii="Verdana" w:hAnsi="Verdana" w:cs="Arial"/>
          <w:sz w:val="20"/>
          <w:szCs w:val="20"/>
        </w:rPr>
        <w:t>Por revelar asuntos secretos o asuntos reservados de los que tuviere conocimiento con motivo del trabajo.</w:t>
      </w:r>
    </w:p>
    <w:p w14:paraId="4007F0B9" w14:textId="2AFD4A42" w:rsidR="00517410" w:rsidRPr="00951B09" w:rsidRDefault="00517410" w:rsidP="00517410">
      <w:pPr>
        <w:pStyle w:val="Prrafodelista"/>
        <w:spacing w:after="0" w:line="240" w:lineRule="auto"/>
        <w:ind w:left="709"/>
        <w:jc w:val="right"/>
        <w:rPr>
          <w:rFonts w:ascii="Verdana" w:hAnsi="Verdana" w:cs="Arial"/>
          <w:sz w:val="20"/>
          <w:szCs w:val="20"/>
        </w:rPr>
      </w:pPr>
      <w:r w:rsidRPr="00951B09">
        <w:rPr>
          <w:rFonts w:ascii="Verdana" w:hAnsi="Verdana" w:cs="Arial"/>
          <w:b/>
          <w:color w:val="FF6699"/>
          <w:sz w:val="20"/>
          <w:szCs w:val="20"/>
        </w:rPr>
        <w:t>Fracción recorrida en su orden (Antes fracción V) P.O. 03-11-2020</w:t>
      </w:r>
    </w:p>
    <w:p w14:paraId="1888C71F" w14:textId="77777777" w:rsidR="006F5748" w:rsidRPr="00951B09" w:rsidRDefault="006F5748" w:rsidP="00F21021">
      <w:pPr>
        <w:ind w:left="709" w:hanging="709"/>
        <w:jc w:val="both"/>
        <w:rPr>
          <w:rFonts w:ascii="Verdana" w:hAnsi="Verdana" w:cs="Arial"/>
          <w:sz w:val="20"/>
          <w:szCs w:val="20"/>
          <w:lang w:val="es-MX"/>
        </w:rPr>
      </w:pPr>
    </w:p>
    <w:p w14:paraId="524BAD07" w14:textId="566EBFEC" w:rsidR="006F5748" w:rsidRPr="00951B09" w:rsidRDefault="006F5748" w:rsidP="00AD4007">
      <w:pPr>
        <w:pStyle w:val="Prrafodelista"/>
        <w:numPr>
          <w:ilvl w:val="0"/>
          <w:numId w:val="14"/>
        </w:numPr>
        <w:spacing w:after="0" w:line="240" w:lineRule="auto"/>
        <w:ind w:left="709" w:hanging="709"/>
        <w:jc w:val="both"/>
        <w:rPr>
          <w:rFonts w:ascii="Verdana" w:hAnsi="Verdana" w:cs="Arial"/>
          <w:sz w:val="20"/>
          <w:szCs w:val="20"/>
        </w:rPr>
      </w:pPr>
      <w:r w:rsidRPr="00951B09">
        <w:rPr>
          <w:rFonts w:ascii="Verdana" w:hAnsi="Verdana" w:cs="Arial"/>
          <w:sz w:val="20"/>
          <w:szCs w:val="20"/>
        </w:rPr>
        <w:t>Por comprometer con su imprudencia, descuido o negligencia la seguridad del taller, oficina o dependencia donde preste sus servicios o de las personas que allí se encuentren;</w:t>
      </w:r>
    </w:p>
    <w:p w14:paraId="71C59733" w14:textId="47E9F303" w:rsidR="00517410" w:rsidRPr="00951B09" w:rsidRDefault="00517410" w:rsidP="00517410">
      <w:pPr>
        <w:pStyle w:val="Prrafodelista"/>
        <w:spacing w:after="0" w:line="240" w:lineRule="auto"/>
        <w:ind w:left="709"/>
        <w:jc w:val="right"/>
        <w:rPr>
          <w:rFonts w:ascii="Verdana" w:hAnsi="Verdana" w:cs="Arial"/>
          <w:sz w:val="20"/>
          <w:szCs w:val="20"/>
        </w:rPr>
      </w:pPr>
      <w:r w:rsidRPr="00951B09">
        <w:rPr>
          <w:rFonts w:ascii="Verdana" w:hAnsi="Verdana" w:cs="Arial"/>
          <w:b/>
          <w:color w:val="FF6699"/>
          <w:sz w:val="20"/>
          <w:szCs w:val="20"/>
        </w:rPr>
        <w:t>Fracción recorrida en su orden (Antes fracción VI) P.O. 03-11-2020</w:t>
      </w:r>
    </w:p>
    <w:p w14:paraId="3C39CB4C" w14:textId="77777777" w:rsidR="006F5748" w:rsidRPr="00951B09" w:rsidRDefault="006F5748" w:rsidP="00F21021">
      <w:pPr>
        <w:ind w:left="709" w:hanging="709"/>
        <w:jc w:val="both"/>
        <w:rPr>
          <w:rFonts w:ascii="Verdana" w:hAnsi="Verdana" w:cs="Arial"/>
          <w:sz w:val="20"/>
          <w:szCs w:val="20"/>
          <w:lang w:val="es-MX"/>
        </w:rPr>
      </w:pPr>
    </w:p>
    <w:p w14:paraId="1038EFB7" w14:textId="77777777" w:rsidR="006F5748" w:rsidRPr="00951B09" w:rsidRDefault="006F5748" w:rsidP="00AD4007">
      <w:pPr>
        <w:pStyle w:val="Prrafodelista"/>
        <w:numPr>
          <w:ilvl w:val="0"/>
          <w:numId w:val="14"/>
        </w:numPr>
        <w:spacing w:after="0" w:line="240" w:lineRule="auto"/>
        <w:ind w:left="709" w:hanging="709"/>
        <w:jc w:val="both"/>
        <w:rPr>
          <w:rFonts w:ascii="Verdana" w:hAnsi="Verdana" w:cs="Arial"/>
          <w:sz w:val="20"/>
          <w:szCs w:val="20"/>
        </w:rPr>
      </w:pPr>
      <w:r w:rsidRPr="00951B09">
        <w:rPr>
          <w:rFonts w:ascii="Verdana" w:hAnsi="Verdana" w:cs="Arial"/>
          <w:sz w:val="20"/>
          <w:szCs w:val="20"/>
        </w:rPr>
        <w:t>Por no obedecer, injustificadamente, las órdenes que reciba de sus superiores;</w:t>
      </w:r>
    </w:p>
    <w:p w14:paraId="7350EF6F" w14:textId="661E8F37" w:rsidR="006F5748" w:rsidRPr="00951B09" w:rsidRDefault="00517410" w:rsidP="00517410">
      <w:pPr>
        <w:ind w:left="709" w:hanging="709"/>
        <w:jc w:val="right"/>
        <w:rPr>
          <w:rFonts w:ascii="Verdana" w:hAnsi="Verdana" w:cs="Arial"/>
          <w:b/>
          <w:color w:val="FF6699"/>
          <w:sz w:val="20"/>
          <w:szCs w:val="20"/>
        </w:rPr>
      </w:pPr>
      <w:r w:rsidRPr="00951B09">
        <w:rPr>
          <w:rFonts w:ascii="Verdana" w:hAnsi="Verdana" w:cs="Arial"/>
          <w:b/>
          <w:color w:val="FF6699"/>
          <w:sz w:val="20"/>
          <w:szCs w:val="20"/>
          <w:lang w:val="es-MX"/>
        </w:rPr>
        <w:t xml:space="preserve">Fracción </w:t>
      </w:r>
      <w:proofErr w:type="spellStart"/>
      <w:r w:rsidRPr="00951B09">
        <w:rPr>
          <w:rFonts w:ascii="Verdana" w:hAnsi="Verdana" w:cs="Arial"/>
          <w:b/>
          <w:color w:val="FF6699"/>
          <w:sz w:val="20"/>
          <w:szCs w:val="20"/>
        </w:rPr>
        <w:t>recorrida</w:t>
      </w:r>
      <w:proofErr w:type="spellEnd"/>
      <w:r w:rsidRPr="00951B09">
        <w:rPr>
          <w:rFonts w:ascii="Verdana" w:hAnsi="Verdana" w:cs="Arial"/>
          <w:b/>
          <w:color w:val="FF6699"/>
          <w:sz w:val="20"/>
          <w:szCs w:val="20"/>
        </w:rPr>
        <w:t xml:space="preserve"> en </w:t>
      </w:r>
      <w:proofErr w:type="spellStart"/>
      <w:r w:rsidRPr="00951B09">
        <w:rPr>
          <w:rFonts w:ascii="Verdana" w:hAnsi="Verdana" w:cs="Arial"/>
          <w:b/>
          <w:color w:val="FF6699"/>
          <w:sz w:val="20"/>
          <w:szCs w:val="20"/>
        </w:rPr>
        <w:t>su</w:t>
      </w:r>
      <w:proofErr w:type="spellEnd"/>
      <w:r w:rsidRPr="00951B09">
        <w:rPr>
          <w:rFonts w:ascii="Verdana" w:hAnsi="Verdana" w:cs="Arial"/>
          <w:b/>
          <w:color w:val="FF6699"/>
          <w:sz w:val="20"/>
          <w:szCs w:val="20"/>
        </w:rPr>
        <w:t xml:space="preserve"> </w:t>
      </w:r>
      <w:proofErr w:type="spellStart"/>
      <w:r w:rsidRPr="00951B09">
        <w:rPr>
          <w:rFonts w:ascii="Verdana" w:hAnsi="Verdana" w:cs="Arial"/>
          <w:b/>
          <w:color w:val="FF6699"/>
          <w:sz w:val="20"/>
          <w:szCs w:val="20"/>
        </w:rPr>
        <w:t>orden</w:t>
      </w:r>
      <w:proofErr w:type="spellEnd"/>
      <w:r w:rsidRPr="00951B09">
        <w:rPr>
          <w:rFonts w:ascii="Verdana" w:hAnsi="Verdana" w:cs="Arial"/>
          <w:b/>
          <w:color w:val="FF6699"/>
          <w:sz w:val="20"/>
          <w:szCs w:val="20"/>
        </w:rPr>
        <w:t xml:space="preserve"> (Antes </w:t>
      </w:r>
      <w:proofErr w:type="spellStart"/>
      <w:r w:rsidRPr="00951B09">
        <w:rPr>
          <w:rFonts w:ascii="Verdana" w:hAnsi="Verdana" w:cs="Arial"/>
          <w:b/>
          <w:color w:val="FF6699"/>
          <w:sz w:val="20"/>
          <w:szCs w:val="20"/>
        </w:rPr>
        <w:t>fracción</w:t>
      </w:r>
      <w:proofErr w:type="spellEnd"/>
      <w:r w:rsidRPr="00951B09">
        <w:rPr>
          <w:rFonts w:ascii="Verdana" w:hAnsi="Verdana" w:cs="Arial"/>
          <w:b/>
          <w:color w:val="FF6699"/>
          <w:sz w:val="20"/>
          <w:szCs w:val="20"/>
        </w:rPr>
        <w:t xml:space="preserve"> VII)</w:t>
      </w:r>
      <w:r w:rsidRPr="00951B09">
        <w:rPr>
          <w:rFonts w:ascii="Verdana" w:hAnsi="Verdana" w:cs="Arial"/>
          <w:b/>
          <w:color w:val="FF6699"/>
          <w:sz w:val="20"/>
          <w:szCs w:val="20"/>
          <w:lang w:val="es-MX"/>
        </w:rPr>
        <w:t xml:space="preserve"> P.O. </w:t>
      </w:r>
      <w:r w:rsidRPr="00951B09">
        <w:rPr>
          <w:rFonts w:ascii="Verdana" w:hAnsi="Verdana" w:cs="Arial"/>
          <w:b/>
          <w:color w:val="FF6699"/>
          <w:sz w:val="20"/>
          <w:szCs w:val="20"/>
        </w:rPr>
        <w:t>03</w:t>
      </w:r>
      <w:r w:rsidRPr="00951B09">
        <w:rPr>
          <w:rFonts w:ascii="Verdana" w:hAnsi="Verdana" w:cs="Arial"/>
          <w:b/>
          <w:color w:val="FF6699"/>
          <w:sz w:val="20"/>
          <w:szCs w:val="20"/>
          <w:lang w:val="es-MX"/>
        </w:rPr>
        <w:t>-1</w:t>
      </w:r>
      <w:r w:rsidRPr="00951B09">
        <w:rPr>
          <w:rFonts w:ascii="Verdana" w:hAnsi="Verdana" w:cs="Arial"/>
          <w:b/>
          <w:color w:val="FF6699"/>
          <w:sz w:val="20"/>
          <w:szCs w:val="20"/>
        </w:rPr>
        <w:t>1</w:t>
      </w:r>
      <w:r w:rsidRPr="00951B09">
        <w:rPr>
          <w:rFonts w:ascii="Verdana" w:hAnsi="Verdana" w:cs="Arial"/>
          <w:b/>
          <w:color w:val="FF6699"/>
          <w:sz w:val="20"/>
          <w:szCs w:val="20"/>
          <w:lang w:val="es-MX"/>
        </w:rPr>
        <w:t>-20</w:t>
      </w:r>
      <w:r w:rsidRPr="00951B09">
        <w:rPr>
          <w:rFonts w:ascii="Verdana" w:hAnsi="Verdana" w:cs="Arial"/>
          <w:b/>
          <w:color w:val="FF6699"/>
          <w:sz w:val="20"/>
          <w:szCs w:val="20"/>
        </w:rPr>
        <w:t>20</w:t>
      </w:r>
    </w:p>
    <w:p w14:paraId="02FE58C2" w14:textId="77777777" w:rsidR="006F5748" w:rsidRPr="00951B09" w:rsidRDefault="006F5748" w:rsidP="00AD4007">
      <w:pPr>
        <w:pStyle w:val="Prrafodelista"/>
        <w:numPr>
          <w:ilvl w:val="0"/>
          <w:numId w:val="14"/>
        </w:numPr>
        <w:spacing w:after="0" w:line="240" w:lineRule="auto"/>
        <w:ind w:left="709" w:hanging="709"/>
        <w:jc w:val="both"/>
        <w:rPr>
          <w:rFonts w:ascii="Verdana" w:hAnsi="Verdana" w:cs="Arial"/>
          <w:sz w:val="20"/>
          <w:szCs w:val="20"/>
        </w:rPr>
      </w:pPr>
      <w:r w:rsidRPr="00951B09">
        <w:rPr>
          <w:rFonts w:ascii="Verdana" w:hAnsi="Verdana" w:cs="Arial"/>
          <w:sz w:val="20"/>
          <w:szCs w:val="20"/>
        </w:rPr>
        <w:lastRenderedPageBreak/>
        <w:t>Por ingerir bebidas alcohólicas o intoxicarse con enervantes durante las horas de trabajo, y de igual manera, asistir a las labores bajo tales efectos;</w:t>
      </w:r>
    </w:p>
    <w:p w14:paraId="2C53CAEE" w14:textId="4CBBEFEF" w:rsidR="00517410" w:rsidRPr="00951B09" w:rsidRDefault="00517410" w:rsidP="00517410">
      <w:pPr>
        <w:pStyle w:val="Prrafodelista"/>
        <w:ind w:left="1429"/>
        <w:jc w:val="right"/>
        <w:rPr>
          <w:rFonts w:ascii="Verdana" w:hAnsi="Verdana" w:cs="Arial"/>
          <w:b/>
          <w:color w:val="FF6699"/>
          <w:sz w:val="20"/>
          <w:szCs w:val="20"/>
        </w:rPr>
      </w:pPr>
      <w:r w:rsidRPr="00951B09">
        <w:rPr>
          <w:rFonts w:ascii="Verdana" w:hAnsi="Verdana" w:cs="Arial"/>
          <w:b/>
          <w:color w:val="FF6699"/>
          <w:sz w:val="20"/>
          <w:szCs w:val="20"/>
        </w:rPr>
        <w:t>Fracción recorrida en su orden (Antes fracción VIII) P.O. 03-11-2020</w:t>
      </w:r>
    </w:p>
    <w:p w14:paraId="60F07246" w14:textId="77777777" w:rsidR="00517410" w:rsidRPr="00951B09" w:rsidRDefault="00517410" w:rsidP="00517410">
      <w:pPr>
        <w:pStyle w:val="Prrafodelista"/>
        <w:ind w:left="1429"/>
        <w:jc w:val="right"/>
        <w:rPr>
          <w:rFonts w:ascii="Verdana" w:hAnsi="Verdana" w:cs="Arial"/>
          <w:b/>
          <w:color w:val="FF6699"/>
          <w:sz w:val="20"/>
          <w:szCs w:val="20"/>
        </w:rPr>
      </w:pPr>
    </w:p>
    <w:p w14:paraId="758088BA" w14:textId="035CC817" w:rsidR="006F5748" w:rsidRPr="00951B09" w:rsidRDefault="006F5748" w:rsidP="00AD4007">
      <w:pPr>
        <w:pStyle w:val="Prrafodelista"/>
        <w:numPr>
          <w:ilvl w:val="0"/>
          <w:numId w:val="14"/>
        </w:numPr>
        <w:spacing w:after="0" w:line="240" w:lineRule="auto"/>
        <w:ind w:left="709" w:hanging="709"/>
        <w:jc w:val="both"/>
        <w:rPr>
          <w:rFonts w:ascii="Verdana" w:hAnsi="Verdana" w:cs="Arial"/>
          <w:sz w:val="20"/>
          <w:szCs w:val="20"/>
        </w:rPr>
      </w:pPr>
      <w:r w:rsidRPr="00951B09">
        <w:rPr>
          <w:rFonts w:ascii="Verdana" w:hAnsi="Verdana" w:cs="Arial"/>
          <w:sz w:val="20"/>
          <w:szCs w:val="20"/>
        </w:rPr>
        <w:t>Por falta de cumplimiento a las condiciones de trabajo;</w:t>
      </w:r>
    </w:p>
    <w:p w14:paraId="32DAE11A" w14:textId="0223460B" w:rsidR="00517410" w:rsidRPr="00951B09" w:rsidRDefault="00517410" w:rsidP="00517410">
      <w:pPr>
        <w:pStyle w:val="Prrafodelista"/>
        <w:ind w:left="1429"/>
        <w:jc w:val="right"/>
        <w:rPr>
          <w:rFonts w:ascii="Verdana" w:hAnsi="Verdana" w:cs="Arial"/>
          <w:b/>
          <w:color w:val="FF6699"/>
          <w:sz w:val="20"/>
          <w:szCs w:val="20"/>
        </w:rPr>
      </w:pPr>
      <w:r w:rsidRPr="00951B09">
        <w:rPr>
          <w:rFonts w:ascii="Verdana" w:hAnsi="Verdana" w:cs="Arial"/>
          <w:b/>
          <w:color w:val="FF6699"/>
          <w:sz w:val="20"/>
          <w:szCs w:val="20"/>
        </w:rPr>
        <w:t>Fracción recorrida en su orden (Antes fracción IX) P.O. 03-11-2020</w:t>
      </w:r>
    </w:p>
    <w:p w14:paraId="1974D9F9" w14:textId="77777777" w:rsidR="00517410" w:rsidRPr="00951B09" w:rsidRDefault="00517410" w:rsidP="00517410">
      <w:pPr>
        <w:pStyle w:val="Prrafodelista"/>
        <w:spacing w:after="0" w:line="240" w:lineRule="auto"/>
        <w:ind w:left="709"/>
        <w:jc w:val="both"/>
        <w:rPr>
          <w:rFonts w:ascii="Verdana" w:hAnsi="Verdana" w:cs="Arial"/>
          <w:sz w:val="20"/>
          <w:szCs w:val="20"/>
        </w:rPr>
      </w:pPr>
    </w:p>
    <w:p w14:paraId="253A2DAA" w14:textId="77777777" w:rsidR="006F5748" w:rsidRPr="00951B09" w:rsidRDefault="006F5748" w:rsidP="00AD4007">
      <w:pPr>
        <w:pStyle w:val="Prrafodelista"/>
        <w:numPr>
          <w:ilvl w:val="0"/>
          <w:numId w:val="14"/>
        </w:numPr>
        <w:spacing w:after="0" w:line="240" w:lineRule="auto"/>
        <w:ind w:left="709" w:hanging="709"/>
        <w:jc w:val="both"/>
        <w:rPr>
          <w:rFonts w:ascii="Verdana" w:hAnsi="Verdana" w:cs="Arial"/>
          <w:sz w:val="20"/>
          <w:szCs w:val="20"/>
        </w:rPr>
      </w:pPr>
      <w:r w:rsidRPr="00951B09">
        <w:rPr>
          <w:rFonts w:ascii="Verdana" w:hAnsi="Verdana" w:cs="Arial"/>
          <w:sz w:val="20"/>
          <w:szCs w:val="20"/>
        </w:rPr>
        <w:t>Por prisión impuesta en sentencia ejecutoria;</w:t>
      </w:r>
    </w:p>
    <w:p w14:paraId="0375386D" w14:textId="0D03561A" w:rsidR="00517410" w:rsidRPr="00951B09" w:rsidRDefault="00517410" w:rsidP="00517410">
      <w:pPr>
        <w:pStyle w:val="Prrafodelista"/>
        <w:ind w:left="1429"/>
        <w:jc w:val="right"/>
        <w:rPr>
          <w:rFonts w:ascii="Verdana" w:hAnsi="Verdana" w:cs="Arial"/>
          <w:b/>
          <w:color w:val="FF6699"/>
          <w:sz w:val="20"/>
          <w:szCs w:val="20"/>
        </w:rPr>
      </w:pPr>
      <w:r w:rsidRPr="00951B09">
        <w:rPr>
          <w:rFonts w:ascii="Verdana" w:hAnsi="Verdana" w:cs="Arial"/>
          <w:b/>
          <w:color w:val="FF6699"/>
          <w:sz w:val="20"/>
          <w:szCs w:val="20"/>
        </w:rPr>
        <w:t>Fracción recorrida en su orden (Antes fracción X) P.O. 03-11-2020</w:t>
      </w:r>
    </w:p>
    <w:p w14:paraId="540AD5B9" w14:textId="77777777" w:rsidR="00517410" w:rsidRPr="00951B09" w:rsidRDefault="00517410" w:rsidP="00517410">
      <w:pPr>
        <w:pStyle w:val="Prrafodelista"/>
        <w:ind w:left="1429"/>
        <w:jc w:val="right"/>
        <w:rPr>
          <w:rFonts w:ascii="Verdana" w:hAnsi="Verdana" w:cs="Arial"/>
          <w:b/>
          <w:color w:val="FF6699"/>
          <w:sz w:val="20"/>
          <w:szCs w:val="20"/>
        </w:rPr>
      </w:pPr>
    </w:p>
    <w:p w14:paraId="68AA225D" w14:textId="77777777" w:rsidR="006F5748" w:rsidRPr="00951B09" w:rsidRDefault="006F5748" w:rsidP="00AD4007">
      <w:pPr>
        <w:pStyle w:val="Prrafodelista"/>
        <w:numPr>
          <w:ilvl w:val="0"/>
          <w:numId w:val="14"/>
        </w:numPr>
        <w:spacing w:after="0" w:line="240" w:lineRule="auto"/>
        <w:ind w:left="709" w:hanging="709"/>
        <w:jc w:val="both"/>
        <w:rPr>
          <w:rFonts w:ascii="Verdana" w:hAnsi="Verdana" w:cs="Arial"/>
          <w:sz w:val="20"/>
          <w:szCs w:val="20"/>
        </w:rPr>
      </w:pPr>
      <w:r w:rsidRPr="00951B09">
        <w:rPr>
          <w:rFonts w:ascii="Verdana" w:hAnsi="Verdana" w:cs="Arial"/>
          <w:sz w:val="20"/>
          <w:szCs w:val="20"/>
        </w:rPr>
        <w:t>Cuando el trabajador incurra en engaños o presente certificados falsos sobre su competencia;</w:t>
      </w:r>
    </w:p>
    <w:p w14:paraId="430271A2" w14:textId="17888488" w:rsidR="00517410" w:rsidRPr="00951B09" w:rsidRDefault="00517410" w:rsidP="00517410">
      <w:pPr>
        <w:pStyle w:val="Prrafodelista"/>
        <w:ind w:left="1429"/>
        <w:jc w:val="right"/>
        <w:rPr>
          <w:rFonts w:ascii="Verdana" w:hAnsi="Verdana" w:cs="Arial"/>
          <w:b/>
          <w:color w:val="FF6699"/>
          <w:sz w:val="20"/>
          <w:szCs w:val="20"/>
        </w:rPr>
      </w:pPr>
      <w:r w:rsidRPr="00951B09">
        <w:rPr>
          <w:rFonts w:ascii="Verdana" w:hAnsi="Verdana" w:cs="Arial"/>
          <w:b/>
          <w:color w:val="FF6699"/>
          <w:sz w:val="20"/>
          <w:szCs w:val="20"/>
        </w:rPr>
        <w:t>Fracción recorrida en su orden (Antes fracción XI) P.O. 03-11-2020</w:t>
      </w:r>
    </w:p>
    <w:p w14:paraId="198BE770" w14:textId="77777777" w:rsidR="006F5748" w:rsidRPr="00951B09" w:rsidRDefault="006F5748" w:rsidP="00AD4007">
      <w:pPr>
        <w:pStyle w:val="Prrafodelista"/>
        <w:numPr>
          <w:ilvl w:val="0"/>
          <w:numId w:val="14"/>
        </w:numPr>
        <w:spacing w:after="0" w:line="240" w:lineRule="auto"/>
        <w:ind w:left="709" w:hanging="709"/>
        <w:jc w:val="both"/>
        <w:rPr>
          <w:rFonts w:ascii="Verdana" w:hAnsi="Verdana" w:cs="Arial"/>
          <w:sz w:val="20"/>
          <w:szCs w:val="20"/>
        </w:rPr>
      </w:pPr>
      <w:r w:rsidRPr="00951B09">
        <w:rPr>
          <w:rFonts w:ascii="Verdana" w:hAnsi="Verdana" w:cs="Arial"/>
          <w:sz w:val="20"/>
          <w:szCs w:val="20"/>
        </w:rPr>
        <w:t>Por malos tratos al público que tenga obligación de atender, descortesías reiteradas y notorias, o por retardar intencionalmente o por negligencia grave los trámites a su cargo;</w:t>
      </w:r>
    </w:p>
    <w:p w14:paraId="4FCE2AFE" w14:textId="330C5BBC" w:rsidR="00517410" w:rsidRDefault="00517410" w:rsidP="00517410">
      <w:pPr>
        <w:pStyle w:val="Prrafodelista"/>
        <w:ind w:left="1429"/>
        <w:jc w:val="right"/>
        <w:rPr>
          <w:rFonts w:ascii="Verdana" w:hAnsi="Verdana" w:cs="Arial"/>
          <w:b/>
          <w:color w:val="FF6699"/>
          <w:sz w:val="20"/>
          <w:szCs w:val="20"/>
        </w:rPr>
      </w:pPr>
      <w:r w:rsidRPr="00951B09">
        <w:rPr>
          <w:rFonts w:ascii="Verdana" w:hAnsi="Verdana" w:cs="Arial"/>
          <w:b/>
          <w:color w:val="FF6699"/>
          <w:sz w:val="20"/>
          <w:szCs w:val="20"/>
        </w:rPr>
        <w:t>Fracción recorrida en su orden (Antes fracción XII) P.O. 03-11-2020</w:t>
      </w:r>
    </w:p>
    <w:p w14:paraId="4B0CE117" w14:textId="77777777" w:rsidR="005112C2" w:rsidRPr="00951B09" w:rsidRDefault="005112C2" w:rsidP="00517410">
      <w:pPr>
        <w:pStyle w:val="Prrafodelista"/>
        <w:ind w:left="1429"/>
        <w:jc w:val="right"/>
        <w:rPr>
          <w:rFonts w:ascii="Verdana" w:hAnsi="Verdana" w:cs="Arial"/>
          <w:b/>
          <w:color w:val="FF6699"/>
          <w:sz w:val="20"/>
          <w:szCs w:val="20"/>
        </w:rPr>
      </w:pPr>
    </w:p>
    <w:p w14:paraId="0A7FBACC" w14:textId="77777777" w:rsidR="006F5748" w:rsidRPr="00951B09" w:rsidRDefault="006F5748" w:rsidP="00AD4007">
      <w:pPr>
        <w:pStyle w:val="Prrafodelista"/>
        <w:numPr>
          <w:ilvl w:val="0"/>
          <w:numId w:val="14"/>
        </w:numPr>
        <w:spacing w:after="0" w:line="240" w:lineRule="auto"/>
        <w:ind w:left="709" w:hanging="709"/>
        <w:jc w:val="both"/>
        <w:rPr>
          <w:rFonts w:ascii="Verdana" w:hAnsi="Verdana" w:cs="Arial"/>
          <w:sz w:val="20"/>
          <w:szCs w:val="20"/>
        </w:rPr>
      </w:pPr>
      <w:r w:rsidRPr="00951B09">
        <w:rPr>
          <w:rFonts w:ascii="Verdana" w:hAnsi="Verdana" w:cs="Arial"/>
          <w:sz w:val="20"/>
          <w:szCs w:val="20"/>
        </w:rPr>
        <w:t>Por negarse el trabajador a adoptar las medidas preventivas, o a seguir los procedimientos indicados para evitar riesgos profesionales, y</w:t>
      </w:r>
    </w:p>
    <w:p w14:paraId="335435A1" w14:textId="4BDF48D2" w:rsidR="00517410" w:rsidRDefault="00517410" w:rsidP="00517410">
      <w:pPr>
        <w:pStyle w:val="Prrafodelista"/>
        <w:ind w:left="1429"/>
        <w:jc w:val="right"/>
        <w:rPr>
          <w:rFonts w:ascii="Verdana" w:hAnsi="Verdana" w:cs="Arial"/>
          <w:b/>
          <w:color w:val="FF6699"/>
          <w:sz w:val="20"/>
          <w:szCs w:val="20"/>
        </w:rPr>
      </w:pPr>
      <w:r w:rsidRPr="00951B09">
        <w:rPr>
          <w:rFonts w:ascii="Verdana" w:hAnsi="Verdana" w:cs="Arial"/>
          <w:b/>
          <w:color w:val="FF6699"/>
          <w:sz w:val="20"/>
          <w:szCs w:val="20"/>
        </w:rPr>
        <w:t>Fracción recorrida en su orden (Antes fracción XIII) P.O. 03-11-2020</w:t>
      </w:r>
    </w:p>
    <w:p w14:paraId="423635DA" w14:textId="77777777" w:rsidR="005112C2" w:rsidRPr="00951B09" w:rsidRDefault="005112C2" w:rsidP="00517410">
      <w:pPr>
        <w:pStyle w:val="Prrafodelista"/>
        <w:ind w:left="1429"/>
        <w:jc w:val="right"/>
        <w:rPr>
          <w:rFonts w:ascii="Verdana" w:hAnsi="Verdana" w:cs="Arial"/>
          <w:b/>
          <w:color w:val="FF6699"/>
          <w:sz w:val="20"/>
          <w:szCs w:val="20"/>
        </w:rPr>
      </w:pPr>
    </w:p>
    <w:p w14:paraId="39916630" w14:textId="77777777" w:rsidR="006F5748" w:rsidRPr="00951B09" w:rsidRDefault="006F5748" w:rsidP="00AD4007">
      <w:pPr>
        <w:pStyle w:val="Prrafodelista"/>
        <w:numPr>
          <w:ilvl w:val="0"/>
          <w:numId w:val="14"/>
        </w:numPr>
        <w:spacing w:after="0" w:line="240" w:lineRule="auto"/>
        <w:ind w:left="709" w:hanging="709"/>
        <w:jc w:val="both"/>
        <w:rPr>
          <w:rFonts w:ascii="Verdana" w:hAnsi="Verdana" w:cs="Arial"/>
          <w:sz w:val="20"/>
          <w:szCs w:val="20"/>
        </w:rPr>
      </w:pPr>
      <w:r w:rsidRPr="00951B09">
        <w:rPr>
          <w:rFonts w:ascii="Verdana" w:hAnsi="Verdana" w:cs="Arial"/>
          <w:sz w:val="20"/>
          <w:szCs w:val="20"/>
        </w:rPr>
        <w:t>Las análogas a las establecidas en las fracciones anteriores, de igual manera graves y de consecuencias semejantes en lo que al trabajo se refiere.</w:t>
      </w:r>
    </w:p>
    <w:p w14:paraId="1A0A09C5" w14:textId="77777777" w:rsidR="006F5748" w:rsidRPr="00951B09" w:rsidRDefault="006F5748" w:rsidP="006F5748">
      <w:pPr>
        <w:ind w:firstLine="709"/>
        <w:jc w:val="both"/>
        <w:rPr>
          <w:rFonts w:ascii="Verdana" w:hAnsi="Verdana" w:cs="Arial"/>
          <w:sz w:val="20"/>
          <w:szCs w:val="20"/>
          <w:lang w:val="es-MX"/>
        </w:rPr>
      </w:pPr>
    </w:p>
    <w:p w14:paraId="0E25853D"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 xml:space="preserve">Cuando se rescinda la relación de trabajo, el titular de la dependencia deberá dar aviso por escrito de ella al trabajador, expresando en </w:t>
      </w:r>
      <w:proofErr w:type="gramStart"/>
      <w:r w:rsidRPr="00951B09">
        <w:rPr>
          <w:rFonts w:ascii="Verdana" w:hAnsi="Verdana" w:cs="Arial"/>
          <w:sz w:val="20"/>
          <w:szCs w:val="20"/>
          <w:lang w:val="es-MX"/>
        </w:rPr>
        <w:t>el las</w:t>
      </w:r>
      <w:proofErr w:type="gramEnd"/>
      <w:r w:rsidRPr="00951B09">
        <w:rPr>
          <w:rFonts w:ascii="Verdana" w:hAnsi="Verdana" w:cs="Arial"/>
          <w:sz w:val="20"/>
          <w:szCs w:val="20"/>
          <w:lang w:val="es-MX"/>
        </w:rPr>
        <w:t xml:space="preserve"> causas de la misma.</w:t>
      </w:r>
    </w:p>
    <w:p w14:paraId="50753141" w14:textId="77777777" w:rsidR="006F5748" w:rsidRPr="00951B09" w:rsidRDefault="006F5748" w:rsidP="006F5748">
      <w:pPr>
        <w:ind w:firstLine="709"/>
        <w:jc w:val="both"/>
        <w:rPr>
          <w:rFonts w:ascii="Verdana" w:hAnsi="Verdana" w:cs="Arial"/>
          <w:sz w:val="20"/>
          <w:szCs w:val="20"/>
          <w:lang w:val="es-MX"/>
        </w:rPr>
      </w:pPr>
    </w:p>
    <w:p w14:paraId="3AEF5804"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El aviso deberá hacerse del conocimiento del trabajador, y en caso de que éste se negare a recibirlo, el titular de la dependencia dentro de los cinco días, siguientes a la fecha de la rescisión, deberá hacerlo del conocimiento del tribunal de conciliación y arbitraje, proporcionando, a éste, el domicilio que tenga registrado y solicitando su notificación al trabajador.</w:t>
      </w:r>
    </w:p>
    <w:p w14:paraId="0B105D49" w14:textId="77777777" w:rsidR="006F5748" w:rsidRPr="00951B09" w:rsidRDefault="006F5748" w:rsidP="006F5748">
      <w:pPr>
        <w:ind w:firstLine="709"/>
        <w:jc w:val="both"/>
        <w:rPr>
          <w:rFonts w:ascii="Verdana" w:hAnsi="Verdana" w:cs="Arial"/>
          <w:sz w:val="20"/>
          <w:szCs w:val="20"/>
          <w:lang w:val="es-MX"/>
        </w:rPr>
      </w:pPr>
    </w:p>
    <w:p w14:paraId="0DD7661B"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La falta de aviso al trabajador, por sí sola bastará para considerar que el despido fue injustificado.</w:t>
      </w:r>
    </w:p>
    <w:p w14:paraId="740B89EA" w14:textId="3C686BFB" w:rsidR="00517410" w:rsidRPr="00951B09" w:rsidRDefault="00517410" w:rsidP="00517410">
      <w:pPr>
        <w:pStyle w:val="Prrafodelista"/>
        <w:ind w:left="1429"/>
        <w:jc w:val="right"/>
        <w:rPr>
          <w:rFonts w:ascii="Verdana" w:hAnsi="Verdana" w:cs="Arial"/>
          <w:b/>
          <w:color w:val="FF6699"/>
          <w:sz w:val="20"/>
          <w:szCs w:val="20"/>
        </w:rPr>
      </w:pPr>
      <w:r w:rsidRPr="00951B09">
        <w:rPr>
          <w:rFonts w:ascii="Verdana" w:hAnsi="Verdana" w:cs="Arial"/>
          <w:b/>
          <w:color w:val="FF6699"/>
          <w:sz w:val="20"/>
          <w:szCs w:val="20"/>
        </w:rPr>
        <w:t>Fracción recorrida en su orden (Antes fracción XIV) P.O. 03-11-2020</w:t>
      </w:r>
    </w:p>
    <w:p w14:paraId="6B645625"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50.</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Cuando el trabajador incurra en alguna de las causales a que se refiere el artículo anterior, el jefe de la oficina procederá a levantar acta administrativa, con intervención del sindicato, si lo hubiere en la dependencia, en la cual con toda precisión se asentarán los hechos, la declaración del trabajador afectado y de los testigos de cargo y de descargo que se propongan, la que se firmará por los que en ella intervengan y por los testigos de asistencia, debiéndose entregar en ese mismo acto, una copia al trabajador y otra a la representación sindical, en su caso.</w:t>
      </w:r>
    </w:p>
    <w:p w14:paraId="0349C1EE" w14:textId="77777777" w:rsidR="006F5748" w:rsidRPr="00951B09" w:rsidRDefault="006F5748" w:rsidP="006F5748">
      <w:pPr>
        <w:ind w:firstLine="709"/>
        <w:jc w:val="both"/>
        <w:rPr>
          <w:rFonts w:ascii="Verdana" w:hAnsi="Verdana" w:cs="Arial"/>
          <w:sz w:val="20"/>
          <w:szCs w:val="20"/>
          <w:lang w:val="es-MX"/>
        </w:rPr>
      </w:pPr>
    </w:p>
    <w:p w14:paraId="3FA17DEF"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El trabajador tiene derecho a designar persona de su confianza, que lo asista en el levantamiento del acta administrativa.</w:t>
      </w:r>
    </w:p>
    <w:p w14:paraId="316915B1" w14:textId="77777777" w:rsidR="006F5748" w:rsidRPr="00951B09" w:rsidRDefault="006F5748" w:rsidP="006F5748">
      <w:pPr>
        <w:ind w:firstLine="709"/>
        <w:jc w:val="both"/>
        <w:rPr>
          <w:rFonts w:ascii="Verdana" w:hAnsi="Verdana" w:cs="Arial"/>
          <w:sz w:val="20"/>
          <w:szCs w:val="20"/>
          <w:lang w:val="es-MX"/>
        </w:rPr>
      </w:pPr>
    </w:p>
    <w:p w14:paraId="2771E5F1"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lastRenderedPageBreak/>
        <w:t>Artículo</w:t>
      </w:r>
      <w:r w:rsidRPr="00951B09">
        <w:rPr>
          <w:rFonts w:ascii="Verdana" w:hAnsi="Verdana"/>
          <w:sz w:val="20"/>
          <w:szCs w:val="20"/>
          <w:lang w:val="es-MX"/>
        </w:rPr>
        <w:t xml:space="preserve"> </w:t>
      </w:r>
      <w:r w:rsidR="006F5748" w:rsidRPr="00951B09">
        <w:rPr>
          <w:rFonts w:ascii="Verdana" w:hAnsi="Verdana"/>
          <w:b/>
          <w:bCs/>
          <w:sz w:val="20"/>
          <w:szCs w:val="20"/>
          <w:lang w:val="es-MX"/>
        </w:rPr>
        <w:t>51.</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El trabajador podrá solicitar ante el </w:t>
      </w:r>
      <w:r w:rsidR="00E867F1" w:rsidRPr="00951B09">
        <w:rPr>
          <w:rFonts w:ascii="Verdana" w:hAnsi="Verdana" w:cs="Arial"/>
          <w:sz w:val="20"/>
          <w:szCs w:val="20"/>
          <w:lang w:val="es-MX"/>
        </w:rPr>
        <w:t xml:space="preserve">Tribunal </w:t>
      </w:r>
      <w:r w:rsidR="006F5748" w:rsidRPr="00951B09">
        <w:rPr>
          <w:rFonts w:ascii="Verdana" w:hAnsi="Verdana" w:cs="Arial"/>
          <w:sz w:val="20"/>
          <w:szCs w:val="20"/>
          <w:lang w:val="es-MX"/>
        </w:rPr>
        <w:t xml:space="preserve">de </w:t>
      </w:r>
      <w:r w:rsidR="00E867F1" w:rsidRPr="00951B09">
        <w:rPr>
          <w:rFonts w:ascii="Verdana" w:hAnsi="Verdana" w:cs="Arial"/>
          <w:sz w:val="20"/>
          <w:szCs w:val="20"/>
          <w:lang w:val="es-MX"/>
        </w:rPr>
        <w:t xml:space="preserve">Conciliación </w:t>
      </w:r>
      <w:r w:rsidR="006F5748" w:rsidRPr="00951B09">
        <w:rPr>
          <w:rFonts w:ascii="Verdana" w:hAnsi="Verdana" w:cs="Arial"/>
          <w:sz w:val="20"/>
          <w:szCs w:val="20"/>
          <w:lang w:val="es-MX"/>
        </w:rPr>
        <w:t xml:space="preserve">y </w:t>
      </w:r>
      <w:r w:rsidR="00E867F1" w:rsidRPr="00951B09">
        <w:rPr>
          <w:rFonts w:ascii="Verdana" w:hAnsi="Verdana" w:cs="Arial"/>
          <w:sz w:val="20"/>
          <w:szCs w:val="20"/>
          <w:lang w:val="es-MX"/>
        </w:rPr>
        <w:t>Arbitraje</w:t>
      </w:r>
      <w:r w:rsidR="006F5748" w:rsidRPr="00951B09">
        <w:rPr>
          <w:rFonts w:ascii="Verdana" w:hAnsi="Verdana" w:cs="Arial"/>
          <w:sz w:val="20"/>
          <w:szCs w:val="20"/>
          <w:lang w:val="es-MX"/>
        </w:rPr>
        <w:t>, a su elección, que se le reinstale en el trabajo que desempeñaba o que se le indemnice con el importe de tres meses de salario, si considera que la rescisión fue injustificada; asimismo, tendrá derecho, en su caso, al pago de los salarios caídos.</w:t>
      </w:r>
    </w:p>
    <w:p w14:paraId="578F22B2" w14:textId="77777777" w:rsidR="006F5748" w:rsidRPr="00951B09" w:rsidRDefault="006F5748" w:rsidP="006F5748">
      <w:pPr>
        <w:ind w:firstLine="709"/>
        <w:jc w:val="both"/>
        <w:rPr>
          <w:rFonts w:ascii="Verdana" w:hAnsi="Verdana" w:cs="Arial"/>
          <w:sz w:val="20"/>
          <w:szCs w:val="20"/>
          <w:lang w:val="es-MX"/>
        </w:rPr>
      </w:pPr>
    </w:p>
    <w:p w14:paraId="2932DFD5"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52.</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 entidad pública quedará eximida de reinstalar al trabajador, mediante el pago de la indemnización a que se refiere el artículo anterior de esta ley, en los casos siguientes:</w:t>
      </w:r>
    </w:p>
    <w:p w14:paraId="1FC1A7B4" w14:textId="77777777" w:rsidR="006F5748" w:rsidRPr="00951B09" w:rsidRDefault="006F5748" w:rsidP="006F5748">
      <w:pPr>
        <w:ind w:firstLine="709"/>
        <w:jc w:val="both"/>
        <w:rPr>
          <w:rFonts w:ascii="Verdana" w:hAnsi="Verdana" w:cs="Arial"/>
          <w:sz w:val="20"/>
          <w:szCs w:val="20"/>
          <w:lang w:val="es-MX"/>
        </w:rPr>
      </w:pPr>
    </w:p>
    <w:p w14:paraId="634B5624" w14:textId="77777777" w:rsidR="006F5748" w:rsidRPr="00951B09" w:rsidRDefault="006F5748" w:rsidP="00AD4007">
      <w:pPr>
        <w:pStyle w:val="Prrafodelista"/>
        <w:numPr>
          <w:ilvl w:val="0"/>
          <w:numId w:val="15"/>
        </w:numPr>
        <w:spacing w:after="0" w:line="240" w:lineRule="auto"/>
        <w:ind w:left="709" w:hanging="709"/>
        <w:jc w:val="both"/>
        <w:rPr>
          <w:rFonts w:ascii="Verdana" w:hAnsi="Verdana" w:cs="Arial"/>
          <w:sz w:val="20"/>
          <w:szCs w:val="20"/>
        </w:rPr>
      </w:pPr>
      <w:r w:rsidRPr="00951B09">
        <w:rPr>
          <w:rFonts w:ascii="Verdana" w:hAnsi="Verdana" w:cs="Arial"/>
          <w:sz w:val="20"/>
          <w:szCs w:val="20"/>
        </w:rPr>
        <w:t>Cuando se trate de trabajadores con menos de un año de antigüedad;</w:t>
      </w:r>
    </w:p>
    <w:p w14:paraId="5C34944B" w14:textId="77777777" w:rsidR="006F5748" w:rsidRPr="00951B09" w:rsidRDefault="006F5748" w:rsidP="00F21021">
      <w:pPr>
        <w:ind w:left="709" w:hanging="709"/>
        <w:jc w:val="both"/>
        <w:rPr>
          <w:rFonts w:ascii="Verdana" w:hAnsi="Verdana" w:cs="Arial"/>
          <w:sz w:val="20"/>
          <w:szCs w:val="20"/>
          <w:lang w:val="es-MX"/>
        </w:rPr>
      </w:pPr>
    </w:p>
    <w:p w14:paraId="6829ECB1" w14:textId="77777777" w:rsidR="006F5748" w:rsidRPr="00951B09" w:rsidRDefault="006F5748" w:rsidP="00AD4007">
      <w:pPr>
        <w:pStyle w:val="Prrafodelista"/>
        <w:numPr>
          <w:ilvl w:val="0"/>
          <w:numId w:val="15"/>
        </w:numPr>
        <w:spacing w:after="0" w:line="240" w:lineRule="auto"/>
        <w:ind w:left="709" w:hanging="709"/>
        <w:jc w:val="both"/>
        <w:rPr>
          <w:rFonts w:ascii="Verdana" w:hAnsi="Verdana" w:cs="Arial"/>
          <w:sz w:val="20"/>
          <w:szCs w:val="20"/>
        </w:rPr>
      </w:pPr>
      <w:r w:rsidRPr="00951B09">
        <w:rPr>
          <w:rFonts w:ascii="Verdana" w:hAnsi="Verdana" w:cs="Arial"/>
          <w:sz w:val="20"/>
          <w:szCs w:val="20"/>
        </w:rPr>
        <w:t>Cuando se trate de trabajadores que, por el trabajo que desempeñaban, exige un contacto directo y permanente con sus superiores, que haga imposible el desarrollo normal de la relación de trabajo, y</w:t>
      </w:r>
    </w:p>
    <w:p w14:paraId="2B6A2E46" w14:textId="77777777" w:rsidR="006F5748" w:rsidRPr="00951B09" w:rsidRDefault="006F5748" w:rsidP="00F21021">
      <w:pPr>
        <w:ind w:left="709" w:hanging="709"/>
        <w:jc w:val="both"/>
        <w:rPr>
          <w:rFonts w:ascii="Verdana" w:hAnsi="Verdana" w:cs="Arial"/>
          <w:sz w:val="20"/>
          <w:szCs w:val="20"/>
          <w:lang w:val="es-MX"/>
        </w:rPr>
      </w:pPr>
    </w:p>
    <w:p w14:paraId="237E0375" w14:textId="77777777" w:rsidR="006F5748" w:rsidRPr="00951B09" w:rsidRDefault="006F5748" w:rsidP="00AD4007">
      <w:pPr>
        <w:pStyle w:val="Prrafodelista"/>
        <w:numPr>
          <w:ilvl w:val="0"/>
          <w:numId w:val="15"/>
        </w:numPr>
        <w:spacing w:after="0" w:line="240" w:lineRule="auto"/>
        <w:ind w:left="709" w:hanging="709"/>
        <w:jc w:val="both"/>
        <w:rPr>
          <w:rFonts w:ascii="Verdana" w:hAnsi="Verdana" w:cs="Arial"/>
          <w:sz w:val="20"/>
          <w:szCs w:val="20"/>
        </w:rPr>
      </w:pPr>
      <w:r w:rsidRPr="00951B09">
        <w:rPr>
          <w:rFonts w:ascii="Verdana" w:hAnsi="Verdana" w:cs="Arial"/>
          <w:sz w:val="20"/>
          <w:szCs w:val="20"/>
        </w:rPr>
        <w:t>Cuando se trate de trabajadores interinos o eventuales.</w:t>
      </w:r>
    </w:p>
    <w:p w14:paraId="345752AE" w14:textId="77777777" w:rsidR="006F5748" w:rsidRPr="00951B09" w:rsidRDefault="006F5748" w:rsidP="006F5748">
      <w:pPr>
        <w:ind w:firstLine="709"/>
        <w:jc w:val="both"/>
        <w:rPr>
          <w:rFonts w:ascii="Verdana" w:hAnsi="Verdana" w:cs="Arial"/>
          <w:sz w:val="20"/>
          <w:szCs w:val="20"/>
          <w:lang w:val="es-MX"/>
        </w:rPr>
      </w:pPr>
    </w:p>
    <w:p w14:paraId="150BB960" w14:textId="77777777" w:rsidR="006F5748" w:rsidRPr="00951B09" w:rsidRDefault="006F5748" w:rsidP="006F5748">
      <w:pPr>
        <w:ind w:firstLine="709"/>
        <w:jc w:val="both"/>
        <w:rPr>
          <w:rFonts w:ascii="Verdana" w:hAnsi="Verdana"/>
          <w:sz w:val="20"/>
          <w:szCs w:val="20"/>
          <w:lang w:val="es-MX"/>
        </w:rPr>
      </w:pPr>
      <w:r w:rsidRPr="00951B09">
        <w:rPr>
          <w:rFonts w:ascii="Verdana" w:hAnsi="Verdana" w:cs="Arial"/>
          <w:sz w:val="20"/>
          <w:szCs w:val="20"/>
          <w:lang w:val="es-MX"/>
        </w:rPr>
        <w:t xml:space="preserve">En los casos anteriores, la indemnización será de tres meses de salario, más veinte días por cada año de servicios o la proporción que corresponda. También tendrá derecho el trabajador al pago de los salarios caídos, </w:t>
      </w:r>
      <w:r w:rsidRPr="00951B09">
        <w:rPr>
          <w:rFonts w:ascii="Verdana" w:hAnsi="Verdana"/>
          <w:sz w:val="20"/>
          <w:szCs w:val="20"/>
          <w:lang w:val="es-MX"/>
        </w:rPr>
        <w:t>computados desde la fecha del despido hasta por un período máximo de doce meses.</w:t>
      </w:r>
    </w:p>
    <w:p w14:paraId="7DD35B62" w14:textId="77777777" w:rsidR="007C3E34" w:rsidRPr="00951B09" w:rsidRDefault="007C3E34" w:rsidP="007C3E34">
      <w:pPr>
        <w:jc w:val="right"/>
        <w:rPr>
          <w:rFonts w:ascii="Verdana" w:hAnsi="Verdana" w:cs="Arial"/>
          <w:sz w:val="20"/>
          <w:szCs w:val="20"/>
          <w:lang w:val="es-MX"/>
        </w:rPr>
      </w:pPr>
      <w:r w:rsidRPr="00951B09">
        <w:rPr>
          <w:rFonts w:ascii="Verdana" w:hAnsi="Verdana" w:cs="Arial"/>
          <w:b/>
          <w:color w:val="FF6699"/>
          <w:sz w:val="20"/>
          <w:szCs w:val="20"/>
          <w:lang w:val="es-MX"/>
        </w:rPr>
        <w:t>Párrafo reformado P.O. 31-10-2014</w:t>
      </w:r>
    </w:p>
    <w:p w14:paraId="3065B1B1" w14:textId="77777777" w:rsidR="006F5748" w:rsidRPr="00951B09" w:rsidRDefault="006F5748" w:rsidP="006F5748">
      <w:pPr>
        <w:ind w:firstLine="709"/>
        <w:jc w:val="both"/>
        <w:rPr>
          <w:rFonts w:ascii="Verdana" w:hAnsi="Verdana" w:cs="Arial"/>
          <w:sz w:val="20"/>
          <w:szCs w:val="20"/>
          <w:lang w:val="es-MX"/>
        </w:rPr>
      </w:pPr>
    </w:p>
    <w:p w14:paraId="485EAD24" w14:textId="77777777" w:rsidR="006F5748" w:rsidRPr="00951B09" w:rsidRDefault="006F5748" w:rsidP="006F5748">
      <w:pPr>
        <w:ind w:firstLine="709"/>
        <w:jc w:val="both"/>
        <w:rPr>
          <w:rFonts w:ascii="Verdana" w:hAnsi="Verdana"/>
          <w:sz w:val="20"/>
          <w:szCs w:val="20"/>
          <w:lang w:val="es-MX"/>
        </w:rPr>
      </w:pPr>
      <w:r w:rsidRPr="00951B09">
        <w:rPr>
          <w:rFonts w:ascii="Verdana" w:hAnsi="Verdana"/>
          <w:sz w:val="20"/>
          <w:szCs w:val="20"/>
          <w:lang w:val="es-MX"/>
        </w:rPr>
        <w:t>Si al vencimiento del plazo señalado en el párrafo anterior no ha concluido el procedimiento o no se ha dado cumplimiento al laudo, se pagarán también al trabajador los intereses que se generen sobre el importe de quince meses de salario, a razón del dos por ciento mensual, capitalizable al momento del pago. Lo dispuesto en este párrafo no será aplicable para el pago de otro tipo de indemnizaciones o prestaciones. En caso de muerte del trabajador, dejarán de generarse los salarios vencidos como parte del conflicto a partir de la fecha del fallecimiento.</w:t>
      </w:r>
    </w:p>
    <w:p w14:paraId="73250FBF" w14:textId="77777777" w:rsidR="007C3E34" w:rsidRPr="00951B09" w:rsidRDefault="007C3E34" w:rsidP="007C3E34">
      <w:pPr>
        <w:jc w:val="right"/>
        <w:rPr>
          <w:rFonts w:ascii="Verdana" w:hAnsi="Verdana" w:cs="Arial"/>
          <w:sz w:val="20"/>
          <w:szCs w:val="20"/>
          <w:lang w:val="es-MX"/>
        </w:rPr>
      </w:pPr>
      <w:r w:rsidRPr="00951B09">
        <w:rPr>
          <w:rFonts w:ascii="Verdana" w:hAnsi="Verdana" w:cs="Arial"/>
          <w:b/>
          <w:color w:val="FF6699"/>
          <w:sz w:val="20"/>
          <w:szCs w:val="20"/>
          <w:lang w:val="es-MX"/>
        </w:rPr>
        <w:t>Párrafo adicionado P.O. 31-10-2014</w:t>
      </w:r>
    </w:p>
    <w:p w14:paraId="6FDA1223" w14:textId="77777777" w:rsidR="006F5748" w:rsidRPr="00951B09" w:rsidRDefault="006F5748" w:rsidP="007C3E34">
      <w:pPr>
        <w:jc w:val="both"/>
        <w:rPr>
          <w:rFonts w:ascii="Verdana" w:hAnsi="Verdana" w:cs="Arial"/>
          <w:sz w:val="20"/>
          <w:szCs w:val="20"/>
          <w:lang w:val="es-MX"/>
        </w:rPr>
      </w:pPr>
    </w:p>
    <w:p w14:paraId="1BF6BD61"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53.</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Son causas de rescisión de la relación de trabajo, sin responsabilidad para el trabajador:</w:t>
      </w:r>
    </w:p>
    <w:p w14:paraId="63CC0508" w14:textId="77777777" w:rsidR="006F5748" w:rsidRPr="00951B09" w:rsidRDefault="006F5748" w:rsidP="006F5748">
      <w:pPr>
        <w:ind w:firstLine="709"/>
        <w:jc w:val="both"/>
        <w:rPr>
          <w:rFonts w:ascii="Verdana" w:hAnsi="Verdana" w:cs="Arial"/>
          <w:sz w:val="20"/>
          <w:szCs w:val="20"/>
          <w:lang w:val="es-MX"/>
        </w:rPr>
      </w:pPr>
    </w:p>
    <w:p w14:paraId="24E9F919" w14:textId="0D92F317" w:rsidR="006F5748" w:rsidRPr="00951B09" w:rsidRDefault="00B564B0" w:rsidP="00AD4007">
      <w:pPr>
        <w:pStyle w:val="Prrafodelista"/>
        <w:numPr>
          <w:ilvl w:val="0"/>
          <w:numId w:val="16"/>
        </w:numPr>
        <w:spacing w:after="0" w:line="240" w:lineRule="auto"/>
        <w:ind w:left="709" w:hanging="709"/>
        <w:jc w:val="both"/>
        <w:rPr>
          <w:rFonts w:ascii="Verdana" w:hAnsi="Verdana" w:cs="Arial"/>
          <w:sz w:val="20"/>
          <w:szCs w:val="20"/>
        </w:rPr>
      </w:pPr>
      <w:r w:rsidRPr="00951B09">
        <w:rPr>
          <w:rFonts w:ascii="Verdana" w:hAnsi="Verdana" w:cs="Arial"/>
          <w:sz w:val="20"/>
          <w:szCs w:val="20"/>
        </w:rPr>
        <w:t>Cuando el patrón o sus representantes incurrieren en faltas de probidad y honradez o en actos de violencia, hostigamiento o acoso sexual, amagos, injurias o malos tratos para con el trabajador, sus familiares, cónyuge o, concubino o concubina, ya sea dentro o fuera de las horas de trabajo</w:t>
      </w:r>
      <w:r w:rsidR="006F5748" w:rsidRPr="00951B09">
        <w:rPr>
          <w:rFonts w:ascii="Verdana" w:hAnsi="Verdana" w:cs="Arial"/>
          <w:sz w:val="20"/>
          <w:szCs w:val="20"/>
        </w:rPr>
        <w:t>;</w:t>
      </w:r>
    </w:p>
    <w:p w14:paraId="3F05EADB" w14:textId="614D7AFE" w:rsidR="006F5748" w:rsidRPr="00951B09" w:rsidRDefault="00B206AC" w:rsidP="00B206AC">
      <w:pPr>
        <w:ind w:left="709" w:hanging="709"/>
        <w:jc w:val="right"/>
        <w:rPr>
          <w:rFonts w:ascii="Verdana" w:hAnsi="Verdana" w:cs="Arial"/>
          <w:b/>
          <w:bCs/>
          <w:color w:val="808080" w:themeColor="background1" w:themeShade="80"/>
          <w:sz w:val="20"/>
          <w:szCs w:val="20"/>
          <w:lang w:val="es-MX"/>
        </w:rPr>
      </w:pPr>
      <w:r w:rsidRPr="00951B09">
        <w:rPr>
          <w:rFonts w:ascii="Verdana" w:hAnsi="Verdana" w:cs="Arial"/>
          <w:b/>
          <w:bCs/>
          <w:color w:val="808080" w:themeColor="background1" w:themeShade="80"/>
          <w:sz w:val="20"/>
          <w:szCs w:val="20"/>
          <w:lang w:val="es-MX"/>
        </w:rPr>
        <w:t>Fracción reformada P.O. 03-11-2020</w:t>
      </w:r>
    </w:p>
    <w:p w14:paraId="610FA4EE" w14:textId="77777777" w:rsidR="006F5748" w:rsidRPr="00951B09" w:rsidRDefault="006F5748" w:rsidP="00AD4007">
      <w:pPr>
        <w:pStyle w:val="Prrafodelista"/>
        <w:numPr>
          <w:ilvl w:val="0"/>
          <w:numId w:val="16"/>
        </w:numPr>
        <w:spacing w:after="0" w:line="240" w:lineRule="auto"/>
        <w:ind w:left="709" w:hanging="709"/>
        <w:jc w:val="both"/>
        <w:rPr>
          <w:rFonts w:ascii="Verdana" w:hAnsi="Verdana" w:cs="Arial"/>
          <w:sz w:val="20"/>
          <w:szCs w:val="20"/>
        </w:rPr>
      </w:pPr>
      <w:r w:rsidRPr="00951B09">
        <w:rPr>
          <w:rFonts w:ascii="Verdana" w:hAnsi="Verdana" w:cs="Arial"/>
          <w:sz w:val="20"/>
          <w:szCs w:val="20"/>
        </w:rPr>
        <w:t>Reducir el patrón el salario del trabajador;</w:t>
      </w:r>
    </w:p>
    <w:p w14:paraId="30372257" w14:textId="77777777" w:rsidR="006F5748" w:rsidRPr="00951B09" w:rsidRDefault="006F5748" w:rsidP="00F21021">
      <w:pPr>
        <w:ind w:left="709" w:hanging="709"/>
        <w:jc w:val="both"/>
        <w:rPr>
          <w:rFonts w:ascii="Verdana" w:hAnsi="Verdana" w:cs="Arial"/>
          <w:sz w:val="20"/>
          <w:szCs w:val="20"/>
          <w:lang w:val="es-MX"/>
        </w:rPr>
      </w:pPr>
    </w:p>
    <w:p w14:paraId="4E2D4250" w14:textId="77777777" w:rsidR="006F5748" w:rsidRPr="00951B09" w:rsidRDefault="006F5748" w:rsidP="00AD4007">
      <w:pPr>
        <w:pStyle w:val="Prrafodelista"/>
        <w:numPr>
          <w:ilvl w:val="0"/>
          <w:numId w:val="16"/>
        </w:numPr>
        <w:spacing w:after="0" w:line="240" w:lineRule="auto"/>
        <w:ind w:left="709" w:hanging="709"/>
        <w:jc w:val="both"/>
        <w:rPr>
          <w:rFonts w:ascii="Verdana" w:hAnsi="Verdana" w:cs="Arial"/>
          <w:sz w:val="20"/>
          <w:szCs w:val="20"/>
        </w:rPr>
      </w:pPr>
      <w:r w:rsidRPr="00951B09">
        <w:rPr>
          <w:rFonts w:ascii="Verdana" w:hAnsi="Verdana" w:cs="Arial"/>
          <w:sz w:val="20"/>
          <w:szCs w:val="20"/>
        </w:rPr>
        <w:t>No recibir el salario correspondiente en la fecha o lugar convenidos o acostumbrados;</w:t>
      </w:r>
    </w:p>
    <w:p w14:paraId="3955E7AE" w14:textId="77777777" w:rsidR="00F21021" w:rsidRPr="00951B09" w:rsidRDefault="00F21021" w:rsidP="00F21021">
      <w:pPr>
        <w:jc w:val="both"/>
        <w:rPr>
          <w:rFonts w:ascii="Verdana" w:hAnsi="Verdana" w:cs="Arial"/>
          <w:sz w:val="20"/>
          <w:szCs w:val="20"/>
          <w:lang w:val="es-MX"/>
        </w:rPr>
      </w:pPr>
    </w:p>
    <w:p w14:paraId="2FA5D847" w14:textId="77777777" w:rsidR="006F5748" w:rsidRPr="00951B09" w:rsidRDefault="006F5748" w:rsidP="00AD4007">
      <w:pPr>
        <w:pStyle w:val="Prrafodelista"/>
        <w:numPr>
          <w:ilvl w:val="0"/>
          <w:numId w:val="16"/>
        </w:numPr>
        <w:spacing w:after="0" w:line="240" w:lineRule="auto"/>
        <w:ind w:left="709" w:hanging="709"/>
        <w:jc w:val="both"/>
        <w:rPr>
          <w:rFonts w:ascii="Verdana" w:hAnsi="Verdana" w:cs="Arial"/>
          <w:sz w:val="20"/>
          <w:szCs w:val="20"/>
        </w:rPr>
      </w:pPr>
      <w:r w:rsidRPr="00951B09">
        <w:rPr>
          <w:rFonts w:ascii="Verdana" w:hAnsi="Verdana" w:cs="Arial"/>
          <w:sz w:val="20"/>
          <w:szCs w:val="20"/>
        </w:rPr>
        <w:t>La existencia de un peligro grave para la seguridad o salud del trabajador o de su familia, ya sea por carecer de condiciones higiénicas el establecimiento o porque no se cumplan las medidas preventivas de seguridad e higiene;</w:t>
      </w:r>
    </w:p>
    <w:p w14:paraId="0866DC03" w14:textId="77777777" w:rsidR="006F5748" w:rsidRPr="00951B09" w:rsidRDefault="006F5748" w:rsidP="00F21021">
      <w:pPr>
        <w:ind w:left="709" w:hanging="709"/>
        <w:jc w:val="both"/>
        <w:rPr>
          <w:rFonts w:ascii="Verdana" w:hAnsi="Verdana" w:cs="Arial"/>
          <w:sz w:val="20"/>
          <w:szCs w:val="20"/>
          <w:lang w:val="es-MX"/>
        </w:rPr>
      </w:pPr>
    </w:p>
    <w:p w14:paraId="6D1305C0" w14:textId="77777777" w:rsidR="006F5748" w:rsidRPr="00951B09" w:rsidRDefault="006F5748" w:rsidP="00AD4007">
      <w:pPr>
        <w:pStyle w:val="Prrafodelista"/>
        <w:numPr>
          <w:ilvl w:val="0"/>
          <w:numId w:val="16"/>
        </w:numPr>
        <w:spacing w:after="0" w:line="240" w:lineRule="auto"/>
        <w:ind w:left="709" w:hanging="709"/>
        <w:jc w:val="both"/>
        <w:rPr>
          <w:rFonts w:ascii="Verdana" w:hAnsi="Verdana" w:cs="Arial"/>
          <w:sz w:val="20"/>
          <w:szCs w:val="20"/>
        </w:rPr>
      </w:pPr>
      <w:r w:rsidRPr="00951B09">
        <w:rPr>
          <w:rFonts w:ascii="Verdana" w:hAnsi="Verdana" w:cs="Arial"/>
          <w:sz w:val="20"/>
          <w:szCs w:val="20"/>
        </w:rPr>
        <w:t xml:space="preserve">Comprometer el patrón, con su imprudencia o descuido inexcusables, la seguridad del establecimiento o de las personas que se encuentran en </w:t>
      </w:r>
      <w:r w:rsidR="00E867F1" w:rsidRPr="00951B09">
        <w:rPr>
          <w:rFonts w:ascii="Verdana" w:hAnsi="Verdana" w:cs="Arial"/>
          <w:sz w:val="20"/>
          <w:szCs w:val="20"/>
        </w:rPr>
        <w:t>él</w:t>
      </w:r>
      <w:r w:rsidRPr="00951B09">
        <w:rPr>
          <w:rFonts w:ascii="Verdana" w:hAnsi="Verdana" w:cs="Arial"/>
          <w:sz w:val="20"/>
          <w:szCs w:val="20"/>
        </w:rPr>
        <w:t>;</w:t>
      </w:r>
    </w:p>
    <w:p w14:paraId="14A9727F" w14:textId="77777777" w:rsidR="006F5748" w:rsidRPr="00951B09" w:rsidRDefault="006F5748" w:rsidP="00AD4007">
      <w:pPr>
        <w:pStyle w:val="Prrafodelista"/>
        <w:numPr>
          <w:ilvl w:val="0"/>
          <w:numId w:val="16"/>
        </w:numPr>
        <w:spacing w:after="0" w:line="240" w:lineRule="auto"/>
        <w:ind w:left="709" w:hanging="709"/>
        <w:jc w:val="both"/>
        <w:rPr>
          <w:rFonts w:ascii="Verdana" w:hAnsi="Verdana" w:cs="Arial"/>
          <w:sz w:val="20"/>
          <w:szCs w:val="20"/>
        </w:rPr>
      </w:pPr>
      <w:r w:rsidRPr="00951B09">
        <w:rPr>
          <w:rFonts w:ascii="Verdana" w:hAnsi="Verdana" w:cs="Arial"/>
          <w:sz w:val="20"/>
          <w:szCs w:val="20"/>
        </w:rPr>
        <w:t>Engañarlo el patrón, respecto de las condiciones de trabajo, y</w:t>
      </w:r>
    </w:p>
    <w:p w14:paraId="0CD55BDF" w14:textId="77777777" w:rsidR="006F5748" w:rsidRPr="00951B09" w:rsidRDefault="006F5748" w:rsidP="00AD4007">
      <w:pPr>
        <w:pStyle w:val="Prrafodelista"/>
        <w:numPr>
          <w:ilvl w:val="0"/>
          <w:numId w:val="16"/>
        </w:numPr>
        <w:spacing w:after="0" w:line="240" w:lineRule="auto"/>
        <w:ind w:left="709" w:hanging="709"/>
        <w:jc w:val="both"/>
        <w:rPr>
          <w:rFonts w:ascii="Verdana" w:hAnsi="Verdana" w:cs="Arial"/>
          <w:sz w:val="20"/>
          <w:szCs w:val="20"/>
        </w:rPr>
      </w:pPr>
      <w:r w:rsidRPr="00951B09">
        <w:rPr>
          <w:rFonts w:ascii="Verdana" w:hAnsi="Verdana" w:cs="Arial"/>
          <w:sz w:val="20"/>
          <w:szCs w:val="20"/>
        </w:rPr>
        <w:lastRenderedPageBreak/>
        <w:t>Las análogas a las establecidas en las fracciones anteriores, de igual manera graves y de consecuencias semejantes, en lo que al trabajo se refiere.</w:t>
      </w:r>
    </w:p>
    <w:p w14:paraId="70324071" w14:textId="77777777" w:rsidR="006F5748" w:rsidRPr="00951B09" w:rsidRDefault="006F5748" w:rsidP="006F5748">
      <w:pPr>
        <w:ind w:firstLine="709"/>
        <w:jc w:val="both"/>
        <w:rPr>
          <w:rFonts w:ascii="Verdana" w:hAnsi="Verdana" w:cs="Arial"/>
          <w:sz w:val="20"/>
          <w:szCs w:val="20"/>
          <w:lang w:val="es-MX"/>
        </w:rPr>
      </w:pPr>
    </w:p>
    <w:p w14:paraId="52DF255D"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Cuando el trabajador rescinda la relación de trabajo, deberá notificarlo por escrito a su superior inmediato o al jefe de la dependencia.</w:t>
      </w:r>
    </w:p>
    <w:p w14:paraId="55A9336E" w14:textId="77777777" w:rsidR="006F5748" w:rsidRPr="00951B09" w:rsidRDefault="006F5748" w:rsidP="006F5748">
      <w:pPr>
        <w:ind w:firstLine="709"/>
        <w:jc w:val="both"/>
        <w:rPr>
          <w:rFonts w:ascii="Verdana" w:hAnsi="Verdana" w:cs="Arial"/>
          <w:sz w:val="20"/>
          <w:szCs w:val="20"/>
          <w:lang w:val="es-MX"/>
        </w:rPr>
      </w:pPr>
    </w:p>
    <w:p w14:paraId="5726EA36" w14:textId="77777777" w:rsidR="006F5748" w:rsidRPr="00951B09" w:rsidRDefault="008512C8" w:rsidP="006F5748">
      <w:pPr>
        <w:ind w:firstLine="709"/>
        <w:jc w:val="both"/>
        <w:rPr>
          <w:rFonts w:ascii="Verdana" w:hAnsi="Verdana"/>
          <w:b/>
          <w:bCs/>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 xml:space="preserve">54. </w:t>
      </w:r>
      <w:r w:rsidR="006F5748" w:rsidRPr="00951B09">
        <w:rPr>
          <w:rFonts w:ascii="Verdana" w:hAnsi="Verdana" w:cs="Arial"/>
          <w:sz w:val="20"/>
          <w:szCs w:val="20"/>
          <w:lang w:val="es-MX"/>
        </w:rPr>
        <w:t xml:space="preserve">El trabajador que se retire justificadamente, por alguna de las causas señaladas en el artículo anterior, tendrá derecho a la indemnización de tres meses de salario, más veinte días por cada año de servicios o la proporción que corresponda; también tendrá derecho a la prima de antigüedad. En caso de laudo favorable al trabajador, se le cubrirán salarios caídos </w:t>
      </w:r>
      <w:r w:rsidR="006F5748" w:rsidRPr="00951B09">
        <w:rPr>
          <w:rFonts w:ascii="Verdana" w:hAnsi="Verdana"/>
          <w:sz w:val="20"/>
          <w:szCs w:val="20"/>
          <w:lang w:val="es-MX"/>
        </w:rPr>
        <w:t>computados desde la fecha del despido hasta por un período máximo de doce meses.</w:t>
      </w:r>
    </w:p>
    <w:p w14:paraId="0AF3FF00" w14:textId="77777777" w:rsidR="006F5748" w:rsidRPr="00951B09" w:rsidRDefault="006F5748" w:rsidP="006F5748">
      <w:pPr>
        <w:pStyle w:val="Default"/>
        <w:ind w:left="709" w:firstLine="709"/>
        <w:jc w:val="both"/>
        <w:rPr>
          <w:rFonts w:ascii="Verdana" w:hAnsi="Verdana"/>
          <w:b/>
          <w:sz w:val="20"/>
          <w:szCs w:val="20"/>
        </w:rPr>
      </w:pPr>
      <w:r w:rsidRPr="00951B09">
        <w:rPr>
          <w:rFonts w:ascii="Verdana" w:hAnsi="Verdana"/>
          <w:b/>
          <w:sz w:val="20"/>
          <w:szCs w:val="20"/>
        </w:rPr>
        <w:t xml:space="preserve"> </w:t>
      </w:r>
    </w:p>
    <w:p w14:paraId="4D8A4D42" w14:textId="77777777" w:rsidR="006F5748" w:rsidRPr="00951B09" w:rsidRDefault="006F5748" w:rsidP="006F5748">
      <w:pPr>
        <w:ind w:firstLine="709"/>
        <w:jc w:val="both"/>
        <w:rPr>
          <w:rFonts w:ascii="Verdana" w:hAnsi="Verdana"/>
          <w:sz w:val="20"/>
          <w:szCs w:val="20"/>
          <w:lang w:val="es-MX"/>
        </w:rPr>
      </w:pPr>
      <w:r w:rsidRPr="00951B09">
        <w:rPr>
          <w:rFonts w:ascii="Verdana" w:hAnsi="Verdana"/>
          <w:sz w:val="20"/>
          <w:szCs w:val="20"/>
          <w:lang w:val="es-MX"/>
        </w:rPr>
        <w:t>Si al vencimiento del plazo señalado en el párrafo anterior no ha concluido el procedimiento o no se ha dado cumplimiento al laudo, se pagarán también al trabajador los intereses que se generen sobre el importe de quince meses de salario, a razón del dos por ciento mensual, capitalizable al momento del pago. Lo dispuesto en este párrafo no será aplicable para el pago de otro tipo de indemnizaciones o prestaciones. En caso de muerte del trabajador, dejarán de generarse los salarios vencidos como parte del conflicto a partir de la fecha del fallecimiento.</w:t>
      </w:r>
    </w:p>
    <w:p w14:paraId="4DC2C7E6" w14:textId="77777777" w:rsidR="007C3E34" w:rsidRPr="00951B09" w:rsidRDefault="007C3E34" w:rsidP="007C3E34">
      <w:pPr>
        <w:jc w:val="right"/>
        <w:rPr>
          <w:rFonts w:ascii="Verdana" w:hAnsi="Verdana" w:cs="Arial"/>
          <w:sz w:val="20"/>
          <w:szCs w:val="20"/>
          <w:lang w:val="es-MX"/>
        </w:rPr>
      </w:pPr>
      <w:r w:rsidRPr="00951B09">
        <w:rPr>
          <w:rFonts w:ascii="Verdana" w:hAnsi="Verdana" w:cs="Arial"/>
          <w:b/>
          <w:color w:val="FF6699"/>
          <w:sz w:val="20"/>
          <w:szCs w:val="20"/>
          <w:lang w:val="es-MX"/>
        </w:rPr>
        <w:t>Artículo reformado P.O. 31-10-2014</w:t>
      </w:r>
    </w:p>
    <w:p w14:paraId="447BA41D" w14:textId="77777777" w:rsidR="006F5748" w:rsidRPr="00951B09" w:rsidRDefault="006F5748" w:rsidP="006F5748">
      <w:pPr>
        <w:ind w:firstLine="709"/>
        <w:jc w:val="both"/>
        <w:rPr>
          <w:rFonts w:ascii="Verdana" w:hAnsi="Verdana"/>
          <w:sz w:val="20"/>
          <w:szCs w:val="20"/>
          <w:lang w:val="es-MX"/>
        </w:rPr>
      </w:pPr>
    </w:p>
    <w:p w14:paraId="5653B30B" w14:textId="77777777" w:rsidR="006F5748" w:rsidRPr="00951B09" w:rsidRDefault="006F5748" w:rsidP="006F5748">
      <w:pPr>
        <w:ind w:firstLine="709"/>
        <w:jc w:val="both"/>
        <w:rPr>
          <w:rFonts w:ascii="Verdana" w:hAnsi="Verdana"/>
          <w:sz w:val="20"/>
          <w:szCs w:val="20"/>
          <w:lang w:val="es-MX"/>
        </w:rPr>
      </w:pPr>
    </w:p>
    <w:p w14:paraId="640883E9" w14:textId="77777777" w:rsidR="006F5748" w:rsidRPr="00951B09" w:rsidRDefault="006F5748" w:rsidP="008512C8">
      <w:pPr>
        <w:pStyle w:val="Ttulo5"/>
        <w:rPr>
          <w:szCs w:val="20"/>
          <w:lang w:val="es-MX"/>
        </w:rPr>
      </w:pPr>
      <w:r w:rsidRPr="00951B09">
        <w:rPr>
          <w:szCs w:val="20"/>
          <w:lang w:val="es-MX"/>
        </w:rPr>
        <w:t xml:space="preserve">Capítulo </w:t>
      </w:r>
      <w:r w:rsidR="000B525F" w:rsidRPr="00951B09">
        <w:rPr>
          <w:szCs w:val="20"/>
          <w:lang w:val="es-MX"/>
        </w:rPr>
        <w:t>VIII</w:t>
      </w:r>
    </w:p>
    <w:p w14:paraId="35B97675" w14:textId="77777777" w:rsidR="006F5748" w:rsidRPr="00951B09" w:rsidRDefault="006F5748" w:rsidP="008512C8">
      <w:pPr>
        <w:jc w:val="center"/>
        <w:rPr>
          <w:rFonts w:ascii="Verdana" w:hAnsi="Verdana"/>
          <w:b/>
          <w:bCs/>
          <w:sz w:val="20"/>
          <w:szCs w:val="20"/>
          <w:lang w:val="es-MX"/>
        </w:rPr>
      </w:pPr>
      <w:r w:rsidRPr="00951B09">
        <w:rPr>
          <w:rFonts w:ascii="Verdana" w:hAnsi="Verdana"/>
          <w:b/>
          <w:bCs/>
          <w:sz w:val="20"/>
          <w:szCs w:val="20"/>
          <w:lang w:val="es-MX"/>
        </w:rPr>
        <w:t>De la Terminación de las Relaciones Individuales de Trabajo</w:t>
      </w:r>
    </w:p>
    <w:p w14:paraId="2702472A" w14:textId="77777777" w:rsidR="006F5748" w:rsidRPr="00951B09" w:rsidRDefault="006F5748" w:rsidP="006F5748">
      <w:pPr>
        <w:ind w:firstLine="709"/>
        <w:jc w:val="both"/>
        <w:rPr>
          <w:rFonts w:ascii="Verdana" w:hAnsi="Verdana"/>
          <w:sz w:val="20"/>
          <w:szCs w:val="20"/>
          <w:lang w:val="es-MX"/>
        </w:rPr>
      </w:pPr>
    </w:p>
    <w:p w14:paraId="1D70D5E0"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55.</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Son causas de terminación de las relaciones individuales de trabajo, sin responsabilidad para las partes:</w:t>
      </w:r>
    </w:p>
    <w:p w14:paraId="0CC9AE05" w14:textId="77777777" w:rsidR="006F5748" w:rsidRPr="00951B09" w:rsidRDefault="006F5748" w:rsidP="006F5748">
      <w:pPr>
        <w:ind w:firstLine="709"/>
        <w:jc w:val="both"/>
        <w:rPr>
          <w:rFonts w:ascii="Verdana" w:hAnsi="Verdana" w:cs="Arial"/>
          <w:sz w:val="20"/>
          <w:szCs w:val="20"/>
          <w:lang w:val="es-MX"/>
        </w:rPr>
      </w:pPr>
    </w:p>
    <w:p w14:paraId="3025BFC6" w14:textId="77777777" w:rsidR="006F5748" w:rsidRDefault="006F5748" w:rsidP="00AD4007">
      <w:pPr>
        <w:pStyle w:val="Prrafodelista"/>
        <w:numPr>
          <w:ilvl w:val="0"/>
          <w:numId w:val="17"/>
        </w:numPr>
        <w:spacing w:after="0" w:line="240" w:lineRule="auto"/>
        <w:ind w:left="709" w:hanging="709"/>
        <w:jc w:val="both"/>
        <w:rPr>
          <w:rFonts w:ascii="Verdana" w:hAnsi="Verdana" w:cs="Arial"/>
          <w:sz w:val="20"/>
          <w:szCs w:val="20"/>
        </w:rPr>
      </w:pPr>
      <w:r w:rsidRPr="00951B09">
        <w:rPr>
          <w:rFonts w:ascii="Verdana" w:hAnsi="Verdana" w:cs="Arial"/>
          <w:sz w:val="20"/>
          <w:szCs w:val="20"/>
        </w:rPr>
        <w:t>El mutuo consentimiento de las partes;</w:t>
      </w:r>
    </w:p>
    <w:p w14:paraId="019EBBD0" w14:textId="77777777" w:rsidR="0021783A" w:rsidRPr="00951B09" w:rsidRDefault="0021783A" w:rsidP="0021783A">
      <w:pPr>
        <w:pStyle w:val="Prrafodelista"/>
        <w:spacing w:after="0" w:line="240" w:lineRule="auto"/>
        <w:ind w:left="709"/>
        <w:jc w:val="both"/>
        <w:rPr>
          <w:rFonts w:ascii="Verdana" w:hAnsi="Verdana" w:cs="Arial"/>
          <w:sz w:val="20"/>
          <w:szCs w:val="20"/>
        </w:rPr>
      </w:pPr>
    </w:p>
    <w:p w14:paraId="71DBEEF5" w14:textId="77777777" w:rsidR="006F5748" w:rsidRPr="00951B09" w:rsidRDefault="006F5748" w:rsidP="00AD4007">
      <w:pPr>
        <w:pStyle w:val="Prrafodelista"/>
        <w:numPr>
          <w:ilvl w:val="0"/>
          <w:numId w:val="17"/>
        </w:numPr>
        <w:spacing w:after="0" w:line="240" w:lineRule="auto"/>
        <w:ind w:left="709" w:hanging="709"/>
        <w:jc w:val="both"/>
        <w:rPr>
          <w:rFonts w:ascii="Verdana" w:hAnsi="Verdana" w:cs="Arial"/>
          <w:sz w:val="20"/>
          <w:szCs w:val="20"/>
        </w:rPr>
      </w:pPr>
      <w:r w:rsidRPr="00951B09">
        <w:rPr>
          <w:rFonts w:ascii="Verdana" w:hAnsi="Verdana" w:cs="Arial"/>
          <w:sz w:val="20"/>
          <w:szCs w:val="20"/>
        </w:rPr>
        <w:t>Por conclusión del término del nombramiento o de la obra;</w:t>
      </w:r>
    </w:p>
    <w:p w14:paraId="1D6B1EE6" w14:textId="77777777" w:rsidR="006F5748" w:rsidRPr="00951B09" w:rsidRDefault="006F5748" w:rsidP="00F21021">
      <w:pPr>
        <w:ind w:left="709" w:hanging="709"/>
        <w:jc w:val="both"/>
        <w:rPr>
          <w:rFonts w:ascii="Verdana" w:hAnsi="Verdana" w:cs="Arial"/>
          <w:sz w:val="20"/>
          <w:szCs w:val="20"/>
          <w:lang w:val="es-MX"/>
        </w:rPr>
      </w:pPr>
    </w:p>
    <w:p w14:paraId="318D14A1" w14:textId="77777777" w:rsidR="006F5748" w:rsidRPr="00951B09" w:rsidRDefault="006F5748" w:rsidP="00AD4007">
      <w:pPr>
        <w:pStyle w:val="Prrafodelista"/>
        <w:numPr>
          <w:ilvl w:val="0"/>
          <w:numId w:val="17"/>
        </w:numPr>
        <w:spacing w:after="0" w:line="240" w:lineRule="auto"/>
        <w:ind w:left="709" w:hanging="709"/>
        <w:jc w:val="both"/>
        <w:rPr>
          <w:rFonts w:ascii="Verdana" w:hAnsi="Verdana" w:cs="Arial"/>
          <w:sz w:val="20"/>
          <w:szCs w:val="20"/>
        </w:rPr>
      </w:pPr>
      <w:r w:rsidRPr="00951B09">
        <w:rPr>
          <w:rFonts w:ascii="Verdana" w:hAnsi="Verdana" w:cs="Arial"/>
          <w:sz w:val="20"/>
          <w:szCs w:val="20"/>
        </w:rPr>
        <w:t>Por muerte del trabajador, y</w:t>
      </w:r>
    </w:p>
    <w:p w14:paraId="0C5D2B60" w14:textId="77777777" w:rsidR="006F5748" w:rsidRPr="00951B09" w:rsidRDefault="006F5748" w:rsidP="00F21021">
      <w:pPr>
        <w:ind w:left="709" w:hanging="709"/>
        <w:jc w:val="both"/>
        <w:rPr>
          <w:rFonts w:ascii="Verdana" w:hAnsi="Verdana" w:cs="Arial"/>
          <w:sz w:val="20"/>
          <w:szCs w:val="20"/>
          <w:lang w:val="es-MX"/>
        </w:rPr>
      </w:pPr>
    </w:p>
    <w:p w14:paraId="6D55AEE8" w14:textId="77777777" w:rsidR="006F5748" w:rsidRPr="00951B09" w:rsidRDefault="006F5748" w:rsidP="00AD4007">
      <w:pPr>
        <w:pStyle w:val="Prrafodelista"/>
        <w:numPr>
          <w:ilvl w:val="0"/>
          <w:numId w:val="17"/>
        </w:numPr>
        <w:spacing w:after="0" w:line="240" w:lineRule="auto"/>
        <w:ind w:left="709" w:hanging="709"/>
        <w:jc w:val="both"/>
        <w:rPr>
          <w:rFonts w:ascii="Verdana" w:hAnsi="Verdana" w:cs="Arial"/>
          <w:sz w:val="20"/>
          <w:szCs w:val="20"/>
        </w:rPr>
      </w:pPr>
      <w:r w:rsidRPr="00951B09">
        <w:rPr>
          <w:rFonts w:ascii="Verdana" w:hAnsi="Verdana" w:cs="Arial"/>
          <w:sz w:val="20"/>
          <w:szCs w:val="20"/>
        </w:rPr>
        <w:t>Por incapacidad física o mental o inhabilidad manifiesta del trabajador, que haga imposible la prestación del trabajo.</w:t>
      </w:r>
    </w:p>
    <w:p w14:paraId="0B23DA7E" w14:textId="77777777" w:rsidR="006F5748" w:rsidRPr="00951B09" w:rsidRDefault="006F5748" w:rsidP="006F5748">
      <w:pPr>
        <w:ind w:firstLine="709"/>
        <w:jc w:val="both"/>
        <w:rPr>
          <w:rFonts w:ascii="Verdana" w:hAnsi="Verdana" w:cs="Arial"/>
          <w:sz w:val="20"/>
          <w:szCs w:val="20"/>
          <w:lang w:val="es-MX"/>
        </w:rPr>
      </w:pPr>
    </w:p>
    <w:p w14:paraId="7981CFF0"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56.</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En el caso de la fracción I del artículo anterior, la terminación no significa la liberación de la obligación de entregar el puesto a su sucesor y, en caso de manejo de fondos o valores, la entrega implicará la presentación de un estado de cuenta.</w:t>
      </w:r>
    </w:p>
    <w:p w14:paraId="041324ED" w14:textId="77777777" w:rsidR="006F5748" w:rsidRPr="00951B09" w:rsidRDefault="006F5748" w:rsidP="0071663E">
      <w:pPr>
        <w:jc w:val="both"/>
        <w:rPr>
          <w:rFonts w:ascii="Verdana" w:hAnsi="Verdana" w:cs="Arial"/>
          <w:sz w:val="20"/>
          <w:szCs w:val="20"/>
          <w:lang w:val="es-MX"/>
        </w:rPr>
      </w:pPr>
    </w:p>
    <w:p w14:paraId="6D7C3997" w14:textId="77777777" w:rsidR="0071663E" w:rsidRPr="00951B09" w:rsidRDefault="0071663E" w:rsidP="0071663E">
      <w:pPr>
        <w:ind w:firstLine="709"/>
        <w:jc w:val="both"/>
        <w:rPr>
          <w:rFonts w:ascii="Verdana" w:hAnsi="Verdana" w:cs="Arial"/>
          <w:sz w:val="20"/>
          <w:szCs w:val="20"/>
          <w:lang w:val="es-MX"/>
        </w:rPr>
      </w:pPr>
      <w:r w:rsidRPr="00951B09">
        <w:rPr>
          <w:rFonts w:ascii="Verdana" w:hAnsi="Verdana" w:cs="Arial"/>
          <w:sz w:val="20"/>
          <w:szCs w:val="20"/>
          <w:lang w:val="es-MX" w:eastAsia="es-MX"/>
        </w:rPr>
        <w:t>Tratándose de trabajadoras en estado de gravidez, además del consentimiento expreso de dar por terminada la relación individual de trabajo manifestada en el escrito de renuncia, deberá aportar los indicios suficientes para demostrar que fue libre y espontánea la separación del cargo, lo anterior de conformidad a las condiciones generales de trabajo que correspondan a la adscripción de la trabajadora.</w:t>
      </w:r>
    </w:p>
    <w:p w14:paraId="51BA371D" w14:textId="77777777" w:rsidR="0071663E" w:rsidRPr="00951B09" w:rsidRDefault="0071663E" w:rsidP="0071663E">
      <w:pPr>
        <w:jc w:val="right"/>
        <w:rPr>
          <w:rFonts w:ascii="Verdana" w:hAnsi="Verdana" w:cs="Arial"/>
          <w:sz w:val="20"/>
          <w:szCs w:val="20"/>
          <w:lang w:val="es-MX"/>
        </w:rPr>
      </w:pPr>
      <w:r w:rsidRPr="00951B09">
        <w:rPr>
          <w:rFonts w:ascii="Verdana" w:hAnsi="Verdana" w:cs="Arial"/>
          <w:b/>
          <w:color w:val="FF6699"/>
          <w:sz w:val="20"/>
          <w:szCs w:val="20"/>
          <w:lang w:val="es-MX"/>
        </w:rPr>
        <w:t>Párrafo adicionado P.O. 27-05-2020</w:t>
      </w:r>
    </w:p>
    <w:p w14:paraId="6FE124AE" w14:textId="77777777" w:rsidR="0071663E" w:rsidRPr="00951B09" w:rsidRDefault="0071663E" w:rsidP="0071663E">
      <w:pPr>
        <w:ind w:firstLine="709"/>
        <w:jc w:val="both"/>
        <w:rPr>
          <w:rFonts w:ascii="Verdana" w:hAnsi="Verdana" w:cs="Arial"/>
          <w:sz w:val="20"/>
          <w:szCs w:val="20"/>
          <w:lang w:val="es-MX"/>
        </w:rPr>
      </w:pPr>
    </w:p>
    <w:p w14:paraId="2B491C8D"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lastRenderedPageBreak/>
        <w:t>Asimismo, en el caso de la fracción IV del propio precepto, si la incapacidad o inhabilidad proviene de un riesgo no profesional, el trabajador tendrá derecho a que se le pague un mes de salario y la prima de antigüedad correspondiente.</w:t>
      </w:r>
    </w:p>
    <w:p w14:paraId="2ED91215" w14:textId="77777777" w:rsidR="006F5748" w:rsidRPr="00951B09" w:rsidRDefault="0071663E" w:rsidP="0071663E">
      <w:pPr>
        <w:jc w:val="right"/>
        <w:rPr>
          <w:rFonts w:ascii="Verdana" w:hAnsi="Verdana" w:cs="Arial"/>
          <w:sz w:val="20"/>
          <w:szCs w:val="20"/>
          <w:lang w:val="es-MX"/>
        </w:rPr>
      </w:pPr>
      <w:r w:rsidRPr="00951B09">
        <w:rPr>
          <w:rFonts w:ascii="Verdana" w:hAnsi="Verdana" w:cs="Arial"/>
          <w:b/>
          <w:color w:val="FF6699"/>
          <w:sz w:val="20"/>
          <w:szCs w:val="20"/>
          <w:lang w:val="es-MX"/>
        </w:rPr>
        <w:t>Párrafo recorrido en su orden P.O. 27-05-2020</w:t>
      </w:r>
    </w:p>
    <w:p w14:paraId="589786B2" w14:textId="77777777" w:rsidR="0071663E" w:rsidRPr="00951B09" w:rsidRDefault="0071663E" w:rsidP="0071663E">
      <w:pPr>
        <w:jc w:val="both"/>
        <w:rPr>
          <w:rFonts w:ascii="Verdana" w:hAnsi="Verdana" w:cs="Arial"/>
          <w:sz w:val="20"/>
          <w:szCs w:val="20"/>
          <w:lang w:val="es-MX"/>
        </w:rPr>
      </w:pPr>
    </w:p>
    <w:p w14:paraId="4817370D" w14:textId="77777777" w:rsidR="0071663E" w:rsidRPr="00951B09" w:rsidRDefault="0071663E" w:rsidP="0071663E">
      <w:pPr>
        <w:ind w:firstLine="708"/>
        <w:jc w:val="both"/>
        <w:rPr>
          <w:rFonts w:ascii="Verdana" w:hAnsi="Verdana" w:cs="Arial"/>
          <w:sz w:val="20"/>
          <w:szCs w:val="20"/>
          <w:lang w:val="es-MX" w:eastAsia="es-MX"/>
        </w:rPr>
      </w:pPr>
      <w:r w:rsidRPr="00951B09">
        <w:rPr>
          <w:rFonts w:ascii="Verdana" w:hAnsi="Verdana" w:cs="Arial"/>
          <w:b/>
          <w:bCs/>
          <w:sz w:val="20"/>
          <w:szCs w:val="20"/>
          <w:lang w:val="es-MX" w:eastAsia="es-MX"/>
        </w:rPr>
        <w:t>Artículo 56 Bis.</w:t>
      </w:r>
      <w:r w:rsidRPr="00951B09">
        <w:rPr>
          <w:rFonts w:ascii="Verdana" w:hAnsi="Verdana" w:cs="Arial"/>
          <w:sz w:val="20"/>
          <w:szCs w:val="20"/>
          <w:lang w:val="es-MX" w:eastAsia="es-MX"/>
        </w:rPr>
        <w:t xml:space="preserve"> Queda prohibido solicitar por cualquier medio la presentación de certificados médicos de no embarazo para el ingreso, permanencia o ascenso en el empleo.</w:t>
      </w:r>
    </w:p>
    <w:p w14:paraId="3DA7C623" w14:textId="77777777" w:rsidR="0071663E" w:rsidRPr="00951B09" w:rsidRDefault="0071663E" w:rsidP="0071663E">
      <w:pPr>
        <w:ind w:firstLine="708"/>
        <w:jc w:val="both"/>
        <w:rPr>
          <w:rFonts w:ascii="Verdana" w:hAnsi="Verdana" w:cs="Arial"/>
          <w:sz w:val="20"/>
          <w:szCs w:val="20"/>
          <w:lang w:val="es-MX" w:eastAsia="es-MX"/>
        </w:rPr>
      </w:pPr>
    </w:p>
    <w:p w14:paraId="68691370" w14:textId="77777777" w:rsidR="0071663E" w:rsidRPr="00951B09" w:rsidRDefault="0071663E" w:rsidP="0071663E">
      <w:pPr>
        <w:ind w:firstLine="709"/>
        <w:jc w:val="both"/>
        <w:rPr>
          <w:rFonts w:ascii="Verdana" w:hAnsi="Verdana"/>
          <w:b/>
          <w:bCs/>
          <w:sz w:val="20"/>
          <w:szCs w:val="20"/>
          <w:lang w:val="es-MX"/>
        </w:rPr>
      </w:pPr>
      <w:r w:rsidRPr="00951B09">
        <w:rPr>
          <w:rFonts w:ascii="Verdana" w:hAnsi="Verdana" w:cs="Arial"/>
          <w:sz w:val="20"/>
          <w:szCs w:val="20"/>
          <w:lang w:val="es-MX" w:eastAsia="es-MX"/>
        </w:rPr>
        <w:t>Queda prohibido despedir a una trabajadora o coaccionarla directa o indirectamente para que renuncie por estar</w:t>
      </w:r>
      <w:r w:rsidRPr="00951B09">
        <w:rPr>
          <w:rFonts w:ascii="Verdana" w:hAnsi="Verdana"/>
          <w:sz w:val="20"/>
          <w:szCs w:val="20"/>
          <w:lang w:val="es-MX"/>
        </w:rPr>
        <w:t xml:space="preserve"> </w:t>
      </w:r>
      <w:r w:rsidRPr="00951B09">
        <w:rPr>
          <w:rFonts w:ascii="Verdana" w:hAnsi="Verdana" w:cs="Arial"/>
          <w:sz w:val="20"/>
          <w:szCs w:val="20"/>
          <w:lang w:val="es-MX" w:eastAsia="es-MX"/>
        </w:rPr>
        <w:t>embarazada, por cambio de estado civil o por tener el cuidado de hijos menores.</w:t>
      </w:r>
    </w:p>
    <w:p w14:paraId="221BB104" w14:textId="77777777" w:rsidR="0071663E" w:rsidRPr="00951B09" w:rsidRDefault="0071663E" w:rsidP="0071663E">
      <w:pPr>
        <w:jc w:val="right"/>
        <w:rPr>
          <w:rFonts w:ascii="Verdana" w:hAnsi="Verdana"/>
          <w:b/>
          <w:bCs/>
          <w:sz w:val="20"/>
          <w:szCs w:val="20"/>
          <w:lang w:val="es-MX"/>
        </w:rPr>
      </w:pPr>
      <w:r w:rsidRPr="00951B09">
        <w:rPr>
          <w:rFonts w:ascii="Verdana" w:hAnsi="Verdana" w:cs="Arial"/>
          <w:b/>
          <w:color w:val="FF6699"/>
          <w:sz w:val="20"/>
          <w:szCs w:val="20"/>
          <w:lang w:val="es-MX"/>
        </w:rPr>
        <w:t>Artículo adicionado P.O. 27-05-2020</w:t>
      </w:r>
    </w:p>
    <w:p w14:paraId="1B62AD90" w14:textId="77777777" w:rsidR="0071663E" w:rsidRPr="00951B09" w:rsidRDefault="0071663E" w:rsidP="0071663E">
      <w:pPr>
        <w:jc w:val="both"/>
        <w:rPr>
          <w:rFonts w:ascii="Verdana" w:hAnsi="Verdana"/>
          <w:b/>
          <w:bCs/>
          <w:sz w:val="20"/>
          <w:szCs w:val="20"/>
          <w:lang w:val="es-MX"/>
        </w:rPr>
      </w:pPr>
    </w:p>
    <w:p w14:paraId="33A92F40"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57.</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Si en el juicio correspondiente no comprueba el patrón las causas de terminación, tendrá el trabajador los derechos consignados en el artículo 51 de esta ley.</w:t>
      </w:r>
    </w:p>
    <w:p w14:paraId="7C867E17" w14:textId="77777777" w:rsidR="006F5748" w:rsidRPr="00951B09" w:rsidRDefault="006F5748" w:rsidP="006F5748">
      <w:pPr>
        <w:ind w:firstLine="709"/>
        <w:jc w:val="both"/>
        <w:rPr>
          <w:rFonts w:ascii="Verdana" w:hAnsi="Verdana"/>
          <w:sz w:val="20"/>
          <w:szCs w:val="20"/>
          <w:lang w:val="es-MX"/>
        </w:rPr>
      </w:pPr>
    </w:p>
    <w:p w14:paraId="4EA0425F" w14:textId="77777777" w:rsidR="006F5748" w:rsidRPr="00951B09" w:rsidRDefault="006F5748" w:rsidP="006F5748">
      <w:pPr>
        <w:ind w:firstLine="709"/>
        <w:jc w:val="both"/>
        <w:rPr>
          <w:rFonts w:ascii="Verdana" w:hAnsi="Verdana"/>
          <w:sz w:val="20"/>
          <w:szCs w:val="20"/>
          <w:lang w:val="es-MX"/>
        </w:rPr>
      </w:pPr>
    </w:p>
    <w:p w14:paraId="751F26D4" w14:textId="77777777" w:rsidR="006F5748" w:rsidRPr="00951B09" w:rsidRDefault="006F5748" w:rsidP="008512C8">
      <w:pPr>
        <w:pStyle w:val="Ttulo5"/>
        <w:rPr>
          <w:szCs w:val="20"/>
          <w:lang w:val="es-MX"/>
        </w:rPr>
      </w:pPr>
      <w:r w:rsidRPr="00951B09">
        <w:rPr>
          <w:szCs w:val="20"/>
          <w:lang w:val="es-MX"/>
        </w:rPr>
        <w:t>TÍTULO TERCERO</w:t>
      </w:r>
    </w:p>
    <w:p w14:paraId="47217792" w14:textId="77777777" w:rsidR="006F5748" w:rsidRPr="00951B09" w:rsidRDefault="006F5748" w:rsidP="008512C8">
      <w:pPr>
        <w:jc w:val="center"/>
        <w:rPr>
          <w:rFonts w:ascii="Verdana" w:hAnsi="Verdana"/>
          <w:sz w:val="20"/>
          <w:szCs w:val="20"/>
          <w:lang w:val="es-MX"/>
        </w:rPr>
      </w:pPr>
    </w:p>
    <w:p w14:paraId="69F4ECE2" w14:textId="77777777" w:rsidR="006F5748" w:rsidRPr="00951B09" w:rsidRDefault="006F5748" w:rsidP="008512C8">
      <w:pPr>
        <w:pStyle w:val="Ttulo5"/>
        <w:rPr>
          <w:szCs w:val="20"/>
          <w:lang w:val="es-MX"/>
        </w:rPr>
      </w:pPr>
      <w:r w:rsidRPr="00951B09">
        <w:rPr>
          <w:szCs w:val="20"/>
          <w:lang w:val="es-MX"/>
        </w:rPr>
        <w:t xml:space="preserve">Capítulo </w:t>
      </w:r>
      <w:r w:rsidR="000B525F" w:rsidRPr="00951B09">
        <w:rPr>
          <w:szCs w:val="20"/>
          <w:lang w:val="es-MX"/>
        </w:rPr>
        <w:t>I</w:t>
      </w:r>
    </w:p>
    <w:p w14:paraId="743099ED" w14:textId="77777777" w:rsidR="006F5748" w:rsidRPr="00951B09" w:rsidRDefault="006F5748" w:rsidP="008512C8">
      <w:pPr>
        <w:jc w:val="center"/>
        <w:rPr>
          <w:rFonts w:ascii="Verdana" w:hAnsi="Verdana"/>
          <w:b/>
          <w:bCs/>
          <w:sz w:val="20"/>
          <w:szCs w:val="20"/>
          <w:lang w:val="es-MX"/>
        </w:rPr>
      </w:pPr>
      <w:r w:rsidRPr="00951B09">
        <w:rPr>
          <w:rFonts w:ascii="Verdana" w:hAnsi="Verdana"/>
          <w:b/>
          <w:bCs/>
          <w:sz w:val="20"/>
          <w:szCs w:val="20"/>
          <w:lang w:val="es-MX"/>
        </w:rPr>
        <w:t>Derechos de Preferencia, Antigüedad y Ascenso</w:t>
      </w:r>
    </w:p>
    <w:p w14:paraId="078E14A8" w14:textId="77777777" w:rsidR="006F5748" w:rsidRPr="00951B09" w:rsidRDefault="006F5748" w:rsidP="006F5748">
      <w:pPr>
        <w:ind w:firstLine="709"/>
        <w:jc w:val="both"/>
        <w:rPr>
          <w:rFonts w:ascii="Verdana" w:hAnsi="Verdana"/>
          <w:sz w:val="20"/>
          <w:szCs w:val="20"/>
          <w:lang w:val="es-MX"/>
        </w:rPr>
      </w:pPr>
    </w:p>
    <w:p w14:paraId="70BB38BC"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58.</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Para la ocupación de puestos deberá preferirse a trabajadores guanajuatenses sobre quienes no lo sean; a quienes no teniendo ninguna otra fuente de ingreso económico tengan a su cargo una familia, y a los sindicalizados sobre quienes no lo sean.</w:t>
      </w:r>
    </w:p>
    <w:p w14:paraId="597C7DFB" w14:textId="77777777" w:rsidR="006F5748" w:rsidRPr="00951B09" w:rsidRDefault="006F5748" w:rsidP="006F5748">
      <w:pPr>
        <w:ind w:firstLine="709"/>
        <w:jc w:val="both"/>
        <w:rPr>
          <w:rFonts w:ascii="Verdana" w:hAnsi="Verdana" w:cs="Arial"/>
          <w:sz w:val="20"/>
          <w:szCs w:val="20"/>
          <w:lang w:val="es-MX"/>
        </w:rPr>
      </w:pPr>
    </w:p>
    <w:p w14:paraId="17F9DF6D"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59.</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Todos los trabajadores de base con una antigüedad mínima de seis meses en la plaza del grado inmediato inferior, tienen derecho a concursar para ser ascendidos a la plaza inmediata superior.</w:t>
      </w:r>
    </w:p>
    <w:p w14:paraId="67FD18E2" w14:textId="77777777" w:rsidR="006F5748" w:rsidRPr="00951B09" w:rsidRDefault="006F5748" w:rsidP="006F5748">
      <w:pPr>
        <w:ind w:firstLine="709"/>
        <w:jc w:val="both"/>
        <w:rPr>
          <w:rFonts w:ascii="Verdana" w:hAnsi="Verdana" w:cs="Arial"/>
          <w:sz w:val="20"/>
          <w:szCs w:val="20"/>
          <w:lang w:val="es-MX"/>
        </w:rPr>
      </w:pPr>
    </w:p>
    <w:p w14:paraId="73B09075"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60.</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Cada dependencia elaborará un reglamento de escalafón de acuerdo con lo que prevé este </w:t>
      </w:r>
      <w:r w:rsidR="000B525F" w:rsidRPr="00951B09">
        <w:rPr>
          <w:rFonts w:ascii="Verdana" w:hAnsi="Verdana" w:cs="Arial"/>
          <w:sz w:val="20"/>
          <w:szCs w:val="20"/>
          <w:lang w:val="es-MX"/>
        </w:rPr>
        <w:t>título</w:t>
      </w:r>
      <w:r w:rsidR="006F5748" w:rsidRPr="00951B09">
        <w:rPr>
          <w:rFonts w:ascii="Verdana" w:hAnsi="Verdana" w:cs="Arial"/>
          <w:sz w:val="20"/>
          <w:szCs w:val="20"/>
          <w:lang w:val="es-MX"/>
        </w:rPr>
        <w:t>, mismo que se formulará por el titular oyendo a los trabajadores, o al sindicato respectivo donde lo haya.</w:t>
      </w:r>
    </w:p>
    <w:p w14:paraId="57A2CA18" w14:textId="77777777" w:rsidR="006F5748" w:rsidRPr="00951B09" w:rsidRDefault="006F5748" w:rsidP="006F5748">
      <w:pPr>
        <w:ind w:firstLine="709"/>
        <w:jc w:val="both"/>
        <w:rPr>
          <w:rFonts w:ascii="Verdana" w:hAnsi="Verdana" w:cs="Arial"/>
          <w:sz w:val="20"/>
          <w:szCs w:val="20"/>
          <w:lang w:val="es-MX"/>
        </w:rPr>
      </w:pPr>
    </w:p>
    <w:p w14:paraId="1B2FE2A6"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61.</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Se considerarán como factores escalafonarios:</w:t>
      </w:r>
    </w:p>
    <w:p w14:paraId="1716AB50" w14:textId="77777777" w:rsidR="006F5748" w:rsidRPr="00951B09" w:rsidRDefault="006F5748" w:rsidP="006F5748">
      <w:pPr>
        <w:ind w:firstLine="709"/>
        <w:jc w:val="both"/>
        <w:rPr>
          <w:rFonts w:ascii="Verdana" w:hAnsi="Verdana" w:cs="Arial"/>
          <w:sz w:val="20"/>
          <w:szCs w:val="20"/>
          <w:lang w:val="es-MX"/>
        </w:rPr>
      </w:pPr>
    </w:p>
    <w:p w14:paraId="5BB6C798" w14:textId="77777777" w:rsidR="006F5748" w:rsidRPr="00951B09" w:rsidRDefault="006F5748" w:rsidP="00AD4007">
      <w:pPr>
        <w:pStyle w:val="Prrafodelista"/>
        <w:numPr>
          <w:ilvl w:val="0"/>
          <w:numId w:val="18"/>
        </w:numPr>
        <w:spacing w:after="0" w:line="240" w:lineRule="auto"/>
        <w:ind w:left="709" w:hanging="709"/>
        <w:jc w:val="both"/>
        <w:rPr>
          <w:rFonts w:ascii="Verdana" w:hAnsi="Verdana" w:cs="Arial"/>
          <w:sz w:val="20"/>
          <w:szCs w:val="20"/>
        </w:rPr>
      </w:pPr>
      <w:r w:rsidRPr="00951B09">
        <w:rPr>
          <w:rFonts w:ascii="Verdana" w:hAnsi="Verdana" w:cs="Arial"/>
          <w:sz w:val="20"/>
          <w:szCs w:val="20"/>
        </w:rPr>
        <w:t>Los conocimientos;</w:t>
      </w:r>
    </w:p>
    <w:p w14:paraId="0E140084" w14:textId="77777777" w:rsidR="006F5748" w:rsidRPr="00951B09" w:rsidRDefault="006F5748" w:rsidP="00F21021">
      <w:pPr>
        <w:ind w:left="709" w:hanging="709"/>
        <w:jc w:val="both"/>
        <w:rPr>
          <w:rFonts w:ascii="Verdana" w:hAnsi="Verdana" w:cs="Arial"/>
          <w:sz w:val="20"/>
          <w:szCs w:val="20"/>
          <w:lang w:val="es-MX"/>
        </w:rPr>
      </w:pPr>
    </w:p>
    <w:p w14:paraId="306489D1" w14:textId="77777777" w:rsidR="006F5748" w:rsidRPr="00951B09" w:rsidRDefault="006F5748" w:rsidP="00AD4007">
      <w:pPr>
        <w:pStyle w:val="Prrafodelista"/>
        <w:numPr>
          <w:ilvl w:val="0"/>
          <w:numId w:val="18"/>
        </w:numPr>
        <w:spacing w:after="0" w:line="240" w:lineRule="auto"/>
        <w:ind w:left="709" w:hanging="709"/>
        <w:jc w:val="both"/>
        <w:rPr>
          <w:rFonts w:ascii="Verdana" w:hAnsi="Verdana" w:cs="Arial"/>
          <w:sz w:val="20"/>
          <w:szCs w:val="20"/>
        </w:rPr>
      </w:pPr>
      <w:r w:rsidRPr="00951B09">
        <w:rPr>
          <w:rFonts w:ascii="Verdana" w:hAnsi="Verdana" w:cs="Arial"/>
          <w:sz w:val="20"/>
          <w:szCs w:val="20"/>
        </w:rPr>
        <w:t>La antigüedad;</w:t>
      </w:r>
    </w:p>
    <w:p w14:paraId="1C07E3CE" w14:textId="77777777" w:rsidR="006F5748" w:rsidRPr="00951B09" w:rsidRDefault="006F5748" w:rsidP="00F21021">
      <w:pPr>
        <w:ind w:left="709" w:hanging="709"/>
        <w:jc w:val="both"/>
        <w:rPr>
          <w:rFonts w:ascii="Verdana" w:hAnsi="Verdana" w:cs="Arial"/>
          <w:sz w:val="20"/>
          <w:szCs w:val="20"/>
          <w:lang w:val="es-MX"/>
        </w:rPr>
      </w:pPr>
    </w:p>
    <w:p w14:paraId="75BB173F" w14:textId="77777777" w:rsidR="006F5748" w:rsidRPr="00951B09" w:rsidRDefault="006F5748" w:rsidP="00AD4007">
      <w:pPr>
        <w:pStyle w:val="Prrafodelista"/>
        <w:numPr>
          <w:ilvl w:val="0"/>
          <w:numId w:val="18"/>
        </w:numPr>
        <w:spacing w:after="0" w:line="240" w:lineRule="auto"/>
        <w:ind w:left="709" w:hanging="709"/>
        <w:jc w:val="both"/>
        <w:rPr>
          <w:rFonts w:ascii="Verdana" w:hAnsi="Verdana" w:cs="Arial"/>
          <w:sz w:val="20"/>
          <w:szCs w:val="20"/>
        </w:rPr>
      </w:pPr>
      <w:r w:rsidRPr="00951B09">
        <w:rPr>
          <w:rFonts w:ascii="Verdana" w:hAnsi="Verdana" w:cs="Arial"/>
          <w:sz w:val="20"/>
          <w:szCs w:val="20"/>
        </w:rPr>
        <w:t>La aptitud;</w:t>
      </w:r>
    </w:p>
    <w:p w14:paraId="2577BBAF" w14:textId="77777777" w:rsidR="006F5748" w:rsidRPr="00951B09" w:rsidRDefault="006F5748" w:rsidP="00F21021">
      <w:pPr>
        <w:ind w:left="709" w:hanging="709"/>
        <w:jc w:val="both"/>
        <w:rPr>
          <w:rFonts w:ascii="Verdana" w:hAnsi="Verdana" w:cs="Arial"/>
          <w:sz w:val="20"/>
          <w:szCs w:val="20"/>
          <w:lang w:val="es-MX"/>
        </w:rPr>
      </w:pPr>
    </w:p>
    <w:p w14:paraId="7D67DC59" w14:textId="77777777" w:rsidR="006F5748" w:rsidRPr="00951B09" w:rsidRDefault="006F5748" w:rsidP="00AD4007">
      <w:pPr>
        <w:pStyle w:val="Prrafodelista"/>
        <w:numPr>
          <w:ilvl w:val="0"/>
          <w:numId w:val="18"/>
        </w:numPr>
        <w:spacing w:after="0" w:line="240" w:lineRule="auto"/>
        <w:ind w:left="709" w:hanging="709"/>
        <w:jc w:val="both"/>
        <w:rPr>
          <w:rFonts w:ascii="Verdana" w:hAnsi="Verdana" w:cs="Arial"/>
          <w:sz w:val="20"/>
          <w:szCs w:val="20"/>
        </w:rPr>
      </w:pPr>
      <w:r w:rsidRPr="00951B09">
        <w:rPr>
          <w:rFonts w:ascii="Verdana" w:hAnsi="Verdana" w:cs="Arial"/>
          <w:sz w:val="20"/>
          <w:szCs w:val="20"/>
        </w:rPr>
        <w:t>La disciplina, y</w:t>
      </w:r>
    </w:p>
    <w:p w14:paraId="147D2FE1" w14:textId="77777777" w:rsidR="006F5748" w:rsidRPr="00951B09" w:rsidRDefault="006F5748" w:rsidP="00F21021">
      <w:pPr>
        <w:ind w:left="709" w:hanging="709"/>
        <w:jc w:val="both"/>
        <w:rPr>
          <w:rFonts w:ascii="Verdana" w:hAnsi="Verdana" w:cs="Arial"/>
          <w:sz w:val="20"/>
          <w:szCs w:val="20"/>
          <w:lang w:val="es-MX"/>
        </w:rPr>
      </w:pPr>
    </w:p>
    <w:p w14:paraId="21A293CC" w14:textId="77777777" w:rsidR="006F5748" w:rsidRPr="00951B09" w:rsidRDefault="006F5748" w:rsidP="00AD4007">
      <w:pPr>
        <w:pStyle w:val="Prrafodelista"/>
        <w:numPr>
          <w:ilvl w:val="0"/>
          <w:numId w:val="18"/>
        </w:numPr>
        <w:spacing w:after="0" w:line="240" w:lineRule="auto"/>
        <w:ind w:left="709" w:hanging="709"/>
        <w:jc w:val="both"/>
        <w:rPr>
          <w:rFonts w:ascii="Verdana" w:hAnsi="Verdana" w:cs="Arial"/>
          <w:sz w:val="20"/>
          <w:szCs w:val="20"/>
        </w:rPr>
      </w:pPr>
      <w:r w:rsidRPr="00951B09">
        <w:rPr>
          <w:rFonts w:ascii="Verdana" w:hAnsi="Verdana" w:cs="Arial"/>
          <w:sz w:val="20"/>
          <w:szCs w:val="20"/>
        </w:rPr>
        <w:t>La puntualidad.</w:t>
      </w:r>
    </w:p>
    <w:p w14:paraId="750CB067" w14:textId="77777777" w:rsidR="006F5748" w:rsidRPr="00951B09" w:rsidRDefault="006F5748" w:rsidP="006F5748">
      <w:pPr>
        <w:ind w:firstLine="709"/>
        <w:jc w:val="both"/>
        <w:rPr>
          <w:rFonts w:ascii="Verdana" w:hAnsi="Verdana" w:cs="Arial"/>
          <w:sz w:val="20"/>
          <w:szCs w:val="20"/>
          <w:lang w:val="es-MX"/>
        </w:rPr>
      </w:pPr>
    </w:p>
    <w:p w14:paraId="02D86193"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En consecuencia, para tales fines, debe entenderse:</w:t>
      </w:r>
    </w:p>
    <w:p w14:paraId="4223E525" w14:textId="77777777" w:rsidR="006F5748" w:rsidRPr="00951B09" w:rsidRDefault="006F5748" w:rsidP="006F5748">
      <w:pPr>
        <w:ind w:firstLine="709"/>
        <w:jc w:val="both"/>
        <w:rPr>
          <w:rFonts w:ascii="Verdana" w:hAnsi="Verdana" w:cs="Arial"/>
          <w:sz w:val="20"/>
          <w:szCs w:val="20"/>
          <w:lang w:val="es-MX"/>
        </w:rPr>
      </w:pPr>
    </w:p>
    <w:p w14:paraId="761AA4BE"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Por conocimientos, la capacidad de conocer los principios teóricos y prácticos que se requieren para el desempeño del empleo de que se trate.</w:t>
      </w:r>
    </w:p>
    <w:p w14:paraId="5FE800C0"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lastRenderedPageBreak/>
        <w:t>Por aptitud, la capacidad física y mental, o la idoneidad del trabajador para realizar una actividad determinada.</w:t>
      </w:r>
    </w:p>
    <w:p w14:paraId="62719E63" w14:textId="77777777" w:rsidR="006F5748" w:rsidRPr="00951B09" w:rsidRDefault="006F5748" w:rsidP="006F5748">
      <w:pPr>
        <w:ind w:firstLine="709"/>
        <w:jc w:val="both"/>
        <w:rPr>
          <w:rFonts w:ascii="Verdana" w:hAnsi="Verdana" w:cs="Arial"/>
          <w:sz w:val="20"/>
          <w:szCs w:val="20"/>
          <w:lang w:val="es-MX"/>
        </w:rPr>
      </w:pPr>
    </w:p>
    <w:p w14:paraId="3BD63799"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Por antigüedad, el tiempo de servicios prestados a la dependencia respectiva u otra distinta cuyas relaciones laborales se rijan por esta ley, siempre que hubiere sido reasignado a dicha dependencia.</w:t>
      </w:r>
    </w:p>
    <w:p w14:paraId="241FB72F" w14:textId="77777777" w:rsidR="006F5748" w:rsidRPr="00951B09" w:rsidRDefault="006F5748" w:rsidP="006F5748">
      <w:pPr>
        <w:ind w:firstLine="709"/>
        <w:jc w:val="both"/>
        <w:rPr>
          <w:rFonts w:ascii="Verdana" w:hAnsi="Verdana" w:cs="Arial"/>
          <w:sz w:val="20"/>
          <w:szCs w:val="20"/>
          <w:lang w:val="es-MX"/>
        </w:rPr>
      </w:pPr>
    </w:p>
    <w:p w14:paraId="6FC34E4D"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Por disciplina, el cumplimiento constante y uniforme de los estatutos, leyes y reglamentos que norman su actividad laboral.</w:t>
      </w:r>
    </w:p>
    <w:p w14:paraId="329FE413" w14:textId="77777777" w:rsidR="006F5748" w:rsidRPr="00951B09" w:rsidRDefault="006F5748" w:rsidP="006F5748">
      <w:pPr>
        <w:ind w:firstLine="709"/>
        <w:jc w:val="both"/>
        <w:rPr>
          <w:rFonts w:ascii="Verdana" w:hAnsi="Verdana" w:cs="Arial"/>
          <w:sz w:val="20"/>
          <w:szCs w:val="20"/>
          <w:lang w:val="es-MX"/>
        </w:rPr>
      </w:pPr>
    </w:p>
    <w:p w14:paraId="3AFD695F"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Por puntualidad, la llegada habitual del trabajador al desempeño de su trabajo, en los horarios que se le hubieren designado.</w:t>
      </w:r>
    </w:p>
    <w:p w14:paraId="26C02B65" w14:textId="77777777" w:rsidR="006F5748" w:rsidRPr="00951B09" w:rsidRDefault="006F5748" w:rsidP="006F5748">
      <w:pPr>
        <w:ind w:firstLine="709"/>
        <w:jc w:val="both"/>
        <w:rPr>
          <w:rFonts w:ascii="Verdana" w:hAnsi="Verdana" w:cs="Arial"/>
          <w:sz w:val="20"/>
          <w:szCs w:val="20"/>
          <w:lang w:val="es-MX"/>
        </w:rPr>
      </w:pPr>
    </w:p>
    <w:p w14:paraId="354D78EA"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62.</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Cuando existieran vacantes, estas se otorgarán a los trabajadores de la categoría inmediata inferior que comprueben tener mejores derechos escalafonarios, en virtud de la valoración que se les hiciere de los factores señalados en el artículo anterior.</w:t>
      </w:r>
    </w:p>
    <w:p w14:paraId="78247DD3" w14:textId="77777777" w:rsidR="006F5748" w:rsidRPr="00951B09" w:rsidRDefault="006F5748" w:rsidP="006F5748">
      <w:pPr>
        <w:ind w:firstLine="709"/>
        <w:jc w:val="both"/>
        <w:rPr>
          <w:rFonts w:ascii="Verdana" w:hAnsi="Verdana" w:cs="Arial"/>
          <w:sz w:val="20"/>
          <w:szCs w:val="20"/>
          <w:lang w:val="es-MX"/>
        </w:rPr>
      </w:pPr>
    </w:p>
    <w:p w14:paraId="2AFBF92C"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En igualdad de condiciones, se preferirá al trabajador que acredite mayor tiempo de servicios prestados dentro de la misma unidad, dirección u oficina de la dependencia correspondiente.</w:t>
      </w:r>
    </w:p>
    <w:p w14:paraId="1F92C7A8" w14:textId="77777777" w:rsidR="006F5748" w:rsidRPr="00951B09" w:rsidRDefault="006F5748" w:rsidP="006F5748">
      <w:pPr>
        <w:ind w:firstLine="709"/>
        <w:jc w:val="both"/>
        <w:rPr>
          <w:rFonts w:ascii="Verdana" w:hAnsi="Verdana" w:cs="Arial"/>
          <w:sz w:val="20"/>
          <w:szCs w:val="20"/>
          <w:lang w:val="es-MX"/>
        </w:rPr>
      </w:pPr>
    </w:p>
    <w:p w14:paraId="5D02341F" w14:textId="77777777" w:rsidR="006F5748" w:rsidRPr="00951B09" w:rsidRDefault="006F5748" w:rsidP="006F5748">
      <w:pPr>
        <w:pStyle w:val="Ttulo5"/>
        <w:ind w:firstLine="709"/>
        <w:jc w:val="both"/>
        <w:rPr>
          <w:szCs w:val="20"/>
          <w:lang w:val="es-MX"/>
        </w:rPr>
      </w:pPr>
    </w:p>
    <w:p w14:paraId="38967D07" w14:textId="77777777" w:rsidR="006F5748" w:rsidRPr="00951B09" w:rsidRDefault="006F5748" w:rsidP="008512C8">
      <w:pPr>
        <w:pStyle w:val="Ttulo5"/>
        <w:rPr>
          <w:szCs w:val="20"/>
          <w:lang w:val="es-MX"/>
        </w:rPr>
      </w:pPr>
      <w:r w:rsidRPr="00951B09">
        <w:rPr>
          <w:szCs w:val="20"/>
          <w:lang w:val="es-MX"/>
        </w:rPr>
        <w:t xml:space="preserve">Capítulo </w:t>
      </w:r>
      <w:r w:rsidR="000B525F" w:rsidRPr="00951B09">
        <w:rPr>
          <w:szCs w:val="20"/>
          <w:lang w:val="es-MX"/>
        </w:rPr>
        <w:t>II</w:t>
      </w:r>
    </w:p>
    <w:p w14:paraId="00474160" w14:textId="77777777" w:rsidR="006F5748" w:rsidRPr="00951B09" w:rsidRDefault="006F5748" w:rsidP="008512C8">
      <w:pPr>
        <w:jc w:val="center"/>
        <w:rPr>
          <w:rFonts w:ascii="Verdana" w:hAnsi="Verdana"/>
          <w:b/>
          <w:bCs/>
          <w:sz w:val="20"/>
          <w:szCs w:val="20"/>
          <w:lang w:val="es-MX"/>
        </w:rPr>
      </w:pPr>
      <w:r w:rsidRPr="00951B09">
        <w:rPr>
          <w:rFonts w:ascii="Verdana" w:hAnsi="Verdana"/>
          <w:b/>
          <w:bCs/>
          <w:sz w:val="20"/>
          <w:szCs w:val="20"/>
          <w:lang w:val="es-MX"/>
        </w:rPr>
        <w:t>De la Prima de Antigüedad</w:t>
      </w:r>
    </w:p>
    <w:p w14:paraId="48A3AC75" w14:textId="77777777" w:rsidR="006F5748" w:rsidRPr="00951B09" w:rsidRDefault="006F5748" w:rsidP="006F5748">
      <w:pPr>
        <w:ind w:firstLine="709"/>
        <w:jc w:val="both"/>
        <w:rPr>
          <w:rFonts w:ascii="Verdana" w:hAnsi="Verdana"/>
          <w:sz w:val="20"/>
          <w:szCs w:val="20"/>
          <w:lang w:val="es-MX"/>
        </w:rPr>
      </w:pPr>
    </w:p>
    <w:p w14:paraId="4A1BE144"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63.</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Los trabajadores de base tienen derecho a una prima de antigüedad, de conformidad con las siguientes normas:</w:t>
      </w:r>
    </w:p>
    <w:p w14:paraId="2A9DD0FC" w14:textId="77777777" w:rsidR="006F5748" w:rsidRPr="00951B09" w:rsidRDefault="006F5748" w:rsidP="006F5748">
      <w:pPr>
        <w:ind w:firstLine="709"/>
        <w:jc w:val="both"/>
        <w:rPr>
          <w:rFonts w:ascii="Verdana" w:hAnsi="Verdana" w:cs="Arial"/>
          <w:sz w:val="20"/>
          <w:szCs w:val="20"/>
          <w:lang w:val="es-MX"/>
        </w:rPr>
      </w:pPr>
    </w:p>
    <w:p w14:paraId="036720E0" w14:textId="77777777" w:rsidR="006F5748" w:rsidRPr="00951B09" w:rsidRDefault="006F5748" w:rsidP="00AD4007">
      <w:pPr>
        <w:pStyle w:val="Prrafodelista"/>
        <w:numPr>
          <w:ilvl w:val="0"/>
          <w:numId w:val="19"/>
        </w:numPr>
        <w:spacing w:after="0" w:line="240" w:lineRule="auto"/>
        <w:ind w:left="709" w:hanging="709"/>
        <w:jc w:val="both"/>
        <w:rPr>
          <w:rFonts w:ascii="Verdana" w:hAnsi="Verdana" w:cs="Arial"/>
          <w:sz w:val="20"/>
          <w:szCs w:val="20"/>
        </w:rPr>
      </w:pPr>
      <w:r w:rsidRPr="00951B09">
        <w:rPr>
          <w:rFonts w:ascii="Verdana" w:hAnsi="Verdana" w:cs="Arial"/>
          <w:sz w:val="20"/>
          <w:szCs w:val="20"/>
        </w:rPr>
        <w:t>La prima de antigüedad consistirá en el importe de por lo menos doce días de salario o sueldo, por cada año de prestación de servicios; en el supuesto de no haber cumplido el año, la parte proporcional que les corresponda.</w:t>
      </w:r>
    </w:p>
    <w:p w14:paraId="2664F63C" w14:textId="77777777" w:rsidR="006F5748" w:rsidRPr="00951B09" w:rsidRDefault="006F5748" w:rsidP="00F21021">
      <w:pPr>
        <w:ind w:left="709" w:hanging="709"/>
        <w:jc w:val="both"/>
        <w:rPr>
          <w:rFonts w:ascii="Verdana" w:hAnsi="Verdana" w:cs="Arial"/>
          <w:sz w:val="20"/>
          <w:szCs w:val="20"/>
          <w:lang w:val="es-MX"/>
        </w:rPr>
      </w:pPr>
    </w:p>
    <w:p w14:paraId="0A4732DE" w14:textId="77777777" w:rsidR="006F5748" w:rsidRPr="00951B09" w:rsidRDefault="006F5748" w:rsidP="00AD4007">
      <w:pPr>
        <w:pStyle w:val="Prrafodelista"/>
        <w:numPr>
          <w:ilvl w:val="0"/>
          <w:numId w:val="19"/>
        </w:numPr>
        <w:spacing w:after="0" w:line="240" w:lineRule="auto"/>
        <w:ind w:left="709" w:hanging="709"/>
        <w:jc w:val="both"/>
        <w:rPr>
          <w:rFonts w:ascii="Verdana" w:hAnsi="Verdana" w:cs="Arial"/>
          <w:sz w:val="20"/>
          <w:szCs w:val="20"/>
        </w:rPr>
      </w:pPr>
      <w:r w:rsidRPr="00951B09">
        <w:rPr>
          <w:rFonts w:ascii="Verdana" w:hAnsi="Verdana" w:cs="Arial"/>
          <w:sz w:val="20"/>
          <w:szCs w:val="20"/>
        </w:rPr>
        <w:t>La prima de antigüedad se pagará en los siguientes supuestos:</w:t>
      </w:r>
    </w:p>
    <w:p w14:paraId="687724AB" w14:textId="77777777" w:rsidR="006F5748" w:rsidRPr="00951B09" w:rsidRDefault="006F5748" w:rsidP="006F5748">
      <w:pPr>
        <w:ind w:firstLine="709"/>
        <w:jc w:val="both"/>
        <w:rPr>
          <w:rFonts w:ascii="Verdana" w:hAnsi="Verdana" w:cs="Arial"/>
          <w:sz w:val="20"/>
          <w:szCs w:val="20"/>
          <w:lang w:val="es-MX"/>
        </w:rPr>
      </w:pPr>
    </w:p>
    <w:p w14:paraId="3DC6B2E6" w14:textId="77777777" w:rsidR="006F5748" w:rsidRPr="00951B09" w:rsidRDefault="006F5748" w:rsidP="001618F1">
      <w:pPr>
        <w:pStyle w:val="Prrafodelista"/>
        <w:numPr>
          <w:ilvl w:val="0"/>
          <w:numId w:val="41"/>
        </w:numPr>
        <w:spacing w:after="0" w:line="240" w:lineRule="auto"/>
        <w:ind w:hanging="862"/>
        <w:jc w:val="both"/>
        <w:rPr>
          <w:rFonts w:ascii="Verdana" w:hAnsi="Verdana" w:cs="Arial"/>
          <w:sz w:val="20"/>
          <w:szCs w:val="20"/>
        </w:rPr>
      </w:pPr>
      <w:r w:rsidRPr="00951B09">
        <w:rPr>
          <w:rFonts w:ascii="Verdana" w:hAnsi="Verdana" w:cs="Arial"/>
          <w:sz w:val="20"/>
          <w:szCs w:val="20"/>
        </w:rPr>
        <w:t>En los casos de retiro voluntario, siempre y cuando hayan cumplido diez años de servicio;</w:t>
      </w:r>
    </w:p>
    <w:p w14:paraId="0ACA0849" w14:textId="77777777" w:rsidR="006F5748" w:rsidRPr="00951B09" w:rsidRDefault="006F5748" w:rsidP="001618F1">
      <w:pPr>
        <w:ind w:left="1429" w:hanging="862"/>
        <w:jc w:val="both"/>
        <w:rPr>
          <w:rFonts w:ascii="Verdana" w:hAnsi="Verdana" w:cs="Arial"/>
          <w:sz w:val="20"/>
          <w:szCs w:val="20"/>
          <w:lang w:val="es-MX"/>
        </w:rPr>
      </w:pPr>
    </w:p>
    <w:p w14:paraId="03AC8D20" w14:textId="77777777" w:rsidR="006F5748" w:rsidRPr="00951B09" w:rsidRDefault="006F5748" w:rsidP="001618F1">
      <w:pPr>
        <w:pStyle w:val="Prrafodelista"/>
        <w:numPr>
          <w:ilvl w:val="0"/>
          <w:numId w:val="41"/>
        </w:numPr>
        <w:spacing w:after="0" w:line="240" w:lineRule="auto"/>
        <w:ind w:hanging="862"/>
        <w:jc w:val="both"/>
        <w:rPr>
          <w:rFonts w:ascii="Verdana" w:hAnsi="Verdana" w:cs="Arial"/>
          <w:sz w:val="20"/>
          <w:szCs w:val="20"/>
        </w:rPr>
      </w:pPr>
      <w:r w:rsidRPr="00951B09">
        <w:rPr>
          <w:rFonts w:ascii="Verdana" w:hAnsi="Verdana" w:cs="Arial"/>
          <w:sz w:val="20"/>
          <w:szCs w:val="20"/>
        </w:rPr>
        <w:t>En los casos de rescisión de la relación laboral independientemente si es o no justificada;</w:t>
      </w:r>
    </w:p>
    <w:p w14:paraId="0DAEA55F" w14:textId="77777777" w:rsidR="006F5748" w:rsidRPr="00951B09" w:rsidRDefault="006F5748" w:rsidP="001618F1">
      <w:pPr>
        <w:ind w:left="1429" w:hanging="862"/>
        <w:jc w:val="both"/>
        <w:rPr>
          <w:rFonts w:ascii="Verdana" w:hAnsi="Verdana" w:cs="Arial"/>
          <w:sz w:val="20"/>
          <w:szCs w:val="20"/>
          <w:lang w:val="es-MX"/>
        </w:rPr>
      </w:pPr>
    </w:p>
    <w:p w14:paraId="000AEF74" w14:textId="77777777" w:rsidR="006F5748" w:rsidRDefault="006F5748" w:rsidP="001618F1">
      <w:pPr>
        <w:pStyle w:val="Prrafodelista"/>
        <w:numPr>
          <w:ilvl w:val="0"/>
          <w:numId w:val="41"/>
        </w:numPr>
        <w:spacing w:after="0" w:line="240" w:lineRule="auto"/>
        <w:ind w:hanging="862"/>
        <w:jc w:val="both"/>
        <w:rPr>
          <w:rFonts w:ascii="Verdana" w:hAnsi="Verdana" w:cs="Arial"/>
          <w:sz w:val="20"/>
          <w:szCs w:val="20"/>
        </w:rPr>
      </w:pPr>
      <w:r w:rsidRPr="00951B09">
        <w:rPr>
          <w:rFonts w:ascii="Verdana" w:hAnsi="Verdana" w:cs="Arial"/>
          <w:sz w:val="20"/>
          <w:szCs w:val="20"/>
        </w:rPr>
        <w:t>En los casos de terminación de la relación laboral, siempre y cuando hayan cumplido diez años de servicio;</w:t>
      </w:r>
    </w:p>
    <w:p w14:paraId="01F30E8D" w14:textId="77777777" w:rsidR="005112C2" w:rsidRPr="00951B09" w:rsidRDefault="005112C2" w:rsidP="005112C2">
      <w:pPr>
        <w:pStyle w:val="Prrafodelista"/>
        <w:spacing w:after="0" w:line="240" w:lineRule="auto"/>
        <w:ind w:left="1429"/>
        <w:jc w:val="both"/>
        <w:rPr>
          <w:rFonts w:ascii="Verdana" w:hAnsi="Verdana" w:cs="Arial"/>
          <w:sz w:val="20"/>
          <w:szCs w:val="20"/>
        </w:rPr>
      </w:pPr>
    </w:p>
    <w:p w14:paraId="5752D16B" w14:textId="77777777" w:rsidR="006F5748" w:rsidRPr="00951B09" w:rsidRDefault="006F5748" w:rsidP="001618F1">
      <w:pPr>
        <w:pStyle w:val="Prrafodelista"/>
        <w:numPr>
          <w:ilvl w:val="0"/>
          <w:numId w:val="41"/>
        </w:numPr>
        <w:spacing w:after="0" w:line="240" w:lineRule="auto"/>
        <w:ind w:hanging="862"/>
        <w:jc w:val="both"/>
        <w:rPr>
          <w:rFonts w:ascii="Verdana" w:hAnsi="Verdana" w:cs="Arial"/>
          <w:sz w:val="20"/>
          <w:szCs w:val="20"/>
        </w:rPr>
      </w:pPr>
      <w:r w:rsidRPr="00951B09">
        <w:rPr>
          <w:rFonts w:ascii="Verdana" w:hAnsi="Verdana" w:cs="Arial"/>
          <w:sz w:val="20"/>
          <w:szCs w:val="20"/>
        </w:rPr>
        <w:t>En caso de muerte del trabajador, y</w:t>
      </w:r>
    </w:p>
    <w:p w14:paraId="1F38CD51" w14:textId="77777777" w:rsidR="006F5748" w:rsidRPr="00951B09" w:rsidRDefault="006F5748" w:rsidP="001618F1">
      <w:pPr>
        <w:ind w:left="1429" w:hanging="862"/>
        <w:jc w:val="both"/>
        <w:rPr>
          <w:rFonts w:ascii="Verdana" w:hAnsi="Verdana" w:cs="Arial"/>
          <w:sz w:val="20"/>
          <w:szCs w:val="20"/>
          <w:lang w:val="es-MX"/>
        </w:rPr>
      </w:pPr>
    </w:p>
    <w:p w14:paraId="61294EED" w14:textId="77777777" w:rsidR="006F5748" w:rsidRPr="00951B09" w:rsidRDefault="006F5748" w:rsidP="001618F1">
      <w:pPr>
        <w:pStyle w:val="Prrafodelista"/>
        <w:numPr>
          <w:ilvl w:val="0"/>
          <w:numId w:val="41"/>
        </w:numPr>
        <w:spacing w:after="0" w:line="240" w:lineRule="auto"/>
        <w:ind w:hanging="862"/>
        <w:jc w:val="both"/>
        <w:rPr>
          <w:rFonts w:ascii="Verdana" w:hAnsi="Verdana" w:cs="Arial"/>
          <w:sz w:val="20"/>
          <w:szCs w:val="20"/>
        </w:rPr>
      </w:pPr>
      <w:r w:rsidRPr="00951B09">
        <w:rPr>
          <w:rFonts w:ascii="Verdana" w:hAnsi="Verdana" w:cs="Arial"/>
          <w:sz w:val="20"/>
          <w:szCs w:val="20"/>
        </w:rPr>
        <w:t>En los casos de retiro definitivo o pensión por incapacidad permanente total, por invalidez o vejez en los términos de la Ley de Seguridad Social del Estado.</w:t>
      </w:r>
    </w:p>
    <w:p w14:paraId="08C5C446" w14:textId="77777777" w:rsidR="006F5748" w:rsidRPr="00951B09" w:rsidRDefault="006F5748" w:rsidP="006F5748">
      <w:pPr>
        <w:ind w:firstLine="709"/>
        <w:jc w:val="both"/>
        <w:rPr>
          <w:rFonts w:ascii="Verdana" w:hAnsi="Verdana" w:cs="Arial"/>
          <w:sz w:val="20"/>
          <w:szCs w:val="20"/>
          <w:lang w:val="es-MX"/>
        </w:rPr>
      </w:pPr>
    </w:p>
    <w:p w14:paraId="260773AB" w14:textId="77777777" w:rsidR="006F5748" w:rsidRDefault="006F5748" w:rsidP="006F5748">
      <w:pPr>
        <w:ind w:firstLine="709"/>
        <w:jc w:val="both"/>
        <w:rPr>
          <w:rFonts w:ascii="Verdana" w:hAnsi="Verdana" w:cs="Arial"/>
          <w:sz w:val="20"/>
          <w:szCs w:val="20"/>
          <w:lang w:val="es-MX"/>
        </w:rPr>
      </w:pPr>
    </w:p>
    <w:p w14:paraId="7A49E9D4" w14:textId="77777777" w:rsidR="005112C2" w:rsidRPr="00951B09" w:rsidRDefault="005112C2" w:rsidP="006F5748">
      <w:pPr>
        <w:ind w:firstLine="709"/>
        <w:jc w:val="both"/>
        <w:rPr>
          <w:rFonts w:ascii="Verdana" w:hAnsi="Verdana" w:cs="Arial"/>
          <w:sz w:val="20"/>
          <w:szCs w:val="20"/>
          <w:lang w:val="es-MX"/>
        </w:rPr>
      </w:pPr>
    </w:p>
    <w:p w14:paraId="06ED307B" w14:textId="77777777" w:rsidR="006F5748" w:rsidRPr="00951B09" w:rsidRDefault="006F5748" w:rsidP="008512C8">
      <w:pPr>
        <w:pStyle w:val="Ttulo5"/>
        <w:rPr>
          <w:szCs w:val="20"/>
          <w:lang w:val="es-MX"/>
        </w:rPr>
      </w:pPr>
      <w:r w:rsidRPr="00951B09">
        <w:rPr>
          <w:szCs w:val="20"/>
          <w:lang w:val="es-MX"/>
        </w:rPr>
        <w:lastRenderedPageBreak/>
        <w:t xml:space="preserve">Capítulo </w:t>
      </w:r>
      <w:r w:rsidR="001618F1" w:rsidRPr="00951B09">
        <w:rPr>
          <w:szCs w:val="20"/>
          <w:lang w:val="es-MX"/>
        </w:rPr>
        <w:t>III</w:t>
      </w:r>
    </w:p>
    <w:p w14:paraId="54698B7D" w14:textId="77777777" w:rsidR="006F5748" w:rsidRPr="00951B09" w:rsidRDefault="006F5748" w:rsidP="008512C8">
      <w:pPr>
        <w:jc w:val="center"/>
        <w:rPr>
          <w:rFonts w:ascii="Verdana" w:hAnsi="Verdana"/>
          <w:b/>
          <w:bCs/>
          <w:sz w:val="20"/>
          <w:szCs w:val="20"/>
          <w:lang w:val="es-MX"/>
        </w:rPr>
      </w:pPr>
      <w:r w:rsidRPr="00951B09">
        <w:rPr>
          <w:rFonts w:ascii="Verdana" w:hAnsi="Verdana"/>
          <w:b/>
          <w:bCs/>
          <w:sz w:val="20"/>
          <w:szCs w:val="20"/>
          <w:lang w:val="es-MX"/>
        </w:rPr>
        <w:t>De la Comisión Mixta de Escalafón</w:t>
      </w:r>
    </w:p>
    <w:p w14:paraId="70192C13" w14:textId="77777777" w:rsidR="006F5748" w:rsidRPr="00951B09" w:rsidRDefault="006F5748" w:rsidP="006F5748">
      <w:pPr>
        <w:ind w:firstLine="709"/>
        <w:jc w:val="both"/>
        <w:rPr>
          <w:rFonts w:ascii="Verdana" w:hAnsi="Verdana"/>
          <w:sz w:val="20"/>
          <w:szCs w:val="20"/>
          <w:lang w:val="es-MX"/>
        </w:rPr>
      </w:pPr>
    </w:p>
    <w:p w14:paraId="10BCC3CD" w14:textId="77777777" w:rsidR="006F5748" w:rsidRPr="00951B09" w:rsidRDefault="008512C8" w:rsidP="006F5748">
      <w:pPr>
        <w:ind w:firstLine="709"/>
        <w:jc w:val="both"/>
        <w:rPr>
          <w:rFonts w:ascii="Verdana" w:hAnsi="Verdana"/>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64.</w:t>
      </w:r>
      <w:r w:rsidR="006F5748" w:rsidRPr="00951B09">
        <w:rPr>
          <w:rFonts w:ascii="Verdana" w:hAnsi="Verdana"/>
          <w:sz w:val="20"/>
          <w:szCs w:val="20"/>
          <w:lang w:val="es-MX"/>
        </w:rPr>
        <w:t xml:space="preserve"> Cada dependencia clasificará a su personal conforme a las categorías que los propios organismos establezcan dentro de su régimen interno.</w:t>
      </w:r>
    </w:p>
    <w:p w14:paraId="34B03C5B" w14:textId="77777777" w:rsidR="006F5748" w:rsidRPr="00951B09" w:rsidRDefault="006F5748" w:rsidP="006F5748">
      <w:pPr>
        <w:ind w:firstLine="709"/>
        <w:jc w:val="both"/>
        <w:rPr>
          <w:rFonts w:ascii="Verdana" w:hAnsi="Verdana" w:cs="Arial"/>
          <w:sz w:val="20"/>
          <w:szCs w:val="20"/>
          <w:lang w:val="es-MX"/>
        </w:rPr>
      </w:pPr>
    </w:p>
    <w:p w14:paraId="68084154"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65.</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Por cada dependencia funcionará una comisión mixta de escalafón integrada por dos representantes de la dependencia y dos de los trabajadores de base; encargados de resolver los asuntos escalafonarios; en caso de empate, resolverá el tribunal de arbitraje, a quien someterá el caso el titular de la dependencia, dándole a conocer los votos razonados de los representantes, con vista de los cuales resolverá sin más trámite en el plazo de diez días.</w:t>
      </w:r>
    </w:p>
    <w:p w14:paraId="1FBF1E4A" w14:textId="77777777" w:rsidR="006F5748" w:rsidRPr="00951B09" w:rsidRDefault="006F5748" w:rsidP="006F5748">
      <w:pPr>
        <w:ind w:firstLine="709"/>
        <w:jc w:val="both"/>
        <w:rPr>
          <w:rFonts w:ascii="Verdana" w:hAnsi="Verdana" w:cs="Arial"/>
          <w:sz w:val="20"/>
          <w:szCs w:val="20"/>
          <w:lang w:val="es-MX"/>
        </w:rPr>
      </w:pPr>
    </w:p>
    <w:p w14:paraId="01F9D082"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66.</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 comisión mixta, teniendo en cuenta los factores del artículo 61 emitirá opinión sin más trámite, dándola a conocer al titular de la dependencia para los efectos de nombramiento.</w:t>
      </w:r>
    </w:p>
    <w:p w14:paraId="67C0B39C" w14:textId="77777777" w:rsidR="006F5748" w:rsidRPr="00951B09" w:rsidRDefault="006F5748" w:rsidP="006F5748">
      <w:pPr>
        <w:ind w:firstLine="709"/>
        <w:jc w:val="both"/>
        <w:rPr>
          <w:rFonts w:ascii="Verdana" w:hAnsi="Verdana" w:cs="Arial"/>
          <w:sz w:val="20"/>
          <w:szCs w:val="20"/>
          <w:lang w:val="es-MX"/>
        </w:rPr>
      </w:pPr>
    </w:p>
    <w:p w14:paraId="66B76434"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67.</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El funcionamiento de las comisiones mixtas de escalafón quedará señalado en el reglamento a que alude el artículo 60 y entre otros aspectos comprenderá las atribuciones, facultades, derechos, obligaciones y procedimientos por seguir, sin que en ningún caso se contravengan las disposiciones de esta ley.</w:t>
      </w:r>
    </w:p>
    <w:p w14:paraId="248C0B64" w14:textId="77777777" w:rsidR="006F5748" w:rsidRPr="00951B09" w:rsidRDefault="006F5748" w:rsidP="006F5748">
      <w:pPr>
        <w:ind w:firstLine="709"/>
        <w:jc w:val="both"/>
        <w:rPr>
          <w:rFonts w:ascii="Verdana" w:hAnsi="Verdana" w:cs="Arial"/>
          <w:sz w:val="20"/>
          <w:szCs w:val="20"/>
          <w:lang w:val="es-MX"/>
        </w:rPr>
      </w:pPr>
    </w:p>
    <w:p w14:paraId="2B9DAF68" w14:textId="77777777" w:rsidR="006F5748" w:rsidRPr="00951B09" w:rsidRDefault="006F5748" w:rsidP="006F5748">
      <w:pPr>
        <w:ind w:firstLine="709"/>
        <w:jc w:val="both"/>
        <w:rPr>
          <w:rFonts w:ascii="Verdana" w:hAnsi="Verdana" w:cs="Arial"/>
          <w:sz w:val="20"/>
          <w:szCs w:val="20"/>
          <w:lang w:val="es-MX"/>
        </w:rPr>
      </w:pPr>
    </w:p>
    <w:p w14:paraId="5B5EE579" w14:textId="77777777" w:rsidR="006F5748" w:rsidRPr="00951B09" w:rsidRDefault="006F5748" w:rsidP="008512C8">
      <w:pPr>
        <w:pStyle w:val="Ttulo5"/>
        <w:rPr>
          <w:szCs w:val="20"/>
          <w:lang w:val="es-MX"/>
        </w:rPr>
      </w:pPr>
      <w:r w:rsidRPr="00951B09">
        <w:rPr>
          <w:szCs w:val="20"/>
          <w:lang w:val="es-MX"/>
        </w:rPr>
        <w:t xml:space="preserve">Capítulo </w:t>
      </w:r>
      <w:r w:rsidR="001618F1" w:rsidRPr="00951B09">
        <w:rPr>
          <w:szCs w:val="20"/>
          <w:lang w:val="es-MX"/>
        </w:rPr>
        <w:t>IV</w:t>
      </w:r>
    </w:p>
    <w:p w14:paraId="629631BD" w14:textId="77777777" w:rsidR="006F5748" w:rsidRPr="00951B09" w:rsidRDefault="006F5748" w:rsidP="008512C8">
      <w:pPr>
        <w:jc w:val="center"/>
        <w:rPr>
          <w:rFonts w:ascii="Verdana" w:hAnsi="Verdana"/>
          <w:b/>
          <w:bCs/>
          <w:sz w:val="20"/>
          <w:szCs w:val="20"/>
          <w:lang w:val="es-MX"/>
        </w:rPr>
      </w:pPr>
      <w:r w:rsidRPr="00951B09">
        <w:rPr>
          <w:rFonts w:ascii="Verdana" w:hAnsi="Verdana"/>
          <w:b/>
          <w:bCs/>
          <w:sz w:val="20"/>
          <w:szCs w:val="20"/>
          <w:lang w:val="es-MX"/>
        </w:rPr>
        <w:t>Del Funcionamiento de la Comisión Mixta de Escalafón</w:t>
      </w:r>
    </w:p>
    <w:p w14:paraId="36FF173F" w14:textId="77777777" w:rsidR="006F5748" w:rsidRPr="00951B09" w:rsidRDefault="006F5748" w:rsidP="006F5748">
      <w:pPr>
        <w:ind w:firstLine="709"/>
        <w:jc w:val="both"/>
        <w:rPr>
          <w:rFonts w:ascii="Verdana" w:hAnsi="Verdana"/>
          <w:sz w:val="20"/>
          <w:szCs w:val="20"/>
          <w:lang w:val="es-MX"/>
        </w:rPr>
      </w:pPr>
    </w:p>
    <w:p w14:paraId="732BA1D4"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68.</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Recibido el aviso, la comisión convocará, con la debida difusión entre los trabajadores de la categoría inmediata inferior, a un concurso para la celebración de las pruebas de los factores escalafonarios a que alude el artículo 61 de esta ley.</w:t>
      </w:r>
    </w:p>
    <w:p w14:paraId="6BEC28F7" w14:textId="77777777" w:rsidR="006F5748" w:rsidRPr="00951B09" w:rsidRDefault="006F5748" w:rsidP="006F5748">
      <w:pPr>
        <w:ind w:firstLine="709"/>
        <w:jc w:val="both"/>
        <w:rPr>
          <w:rFonts w:ascii="Verdana" w:hAnsi="Verdana" w:cs="Arial"/>
          <w:sz w:val="20"/>
          <w:szCs w:val="20"/>
          <w:lang w:val="es-MX"/>
        </w:rPr>
      </w:pPr>
    </w:p>
    <w:p w14:paraId="5DEC7BBF"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69.</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El trabajador que hubiere obtenido la calificación más alta, en los términos del reglamento, será quien ocupe la vacante.</w:t>
      </w:r>
    </w:p>
    <w:p w14:paraId="54543D81" w14:textId="77777777" w:rsidR="006F5748" w:rsidRPr="00951B09" w:rsidRDefault="006F5748" w:rsidP="006F5748">
      <w:pPr>
        <w:ind w:firstLine="709"/>
        <w:jc w:val="both"/>
        <w:rPr>
          <w:rFonts w:ascii="Verdana" w:hAnsi="Verdana" w:cs="Arial"/>
          <w:sz w:val="20"/>
          <w:szCs w:val="20"/>
          <w:lang w:val="es-MX"/>
        </w:rPr>
      </w:pPr>
    </w:p>
    <w:p w14:paraId="3EC86604"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70.</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El titular de la dependencia tiene derecho a designar libremente a quien ocupe las plazas de la última categoría disponible, una vez corridos todos los escalafones respectivos, debiendo preferirse a quienes hayan hecho suplencias.</w:t>
      </w:r>
    </w:p>
    <w:p w14:paraId="28FE6D5D" w14:textId="77777777" w:rsidR="006F5748" w:rsidRPr="00951B09" w:rsidRDefault="006F5748" w:rsidP="006F5748">
      <w:pPr>
        <w:ind w:firstLine="709"/>
        <w:jc w:val="both"/>
        <w:rPr>
          <w:rFonts w:ascii="Verdana" w:hAnsi="Verdana" w:cs="Arial"/>
          <w:sz w:val="20"/>
          <w:szCs w:val="20"/>
          <w:lang w:val="es-MX"/>
        </w:rPr>
      </w:pPr>
    </w:p>
    <w:p w14:paraId="43B64E52"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71.</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Tratándose de vacantes temporales que no excedan de seis meses no se moverá el escalafón; el titular de la dependencia de que se trate; nombrará y removerá libremente al trabajador interino que deba cubrirla.</w:t>
      </w:r>
    </w:p>
    <w:p w14:paraId="43E768D8" w14:textId="77777777" w:rsidR="006F5748" w:rsidRPr="00951B09" w:rsidRDefault="006F5748" w:rsidP="006F5748">
      <w:pPr>
        <w:ind w:firstLine="709"/>
        <w:jc w:val="both"/>
        <w:rPr>
          <w:rFonts w:ascii="Verdana" w:hAnsi="Verdana" w:cs="Arial"/>
          <w:sz w:val="20"/>
          <w:szCs w:val="20"/>
          <w:lang w:val="es-MX"/>
        </w:rPr>
      </w:pPr>
    </w:p>
    <w:p w14:paraId="1FAE0422"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72.</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Habiendo vacantes temporales por más de seis meses, estas serán ocupadas por escalafón; pero los trabajadores ascendidos serán nombrados con carácter de provisionales de tal modo que quien disfrute de la licencia, si reingresare a sus labores, ocupará su plaza y automáticamente se correrá en forma inversa el escalafón y el trabajador interino de la última categoría dejará de prestar sus servicios sin responsabilidad para el titular.</w:t>
      </w:r>
    </w:p>
    <w:p w14:paraId="71E141C6" w14:textId="77777777" w:rsidR="006F5748" w:rsidRPr="00951B09" w:rsidRDefault="006F5748" w:rsidP="006F5748">
      <w:pPr>
        <w:ind w:firstLine="709"/>
        <w:jc w:val="both"/>
        <w:rPr>
          <w:rFonts w:ascii="Verdana" w:hAnsi="Verdana" w:cs="Arial"/>
          <w:sz w:val="20"/>
          <w:szCs w:val="20"/>
          <w:lang w:val="es-MX"/>
        </w:rPr>
      </w:pPr>
    </w:p>
    <w:p w14:paraId="69A53653"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73.</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Cuando dos trabajadores que ocupen plazas de base de igual categoría estén de acuerdo en permutarlas y no resulten afectadas las labores que les hayan sido encomendadas, los titulares de las dependencias respectivas resolverán lo conducente.</w:t>
      </w:r>
    </w:p>
    <w:p w14:paraId="2ABD9660" w14:textId="77777777" w:rsidR="006F5748" w:rsidRPr="00951B09" w:rsidRDefault="006F5748" w:rsidP="008512C8">
      <w:pPr>
        <w:pStyle w:val="Ttulo5"/>
        <w:rPr>
          <w:szCs w:val="20"/>
          <w:lang w:val="es-MX"/>
        </w:rPr>
      </w:pPr>
      <w:r w:rsidRPr="00951B09">
        <w:rPr>
          <w:szCs w:val="20"/>
          <w:lang w:val="es-MX"/>
        </w:rPr>
        <w:lastRenderedPageBreak/>
        <w:t>TÍTULO CUARTO</w:t>
      </w:r>
    </w:p>
    <w:p w14:paraId="463E9ED7" w14:textId="77777777" w:rsidR="006F5748" w:rsidRPr="00951B09" w:rsidRDefault="006F5748" w:rsidP="008512C8">
      <w:pPr>
        <w:jc w:val="center"/>
        <w:rPr>
          <w:rFonts w:ascii="Verdana" w:hAnsi="Verdana"/>
          <w:sz w:val="20"/>
          <w:szCs w:val="20"/>
          <w:lang w:val="es-MX"/>
        </w:rPr>
      </w:pPr>
    </w:p>
    <w:p w14:paraId="6B608042" w14:textId="77777777" w:rsidR="006F5748" w:rsidRPr="00951B09" w:rsidRDefault="006F5748" w:rsidP="008512C8">
      <w:pPr>
        <w:pStyle w:val="Ttulo5"/>
        <w:rPr>
          <w:szCs w:val="20"/>
          <w:lang w:val="es-MX"/>
        </w:rPr>
      </w:pPr>
      <w:r w:rsidRPr="00951B09">
        <w:rPr>
          <w:szCs w:val="20"/>
          <w:lang w:val="es-MX"/>
        </w:rPr>
        <w:t xml:space="preserve">Capítulo </w:t>
      </w:r>
      <w:r w:rsidR="001618F1" w:rsidRPr="00951B09">
        <w:rPr>
          <w:szCs w:val="20"/>
          <w:lang w:val="es-MX"/>
        </w:rPr>
        <w:t>I</w:t>
      </w:r>
    </w:p>
    <w:p w14:paraId="7025623A" w14:textId="77777777" w:rsidR="006F5748" w:rsidRPr="00951B09" w:rsidRDefault="006F5748" w:rsidP="008512C8">
      <w:pPr>
        <w:jc w:val="center"/>
        <w:rPr>
          <w:rFonts w:ascii="Verdana" w:hAnsi="Verdana"/>
          <w:b/>
          <w:bCs/>
          <w:sz w:val="20"/>
          <w:szCs w:val="20"/>
          <w:lang w:val="es-MX"/>
        </w:rPr>
      </w:pPr>
      <w:r w:rsidRPr="00951B09">
        <w:rPr>
          <w:rFonts w:ascii="Verdana" w:hAnsi="Verdana"/>
          <w:b/>
          <w:bCs/>
          <w:sz w:val="20"/>
          <w:szCs w:val="20"/>
          <w:lang w:val="es-MX"/>
        </w:rPr>
        <w:t>De los Riesgos Profesionales</w:t>
      </w:r>
    </w:p>
    <w:p w14:paraId="65364DD1" w14:textId="77777777" w:rsidR="006F5748" w:rsidRPr="00951B09" w:rsidRDefault="006F5748" w:rsidP="006F5748">
      <w:pPr>
        <w:ind w:firstLine="709"/>
        <w:jc w:val="both"/>
        <w:rPr>
          <w:rFonts w:ascii="Verdana" w:hAnsi="Verdana"/>
          <w:sz w:val="20"/>
          <w:szCs w:val="20"/>
          <w:lang w:val="es-MX"/>
        </w:rPr>
      </w:pPr>
    </w:p>
    <w:p w14:paraId="6F5449C7" w14:textId="77777777" w:rsidR="006F5748" w:rsidRPr="00951B09" w:rsidRDefault="008512C8" w:rsidP="006F5748">
      <w:pPr>
        <w:ind w:firstLine="709"/>
        <w:jc w:val="both"/>
        <w:rPr>
          <w:rFonts w:ascii="Verdana" w:hAnsi="Verdana" w:cs="Arial"/>
          <w:sz w:val="20"/>
          <w:szCs w:val="20"/>
          <w:lang w:val="es-MX"/>
        </w:rPr>
      </w:pPr>
      <w:r w:rsidRPr="00951B09">
        <w:rPr>
          <w:rStyle w:val="Nmerodepgina"/>
          <w:rFonts w:ascii="Verdana" w:hAnsi="Verdana"/>
          <w:b/>
          <w:bCs/>
          <w:sz w:val="20"/>
          <w:szCs w:val="20"/>
          <w:lang w:val="es-MX"/>
        </w:rPr>
        <w:t>Artículo</w:t>
      </w:r>
      <w:r w:rsidRPr="00951B09">
        <w:rPr>
          <w:rStyle w:val="Nmerodepgina"/>
          <w:rFonts w:ascii="Verdana" w:hAnsi="Verdana"/>
          <w:sz w:val="20"/>
          <w:szCs w:val="20"/>
          <w:lang w:val="es-MX"/>
        </w:rPr>
        <w:t xml:space="preserve"> </w:t>
      </w:r>
      <w:r w:rsidR="006F5748" w:rsidRPr="00951B09">
        <w:rPr>
          <w:rStyle w:val="Nmerodepgina"/>
          <w:rFonts w:ascii="Verdana" w:hAnsi="Verdana"/>
          <w:b/>
          <w:bCs/>
          <w:sz w:val="20"/>
          <w:szCs w:val="20"/>
          <w:lang w:val="es-MX"/>
        </w:rPr>
        <w:t>74.</w:t>
      </w:r>
      <w:r w:rsidR="006F5748" w:rsidRPr="00951B09">
        <w:rPr>
          <w:rStyle w:val="Nmerodepgina"/>
          <w:rFonts w:ascii="Verdana" w:hAnsi="Verdana"/>
          <w:sz w:val="20"/>
          <w:szCs w:val="20"/>
          <w:lang w:val="es-MX"/>
        </w:rPr>
        <w:t xml:space="preserve"> </w:t>
      </w:r>
      <w:r w:rsidR="006F5748" w:rsidRPr="00951B09">
        <w:rPr>
          <w:rFonts w:ascii="Verdana" w:hAnsi="Verdana" w:cs="Arial"/>
          <w:sz w:val="20"/>
          <w:szCs w:val="20"/>
          <w:lang w:val="es-MX"/>
        </w:rPr>
        <w:t>Son riesgos profesionales los definidos como tales por la Ley Federal del Trabajo.</w:t>
      </w:r>
    </w:p>
    <w:p w14:paraId="0F9F44FE" w14:textId="77777777" w:rsidR="006F5748" w:rsidRPr="00951B09" w:rsidRDefault="006F5748" w:rsidP="006F5748">
      <w:pPr>
        <w:ind w:firstLine="709"/>
        <w:jc w:val="both"/>
        <w:rPr>
          <w:rFonts w:ascii="Verdana" w:hAnsi="Verdana" w:cs="Arial"/>
          <w:sz w:val="20"/>
          <w:szCs w:val="20"/>
          <w:lang w:val="es-MX"/>
        </w:rPr>
      </w:pPr>
    </w:p>
    <w:p w14:paraId="6C2674C0"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Cuando ocurra un riesgo profesional, los trabajadores y, en su caso, sus dependientes económicos, tendrán derecho a las prestaciones que conceda la ley de la materia.</w:t>
      </w:r>
    </w:p>
    <w:p w14:paraId="1A59D799" w14:textId="77777777" w:rsidR="006F5748" w:rsidRPr="00951B09" w:rsidRDefault="006F5748" w:rsidP="006F5748">
      <w:pPr>
        <w:ind w:firstLine="709"/>
        <w:jc w:val="both"/>
        <w:rPr>
          <w:rFonts w:ascii="Verdana" w:hAnsi="Verdana" w:cs="Arial"/>
          <w:sz w:val="20"/>
          <w:szCs w:val="20"/>
          <w:lang w:val="es-MX"/>
        </w:rPr>
      </w:pPr>
    </w:p>
    <w:p w14:paraId="03B0C727" w14:textId="77777777" w:rsidR="006F5748" w:rsidRPr="00951B09" w:rsidRDefault="006F5748" w:rsidP="006F5748">
      <w:pPr>
        <w:ind w:firstLine="709"/>
        <w:jc w:val="both"/>
        <w:rPr>
          <w:rFonts w:ascii="Verdana" w:hAnsi="Verdana" w:cs="Arial"/>
          <w:sz w:val="20"/>
          <w:szCs w:val="20"/>
          <w:lang w:val="es-MX"/>
        </w:rPr>
      </w:pPr>
    </w:p>
    <w:p w14:paraId="2FD4C9FB" w14:textId="77777777" w:rsidR="006F5748" w:rsidRPr="00951B09" w:rsidRDefault="006F5748" w:rsidP="008512C8">
      <w:pPr>
        <w:pStyle w:val="Ttulo5"/>
        <w:rPr>
          <w:szCs w:val="20"/>
          <w:lang w:val="es-MX"/>
        </w:rPr>
      </w:pPr>
      <w:r w:rsidRPr="00951B09">
        <w:rPr>
          <w:szCs w:val="20"/>
          <w:lang w:val="es-MX"/>
        </w:rPr>
        <w:t xml:space="preserve">Capítulo </w:t>
      </w:r>
      <w:r w:rsidR="001618F1" w:rsidRPr="00951B09">
        <w:rPr>
          <w:szCs w:val="20"/>
          <w:lang w:val="es-MX"/>
        </w:rPr>
        <w:t>II</w:t>
      </w:r>
    </w:p>
    <w:p w14:paraId="11557F79" w14:textId="77777777" w:rsidR="006F5748" w:rsidRPr="00951B09" w:rsidRDefault="006F5748" w:rsidP="008512C8">
      <w:pPr>
        <w:jc w:val="center"/>
        <w:rPr>
          <w:rFonts w:ascii="Verdana" w:hAnsi="Verdana"/>
          <w:b/>
          <w:bCs/>
          <w:sz w:val="20"/>
          <w:szCs w:val="20"/>
          <w:lang w:val="es-MX"/>
        </w:rPr>
      </w:pPr>
      <w:r w:rsidRPr="00951B09">
        <w:rPr>
          <w:rFonts w:ascii="Verdana" w:hAnsi="Verdana"/>
          <w:b/>
          <w:bCs/>
          <w:sz w:val="20"/>
          <w:szCs w:val="20"/>
          <w:lang w:val="es-MX"/>
        </w:rPr>
        <w:t>De los Riesgos no Profesionales</w:t>
      </w:r>
    </w:p>
    <w:p w14:paraId="1807FDE8" w14:textId="77777777" w:rsidR="006F5748" w:rsidRPr="00951B09" w:rsidRDefault="006F5748" w:rsidP="006F5748">
      <w:pPr>
        <w:ind w:firstLine="709"/>
        <w:jc w:val="both"/>
        <w:rPr>
          <w:rFonts w:ascii="Verdana" w:hAnsi="Verdana"/>
          <w:sz w:val="20"/>
          <w:szCs w:val="20"/>
          <w:lang w:val="es-MX"/>
        </w:rPr>
      </w:pPr>
    </w:p>
    <w:p w14:paraId="05A4628F"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75.</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Los trabajadores que sufran enfermedades o accidentes no profesionales, que los incapaciten para el trabajo, tendrán derecho a que se les concedan licencias para dejar de concurrir a sus labores, previo dictamen y la consecuente vigilancia, en los siguientes términos:</w:t>
      </w:r>
    </w:p>
    <w:p w14:paraId="0E65C10C" w14:textId="77777777" w:rsidR="006F5748" w:rsidRPr="00951B09" w:rsidRDefault="006F5748" w:rsidP="006F5748">
      <w:pPr>
        <w:ind w:firstLine="709"/>
        <w:jc w:val="both"/>
        <w:rPr>
          <w:rFonts w:ascii="Verdana" w:hAnsi="Verdana" w:cs="Arial"/>
          <w:sz w:val="20"/>
          <w:szCs w:val="20"/>
          <w:lang w:val="es-MX"/>
        </w:rPr>
      </w:pPr>
    </w:p>
    <w:p w14:paraId="70ABAC91" w14:textId="77777777" w:rsidR="006F5748" w:rsidRPr="00951B09" w:rsidRDefault="006F5748" w:rsidP="00AD4007">
      <w:pPr>
        <w:pStyle w:val="Prrafodelista"/>
        <w:numPr>
          <w:ilvl w:val="0"/>
          <w:numId w:val="21"/>
        </w:numPr>
        <w:spacing w:after="0" w:line="240" w:lineRule="auto"/>
        <w:ind w:left="709" w:hanging="709"/>
        <w:jc w:val="both"/>
        <w:rPr>
          <w:rFonts w:ascii="Verdana" w:hAnsi="Verdana" w:cs="Arial"/>
          <w:sz w:val="20"/>
          <w:szCs w:val="20"/>
        </w:rPr>
      </w:pPr>
      <w:r w:rsidRPr="00951B09">
        <w:rPr>
          <w:rFonts w:ascii="Verdana" w:hAnsi="Verdana" w:cs="Arial"/>
          <w:sz w:val="20"/>
          <w:szCs w:val="20"/>
        </w:rPr>
        <w:t>A los empleados que tengan menos de un año de servicio, se les podrá conceder licencia por enfermedad o accidente general, hasta por quince días con goce de salario íntegro y hasta quince días más con medio sueldo;</w:t>
      </w:r>
    </w:p>
    <w:p w14:paraId="05083442" w14:textId="77777777" w:rsidR="001618F1" w:rsidRPr="00951B09" w:rsidRDefault="001618F1" w:rsidP="001618F1">
      <w:pPr>
        <w:jc w:val="both"/>
        <w:rPr>
          <w:rFonts w:ascii="Verdana" w:hAnsi="Verdana" w:cs="Arial"/>
          <w:sz w:val="20"/>
          <w:szCs w:val="20"/>
          <w:lang w:val="es-MX"/>
        </w:rPr>
      </w:pPr>
    </w:p>
    <w:p w14:paraId="26C98BF0" w14:textId="77777777" w:rsidR="006F5748" w:rsidRPr="00951B09" w:rsidRDefault="006F5748" w:rsidP="00AD4007">
      <w:pPr>
        <w:pStyle w:val="Prrafodelista"/>
        <w:numPr>
          <w:ilvl w:val="0"/>
          <w:numId w:val="21"/>
        </w:numPr>
        <w:spacing w:after="0" w:line="240" w:lineRule="auto"/>
        <w:ind w:left="709" w:hanging="709"/>
        <w:jc w:val="both"/>
        <w:rPr>
          <w:rFonts w:ascii="Verdana" w:hAnsi="Verdana" w:cs="Arial"/>
          <w:sz w:val="20"/>
          <w:szCs w:val="20"/>
        </w:rPr>
      </w:pPr>
      <w:r w:rsidRPr="00951B09">
        <w:rPr>
          <w:rFonts w:ascii="Verdana" w:hAnsi="Verdana" w:cs="Arial"/>
          <w:sz w:val="20"/>
          <w:szCs w:val="20"/>
        </w:rPr>
        <w:t>A los que tengan de uno a cinco años de servicio, hasta treinta días con goce de salario íntegro y hasta treinta días más con medio sueldo;</w:t>
      </w:r>
    </w:p>
    <w:p w14:paraId="1D0A465D" w14:textId="77777777" w:rsidR="006F5748" w:rsidRPr="00951B09" w:rsidRDefault="006F5748" w:rsidP="00E506BC">
      <w:pPr>
        <w:ind w:left="709" w:hanging="709"/>
        <w:jc w:val="both"/>
        <w:rPr>
          <w:rFonts w:ascii="Verdana" w:hAnsi="Verdana" w:cs="Arial"/>
          <w:sz w:val="20"/>
          <w:szCs w:val="20"/>
          <w:lang w:val="es-MX"/>
        </w:rPr>
      </w:pPr>
    </w:p>
    <w:p w14:paraId="2E3A1EE6" w14:textId="77777777" w:rsidR="006F5748" w:rsidRPr="00951B09" w:rsidRDefault="006F5748" w:rsidP="00AD4007">
      <w:pPr>
        <w:pStyle w:val="Prrafodelista"/>
        <w:numPr>
          <w:ilvl w:val="0"/>
          <w:numId w:val="21"/>
        </w:numPr>
        <w:spacing w:after="0" w:line="240" w:lineRule="auto"/>
        <w:ind w:left="709" w:hanging="709"/>
        <w:jc w:val="both"/>
        <w:rPr>
          <w:rFonts w:ascii="Verdana" w:hAnsi="Verdana" w:cs="Arial"/>
          <w:sz w:val="20"/>
          <w:szCs w:val="20"/>
        </w:rPr>
      </w:pPr>
      <w:r w:rsidRPr="00951B09">
        <w:rPr>
          <w:rFonts w:ascii="Verdana" w:hAnsi="Verdana" w:cs="Arial"/>
          <w:sz w:val="20"/>
          <w:szCs w:val="20"/>
        </w:rPr>
        <w:t>A los que tengan de cinco a diez años de servicio, hasta sesenta días con goce de salario íntegro y hasta cuarenta y cinco días más con medio sueldo, y</w:t>
      </w:r>
    </w:p>
    <w:p w14:paraId="06C0317A" w14:textId="77777777" w:rsidR="006F5748" w:rsidRPr="00951B09" w:rsidRDefault="006F5748" w:rsidP="00E506BC">
      <w:pPr>
        <w:ind w:left="709" w:hanging="709"/>
        <w:jc w:val="both"/>
        <w:rPr>
          <w:rFonts w:ascii="Verdana" w:hAnsi="Verdana" w:cs="Arial"/>
          <w:sz w:val="20"/>
          <w:szCs w:val="20"/>
          <w:lang w:val="es-MX"/>
        </w:rPr>
      </w:pPr>
    </w:p>
    <w:p w14:paraId="1636D995" w14:textId="77777777" w:rsidR="006F5748" w:rsidRPr="00951B09" w:rsidRDefault="006F5748" w:rsidP="00AD4007">
      <w:pPr>
        <w:pStyle w:val="Prrafodelista"/>
        <w:numPr>
          <w:ilvl w:val="0"/>
          <w:numId w:val="21"/>
        </w:numPr>
        <w:spacing w:after="0" w:line="240" w:lineRule="auto"/>
        <w:ind w:left="709" w:hanging="709"/>
        <w:jc w:val="both"/>
        <w:rPr>
          <w:rFonts w:ascii="Verdana" w:hAnsi="Verdana" w:cs="Arial"/>
          <w:sz w:val="20"/>
          <w:szCs w:val="20"/>
        </w:rPr>
      </w:pPr>
      <w:r w:rsidRPr="00951B09">
        <w:rPr>
          <w:rFonts w:ascii="Verdana" w:hAnsi="Verdana" w:cs="Arial"/>
          <w:sz w:val="20"/>
          <w:szCs w:val="20"/>
        </w:rPr>
        <w:t>A los que tengan de diez años de servicio en adelante, hasta sesenta días con goce de salario íntegro y hasta sesenta días más con medio sueldo.</w:t>
      </w:r>
    </w:p>
    <w:p w14:paraId="5145EED0" w14:textId="77777777" w:rsidR="006F5748" w:rsidRPr="00951B09" w:rsidRDefault="006F5748" w:rsidP="006F5748">
      <w:pPr>
        <w:ind w:firstLine="709"/>
        <w:jc w:val="both"/>
        <w:rPr>
          <w:rFonts w:ascii="Verdana" w:hAnsi="Verdana" w:cs="Arial"/>
          <w:sz w:val="20"/>
          <w:szCs w:val="20"/>
          <w:lang w:val="es-MX"/>
        </w:rPr>
      </w:pPr>
    </w:p>
    <w:p w14:paraId="02E7788F"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 xml:space="preserve">En los casos previstos en las fracciones anteriores, si al vencer las licencias con sueldo </w:t>
      </w:r>
      <w:r w:rsidR="008C7AA2" w:rsidRPr="00951B09">
        <w:rPr>
          <w:rFonts w:ascii="Verdana" w:hAnsi="Verdana" w:cs="Arial"/>
          <w:sz w:val="20"/>
          <w:szCs w:val="20"/>
          <w:lang w:val="es-MX"/>
        </w:rPr>
        <w:t>íntegro</w:t>
      </w:r>
      <w:r w:rsidRPr="00951B09">
        <w:rPr>
          <w:rFonts w:ascii="Verdana" w:hAnsi="Verdana" w:cs="Arial"/>
          <w:sz w:val="20"/>
          <w:szCs w:val="20"/>
          <w:lang w:val="es-MX"/>
        </w:rPr>
        <w:t xml:space="preserve"> y medio sueldo, continúa la incapacidad, se prorrogará al trabajador la licencia, ya sin goce de sueldo, por el tiempo que establezca la </w:t>
      </w:r>
      <w:r w:rsidR="008C7AA2" w:rsidRPr="00951B09">
        <w:rPr>
          <w:rFonts w:ascii="Verdana" w:hAnsi="Verdana" w:cs="Arial"/>
          <w:sz w:val="20"/>
          <w:szCs w:val="20"/>
          <w:lang w:val="es-MX"/>
        </w:rPr>
        <w:t xml:space="preserve">Ley </w:t>
      </w:r>
      <w:r w:rsidRPr="00951B09">
        <w:rPr>
          <w:rFonts w:ascii="Verdana" w:hAnsi="Verdana" w:cs="Arial"/>
          <w:sz w:val="20"/>
          <w:szCs w:val="20"/>
          <w:lang w:val="es-MX"/>
        </w:rPr>
        <w:t xml:space="preserve">del </w:t>
      </w:r>
      <w:r w:rsidR="008C7AA2" w:rsidRPr="00951B09">
        <w:rPr>
          <w:rFonts w:ascii="Verdana" w:hAnsi="Verdana" w:cs="Arial"/>
          <w:sz w:val="20"/>
          <w:szCs w:val="20"/>
          <w:lang w:val="es-MX"/>
        </w:rPr>
        <w:t xml:space="preserve">Instituto </w:t>
      </w:r>
      <w:r w:rsidRPr="00951B09">
        <w:rPr>
          <w:rFonts w:ascii="Verdana" w:hAnsi="Verdana" w:cs="Arial"/>
          <w:sz w:val="20"/>
          <w:szCs w:val="20"/>
          <w:lang w:val="es-MX"/>
        </w:rPr>
        <w:t xml:space="preserve">de </w:t>
      </w:r>
      <w:r w:rsidR="008C7AA2" w:rsidRPr="00951B09">
        <w:rPr>
          <w:rFonts w:ascii="Verdana" w:hAnsi="Verdana" w:cs="Arial"/>
          <w:sz w:val="20"/>
          <w:szCs w:val="20"/>
          <w:lang w:val="es-MX"/>
        </w:rPr>
        <w:t xml:space="preserve">Seguridad </w:t>
      </w:r>
      <w:r w:rsidRPr="00951B09">
        <w:rPr>
          <w:rFonts w:ascii="Verdana" w:hAnsi="Verdana" w:cs="Arial"/>
          <w:sz w:val="20"/>
          <w:szCs w:val="20"/>
          <w:lang w:val="es-MX"/>
        </w:rPr>
        <w:t>que esté brindando servicios a los trabajadores del estado o de los municipios, respecto de las prestaciones en especie correspondientes a enfermedades y accidentes no profesionales.</w:t>
      </w:r>
    </w:p>
    <w:p w14:paraId="0508B502" w14:textId="0EE9ABEA" w:rsidR="006F5748" w:rsidRDefault="006F5748" w:rsidP="006F5748">
      <w:pPr>
        <w:ind w:firstLine="709"/>
        <w:jc w:val="both"/>
        <w:rPr>
          <w:rFonts w:ascii="Verdana" w:hAnsi="Verdana" w:cs="Arial"/>
          <w:sz w:val="20"/>
          <w:szCs w:val="20"/>
          <w:lang w:val="es-MX"/>
        </w:rPr>
      </w:pPr>
    </w:p>
    <w:p w14:paraId="3574F505" w14:textId="62E87F74" w:rsidR="00397587" w:rsidRDefault="00397587" w:rsidP="006F5748">
      <w:pPr>
        <w:ind w:firstLine="709"/>
        <w:jc w:val="both"/>
        <w:rPr>
          <w:rFonts w:ascii="Verdana" w:hAnsi="Verdana" w:cs="Arial"/>
          <w:sz w:val="20"/>
          <w:szCs w:val="20"/>
          <w:lang w:val="es-MX"/>
        </w:rPr>
      </w:pPr>
    </w:p>
    <w:p w14:paraId="49AC4BE6" w14:textId="77777777" w:rsidR="006F5748" w:rsidRPr="00951B09" w:rsidRDefault="006F5748" w:rsidP="008512C8">
      <w:pPr>
        <w:pStyle w:val="Ttulo5"/>
        <w:rPr>
          <w:szCs w:val="20"/>
          <w:lang w:val="es-MX"/>
        </w:rPr>
      </w:pPr>
      <w:r w:rsidRPr="00951B09">
        <w:rPr>
          <w:szCs w:val="20"/>
          <w:lang w:val="es-MX"/>
        </w:rPr>
        <w:t>TÍTULO QUINTO</w:t>
      </w:r>
    </w:p>
    <w:p w14:paraId="71E8A30C" w14:textId="77777777" w:rsidR="006F5748" w:rsidRPr="00951B09" w:rsidRDefault="006F5748" w:rsidP="008512C8">
      <w:pPr>
        <w:ind w:firstLine="709"/>
        <w:jc w:val="center"/>
        <w:rPr>
          <w:rFonts w:ascii="Verdana" w:hAnsi="Verdana"/>
          <w:sz w:val="20"/>
          <w:szCs w:val="20"/>
          <w:lang w:val="es-MX"/>
        </w:rPr>
      </w:pPr>
    </w:p>
    <w:p w14:paraId="04C4042A" w14:textId="77777777" w:rsidR="006F5748" w:rsidRPr="00951B09" w:rsidRDefault="006F5748" w:rsidP="008512C8">
      <w:pPr>
        <w:pStyle w:val="Ttulo5"/>
        <w:rPr>
          <w:szCs w:val="20"/>
          <w:lang w:val="es-MX"/>
        </w:rPr>
      </w:pPr>
      <w:r w:rsidRPr="00951B09">
        <w:rPr>
          <w:szCs w:val="20"/>
          <w:lang w:val="es-MX"/>
        </w:rPr>
        <w:t>Capítulo Único</w:t>
      </w:r>
    </w:p>
    <w:p w14:paraId="6EE07C06" w14:textId="77777777" w:rsidR="006F5748" w:rsidRPr="00951B09" w:rsidRDefault="006F5748" w:rsidP="008512C8">
      <w:pPr>
        <w:jc w:val="center"/>
        <w:rPr>
          <w:rFonts w:ascii="Verdana" w:hAnsi="Verdana"/>
          <w:b/>
          <w:bCs/>
          <w:sz w:val="20"/>
          <w:szCs w:val="20"/>
          <w:lang w:val="es-MX"/>
        </w:rPr>
      </w:pPr>
      <w:r w:rsidRPr="00951B09">
        <w:rPr>
          <w:rFonts w:ascii="Verdana" w:hAnsi="Verdana"/>
          <w:b/>
          <w:bCs/>
          <w:sz w:val="20"/>
          <w:szCs w:val="20"/>
          <w:lang w:val="es-MX"/>
        </w:rPr>
        <w:t>De la Organización Colectiva de los Trabajadores</w:t>
      </w:r>
    </w:p>
    <w:p w14:paraId="3502D7EF" w14:textId="77777777" w:rsidR="006F5748" w:rsidRPr="00951B09" w:rsidRDefault="006F5748" w:rsidP="006F5748">
      <w:pPr>
        <w:ind w:firstLine="709"/>
        <w:jc w:val="both"/>
        <w:rPr>
          <w:rFonts w:ascii="Verdana" w:hAnsi="Verdana"/>
          <w:sz w:val="20"/>
          <w:szCs w:val="20"/>
          <w:lang w:val="es-MX"/>
        </w:rPr>
      </w:pPr>
    </w:p>
    <w:p w14:paraId="4922B913"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76.</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Los trabajadores tienen derecho a agruparse en sindicatos para la defensa de sus intereses. Para los efectos de esta ley, todo sindicato se considera como asociación de trabajadores de servicios públicos. La asociación deberá corresponder, como sindicatos autónomos, a cada una de las diversas dependencias del estado y de los municipios, previstas en las leyes orgánicas respectivas o en su reglamento interior.</w:t>
      </w:r>
    </w:p>
    <w:p w14:paraId="5422F228" w14:textId="77777777" w:rsidR="006F5748" w:rsidRPr="00951B09" w:rsidRDefault="006F5748" w:rsidP="006F5748">
      <w:pPr>
        <w:ind w:firstLine="709"/>
        <w:jc w:val="both"/>
        <w:rPr>
          <w:rFonts w:ascii="Verdana" w:hAnsi="Verdana" w:cs="Arial"/>
          <w:sz w:val="20"/>
          <w:szCs w:val="20"/>
          <w:lang w:val="es-MX"/>
        </w:rPr>
      </w:pPr>
    </w:p>
    <w:p w14:paraId="5BB0C3B8"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lastRenderedPageBreak/>
        <w:t>Cuando en alguna dependencia municipal no haya el número de trabajadores que la ley exige para constituir un sindicato, los trabajadores de dos o más dependencias del mismo municipio podrán formarlo, siempre que desempeñen trabajos afines.</w:t>
      </w:r>
    </w:p>
    <w:p w14:paraId="275145DC" w14:textId="77777777" w:rsidR="006F5748" w:rsidRPr="00951B09" w:rsidRDefault="006F5748" w:rsidP="006F5748">
      <w:pPr>
        <w:ind w:firstLine="709"/>
        <w:jc w:val="both"/>
        <w:rPr>
          <w:rFonts w:ascii="Verdana" w:hAnsi="Verdana" w:cs="Arial"/>
          <w:sz w:val="20"/>
          <w:szCs w:val="20"/>
          <w:lang w:val="es-MX"/>
        </w:rPr>
      </w:pPr>
    </w:p>
    <w:p w14:paraId="73F1BE7E"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77.</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En todo lo demás, los requisitos de constitución, estatutos y registros de sindicatos, serán los mismos establecidos en la Ley Federal del Trabajo. El registro se hará ante el tribunal de conciliación y arbitraje previsto por esta ley.</w:t>
      </w:r>
    </w:p>
    <w:p w14:paraId="1C25E31C" w14:textId="77777777" w:rsidR="006F5748" w:rsidRPr="00951B09" w:rsidRDefault="006F5748" w:rsidP="006F5748">
      <w:pPr>
        <w:ind w:firstLine="709"/>
        <w:jc w:val="both"/>
        <w:rPr>
          <w:rFonts w:ascii="Verdana" w:hAnsi="Verdana" w:cs="Arial"/>
          <w:sz w:val="20"/>
          <w:szCs w:val="20"/>
          <w:lang w:val="es-MX"/>
        </w:rPr>
      </w:pPr>
    </w:p>
    <w:p w14:paraId="74865C0C"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78.</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En el caso de que concurran diversos grupos que pretendan su reconocimiento, este se hará sólo en favor de la coalición mayoritaria.</w:t>
      </w:r>
    </w:p>
    <w:p w14:paraId="61861F02" w14:textId="77777777" w:rsidR="006F5748" w:rsidRPr="00951B09" w:rsidRDefault="006F5748" w:rsidP="006F5748">
      <w:pPr>
        <w:ind w:firstLine="709"/>
        <w:jc w:val="both"/>
        <w:rPr>
          <w:rFonts w:ascii="Verdana" w:hAnsi="Verdana" w:cs="Arial"/>
          <w:sz w:val="20"/>
          <w:szCs w:val="20"/>
          <w:lang w:val="es-MX"/>
        </w:rPr>
      </w:pPr>
    </w:p>
    <w:p w14:paraId="71608A3B"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79.</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Todo trabajador tiene derecho a formar parte o no del sindicato correspondiente.</w:t>
      </w:r>
    </w:p>
    <w:p w14:paraId="1FA3F8F7" w14:textId="77777777" w:rsidR="006F5748" w:rsidRPr="00951B09" w:rsidRDefault="006F5748" w:rsidP="006F5748">
      <w:pPr>
        <w:ind w:firstLine="709"/>
        <w:jc w:val="both"/>
        <w:rPr>
          <w:rFonts w:ascii="Verdana" w:hAnsi="Verdana" w:cs="Arial"/>
          <w:sz w:val="20"/>
          <w:szCs w:val="20"/>
          <w:lang w:val="es-MX"/>
        </w:rPr>
      </w:pPr>
    </w:p>
    <w:p w14:paraId="7092D533" w14:textId="77777777" w:rsidR="006F5748" w:rsidRPr="00951B09" w:rsidRDefault="008512C8"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80.</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Son facultades, obligaciones y prohibiciones de los sindicatos, las establecidas en la Ley Federal del Trabajo.</w:t>
      </w:r>
    </w:p>
    <w:p w14:paraId="4C09EB94" w14:textId="77777777" w:rsidR="006F5748" w:rsidRPr="00951B09" w:rsidRDefault="006F5748" w:rsidP="006F5748">
      <w:pPr>
        <w:ind w:firstLine="709"/>
        <w:jc w:val="both"/>
        <w:rPr>
          <w:rFonts w:ascii="Verdana" w:hAnsi="Verdana" w:cs="Arial"/>
          <w:sz w:val="20"/>
          <w:szCs w:val="20"/>
          <w:lang w:val="es-MX"/>
        </w:rPr>
      </w:pPr>
    </w:p>
    <w:p w14:paraId="339F75E4"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La cláusula de admisión sólo da derecho al sindicato a reclamar preferencia en igualdad de condiciones. No podrá pactarse cláusula de exclusión.</w:t>
      </w:r>
    </w:p>
    <w:p w14:paraId="077A7F9A" w14:textId="77777777" w:rsidR="006F5748" w:rsidRPr="00951B09" w:rsidRDefault="006F5748" w:rsidP="006F5748">
      <w:pPr>
        <w:ind w:firstLine="709"/>
        <w:jc w:val="both"/>
        <w:rPr>
          <w:rFonts w:ascii="Verdana" w:hAnsi="Verdana" w:cs="Arial"/>
          <w:sz w:val="20"/>
          <w:szCs w:val="20"/>
          <w:lang w:val="es-MX"/>
        </w:rPr>
      </w:pPr>
    </w:p>
    <w:p w14:paraId="017DED46" w14:textId="77777777" w:rsidR="006F5748" w:rsidRPr="00951B09" w:rsidRDefault="006F5748" w:rsidP="006F5748">
      <w:pPr>
        <w:ind w:firstLine="709"/>
        <w:jc w:val="both"/>
        <w:rPr>
          <w:rFonts w:ascii="Verdana" w:hAnsi="Verdana" w:cs="Arial"/>
          <w:sz w:val="20"/>
          <w:szCs w:val="20"/>
          <w:lang w:val="es-MX"/>
        </w:rPr>
      </w:pPr>
    </w:p>
    <w:p w14:paraId="57043DFE" w14:textId="77777777" w:rsidR="006F5748" w:rsidRPr="00951B09" w:rsidRDefault="006F5748" w:rsidP="003C2070">
      <w:pPr>
        <w:pStyle w:val="Ttulo5"/>
        <w:rPr>
          <w:szCs w:val="20"/>
          <w:lang w:val="es-MX"/>
        </w:rPr>
      </w:pPr>
      <w:r w:rsidRPr="00951B09">
        <w:rPr>
          <w:szCs w:val="20"/>
          <w:lang w:val="es-MX"/>
        </w:rPr>
        <w:t>TÍTULO SEXTO</w:t>
      </w:r>
    </w:p>
    <w:p w14:paraId="58CB0F84" w14:textId="77777777" w:rsidR="006F5748" w:rsidRPr="00951B09" w:rsidRDefault="006F5748" w:rsidP="003C2070">
      <w:pPr>
        <w:ind w:firstLine="709"/>
        <w:jc w:val="center"/>
        <w:rPr>
          <w:rFonts w:ascii="Verdana" w:hAnsi="Verdana"/>
          <w:sz w:val="20"/>
          <w:szCs w:val="20"/>
          <w:lang w:val="es-MX"/>
        </w:rPr>
      </w:pPr>
    </w:p>
    <w:p w14:paraId="011F22E2" w14:textId="77777777" w:rsidR="006F5748" w:rsidRPr="00951B09" w:rsidRDefault="006F5748" w:rsidP="003C2070">
      <w:pPr>
        <w:pStyle w:val="Ttulo5"/>
        <w:rPr>
          <w:szCs w:val="20"/>
          <w:lang w:val="es-MX"/>
        </w:rPr>
      </w:pPr>
      <w:r w:rsidRPr="00951B09">
        <w:rPr>
          <w:szCs w:val="20"/>
          <w:lang w:val="es-MX"/>
        </w:rPr>
        <w:t>Capítulo Único</w:t>
      </w:r>
    </w:p>
    <w:p w14:paraId="2289E91B" w14:textId="77777777" w:rsidR="006F5748" w:rsidRPr="00951B09" w:rsidRDefault="006F5748" w:rsidP="003C2070">
      <w:pPr>
        <w:jc w:val="center"/>
        <w:rPr>
          <w:rFonts w:ascii="Verdana" w:hAnsi="Verdana"/>
          <w:b/>
          <w:bCs/>
          <w:sz w:val="20"/>
          <w:szCs w:val="20"/>
          <w:lang w:val="es-MX"/>
        </w:rPr>
      </w:pPr>
      <w:r w:rsidRPr="00951B09">
        <w:rPr>
          <w:rFonts w:ascii="Verdana" w:hAnsi="Verdana"/>
          <w:b/>
          <w:bCs/>
          <w:sz w:val="20"/>
          <w:szCs w:val="20"/>
          <w:lang w:val="es-MX"/>
        </w:rPr>
        <w:t>De las Condiciones Generales del Trabajo</w:t>
      </w:r>
    </w:p>
    <w:p w14:paraId="1FC082B5" w14:textId="77777777" w:rsidR="006F5748" w:rsidRPr="00951B09" w:rsidRDefault="006F5748" w:rsidP="003C2070">
      <w:pPr>
        <w:jc w:val="both"/>
        <w:rPr>
          <w:rFonts w:ascii="Verdana" w:hAnsi="Verdana"/>
          <w:sz w:val="20"/>
          <w:szCs w:val="20"/>
          <w:lang w:val="es-MX"/>
        </w:rPr>
      </w:pPr>
    </w:p>
    <w:p w14:paraId="37632D30"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81.</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Las condiciones de trabajo de cada dependencia o unidad burocrática son las que se deriven de las leyes orgánicas aplicables y del reglamento interno. En ningún caso tales condiciones contrariarán las establecidas en el título tercero de la Ley Federal del Trabajo, en lo conducente. Cuando las condiciones de trabajo se modifiquen y los trabajadores se hallen en desacuerdo, esto no motivará en ningún caso suspensión de las reformas o modalidades de que se trate, en atención al carácter de interés público de los servicios, pero los trabajadores, en su caso, podrán acudir al tribunal de conciliación y arbitraje para que se resuelva en definitiva.</w:t>
      </w:r>
    </w:p>
    <w:p w14:paraId="72C95AF2" w14:textId="77777777" w:rsidR="006F5748" w:rsidRPr="00951B09" w:rsidRDefault="006F5748" w:rsidP="006F5748">
      <w:pPr>
        <w:ind w:firstLine="709"/>
        <w:jc w:val="both"/>
        <w:rPr>
          <w:rFonts w:ascii="Verdana" w:hAnsi="Verdana" w:cs="Arial"/>
          <w:sz w:val="20"/>
          <w:szCs w:val="20"/>
          <w:lang w:val="es-MX"/>
        </w:rPr>
      </w:pPr>
    </w:p>
    <w:p w14:paraId="31B2E99B"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 xml:space="preserve">82. </w:t>
      </w:r>
      <w:r w:rsidR="006F5748" w:rsidRPr="00951B09">
        <w:rPr>
          <w:rFonts w:ascii="Verdana" w:hAnsi="Verdana" w:cs="Arial"/>
          <w:sz w:val="20"/>
          <w:szCs w:val="20"/>
          <w:lang w:val="es-MX"/>
        </w:rPr>
        <w:t>Las condiciones generales de trabajo establecerán:</w:t>
      </w:r>
    </w:p>
    <w:p w14:paraId="37B8A42B" w14:textId="77777777" w:rsidR="006F5748" w:rsidRPr="00951B09" w:rsidRDefault="006F5748" w:rsidP="006F5748">
      <w:pPr>
        <w:ind w:firstLine="709"/>
        <w:jc w:val="both"/>
        <w:rPr>
          <w:rFonts w:ascii="Verdana" w:hAnsi="Verdana" w:cs="Arial"/>
          <w:sz w:val="20"/>
          <w:szCs w:val="20"/>
          <w:lang w:val="es-MX"/>
        </w:rPr>
      </w:pPr>
    </w:p>
    <w:p w14:paraId="417EDCB0" w14:textId="77777777" w:rsidR="006F5748" w:rsidRPr="00951B09" w:rsidRDefault="006F5748" w:rsidP="00AD4007">
      <w:pPr>
        <w:pStyle w:val="Prrafodelista"/>
        <w:numPr>
          <w:ilvl w:val="0"/>
          <w:numId w:val="22"/>
        </w:numPr>
        <w:spacing w:after="0" w:line="240" w:lineRule="auto"/>
        <w:ind w:left="709" w:hanging="709"/>
        <w:jc w:val="both"/>
        <w:rPr>
          <w:rFonts w:ascii="Verdana" w:hAnsi="Verdana" w:cs="Arial"/>
          <w:sz w:val="20"/>
          <w:szCs w:val="20"/>
        </w:rPr>
      </w:pPr>
      <w:r w:rsidRPr="00951B09">
        <w:rPr>
          <w:rFonts w:ascii="Verdana" w:hAnsi="Verdana" w:cs="Arial"/>
          <w:sz w:val="20"/>
          <w:szCs w:val="20"/>
        </w:rPr>
        <w:t>Nombre y domicilio de las partes;</w:t>
      </w:r>
    </w:p>
    <w:p w14:paraId="3AE52853" w14:textId="77777777" w:rsidR="006F5748" w:rsidRPr="00951B09" w:rsidRDefault="006F5748" w:rsidP="00E506BC">
      <w:pPr>
        <w:ind w:left="709" w:hanging="709"/>
        <w:jc w:val="both"/>
        <w:rPr>
          <w:rFonts w:ascii="Verdana" w:hAnsi="Verdana" w:cs="Arial"/>
          <w:sz w:val="20"/>
          <w:szCs w:val="20"/>
          <w:lang w:val="es-MX"/>
        </w:rPr>
      </w:pPr>
    </w:p>
    <w:p w14:paraId="0448D092" w14:textId="77777777" w:rsidR="006F5748" w:rsidRDefault="006F5748" w:rsidP="00AD4007">
      <w:pPr>
        <w:pStyle w:val="Prrafodelista"/>
        <w:numPr>
          <w:ilvl w:val="0"/>
          <w:numId w:val="22"/>
        </w:numPr>
        <w:spacing w:after="0" w:line="240" w:lineRule="auto"/>
        <w:ind w:left="709" w:hanging="709"/>
        <w:jc w:val="both"/>
        <w:rPr>
          <w:rFonts w:ascii="Verdana" w:hAnsi="Verdana" w:cs="Arial"/>
          <w:sz w:val="20"/>
          <w:szCs w:val="20"/>
        </w:rPr>
      </w:pPr>
      <w:r w:rsidRPr="00951B09">
        <w:rPr>
          <w:rFonts w:ascii="Verdana" w:hAnsi="Verdana" w:cs="Arial"/>
          <w:sz w:val="20"/>
          <w:szCs w:val="20"/>
        </w:rPr>
        <w:t>Las dependencias que comprenda;</w:t>
      </w:r>
    </w:p>
    <w:p w14:paraId="33303392" w14:textId="77777777" w:rsidR="005112C2" w:rsidRPr="00951B09" w:rsidRDefault="005112C2" w:rsidP="005112C2">
      <w:pPr>
        <w:pStyle w:val="Prrafodelista"/>
        <w:spacing w:after="0" w:line="240" w:lineRule="auto"/>
        <w:ind w:left="709"/>
        <w:jc w:val="both"/>
        <w:rPr>
          <w:rFonts w:ascii="Verdana" w:hAnsi="Verdana" w:cs="Arial"/>
          <w:sz w:val="20"/>
          <w:szCs w:val="20"/>
        </w:rPr>
      </w:pPr>
    </w:p>
    <w:p w14:paraId="69521761" w14:textId="77777777" w:rsidR="006F5748" w:rsidRPr="00951B09" w:rsidRDefault="006F5748" w:rsidP="00AD4007">
      <w:pPr>
        <w:pStyle w:val="Prrafodelista"/>
        <w:numPr>
          <w:ilvl w:val="0"/>
          <w:numId w:val="22"/>
        </w:numPr>
        <w:spacing w:after="0" w:line="240" w:lineRule="auto"/>
        <w:ind w:left="709" w:hanging="709"/>
        <w:jc w:val="both"/>
        <w:rPr>
          <w:rFonts w:ascii="Verdana" w:hAnsi="Verdana" w:cs="Arial"/>
          <w:sz w:val="20"/>
          <w:szCs w:val="20"/>
        </w:rPr>
      </w:pPr>
      <w:r w:rsidRPr="00951B09">
        <w:rPr>
          <w:rFonts w:ascii="Verdana" w:hAnsi="Verdana" w:cs="Arial"/>
          <w:sz w:val="20"/>
          <w:szCs w:val="20"/>
        </w:rPr>
        <w:t>Su duración, o la expresión de ser por tiempo indeterminado o para obra determinada;</w:t>
      </w:r>
    </w:p>
    <w:p w14:paraId="0D57D1DD" w14:textId="77777777" w:rsidR="006F5748" w:rsidRPr="00951B09" w:rsidRDefault="006F5748" w:rsidP="00E506BC">
      <w:pPr>
        <w:ind w:left="709" w:hanging="709"/>
        <w:jc w:val="both"/>
        <w:rPr>
          <w:rFonts w:ascii="Verdana" w:hAnsi="Verdana" w:cs="Arial"/>
          <w:sz w:val="20"/>
          <w:szCs w:val="20"/>
          <w:lang w:val="es-MX"/>
        </w:rPr>
      </w:pPr>
    </w:p>
    <w:p w14:paraId="7D1AB4CB" w14:textId="77777777" w:rsidR="006F5748" w:rsidRPr="00951B09" w:rsidRDefault="006F5748" w:rsidP="00AD4007">
      <w:pPr>
        <w:pStyle w:val="Prrafodelista"/>
        <w:numPr>
          <w:ilvl w:val="0"/>
          <w:numId w:val="22"/>
        </w:numPr>
        <w:spacing w:after="0" w:line="240" w:lineRule="auto"/>
        <w:ind w:left="709" w:hanging="709"/>
        <w:jc w:val="both"/>
        <w:rPr>
          <w:rFonts w:ascii="Verdana" w:hAnsi="Verdana" w:cs="Arial"/>
          <w:sz w:val="20"/>
          <w:szCs w:val="20"/>
        </w:rPr>
      </w:pPr>
      <w:r w:rsidRPr="00951B09">
        <w:rPr>
          <w:rFonts w:ascii="Verdana" w:hAnsi="Verdana" w:cs="Arial"/>
          <w:sz w:val="20"/>
          <w:szCs w:val="20"/>
        </w:rPr>
        <w:t>Las jornadas de trabajo;</w:t>
      </w:r>
    </w:p>
    <w:p w14:paraId="0496C1B7" w14:textId="77777777" w:rsidR="006F5748" w:rsidRPr="00951B09" w:rsidRDefault="006F5748" w:rsidP="00E506BC">
      <w:pPr>
        <w:ind w:left="709" w:hanging="709"/>
        <w:jc w:val="both"/>
        <w:rPr>
          <w:rFonts w:ascii="Verdana" w:hAnsi="Verdana" w:cs="Arial"/>
          <w:sz w:val="20"/>
          <w:szCs w:val="20"/>
          <w:lang w:val="es-MX"/>
        </w:rPr>
      </w:pPr>
    </w:p>
    <w:p w14:paraId="26924799" w14:textId="77777777" w:rsidR="006F5748" w:rsidRPr="00951B09" w:rsidRDefault="006F5748" w:rsidP="00AD4007">
      <w:pPr>
        <w:pStyle w:val="Prrafodelista"/>
        <w:numPr>
          <w:ilvl w:val="0"/>
          <w:numId w:val="22"/>
        </w:numPr>
        <w:spacing w:after="0" w:line="240" w:lineRule="auto"/>
        <w:ind w:left="709" w:hanging="709"/>
        <w:jc w:val="both"/>
        <w:rPr>
          <w:rFonts w:ascii="Verdana" w:hAnsi="Verdana" w:cs="Arial"/>
          <w:sz w:val="20"/>
          <w:szCs w:val="20"/>
        </w:rPr>
      </w:pPr>
      <w:r w:rsidRPr="00951B09">
        <w:rPr>
          <w:rFonts w:ascii="Verdana" w:hAnsi="Verdana" w:cs="Arial"/>
          <w:sz w:val="20"/>
          <w:szCs w:val="20"/>
        </w:rPr>
        <w:t>Los días de descanso y vacaciones;</w:t>
      </w:r>
    </w:p>
    <w:p w14:paraId="54D1824F" w14:textId="77777777" w:rsidR="006F5748" w:rsidRPr="00951B09" w:rsidRDefault="006F5748" w:rsidP="00E506BC">
      <w:pPr>
        <w:ind w:left="709" w:hanging="709"/>
        <w:jc w:val="both"/>
        <w:rPr>
          <w:rFonts w:ascii="Verdana" w:hAnsi="Verdana" w:cs="Arial"/>
          <w:sz w:val="20"/>
          <w:szCs w:val="20"/>
          <w:lang w:val="es-MX"/>
        </w:rPr>
      </w:pPr>
    </w:p>
    <w:p w14:paraId="048106B7" w14:textId="77777777" w:rsidR="006F5748" w:rsidRPr="00951B09" w:rsidRDefault="006F5748" w:rsidP="00AD4007">
      <w:pPr>
        <w:pStyle w:val="Prrafodelista"/>
        <w:numPr>
          <w:ilvl w:val="0"/>
          <w:numId w:val="22"/>
        </w:numPr>
        <w:spacing w:after="0" w:line="240" w:lineRule="auto"/>
        <w:ind w:left="709" w:hanging="709"/>
        <w:jc w:val="both"/>
        <w:rPr>
          <w:rFonts w:ascii="Verdana" w:hAnsi="Verdana" w:cs="Arial"/>
          <w:sz w:val="20"/>
          <w:szCs w:val="20"/>
        </w:rPr>
      </w:pPr>
      <w:r w:rsidRPr="00951B09">
        <w:rPr>
          <w:rFonts w:ascii="Verdana" w:hAnsi="Verdana" w:cs="Arial"/>
          <w:sz w:val="20"/>
          <w:szCs w:val="20"/>
        </w:rPr>
        <w:t>El monto de los salarios;</w:t>
      </w:r>
    </w:p>
    <w:p w14:paraId="64EB512D" w14:textId="77777777" w:rsidR="006F5748" w:rsidRPr="00951B09" w:rsidRDefault="006F5748" w:rsidP="00E506BC">
      <w:pPr>
        <w:ind w:left="709" w:hanging="709"/>
        <w:jc w:val="both"/>
        <w:rPr>
          <w:rFonts w:ascii="Verdana" w:hAnsi="Verdana" w:cs="Arial"/>
          <w:sz w:val="20"/>
          <w:szCs w:val="20"/>
          <w:lang w:val="es-MX"/>
        </w:rPr>
      </w:pPr>
    </w:p>
    <w:p w14:paraId="32961C1E" w14:textId="77777777" w:rsidR="006F5748" w:rsidRPr="00951B09" w:rsidRDefault="006F5748" w:rsidP="00AD4007">
      <w:pPr>
        <w:pStyle w:val="Prrafodelista"/>
        <w:numPr>
          <w:ilvl w:val="0"/>
          <w:numId w:val="22"/>
        </w:numPr>
        <w:spacing w:after="0" w:line="240" w:lineRule="auto"/>
        <w:ind w:left="709" w:hanging="709"/>
        <w:jc w:val="both"/>
        <w:rPr>
          <w:rFonts w:ascii="Verdana" w:hAnsi="Verdana" w:cs="Arial"/>
          <w:sz w:val="20"/>
          <w:szCs w:val="20"/>
        </w:rPr>
      </w:pPr>
      <w:r w:rsidRPr="00951B09">
        <w:rPr>
          <w:rFonts w:ascii="Verdana" w:hAnsi="Verdana" w:cs="Arial"/>
          <w:sz w:val="20"/>
          <w:szCs w:val="20"/>
        </w:rPr>
        <w:t>Las cláusulas relativas a la capacitación y adiestramiento;</w:t>
      </w:r>
    </w:p>
    <w:p w14:paraId="43C16C89" w14:textId="77777777" w:rsidR="006F5748" w:rsidRPr="00951B09" w:rsidRDefault="006F5748" w:rsidP="00E506BC">
      <w:pPr>
        <w:ind w:left="709" w:hanging="709"/>
        <w:jc w:val="both"/>
        <w:rPr>
          <w:rFonts w:ascii="Verdana" w:hAnsi="Verdana" w:cs="Arial"/>
          <w:sz w:val="20"/>
          <w:szCs w:val="20"/>
          <w:lang w:val="es-MX"/>
        </w:rPr>
      </w:pPr>
    </w:p>
    <w:p w14:paraId="6E6DA21A" w14:textId="77777777" w:rsidR="006F5748" w:rsidRPr="00951B09" w:rsidRDefault="006F5748" w:rsidP="00AD4007">
      <w:pPr>
        <w:pStyle w:val="Prrafodelista"/>
        <w:numPr>
          <w:ilvl w:val="0"/>
          <w:numId w:val="22"/>
        </w:numPr>
        <w:spacing w:after="0" w:line="240" w:lineRule="auto"/>
        <w:ind w:left="709" w:hanging="709"/>
        <w:jc w:val="both"/>
        <w:rPr>
          <w:rFonts w:ascii="Verdana" w:hAnsi="Verdana" w:cs="Arial"/>
          <w:sz w:val="20"/>
          <w:szCs w:val="20"/>
        </w:rPr>
      </w:pPr>
      <w:r w:rsidRPr="00951B09">
        <w:rPr>
          <w:rFonts w:ascii="Verdana" w:hAnsi="Verdana" w:cs="Arial"/>
          <w:sz w:val="20"/>
          <w:szCs w:val="20"/>
        </w:rPr>
        <w:lastRenderedPageBreak/>
        <w:t>Las bases para la integración de las comisiones que deben formarse conforme a esta ley, y</w:t>
      </w:r>
    </w:p>
    <w:p w14:paraId="7EF0B395" w14:textId="77777777" w:rsidR="006F5748" w:rsidRPr="00951B09" w:rsidRDefault="006F5748" w:rsidP="00E506BC">
      <w:pPr>
        <w:ind w:left="709" w:hanging="709"/>
        <w:jc w:val="both"/>
        <w:rPr>
          <w:rFonts w:ascii="Verdana" w:hAnsi="Verdana" w:cs="Arial"/>
          <w:sz w:val="20"/>
          <w:szCs w:val="20"/>
          <w:lang w:val="es-MX"/>
        </w:rPr>
      </w:pPr>
    </w:p>
    <w:p w14:paraId="732649F2" w14:textId="77777777" w:rsidR="006F5748" w:rsidRPr="00951B09" w:rsidRDefault="006F5748" w:rsidP="00AD4007">
      <w:pPr>
        <w:pStyle w:val="Prrafodelista"/>
        <w:numPr>
          <w:ilvl w:val="0"/>
          <w:numId w:val="22"/>
        </w:numPr>
        <w:spacing w:after="0" w:line="240" w:lineRule="auto"/>
        <w:ind w:left="709" w:hanging="709"/>
        <w:jc w:val="both"/>
        <w:rPr>
          <w:rFonts w:ascii="Verdana" w:hAnsi="Verdana" w:cs="Arial"/>
          <w:sz w:val="20"/>
          <w:szCs w:val="20"/>
        </w:rPr>
      </w:pPr>
      <w:r w:rsidRPr="00951B09">
        <w:rPr>
          <w:rFonts w:ascii="Verdana" w:hAnsi="Verdana" w:cs="Arial"/>
          <w:sz w:val="20"/>
          <w:szCs w:val="20"/>
        </w:rPr>
        <w:t>Las demás que convengan las partes.</w:t>
      </w:r>
    </w:p>
    <w:p w14:paraId="1EEFBBA2" w14:textId="77777777" w:rsidR="006F5748" w:rsidRPr="00951B09" w:rsidRDefault="006F5748" w:rsidP="006F5748">
      <w:pPr>
        <w:ind w:firstLine="709"/>
        <w:jc w:val="both"/>
        <w:rPr>
          <w:rFonts w:ascii="Verdana" w:hAnsi="Verdana" w:cs="Arial"/>
          <w:sz w:val="20"/>
          <w:szCs w:val="20"/>
          <w:lang w:val="es-MX"/>
        </w:rPr>
      </w:pPr>
    </w:p>
    <w:p w14:paraId="6DFDECEC"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83.</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Las condiciones generales de trabajo, no deberán concertarse en condiciones inferiores a las contenidas en esta ley.</w:t>
      </w:r>
    </w:p>
    <w:p w14:paraId="417706FB" w14:textId="77777777" w:rsidR="006F5748" w:rsidRPr="00951B09" w:rsidRDefault="006F5748" w:rsidP="006F5748">
      <w:pPr>
        <w:ind w:firstLine="709"/>
        <w:jc w:val="both"/>
        <w:rPr>
          <w:rFonts w:ascii="Verdana" w:hAnsi="Verdana" w:cs="Arial"/>
          <w:sz w:val="20"/>
          <w:szCs w:val="20"/>
          <w:lang w:val="es-MX"/>
        </w:rPr>
      </w:pPr>
    </w:p>
    <w:p w14:paraId="0E539EBB"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84.</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Las condiciones generales de trabajo, podrán ser revisadas cada dos años, a excepción del salario por cuota diaria que podrá ser cada año.</w:t>
      </w:r>
    </w:p>
    <w:p w14:paraId="38FD33B7" w14:textId="77777777" w:rsidR="006F5748" w:rsidRPr="00951B09" w:rsidRDefault="006F5748" w:rsidP="006F5748">
      <w:pPr>
        <w:ind w:firstLine="709"/>
        <w:jc w:val="both"/>
        <w:rPr>
          <w:rFonts w:ascii="Verdana" w:hAnsi="Verdana" w:cs="Arial"/>
          <w:sz w:val="20"/>
          <w:szCs w:val="20"/>
          <w:lang w:val="es-MX"/>
        </w:rPr>
      </w:pPr>
    </w:p>
    <w:p w14:paraId="64B5CDC4"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El sindicato o los sindicatos de trabajadores titulares de las condiciones, deberán presentar su solicitud de revisión ante el titular de la dependencia, dentro de los treinta días anteriores al cumplimiento de los plazos señalados en el párrafo anterior.</w:t>
      </w:r>
    </w:p>
    <w:p w14:paraId="2DA3D3B0" w14:textId="77777777" w:rsidR="006F5748" w:rsidRPr="00951B09" w:rsidRDefault="006F5748" w:rsidP="006F5748">
      <w:pPr>
        <w:ind w:firstLine="709"/>
        <w:jc w:val="both"/>
        <w:rPr>
          <w:rFonts w:ascii="Verdana" w:hAnsi="Verdana" w:cs="Arial"/>
          <w:sz w:val="20"/>
          <w:szCs w:val="20"/>
          <w:lang w:val="es-MX"/>
        </w:rPr>
      </w:pPr>
    </w:p>
    <w:p w14:paraId="00FCC79B"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De no acceder el titular de la dependencia, a la revisión, el sindicato o los sindicatos de trabajadores podrán acudir ante el tribunal de conciliación y arbitraje, quien resolverá lo conducente.</w:t>
      </w:r>
    </w:p>
    <w:p w14:paraId="7C822F6A" w14:textId="77777777" w:rsidR="006F5748" w:rsidRPr="00951B09" w:rsidRDefault="006F5748" w:rsidP="006F5748">
      <w:pPr>
        <w:ind w:firstLine="709"/>
        <w:jc w:val="both"/>
        <w:rPr>
          <w:rFonts w:ascii="Verdana" w:hAnsi="Verdana" w:cs="Arial"/>
          <w:sz w:val="20"/>
          <w:szCs w:val="20"/>
          <w:lang w:val="es-MX"/>
        </w:rPr>
      </w:pPr>
    </w:p>
    <w:p w14:paraId="2961F8DC"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85.</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Las condiciones generales de trabajo surtirán efectos a partir de la fecha en que se deposite el acuerdo que las determine en el tribunal de conciliación y arbitraje.</w:t>
      </w:r>
    </w:p>
    <w:p w14:paraId="2E94DEF9" w14:textId="77777777" w:rsidR="006F5748" w:rsidRPr="00951B09" w:rsidRDefault="006F5748" w:rsidP="006F5748">
      <w:pPr>
        <w:ind w:firstLine="709"/>
        <w:jc w:val="both"/>
        <w:rPr>
          <w:rFonts w:ascii="Verdana" w:hAnsi="Verdana" w:cs="Arial"/>
          <w:sz w:val="20"/>
          <w:szCs w:val="20"/>
          <w:lang w:val="es-MX"/>
        </w:rPr>
      </w:pPr>
    </w:p>
    <w:p w14:paraId="3ECCB803" w14:textId="4EBC120C" w:rsidR="00B564B0" w:rsidRPr="00951B09" w:rsidRDefault="00B564B0" w:rsidP="003C2070">
      <w:pPr>
        <w:pStyle w:val="Ttulo5"/>
        <w:rPr>
          <w:szCs w:val="20"/>
          <w:lang w:val="es-MX"/>
        </w:rPr>
      </w:pPr>
    </w:p>
    <w:p w14:paraId="09367DBA" w14:textId="775624BF" w:rsidR="006F5748" w:rsidRPr="00951B09" w:rsidRDefault="006F5748" w:rsidP="003C2070">
      <w:pPr>
        <w:pStyle w:val="Ttulo5"/>
        <w:rPr>
          <w:szCs w:val="20"/>
          <w:lang w:val="es-MX"/>
        </w:rPr>
      </w:pPr>
      <w:r w:rsidRPr="00951B09">
        <w:rPr>
          <w:szCs w:val="20"/>
          <w:lang w:val="es-MX"/>
        </w:rPr>
        <w:t>TÍTULO SÉPTIMO</w:t>
      </w:r>
    </w:p>
    <w:p w14:paraId="0A820737" w14:textId="77777777" w:rsidR="006F5748" w:rsidRPr="00951B09" w:rsidRDefault="006F5748" w:rsidP="003C2070">
      <w:pPr>
        <w:jc w:val="center"/>
        <w:rPr>
          <w:rFonts w:ascii="Verdana" w:hAnsi="Verdana"/>
          <w:sz w:val="20"/>
          <w:szCs w:val="20"/>
          <w:lang w:val="es-MX"/>
        </w:rPr>
      </w:pPr>
    </w:p>
    <w:p w14:paraId="395B76C3" w14:textId="77777777" w:rsidR="006F5748" w:rsidRPr="00951B09" w:rsidRDefault="006F5748" w:rsidP="003C2070">
      <w:pPr>
        <w:pStyle w:val="Ttulo5"/>
        <w:rPr>
          <w:szCs w:val="20"/>
          <w:lang w:val="es-MX"/>
        </w:rPr>
      </w:pPr>
      <w:r w:rsidRPr="00951B09">
        <w:rPr>
          <w:szCs w:val="20"/>
          <w:lang w:val="es-MX"/>
        </w:rPr>
        <w:t xml:space="preserve">Capítulo </w:t>
      </w:r>
      <w:r w:rsidR="008C7AA2" w:rsidRPr="00951B09">
        <w:rPr>
          <w:szCs w:val="20"/>
          <w:lang w:val="es-MX"/>
        </w:rPr>
        <w:t>I</w:t>
      </w:r>
    </w:p>
    <w:p w14:paraId="04E7F002" w14:textId="77777777" w:rsidR="006F5748" w:rsidRPr="00951B09" w:rsidRDefault="006F5748" w:rsidP="003C2070">
      <w:pPr>
        <w:jc w:val="center"/>
        <w:rPr>
          <w:rFonts w:ascii="Verdana" w:hAnsi="Verdana"/>
          <w:b/>
          <w:bCs/>
          <w:sz w:val="20"/>
          <w:szCs w:val="20"/>
          <w:lang w:val="es-MX"/>
        </w:rPr>
      </w:pPr>
      <w:r w:rsidRPr="00951B09">
        <w:rPr>
          <w:rFonts w:ascii="Verdana" w:hAnsi="Verdana"/>
          <w:b/>
          <w:bCs/>
          <w:sz w:val="20"/>
          <w:szCs w:val="20"/>
          <w:lang w:val="es-MX"/>
        </w:rPr>
        <w:t>De la Huelga</w:t>
      </w:r>
    </w:p>
    <w:p w14:paraId="50EF360C" w14:textId="77777777" w:rsidR="006F5748" w:rsidRPr="00951B09" w:rsidRDefault="006F5748" w:rsidP="006F5748">
      <w:pPr>
        <w:ind w:firstLine="709"/>
        <w:jc w:val="both"/>
        <w:rPr>
          <w:rFonts w:ascii="Verdana" w:hAnsi="Verdana"/>
          <w:sz w:val="20"/>
          <w:szCs w:val="20"/>
          <w:lang w:val="es-MX"/>
        </w:rPr>
      </w:pPr>
    </w:p>
    <w:p w14:paraId="03F9427B"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86.</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 huelga es la suspensión temporal del trabajo como resultado de una coalición de trabajadores, decretada en la forma y los términos que esta ley establece.</w:t>
      </w:r>
    </w:p>
    <w:p w14:paraId="0C780D2D" w14:textId="77777777" w:rsidR="006F5748" w:rsidRPr="00951B09" w:rsidRDefault="006F5748" w:rsidP="006F5748">
      <w:pPr>
        <w:ind w:firstLine="709"/>
        <w:jc w:val="both"/>
        <w:rPr>
          <w:rFonts w:ascii="Verdana" w:hAnsi="Verdana" w:cs="Arial"/>
          <w:sz w:val="20"/>
          <w:szCs w:val="20"/>
          <w:lang w:val="es-MX"/>
        </w:rPr>
      </w:pPr>
    </w:p>
    <w:p w14:paraId="749E3C6E"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87.</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Declaración de huelga es la manifestación de la voluntad de la mayoría de los trabajadores de una dependencia de suspender las labores de acuerdo con los requisitos que establece la ley.</w:t>
      </w:r>
    </w:p>
    <w:p w14:paraId="758133EE" w14:textId="77777777" w:rsidR="006F5748" w:rsidRPr="00951B09" w:rsidRDefault="006F5748" w:rsidP="006F5748">
      <w:pPr>
        <w:ind w:firstLine="709"/>
        <w:jc w:val="both"/>
        <w:rPr>
          <w:rFonts w:ascii="Verdana" w:hAnsi="Verdana" w:cs="Arial"/>
          <w:sz w:val="20"/>
          <w:szCs w:val="20"/>
          <w:lang w:val="es-MX"/>
        </w:rPr>
      </w:pPr>
    </w:p>
    <w:p w14:paraId="78B227EB"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88.</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Los trabajadores podrán hacer uso del derecho de huelga en los siguientes casos:</w:t>
      </w:r>
    </w:p>
    <w:p w14:paraId="65B26951" w14:textId="77777777" w:rsidR="006F5748" w:rsidRPr="00951B09" w:rsidRDefault="006F5748" w:rsidP="006F5748">
      <w:pPr>
        <w:ind w:firstLine="709"/>
        <w:jc w:val="both"/>
        <w:rPr>
          <w:rFonts w:ascii="Verdana" w:hAnsi="Verdana" w:cs="Arial"/>
          <w:sz w:val="20"/>
          <w:szCs w:val="20"/>
          <w:lang w:val="es-MX"/>
        </w:rPr>
      </w:pPr>
    </w:p>
    <w:p w14:paraId="087F2783" w14:textId="77777777" w:rsidR="006F5748" w:rsidRDefault="006F5748" w:rsidP="00AD4007">
      <w:pPr>
        <w:pStyle w:val="Prrafodelista"/>
        <w:numPr>
          <w:ilvl w:val="0"/>
          <w:numId w:val="23"/>
        </w:numPr>
        <w:spacing w:after="0" w:line="240" w:lineRule="auto"/>
        <w:ind w:left="709" w:hanging="709"/>
        <w:jc w:val="both"/>
        <w:rPr>
          <w:rFonts w:ascii="Verdana" w:hAnsi="Verdana" w:cs="Arial"/>
          <w:sz w:val="20"/>
          <w:szCs w:val="20"/>
        </w:rPr>
      </w:pPr>
      <w:r w:rsidRPr="00951B09">
        <w:rPr>
          <w:rFonts w:ascii="Verdana" w:hAnsi="Verdana" w:cs="Arial"/>
          <w:sz w:val="20"/>
          <w:szCs w:val="20"/>
        </w:rPr>
        <w:t>Cuando se violen de manera general y sistemática los derechos que consagra esta ley;</w:t>
      </w:r>
    </w:p>
    <w:p w14:paraId="0F3D160E" w14:textId="77777777" w:rsidR="005112C2" w:rsidRPr="00951B09" w:rsidRDefault="005112C2" w:rsidP="005112C2">
      <w:pPr>
        <w:pStyle w:val="Prrafodelista"/>
        <w:spacing w:after="0" w:line="240" w:lineRule="auto"/>
        <w:ind w:left="709"/>
        <w:jc w:val="both"/>
        <w:rPr>
          <w:rFonts w:ascii="Verdana" w:hAnsi="Verdana" w:cs="Arial"/>
          <w:sz w:val="20"/>
          <w:szCs w:val="20"/>
        </w:rPr>
      </w:pPr>
    </w:p>
    <w:p w14:paraId="69EF9C9C" w14:textId="77777777" w:rsidR="006F5748" w:rsidRPr="00951B09" w:rsidRDefault="006F5748" w:rsidP="00AD4007">
      <w:pPr>
        <w:pStyle w:val="Prrafodelista"/>
        <w:numPr>
          <w:ilvl w:val="0"/>
          <w:numId w:val="23"/>
        </w:numPr>
        <w:spacing w:after="0" w:line="240" w:lineRule="auto"/>
        <w:ind w:left="709" w:hanging="709"/>
        <w:jc w:val="both"/>
        <w:rPr>
          <w:rFonts w:ascii="Verdana" w:hAnsi="Verdana" w:cs="Arial"/>
          <w:sz w:val="20"/>
          <w:szCs w:val="20"/>
        </w:rPr>
      </w:pPr>
      <w:r w:rsidRPr="00951B09">
        <w:rPr>
          <w:rFonts w:ascii="Verdana" w:hAnsi="Verdana" w:cs="Arial"/>
          <w:sz w:val="20"/>
          <w:szCs w:val="20"/>
        </w:rPr>
        <w:t>Cuando se violen de manera general y sistemática las condiciones generales de trabajo que correspondan a cada dependencia, y</w:t>
      </w:r>
    </w:p>
    <w:p w14:paraId="2857F520" w14:textId="77777777" w:rsidR="006F5748" w:rsidRPr="00951B09" w:rsidRDefault="006F5748" w:rsidP="00E506BC">
      <w:pPr>
        <w:ind w:left="709" w:hanging="709"/>
        <w:jc w:val="both"/>
        <w:rPr>
          <w:rFonts w:ascii="Verdana" w:hAnsi="Verdana" w:cs="Arial"/>
          <w:sz w:val="20"/>
          <w:szCs w:val="20"/>
          <w:lang w:val="es-MX"/>
        </w:rPr>
      </w:pPr>
    </w:p>
    <w:p w14:paraId="5163880B" w14:textId="77777777" w:rsidR="006F5748" w:rsidRPr="00951B09" w:rsidRDefault="006F5748" w:rsidP="00AD4007">
      <w:pPr>
        <w:pStyle w:val="Prrafodelista"/>
        <w:numPr>
          <w:ilvl w:val="0"/>
          <w:numId w:val="23"/>
        </w:numPr>
        <w:spacing w:after="0" w:line="240" w:lineRule="auto"/>
        <w:ind w:left="709" w:hanging="709"/>
        <w:jc w:val="both"/>
        <w:rPr>
          <w:rFonts w:ascii="Verdana" w:hAnsi="Verdana" w:cs="Arial"/>
          <w:sz w:val="20"/>
          <w:szCs w:val="20"/>
        </w:rPr>
      </w:pPr>
      <w:r w:rsidRPr="00951B09">
        <w:rPr>
          <w:rFonts w:ascii="Verdana" w:hAnsi="Verdana" w:cs="Arial"/>
          <w:sz w:val="20"/>
          <w:szCs w:val="20"/>
        </w:rPr>
        <w:t>Cuando se exija la firma de las condiciones generales de trabajo.</w:t>
      </w:r>
    </w:p>
    <w:p w14:paraId="7266E968" w14:textId="77777777" w:rsidR="006F5748" w:rsidRPr="00951B09" w:rsidRDefault="006F5748" w:rsidP="006F5748">
      <w:pPr>
        <w:ind w:firstLine="709"/>
        <w:jc w:val="both"/>
        <w:rPr>
          <w:rFonts w:ascii="Verdana" w:hAnsi="Verdana" w:cs="Arial"/>
          <w:sz w:val="20"/>
          <w:szCs w:val="20"/>
          <w:lang w:val="es-MX"/>
        </w:rPr>
      </w:pPr>
    </w:p>
    <w:p w14:paraId="71152BB2"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89.</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 huelga sólo suspende los efectos de los nombramientos de los trabajadores por el tiempo que dure, pero sin terminar o extinguir los efectos del propio nombramiento.</w:t>
      </w:r>
    </w:p>
    <w:p w14:paraId="543A41AD" w14:textId="77777777" w:rsidR="006F5748" w:rsidRPr="00951B09" w:rsidRDefault="006F5748" w:rsidP="006F5748">
      <w:pPr>
        <w:ind w:firstLine="709"/>
        <w:jc w:val="both"/>
        <w:rPr>
          <w:rFonts w:ascii="Verdana" w:hAnsi="Verdana" w:cs="Arial"/>
          <w:sz w:val="20"/>
          <w:szCs w:val="20"/>
          <w:lang w:val="es-MX"/>
        </w:rPr>
      </w:pPr>
    </w:p>
    <w:p w14:paraId="59F666FB"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90.</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 huelga deberá limitarse al mero acto de la suspensión del trabajo.</w:t>
      </w:r>
    </w:p>
    <w:p w14:paraId="5CD9A2EB"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 xml:space="preserve"> </w:t>
      </w:r>
    </w:p>
    <w:p w14:paraId="244BF541"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lastRenderedPageBreak/>
        <w:t>Artículo</w:t>
      </w:r>
      <w:r w:rsidRPr="00951B09">
        <w:rPr>
          <w:rFonts w:ascii="Verdana" w:hAnsi="Verdana"/>
          <w:sz w:val="20"/>
          <w:szCs w:val="20"/>
          <w:lang w:val="es-MX"/>
        </w:rPr>
        <w:t xml:space="preserve"> </w:t>
      </w:r>
      <w:r w:rsidR="006F5748" w:rsidRPr="00951B09">
        <w:rPr>
          <w:rFonts w:ascii="Verdana" w:hAnsi="Verdana"/>
          <w:b/>
          <w:bCs/>
          <w:sz w:val="20"/>
          <w:szCs w:val="20"/>
          <w:lang w:val="es-MX"/>
        </w:rPr>
        <w:t>91.</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Los actos de coacción o de violencia física o moral sobre las personas o de fuerza sobre las cosas, cometidos por los huelguistas, tendrán como consecuencia, respecto de los responsables, que se deje sin efecto su nombramiento.</w:t>
      </w:r>
    </w:p>
    <w:p w14:paraId="110C76F6" w14:textId="77777777" w:rsidR="006F5748" w:rsidRPr="00951B09" w:rsidRDefault="006F5748" w:rsidP="006F5748">
      <w:pPr>
        <w:ind w:firstLine="709"/>
        <w:jc w:val="both"/>
        <w:rPr>
          <w:rFonts w:ascii="Verdana" w:hAnsi="Verdana" w:cs="Arial"/>
          <w:sz w:val="20"/>
          <w:szCs w:val="20"/>
          <w:lang w:val="es-MX"/>
        </w:rPr>
      </w:pPr>
    </w:p>
    <w:p w14:paraId="263C859F" w14:textId="77777777" w:rsidR="006F5748" w:rsidRPr="00951B09" w:rsidRDefault="006F5748" w:rsidP="006F5748">
      <w:pPr>
        <w:ind w:firstLine="709"/>
        <w:jc w:val="both"/>
        <w:rPr>
          <w:rFonts w:ascii="Verdana" w:hAnsi="Verdana" w:cs="Arial"/>
          <w:sz w:val="20"/>
          <w:szCs w:val="20"/>
          <w:lang w:val="es-MX"/>
        </w:rPr>
      </w:pPr>
    </w:p>
    <w:p w14:paraId="7ADEFED2" w14:textId="77777777" w:rsidR="006F5748" w:rsidRPr="00951B09" w:rsidRDefault="006F5748" w:rsidP="003C2070">
      <w:pPr>
        <w:pStyle w:val="Ttulo5"/>
        <w:rPr>
          <w:szCs w:val="20"/>
          <w:lang w:val="es-MX"/>
        </w:rPr>
      </w:pPr>
      <w:r w:rsidRPr="00951B09">
        <w:rPr>
          <w:szCs w:val="20"/>
          <w:lang w:val="es-MX"/>
        </w:rPr>
        <w:t xml:space="preserve">Capítulo </w:t>
      </w:r>
      <w:r w:rsidR="008C7AA2" w:rsidRPr="00951B09">
        <w:rPr>
          <w:szCs w:val="20"/>
          <w:lang w:val="es-MX"/>
        </w:rPr>
        <w:t>II</w:t>
      </w:r>
    </w:p>
    <w:p w14:paraId="57E2CB3A" w14:textId="77777777" w:rsidR="006F5748" w:rsidRPr="00951B09" w:rsidRDefault="006F5748" w:rsidP="003C2070">
      <w:pPr>
        <w:jc w:val="center"/>
        <w:rPr>
          <w:rFonts w:ascii="Verdana" w:hAnsi="Verdana"/>
          <w:b/>
          <w:bCs/>
          <w:sz w:val="20"/>
          <w:szCs w:val="20"/>
          <w:lang w:val="es-MX"/>
        </w:rPr>
      </w:pPr>
      <w:r w:rsidRPr="00951B09">
        <w:rPr>
          <w:rFonts w:ascii="Verdana" w:hAnsi="Verdana"/>
          <w:b/>
          <w:bCs/>
          <w:sz w:val="20"/>
          <w:szCs w:val="20"/>
          <w:lang w:val="es-MX"/>
        </w:rPr>
        <w:t>Del Procedimiento de Huelga</w:t>
      </w:r>
    </w:p>
    <w:p w14:paraId="329B6389" w14:textId="77777777" w:rsidR="006F5748" w:rsidRPr="00951B09" w:rsidRDefault="006F5748" w:rsidP="006F5748">
      <w:pPr>
        <w:ind w:firstLine="709"/>
        <w:jc w:val="both"/>
        <w:rPr>
          <w:rFonts w:ascii="Verdana" w:hAnsi="Verdana"/>
          <w:sz w:val="20"/>
          <w:szCs w:val="20"/>
          <w:lang w:val="es-MX"/>
        </w:rPr>
      </w:pPr>
    </w:p>
    <w:p w14:paraId="0E465517"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92.</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Antes de suspender las labores, los trabajadores dirigirán un escrito petitorio al titular de la dependencia que se trate, por conducto del presidente del tribunal de conciliación y arbitraje, anunciando su propósito de ir a la huelga y señalando las violaciones concretas que la motivan.</w:t>
      </w:r>
    </w:p>
    <w:p w14:paraId="3B3B106C" w14:textId="77777777" w:rsidR="006F5748" w:rsidRPr="00951B09" w:rsidRDefault="006F5748" w:rsidP="006F5748">
      <w:pPr>
        <w:ind w:firstLine="709"/>
        <w:jc w:val="both"/>
        <w:rPr>
          <w:rFonts w:ascii="Verdana" w:hAnsi="Verdana" w:cs="Arial"/>
          <w:sz w:val="20"/>
          <w:szCs w:val="20"/>
          <w:lang w:val="es-MX"/>
        </w:rPr>
      </w:pPr>
    </w:p>
    <w:p w14:paraId="63F1DA7F"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El escrito petitorio se presentará por duplicado y deberá ir acompañado de los documentos necesarios para acreditar la representación de la coalición y el acuerdo mayoritario de los trabajadores para ir a la huelga.</w:t>
      </w:r>
    </w:p>
    <w:p w14:paraId="50581D1E" w14:textId="77777777" w:rsidR="006F5748" w:rsidRPr="00951B09" w:rsidRDefault="006F5748" w:rsidP="006F5748">
      <w:pPr>
        <w:ind w:firstLine="709"/>
        <w:jc w:val="both"/>
        <w:rPr>
          <w:rFonts w:ascii="Verdana" w:hAnsi="Verdana" w:cs="Arial"/>
          <w:sz w:val="20"/>
          <w:szCs w:val="20"/>
          <w:lang w:val="es-MX"/>
        </w:rPr>
      </w:pPr>
    </w:p>
    <w:p w14:paraId="5F61DFB6"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 xml:space="preserve">El </w:t>
      </w:r>
      <w:r w:rsidR="008C7AA2" w:rsidRPr="00951B09">
        <w:rPr>
          <w:rFonts w:ascii="Verdana" w:hAnsi="Verdana" w:cs="Arial"/>
          <w:sz w:val="20"/>
          <w:szCs w:val="20"/>
          <w:lang w:val="es-MX"/>
        </w:rPr>
        <w:t xml:space="preserve">Presidente </w:t>
      </w:r>
      <w:r w:rsidRPr="00951B09">
        <w:rPr>
          <w:rFonts w:ascii="Verdana" w:hAnsi="Verdana" w:cs="Arial"/>
          <w:sz w:val="20"/>
          <w:szCs w:val="20"/>
          <w:lang w:val="es-MX"/>
        </w:rPr>
        <w:t xml:space="preserve">del </w:t>
      </w:r>
      <w:r w:rsidR="008C7AA2" w:rsidRPr="00951B09">
        <w:rPr>
          <w:rFonts w:ascii="Verdana" w:hAnsi="Verdana" w:cs="Arial"/>
          <w:sz w:val="20"/>
          <w:szCs w:val="20"/>
          <w:lang w:val="es-MX"/>
        </w:rPr>
        <w:t>Tribunal</w:t>
      </w:r>
      <w:r w:rsidRPr="00951B09">
        <w:rPr>
          <w:rFonts w:ascii="Verdana" w:hAnsi="Verdana" w:cs="Arial"/>
          <w:sz w:val="20"/>
          <w:szCs w:val="20"/>
          <w:lang w:val="es-MX"/>
        </w:rPr>
        <w:t>, con las copias del escrito petitorio y los demás documentos, dentro de las setenta y dos horas siguientes a su recepción, emplazará al titular de la dependencia que se trate, para que presente su contestación por escrito ante el tribunal de conciliación y arbitraje, en un plazo no mayor de setenta y dos horas a partir del emplazamiento.</w:t>
      </w:r>
    </w:p>
    <w:p w14:paraId="48D044D3" w14:textId="77777777" w:rsidR="006F5748" w:rsidRPr="00951B09" w:rsidRDefault="006F5748" w:rsidP="006F5748">
      <w:pPr>
        <w:ind w:firstLine="709"/>
        <w:jc w:val="both"/>
        <w:rPr>
          <w:rFonts w:ascii="Verdana" w:hAnsi="Verdana" w:cs="Arial"/>
          <w:sz w:val="20"/>
          <w:szCs w:val="20"/>
          <w:lang w:val="es-MX"/>
        </w:rPr>
      </w:pPr>
    </w:p>
    <w:p w14:paraId="78ED2838"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93.</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El </w:t>
      </w:r>
      <w:r w:rsidR="0071238E" w:rsidRPr="00951B09">
        <w:rPr>
          <w:rFonts w:ascii="Verdana" w:hAnsi="Verdana" w:cs="Arial"/>
          <w:sz w:val="20"/>
          <w:szCs w:val="20"/>
          <w:lang w:val="es-MX"/>
        </w:rPr>
        <w:t xml:space="preserve">Tribunal </w:t>
      </w:r>
      <w:r w:rsidR="006F5748" w:rsidRPr="00951B09">
        <w:rPr>
          <w:rFonts w:ascii="Verdana" w:hAnsi="Verdana" w:cs="Arial"/>
          <w:sz w:val="20"/>
          <w:szCs w:val="20"/>
          <w:lang w:val="es-MX"/>
        </w:rPr>
        <w:t xml:space="preserve">de </w:t>
      </w:r>
      <w:r w:rsidR="0071238E" w:rsidRPr="00951B09">
        <w:rPr>
          <w:rFonts w:ascii="Verdana" w:hAnsi="Verdana" w:cs="Arial"/>
          <w:sz w:val="20"/>
          <w:szCs w:val="20"/>
          <w:lang w:val="es-MX"/>
        </w:rPr>
        <w:t xml:space="preserve">Conciliación </w:t>
      </w:r>
      <w:r w:rsidR="006F5748" w:rsidRPr="00951B09">
        <w:rPr>
          <w:rFonts w:ascii="Verdana" w:hAnsi="Verdana" w:cs="Arial"/>
          <w:sz w:val="20"/>
          <w:szCs w:val="20"/>
          <w:lang w:val="es-MX"/>
        </w:rPr>
        <w:t xml:space="preserve">y </w:t>
      </w:r>
      <w:r w:rsidR="0071238E" w:rsidRPr="00951B09">
        <w:rPr>
          <w:rFonts w:ascii="Verdana" w:hAnsi="Verdana" w:cs="Arial"/>
          <w:sz w:val="20"/>
          <w:szCs w:val="20"/>
          <w:lang w:val="es-MX"/>
        </w:rPr>
        <w:t xml:space="preserve">Arbitraje </w:t>
      </w:r>
      <w:r w:rsidR="006F5748" w:rsidRPr="00951B09">
        <w:rPr>
          <w:rFonts w:ascii="Verdana" w:hAnsi="Verdana" w:cs="Arial"/>
          <w:sz w:val="20"/>
          <w:szCs w:val="20"/>
          <w:lang w:val="es-MX"/>
        </w:rPr>
        <w:t>citará a las partes a una audiencia de conciliación, la que deberá celebrarse por lo menos cinco días antes de la fecha señalada para el estallamiento, en el pliego petitorio, en la que procurará avenirlas, pero sin manifestar anticipadamente su criterio de las decisiones del conflicto.</w:t>
      </w:r>
    </w:p>
    <w:p w14:paraId="3D2CD6D1" w14:textId="77777777" w:rsidR="006F5748" w:rsidRPr="00951B09" w:rsidRDefault="006F5748" w:rsidP="006F5748">
      <w:pPr>
        <w:ind w:firstLine="709"/>
        <w:jc w:val="both"/>
        <w:rPr>
          <w:rFonts w:ascii="Verdana" w:hAnsi="Verdana" w:cs="Arial"/>
          <w:sz w:val="20"/>
          <w:szCs w:val="20"/>
          <w:lang w:val="es-MX"/>
        </w:rPr>
      </w:pPr>
    </w:p>
    <w:p w14:paraId="7C39EE1B"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Nunca podrá estallarse una huelga si no se ha verificado previamente la audiencia de conciliación, ni podrá estallarse antes de los quince días siguientes a la presentación del pliego petitorio ante el presidente del tribunal.</w:t>
      </w:r>
    </w:p>
    <w:p w14:paraId="55708E60" w14:textId="77777777" w:rsidR="006F5748" w:rsidRPr="00951B09" w:rsidRDefault="006F5748" w:rsidP="006F5748">
      <w:pPr>
        <w:ind w:firstLine="709"/>
        <w:jc w:val="both"/>
        <w:rPr>
          <w:rFonts w:ascii="Verdana" w:hAnsi="Verdana" w:cs="Arial"/>
          <w:sz w:val="20"/>
          <w:szCs w:val="20"/>
          <w:lang w:val="es-MX"/>
        </w:rPr>
      </w:pPr>
    </w:p>
    <w:p w14:paraId="5A12C96C"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94.</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Si la representación de los trabajadores no asiste a la audiencia conciliatoria, no correrá el plazo para el estallamiento de la huelga. Si la representación de la dependencia emplazada no asiste, se le imputará la responsabilidad del conflicto.</w:t>
      </w:r>
    </w:p>
    <w:p w14:paraId="1DC61831" w14:textId="77777777" w:rsidR="006F5748" w:rsidRPr="00951B09" w:rsidRDefault="006F5748" w:rsidP="006F5748">
      <w:pPr>
        <w:ind w:firstLine="709"/>
        <w:jc w:val="both"/>
        <w:rPr>
          <w:rFonts w:ascii="Verdana" w:hAnsi="Verdana" w:cs="Arial"/>
          <w:sz w:val="20"/>
          <w:szCs w:val="20"/>
          <w:lang w:val="es-MX"/>
        </w:rPr>
      </w:pPr>
    </w:p>
    <w:p w14:paraId="539ACF1D"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Solamente una vez los trabajadores podrán diferir la fecha del estallamiento de la huelga. Pero las partes de común acuerdo lo podrán hacer varias veces.</w:t>
      </w:r>
    </w:p>
    <w:p w14:paraId="75087807" w14:textId="77777777" w:rsidR="006F5748" w:rsidRPr="00951B09" w:rsidRDefault="006F5748" w:rsidP="006F5748">
      <w:pPr>
        <w:ind w:firstLine="709"/>
        <w:jc w:val="both"/>
        <w:rPr>
          <w:rFonts w:ascii="Verdana" w:hAnsi="Verdana" w:cs="Arial"/>
          <w:sz w:val="20"/>
          <w:szCs w:val="20"/>
          <w:lang w:val="es-MX"/>
        </w:rPr>
      </w:pPr>
    </w:p>
    <w:p w14:paraId="60F1A558"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95.</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 huelga, una vez estallada, será declarada existente, si cumple con los requisitos siguientes:</w:t>
      </w:r>
    </w:p>
    <w:p w14:paraId="3161041A" w14:textId="77777777" w:rsidR="006F5748" w:rsidRPr="00951B09" w:rsidRDefault="006F5748" w:rsidP="006F5748">
      <w:pPr>
        <w:ind w:firstLine="709"/>
        <w:jc w:val="both"/>
        <w:rPr>
          <w:rFonts w:ascii="Verdana" w:hAnsi="Verdana" w:cs="Arial"/>
          <w:sz w:val="20"/>
          <w:szCs w:val="20"/>
          <w:lang w:val="es-MX"/>
        </w:rPr>
      </w:pPr>
    </w:p>
    <w:p w14:paraId="71E718D5" w14:textId="77777777" w:rsidR="006F5748" w:rsidRPr="00951B09" w:rsidRDefault="006F5748" w:rsidP="00AD4007">
      <w:pPr>
        <w:pStyle w:val="Prrafodelista"/>
        <w:numPr>
          <w:ilvl w:val="0"/>
          <w:numId w:val="24"/>
        </w:numPr>
        <w:spacing w:after="0" w:line="240" w:lineRule="auto"/>
        <w:ind w:left="709" w:hanging="709"/>
        <w:jc w:val="both"/>
        <w:rPr>
          <w:rFonts w:ascii="Verdana" w:hAnsi="Verdana" w:cs="Arial"/>
          <w:sz w:val="20"/>
          <w:szCs w:val="20"/>
        </w:rPr>
      </w:pPr>
      <w:r w:rsidRPr="00951B09">
        <w:rPr>
          <w:rFonts w:ascii="Verdana" w:hAnsi="Verdana" w:cs="Arial"/>
          <w:sz w:val="20"/>
          <w:szCs w:val="20"/>
        </w:rPr>
        <w:t>Si la motivación se ajusta a lo señalado en el artículo 88.</w:t>
      </w:r>
    </w:p>
    <w:p w14:paraId="49B096D8" w14:textId="77777777" w:rsidR="006F5748" w:rsidRPr="00951B09" w:rsidRDefault="006F5748" w:rsidP="00E506BC">
      <w:pPr>
        <w:ind w:left="709" w:hanging="709"/>
        <w:jc w:val="both"/>
        <w:rPr>
          <w:rFonts w:ascii="Verdana" w:hAnsi="Verdana" w:cs="Arial"/>
          <w:sz w:val="20"/>
          <w:szCs w:val="20"/>
          <w:lang w:val="es-MX"/>
        </w:rPr>
      </w:pPr>
    </w:p>
    <w:p w14:paraId="1697B2DD" w14:textId="77777777" w:rsidR="006F5748" w:rsidRPr="00951B09" w:rsidRDefault="006F5748" w:rsidP="00AD4007">
      <w:pPr>
        <w:pStyle w:val="Prrafodelista"/>
        <w:numPr>
          <w:ilvl w:val="0"/>
          <w:numId w:val="24"/>
        </w:numPr>
        <w:spacing w:after="0" w:line="240" w:lineRule="auto"/>
        <w:ind w:left="709" w:hanging="709"/>
        <w:jc w:val="both"/>
        <w:rPr>
          <w:rFonts w:ascii="Verdana" w:hAnsi="Verdana" w:cs="Arial"/>
          <w:sz w:val="20"/>
          <w:szCs w:val="20"/>
        </w:rPr>
      </w:pPr>
      <w:r w:rsidRPr="00951B09">
        <w:rPr>
          <w:rFonts w:ascii="Verdana" w:hAnsi="Verdana" w:cs="Arial"/>
          <w:sz w:val="20"/>
          <w:szCs w:val="20"/>
        </w:rPr>
        <w:t>Si se han cumplido con las formalidades reguladas en los artículos 92, 93 y 94, y</w:t>
      </w:r>
    </w:p>
    <w:p w14:paraId="54B58C52" w14:textId="77777777" w:rsidR="006F5748" w:rsidRPr="00951B09" w:rsidRDefault="006F5748" w:rsidP="00E506BC">
      <w:pPr>
        <w:ind w:left="709" w:hanging="709"/>
        <w:jc w:val="both"/>
        <w:rPr>
          <w:rFonts w:ascii="Verdana" w:hAnsi="Verdana" w:cs="Arial"/>
          <w:sz w:val="20"/>
          <w:szCs w:val="20"/>
          <w:lang w:val="es-MX"/>
        </w:rPr>
      </w:pPr>
    </w:p>
    <w:p w14:paraId="53D4FCEE" w14:textId="77777777" w:rsidR="006F5748" w:rsidRPr="00951B09" w:rsidRDefault="006F5748" w:rsidP="00AD4007">
      <w:pPr>
        <w:pStyle w:val="Prrafodelista"/>
        <w:numPr>
          <w:ilvl w:val="0"/>
          <w:numId w:val="24"/>
        </w:numPr>
        <w:spacing w:after="0" w:line="240" w:lineRule="auto"/>
        <w:ind w:left="709" w:hanging="709"/>
        <w:jc w:val="both"/>
        <w:rPr>
          <w:rFonts w:ascii="Verdana" w:hAnsi="Verdana" w:cs="Arial"/>
          <w:sz w:val="20"/>
          <w:szCs w:val="20"/>
        </w:rPr>
      </w:pPr>
      <w:r w:rsidRPr="00951B09">
        <w:rPr>
          <w:rFonts w:ascii="Verdana" w:hAnsi="Verdana" w:cs="Arial"/>
          <w:sz w:val="20"/>
          <w:szCs w:val="20"/>
        </w:rPr>
        <w:t>Si la respalda la mayoría de los trabajadores de la dependencia emplazada.</w:t>
      </w:r>
    </w:p>
    <w:p w14:paraId="2CF819D1" w14:textId="77777777" w:rsidR="006F5748" w:rsidRPr="00951B09" w:rsidRDefault="006F5748" w:rsidP="006F5748">
      <w:pPr>
        <w:ind w:firstLine="709"/>
        <w:jc w:val="both"/>
        <w:rPr>
          <w:rFonts w:ascii="Verdana" w:hAnsi="Verdana" w:cs="Arial"/>
          <w:sz w:val="20"/>
          <w:szCs w:val="20"/>
          <w:lang w:val="es-MX"/>
        </w:rPr>
      </w:pPr>
    </w:p>
    <w:p w14:paraId="45033B38"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96.</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La calificación de huelga se hará de oficio por el </w:t>
      </w:r>
      <w:r w:rsidR="0071238E" w:rsidRPr="00951B09">
        <w:rPr>
          <w:rFonts w:ascii="Verdana" w:hAnsi="Verdana" w:cs="Arial"/>
          <w:sz w:val="20"/>
          <w:szCs w:val="20"/>
          <w:lang w:val="es-MX"/>
        </w:rPr>
        <w:t xml:space="preserve">Tribunal </w:t>
      </w:r>
      <w:r w:rsidR="006F5748" w:rsidRPr="00951B09">
        <w:rPr>
          <w:rFonts w:ascii="Verdana" w:hAnsi="Verdana" w:cs="Arial"/>
          <w:sz w:val="20"/>
          <w:szCs w:val="20"/>
          <w:lang w:val="es-MX"/>
        </w:rPr>
        <w:t xml:space="preserve">de </w:t>
      </w:r>
      <w:r w:rsidR="0071238E" w:rsidRPr="00951B09">
        <w:rPr>
          <w:rFonts w:ascii="Verdana" w:hAnsi="Verdana" w:cs="Arial"/>
          <w:sz w:val="20"/>
          <w:szCs w:val="20"/>
          <w:lang w:val="es-MX"/>
        </w:rPr>
        <w:t xml:space="preserve">Conciliación </w:t>
      </w:r>
      <w:r w:rsidR="006F5748" w:rsidRPr="00951B09">
        <w:rPr>
          <w:rFonts w:ascii="Verdana" w:hAnsi="Verdana" w:cs="Arial"/>
          <w:sz w:val="20"/>
          <w:szCs w:val="20"/>
          <w:lang w:val="es-MX"/>
        </w:rPr>
        <w:t xml:space="preserve">y </w:t>
      </w:r>
      <w:r w:rsidR="0071238E" w:rsidRPr="00951B09">
        <w:rPr>
          <w:rFonts w:ascii="Verdana" w:hAnsi="Verdana" w:cs="Arial"/>
          <w:sz w:val="20"/>
          <w:szCs w:val="20"/>
          <w:lang w:val="es-MX"/>
        </w:rPr>
        <w:t>Arbitraje</w:t>
      </w:r>
      <w:r w:rsidR="006F5748" w:rsidRPr="00951B09">
        <w:rPr>
          <w:rFonts w:ascii="Verdana" w:hAnsi="Verdana" w:cs="Arial"/>
          <w:sz w:val="20"/>
          <w:szCs w:val="20"/>
          <w:lang w:val="es-MX"/>
        </w:rPr>
        <w:t>, dentro de las setenta y dos horas siguientes al momento del estallamiento.</w:t>
      </w:r>
    </w:p>
    <w:p w14:paraId="2803BA72" w14:textId="77777777" w:rsidR="006F5748" w:rsidRPr="00951B09" w:rsidRDefault="006F5748" w:rsidP="006F5748">
      <w:pPr>
        <w:ind w:firstLine="709"/>
        <w:jc w:val="both"/>
        <w:rPr>
          <w:rFonts w:ascii="Verdana" w:hAnsi="Verdana" w:cs="Arial"/>
          <w:sz w:val="20"/>
          <w:szCs w:val="20"/>
          <w:lang w:val="es-MX"/>
        </w:rPr>
      </w:pPr>
    </w:p>
    <w:p w14:paraId="32147EDB"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lastRenderedPageBreak/>
        <w:t>Artículo</w:t>
      </w:r>
      <w:r w:rsidRPr="00951B09">
        <w:rPr>
          <w:rFonts w:ascii="Verdana" w:hAnsi="Verdana"/>
          <w:sz w:val="20"/>
          <w:szCs w:val="20"/>
          <w:lang w:val="es-MX"/>
        </w:rPr>
        <w:t xml:space="preserve"> </w:t>
      </w:r>
      <w:r w:rsidR="006F5748" w:rsidRPr="00951B09">
        <w:rPr>
          <w:rFonts w:ascii="Verdana" w:hAnsi="Verdana"/>
          <w:b/>
          <w:bCs/>
          <w:sz w:val="20"/>
          <w:szCs w:val="20"/>
          <w:lang w:val="es-MX"/>
        </w:rPr>
        <w:t>97.</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Si el </w:t>
      </w:r>
      <w:r w:rsidR="0071238E" w:rsidRPr="00951B09">
        <w:rPr>
          <w:rFonts w:ascii="Verdana" w:hAnsi="Verdana" w:cs="Arial"/>
          <w:sz w:val="20"/>
          <w:szCs w:val="20"/>
          <w:lang w:val="es-MX"/>
        </w:rPr>
        <w:t xml:space="preserve">Tribunal </w:t>
      </w:r>
      <w:r w:rsidR="006F5748" w:rsidRPr="00951B09">
        <w:rPr>
          <w:rFonts w:ascii="Verdana" w:hAnsi="Verdana" w:cs="Arial"/>
          <w:sz w:val="20"/>
          <w:szCs w:val="20"/>
          <w:lang w:val="es-MX"/>
        </w:rPr>
        <w:t>declara la inexistencia legal de la huelga:</w:t>
      </w:r>
    </w:p>
    <w:p w14:paraId="5753706C" w14:textId="77777777" w:rsidR="006F5748" w:rsidRPr="00951B09" w:rsidRDefault="006F5748" w:rsidP="006F5748">
      <w:pPr>
        <w:ind w:firstLine="709"/>
        <w:jc w:val="both"/>
        <w:rPr>
          <w:rFonts w:ascii="Verdana" w:hAnsi="Verdana" w:cs="Arial"/>
          <w:sz w:val="20"/>
          <w:szCs w:val="20"/>
          <w:lang w:val="es-MX"/>
        </w:rPr>
      </w:pPr>
    </w:p>
    <w:p w14:paraId="370CC969" w14:textId="77777777" w:rsidR="006F5748" w:rsidRPr="00951B09" w:rsidRDefault="006F5748" w:rsidP="00AD4007">
      <w:pPr>
        <w:pStyle w:val="Prrafodelista"/>
        <w:numPr>
          <w:ilvl w:val="0"/>
          <w:numId w:val="25"/>
        </w:numPr>
        <w:spacing w:after="0" w:line="240" w:lineRule="auto"/>
        <w:ind w:hanging="862"/>
        <w:jc w:val="both"/>
        <w:rPr>
          <w:rFonts w:ascii="Verdana" w:hAnsi="Verdana" w:cs="Arial"/>
          <w:sz w:val="20"/>
          <w:szCs w:val="20"/>
        </w:rPr>
      </w:pPr>
      <w:r w:rsidRPr="00951B09">
        <w:rPr>
          <w:rFonts w:ascii="Verdana" w:hAnsi="Verdana" w:cs="Arial"/>
          <w:sz w:val="20"/>
          <w:szCs w:val="20"/>
        </w:rPr>
        <w:t>Fijará a los trabajadores un término de veinticuatro horas para que regresen a su trabajo;</w:t>
      </w:r>
    </w:p>
    <w:p w14:paraId="00978363" w14:textId="77777777" w:rsidR="006F5748" w:rsidRPr="00951B09" w:rsidRDefault="006F5748" w:rsidP="00E506BC">
      <w:pPr>
        <w:ind w:left="1429" w:hanging="862"/>
        <w:jc w:val="both"/>
        <w:rPr>
          <w:rFonts w:ascii="Verdana" w:hAnsi="Verdana" w:cs="Arial"/>
          <w:sz w:val="20"/>
          <w:szCs w:val="20"/>
          <w:lang w:val="es-MX"/>
        </w:rPr>
      </w:pPr>
    </w:p>
    <w:p w14:paraId="4F980FF5" w14:textId="77777777" w:rsidR="006F5748" w:rsidRPr="00951B09" w:rsidRDefault="006F5748" w:rsidP="00AD4007">
      <w:pPr>
        <w:pStyle w:val="Prrafodelista"/>
        <w:numPr>
          <w:ilvl w:val="0"/>
          <w:numId w:val="25"/>
        </w:numPr>
        <w:spacing w:after="0" w:line="240" w:lineRule="auto"/>
        <w:ind w:hanging="862"/>
        <w:jc w:val="both"/>
        <w:rPr>
          <w:rFonts w:ascii="Verdana" w:hAnsi="Verdana" w:cs="Arial"/>
          <w:sz w:val="20"/>
          <w:szCs w:val="20"/>
        </w:rPr>
      </w:pPr>
      <w:r w:rsidRPr="00951B09">
        <w:rPr>
          <w:rFonts w:ascii="Verdana" w:hAnsi="Verdana" w:cs="Arial"/>
          <w:sz w:val="20"/>
          <w:szCs w:val="20"/>
        </w:rPr>
        <w:t>Los apercibirá de que si no acatan la resolución, terminarán los efectos de su nombramiento, salvo causa justificada, y declarará que la dependencia no ha incurrido en responsabilidad y que está en libertad para nombrar nuevos trabajadores, y</w:t>
      </w:r>
    </w:p>
    <w:p w14:paraId="17A8FD2E" w14:textId="77777777" w:rsidR="006F5748" w:rsidRPr="00951B09" w:rsidRDefault="006F5748" w:rsidP="00E506BC">
      <w:pPr>
        <w:ind w:left="1429" w:hanging="862"/>
        <w:jc w:val="both"/>
        <w:rPr>
          <w:rFonts w:ascii="Verdana" w:hAnsi="Verdana" w:cs="Arial"/>
          <w:sz w:val="20"/>
          <w:szCs w:val="20"/>
          <w:lang w:val="es-MX"/>
        </w:rPr>
      </w:pPr>
    </w:p>
    <w:p w14:paraId="49057E1D" w14:textId="77777777" w:rsidR="006F5748" w:rsidRPr="00951B09" w:rsidRDefault="006F5748" w:rsidP="00AD4007">
      <w:pPr>
        <w:pStyle w:val="Prrafodelista"/>
        <w:numPr>
          <w:ilvl w:val="0"/>
          <w:numId w:val="25"/>
        </w:numPr>
        <w:spacing w:after="0" w:line="240" w:lineRule="auto"/>
        <w:ind w:hanging="862"/>
        <w:jc w:val="both"/>
        <w:rPr>
          <w:rFonts w:ascii="Verdana" w:hAnsi="Verdana" w:cs="Arial"/>
          <w:sz w:val="20"/>
          <w:szCs w:val="20"/>
        </w:rPr>
      </w:pPr>
      <w:r w:rsidRPr="00951B09">
        <w:rPr>
          <w:rFonts w:ascii="Verdana" w:hAnsi="Verdana" w:cs="Arial"/>
          <w:sz w:val="20"/>
          <w:szCs w:val="20"/>
        </w:rPr>
        <w:t>Dictará las medidas que crea convenientes para la reanudación del trabajo.</w:t>
      </w:r>
    </w:p>
    <w:p w14:paraId="72C40569" w14:textId="77777777" w:rsidR="006F5748" w:rsidRPr="00951B09" w:rsidRDefault="006F5748" w:rsidP="006F5748">
      <w:pPr>
        <w:ind w:firstLine="709"/>
        <w:jc w:val="both"/>
        <w:rPr>
          <w:rFonts w:ascii="Verdana" w:hAnsi="Verdana" w:cs="Arial"/>
          <w:sz w:val="20"/>
          <w:szCs w:val="20"/>
          <w:lang w:val="es-MX"/>
        </w:rPr>
      </w:pPr>
    </w:p>
    <w:p w14:paraId="6510760B"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98.</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 huelga será declarada ilegal y en consecuencia inexistente, cuando la mayoría de los huelguistas ejecuten actos violentos contra las personas o los bienes.</w:t>
      </w:r>
    </w:p>
    <w:p w14:paraId="438D6939" w14:textId="77777777" w:rsidR="006F5748" w:rsidRPr="00951B09" w:rsidRDefault="006F5748" w:rsidP="006F5748">
      <w:pPr>
        <w:ind w:firstLine="709"/>
        <w:jc w:val="both"/>
        <w:rPr>
          <w:rFonts w:ascii="Verdana" w:hAnsi="Verdana" w:cs="Arial"/>
          <w:sz w:val="20"/>
          <w:szCs w:val="20"/>
          <w:lang w:val="es-MX"/>
        </w:rPr>
      </w:pPr>
    </w:p>
    <w:p w14:paraId="230A98C2"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99.</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 huelga terminará:</w:t>
      </w:r>
    </w:p>
    <w:p w14:paraId="68931747" w14:textId="77777777" w:rsidR="006F5748" w:rsidRPr="00951B09" w:rsidRDefault="006F5748" w:rsidP="006F5748">
      <w:pPr>
        <w:ind w:firstLine="709"/>
        <w:jc w:val="both"/>
        <w:rPr>
          <w:rFonts w:ascii="Verdana" w:hAnsi="Verdana" w:cs="Arial"/>
          <w:sz w:val="20"/>
          <w:szCs w:val="20"/>
          <w:lang w:val="es-MX"/>
        </w:rPr>
      </w:pPr>
    </w:p>
    <w:p w14:paraId="6DF0DF99" w14:textId="77777777" w:rsidR="006F5748" w:rsidRPr="00951B09" w:rsidRDefault="006F5748" w:rsidP="00AD4007">
      <w:pPr>
        <w:pStyle w:val="Prrafodelista"/>
        <w:numPr>
          <w:ilvl w:val="0"/>
          <w:numId w:val="26"/>
        </w:numPr>
        <w:spacing w:after="0" w:line="240" w:lineRule="auto"/>
        <w:ind w:left="709" w:hanging="709"/>
        <w:jc w:val="both"/>
        <w:rPr>
          <w:rFonts w:ascii="Verdana" w:hAnsi="Verdana" w:cs="Arial"/>
          <w:sz w:val="20"/>
          <w:szCs w:val="20"/>
        </w:rPr>
      </w:pPr>
      <w:r w:rsidRPr="00951B09">
        <w:rPr>
          <w:rFonts w:ascii="Verdana" w:hAnsi="Verdana" w:cs="Arial"/>
          <w:sz w:val="20"/>
          <w:szCs w:val="20"/>
        </w:rPr>
        <w:t>Por declaración de inexistencia legal;</w:t>
      </w:r>
    </w:p>
    <w:p w14:paraId="4CBEE47F" w14:textId="77777777" w:rsidR="006F5748" w:rsidRPr="00951B09" w:rsidRDefault="006F5748" w:rsidP="00E506BC">
      <w:pPr>
        <w:ind w:left="709" w:hanging="709"/>
        <w:jc w:val="both"/>
        <w:rPr>
          <w:rFonts w:ascii="Verdana" w:hAnsi="Verdana" w:cs="Arial"/>
          <w:sz w:val="20"/>
          <w:szCs w:val="20"/>
          <w:lang w:val="es-MX"/>
        </w:rPr>
      </w:pPr>
    </w:p>
    <w:p w14:paraId="5250B5FA" w14:textId="77777777" w:rsidR="006F5748" w:rsidRPr="00951B09" w:rsidRDefault="006F5748" w:rsidP="00AD4007">
      <w:pPr>
        <w:pStyle w:val="Prrafodelista"/>
        <w:numPr>
          <w:ilvl w:val="0"/>
          <w:numId w:val="26"/>
        </w:numPr>
        <w:spacing w:after="0" w:line="240" w:lineRule="auto"/>
        <w:ind w:left="709" w:hanging="709"/>
        <w:jc w:val="both"/>
        <w:rPr>
          <w:rFonts w:ascii="Verdana" w:hAnsi="Verdana" w:cs="Arial"/>
          <w:sz w:val="20"/>
          <w:szCs w:val="20"/>
        </w:rPr>
      </w:pPr>
      <w:r w:rsidRPr="00951B09">
        <w:rPr>
          <w:rFonts w:ascii="Verdana" w:hAnsi="Verdana" w:cs="Arial"/>
          <w:sz w:val="20"/>
          <w:szCs w:val="20"/>
        </w:rPr>
        <w:t>Por avenencia de las partes en conflicto;</w:t>
      </w:r>
    </w:p>
    <w:p w14:paraId="7D62097D" w14:textId="77777777" w:rsidR="006F5748" w:rsidRPr="00951B09" w:rsidRDefault="006F5748" w:rsidP="00E506BC">
      <w:pPr>
        <w:ind w:left="709" w:hanging="709"/>
        <w:jc w:val="both"/>
        <w:rPr>
          <w:rFonts w:ascii="Verdana" w:hAnsi="Verdana" w:cs="Arial"/>
          <w:sz w:val="20"/>
          <w:szCs w:val="20"/>
          <w:lang w:val="es-MX"/>
        </w:rPr>
      </w:pPr>
    </w:p>
    <w:p w14:paraId="3513002A" w14:textId="77777777" w:rsidR="006F5748" w:rsidRPr="00951B09" w:rsidRDefault="006F5748" w:rsidP="00AD4007">
      <w:pPr>
        <w:pStyle w:val="Prrafodelista"/>
        <w:numPr>
          <w:ilvl w:val="0"/>
          <w:numId w:val="26"/>
        </w:numPr>
        <w:spacing w:after="0" w:line="240" w:lineRule="auto"/>
        <w:ind w:left="709" w:hanging="709"/>
        <w:jc w:val="both"/>
        <w:rPr>
          <w:rFonts w:ascii="Verdana" w:hAnsi="Verdana" w:cs="Arial"/>
          <w:sz w:val="20"/>
          <w:szCs w:val="20"/>
        </w:rPr>
      </w:pPr>
      <w:r w:rsidRPr="00951B09">
        <w:rPr>
          <w:rFonts w:ascii="Verdana" w:hAnsi="Verdana" w:cs="Arial"/>
          <w:sz w:val="20"/>
          <w:szCs w:val="20"/>
        </w:rPr>
        <w:t>Por allanamiento de la dependencia emplazada;</w:t>
      </w:r>
    </w:p>
    <w:p w14:paraId="34FA198F" w14:textId="77777777" w:rsidR="006F5748" w:rsidRPr="00951B09" w:rsidRDefault="006F5748" w:rsidP="00E506BC">
      <w:pPr>
        <w:ind w:left="709" w:hanging="709"/>
        <w:jc w:val="both"/>
        <w:rPr>
          <w:rFonts w:ascii="Verdana" w:hAnsi="Verdana" w:cs="Arial"/>
          <w:sz w:val="20"/>
          <w:szCs w:val="20"/>
          <w:lang w:val="es-MX"/>
        </w:rPr>
      </w:pPr>
    </w:p>
    <w:p w14:paraId="79B355AB" w14:textId="77777777" w:rsidR="006F5748" w:rsidRPr="00951B09" w:rsidRDefault="006F5748" w:rsidP="00AD4007">
      <w:pPr>
        <w:pStyle w:val="Prrafodelista"/>
        <w:numPr>
          <w:ilvl w:val="0"/>
          <w:numId w:val="26"/>
        </w:numPr>
        <w:spacing w:after="0" w:line="240" w:lineRule="auto"/>
        <w:ind w:left="709" w:hanging="709"/>
        <w:jc w:val="both"/>
        <w:rPr>
          <w:rFonts w:ascii="Verdana" w:hAnsi="Verdana" w:cs="Arial"/>
          <w:sz w:val="20"/>
          <w:szCs w:val="20"/>
        </w:rPr>
      </w:pPr>
      <w:r w:rsidRPr="00951B09">
        <w:rPr>
          <w:rFonts w:ascii="Verdana" w:hAnsi="Verdana" w:cs="Arial"/>
          <w:sz w:val="20"/>
          <w:szCs w:val="20"/>
        </w:rPr>
        <w:t>Por perder el respaldo de la mayoría de los trabajadores de la dependencia;</w:t>
      </w:r>
    </w:p>
    <w:p w14:paraId="6FEA6F57" w14:textId="77777777" w:rsidR="003C2070" w:rsidRPr="00951B09" w:rsidRDefault="003C2070" w:rsidP="00E506BC">
      <w:pPr>
        <w:ind w:left="709" w:hanging="709"/>
        <w:jc w:val="both"/>
        <w:rPr>
          <w:rFonts w:ascii="Verdana" w:hAnsi="Verdana" w:cs="Arial"/>
          <w:sz w:val="20"/>
          <w:szCs w:val="20"/>
          <w:lang w:val="es-MX"/>
        </w:rPr>
      </w:pPr>
    </w:p>
    <w:p w14:paraId="0FBE3DF1" w14:textId="77777777" w:rsidR="006F5748" w:rsidRPr="00951B09" w:rsidRDefault="006F5748" w:rsidP="00AD4007">
      <w:pPr>
        <w:pStyle w:val="Prrafodelista"/>
        <w:numPr>
          <w:ilvl w:val="0"/>
          <w:numId w:val="26"/>
        </w:numPr>
        <w:spacing w:after="0" w:line="240" w:lineRule="auto"/>
        <w:ind w:left="709" w:hanging="709"/>
        <w:jc w:val="both"/>
        <w:rPr>
          <w:rFonts w:ascii="Verdana" w:hAnsi="Verdana" w:cs="Arial"/>
          <w:sz w:val="20"/>
          <w:szCs w:val="20"/>
        </w:rPr>
      </w:pPr>
      <w:r w:rsidRPr="00951B09">
        <w:rPr>
          <w:rFonts w:ascii="Verdana" w:hAnsi="Verdana" w:cs="Arial"/>
          <w:sz w:val="20"/>
          <w:szCs w:val="20"/>
        </w:rPr>
        <w:t>Por laudo arbitral de la persona o tribunal que de común acuerdo elijan las partes, y</w:t>
      </w:r>
    </w:p>
    <w:p w14:paraId="105AF83B" w14:textId="77777777" w:rsidR="006F5748" w:rsidRPr="00951B09" w:rsidRDefault="006F5748" w:rsidP="00E506BC">
      <w:pPr>
        <w:ind w:left="709" w:hanging="709"/>
        <w:jc w:val="both"/>
        <w:rPr>
          <w:rFonts w:ascii="Verdana" w:hAnsi="Verdana" w:cs="Arial"/>
          <w:sz w:val="20"/>
          <w:szCs w:val="20"/>
          <w:lang w:val="es-MX"/>
        </w:rPr>
      </w:pPr>
    </w:p>
    <w:p w14:paraId="0CF1B352" w14:textId="77777777" w:rsidR="006F5748" w:rsidRPr="00951B09" w:rsidRDefault="006F5748" w:rsidP="00AD4007">
      <w:pPr>
        <w:pStyle w:val="Prrafodelista"/>
        <w:numPr>
          <w:ilvl w:val="0"/>
          <w:numId w:val="26"/>
        </w:numPr>
        <w:spacing w:after="0" w:line="240" w:lineRule="auto"/>
        <w:ind w:left="709" w:hanging="709"/>
        <w:jc w:val="both"/>
        <w:rPr>
          <w:rFonts w:ascii="Verdana" w:hAnsi="Verdana" w:cs="Arial"/>
          <w:sz w:val="20"/>
          <w:szCs w:val="20"/>
        </w:rPr>
      </w:pPr>
      <w:r w:rsidRPr="00951B09">
        <w:rPr>
          <w:rFonts w:ascii="Verdana" w:hAnsi="Verdana" w:cs="Arial"/>
          <w:sz w:val="20"/>
          <w:szCs w:val="20"/>
        </w:rPr>
        <w:t>Por laudo dictado por el tribunal de conciliación y arbitraje si los trabajadores someten el conflicto a su decisión.</w:t>
      </w:r>
    </w:p>
    <w:p w14:paraId="2F7919FF" w14:textId="77777777" w:rsidR="006F5748" w:rsidRPr="00951B09" w:rsidRDefault="006F5748" w:rsidP="006F5748">
      <w:pPr>
        <w:ind w:firstLine="709"/>
        <w:jc w:val="both"/>
        <w:rPr>
          <w:rFonts w:ascii="Verdana" w:hAnsi="Verdana" w:cs="Arial"/>
          <w:sz w:val="20"/>
          <w:szCs w:val="20"/>
          <w:lang w:val="es-MX"/>
        </w:rPr>
      </w:pPr>
    </w:p>
    <w:p w14:paraId="53E710DF"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100.</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Si las partes designan un árbitro para dictar el laudo que ponga fin a la huelga, aquél podrá acordar y realizar las diligencias necesarias para conocer los motivos del conflicto, por lo que podrá nombrar peritos, revisar documentos, recabar pruebas, recibir declaraciones y ejecutar cualquier acto que proceda para percatarse de la verdad y determinar la solución.</w:t>
      </w:r>
    </w:p>
    <w:p w14:paraId="627F0E8E" w14:textId="77777777" w:rsidR="006F5748" w:rsidRPr="00951B09" w:rsidRDefault="006F5748" w:rsidP="006F5748">
      <w:pPr>
        <w:ind w:firstLine="709"/>
        <w:jc w:val="both"/>
        <w:rPr>
          <w:rFonts w:ascii="Verdana" w:hAnsi="Verdana" w:cs="Arial"/>
          <w:sz w:val="20"/>
          <w:szCs w:val="20"/>
          <w:lang w:val="es-MX"/>
        </w:rPr>
      </w:pPr>
    </w:p>
    <w:p w14:paraId="3F5E4BBB"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101.</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Si el tribunal de conciliación y arbitraje es el facultado para resolver el fondo de la huelga, tendrá las mismas facultades que el árbitro, pero citará a las partes a una audiencia para ser oídas, ofrecerán pruebas y presentarán oportunamente sus alegatos.</w:t>
      </w:r>
    </w:p>
    <w:p w14:paraId="1F8C1F39" w14:textId="77777777" w:rsidR="006F5748" w:rsidRPr="00951B09" w:rsidRDefault="006F5748" w:rsidP="006F5748">
      <w:pPr>
        <w:ind w:firstLine="709"/>
        <w:jc w:val="both"/>
        <w:rPr>
          <w:rFonts w:ascii="Verdana" w:hAnsi="Verdana" w:cs="Arial"/>
          <w:sz w:val="20"/>
          <w:szCs w:val="20"/>
          <w:lang w:val="es-MX"/>
        </w:rPr>
      </w:pPr>
    </w:p>
    <w:p w14:paraId="5D96A2D3"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102.</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El laudo que ponga fin a una huelga determinará la imputabilidad del conflicto. Si es imputable a los trabajadores no tendrán derecho a los salarios caídos. Si es imputable a la dependencia emplazada, se le condenará al pago total de los salarios caídos.</w:t>
      </w:r>
    </w:p>
    <w:p w14:paraId="76F15FAD" w14:textId="77777777" w:rsidR="006F5748" w:rsidRPr="00951B09" w:rsidRDefault="006F5748" w:rsidP="006F5748">
      <w:pPr>
        <w:ind w:firstLine="709"/>
        <w:jc w:val="both"/>
        <w:rPr>
          <w:rFonts w:ascii="Verdana" w:hAnsi="Verdana" w:cs="Arial"/>
          <w:sz w:val="20"/>
          <w:szCs w:val="20"/>
          <w:lang w:val="es-MX"/>
        </w:rPr>
      </w:pPr>
    </w:p>
    <w:p w14:paraId="24F066B0"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La huelga legalmente inexistente nunca será imputable a la dependencia emplazada.</w:t>
      </w:r>
    </w:p>
    <w:p w14:paraId="35A024B6" w14:textId="77777777" w:rsidR="006F5748" w:rsidRPr="00951B09" w:rsidRDefault="006F5748" w:rsidP="006F5748">
      <w:pPr>
        <w:ind w:firstLine="709"/>
        <w:jc w:val="both"/>
        <w:rPr>
          <w:rFonts w:ascii="Verdana" w:hAnsi="Verdana" w:cs="Arial"/>
          <w:sz w:val="20"/>
          <w:szCs w:val="20"/>
          <w:lang w:val="es-MX"/>
        </w:rPr>
      </w:pPr>
    </w:p>
    <w:p w14:paraId="5BAD2B7D"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103.</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Antes de estallar la huelga, el </w:t>
      </w:r>
      <w:r w:rsidR="001F308D" w:rsidRPr="00951B09">
        <w:rPr>
          <w:rFonts w:ascii="Verdana" w:hAnsi="Verdana" w:cs="Arial"/>
          <w:sz w:val="20"/>
          <w:szCs w:val="20"/>
          <w:lang w:val="es-MX"/>
        </w:rPr>
        <w:t xml:space="preserve">Tribunal </w:t>
      </w:r>
      <w:r w:rsidR="006F5748" w:rsidRPr="00951B09">
        <w:rPr>
          <w:rFonts w:ascii="Verdana" w:hAnsi="Verdana" w:cs="Arial"/>
          <w:sz w:val="20"/>
          <w:szCs w:val="20"/>
          <w:lang w:val="es-MX"/>
        </w:rPr>
        <w:t xml:space="preserve">de </w:t>
      </w:r>
      <w:r w:rsidR="001F308D" w:rsidRPr="00951B09">
        <w:rPr>
          <w:rFonts w:ascii="Verdana" w:hAnsi="Verdana" w:cs="Arial"/>
          <w:sz w:val="20"/>
          <w:szCs w:val="20"/>
          <w:lang w:val="es-MX"/>
        </w:rPr>
        <w:t xml:space="preserve">Conciliación </w:t>
      </w:r>
      <w:r w:rsidR="006F5748" w:rsidRPr="00951B09">
        <w:rPr>
          <w:rFonts w:ascii="Verdana" w:hAnsi="Verdana" w:cs="Arial"/>
          <w:sz w:val="20"/>
          <w:szCs w:val="20"/>
          <w:lang w:val="es-MX"/>
        </w:rPr>
        <w:t xml:space="preserve">y </w:t>
      </w:r>
      <w:r w:rsidR="001F308D" w:rsidRPr="00951B09">
        <w:rPr>
          <w:rFonts w:ascii="Verdana" w:hAnsi="Verdana" w:cs="Arial"/>
          <w:sz w:val="20"/>
          <w:szCs w:val="20"/>
          <w:lang w:val="es-MX"/>
        </w:rPr>
        <w:t>Arbitraje</w:t>
      </w:r>
      <w:r w:rsidR="006F5748" w:rsidRPr="00951B09">
        <w:rPr>
          <w:rFonts w:ascii="Verdana" w:hAnsi="Verdana" w:cs="Arial"/>
          <w:sz w:val="20"/>
          <w:szCs w:val="20"/>
          <w:lang w:val="es-MX"/>
        </w:rPr>
        <w:t>, escuchando a las partes, fijará el número indispensable de trabajadores que deberán continuar en sus labores, para que persistan aquellos servicios cuya suspensión pueda dañar irreparablemente las instalaciones, o se pueda perjudicar la estabilidad de las instituciones o pueda significar un peligro para la salud o seguridad pública.</w:t>
      </w:r>
    </w:p>
    <w:p w14:paraId="0FE47B98"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lastRenderedPageBreak/>
        <w:t>Para estos trabajadores no hay suspensión de los efectos de sus nombramientos.</w:t>
      </w:r>
    </w:p>
    <w:p w14:paraId="4B664079" w14:textId="77777777" w:rsidR="006F5748" w:rsidRPr="00951B09" w:rsidRDefault="006F5748" w:rsidP="006F5748">
      <w:pPr>
        <w:ind w:firstLine="709"/>
        <w:jc w:val="both"/>
        <w:rPr>
          <w:rFonts w:ascii="Verdana" w:hAnsi="Verdana" w:cs="Arial"/>
          <w:sz w:val="20"/>
          <w:szCs w:val="20"/>
          <w:lang w:val="es-MX"/>
        </w:rPr>
      </w:pPr>
    </w:p>
    <w:p w14:paraId="2CC43C06" w14:textId="77777777" w:rsidR="006F5748" w:rsidRPr="00951B09" w:rsidRDefault="006F5748" w:rsidP="006F5748">
      <w:pPr>
        <w:pStyle w:val="Ttulo5"/>
        <w:ind w:firstLine="709"/>
        <w:jc w:val="both"/>
        <w:rPr>
          <w:szCs w:val="20"/>
          <w:lang w:val="es-MX"/>
        </w:rPr>
      </w:pPr>
    </w:p>
    <w:p w14:paraId="7F3F7264" w14:textId="77777777" w:rsidR="006F5748" w:rsidRPr="00951B09" w:rsidRDefault="006F5748" w:rsidP="003C2070">
      <w:pPr>
        <w:pStyle w:val="Ttulo5"/>
        <w:rPr>
          <w:szCs w:val="20"/>
          <w:lang w:val="es-MX"/>
        </w:rPr>
      </w:pPr>
      <w:r w:rsidRPr="00951B09">
        <w:rPr>
          <w:szCs w:val="20"/>
          <w:lang w:val="es-MX"/>
        </w:rPr>
        <w:t>TÍTULO OCTAVO</w:t>
      </w:r>
    </w:p>
    <w:p w14:paraId="401459B8" w14:textId="77777777" w:rsidR="006F5748" w:rsidRPr="00951B09" w:rsidRDefault="006F5748" w:rsidP="003C2070">
      <w:pPr>
        <w:ind w:firstLine="709"/>
        <w:jc w:val="center"/>
        <w:rPr>
          <w:rFonts w:ascii="Verdana" w:hAnsi="Verdana"/>
          <w:sz w:val="20"/>
          <w:szCs w:val="20"/>
          <w:lang w:val="es-MX"/>
        </w:rPr>
      </w:pPr>
    </w:p>
    <w:p w14:paraId="67C2B731" w14:textId="77777777" w:rsidR="006F5748" w:rsidRPr="00951B09" w:rsidRDefault="006F5748" w:rsidP="003C2070">
      <w:pPr>
        <w:pStyle w:val="Ttulo5"/>
        <w:rPr>
          <w:szCs w:val="20"/>
          <w:lang w:val="es-MX"/>
        </w:rPr>
      </w:pPr>
      <w:r w:rsidRPr="00951B09">
        <w:rPr>
          <w:szCs w:val="20"/>
          <w:lang w:val="es-MX"/>
        </w:rPr>
        <w:t>Capítulo Único</w:t>
      </w:r>
    </w:p>
    <w:p w14:paraId="33FABA5A" w14:textId="77777777" w:rsidR="006F5748" w:rsidRPr="00951B09" w:rsidRDefault="006F5748" w:rsidP="003C2070">
      <w:pPr>
        <w:jc w:val="center"/>
        <w:rPr>
          <w:rFonts w:ascii="Verdana" w:hAnsi="Verdana"/>
          <w:b/>
          <w:bCs/>
          <w:sz w:val="20"/>
          <w:szCs w:val="20"/>
          <w:lang w:val="es-MX"/>
        </w:rPr>
      </w:pPr>
      <w:r w:rsidRPr="00951B09">
        <w:rPr>
          <w:rFonts w:ascii="Verdana" w:hAnsi="Verdana"/>
          <w:b/>
          <w:bCs/>
          <w:sz w:val="20"/>
          <w:szCs w:val="20"/>
          <w:lang w:val="es-MX"/>
        </w:rPr>
        <w:t>De la Prescripción</w:t>
      </w:r>
    </w:p>
    <w:p w14:paraId="34CBE996" w14:textId="77777777" w:rsidR="006F5748" w:rsidRPr="00951B09" w:rsidRDefault="006F5748" w:rsidP="006F5748">
      <w:pPr>
        <w:ind w:firstLine="709"/>
        <w:jc w:val="both"/>
        <w:rPr>
          <w:rFonts w:ascii="Verdana" w:hAnsi="Verdana"/>
          <w:sz w:val="20"/>
          <w:szCs w:val="20"/>
          <w:lang w:val="es-MX"/>
        </w:rPr>
      </w:pPr>
    </w:p>
    <w:p w14:paraId="0DCCDFA2"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104.</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Las acciones de trabajo prescribirán en un año, excepto en los casos previstos en los artículos siguientes:</w:t>
      </w:r>
    </w:p>
    <w:p w14:paraId="07AC0FEA" w14:textId="77777777" w:rsidR="006F5748" w:rsidRPr="00951B09" w:rsidRDefault="006F5748" w:rsidP="006F5748">
      <w:pPr>
        <w:ind w:firstLine="709"/>
        <w:jc w:val="both"/>
        <w:rPr>
          <w:rFonts w:ascii="Verdana" w:hAnsi="Verdana" w:cs="Arial"/>
          <w:sz w:val="20"/>
          <w:szCs w:val="20"/>
          <w:lang w:val="es-MX"/>
        </w:rPr>
      </w:pPr>
    </w:p>
    <w:p w14:paraId="6EEB311D"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105.</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Prescriben en un mes:</w:t>
      </w:r>
    </w:p>
    <w:p w14:paraId="4FC80CB6" w14:textId="77777777" w:rsidR="006F5748" w:rsidRPr="00951B09" w:rsidRDefault="006F5748" w:rsidP="006F5748">
      <w:pPr>
        <w:ind w:firstLine="709"/>
        <w:jc w:val="both"/>
        <w:rPr>
          <w:rFonts w:ascii="Verdana" w:hAnsi="Verdana" w:cs="Arial"/>
          <w:sz w:val="20"/>
          <w:szCs w:val="20"/>
          <w:lang w:val="es-MX"/>
        </w:rPr>
      </w:pPr>
    </w:p>
    <w:p w14:paraId="489C809A" w14:textId="77777777" w:rsidR="006F5748" w:rsidRPr="00951B09" w:rsidRDefault="006F5748" w:rsidP="00AD4007">
      <w:pPr>
        <w:pStyle w:val="Prrafodelista"/>
        <w:numPr>
          <w:ilvl w:val="0"/>
          <w:numId w:val="27"/>
        </w:numPr>
        <w:spacing w:after="0" w:line="240" w:lineRule="auto"/>
        <w:ind w:left="709" w:hanging="709"/>
        <w:jc w:val="both"/>
        <w:rPr>
          <w:rFonts w:ascii="Verdana" w:hAnsi="Verdana" w:cs="Arial"/>
          <w:sz w:val="20"/>
          <w:szCs w:val="20"/>
        </w:rPr>
      </w:pPr>
      <w:r w:rsidRPr="00951B09">
        <w:rPr>
          <w:rFonts w:ascii="Verdana" w:hAnsi="Verdana" w:cs="Arial"/>
          <w:sz w:val="20"/>
          <w:szCs w:val="20"/>
        </w:rPr>
        <w:t>Las acciones para pedir nulidad de un nombramiento, y</w:t>
      </w:r>
    </w:p>
    <w:p w14:paraId="36FE6FA9" w14:textId="77777777" w:rsidR="006F5748" w:rsidRPr="00951B09" w:rsidRDefault="006F5748" w:rsidP="00E506BC">
      <w:pPr>
        <w:ind w:left="709" w:hanging="709"/>
        <w:jc w:val="both"/>
        <w:rPr>
          <w:rFonts w:ascii="Verdana" w:hAnsi="Verdana" w:cs="Arial"/>
          <w:sz w:val="20"/>
          <w:szCs w:val="20"/>
          <w:lang w:val="es-MX"/>
        </w:rPr>
      </w:pPr>
    </w:p>
    <w:p w14:paraId="5A0E6675" w14:textId="77777777" w:rsidR="006F5748" w:rsidRPr="00951B09" w:rsidRDefault="006F5748" w:rsidP="00AD4007">
      <w:pPr>
        <w:pStyle w:val="Prrafodelista"/>
        <w:numPr>
          <w:ilvl w:val="0"/>
          <w:numId w:val="27"/>
        </w:numPr>
        <w:spacing w:after="0" w:line="240" w:lineRule="auto"/>
        <w:ind w:left="709" w:hanging="709"/>
        <w:jc w:val="both"/>
        <w:rPr>
          <w:rFonts w:ascii="Verdana" w:hAnsi="Verdana" w:cs="Arial"/>
          <w:sz w:val="20"/>
          <w:szCs w:val="20"/>
        </w:rPr>
      </w:pPr>
      <w:r w:rsidRPr="00951B09">
        <w:rPr>
          <w:rFonts w:ascii="Verdana" w:hAnsi="Verdana" w:cs="Arial"/>
          <w:sz w:val="20"/>
          <w:szCs w:val="20"/>
        </w:rPr>
        <w:t>Las acciones de los titulares de las diversas dependencias para aplicar cualquier sanción o despido del trabajador, a partir del día en que se cometió la falta, o en su caso, a partir del día en que se concluya la investigación correspondiente.</w:t>
      </w:r>
    </w:p>
    <w:p w14:paraId="757D7BF4" w14:textId="77777777" w:rsidR="006F5748" w:rsidRPr="00951B09" w:rsidRDefault="006F5748" w:rsidP="006F5748">
      <w:pPr>
        <w:ind w:firstLine="709"/>
        <w:jc w:val="both"/>
        <w:rPr>
          <w:rFonts w:ascii="Verdana" w:hAnsi="Verdana" w:cs="Arial"/>
          <w:sz w:val="20"/>
          <w:szCs w:val="20"/>
          <w:lang w:val="es-MX"/>
        </w:rPr>
      </w:pPr>
    </w:p>
    <w:p w14:paraId="6A093D98"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106.</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Prescriben en dos meses:</w:t>
      </w:r>
    </w:p>
    <w:p w14:paraId="7F8CD717" w14:textId="77777777" w:rsidR="006F5748" w:rsidRPr="00951B09" w:rsidRDefault="006F5748" w:rsidP="006F5748">
      <w:pPr>
        <w:ind w:firstLine="709"/>
        <w:jc w:val="both"/>
        <w:rPr>
          <w:rFonts w:ascii="Verdana" w:hAnsi="Verdana" w:cs="Arial"/>
          <w:sz w:val="20"/>
          <w:szCs w:val="20"/>
          <w:lang w:val="es-MX"/>
        </w:rPr>
      </w:pPr>
    </w:p>
    <w:p w14:paraId="59249C9E" w14:textId="77777777" w:rsidR="006F5748" w:rsidRPr="00951B09" w:rsidRDefault="006F5748" w:rsidP="00AD4007">
      <w:pPr>
        <w:pStyle w:val="Prrafodelista"/>
        <w:numPr>
          <w:ilvl w:val="0"/>
          <w:numId w:val="28"/>
        </w:numPr>
        <w:spacing w:after="0" w:line="240" w:lineRule="auto"/>
        <w:ind w:left="709" w:hanging="709"/>
        <w:jc w:val="both"/>
        <w:rPr>
          <w:rFonts w:ascii="Verdana" w:hAnsi="Verdana" w:cs="Arial"/>
          <w:sz w:val="20"/>
          <w:szCs w:val="20"/>
        </w:rPr>
      </w:pPr>
      <w:r w:rsidRPr="00951B09">
        <w:rPr>
          <w:rFonts w:ascii="Verdana" w:hAnsi="Verdana" w:cs="Arial"/>
          <w:sz w:val="20"/>
          <w:szCs w:val="20"/>
        </w:rPr>
        <w:t>Las acciones de los trabajadores para rescindir la relación de trabajo por causas imputables al Estado o a los ayuntamientos;</w:t>
      </w:r>
    </w:p>
    <w:p w14:paraId="6C993EA0" w14:textId="77777777" w:rsidR="006F5748" w:rsidRPr="00951B09" w:rsidRDefault="006F5748" w:rsidP="00E506BC">
      <w:pPr>
        <w:ind w:left="709" w:hanging="709"/>
        <w:jc w:val="both"/>
        <w:rPr>
          <w:rFonts w:ascii="Verdana" w:hAnsi="Verdana" w:cs="Arial"/>
          <w:sz w:val="20"/>
          <w:szCs w:val="20"/>
          <w:lang w:val="es-MX"/>
        </w:rPr>
      </w:pPr>
    </w:p>
    <w:p w14:paraId="4E04692D" w14:textId="77777777" w:rsidR="006F5748" w:rsidRPr="00951B09" w:rsidRDefault="006F5748" w:rsidP="00AD4007">
      <w:pPr>
        <w:pStyle w:val="Prrafodelista"/>
        <w:numPr>
          <w:ilvl w:val="0"/>
          <w:numId w:val="28"/>
        </w:numPr>
        <w:spacing w:after="0" w:line="240" w:lineRule="auto"/>
        <w:ind w:left="709" w:hanging="709"/>
        <w:jc w:val="both"/>
        <w:rPr>
          <w:rFonts w:ascii="Verdana" w:hAnsi="Verdana" w:cs="Arial"/>
          <w:sz w:val="20"/>
          <w:szCs w:val="20"/>
        </w:rPr>
      </w:pPr>
      <w:r w:rsidRPr="00951B09">
        <w:rPr>
          <w:rFonts w:ascii="Verdana" w:hAnsi="Verdana" w:cs="Arial"/>
          <w:sz w:val="20"/>
          <w:szCs w:val="20"/>
        </w:rPr>
        <w:t>Las acciones para exigir reinstalación o indemnización por despido injustificado, contados a partir de la fecha de la separación, y</w:t>
      </w:r>
    </w:p>
    <w:p w14:paraId="1A43B04D" w14:textId="77777777" w:rsidR="006F5748" w:rsidRPr="00951B09" w:rsidRDefault="006F5748" w:rsidP="00E506BC">
      <w:pPr>
        <w:ind w:left="709" w:hanging="709"/>
        <w:jc w:val="both"/>
        <w:rPr>
          <w:rFonts w:ascii="Verdana" w:hAnsi="Verdana" w:cs="Arial"/>
          <w:sz w:val="20"/>
          <w:szCs w:val="20"/>
          <w:lang w:val="es-MX"/>
        </w:rPr>
      </w:pPr>
    </w:p>
    <w:p w14:paraId="31CF425B" w14:textId="77777777" w:rsidR="006F5748" w:rsidRPr="00951B09" w:rsidRDefault="006F5748" w:rsidP="00AD4007">
      <w:pPr>
        <w:pStyle w:val="Prrafodelista"/>
        <w:numPr>
          <w:ilvl w:val="0"/>
          <w:numId w:val="28"/>
        </w:numPr>
        <w:spacing w:after="0" w:line="240" w:lineRule="auto"/>
        <w:ind w:left="709" w:hanging="709"/>
        <w:jc w:val="both"/>
        <w:rPr>
          <w:rFonts w:ascii="Verdana" w:hAnsi="Verdana" w:cs="Arial"/>
          <w:sz w:val="20"/>
          <w:szCs w:val="20"/>
        </w:rPr>
      </w:pPr>
      <w:r w:rsidRPr="00951B09">
        <w:rPr>
          <w:rFonts w:ascii="Verdana" w:hAnsi="Verdana" w:cs="Arial"/>
          <w:sz w:val="20"/>
          <w:szCs w:val="20"/>
        </w:rPr>
        <w:t>Las acciones de los trabajadores para ejercitar el derecho a ocupar una plaza que hayan dejado por accidente o por enfermedad, contándose el término a partir de la fecha en que esté el trabajador en aptitud de volver al trabajo y le sea negada la ocupación de la plaza.</w:t>
      </w:r>
    </w:p>
    <w:p w14:paraId="7731625D" w14:textId="77777777" w:rsidR="006F5748" w:rsidRPr="00951B09" w:rsidRDefault="006F5748" w:rsidP="006F5748">
      <w:pPr>
        <w:ind w:firstLine="709"/>
        <w:jc w:val="both"/>
        <w:rPr>
          <w:rFonts w:ascii="Verdana" w:hAnsi="Verdana" w:cs="Arial"/>
          <w:sz w:val="20"/>
          <w:szCs w:val="20"/>
          <w:lang w:val="es-MX"/>
        </w:rPr>
      </w:pPr>
    </w:p>
    <w:p w14:paraId="3C978AAA" w14:textId="77777777"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107.</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Prescriben en dos años:</w:t>
      </w:r>
    </w:p>
    <w:p w14:paraId="1CAF5F6C" w14:textId="77777777" w:rsidR="006F5748" w:rsidRPr="00951B09" w:rsidRDefault="006F5748" w:rsidP="006F5748">
      <w:pPr>
        <w:ind w:firstLine="709"/>
        <w:jc w:val="both"/>
        <w:rPr>
          <w:rFonts w:ascii="Verdana" w:hAnsi="Verdana" w:cs="Arial"/>
          <w:sz w:val="20"/>
          <w:szCs w:val="20"/>
          <w:lang w:val="es-MX"/>
        </w:rPr>
      </w:pPr>
    </w:p>
    <w:p w14:paraId="0EEC668A" w14:textId="77777777" w:rsidR="006F5748" w:rsidRPr="00951B09" w:rsidRDefault="006F5748" w:rsidP="00AD4007">
      <w:pPr>
        <w:pStyle w:val="Prrafodelista"/>
        <w:numPr>
          <w:ilvl w:val="0"/>
          <w:numId w:val="29"/>
        </w:numPr>
        <w:spacing w:after="0" w:line="240" w:lineRule="auto"/>
        <w:ind w:left="709" w:hanging="709"/>
        <w:jc w:val="both"/>
        <w:rPr>
          <w:rFonts w:ascii="Verdana" w:hAnsi="Verdana" w:cs="Arial"/>
          <w:sz w:val="20"/>
          <w:szCs w:val="20"/>
        </w:rPr>
      </w:pPr>
      <w:r w:rsidRPr="00951B09">
        <w:rPr>
          <w:rFonts w:ascii="Verdana" w:hAnsi="Verdana" w:cs="Arial"/>
          <w:sz w:val="20"/>
          <w:szCs w:val="20"/>
        </w:rPr>
        <w:t>Las acciones de los trabajadores para reclamar indemnizaciones sobre riesgos provenientes de trabajo;</w:t>
      </w:r>
    </w:p>
    <w:p w14:paraId="1E26675E" w14:textId="77777777" w:rsidR="006F5748" w:rsidRPr="00951B09" w:rsidRDefault="006F5748" w:rsidP="00E506BC">
      <w:pPr>
        <w:ind w:left="709" w:hanging="709"/>
        <w:jc w:val="both"/>
        <w:rPr>
          <w:rFonts w:ascii="Verdana" w:hAnsi="Verdana" w:cs="Arial"/>
          <w:sz w:val="20"/>
          <w:szCs w:val="20"/>
          <w:lang w:val="es-MX"/>
        </w:rPr>
      </w:pPr>
    </w:p>
    <w:p w14:paraId="42585392" w14:textId="77777777" w:rsidR="006F5748" w:rsidRPr="00951B09" w:rsidRDefault="006F5748" w:rsidP="00AD4007">
      <w:pPr>
        <w:pStyle w:val="Prrafodelista"/>
        <w:numPr>
          <w:ilvl w:val="0"/>
          <w:numId w:val="29"/>
        </w:numPr>
        <w:spacing w:after="0" w:line="240" w:lineRule="auto"/>
        <w:ind w:left="709" w:hanging="709"/>
        <w:jc w:val="both"/>
        <w:rPr>
          <w:rFonts w:ascii="Verdana" w:hAnsi="Verdana" w:cs="Arial"/>
          <w:sz w:val="20"/>
          <w:szCs w:val="20"/>
        </w:rPr>
      </w:pPr>
      <w:r w:rsidRPr="00951B09">
        <w:rPr>
          <w:rFonts w:ascii="Verdana" w:hAnsi="Verdana" w:cs="Arial"/>
          <w:sz w:val="20"/>
          <w:szCs w:val="20"/>
        </w:rPr>
        <w:t>Las acciones de las personas que dependieron económicamente de los trabajadores fallecidos con motivo de un riesgo de trabajo, para reclamar la indemnización correspondiente, y</w:t>
      </w:r>
    </w:p>
    <w:p w14:paraId="518ADA62" w14:textId="77777777" w:rsidR="006F5748" w:rsidRPr="00951B09" w:rsidRDefault="006F5748" w:rsidP="00E506BC">
      <w:pPr>
        <w:ind w:left="709" w:hanging="709"/>
        <w:jc w:val="both"/>
        <w:rPr>
          <w:rFonts w:ascii="Verdana" w:hAnsi="Verdana" w:cs="Arial"/>
          <w:sz w:val="20"/>
          <w:szCs w:val="20"/>
          <w:lang w:val="es-MX"/>
        </w:rPr>
      </w:pPr>
    </w:p>
    <w:p w14:paraId="56E8D357" w14:textId="77777777" w:rsidR="006F5748" w:rsidRPr="00951B09" w:rsidRDefault="006F5748" w:rsidP="00AD4007">
      <w:pPr>
        <w:pStyle w:val="Prrafodelista"/>
        <w:numPr>
          <w:ilvl w:val="0"/>
          <w:numId w:val="29"/>
        </w:numPr>
        <w:spacing w:after="0" w:line="240" w:lineRule="auto"/>
        <w:ind w:left="709" w:hanging="709"/>
        <w:jc w:val="both"/>
        <w:rPr>
          <w:rFonts w:ascii="Verdana" w:hAnsi="Verdana" w:cs="Arial"/>
          <w:sz w:val="20"/>
          <w:szCs w:val="20"/>
        </w:rPr>
      </w:pPr>
      <w:r w:rsidRPr="00951B09">
        <w:rPr>
          <w:rFonts w:ascii="Verdana" w:hAnsi="Verdana" w:cs="Arial"/>
          <w:sz w:val="20"/>
          <w:szCs w:val="20"/>
        </w:rPr>
        <w:t>Las acciones para ejecutar las resoluciones del tribunal de conciliación y arbitraje.</w:t>
      </w:r>
    </w:p>
    <w:p w14:paraId="3D00A678" w14:textId="77777777" w:rsidR="006F5748" w:rsidRPr="00951B09" w:rsidRDefault="006F5748" w:rsidP="006F5748">
      <w:pPr>
        <w:ind w:firstLine="709"/>
        <w:jc w:val="both"/>
        <w:rPr>
          <w:rFonts w:ascii="Verdana" w:hAnsi="Verdana" w:cs="Arial"/>
          <w:sz w:val="20"/>
          <w:szCs w:val="20"/>
          <w:lang w:val="es-MX"/>
        </w:rPr>
      </w:pPr>
    </w:p>
    <w:p w14:paraId="5CFF18B7"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Los plazos para deducir las acciones a que se refieren las fracciones anteriores correrán, respectivamente, desde el momento en que se determine la naturaleza y grado de incapacidad, desde la fecha de la muerte del trabajador, o desde que el tribunal haya notificado la resolución definitiva.</w:t>
      </w:r>
    </w:p>
    <w:p w14:paraId="41641D7D" w14:textId="77777777" w:rsidR="006F5748" w:rsidRPr="00951B09" w:rsidRDefault="006F5748" w:rsidP="006F5748">
      <w:pPr>
        <w:ind w:firstLine="709"/>
        <w:jc w:val="both"/>
        <w:rPr>
          <w:rFonts w:ascii="Verdana" w:hAnsi="Verdana" w:cs="Arial"/>
          <w:sz w:val="20"/>
          <w:szCs w:val="20"/>
          <w:lang w:val="es-MX"/>
        </w:rPr>
      </w:pPr>
    </w:p>
    <w:p w14:paraId="2926778B" w14:textId="77777777" w:rsidR="005112C2" w:rsidRDefault="005112C2" w:rsidP="006F5748">
      <w:pPr>
        <w:ind w:firstLine="709"/>
        <w:jc w:val="both"/>
        <w:rPr>
          <w:rFonts w:ascii="Verdana" w:hAnsi="Verdana"/>
          <w:b/>
          <w:bCs/>
          <w:sz w:val="20"/>
          <w:szCs w:val="20"/>
          <w:lang w:val="es-MX"/>
        </w:rPr>
      </w:pPr>
    </w:p>
    <w:p w14:paraId="70054A47" w14:textId="77777777" w:rsidR="005112C2" w:rsidRDefault="005112C2" w:rsidP="006F5748">
      <w:pPr>
        <w:ind w:firstLine="709"/>
        <w:jc w:val="both"/>
        <w:rPr>
          <w:rFonts w:ascii="Verdana" w:hAnsi="Verdana"/>
          <w:b/>
          <w:bCs/>
          <w:sz w:val="20"/>
          <w:szCs w:val="20"/>
          <w:lang w:val="es-MX"/>
        </w:rPr>
      </w:pPr>
    </w:p>
    <w:p w14:paraId="07B5CE86" w14:textId="77777777" w:rsidR="005112C2" w:rsidRDefault="005112C2" w:rsidP="006F5748">
      <w:pPr>
        <w:ind w:firstLine="709"/>
        <w:jc w:val="both"/>
        <w:rPr>
          <w:rFonts w:ascii="Verdana" w:hAnsi="Verdana"/>
          <w:b/>
          <w:bCs/>
          <w:sz w:val="20"/>
          <w:szCs w:val="20"/>
          <w:lang w:val="es-MX"/>
        </w:rPr>
      </w:pPr>
    </w:p>
    <w:p w14:paraId="38CC2BA9" w14:textId="15FF8C4B" w:rsidR="006F5748" w:rsidRPr="00951B09" w:rsidRDefault="003C2070" w:rsidP="006F5748">
      <w:pPr>
        <w:ind w:firstLine="709"/>
        <w:jc w:val="both"/>
        <w:rPr>
          <w:rFonts w:ascii="Verdana" w:hAnsi="Verdana" w:cs="Arial"/>
          <w:sz w:val="20"/>
          <w:szCs w:val="20"/>
          <w:lang w:val="es-MX"/>
        </w:rPr>
      </w:pPr>
      <w:r w:rsidRPr="00951B09">
        <w:rPr>
          <w:rFonts w:ascii="Verdana" w:hAnsi="Verdana"/>
          <w:b/>
          <w:bCs/>
          <w:sz w:val="20"/>
          <w:szCs w:val="20"/>
          <w:lang w:val="es-MX"/>
        </w:rPr>
        <w:lastRenderedPageBreak/>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108.</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 prescripción no puede comenzar ni correr:</w:t>
      </w:r>
    </w:p>
    <w:p w14:paraId="0BB3D7C7" w14:textId="77777777" w:rsidR="006F5748" w:rsidRPr="00951B09" w:rsidRDefault="006F5748" w:rsidP="006F5748">
      <w:pPr>
        <w:ind w:firstLine="709"/>
        <w:jc w:val="both"/>
        <w:rPr>
          <w:rFonts w:ascii="Verdana" w:hAnsi="Verdana" w:cs="Arial"/>
          <w:sz w:val="20"/>
          <w:szCs w:val="20"/>
          <w:lang w:val="es-MX"/>
        </w:rPr>
      </w:pPr>
    </w:p>
    <w:p w14:paraId="0D69978E" w14:textId="2F00671F" w:rsidR="006F5748" w:rsidRPr="00951B09" w:rsidRDefault="000F7020" w:rsidP="00AD4007">
      <w:pPr>
        <w:pStyle w:val="Prrafodelista"/>
        <w:numPr>
          <w:ilvl w:val="0"/>
          <w:numId w:val="30"/>
        </w:numPr>
        <w:spacing w:after="0" w:line="240" w:lineRule="auto"/>
        <w:ind w:left="709" w:hanging="709"/>
        <w:jc w:val="both"/>
        <w:rPr>
          <w:rFonts w:ascii="Verdana" w:hAnsi="Verdana" w:cs="Arial"/>
          <w:color w:val="FF0066"/>
          <w:sz w:val="20"/>
          <w:szCs w:val="20"/>
        </w:rPr>
      </w:pPr>
      <w:r w:rsidRPr="00951B09">
        <w:rPr>
          <w:rFonts w:ascii="Verdana" w:eastAsia="Arial" w:hAnsi="Verdana" w:cs="Arial"/>
          <w:sz w:val="20"/>
          <w:szCs w:val="20"/>
          <w:lang w:val="es-ES" w:eastAsia="es-ES"/>
        </w:rPr>
        <w:t>Contra los incapacitados mentales, salvo que se haya discernido su tutela conforme a la ley,</w:t>
      </w:r>
    </w:p>
    <w:p w14:paraId="3D80D100" w14:textId="7A84C940" w:rsidR="0027524E" w:rsidRPr="00951B09" w:rsidRDefault="0027524E" w:rsidP="0027524E">
      <w:pPr>
        <w:pStyle w:val="Prrafodelista"/>
        <w:spacing w:after="0" w:line="240" w:lineRule="auto"/>
        <w:ind w:left="709"/>
        <w:jc w:val="right"/>
        <w:rPr>
          <w:rFonts w:ascii="Verdana" w:hAnsi="Verdana" w:cs="Arial"/>
          <w:b/>
          <w:bCs/>
          <w:color w:val="FF0066"/>
          <w:sz w:val="20"/>
          <w:szCs w:val="20"/>
        </w:rPr>
      </w:pPr>
      <w:r w:rsidRPr="00951B09">
        <w:rPr>
          <w:rFonts w:ascii="Verdana" w:eastAsia="Arial" w:hAnsi="Verdana" w:cs="Arial"/>
          <w:b/>
          <w:bCs/>
          <w:color w:val="FF0066"/>
          <w:sz w:val="20"/>
          <w:szCs w:val="20"/>
          <w:lang w:val="es-ES" w:eastAsia="es-ES"/>
        </w:rPr>
        <w:t>Fracción reformada P.O. 24 de septiembre 2021</w:t>
      </w:r>
    </w:p>
    <w:p w14:paraId="6473F8F0" w14:textId="77777777" w:rsidR="002E7C40" w:rsidRPr="00951B09" w:rsidRDefault="002E7C40" w:rsidP="002E7C40">
      <w:pPr>
        <w:pStyle w:val="Prrafodelista"/>
        <w:spacing w:after="0" w:line="240" w:lineRule="auto"/>
        <w:ind w:left="709"/>
        <w:jc w:val="both"/>
        <w:rPr>
          <w:rFonts w:ascii="Verdana" w:hAnsi="Verdana" w:cs="Arial"/>
          <w:b/>
          <w:bCs/>
          <w:sz w:val="20"/>
          <w:szCs w:val="20"/>
        </w:rPr>
      </w:pPr>
    </w:p>
    <w:p w14:paraId="3922312E" w14:textId="4D8FE484" w:rsidR="002E7C40" w:rsidRPr="00951B09" w:rsidRDefault="002E7C40" w:rsidP="002E7C40">
      <w:pPr>
        <w:ind w:left="703" w:hanging="703"/>
        <w:jc w:val="both"/>
        <w:rPr>
          <w:rFonts w:ascii="Verdana" w:eastAsia="Arial" w:hAnsi="Verdana" w:cs="Arial"/>
          <w:sz w:val="20"/>
          <w:szCs w:val="20"/>
          <w:lang w:val="es-ES" w:eastAsia="es-ES"/>
        </w:rPr>
      </w:pPr>
      <w:r w:rsidRPr="00951B09">
        <w:rPr>
          <w:rFonts w:ascii="Verdana" w:eastAsia="Arial" w:hAnsi="Verdana" w:cs="Arial"/>
          <w:b/>
          <w:bCs/>
          <w:sz w:val="20"/>
          <w:szCs w:val="20"/>
          <w:lang w:val="es-ES" w:eastAsia="es-ES"/>
        </w:rPr>
        <w:t>II.</w:t>
      </w:r>
      <w:r w:rsidRPr="00951B09">
        <w:rPr>
          <w:rFonts w:ascii="Verdana" w:hAnsi="Verdana" w:cs="Arial"/>
          <w:sz w:val="20"/>
          <w:szCs w:val="20"/>
        </w:rPr>
        <w:t xml:space="preserve"> </w:t>
      </w:r>
      <w:r w:rsidRPr="00951B09">
        <w:rPr>
          <w:rFonts w:ascii="Verdana" w:hAnsi="Verdana" w:cs="Arial"/>
          <w:sz w:val="20"/>
          <w:szCs w:val="20"/>
        </w:rPr>
        <w:tab/>
      </w:r>
      <w:r w:rsidRPr="00951B09">
        <w:rPr>
          <w:rFonts w:ascii="Verdana" w:eastAsia="Arial" w:hAnsi="Verdana" w:cs="Arial"/>
          <w:sz w:val="20"/>
          <w:szCs w:val="20"/>
          <w:lang w:val="es-ES" w:eastAsia="es-ES"/>
        </w:rPr>
        <w:t>Durante el tiempo que el trabajador se encuentre privado de su libertad, siempre que haya sido absuelto por sentencia ejecutoriada, y</w:t>
      </w:r>
    </w:p>
    <w:p w14:paraId="0D28282D" w14:textId="77777777" w:rsidR="00BE035D" w:rsidRPr="00951B09" w:rsidRDefault="00BE035D" w:rsidP="00BE035D">
      <w:pPr>
        <w:pStyle w:val="Prrafodelista"/>
        <w:spacing w:after="0" w:line="240" w:lineRule="auto"/>
        <w:ind w:left="709"/>
        <w:jc w:val="right"/>
        <w:rPr>
          <w:rFonts w:ascii="Verdana" w:hAnsi="Verdana" w:cs="Arial"/>
          <w:b/>
          <w:bCs/>
          <w:color w:val="FF0066"/>
          <w:sz w:val="20"/>
          <w:szCs w:val="20"/>
        </w:rPr>
      </w:pPr>
      <w:r w:rsidRPr="00951B09">
        <w:rPr>
          <w:rFonts w:ascii="Verdana" w:eastAsia="Arial" w:hAnsi="Verdana" w:cs="Arial"/>
          <w:b/>
          <w:bCs/>
          <w:color w:val="FF0066"/>
          <w:sz w:val="20"/>
          <w:szCs w:val="20"/>
          <w:lang w:val="es-ES" w:eastAsia="es-ES"/>
        </w:rPr>
        <w:t>Fracción reformada P.O. 24 de septiembre 2021</w:t>
      </w:r>
    </w:p>
    <w:p w14:paraId="243E82AF" w14:textId="77777777" w:rsidR="00BE035D" w:rsidRPr="00951B09" w:rsidRDefault="00BE035D" w:rsidP="002E7C40">
      <w:pPr>
        <w:ind w:left="703" w:hanging="703"/>
        <w:jc w:val="both"/>
        <w:rPr>
          <w:rFonts w:ascii="Verdana" w:eastAsia="Arial" w:hAnsi="Verdana" w:cs="Arial"/>
          <w:b/>
          <w:bCs/>
          <w:sz w:val="20"/>
          <w:szCs w:val="20"/>
          <w:lang w:val="es-ES" w:eastAsia="es-ES"/>
        </w:rPr>
      </w:pPr>
    </w:p>
    <w:p w14:paraId="478BBE82" w14:textId="73A7D9E5" w:rsidR="006F5748" w:rsidRPr="00951B09" w:rsidRDefault="002E7C40" w:rsidP="002E7C40">
      <w:pPr>
        <w:ind w:left="705" w:hanging="705"/>
        <w:jc w:val="both"/>
        <w:rPr>
          <w:rFonts w:ascii="Verdana" w:eastAsia="Arial" w:hAnsi="Verdana" w:cs="Arial"/>
          <w:sz w:val="20"/>
          <w:szCs w:val="20"/>
          <w:lang w:val="es-ES" w:eastAsia="es-ES"/>
        </w:rPr>
      </w:pPr>
      <w:r w:rsidRPr="00951B09">
        <w:rPr>
          <w:rFonts w:ascii="Verdana" w:eastAsia="Arial" w:hAnsi="Verdana" w:cs="Arial"/>
          <w:b/>
          <w:bCs/>
          <w:sz w:val="20"/>
          <w:szCs w:val="20"/>
          <w:lang w:val="es-ES" w:eastAsia="es-ES"/>
        </w:rPr>
        <w:t xml:space="preserve">III. </w:t>
      </w:r>
      <w:r w:rsidRPr="00951B09">
        <w:rPr>
          <w:rFonts w:ascii="Verdana" w:eastAsia="Arial" w:hAnsi="Verdana" w:cs="Arial"/>
          <w:b/>
          <w:bCs/>
          <w:sz w:val="20"/>
          <w:szCs w:val="20"/>
          <w:lang w:val="es-ES" w:eastAsia="es-ES"/>
        </w:rPr>
        <w:tab/>
      </w:r>
      <w:r w:rsidRPr="00951B09">
        <w:rPr>
          <w:rFonts w:ascii="Verdana" w:eastAsia="Arial" w:hAnsi="Verdana" w:cs="Arial"/>
          <w:sz w:val="20"/>
          <w:szCs w:val="20"/>
          <w:lang w:val="es-ES" w:eastAsia="es-ES"/>
        </w:rPr>
        <w:t>Contra el trabajador que tenga la calidad de desaparecido y cuente con la Declaración Especial de Ausencia, en los términos de la legislación especial en la materia.</w:t>
      </w:r>
    </w:p>
    <w:p w14:paraId="1E0993CA" w14:textId="610A83BE" w:rsidR="00BE035D" w:rsidRPr="00951B09" w:rsidRDefault="00BE035D" w:rsidP="00BE035D">
      <w:pPr>
        <w:pStyle w:val="Prrafodelista"/>
        <w:spacing w:after="0" w:line="240" w:lineRule="auto"/>
        <w:ind w:left="709"/>
        <w:jc w:val="right"/>
        <w:rPr>
          <w:rFonts w:ascii="Verdana" w:hAnsi="Verdana" w:cs="Arial"/>
          <w:b/>
          <w:bCs/>
          <w:color w:val="FF0066"/>
          <w:sz w:val="20"/>
          <w:szCs w:val="20"/>
        </w:rPr>
      </w:pPr>
      <w:r w:rsidRPr="00951B09">
        <w:rPr>
          <w:rFonts w:ascii="Verdana" w:eastAsia="Arial" w:hAnsi="Verdana" w:cs="Arial"/>
          <w:b/>
          <w:bCs/>
          <w:color w:val="FF0066"/>
          <w:sz w:val="20"/>
          <w:szCs w:val="20"/>
          <w:lang w:val="es-ES" w:eastAsia="es-ES"/>
        </w:rPr>
        <w:t>Fracción adicionada P.O. 24 de septiembre 2021</w:t>
      </w:r>
    </w:p>
    <w:p w14:paraId="095F09DA" w14:textId="77777777" w:rsidR="00BE035D" w:rsidRPr="00951B09" w:rsidRDefault="00BE035D" w:rsidP="002E7C40">
      <w:pPr>
        <w:ind w:left="705" w:hanging="705"/>
        <w:jc w:val="both"/>
        <w:rPr>
          <w:rFonts w:ascii="Verdana" w:eastAsia="Arial" w:hAnsi="Verdana" w:cs="Arial"/>
          <w:b/>
          <w:bCs/>
          <w:sz w:val="20"/>
          <w:szCs w:val="20"/>
          <w:lang w:val="es-ES" w:eastAsia="es-ES"/>
        </w:rPr>
      </w:pPr>
    </w:p>
    <w:p w14:paraId="1F7914C2" w14:textId="77777777" w:rsidR="002E7C40" w:rsidRPr="00951B09" w:rsidRDefault="002E7C40" w:rsidP="002E7C40">
      <w:pPr>
        <w:ind w:firstLine="709"/>
        <w:jc w:val="both"/>
        <w:rPr>
          <w:rFonts w:ascii="Verdana" w:hAnsi="Verdana" w:cs="Arial"/>
          <w:sz w:val="20"/>
          <w:szCs w:val="20"/>
          <w:lang w:val="es-MX"/>
        </w:rPr>
      </w:pPr>
    </w:p>
    <w:p w14:paraId="57185824" w14:textId="77777777" w:rsidR="006F5748" w:rsidRPr="00951B09" w:rsidRDefault="00CA094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109.</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 prescripción se interrumpe:</w:t>
      </w:r>
    </w:p>
    <w:p w14:paraId="5BFA51E4" w14:textId="77777777" w:rsidR="006F5748" w:rsidRPr="00951B09" w:rsidRDefault="006F5748" w:rsidP="006F5748">
      <w:pPr>
        <w:ind w:firstLine="709"/>
        <w:jc w:val="both"/>
        <w:rPr>
          <w:rFonts w:ascii="Verdana" w:hAnsi="Verdana" w:cs="Arial"/>
          <w:sz w:val="20"/>
          <w:szCs w:val="20"/>
          <w:lang w:val="es-MX"/>
        </w:rPr>
      </w:pPr>
    </w:p>
    <w:p w14:paraId="2D24787D" w14:textId="77777777" w:rsidR="006F5748" w:rsidRPr="00951B09" w:rsidRDefault="006F5748" w:rsidP="00AD4007">
      <w:pPr>
        <w:pStyle w:val="Prrafodelista"/>
        <w:numPr>
          <w:ilvl w:val="0"/>
          <w:numId w:val="31"/>
        </w:numPr>
        <w:ind w:left="709" w:hanging="709"/>
        <w:jc w:val="both"/>
        <w:rPr>
          <w:rFonts w:ascii="Verdana" w:hAnsi="Verdana" w:cs="Arial"/>
          <w:sz w:val="20"/>
          <w:szCs w:val="20"/>
        </w:rPr>
      </w:pPr>
      <w:r w:rsidRPr="00951B09">
        <w:rPr>
          <w:rFonts w:ascii="Verdana" w:hAnsi="Verdana" w:cs="Arial"/>
          <w:sz w:val="20"/>
          <w:szCs w:val="20"/>
        </w:rPr>
        <w:t>Por la sola presentación de la demanda respectiva ante el tribunal de conciliación y arbitraje, y</w:t>
      </w:r>
    </w:p>
    <w:p w14:paraId="6B2F1306" w14:textId="77777777" w:rsidR="006F5748" w:rsidRPr="00951B09" w:rsidRDefault="006F5748" w:rsidP="00E506BC">
      <w:pPr>
        <w:ind w:left="709" w:hanging="709"/>
        <w:jc w:val="both"/>
        <w:rPr>
          <w:rFonts w:ascii="Verdana" w:hAnsi="Verdana" w:cs="Arial"/>
          <w:sz w:val="20"/>
          <w:szCs w:val="20"/>
          <w:lang w:val="es-MX"/>
        </w:rPr>
      </w:pPr>
    </w:p>
    <w:p w14:paraId="07F9AF31" w14:textId="77777777" w:rsidR="006F5748" w:rsidRPr="00951B09" w:rsidRDefault="006F5748" w:rsidP="00AD4007">
      <w:pPr>
        <w:pStyle w:val="Prrafodelista"/>
        <w:numPr>
          <w:ilvl w:val="0"/>
          <w:numId w:val="31"/>
        </w:numPr>
        <w:ind w:left="709" w:hanging="709"/>
        <w:jc w:val="both"/>
        <w:rPr>
          <w:rFonts w:ascii="Verdana" w:hAnsi="Verdana" w:cs="Arial"/>
          <w:sz w:val="20"/>
          <w:szCs w:val="20"/>
        </w:rPr>
      </w:pPr>
      <w:r w:rsidRPr="00951B09">
        <w:rPr>
          <w:rFonts w:ascii="Verdana" w:hAnsi="Verdana" w:cs="Arial"/>
          <w:sz w:val="20"/>
          <w:szCs w:val="20"/>
        </w:rPr>
        <w:t>Si la persona o dependencia a cuyo favor corra la prescripción reconoce el derecho de aquélla contra quien prescribe, de palabra, por escrito, o por hechos indubitables.</w:t>
      </w:r>
    </w:p>
    <w:p w14:paraId="10C28E65" w14:textId="77777777" w:rsidR="006F5748" w:rsidRPr="00951B09" w:rsidRDefault="006F5748" w:rsidP="006F5748">
      <w:pPr>
        <w:ind w:firstLine="709"/>
        <w:jc w:val="both"/>
        <w:rPr>
          <w:rFonts w:ascii="Verdana" w:hAnsi="Verdana" w:cs="Arial"/>
          <w:sz w:val="20"/>
          <w:szCs w:val="20"/>
          <w:lang w:val="es-MX"/>
        </w:rPr>
      </w:pPr>
    </w:p>
    <w:p w14:paraId="12DD76E3" w14:textId="77777777" w:rsidR="006F5748" w:rsidRPr="00951B09" w:rsidRDefault="00CA094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110.</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Para los efectos de la prescripción, los meses se regularán por el número de días que les corresponda; el primer día se contará por completo, aun cuando no lo sea, pero el último debe ser completo y cuando sea feriado no se tendrá por completa la prescripción sino cumplido el primer día hábil siguiente.</w:t>
      </w:r>
    </w:p>
    <w:p w14:paraId="55268CCC" w14:textId="1569D3E3" w:rsidR="006F5748" w:rsidRDefault="006F5748" w:rsidP="006F5748">
      <w:pPr>
        <w:ind w:firstLine="709"/>
        <w:jc w:val="both"/>
        <w:rPr>
          <w:rFonts w:ascii="Verdana" w:hAnsi="Verdana" w:cs="Arial"/>
          <w:sz w:val="20"/>
          <w:szCs w:val="20"/>
          <w:lang w:val="es-MX"/>
        </w:rPr>
      </w:pPr>
    </w:p>
    <w:p w14:paraId="17F25A5F" w14:textId="4781BD1D" w:rsidR="00397587" w:rsidRDefault="00397587" w:rsidP="006F5748">
      <w:pPr>
        <w:ind w:firstLine="709"/>
        <w:jc w:val="both"/>
        <w:rPr>
          <w:rFonts w:ascii="Verdana" w:hAnsi="Verdana" w:cs="Arial"/>
          <w:sz w:val="20"/>
          <w:szCs w:val="20"/>
          <w:lang w:val="es-MX"/>
        </w:rPr>
      </w:pPr>
    </w:p>
    <w:p w14:paraId="3413BD70" w14:textId="77777777" w:rsidR="006F5748" w:rsidRPr="00951B09" w:rsidRDefault="006F5748" w:rsidP="00CA094B">
      <w:pPr>
        <w:pStyle w:val="Ttulo5"/>
        <w:rPr>
          <w:szCs w:val="20"/>
          <w:lang w:val="es-MX"/>
        </w:rPr>
      </w:pPr>
      <w:r w:rsidRPr="00951B09">
        <w:rPr>
          <w:szCs w:val="20"/>
          <w:lang w:val="es-MX"/>
        </w:rPr>
        <w:t>TÍTULO NOVENO</w:t>
      </w:r>
    </w:p>
    <w:p w14:paraId="74573891" w14:textId="77777777" w:rsidR="006F5748" w:rsidRPr="00951B09" w:rsidRDefault="006F5748" w:rsidP="00CA094B">
      <w:pPr>
        <w:ind w:firstLine="709"/>
        <w:jc w:val="center"/>
        <w:rPr>
          <w:rFonts w:ascii="Verdana" w:hAnsi="Verdana"/>
          <w:sz w:val="20"/>
          <w:szCs w:val="20"/>
          <w:lang w:val="es-MX"/>
        </w:rPr>
      </w:pPr>
    </w:p>
    <w:p w14:paraId="51220C6F" w14:textId="77777777" w:rsidR="006F5748" w:rsidRPr="00951B09" w:rsidRDefault="006F5748" w:rsidP="00CA094B">
      <w:pPr>
        <w:pStyle w:val="Ttulo5"/>
        <w:rPr>
          <w:szCs w:val="20"/>
          <w:lang w:val="es-MX"/>
        </w:rPr>
      </w:pPr>
      <w:r w:rsidRPr="00951B09">
        <w:rPr>
          <w:szCs w:val="20"/>
          <w:lang w:val="es-MX"/>
        </w:rPr>
        <w:t>Capítulo Único</w:t>
      </w:r>
    </w:p>
    <w:p w14:paraId="2243DE9C" w14:textId="77777777" w:rsidR="006F5748" w:rsidRPr="00951B09" w:rsidRDefault="006F5748" w:rsidP="00CA094B">
      <w:pPr>
        <w:jc w:val="center"/>
        <w:rPr>
          <w:rFonts w:ascii="Verdana" w:hAnsi="Verdana"/>
          <w:b/>
          <w:bCs/>
          <w:sz w:val="20"/>
          <w:szCs w:val="20"/>
          <w:lang w:val="es-MX"/>
        </w:rPr>
      </w:pPr>
      <w:r w:rsidRPr="00951B09">
        <w:rPr>
          <w:rFonts w:ascii="Verdana" w:hAnsi="Verdana"/>
          <w:b/>
          <w:bCs/>
          <w:sz w:val="20"/>
          <w:szCs w:val="20"/>
          <w:lang w:val="es-MX"/>
        </w:rPr>
        <w:t>De la Procuraduría de la Defensa del Servidor Público</w:t>
      </w:r>
    </w:p>
    <w:p w14:paraId="20BFC9CF" w14:textId="77777777" w:rsidR="006F5748" w:rsidRPr="00951B09" w:rsidRDefault="006F5748" w:rsidP="006F5748">
      <w:pPr>
        <w:ind w:firstLine="709"/>
        <w:jc w:val="both"/>
        <w:rPr>
          <w:rFonts w:ascii="Verdana" w:hAnsi="Verdana"/>
          <w:sz w:val="20"/>
          <w:szCs w:val="20"/>
          <w:lang w:val="es-MX"/>
        </w:rPr>
      </w:pPr>
    </w:p>
    <w:p w14:paraId="78ADDA72" w14:textId="77777777" w:rsidR="006F5748" w:rsidRPr="00951B09" w:rsidRDefault="00CA094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111.</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 Procuraduría de la Defensa del Servidor Público, tendrá como funciones asesorar y, en su caso, representar a los trabajadores, siempre que lo soliciten, ante cualquier autoridad, en las cuestiones que se relacionen con la aplicación de las normas de trabajo; asimismo, procurará la conciliación entre las partes en conflicto.</w:t>
      </w:r>
    </w:p>
    <w:p w14:paraId="40A235DC" w14:textId="77777777" w:rsidR="006F5748" w:rsidRPr="00951B09" w:rsidRDefault="006F5748" w:rsidP="006F5748">
      <w:pPr>
        <w:ind w:firstLine="709"/>
        <w:jc w:val="both"/>
        <w:rPr>
          <w:rFonts w:ascii="Verdana" w:hAnsi="Verdana" w:cs="Arial"/>
          <w:sz w:val="20"/>
          <w:szCs w:val="20"/>
          <w:lang w:val="es-MX"/>
        </w:rPr>
      </w:pPr>
    </w:p>
    <w:p w14:paraId="29F908DF" w14:textId="77777777" w:rsidR="006F5748" w:rsidRPr="00951B09" w:rsidRDefault="00CA094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112.</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 Procuraduría de la Defensa del Servidor Público se integrará con un procurador general y con el número de procuradores auxiliares que se juzgue necesario para la defensa de los intereses de los trabajadores. Los nombramientos se harán por el gobernador del estado.</w:t>
      </w:r>
    </w:p>
    <w:p w14:paraId="51D62595" w14:textId="77777777" w:rsidR="006F5748" w:rsidRPr="00951B09" w:rsidRDefault="006F5748" w:rsidP="006F5748">
      <w:pPr>
        <w:ind w:firstLine="709"/>
        <w:jc w:val="both"/>
        <w:rPr>
          <w:rFonts w:ascii="Verdana" w:hAnsi="Verdana" w:cs="Arial"/>
          <w:sz w:val="20"/>
          <w:szCs w:val="20"/>
          <w:lang w:val="es-MX"/>
        </w:rPr>
      </w:pPr>
    </w:p>
    <w:p w14:paraId="1F6CA56A" w14:textId="77777777" w:rsidR="006F5748" w:rsidRPr="00951B09" w:rsidRDefault="00CA094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113.</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El </w:t>
      </w:r>
      <w:r w:rsidR="001F308D" w:rsidRPr="00951B09">
        <w:rPr>
          <w:rFonts w:ascii="Verdana" w:hAnsi="Verdana" w:cs="Arial"/>
          <w:sz w:val="20"/>
          <w:szCs w:val="20"/>
          <w:lang w:val="es-MX"/>
        </w:rPr>
        <w:t xml:space="preserve">Procurador General </w:t>
      </w:r>
      <w:r w:rsidR="006F5748" w:rsidRPr="00951B09">
        <w:rPr>
          <w:rFonts w:ascii="Verdana" w:hAnsi="Verdana" w:cs="Arial"/>
          <w:sz w:val="20"/>
          <w:szCs w:val="20"/>
          <w:lang w:val="es-MX"/>
        </w:rPr>
        <w:t>y los procuradores auxiliares, deberán satisfacer los requisitos siguientes:</w:t>
      </w:r>
    </w:p>
    <w:p w14:paraId="261296A5" w14:textId="77777777" w:rsidR="006F5748" w:rsidRPr="00951B09" w:rsidRDefault="006F5748" w:rsidP="006F5748">
      <w:pPr>
        <w:ind w:firstLine="709"/>
        <w:jc w:val="both"/>
        <w:rPr>
          <w:rFonts w:ascii="Verdana" w:hAnsi="Verdana" w:cs="Arial"/>
          <w:sz w:val="20"/>
          <w:szCs w:val="20"/>
          <w:lang w:val="es-MX"/>
        </w:rPr>
      </w:pPr>
    </w:p>
    <w:p w14:paraId="322A0831" w14:textId="77777777" w:rsidR="006F5748" w:rsidRPr="00951B09" w:rsidRDefault="006F5748" w:rsidP="00AD4007">
      <w:pPr>
        <w:pStyle w:val="Prrafodelista"/>
        <w:numPr>
          <w:ilvl w:val="0"/>
          <w:numId w:val="32"/>
        </w:numPr>
        <w:spacing w:after="0" w:line="240" w:lineRule="auto"/>
        <w:ind w:left="709" w:hanging="709"/>
        <w:jc w:val="both"/>
        <w:rPr>
          <w:rFonts w:ascii="Verdana" w:hAnsi="Verdana" w:cs="Arial"/>
          <w:sz w:val="20"/>
          <w:szCs w:val="20"/>
        </w:rPr>
      </w:pPr>
      <w:r w:rsidRPr="00951B09">
        <w:rPr>
          <w:rFonts w:ascii="Verdana" w:hAnsi="Verdana" w:cs="Arial"/>
          <w:sz w:val="20"/>
          <w:szCs w:val="20"/>
        </w:rPr>
        <w:t>Ser mexicano, mayor de edad y estar en pleno ejercicio de sus derechos;</w:t>
      </w:r>
    </w:p>
    <w:p w14:paraId="118907E3" w14:textId="77777777" w:rsidR="006F5748" w:rsidRPr="00951B09" w:rsidRDefault="006F5748" w:rsidP="00E506BC">
      <w:pPr>
        <w:ind w:left="709" w:hanging="709"/>
        <w:jc w:val="both"/>
        <w:rPr>
          <w:rFonts w:ascii="Verdana" w:hAnsi="Verdana" w:cs="Arial"/>
          <w:sz w:val="20"/>
          <w:szCs w:val="20"/>
          <w:lang w:val="es-MX"/>
        </w:rPr>
      </w:pPr>
    </w:p>
    <w:p w14:paraId="510038E6" w14:textId="77777777" w:rsidR="006F5748" w:rsidRPr="00951B09" w:rsidRDefault="006F5748" w:rsidP="00AD4007">
      <w:pPr>
        <w:pStyle w:val="Prrafodelista"/>
        <w:numPr>
          <w:ilvl w:val="0"/>
          <w:numId w:val="32"/>
        </w:numPr>
        <w:spacing w:after="0" w:line="240" w:lineRule="auto"/>
        <w:ind w:left="709" w:hanging="709"/>
        <w:jc w:val="both"/>
        <w:rPr>
          <w:rFonts w:ascii="Verdana" w:hAnsi="Verdana" w:cs="Arial"/>
          <w:sz w:val="20"/>
          <w:szCs w:val="20"/>
        </w:rPr>
      </w:pPr>
      <w:r w:rsidRPr="00951B09">
        <w:rPr>
          <w:rFonts w:ascii="Verdana" w:hAnsi="Verdana" w:cs="Arial"/>
          <w:sz w:val="20"/>
          <w:szCs w:val="20"/>
        </w:rPr>
        <w:lastRenderedPageBreak/>
        <w:t>Tener título legalmente expedido de licenciado en derecho y una práctica profesional no menor de dos años;</w:t>
      </w:r>
    </w:p>
    <w:p w14:paraId="1093BA8E" w14:textId="77777777" w:rsidR="006F5748" w:rsidRPr="00951B09" w:rsidRDefault="006F5748" w:rsidP="00E506BC">
      <w:pPr>
        <w:ind w:left="709" w:hanging="709"/>
        <w:jc w:val="both"/>
        <w:rPr>
          <w:rFonts w:ascii="Verdana" w:hAnsi="Verdana" w:cs="Arial"/>
          <w:sz w:val="20"/>
          <w:szCs w:val="20"/>
          <w:lang w:val="es-MX"/>
        </w:rPr>
      </w:pPr>
    </w:p>
    <w:p w14:paraId="0E689BC0" w14:textId="77777777" w:rsidR="006F5748" w:rsidRPr="00951B09" w:rsidRDefault="006F5748" w:rsidP="00AD4007">
      <w:pPr>
        <w:pStyle w:val="Prrafodelista"/>
        <w:numPr>
          <w:ilvl w:val="0"/>
          <w:numId w:val="32"/>
        </w:numPr>
        <w:spacing w:after="0" w:line="240" w:lineRule="auto"/>
        <w:ind w:left="709" w:hanging="709"/>
        <w:jc w:val="both"/>
        <w:rPr>
          <w:rFonts w:ascii="Verdana" w:hAnsi="Verdana" w:cs="Arial"/>
          <w:sz w:val="20"/>
          <w:szCs w:val="20"/>
        </w:rPr>
      </w:pPr>
      <w:r w:rsidRPr="00951B09">
        <w:rPr>
          <w:rFonts w:ascii="Verdana" w:hAnsi="Verdana" w:cs="Arial"/>
          <w:sz w:val="20"/>
          <w:szCs w:val="20"/>
        </w:rPr>
        <w:t>No pertenecer al estado eclesiástico, y</w:t>
      </w:r>
    </w:p>
    <w:p w14:paraId="5E2BD723" w14:textId="77777777" w:rsidR="006F5748" w:rsidRPr="00951B09" w:rsidRDefault="006F5748" w:rsidP="00E506BC">
      <w:pPr>
        <w:ind w:left="709" w:hanging="709"/>
        <w:jc w:val="both"/>
        <w:rPr>
          <w:rFonts w:ascii="Verdana" w:hAnsi="Verdana" w:cs="Arial"/>
          <w:sz w:val="20"/>
          <w:szCs w:val="20"/>
          <w:lang w:val="es-MX"/>
        </w:rPr>
      </w:pPr>
    </w:p>
    <w:p w14:paraId="52E93101" w14:textId="77777777" w:rsidR="006F5748" w:rsidRPr="00951B09" w:rsidRDefault="006F5748" w:rsidP="00AD4007">
      <w:pPr>
        <w:pStyle w:val="Prrafodelista"/>
        <w:numPr>
          <w:ilvl w:val="0"/>
          <w:numId w:val="32"/>
        </w:numPr>
        <w:spacing w:after="0" w:line="240" w:lineRule="auto"/>
        <w:ind w:left="709" w:hanging="709"/>
        <w:jc w:val="both"/>
        <w:rPr>
          <w:rFonts w:ascii="Verdana" w:hAnsi="Verdana" w:cs="Arial"/>
          <w:sz w:val="20"/>
          <w:szCs w:val="20"/>
        </w:rPr>
      </w:pPr>
      <w:r w:rsidRPr="00951B09">
        <w:rPr>
          <w:rFonts w:ascii="Verdana" w:hAnsi="Verdana" w:cs="Arial"/>
          <w:sz w:val="20"/>
          <w:szCs w:val="20"/>
        </w:rPr>
        <w:t>No haber sido condenado por delito intencional sancionado con pena corporal.</w:t>
      </w:r>
    </w:p>
    <w:p w14:paraId="5709E4A7" w14:textId="77777777" w:rsidR="006F5748" w:rsidRPr="00951B09" w:rsidRDefault="006F5748" w:rsidP="006F5748">
      <w:pPr>
        <w:ind w:firstLine="709"/>
        <w:jc w:val="both"/>
        <w:rPr>
          <w:rFonts w:ascii="Verdana" w:hAnsi="Verdana" w:cs="Arial"/>
          <w:sz w:val="20"/>
          <w:szCs w:val="20"/>
          <w:lang w:val="es-MX"/>
        </w:rPr>
      </w:pPr>
    </w:p>
    <w:p w14:paraId="3195CD16" w14:textId="77777777" w:rsidR="006F5748" w:rsidRPr="00951B09" w:rsidRDefault="00CA094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114.</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Los servicios que preste la Procuraduría de la Defensa del Servidor Público serán gratuitos.</w:t>
      </w:r>
    </w:p>
    <w:p w14:paraId="5AE9867A" w14:textId="77777777" w:rsidR="006F5748" w:rsidRPr="00951B09" w:rsidRDefault="006F5748" w:rsidP="006F5748">
      <w:pPr>
        <w:ind w:firstLine="709"/>
        <w:jc w:val="both"/>
        <w:rPr>
          <w:rFonts w:ascii="Verdana" w:hAnsi="Verdana" w:cs="Arial"/>
          <w:sz w:val="20"/>
          <w:szCs w:val="20"/>
          <w:lang w:val="es-MX"/>
        </w:rPr>
      </w:pPr>
    </w:p>
    <w:p w14:paraId="4BD8ED15" w14:textId="77777777" w:rsidR="006F5748" w:rsidRPr="00951B09" w:rsidRDefault="006F5748" w:rsidP="006F5748">
      <w:pPr>
        <w:ind w:firstLine="709"/>
        <w:jc w:val="both"/>
        <w:rPr>
          <w:rFonts w:ascii="Verdana" w:hAnsi="Verdana" w:cs="Arial"/>
          <w:sz w:val="20"/>
          <w:szCs w:val="20"/>
          <w:lang w:val="es-MX"/>
        </w:rPr>
      </w:pPr>
    </w:p>
    <w:p w14:paraId="5C0C14A5" w14:textId="77777777" w:rsidR="006F5748" w:rsidRPr="00951B09" w:rsidRDefault="006F5748" w:rsidP="00CA094B">
      <w:pPr>
        <w:pStyle w:val="Ttulo5"/>
        <w:rPr>
          <w:szCs w:val="20"/>
          <w:lang w:val="es-MX"/>
        </w:rPr>
      </w:pPr>
      <w:r w:rsidRPr="00951B09">
        <w:rPr>
          <w:szCs w:val="20"/>
          <w:lang w:val="es-MX"/>
        </w:rPr>
        <w:t>TÍTULO DÉCIMO</w:t>
      </w:r>
    </w:p>
    <w:p w14:paraId="5680EBDC" w14:textId="77777777" w:rsidR="006F5748" w:rsidRPr="00951B09" w:rsidRDefault="006F5748" w:rsidP="00CA094B">
      <w:pPr>
        <w:jc w:val="center"/>
        <w:rPr>
          <w:rFonts w:ascii="Verdana" w:hAnsi="Verdana"/>
          <w:b/>
          <w:bCs/>
          <w:sz w:val="20"/>
          <w:szCs w:val="20"/>
          <w:lang w:val="es-MX"/>
        </w:rPr>
      </w:pPr>
      <w:r w:rsidRPr="00951B09">
        <w:rPr>
          <w:rFonts w:ascii="Verdana" w:hAnsi="Verdana"/>
          <w:b/>
          <w:bCs/>
          <w:sz w:val="20"/>
          <w:szCs w:val="20"/>
          <w:lang w:val="es-MX"/>
        </w:rPr>
        <w:t>DEL TRIBUNAL DE CONCILIACIÓN Y ARBITRAJE</w:t>
      </w:r>
    </w:p>
    <w:p w14:paraId="2AE542AC" w14:textId="77777777" w:rsidR="006F5748" w:rsidRPr="00951B09" w:rsidRDefault="006F5748" w:rsidP="00CA094B">
      <w:pPr>
        <w:ind w:firstLine="709"/>
        <w:jc w:val="center"/>
        <w:rPr>
          <w:rFonts w:ascii="Verdana" w:hAnsi="Verdana"/>
          <w:sz w:val="20"/>
          <w:szCs w:val="20"/>
          <w:lang w:val="es-MX"/>
        </w:rPr>
      </w:pPr>
    </w:p>
    <w:p w14:paraId="383B7B9B" w14:textId="77777777" w:rsidR="006F5748" w:rsidRPr="00951B09" w:rsidRDefault="006F5748" w:rsidP="00CA094B">
      <w:pPr>
        <w:pStyle w:val="Ttulo5"/>
        <w:rPr>
          <w:szCs w:val="20"/>
          <w:lang w:val="es-MX"/>
        </w:rPr>
      </w:pPr>
      <w:r w:rsidRPr="00951B09">
        <w:rPr>
          <w:szCs w:val="20"/>
          <w:lang w:val="es-MX"/>
        </w:rPr>
        <w:t xml:space="preserve">Capítulo </w:t>
      </w:r>
      <w:r w:rsidR="007B6BCE" w:rsidRPr="00951B09">
        <w:rPr>
          <w:szCs w:val="20"/>
          <w:lang w:val="es-MX"/>
        </w:rPr>
        <w:t>I</w:t>
      </w:r>
    </w:p>
    <w:p w14:paraId="5D01A8D9" w14:textId="77777777" w:rsidR="006F5748" w:rsidRPr="00951B09" w:rsidRDefault="006F5748" w:rsidP="00CA094B">
      <w:pPr>
        <w:jc w:val="center"/>
        <w:rPr>
          <w:rFonts w:ascii="Verdana" w:hAnsi="Verdana"/>
          <w:b/>
          <w:bCs/>
          <w:sz w:val="20"/>
          <w:szCs w:val="20"/>
          <w:lang w:val="es-MX"/>
        </w:rPr>
      </w:pPr>
      <w:r w:rsidRPr="00951B09">
        <w:rPr>
          <w:rFonts w:ascii="Verdana" w:hAnsi="Verdana"/>
          <w:b/>
          <w:bCs/>
          <w:sz w:val="20"/>
          <w:szCs w:val="20"/>
          <w:lang w:val="es-MX"/>
        </w:rPr>
        <w:t>De la Integración del Tribunal</w:t>
      </w:r>
    </w:p>
    <w:p w14:paraId="23B767DF" w14:textId="77777777" w:rsidR="006F5748" w:rsidRPr="00951B09" w:rsidRDefault="006F5748" w:rsidP="006F5748">
      <w:pPr>
        <w:ind w:firstLine="709"/>
        <w:jc w:val="both"/>
        <w:rPr>
          <w:rFonts w:ascii="Verdana" w:hAnsi="Verdana"/>
          <w:sz w:val="20"/>
          <w:szCs w:val="20"/>
          <w:lang w:val="es-MX"/>
        </w:rPr>
      </w:pPr>
    </w:p>
    <w:p w14:paraId="4E18A416" w14:textId="77777777" w:rsidR="006F5748" w:rsidRPr="00951B09" w:rsidRDefault="00CA094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115.</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El </w:t>
      </w:r>
      <w:r w:rsidR="007B6BCE" w:rsidRPr="00951B09">
        <w:rPr>
          <w:rFonts w:ascii="Verdana" w:hAnsi="Verdana" w:cs="Arial"/>
          <w:sz w:val="20"/>
          <w:szCs w:val="20"/>
          <w:lang w:val="es-MX"/>
        </w:rPr>
        <w:t xml:space="preserve">Tribunal </w:t>
      </w:r>
      <w:r w:rsidR="006F5748" w:rsidRPr="00951B09">
        <w:rPr>
          <w:rFonts w:ascii="Verdana" w:hAnsi="Verdana" w:cs="Arial"/>
          <w:sz w:val="20"/>
          <w:szCs w:val="20"/>
          <w:lang w:val="es-MX"/>
        </w:rPr>
        <w:t xml:space="preserve">de </w:t>
      </w:r>
      <w:r w:rsidR="007B6BCE" w:rsidRPr="00951B09">
        <w:rPr>
          <w:rFonts w:ascii="Verdana" w:hAnsi="Verdana" w:cs="Arial"/>
          <w:sz w:val="20"/>
          <w:szCs w:val="20"/>
          <w:lang w:val="es-MX"/>
        </w:rPr>
        <w:t xml:space="preserve">Conciliación </w:t>
      </w:r>
      <w:r w:rsidR="006F5748" w:rsidRPr="00951B09">
        <w:rPr>
          <w:rFonts w:ascii="Verdana" w:hAnsi="Verdana" w:cs="Arial"/>
          <w:sz w:val="20"/>
          <w:szCs w:val="20"/>
          <w:lang w:val="es-MX"/>
        </w:rPr>
        <w:t xml:space="preserve">y </w:t>
      </w:r>
      <w:r w:rsidR="007B6BCE" w:rsidRPr="00951B09">
        <w:rPr>
          <w:rFonts w:ascii="Verdana" w:hAnsi="Verdana" w:cs="Arial"/>
          <w:sz w:val="20"/>
          <w:szCs w:val="20"/>
          <w:lang w:val="es-MX"/>
        </w:rPr>
        <w:t xml:space="preserve">Arbitraje </w:t>
      </w:r>
      <w:r w:rsidR="006F5748" w:rsidRPr="00951B09">
        <w:rPr>
          <w:rFonts w:ascii="Verdana" w:hAnsi="Verdana" w:cs="Arial"/>
          <w:sz w:val="20"/>
          <w:szCs w:val="20"/>
          <w:lang w:val="es-MX"/>
        </w:rPr>
        <w:t xml:space="preserve">será colegiado y se integrará con un representante del Gobierno del Estado, un representante de los ayuntamientos, un representante de los trabajadores al servicio del estado, un representante de los trabajadores al servicio de los municipios y el </w:t>
      </w:r>
      <w:r w:rsidR="002B56CF" w:rsidRPr="00951B09">
        <w:rPr>
          <w:rFonts w:ascii="Verdana" w:hAnsi="Verdana" w:cs="Arial"/>
          <w:sz w:val="20"/>
          <w:szCs w:val="20"/>
          <w:lang w:val="es-MX"/>
        </w:rPr>
        <w:t xml:space="preserve">Presidente </w:t>
      </w:r>
      <w:r w:rsidR="006F5748" w:rsidRPr="00951B09">
        <w:rPr>
          <w:rFonts w:ascii="Verdana" w:hAnsi="Verdana" w:cs="Arial"/>
          <w:sz w:val="20"/>
          <w:szCs w:val="20"/>
          <w:lang w:val="es-MX"/>
        </w:rPr>
        <w:t xml:space="preserve">que será designado por el pleno del Supremo Tribunal de Justicia, a propuesta del </w:t>
      </w:r>
      <w:r w:rsidR="007B6BCE" w:rsidRPr="00951B09">
        <w:rPr>
          <w:rFonts w:ascii="Verdana" w:hAnsi="Verdana" w:cs="Arial"/>
          <w:sz w:val="20"/>
          <w:szCs w:val="20"/>
          <w:lang w:val="es-MX"/>
        </w:rPr>
        <w:t xml:space="preserve">Gobernador </w:t>
      </w:r>
      <w:r w:rsidR="006F5748" w:rsidRPr="00951B09">
        <w:rPr>
          <w:rFonts w:ascii="Verdana" w:hAnsi="Verdana" w:cs="Arial"/>
          <w:sz w:val="20"/>
          <w:szCs w:val="20"/>
          <w:lang w:val="es-MX"/>
        </w:rPr>
        <w:t xml:space="preserve">del </w:t>
      </w:r>
      <w:r w:rsidR="007B6BCE" w:rsidRPr="00951B09">
        <w:rPr>
          <w:rFonts w:ascii="Verdana" w:hAnsi="Verdana" w:cs="Arial"/>
          <w:sz w:val="20"/>
          <w:szCs w:val="20"/>
          <w:lang w:val="es-MX"/>
        </w:rPr>
        <w:t>Estado</w:t>
      </w:r>
      <w:r w:rsidR="006F5748" w:rsidRPr="00951B09">
        <w:rPr>
          <w:rFonts w:ascii="Verdana" w:hAnsi="Verdana" w:cs="Arial"/>
          <w:sz w:val="20"/>
          <w:szCs w:val="20"/>
          <w:lang w:val="es-MX"/>
        </w:rPr>
        <w:t>, el día primero de octubre del año a que corresponda la instalación de dicho tribunal.</w:t>
      </w:r>
    </w:p>
    <w:p w14:paraId="225BC42C" w14:textId="77777777" w:rsidR="006F5748" w:rsidRPr="00951B09" w:rsidRDefault="006F5748" w:rsidP="006F5748">
      <w:pPr>
        <w:ind w:firstLine="709"/>
        <w:jc w:val="both"/>
        <w:rPr>
          <w:rFonts w:ascii="Verdana" w:hAnsi="Verdana" w:cs="Arial"/>
          <w:sz w:val="20"/>
          <w:szCs w:val="20"/>
          <w:lang w:val="es-MX"/>
        </w:rPr>
      </w:pPr>
    </w:p>
    <w:p w14:paraId="3581A034"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El representante del Estado será designado por el titular del Poder Ejecutivo; el de los ayuntamientos por mayoría de votos de éstos, entregados al secretario de gobierno a más tardar el día quince de enero del año siguiente al en que se renueve el Poder Ejecutivo estatal. El representante de los trabajadores al servicio del estado y el de los trabajadores al servicio de los municipios, serán designados por votación entre ellos o por acuerdo de las agrupaciones sindicales que los representen.</w:t>
      </w:r>
    </w:p>
    <w:p w14:paraId="48EBCB06" w14:textId="77777777" w:rsidR="006F5748" w:rsidRPr="00951B09" w:rsidRDefault="006F5748" w:rsidP="006F5748">
      <w:pPr>
        <w:ind w:firstLine="709"/>
        <w:jc w:val="both"/>
        <w:rPr>
          <w:rFonts w:ascii="Verdana" w:hAnsi="Verdana" w:cs="Arial"/>
          <w:sz w:val="20"/>
          <w:szCs w:val="20"/>
          <w:lang w:val="es-MX"/>
        </w:rPr>
      </w:pPr>
    </w:p>
    <w:p w14:paraId="18D880BF"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116.</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En los primeros diez días del mes de diciembre del año en que se renueve el Poder Ejecutivo, la </w:t>
      </w:r>
      <w:r w:rsidR="002B56CF" w:rsidRPr="00951B09">
        <w:rPr>
          <w:rFonts w:ascii="Verdana" w:hAnsi="Verdana" w:cs="Arial"/>
          <w:sz w:val="20"/>
          <w:szCs w:val="20"/>
          <w:lang w:val="es-MX"/>
        </w:rPr>
        <w:t xml:space="preserve">Secretaría </w:t>
      </w:r>
      <w:r w:rsidR="006F5748" w:rsidRPr="00951B09">
        <w:rPr>
          <w:rFonts w:ascii="Verdana" w:hAnsi="Verdana" w:cs="Arial"/>
          <w:sz w:val="20"/>
          <w:szCs w:val="20"/>
          <w:lang w:val="es-MX"/>
        </w:rPr>
        <w:t xml:space="preserve">de </w:t>
      </w:r>
      <w:r w:rsidR="002B56CF" w:rsidRPr="00951B09">
        <w:rPr>
          <w:rFonts w:ascii="Verdana" w:hAnsi="Verdana" w:cs="Arial"/>
          <w:sz w:val="20"/>
          <w:szCs w:val="20"/>
          <w:lang w:val="es-MX"/>
        </w:rPr>
        <w:t xml:space="preserve">Gobierno </w:t>
      </w:r>
      <w:r w:rsidR="006F5748" w:rsidRPr="00951B09">
        <w:rPr>
          <w:rFonts w:ascii="Verdana" w:hAnsi="Verdana" w:cs="Arial"/>
          <w:sz w:val="20"/>
          <w:szCs w:val="20"/>
          <w:lang w:val="es-MX"/>
        </w:rPr>
        <w:t>lanzará una convocatoria dirigida a los trabajadores del estado y de los municipios, para que a más tardar el día último de ese mismo mes elijan a sus respectivos representantes.</w:t>
      </w:r>
    </w:p>
    <w:p w14:paraId="44CFD184" w14:textId="77777777" w:rsidR="006F5748" w:rsidRPr="00951B09" w:rsidRDefault="006F5748" w:rsidP="006F5748">
      <w:pPr>
        <w:ind w:firstLine="709"/>
        <w:jc w:val="both"/>
        <w:rPr>
          <w:rFonts w:ascii="Verdana" w:hAnsi="Verdana" w:cs="Arial"/>
          <w:sz w:val="20"/>
          <w:szCs w:val="20"/>
          <w:lang w:val="es-MX"/>
        </w:rPr>
      </w:pPr>
    </w:p>
    <w:p w14:paraId="73A57C48"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 xml:space="preserve">Para los efectos de la elección, el </w:t>
      </w:r>
      <w:r w:rsidR="002B56CF" w:rsidRPr="00951B09">
        <w:rPr>
          <w:rFonts w:ascii="Verdana" w:hAnsi="Verdana" w:cs="Arial"/>
          <w:sz w:val="20"/>
          <w:szCs w:val="20"/>
          <w:lang w:val="es-MX"/>
        </w:rPr>
        <w:t xml:space="preserve">Secretario </w:t>
      </w:r>
      <w:r w:rsidRPr="00951B09">
        <w:rPr>
          <w:rFonts w:ascii="Verdana" w:hAnsi="Verdana" w:cs="Arial"/>
          <w:sz w:val="20"/>
          <w:szCs w:val="20"/>
          <w:lang w:val="es-MX"/>
        </w:rPr>
        <w:t>de cada ayuntamiento y el jefe de cada dependencia, expedirán una certificación en la que indique el número de trabajadores de base al servicio del municipio o de la dependencia. El delegado que asista a la asamblea en que se elijan a los representantes, significará tantos votos como trabajadores se indiquen en la certificación.</w:t>
      </w:r>
    </w:p>
    <w:p w14:paraId="2E9DD35D" w14:textId="77777777" w:rsidR="006F5748" w:rsidRPr="00951B09" w:rsidRDefault="006F5748" w:rsidP="006F5748">
      <w:pPr>
        <w:ind w:firstLine="709"/>
        <w:jc w:val="both"/>
        <w:rPr>
          <w:rFonts w:ascii="Verdana" w:hAnsi="Verdana" w:cs="Arial"/>
          <w:sz w:val="20"/>
          <w:szCs w:val="20"/>
          <w:lang w:val="es-MX"/>
        </w:rPr>
      </w:pPr>
    </w:p>
    <w:p w14:paraId="77C25E57"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117.</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Por cada miembro del tribunal se designará un suplente quien deberá cubrir las ausencias del propietario. En caso de falta absoluta de ambos, se procederá a nueva designación o elección, según corresponda.</w:t>
      </w:r>
    </w:p>
    <w:p w14:paraId="76AA1B59" w14:textId="77777777" w:rsidR="006F5748" w:rsidRPr="00951B09" w:rsidRDefault="006F5748" w:rsidP="006F5748">
      <w:pPr>
        <w:ind w:firstLine="709"/>
        <w:jc w:val="both"/>
        <w:rPr>
          <w:rFonts w:ascii="Verdana" w:hAnsi="Verdana" w:cs="Arial"/>
          <w:sz w:val="20"/>
          <w:szCs w:val="20"/>
          <w:lang w:val="es-MX"/>
        </w:rPr>
      </w:pPr>
    </w:p>
    <w:p w14:paraId="76E82D53"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118.</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El </w:t>
      </w:r>
      <w:r w:rsidR="002B56CF" w:rsidRPr="00951B09">
        <w:rPr>
          <w:rFonts w:ascii="Verdana" w:hAnsi="Verdana" w:cs="Arial"/>
          <w:sz w:val="20"/>
          <w:szCs w:val="20"/>
          <w:lang w:val="es-MX"/>
        </w:rPr>
        <w:t xml:space="preserve">Presidente </w:t>
      </w:r>
      <w:r w:rsidR="006F5748" w:rsidRPr="00951B09">
        <w:rPr>
          <w:rFonts w:ascii="Verdana" w:hAnsi="Verdana" w:cs="Arial"/>
          <w:sz w:val="20"/>
          <w:szCs w:val="20"/>
          <w:lang w:val="es-MX"/>
        </w:rPr>
        <w:t xml:space="preserve">del </w:t>
      </w:r>
      <w:r w:rsidR="002B56CF" w:rsidRPr="00951B09">
        <w:rPr>
          <w:rFonts w:ascii="Verdana" w:hAnsi="Verdana" w:cs="Arial"/>
          <w:sz w:val="20"/>
          <w:szCs w:val="20"/>
          <w:lang w:val="es-MX"/>
        </w:rPr>
        <w:t xml:space="preserve">Tribunal </w:t>
      </w:r>
      <w:r w:rsidR="006F5748" w:rsidRPr="00951B09">
        <w:rPr>
          <w:rFonts w:ascii="Verdana" w:hAnsi="Verdana" w:cs="Arial"/>
          <w:sz w:val="20"/>
          <w:szCs w:val="20"/>
          <w:lang w:val="es-MX"/>
        </w:rPr>
        <w:t>no tendrá suplente. Sus faltas temporales serán sustituidas por el secretario y si ocurre su falta absoluta, se designará un nuevo presidente.</w:t>
      </w:r>
    </w:p>
    <w:p w14:paraId="441FBD11" w14:textId="77777777" w:rsidR="006F5748" w:rsidRPr="00951B09" w:rsidRDefault="006F5748" w:rsidP="006F5748">
      <w:pPr>
        <w:ind w:firstLine="709"/>
        <w:jc w:val="both"/>
        <w:rPr>
          <w:rFonts w:ascii="Verdana" w:hAnsi="Verdana" w:cs="Arial"/>
          <w:sz w:val="20"/>
          <w:szCs w:val="20"/>
          <w:lang w:val="es-MX"/>
        </w:rPr>
      </w:pPr>
    </w:p>
    <w:p w14:paraId="10A50F05"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lastRenderedPageBreak/>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119.</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Los representantes de los trabajadores deberán ser empleados de base. El </w:t>
      </w:r>
      <w:r w:rsidR="002B56CF" w:rsidRPr="00951B09">
        <w:rPr>
          <w:rFonts w:ascii="Verdana" w:hAnsi="Verdana" w:cs="Arial"/>
          <w:sz w:val="20"/>
          <w:szCs w:val="20"/>
          <w:lang w:val="es-MX"/>
        </w:rPr>
        <w:t xml:space="preserve">Presidente </w:t>
      </w:r>
      <w:r w:rsidR="006F5748" w:rsidRPr="00951B09">
        <w:rPr>
          <w:rFonts w:ascii="Verdana" w:hAnsi="Verdana" w:cs="Arial"/>
          <w:sz w:val="20"/>
          <w:szCs w:val="20"/>
          <w:lang w:val="es-MX"/>
        </w:rPr>
        <w:t>deberá tener título de abogado o de licenciado en derecho y, por lo menos, tres años de ejercicio profesional.</w:t>
      </w:r>
    </w:p>
    <w:p w14:paraId="273DDE20" w14:textId="77777777" w:rsidR="006F5748" w:rsidRPr="00951B09" w:rsidRDefault="006F5748" w:rsidP="006F5748">
      <w:pPr>
        <w:ind w:firstLine="709"/>
        <w:jc w:val="both"/>
        <w:rPr>
          <w:rFonts w:ascii="Verdana" w:hAnsi="Verdana" w:cs="Arial"/>
          <w:sz w:val="20"/>
          <w:szCs w:val="20"/>
          <w:lang w:val="es-MX"/>
        </w:rPr>
      </w:pPr>
    </w:p>
    <w:p w14:paraId="0B7F4B05"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Los miembros del tribunal durarán en su encargo seis años y sólo podrán ser removidos por quien los designó o eligió cuando exista causa grave debidamente justificada.</w:t>
      </w:r>
    </w:p>
    <w:p w14:paraId="2D6DA6AE" w14:textId="77777777" w:rsidR="006F5748" w:rsidRPr="00951B09" w:rsidRDefault="006F5748" w:rsidP="006F5748">
      <w:pPr>
        <w:ind w:firstLine="709"/>
        <w:jc w:val="both"/>
        <w:rPr>
          <w:rFonts w:ascii="Verdana" w:hAnsi="Verdana" w:cs="Arial"/>
          <w:sz w:val="20"/>
          <w:szCs w:val="20"/>
          <w:lang w:val="es-MX"/>
        </w:rPr>
      </w:pPr>
    </w:p>
    <w:p w14:paraId="62A02CF6"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120.</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Para ser miembro del tribunal de conciliación y arbitraje, se requiere:</w:t>
      </w:r>
    </w:p>
    <w:p w14:paraId="35E9CBB5" w14:textId="77777777" w:rsidR="006F5748" w:rsidRPr="00951B09" w:rsidRDefault="006F5748" w:rsidP="006F5748">
      <w:pPr>
        <w:ind w:firstLine="709"/>
        <w:jc w:val="both"/>
        <w:rPr>
          <w:rFonts w:ascii="Verdana" w:hAnsi="Verdana" w:cs="Arial"/>
          <w:sz w:val="20"/>
          <w:szCs w:val="20"/>
          <w:lang w:val="es-MX"/>
        </w:rPr>
      </w:pPr>
    </w:p>
    <w:p w14:paraId="6538BFA2" w14:textId="77777777" w:rsidR="006F5748" w:rsidRPr="00951B09" w:rsidRDefault="006F5748" w:rsidP="00AD4007">
      <w:pPr>
        <w:pStyle w:val="Prrafodelista"/>
        <w:numPr>
          <w:ilvl w:val="0"/>
          <w:numId w:val="33"/>
        </w:numPr>
        <w:spacing w:after="0" w:line="240" w:lineRule="auto"/>
        <w:ind w:left="709" w:hanging="709"/>
        <w:jc w:val="both"/>
        <w:rPr>
          <w:rFonts w:ascii="Verdana" w:hAnsi="Verdana" w:cs="Arial"/>
          <w:sz w:val="20"/>
          <w:szCs w:val="20"/>
        </w:rPr>
      </w:pPr>
      <w:r w:rsidRPr="00951B09">
        <w:rPr>
          <w:rFonts w:ascii="Verdana" w:hAnsi="Verdana" w:cs="Arial"/>
          <w:sz w:val="20"/>
          <w:szCs w:val="20"/>
        </w:rPr>
        <w:t>Ser ciudadano guanajuatense en pleno goce de sus derechos;</w:t>
      </w:r>
    </w:p>
    <w:p w14:paraId="4D1CA4BC" w14:textId="77777777" w:rsidR="006F5748" w:rsidRPr="00951B09" w:rsidRDefault="006F5748" w:rsidP="00E506BC">
      <w:pPr>
        <w:ind w:left="709" w:hanging="709"/>
        <w:jc w:val="both"/>
        <w:rPr>
          <w:rFonts w:ascii="Verdana" w:hAnsi="Verdana" w:cs="Arial"/>
          <w:sz w:val="20"/>
          <w:szCs w:val="20"/>
          <w:lang w:val="es-MX"/>
        </w:rPr>
      </w:pPr>
    </w:p>
    <w:p w14:paraId="5EE895F0" w14:textId="77777777" w:rsidR="006F5748" w:rsidRPr="00951B09" w:rsidRDefault="006F5748" w:rsidP="00AD4007">
      <w:pPr>
        <w:pStyle w:val="Prrafodelista"/>
        <w:numPr>
          <w:ilvl w:val="0"/>
          <w:numId w:val="33"/>
        </w:numPr>
        <w:spacing w:after="0" w:line="240" w:lineRule="auto"/>
        <w:ind w:left="709" w:hanging="709"/>
        <w:jc w:val="both"/>
        <w:rPr>
          <w:rFonts w:ascii="Verdana" w:hAnsi="Verdana" w:cs="Arial"/>
          <w:sz w:val="20"/>
          <w:szCs w:val="20"/>
        </w:rPr>
      </w:pPr>
      <w:r w:rsidRPr="00951B09">
        <w:rPr>
          <w:rFonts w:ascii="Verdana" w:hAnsi="Verdana" w:cs="Arial"/>
          <w:sz w:val="20"/>
          <w:szCs w:val="20"/>
        </w:rPr>
        <w:t xml:space="preserve">Ser mayor de veinticinco </w:t>
      </w:r>
      <w:proofErr w:type="gramStart"/>
      <w:r w:rsidRPr="00951B09">
        <w:rPr>
          <w:rFonts w:ascii="Verdana" w:hAnsi="Verdana" w:cs="Arial"/>
          <w:sz w:val="20"/>
          <w:szCs w:val="20"/>
        </w:rPr>
        <w:t>años de edad</w:t>
      </w:r>
      <w:proofErr w:type="gramEnd"/>
      <w:r w:rsidRPr="00951B09">
        <w:rPr>
          <w:rFonts w:ascii="Verdana" w:hAnsi="Verdana" w:cs="Arial"/>
          <w:sz w:val="20"/>
          <w:szCs w:val="20"/>
        </w:rPr>
        <w:t>, y</w:t>
      </w:r>
    </w:p>
    <w:p w14:paraId="1BCD09A2" w14:textId="77777777" w:rsidR="006F5748" w:rsidRPr="00951B09" w:rsidRDefault="006F5748" w:rsidP="00E506BC">
      <w:pPr>
        <w:ind w:left="709" w:hanging="709"/>
        <w:jc w:val="both"/>
        <w:rPr>
          <w:rFonts w:ascii="Verdana" w:hAnsi="Verdana" w:cs="Arial"/>
          <w:sz w:val="20"/>
          <w:szCs w:val="20"/>
          <w:lang w:val="es-MX"/>
        </w:rPr>
      </w:pPr>
    </w:p>
    <w:p w14:paraId="23F73F7B" w14:textId="77777777" w:rsidR="006F5748" w:rsidRPr="00951B09" w:rsidRDefault="006F5748" w:rsidP="00AD4007">
      <w:pPr>
        <w:pStyle w:val="Prrafodelista"/>
        <w:numPr>
          <w:ilvl w:val="0"/>
          <w:numId w:val="33"/>
        </w:numPr>
        <w:spacing w:after="0" w:line="240" w:lineRule="auto"/>
        <w:ind w:left="709" w:hanging="709"/>
        <w:jc w:val="both"/>
        <w:rPr>
          <w:rFonts w:ascii="Verdana" w:hAnsi="Verdana" w:cs="Arial"/>
          <w:sz w:val="20"/>
          <w:szCs w:val="20"/>
        </w:rPr>
      </w:pPr>
      <w:r w:rsidRPr="00951B09">
        <w:rPr>
          <w:rFonts w:ascii="Verdana" w:hAnsi="Verdana" w:cs="Arial"/>
          <w:sz w:val="20"/>
          <w:szCs w:val="20"/>
        </w:rPr>
        <w:t>No haber sido condenado por delitos intencionales contra la propiedad o contra la administración de justicia, o a sufrir una pena mayor de un año de prisión por cualquiera otra clase de delitos intencionales.</w:t>
      </w:r>
    </w:p>
    <w:p w14:paraId="5F4B0AED" w14:textId="77777777" w:rsidR="006F5748" w:rsidRPr="00951B09" w:rsidRDefault="006F5748" w:rsidP="006F5748">
      <w:pPr>
        <w:ind w:firstLine="709"/>
        <w:jc w:val="both"/>
        <w:rPr>
          <w:rFonts w:ascii="Verdana" w:hAnsi="Verdana" w:cs="Arial"/>
          <w:sz w:val="20"/>
          <w:szCs w:val="20"/>
          <w:lang w:val="es-MX"/>
        </w:rPr>
      </w:pPr>
    </w:p>
    <w:p w14:paraId="5CEF1D9B"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121.</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El </w:t>
      </w:r>
      <w:r w:rsidR="002B56CF" w:rsidRPr="00951B09">
        <w:rPr>
          <w:rFonts w:ascii="Verdana" w:hAnsi="Verdana" w:cs="Arial"/>
          <w:sz w:val="20"/>
          <w:szCs w:val="20"/>
          <w:lang w:val="es-MX"/>
        </w:rPr>
        <w:t xml:space="preserve">Tribunal </w:t>
      </w:r>
      <w:r w:rsidR="006F5748" w:rsidRPr="00951B09">
        <w:rPr>
          <w:rFonts w:ascii="Verdana" w:hAnsi="Verdana" w:cs="Arial"/>
          <w:sz w:val="20"/>
          <w:szCs w:val="20"/>
          <w:lang w:val="es-MX"/>
        </w:rPr>
        <w:t xml:space="preserve">de </w:t>
      </w:r>
      <w:r w:rsidR="002B56CF" w:rsidRPr="00951B09">
        <w:rPr>
          <w:rFonts w:ascii="Verdana" w:hAnsi="Verdana" w:cs="Arial"/>
          <w:sz w:val="20"/>
          <w:szCs w:val="20"/>
          <w:lang w:val="es-MX"/>
        </w:rPr>
        <w:t xml:space="preserve">Conciliación </w:t>
      </w:r>
      <w:r w:rsidR="006F5748" w:rsidRPr="00951B09">
        <w:rPr>
          <w:rFonts w:ascii="Verdana" w:hAnsi="Verdana" w:cs="Arial"/>
          <w:sz w:val="20"/>
          <w:szCs w:val="20"/>
          <w:lang w:val="es-MX"/>
        </w:rPr>
        <w:t xml:space="preserve">y </w:t>
      </w:r>
      <w:r w:rsidR="002B56CF" w:rsidRPr="00951B09">
        <w:rPr>
          <w:rFonts w:ascii="Verdana" w:hAnsi="Verdana" w:cs="Arial"/>
          <w:sz w:val="20"/>
          <w:szCs w:val="20"/>
          <w:lang w:val="es-MX"/>
        </w:rPr>
        <w:t xml:space="preserve">Arbitraje </w:t>
      </w:r>
      <w:r w:rsidR="006F5748" w:rsidRPr="00951B09">
        <w:rPr>
          <w:rFonts w:ascii="Verdana" w:hAnsi="Verdana" w:cs="Arial"/>
          <w:sz w:val="20"/>
          <w:szCs w:val="20"/>
          <w:lang w:val="es-MX"/>
        </w:rPr>
        <w:t xml:space="preserve">contará con un </w:t>
      </w:r>
      <w:r w:rsidR="002B56CF" w:rsidRPr="00951B09">
        <w:rPr>
          <w:rFonts w:ascii="Verdana" w:hAnsi="Verdana" w:cs="Arial"/>
          <w:sz w:val="20"/>
          <w:szCs w:val="20"/>
          <w:lang w:val="es-MX"/>
        </w:rPr>
        <w:t>Secretario General</w:t>
      </w:r>
      <w:r w:rsidR="006F5748" w:rsidRPr="00951B09">
        <w:rPr>
          <w:rFonts w:ascii="Verdana" w:hAnsi="Verdana" w:cs="Arial"/>
          <w:sz w:val="20"/>
          <w:szCs w:val="20"/>
          <w:lang w:val="es-MX"/>
        </w:rPr>
        <w:t>, secretarios auxiliares, actuarios y demás personal necesario para el desempeño de sus funciones.</w:t>
      </w:r>
    </w:p>
    <w:p w14:paraId="5C4FB8A5" w14:textId="77777777" w:rsidR="006F5748" w:rsidRPr="00951B09" w:rsidRDefault="006F5748" w:rsidP="006F5748">
      <w:pPr>
        <w:ind w:firstLine="709"/>
        <w:jc w:val="both"/>
        <w:rPr>
          <w:rFonts w:ascii="Verdana" w:hAnsi="Verdana" w:cs="Arial"/>
          <w:sz w:val="20"/>
          <w:szCs w:val="20"/>
          <w:lang w:val="es-MX"/>
        </w:rPr>
      </w:pPr>
    </w:p>
    <w:p w14:paraId="796B7D03"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 xml:space="preserve">El personal del tribunal de conciliación y arbitraje estará sujeto a la presente ley, pero los conflictos que se susciten con motivo de la aplicación de </w:t>
      </w:r>
      <w:proofErr w:type="gramStart"/>
      <w:r w:rsidRPr="00951B09">
        <w:rPr>
          <w:rFonts w:ascii="Verdana" w:hAnsi="Verdana" w:cs="Arial"/>
          <w:sz w:val="20"/>
          <w:szCs w:val="20"/>
          <w:lang w:val="es-MX"/>
        </w:rPr>
        <w:t>la misma</w:t>
      </w:r>
      <w:proofErr w:type="gramEnd"/>
      <w:r w:rsidRPr="00951B09">
        <w:rPr>
          <w:rFonts w:ascii="Verdana" w:hAnsi="Verdana" w:cs="Arial"/>
          <w:sz w:val="20"/>
          <w:szCs w:val="20"/>
          <w:lang w:val="es-MX"/>
        </w:rPr>
        <w:t xml:space="preserve"> serán resueltos por las autoridades locales del trabajo.</w:t>
      </w:r>
    </w:p>
    <w:p w14:paraId="2BA7CB96" w14:textId="77777777" w:rsidR="006F5748" w:rsidRPr="00951B09" w:rsidRDefault="006F5748" w:rsidP="006F5748">
      <w:pPr>
        <w:ind w:firstLine="709"/>
        <w:jc w:val="both"/>
        <w:rPr>
          <w:rFonts w:ascii="Verdana" w:hAnsi="Verdana" w:cs="Arial"/>
          <w:sz w:val="20"/>
          <w:szCs w:val="20"/>
          <w:lang w:val="es-MX"/>
        </w:rPr>
      </w:pPr>
    </w:p>
    <w:p w14:paraId="5F39F7C2" w14:textId="77777777" w:rsidR="006F5748" w:rsidRPr="00951B09" w:rsidRDefault="006F5748" w:rsidP="006F5748">
      <w:pPr>
        <w:ind w:firstLine="709"/>
        <w:jc w:val="both"/>
        <w:rPr>
          <w:rFonts w:ascii="Verdana" w:hAnsi="Verdana" w:cs="Arial"/>
          <w:sz w:val="20"/>
          <w:szCs w:val="20"/>
          <w:lang w:val="es-MX"/>
        </w:rPr>
      </w:pPr>
    </w:p>
    <w:p w14:paraId="4DE2A524" w14:textId="77777777" w:rsidR="006F5748" w:rsidRPr="00951B09" w:rsidRDefault="006F5748" w:rsidP="00757BDB">
      <w:pPr>
        <w:pStyle w:val="Ttulo5"/>
        <w:rPr>
          <w:szCs w:val="20"/>
          <w:lang w:val="es-MX"/>
        </w:rPr>
      </w:pPr>
      <w:r w:rsidRPr="00951B09">
        <w:rPr>
          <w:szCs w:val="20"/>
          <w:lang w:val="es-MX"/>
        </w:rPr>
        <w:t xml:space="preserve">Capítulo </w:t>
      </w:r>
      <w:r w:rsidR="002B56CF" w:rsidRPr="00951B09">
        <w:rPr>
          <w:szCs w:val="20"/>
          <w:lang w:val="es-MX"/>
        </w:rPr>
        <w:t>II</w:t>
      </w:r>
    </w:p>
    <w:p w14:paraId="0AE643DA" w14:textId="77777777" w:rsidR="006F5748" w:rsidRPr="00951B09" w:rsidRDefault="006F5748" w:rsidP="00757BDB">
      <w:pPr>
        <w:jc w:val="center"/>
        <w:rPr>
          <w:rFonts w:ascii="Verdana" w:hAnsi="Verdana"/>
          <w:b/>
          <w:bCs/>
          <w:sz w:val="20"/>
          <w:szCs w:val="20"/>
          <w:lang w:val="es-MX"/>
        </w:rPr>
      </w:pPr>
      <w:r w:rsidRPr="00951B09">
        <w:rPr>
          <w:rFonts w:ascii="Verdana" w:hAnsi="Verdana"/>
          <w:b/>
          <w:bCs/>
          <w:sz w:val="20"/>
          <w:szCs w:val="20"/>
          <w:lang w:val="es-MX"/>
        </w:rPr>
        <w:t>Del Funcionamiento del Tribunal</w:t>
      </w:r>
    </w:p>
    <w:p w14:paraId="3EC5B9A5" w14:textId="77777777" w:rsidR="006F5748" w:rsidRPr="00951B09" w:rsidRDefault="006F5748" w:rsidP="006F5748">
      <w:pPr>
        <w:ind w:firstLine="709"/>
        <w:jc w:val="both"/>
        <w:rPr>
          <w:rFonts w:ascii="Verdana" w:hAnsi="Verdana"/>
          <w:sz w:val="20"/>
          <w:szCs w:val="20"/>
          <w:lang w:val="es-MX"/>
        </w:rPr>
      </w:pPr>
    </w:p>
    <w:p w14:paraId="426FB24D"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122.</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Para el funcionamiento del tribunal de conciliación y arbitraje, se observarán las normas siguientes:</w:t>
      </w:r>
    </w:p>
    <w:p w14:paraId="52181920" w14:textId="77777777" w:rsidR="006F5748" w:rsidRPr="00951B09" w:rsidRDefault="006F5748" w:rsidP="006F5748">
      <w:pPr>
        <w:ind w:firstLine="709"/>
        <w:jc w:val="both"/>
        <w:rPr>
          <w:rFonts w:ascii="Verdana" w:hAnsi="Verdana" w:cs="Arial"/>
          <w:sz w:val="20"/>
          <w:szCs w:val="20"/>
          <w:lang w:val="es-MX"/>
        </w:rPr>
      </w:pPr>
    </w:p>
    <w:p w14:paraId="0188C2B6" w14:textId="77777777" w:rsidR="006F5748" w:rsidRPr="00951B09" w:rsidRDefault="006F5748" w:rsidP="00AD4007">
      <w:pPr>
        <w:pStyle w:val="Prrafodelista"/>
        <w:numPr>
          <w:ilvl w:val="0"/>
          <w:numId w:val="34"/>
        </w:numPr>
        <w:spacing w:after="0" w:line="240" w:lineRule="auto"/>
        <w:ind w:left="709" w:hanging="709"/>
        <w:jc w:val="both"/>
        <w:rPr>
          <w:rFonts w:ascii="Verdana" w:hAnsi="Verdana" w:cs="Arial"/>
          <w:sz w:val="20"/>
          <w:szCs w:val="20"/>
        </w:rPr>
      </w:pPr>
      <w:r w:rsidRPr="00951B09">
        <w:rPr>
          <w:rFonts w:ascii="Verdana" w:hAnsi="Verdana" w:cs="Arial"/>
          <w:sz w:val="20"/>
          <w:szCs w:val="20"/>
        </w:rPr>
        <w:t xml:space="preserve">Durante la tramitación de los conflictos individuales y colectivos de naturaleza jurídica, bastará la presencia del </w:t>
      </w:r>
      <w:r w:rsidR="002B56CF" w:rsidRPr="00951B09">
        <w:rPr>
          <w:rFonts w:ascii="Verdana" w:hAnsi="Verdana" w:cs="Arial"/>
          <w:sz w:val="20"/>
          <w:szCs w:val="20"/>
        </w:rPr>
        <w:t xml:space="preserve">Presidente </w:t>
      </w:r>
      <w:r w:rsidRPr="00951B09">
        <w:rPr>
          <w:rFonts w:ascii="Verdana" w:hAnsi="Verdana" w:cs="Arial"/>
          <w:sz w:val="20"/>
          <w:szCs w:val="20"/>
        </w:rPr>
        <w:t xml:space="preserve">o del </w:t>
      </w:r>
      <w:r w:rsidR="002B56CF" w:rsidRPr="00951B09">
        <w:rPr>
          <w:rFonts w:ascii="Verdana" w:hAnsi="Verdana" w:cs="Arial"/>
          <w:sz w:val="20"/>
          <w:szCs w:val="20"/>
        </w:rPr>
        <w:t>Secretario Auxiliar</w:t>
      </w:r>
      <w:r w:rsidRPr="00951B09">
        <w:rPr>
          <w:rFonts w:ascii="Verdana" w:hAnsi="Verdana" w:cs="Arial"/>
          <w:sz w:val="20"/>
          <w:szCs w:val="20"/>
        </w:rPr>
        <w:t>, quien llevará adelante la audiencia hasta su terminación. Si están presentes uno o varios de los representantes, las resoluciones se tomarán por mayoría de votos. Si no está presente ninguno de los representantes, el presidente o el secretario auxiliar dictará las resoluciones que procedan; salvo cuando se trate de personalidad, competencia, admisión de pruebas, desistimiento de la acción y substitución patronal; el presidente acordará citar a los representantes a una audiencia para resolver dichas cuestiones y si ninguno concurre, dictará la resolución que proceda;</w:t>
      </w:r>
    </w:p>
    <w:p w14:paraId="76A26AAC" w14:textId="77777777" w:rsidR="006F5748" w:rsidRPr="00951B09" w:rsidRDefault="006F5748" w:rsidP="00E506BC">
      <w:pPr>
        <w:ind w:left="709" w:hanging="709"/>
        <w:jc w:val="both"/>
        <w:rPr>
          <w:rFonts w:ascii="Verdana" w:hAnsi="Verdana" w:cs="Arial"/>
          <w:sz w:val="20"/>
          <w:szCs w:val="20"/>
          <w:lang w:val="es-MX"/>
        </w:rPr>
      </w:pPr>
    </w:p>
    <w:p w14:paraId="4FE34F48" w14:textId="77777777" w:rsidR="006F5748" w:rsidRPr="00951B09" w:rsidRDefault="006F5748" w:rsidP="00AD4007">
      <w:pPr>
        <w:pStyle w:val="Prrafodelista"/>
        <w:numPr>
          <w:ilvl w:val="0"/>
          <w:numId w:val="34"/>
        </w:numPr>
        <w:spacing w:after="0" w:line="240" w:lineRule="auto"/>
        <w:ind w:left="709" w:hanging="709"/>
        <w:jc w:val="both"/>
        <w:rPr>
          <w:rFonts w:ascii="Verdana" w:hAnsi="Verdana" w:cs="Arial"/>
          <w:sz w:val="20"/>
          <w:szCs w:val="20"/>
        </w:rPr>
      </w:pPr>
      <w:r w:rsidRPr="00951B09">
        <w:rPr>
          <w:rFonts w:ascii="Verdana" w:hAnsi="Verdana" w:cs="Arial"/>
          <w:sz w:val="20"/>
          <w:szCs w:val="20"/>
        </w:rPr>
        <w:t xml:space="preserve">Cuando se trate de conflictos de naturaleza económica además del </w:t>
      </w:r>
      <w:r w:rsidR="002B56CF" w:rsidRPr="00951B09">
        <w:rPr>
          <w:rFonts w:ascii="Verdana" w:hAnsi="Verdana" w:cs="Arial"/>
          <w:sz w:val="20"/>
          <w:szCs w:val="20"/>
        </w:rPr>
        <w:t xml:space="preserve">Presidente </w:t>
      </w:r>
      <w:r w:rsidRPr="00951B09">
        <w:rPr>
          <w:rFonts w:ascii="Verdana" w:hAnsi="Verdana" w:cs="Arial"/>
          <w:sz w:val="20"/>
          <w:szCs w:val="20"/>
        </w:rPr>
        <w:t>se requiere la presencia de dos de los representantes por lo menos;</w:t>
      </w:r>
    </w:p>
    <w:p w14:paraId="5E6559D7" w14:textId="77777777" w:rsidR="006F5748" w:rsidRPr="00951B09" w:rsidRDefault="006F5748" w:rsidP="00E506BC">
      <w:pPr>
        <w:ind w:left="709" w:hanging="709"/>
        <w:jc w:val="both"/>
        <w:rPr>
          <w:rFonts w:ascii="Verdana" w:hAnsi="Verdana" w:cs="Arial"/>
          <w:sz w:val="20"/>
          <w:szCs w:val="20"/>
          <w:lang w:val="es-MX"/>
        </w:rPr>
      </w:pPr>
    </w:p>
    <w:p w14:paraId="71348164" w14:textId="77777777" w:rsidR="006F5748" w:rsidRPr="00951B09" w:rsidRDefault="006F5748" w:rsidP="00AD4007">
      <w:pPr>
        <w:pStyle w:val="Prrafodelista"/>
        <w:numPr>
          <w:ilvl w:val="0"/>
          <w:numId w:val="34"/>
        </w:numPr>
        <w:spacing w:after="0" w:line="240" w:lineRule="auto"/>
        <w:ind w:left="709" w:hanging="709"/>
        <w:jc w:val="both"/>
        <w:rPr>
          <w:rFonts w:ascii="Verdana" w:hAnsi="Verdana" w:cs="Arial"/>
          <w:sz w:val="20"/>
          <w:szCs w:val="20"/>
        </w:rPr>
      </w:pPr>
      <w:r w:rsidRPr="00951B09">
        <w:rPr>
          <w:rFonts w:ascii="Verdana" w:hAnsi="Verdana" w:cs="Arial"/>
          <w:sz w:val="20"/>
          <w:szCs w:val="20"/>
        </w:rPr>
        <w:t>En caso de empate, el presidente tendrá voto de calidad, y</w:t>
      </w:r>
    </w:p>
    <w:p w14:paraId="0654D5F0" w14:textId="77777777" w:rsidR="006F5748" w:rsidRPr="00951B09" w:rsidRDefault="006F5748" w:rsidP="00E506BC">
      <w:pPr>
        <w:ind w:left="709" w:hanging="709"/>
        <w:jc w:val="both"/>
        <w:rPr>
          <w:rFonts w:ascii="Verdana" w:hAnsi="Verdana" w:cs="Arial"/>
          <w:sz w:val="20"/>
          <w:szCs w:val="20"/>
          <w:lang w:val="es-MX"/>
        </w:rPr>
      </w:pPr>
    </w:p>
    <w:p w14:paraId="7FA00E5B" w14:textId="77777777" w:rsidR="006F5748" w:rsidRPr="00951B09" w:rsidRDefault="006F5748" w:rsidP="00AD4007">
      <w:pPr>
        <w:pStyle w:val="Prrafodelista"/>
        <w:numPr>
          <w:ilvl w:val="0"/>
          <w:numId w:val="34"/>
        </w:numPr>
        <w:spacing w:after="0" w:line="240" w:lineRule="auto"/>
        <w:ind w:left="709" w:hanging="709"/>
        <w:jc w:val="both"/>
        <w:rPr>
          <w:rFonts w:ascii="Verdana" w:hAnsi="Verdana" w:cs="Arial"/>
          <w:sz w:val="20"/>
          <w:szCs w:val="20"/>
        </w:rPr>
      </w:pPr>
      <w:r w:rsidRPr="00951B09">
        <w:rPr>
          <w:rFonts w:ascii="Verdana" w:hAnsi="Verdana" w:cs="Arial"/>
          <w:sz w:val="20"/>
          <w:szCs w:val="20"/>
        </w:rPr>
        <w:t xml:space="preserve">Para la audiencia de discusión y votación del laudo, se requiere la presencia del </w:t>
      </w:r>
      <w:r w:rsidR="002B56CF" w:rsidRPr="00951B09">
        <w:rPr>
          <w:rFonts w:ascii="Verdana" w:hAnsi="Verdana" w:cs="Arial"/>
          <w:sz w:val="20"/>
          <w:szCs w:val="20"/>
        </w:rPr>
        <w:t xml:space="preserve">Presidente </w:t>
      </w:r>
      <w:r w:rsidRPr="00951B09">
        <w:rPr>
          <w:rFonts w:ascii="Verdana" w:hAnsi="Verdana" w:cs="Arial"/>
          <w:sz w:val="20"/>
          <w:szCs w:val="20"/>
        </w:rPr>
        <w:t xml:space="preserve">y del </w:t>
      </w:r>
      <w:r w:rsidR="002B56CF" w:rsidRPr="00951B09">
        <w:rPr>
          <w:rFonts w:ascii="Verdana" w:hAnsi="Verdana" w:cs="Arial"/>
          <w:sz w:val="20"/>
          <w:szCs w:val="20"/>
        </w:rPr>
        <w:t>cincuenta por ciento</w:t>
      </w:r>
      <w:r w:rsidRPr="00951B09">
        <w:rPr>
          <w:rFonts w:ascii="Verdana" w:hAnsi="Verdana" w:cs="Arial"/>
          <w:sz w:val="20"/>
          <w:szCs w:val="20"/>
        </w:rPr>
        <w:t xml:space="preserve"> de los representantes. Si concurre menos del porcentaje señalado, el </w:t>
      </w:r>
      <w:r w:rsidR="002B56CF" w:rsidRPr="00951B09">
        <w:rPr>
          <w:rFonts w:ascii="Verdana" w:hAnsi="Verdana" w:cs="Arial"/>
          <w:sz w:val="20"/>
          <w:szCs w:val="20"/>
        </w:rPr>
        <w:t xml:space="preserve">Presidente </w:t>
      </w:r>
      <w:r w:rsidRPr="00951B09">
        <w:rPr>
          <w:rFonts w:ascii="Verdana" w:hAnsi="Verdana" w:cs="Arial"/>
          <w:sz w:val="20"/>
          <w:szCs w:val="20"/>
        </w:rPr>
        <w:t>señalará nuevo día y hora.</w:t>
      </w:r>
    </w:p>
    <w:p w14:paraId="3A53C5C6" w14:textId="77777777" w:rsidR="006F5748" w:rsidRPr="00951B09" w:rsidRDefault="006F5748" w:rsidP="006F5748">
      <w:pPr>
        <w:ind w:firstLine="709"/>
        <w:jc w:val="both"/>
        <w:rPr>
          <w:rFonts w:ascii="Verdana" w:hAnsi="Verdana" w:cs="Arial"/>
          <w:sz w:val="20"/>
          <w:szCs w:val="20"/>
          <w:lang w:val="es-MX"/>
        </w:rPr>
      </w:pPr>
    </w:p>
    <w:p w14:paraId="69494CF6" w14:textId="77777777" w:rsidR="006F5748" w:rsidRPr="00951B09" w:rsidRDefault="006F5748" w:rsidP="00757BDB">
      <w:pPr>
        <w:pStyle w:val="Ttulo5"/>
        <w:rPr>
          <w:szCs w:val="20"/>
          <w:lang w:val="es-MX"/>
        </w:rPr>
      </w:pPr>
      <w:r w:rsidRPr="00951B09">
        <w:rPr>
          <w:szCs w:val="20"/>
          <w:lang w:val="es-MX"/>
        </w:rPr>
        <w:lastRenderedPageBreak/>
        <w:t xml:space="preserve">Capítulo </w:t>
      </w:r>
      <w:r w:rsidR="002B56CF" w:rsidRPr="00951B09">
        <w:rPr>
          <w:szCs w:val="20"/>
          <w:lang w:val="es-MX"/>
        </w:rPr>
        <w:t>III</w:t>
      </w:r>
    </w:p>
    <w:p w14:paraId="3C1A578D" w14:textId="77777777" w:rsidR="006F5748" w:rsidRPr="00951B09" w:rsidRDefault="006F5748" w:rsidP="00757BDB">
      <w:pPr>
        <w:jc w:val="center"/>
        <w:rPr>
          <w:rFonts w:ascii="Verdana" w:hAnsi="Verdana"/>
          <w:b/>
          <w:bCs/>
          <w:sz w:val="20"/>
          <w:szCs w:val="20"/>
          <w:lang w:val="es-MX"/>
        </w:rPr>
      </w:pPr>
      <w:r w:rsidRPr="00951B09">
        <w:rPr>
          <w:rFonts w:ascii="Verdana" w:hAnsi="Verdana"/>
          <w:b/>
          <w:bCs/>
          <w:sz w:val="20"/>
          <w:szCs w:val="20"/>
          <w:lang w:val="es-MX"/>
        </w:rPr>
        <w:t>De la Competencia del Tribunal de Conciliación y Arbitraje</w:t>
      </w:r>
    </w:p>
    <w:p w14:paraId="599DA26C" w14:textId="77777777" w:rsidR="006F5748" w:rsidRPr="00951B09" w:rsidRDefault="006F5748" w:rsidP="006F5748">
      <w:pPr>
        <w:ind w:firstLine="709"/>
        <w:jc w:val="both"/>
        <w:rPr>
          <w:rFonts w:ascii="Verdana" w:hAnsi="Verdana"/>
          <w:sz w:val="20"/>
          <w:szCs w:val="20"/>
          <w:lang w:val="es-MX"/>
        </w:rPr>
      </w:pPr>
    </w:p>
    <w:p w14:paraId="0F6D0026"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123.</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El tribunal de conciliación y arbitraje será competente:</w:t>
      </w:r>
    </w:p>
    <w:p w14:paraId="63AB6F65" w14:textId="77777777" w:rsidR="006F5748" w:rsidRPr="00951B09" w:rsidRDefault="006F5748" w:rsidP="006F5748">
      <w:pPr>
        <w:ind w:firstLine="709"/>
        <w:jc w:val="both"/>
        <w:rPr>
          <w:rFonts w:ascii="Verdana" w:hAnsi="Verdana" w:cs="Arial"/>
          <w:sz w:val="20"/>
          <w:szCs w:val="20"/>
          <w:lang w:val="es-MX"/>
        </w:rPr>
      </w:pPr>
    </w:p>
    <w:p w14:paraId="42DD5B5F" w14:textId="77777777" w:rsidR="006F5748" w:rsidRPr="00951B09" w:rsidRDefault="006F5748" w:rsidP="00AD4007">
      <w:pPr>
        <w:pStyle w:val="Prrafodelista"/>
        <w:numPr>
          <w:ilvl w:val="0"/>
          <w:numId w:val="35"/>
        </w:numPr>
        <w:spacing w:after="0" w:line="240" w:lineRule="auto"/>
        <w:ind w:left="709" w:hanging="709"/>
        <w:jc w:val="both"/>
        <w:rPr>
          <w:rFonts w:ascii="Verdana" w:hAnsi="Verdana" w:cs="Arial"/>
          <w:sz w:val="20"/>
          <w:szCs w:val="20"/>
        </w:rPr>
      </w:pPr>
      <w:r w:rsidRPr="00951B09">
        <w:rPr>
          <w:rFonts w:ascii="Verdana" w:hAnsi="Verdana" w:cs="Arial"/>
          <w:sz w:val="20"/>
          <w:szCs w:val="20"/>
        </w:rPr>
        <w:t>Para conocer y resolver los conflictos individuales y colectivos que se susciten entre trabajadores y las dependencias;</w:t>
      </w:r>
    </w:p>
    <w:p w14:paraId="410711A5" w14:textId="77777777" w:rsidR="006F5748" w:rsidRPr="00951B09" w:rsidRDefault="006F5748" w:rsidP="00E506BC">
      <w:pPr>
        <w:ind w:left="709" w:hanging="709"/>
        <w:jc w:val="both"/>
        <w:rPr>
          <w:rFonts w:ascii="Verdana" w:hAnsi="Verdana" w:cs="Arial"/>
          <w:sz w:val="20"/>
          <w:szCs w:val="20"/>
          <w:lang w:val="es-MX"/>
        </w:rPr>
      </w:pPr>
    </w:p>
    <w:p w14:paraId="473CC161" w14:textId="77777777" w:rsidR="006F5748" w:rsidRPr="00951B09" w:rsidRDefault="006F5748" w:rsidP="00AD4007">
      <w:pPr>
        <w:pStyle w:val="Prrafodelista"/>
        <w:numPr>
          <w:ilvl w:val="0"/>
          <w:numId w:val="35"/>
        </w:numPr>
        <w:spacing w:after="0" w:line="240" w:lineRule="auto"/>
        <w:ind w:left="709" w:hanging="709"/>
        <w:jc w:val="both"/>
        <w:rPr>
          <w:rFonts w:ascii="Verdana" w:hAnsi="Verdana" w:cs="Arial"/>
          <w:sz w:val="20"/>
          <w:szCs w:val="20"/>
        </w:rPr>
      </w:pPr>
      <w:r w:rsidRPr="00951B09">
        <w:rPr>
          <w:rFonts w:ascii="Verdana" w:hAnsi="Verdana" w:cs="Arial"/>
          <w:sz w:val="20"/>
          <w:szCs w:val="20"/>
        </w:rPr>
        <w:t>Para conocer y llevar el registro de sindicatos y, en su caso, dictar la cancelación de dichos registros;</w:t>
      </w:r>
    </w:p>
    <w:p w14:paraId="00D3894C" w14:textId="77777777" w:rsidR="006F5748" w:rsidRPr="00951B09" w:rsidRDefault="006F5748" w:rsidP="00E506BC">
      <w:pPr>
        <w:ind w:left="709" w:hanging="709"/>
        <w:jc w:val="both"/>
        <w:rPr>
          <w:rFonts w:ascii="Verdana" w:hAnsi="Verdana" w:cs="Arial"/>
          <w:sz w:val="20"/>
          <w:szCs w:val="20"/>
          <w:lang w:val="es-MX"/>
        </w:rPr>
      </w:pPr>
    </w:p>
    <w:p w14:paraId="4E46E108" w14:textId="77777777" w:rsidR="006F5748" w:rsidRPr="00951B09" w:rsidRDefault="006F5748" w:rsidP="00AD4007">
      <w:pPr>
        <w:pStyle w:val="Prrafodelista"/>
        <w:numPr>
          <w:ilvl w:val="0"/>
          <w:numId w:val="35"/>
        </w:numPr>
        <w:spacing w:after="0" w:line="240" w:lineRule="auto"/>
        <w:ind w:left="709" w:hanging="709"/>
        <w:jc w:val="both"/>
        <w:rPr>
          <w:rFonts w:ascii="Verdana" w:hAnsi="Verdana" w:cs="Arial"/>
          <w:sz w:val="20"/>
          <w:szCs w:val="20"/>
        </w:rPr>
      </w:pPr>
      <w:r w:rsidRPr="00951B09">
        <w:rPr>
          <w:rFonts w:ascii="Verdana" w:hAnsi="Verdana" w:cs="Arial"/>
          <w:sz w:val="20"/>
          <w:szCs w:val="20"/>
        </w:rPr>
        <w:t>Para efectuar el registro de las condiciones generales de trabajo;</w:t>
      </w:r>
    </w:p>
    <w:p w14:paraId="1033C122" w14:textId="77777777" w:rsidR="006F5748" w:rsidRPr="00951B09" w:rsidRDefault="006F5748" w:rsidP="00E506BC">
      <w:pPr>
        <w:ind w:left="709" w:hanging="709"/>
        <w:jc w:val="both"/>
        <w:rPr>
          <w:rFonts w:ascii="Verdana" w:hAnsi="Verdana" w:cs="Arial"/>
          <w:sz w:val="20"/>
          <w:szCs w:val="20"/>
          <w:lang w:val="es-MX"/>
        </w:rPr>
      </w:pPr>
    </w:p>
    <w:p w14:paraId="2C84F066" w14:textId="77777777" w:rsidR="006F5748" w:rsidRPr="00951B09" w:rsidRDefault="006F5748" w:rsidP="00AD4007">
      <w:pPr>
        <w:pStyle w:val="Prrafodelista"/>
        <w:numPr>
          <w:ilvl w:val="0"/>
          <w:numId w:val="35"/>
        </w:numPr>
        <w:spacing w:after="0" w:line="240" w:lineRule="auto"/>
        <w:ind w:left="709" w:hanging="709"/>
        <w:jc w:val="both"/>
        <w:rPr>
          <w:rFonts w:ascii="Verdana" w:hAnsi="Verdana" w:cs="Arial"/>
          <w:sz w:val="20"/>
          <w:szCs w:val="20"/>
        </w:rPr>
      </w:pPr>
      <w:r w:rsidRPr="00951B09">
        <w:rPr>
          <w:rFonts w:ascii="Verdana" w:hAnsi="Verdana" w:cs="Arial"/>
          <w:sz w:val="20"/>
          <w:szCs w:val="20"/>
        </w:rPr>
        <w:t>Para dirimir las controversias sobre titularidad de la representación sindical en los términos de la ley, y</w:t>
      </w:r>
    </w:p>
    <w:p w14:paraId="030731A1" w14:textId="77777777" w:rsidR="006F5748" w:rsidRPr="00951B09" w:rsidRDefault="006F5748" w:rsidP="00E506BC">
      <w:pPr>
        <w:ind w:left="709" w:hanging="709"/>
        <w:jc w:val="both"/>
        <w:rPr>
          <w:rFonts w:ascii="Verdana" w:hAnsi="Verdana" w:cs="Arial"/>
          <w:sz w:val="20"/>
          <w:szCs w:val="20"/>
          <w:lang w:val="es-MX"/>
        </w:rPr>
      </w:pPr>
    </w:p>
    <w:p w14:paraId="4607A649" w14:textId="77777777" w:rsidR="006F5748" w:rsidRPr="00951B09" w:rsidRDefault="006F5748" w:rsidP="00AD4007">
      <w:pPr>
        <w:pStyle w:val="Prrafodelista"/>
        <w:numPr>
          <w:ilvl w:val="0"/>
          <w:numId w:val="35"/>
        </w:numPr>
        <w:spacing w:after="0" w:line="240" w:lineRule="auto"/>
        <w:ind w:left="709" w:hanging="709"/>
        <w:jc w:val="both"/>
        <w:rPr>
          <w:rFonts w:ascii="Verdana" w:hAnsi="Verdana" w:cs="Arial"/>
          <w:sz w:val="20"/>
          <w:szCs w:val="20"/>
        </w:rPr>
      </w:pPr>
      <w:r w:rsidRPr="00951B09">
        <w:rPr>
          <w:rFonts w:ascii="Verdana" w:hAnsi="Verdana" w:cs="Arial"/>
          <w:sz w:val="20"/>
          <w:szCs w:val="20"/>
        </w:rPr>
        <w:t>Para ejercer las demás facultades que se deriven de esta ley.</w:t>
      </w:r>
    </w:p>
    <w:p w14:paraId="2E830C39" w14:textId="77777777" w:rsidR="006F5748" w:rsidRPr="00951B09" w:rsidRDefault="006F5748" w:rsidP="006F5748">
      <w:pPr>
        <w:ind w:firstLine="709"/>
        <w:jc w:val="both"/>
        <w:rPr>
          <w:rFonts w:ascii="Verdana" w:hAnsi="Verdana" w:cs="Arial"/>
          <w:sz w:val="20"/>
          <w:szCs w:val="20"/>
          <w:lang w:val="es-MX"/>
        </w:rPr>
      </w:pPr>
    </w:p>
    <w:p w14:paraId="7478BF0B" w14:textId="77777777" w:rsidR="006F5748" w:rsidRPr="00951B09" w:rsidRDefault="006F5748" w:rsidP="006F5748">
      <w:pPr>
        <w:ind w:firstLine="709"/>
        <w:jc w:val="both"/>
        <w:rPr>
          <w:rFonts w:ascii="Verdana" w:hAnsi="Verdana" w:cs="Arial"/>
          <w:sz w:val="20"/>
          <w:szCs w:val="20"/>
          <w:lang w:val="es-MX"/>
        </w:rPr>
      </w:pPr>
    </w:p>
    <w:p w14:paraId="57460F1E" w14:textId="77777777" w:rsidR="006F5748" w:rsidRPr="00951B09" w:rsidRDefault="006F5748" w:rsidP="00757BDB">
      <w:pPr>
        <w:pStyle w:val="Ttulo5"/>
        <w:rPr>
          <w:szCs w:val="20"/>
          <w:lang w:val="es-MX"/>
        </w:rPr>
      </w:pPr>
      <w:r w:rsidRPr="00951B09">
        <w:rPr>
          <w:szCs w:val="20"/>
          <w:lang w:val="es-MX"/>
        </w:rPr>
        <w:t>TÍTULO DECIMO</w:t>
      </w:r>
      <w:r w:rsidR="002B56CF" w:rsidRPr="00951B09">
        <w:rPr>
          <w:szCs w:val="20"/>
          <w:lang w:val="es-MX"/>
        </w:rPr>
        <w:t xml:space="preserve"> </w:t>
      </w:r>
      <w:r w:rsidRPr="00951B09">
        <w:rPr>
          <w:szCs w:val="20"/>
          <w:lang w:val="es-MX"/>
        </w:rPr>
        <w:t>PRIMERO</w:t>
      </w:r>
    </w:p>
    <w:p w14:paraId="35BED122" w14:textId="77777777" w:rsidR="006F5748" w:rsidRPr="00951B09" w:rsidRDefault="006F5748" w:rsidP="00757BDB">
      <w:pPr>
        <w:jc w:val="center"/>
        <w:rPr>
          <w:rFonts w:ascii="Verdana" w:hAnsi="Verdana"/>
          <w:b/>
          <w:bCs/>
          <w:sz w:val="20"/>
          <w:szCs w:val="20"/>
          <w:lang w:val="es-MX"/>
        </w:rPr>
      </w:pPr>
      <w:r w:rsidRPr="00951B09">
        <w:rPr>
          <w:rFonts w:ascii="Verdana" w:hAnsi="Verdana"/>
          <w:b/>
          <w:bCs/>
          <w:sz w:val="20"/>
          <w:szCs w:val="20"/>
          <w:lang w:val="es-MX"/>
        </w:rPr>
        <w:t>DE LOS PROCEDIMIENTOS</w:t>
      </w:r>
    </w:p>
    <w:p w14:paraId="7469DA05" w14:textId="77777777" w:rsidR="006F5748" w:rsidRPr="00951B09" w:rsidRDefault="006F5748" w:rsidP="00757BDB">
      <w:pPr>
        <w:ind w:firstLine="709"/>
        <w:jc w:val="center"/>
        <w:rPr>
          <w:rFonts w:ascii="Verdana" w:hAnsi="Verdana"/>
          <w:sz w:val="20"/>
          <w:szCs w:val="20"/>
          <w:lang w:val="es-MX"/>
        </w:rPr>
      </w:pPr>
    </w:p>
    <w:p w14:paraId="1BDDD566" w14:textId="77777777" w:rsidR="006F5748" w:rsidRPr="00951B09" w:rsidRDefault="006F5748" w:rsidP="00757BDB">
      <w:pPr>
        <w:pStyle w:val="Ttulo5"/>
        <w:rPr>
          <w:szCs w:val="20"/>
          <w:lang w:val="es-MX"/>
        </w:rPr>
      </w:pPr>
      <w:r w:rsidRPr="00951B09">
        <w:rPr>
          <w:szCs w:val="20"/>
          <w:lang w:val="es-MX"/>
        </w:rPr>
        <w:t xml:space="preserve">Capítulo </w:t>
      </w:r>
      <w:r w:rsidR="002B56CF" w:rsidRPr="00951B09">
        <w:rPr>
          <w:szCs w:val="20"/>
          <w:lang w:val="es-MX"/>
        </w:rPr>
        <w:t>I</w:t>
      </w:r>
    </w:p>
    <w:p w14:paraId="28506CF8" w14:textId="77777777" w:rsidR="006F5748" w:rsidRPr="00951B09" w:rsidRDefault="006F5748" w:rsidP="00757BDB">
      <w:pPr>
        <w:jc w:val="center"/>
        <w:rPr>
          <w:rFonts w:ascii="Verdana" w:hAnsi="Verdana"/>
          <w:b/>
          <w:bCs/>
          <w:sz w:val="20"/>
          <w:szCs w:val="20"/>
          <w:lang w:val="es-MX"/>
        </w:rPr>
      </w:pPr>
      <w:r w:rsidRPr="00951B09">
        <w:rPr>
          <w:rFonts w:ascii="Verdana" w:hAnsi="Verdana"/>
          <w:b/>
          <w:bCs/>
          <w:sz w:val="20"/>
          <w:szCs w:val="20"/>
          <w:lang w:val="es-MX"/>
        </w:rPr>
        <w:t>Del Procedimiento Ordinario</w:t>
      </w:r>
    </w:p>
    <w:p w14:paraId="30712170" w14:textId="77777777" w:rsidR="006F5748" w:rsidRPr="00951B09" w:rsidRDefault="006F5748" w:rsidP="006F5748">
      <w:pPr>
        <w:ind w:firstLine="709"/>
        <w:jc w:val="both"/>
        <w:rPr>
          <w:rFonts w:ascii="Verdana" w:hAnsi="Verdana"/>
          <w:sz w:val="20"/>
          <w:szCs w:val="20"/>
          <w:lang w:val="es-MX"/>
        </w:rPr>
      </w:pPr>
    </w:p>
    <w:p w14:paraId="7F1C9A21"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124.</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El procedimiento para resolver las controversias que se sometan al tribunal de conciliación y arbitraje, se reducirá: a la presentación de la demanda respectiva que deberá hacerse por escrito; una audiencia de conciliación, contestación de la demanda y ofrecimiento de pruebas y a una audiencia de recepción de pruebas y alegatos salvo cuando a juicio del propio tribunal se requiera la práctica de otras diligencias, en cuyo caso ordenará que se lleven a cabo.</w:t>
      </w:r>
    </w:p>
    <w:p w14:paraId="0751D908" w14:textId="77777777" w:rsidR="006F5748" w:rsidRPr="00951B09" w:rsidRDefault="006F5748" w:rsidP="006F5748">
      <w:pPr>
        <w:ind w:firstLine="709"/>
        <w:jc w:val="both"/>
        <w:rPr>
          <w:rFonts w:ascii="Verdana" w:hAnsi="Verdana" w:cs="Arial"/>
          <w:sz w:val="20"/>
          <w:szCs w:val="20"/>
          <w:lang w:val="es-MX"/>
        </w:rPr>
      </w:pPr>
    </w:p>
    <w:p w14:paraId="69FFB0E4"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125.</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Las audiencias, según corresponda, estarán a cargo del </w:t>
      </w:r>
      <w:r w:rsidR="00DF6576" w:rsidRPr="00951B09">
        <w:rPr>
          <w:rFonts w:ascii="Verdana" w:hAnsi="Verdana" w:cs="Arial"/>
          <w:sz w:val="20"/>
          <w:szCs w:val="20"/>
          <w:lang w:val="es-MX"/>
        </w:rPr>
        <w:t>Presidente</w:t>
      </w:r>
      <w:r w:rsidR="006F5748" w:rsidRPr="00951B09">
        <w:rPr>
          <w:rFonts w:ascii="Verdana" w:hAnsi="Verdana" w:cs="Arial"/>
          <w:sz w:val="20"/>
          <w:szCs w:val="20"/>
          <w:lang w:val="es-MX"/>
        </w:rPr>
        <w:t xml:space="preserve">, del </w:t>
      </w:r>
      <w:r w:rsidR="00DF6576" w:rsidRPr="00951B09">
        <w:rPr>
          <w:rFonts w:ascii="Verdana" w:hAnsi="Verdana" w:cs="Arial"/>
          <w:sz w:val="20"/>
          <w:szCs w:val="20"/>
          <w:lang w:val="es-MX"/>
        </w:rPr>
        <w:t>Secretario General</w:t>
      </w:r>
      <w:r w:rsidR="006F5748" w:rsidRPr="00951B09">
        <w:rPr>
          <w:rFonts w:ascii="Verdana" w:hAnsi="Verdana" w:cs="Arial"/>
          <w:sz w:val="20"/>
          <w:szCs w:val="20"/>
          <w:lang w:val="es-MX"/>
        </w:rPr>
        <w:t xml:space="preserve">, del </w:t>
      </w:r>
      <w:r w:rsidR="00DF6576" w:rsidRPr="00951B09">
        <w:rPr>
          <w:rFonts w:ascii="Verdana" w:hAnsi="Verdana" w:cs="Arial"/>
          <w:sz w:val="20"/>
          <w:szCs w:val="20"/>
          <w:lang w:val="es-MX"/>
        </w:rPr>
        <w:t xml:space="preserve">Secretario Auxiliar </w:t>
      </w:r>
      <w:r w:rsidR="006F5748" w:rsidRPr="00951B09">
        <w:rPr>
          <w:rFonts w:ascii="Verdana" w:hAnsi="Verdana" w:cs="Arial"/>
          <w:sz w:val="20"/>
          <w:szCs w:val="20"/>
          <w:lang w:val="es-MX"/>
        </w:rPr>
        <w:t xml:space="preserve">o del </w:t>
      </w:r>
      <w:r w:rsidR="00DF6576" w:rsidRPr="00951B09">
        <w:rPr>
          <w:rFonts w:ascii="Verdana" w:hAnsi="Verdana" w:cs="Arial"/>
          <w:sz w:val="20"/>
          <w:szCs w:val="20"/>
          <w:lang w:val="es-MX"/>
        </w:rPr>
        <w:t>Pleno</w:t>
      </w:r>
      <w:r w:rsidR="006F5748" w:rsidRPr="00951B09">
        <w:rPr>
          <w:rFonts w:ascii="Verdana" w:hAnsi="Verdana" w:cs="Arial"/>
          <w:sz w:val="20"/>
          <w:szCs w:val="20"/>
          <w:lang w:val="es-MX"/>
        </w:rPr>
        <w:t>.</w:t>
      </w:r>
    </w:p>
    <w:p w14:paraId="11320262" w14:textId="77777777" w:rsidR="006F5748" w:rsidRPr="00951B09" w:rsidRDefault="006F5748" w:rsidP="006F5748">
      <w:pPr>
        <w:ind w:firstLine="709"/>
        <w:jc w:val="both"/>
        <w:rPr>
          <w:rFonts w:ascii="Verdana" w:hAnsi="Verdana" w:cs="Arial"/>
          <w:sz w:val="20"/>
          <w:szCs w:val="20"/>
          <w:lang w:val="es-MX"/>
        </w:rPr>
      </w:pPr>
    </w:p>
    <w:p w14:paraId="46921E20"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126.</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 demanda deberá contener:</w:t>
      </w:r>
    </w:p>
    <w:p w14:paraId="6E9A9820" w14:textId="77777777" w:rsidR="006F5748" w:rsidRPr="00951B09" w:rsidRDefault="006F5748" w:rsidP="006F5748">
      <w:pPr>
        <w:ind w:firstLine="709"/>
        <w:jc w:val="both"/>
        <w:rPr>
          <w:rFonts w:ascii="Verdana" w:hAnsi="Verdana" w:cs="Arial"/>
          <w:sz w:val="20"/>
          <w:szCs w:val="20"/>
          <w:lang w:val="es-MX"/>
        </w:rPr>
      </w:pPr>
    </w:p>
    <w:p w14:paraId="3BCAF00C" w14:textId="77777777" w:rsidR="006F5748" w:rsidRPr="00951B09" w:rsidRDefault="006F5748" w:rsidP="00AD4007">
      <w:pPr>
        <w:pStyle w:val="Prrafodelista"/>
        <w:numPr>
          <w:ilvl w:val="0"/>
          <w:numId w:val="36"/>
        </w:numPr>
        <w:spacing w:after="0" w:line="240" w:lineRule="auto"/>
        <w:ind w:left="709" w:hanging="709"/>
        <w:jc w:val="both"/>
        <w:rPr>
          <w:rFonts w:ascii="Verdana" w:hAnsi="Verdana" w:cs="Arial"/>
          <w:sz w:val="20"/>
          <w:szCs w:val="20"/>
        </w:rPr>
      </w:pPr>
      <w:r w:rsidRPr="00951B09">
        <w:rPr>
          <w:rFonts w:ascii="Verdana" w:hAnsi="Verdana" w:cs="Arial"/>
          <w:sz w:val="20"/>
          <w:szCs w:val="20"/>
        </w:rPr>
        <w:t xml:space="preserve">El nombre y domicilio del reclamante; en su caso, domicilio para recibir notificaciones en el lugar de residencia del </w:t>
      </w:r>
      <w:r w:rsidR="00DF6576" w:rsidRPr="00951B09">
        <w:rPr>
          <w:rFonts w:ascii="Verdana" w:hAnsi="Verdana" w:cs="Arial"/>
          <w:sz w:val="20"/>
          <w:szCs w:val="20"/>
        </w:rPr>
        <w:t>Tribunal</w:t>
      </w:r>
      <w:r w:rsidRPr="00951B09">
        <w:rPr>
          <w:rFonts w:ascii="Verdana" w:hAnsi="Verdana" w:cs="Arial"/>
          <w:sz w:val="20"/>
          <w:szCs w:val="20"/>
        </w:rPr>
        <w:t>;</w:t>
      </w:r>
    </w:p>
    <w:p w14:paraId="7367CFE7" w14:textId="77777777" w:rsidR="006F5748" w:rsidRPr="00951B09" w:rsidRDefault="006F5748" w:rsidP="00E506BC">
      <w:pPr>
        <w:ind w:left="709" w:hanging="709"/>
        <w:jc w:val="both"/>
        <w:rPr>
          <w:rFonts w:ascii="Verdana" w:hAnsi="Verdana" w:cs="Arial"/>
          <w:sz w:val="20"/>
          <w:szCs w:val="20"/>
          <w:lang w:val="es-MX"/>
        </w:rPr>
      </w:pPr>
    </w:p>
    <w:p w14:paraId="709FBF0F" w14:textId="77777777" w:rsidR="006F5748" w:rsidRPr="00951B09" w:rsidRDefault="006F5748" w:rsidP="00AD4007">
      <w:pPr>
        <w:pStyle w:val="Prrafodelista"/>
        <w:numPr>
          <w:ilvl w:val="0"/>
          <w:numId w:val="36"/>
        </w:numPr>
        <w:spacing w:after="0" w:line="240" w:lineRule="auto"/>
        <w:ind w:left="709" w:hanging="709"/>
        <w:jc w:val="both"/>
        <w:rPr>
          <w:rFonts w:ascii="Verdana" w:hAnsi="Verdana" w:cs="Arial"/>
          <w:sz w:val="20"/>
          <w:szCs w:val="20"/>
        </w:rPr>
      </w:pPr>
      <w:r w:rsidRPr="00951B09">
        <w:rPr>
          <w:rFonts w:ascii="Verdana" w:hAnsi="Verdana" w:cs="Arial"/>
          <w:sz w:val="20"/>
          <w:szCs w:val="20"/>
        </w:rPr>
        <w:t>El nombre y domicilio del demandado;</w:t>
      </w:r>
    </w:p>
    <w:p w14:paraId="3B71A340" w14:textId="77777777" w:rsidR="006F5748" w:rsidRPr="00951B09" w:rsidRDefault="006F5748" w:rsidP="00E506BC">
      <w:pPr>
        <w:ind w:left="709" w:hanging="709"/>
        <w:jc w:val="both"/>
        <w:rPr>
          <w:rFonts w:ascii="Verdana" w:hAnsi="Verdana" w:cs="Arial"/>
          <w:sz w:val="20"/>
          <w:szCs w:val="20"/>
          <w:lang w:val="es-MX"/>
        </w:rPr>
      </w:pPr>
    </w:p>
    <w:p w14:paraId="1190B162" w14:textId="77777777" w:rsidR="006F5748" w:rsidRPr="00951B09" w:rsidRDefault="006F5748" w:rsidP="00AD4007">
      <w:pPr>
        <w:pStyle w:val="Prrafodelista"/>
        <w:numPr>
          <w:ilvl w:val="0"/>
          <w:numId w:val="36"/>
        </w:numPr>
        <w:spacing w:after="0" w:line="240" w:lineRule="auto"/>
        <w:ind w:left="709" w:hanging="709"/>
        <w:jc w:val="both"/>
        <w:rPr>
          <w:rFonts w:ascii="Verdana" w:hAnsi="Verdana" w:cs="Arial"/>
          <w:sz w:val="20"/>
          <w:szCs w:val="20"/>
        </w:rPr>
      </w:pPr>
      <w:r w:rsidRPr="00951B09">
        <w:rPr>
          <w:rFonts w:ascii="Verdana" w:hAnsi="Verdana" w:cs="Arial"/>
          <w:sz w:val="20"/>
          <w:szCs w:val="20"/>
        </w:rPr>
        <w:t>El objeto de la demanda;</w:t>
      </w:r>
    </w:p>
    <w:p w14:paraId="76F1BBFD" w14:textId="77777777" w:rsidR="006F5748" w:rsidRPr="00951B09" w:rsidRDefault="006F5748" w:rsidP="00E506BC">
      <w:pPr>
        <w:ind w:left="709" w:hanging="709"/>
        <w:jc w:val="both"/>
        <w:rPr>
          <w:rFonts w:ascii="Verdana" w:hAnsi="Verdana" w:cs="Arial"/>
          <w:sz w:val="20"/>
          <w:szCs w:val="20"/>
          <w:lang w:val="es-MX"/>
        </w:rPr>
      </w:pPr>
    </w:p>
    <w:p w14:paraId="32C5CC60" w14:textId="77777777" w:rsidR="006F5748" w:rsidRPr="00951B09" w:rsidRDefault="006F5748" w:rsidP="00AD4007">
      <w:pPr>
        <w:pStyle w:val="Prrafodelista"/>
        <w:numPr>
          <w:ilvl w:val="0"/>
          <w:numId w:val="36"/>
        </w:numPr>
        <w:spacing w:after="0" w:line="240" w:lineRule="auto"/>
        <w:ind w:left="709" w:hanging="709"/>
        <w:jc w:val="both"/>
        <w:rPr>
          <w:rFonts w:ascii="Verdana" w:hAnsi="Verdana" w:cs="Arial"/>
          <w:sz w:val="20"/>
          <w:szCs w:val="20"/>
        </w:rPr>
      </w:pPr>
      <w:r w:rsidRPr="00951B09">
        <w:rPr>
          <w:rFonts w:ascii="Verdana" w:hAnsi="Verdana" w:cs="Arial"/>
          <w:sz w:val="20"/>
          <w:szCs w:val="20"/>
        </w:rPr>
        <w:t>Una relación de los hechos, y</w:t>
      </w:r>
    </w:p>
    <w:p w14:paraId="693E5544" w14:textId="77777777" w:rsidR="006F5748" w:rsidRPr="00951B09" w:rsidRDefault="006F5748" w:rsidP="00E506BC">
      <w:pPr>
        <w:ind w:left="709" w:hanging="709"/>
        <w:jc w:val="both"/>
        <w:rPr>
          <w:rFonts w:ascii="Verdana" w:hAnsi="Verdana" w:cs="Arial"/>
          <w:sz w:val="20"/>
          <w:szCs w:val="20"/>
          <w:lang w:val="es-MX"/>
        </w:rPr>
      </w:pPr>
    </w:p>
    <w:p w14:paraId="1759FC1B" w14:textId="77777777" w:rsidR="006F5748" w:rsidRPr="00951B09" w:rsidRDefault="006F5748" w:rsidP="00AD4007">
      <w:pPr>
        <w:pStyle w:val="Prrafodelista"/>
        <w:numPr>
          <w:ilvl w:val="0"/>
          <w:numId w:val="36"/>
        </w:numPr>
        <w:spacing w:after="0" w:line="240" w:lineRule="auto"/>
        <w:ind w:left="709" w:hanging="709"/>
        <w:jc w:val="both"/>
        <w:rPr>
          <w:rFonts w:ascii="Verdana" w:hAnsi="Verdana" w:cs="Arial"/>
          <w:sz w:val="20"/>
          <w:szCs w:val="20"/>
        </w:rPr>
      </w:pPr>
      <w:r w:rsidRPr="00951B09">
        <w:rPr>
          <w:rFonts w:ascii="Verdana" w:hAnsi="Verdana" w:cs="Arial"/>
          <w:sz w:val="20"/>
          <w:szCs w:val="20"/>
        </w:rPr>
        <w:t>La indicación del lugar en que pueden obtenerse las pruebas que el reclamante no pudiere aportar directamente y que tengan por objeto la verificación de los hechos en que funde su demanda, y las diligencias cuya práctica solicite para ese fin.</w:t>
      </w:r>
    </w:p>
    <w:p w14:paraId="72294896" w14:textId="77777777" w:rsidR="006F5748" w:rsidRPr="00951B09" w:rsidRDefault="006F5748" w:rsidP="006F5748">
      <w:pPr>
        <w:ind w:firstLine="709"/>
        <w:jc w:val="both"/>
        <w:rPr>
          <w:rFonts w:ascii="Verdana" w:hAnsi="Verdana" w:cs="Arial"/>
          <w:sz w:val="20"/>
          <w:szCs w:val="20"/>
          <w:lang w:val="es-MX"/>
        </w:rPr>
      </w:pPr>
    </w:p>
    <w:p w14:paraId="34D285D9"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lastRenderedPageBreak/>
        <w:t>A la demanda se acompañarán las pruebas de que disponga y los documentos que acrediten la personalidad de su representante, si no concurre personalmente.</w:t>
      </w:r>
    </w:p>
    <w:p w14:paraId="0B65AA48" w14:textId="77777777" w:rsidR="006F5748" w:rsidRPr="00951B09" w:rsidRDefault="006F5748" w:rsidP="006F5748">
      <w:pPr>
        <w:ind w:firstLine="709"/>
        <w:jc w:val="both"/>
        <w:rPr>
          <w:rFonts w:ascii="Verdana" w:hAnsi="Verdana" w:cs="Arial"/>
          <w:sz w:val="20"/>
          <w:szCs w:val="20"/>
          <w:lang w:val="es-MX"/>
        </w:rPr>
      </w:pPr>
    </w:p>
    <w:p w14:paraId="56423477"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127.</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Los trabajadores podrán comparecer por sí o por representantes acreditados mediante simple carta poder, otorgada ante dos testigos.</w:t>
      </w:r>
    </w:p>
    <w:p w14:paraId="44E3AECB" w14:textId="77777777" w:rsidR="006F5748" w:rsidRPr="00951B09" w:rsidRDefault="006F5748" w:rsidP="006F5748">
      <w:pPr>
        <w:ind w:firstLine="709"/>
        <w:jc w:val="both"/>
        <w:rPr>
          <w:rFonts w:ascii="Verdana" w:hAnsi="Verdana" w:cs="Arial"/>
          <w:sz w:val="20"/>
          <w:szCs w:val="20"/>
          <w:lang w:val="es-MX"/>
        </w:rPr>
      </w:pPr>
    </w:p>
    <w:p w14:paraId="6DB57B5C"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Los titulares podrán hacerse representar por apoderados que acrediten ese carácter mediante simple oficio.</w:t>
      </w:r>
    </w:p>
    <w:p w14:paraId="664A5B8D" w14:textId="77777777" w:rsidR="006F5748" w:rsidRPr="00951B09" w:rsidRDefault="006F5748" w:rsidP="006F5748">
      <w:pPr>
        <w:ind w:firstLine="709"/>
        <w:jc w:val="both"/>
        <w:rPr>
          <w:rFonts w:ascii="Verdana" w:hAnsi="Verdana" w:cs="Arial"/>
          <w:sz w:val="20"/>
          <w:szCs w:val="20"/>
          <w:lang w:val="es-MX"/>
        </w:rPr>
      </w:pPr>
    </w:p>
    <w:p w14:paraId="4DA7160D"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128.</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Las partes podrán comparecer acompañadas de los asesores que a su interés convenga.</w:t>
      </w:r>
    </w:p>
    <w:p w14:paraId="1E05C4CB" w14:textId="77777777" w:rsidR="006F5748" w:rsidRPr="00951B09" w:rsidRDefault="006F5748" w:rsidP="006F5748">
      <w:pPr>
        <w:ind w:firstLine="709"/>
        <w:jc w:val="both"/>
        <w:rPr>
          <w:rFonts w:ascii="Verdana" w:hAnsi="Verdana" w:cs="Arial"/>
          <w:sz w:val="20"/>
          <w:szCs w:val="20"/>
          <w:lang w:val="es-MX"/>
        </w:rPr>
      </w:pPr>
    </w:p>
    <w:p w14:paraId="5E5B71F1"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129.</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Una vez recibida la demanda, el tribunal fijará día y hora para la celebración de la audiencia de conciliación, contestación de la demanda y ofrecimiento de pruebas, que deberá efectuarse dentro de los quince días siguientes al en que se haya recibido el escrito de demanda. Asimismo, ordenará que se notifique personalmente a las partes con diez días de anticipación a la audiencia cuando menos, entregando al demandado copia cotejada de la demanda.</w:t>
      </w:r>
    </w:p>
    <w:p w14:paraId="752F0E5A" w14:textId="77777777" w:rsidR="006F5748" w:rsidRPr="00951B09" w:rsidRDefault="006F5748" w:rsidP="006F5748">
      <w:pPr>
        <w:ind w:firstLine="709"/>
        <w:jc w:val="both"/>
        <w:rPr>
          <w:rFonts w:ascii="Verdana" w:hAnsi="Verdana" w:cs="Arial"/>
          <w:sz w:val="20"/>
          <w:szCs w:val="20"/>
          <w:lang w:val="es-MX"/>
        </w:rPr>
      </w:pPr>
    </w:p>
    <w:p w14:paraId="294690CD"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130.</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 audiencia a que se refiere el artículo anterior constará de tres etapas:</w:t>
      </w:r>
    </w:p>
    <w:p w14:paraId="132DD6ED" w14:textId="77777777" w:rsidR="006F5748" w:rsidRPr="00951B09" w:rsidRDefault="006F5748" w:rsidP="006F5748">
      <w:pPr>
        <w:ind w:firstLine="709"/>
        <w:jc w:val="both"/>
        <w:rPr>
          <w:rFonts w:ascii="Verdana" w:hAnsi="Verdana" w:cs="Arial"/>
          <w:sz w:val="20"/>
          <w:szCs w:val="20"/>
          <w:lang w:val="es-MX"/>
        </w:rPr>
      </w:pPr>
    </w:p>
    <w:p w14:paraId="609AFC64" w14:textId="77777777" w:rsidR="006F5748" w:rsidRPr="00951B09" w:rsidRDefault="006F5748" w:rsidP="00AD4007">
      <w:pPr>
        <w:pStyle w:val="Prrafodelista"/>
        <w:numPr>
          <w:ilvl w:val="0"/>
          <w:numId w:val="37"/>
        </w:numPr>
        <w:spacing w:after="0" w:line="240" w:lineRule="auto"/>
        <w:ind w:hanging="862"/>
        <w:jc w:val="both"/>
        <w:rPr>
          <w:rFonts w:ascii="Verdana" w:hAnsi="Verdana" w:cs="Arial"/>
          <w:sz w:val="20"/>
          <w:szCs w:val="20"/>
        </w:rPr>
      </w:pPr>
      <w:r w:rsidRPr="00951B09">
        <w:rPr>
          <w:rFonts w:ascii="Verdana" w:hAnsi="Verdana" w:cs="Arial"/>
          <w:sz w:val="20"/>
          <w:szCs w:val="20"/>
        </w:rPr>
        <w:t>De conciliación;</w:t>
      </w:r>
    </w:p>
    <w:p w14:paraId="34D16E4E" w14:textId="77777777" w:rsidR="006F5748" w:rsidRPr="00951B09" w:rsidRDefault="006F5748" w:rsidP="00E506BC">
      <w:pPr>
        <w:ind w:left="1429" w:hanging="862"/>
        <w:jc w:val="both"/>
        <w:rPr>
          <w:rFonts w:ascii="Verdana" w:hAnsi="Verdana" w:cs="Arial"/>
          <w:sz w:val="20"/>
          <w:szCs w:val="20"/>
          <w:lang w:val="es-MX"/>
        </w:rPr>
      </w:pPr>
    </w:p>
    <w:p w14:paraId="61818857" w14:textId="77777777" w:rsidR="006F5748" w:rsidRPr="00951B09" w:rsidRDefault="006F5748" w:rsidP="00AD4007">
      <w:pPr>
        <w:pStyle w:val="Prrafodelista"/>
        <w:numPr>
          <w:ilvl w:val="0"/>
          <w:numId w:val="37"/>
        </w:numPr>
        <w:spacing w:after="0" w:line="240" w:lineRule="auto"/>
        <w:ind w:hanging="862"/>
        <w:jc w:val="both"/>
        <w:rPr>
          <w:rFonts w:ascii="Verdana" w:hAnsi="Verdana" w:cs="Arial"/>
          <w:sz w:val="20"/>
          <w:szCs w:val="20"/>
        </w:rPr>
      </w:pPr>
      <w:r w:rsidRPr="00951B09">
        <w:rPr>
          <w:rFonts w:ascii="Verdana" w:hAnsi="Verdana" w:cs="Arial"/>
          <w:sz w:val="20"/>
          <w:szCs w:val="20"/>
        </w:rPr>
        <w:t>De contestación de la demanda, y</w:t>
      </w:r>
    </w:p>
    <w:p w14:paraId="415861EC" w14:textId="77777777" w:rsidR="006F5748" w:rsidRPr="00951B09" w:rsidRDefault="006F5748" w:rsidP="00E506BC">
      <w:pPr>
        <w:ind w:left="1429" w:hanging="862"/>
        <w:jc w:val="both"/>
        <w:rPr>
          <w:rFonts w:ascii="Verdana" w:hAnsi="Verdana" w:cs="Arial"/>
          <w:sz w:val="20"/>
          <w:szCs w:val="20"/>
          <w:lang w:val="es-MX"/>
        </w:rPr>
      </w:pPr>
    </w:p>
    <w:p w14:paraId="76B17F49" w14:textId="77777777" w:rsidR="006F5748" w:rsidRPr="00951B09" w:rsidRDefault="006F5748" w:rsidP="00AD4007">
      <w:pPr>
        <w:pStyle w:val="Prrafodelista"/>
        <w:numPr>
          <w:ilvl w:val="0"/>
          <w:numId w:val="37"/>
        </w:numPr>
        <w:spacing w:after="0" w:line="240" w:lineRule="auto"/>
        <w:ind w:hanging="862"/>
        <w:jc w:val="both"/>
        <w:rPr>
          <w:rFonts w:ascii="Verdana" w:hAnsi="Verdana" w:cs="Arial"/>
          <w:sz w:val="20"/>
          <w:szCs w:val="20"/>
        </w:rPr>
      </w:pPr>
      <w:r w:rsidRPr="00951B09">
        <w:rPr>
          <w:rFonts w:ascii="Verdana" w:hAnsi="Verdana" w:cs="Arial"/>
          <w:sz w:val="20"/>
          <w:szCs w:val="20"/>
        </w:rPr>
        <w:t>De ofrecimiento de pruebas.</w:t>
      </w:r>
    </w:p>
    <w:p w14:paraId="126D0A95" w14:textId="77777777" w:rsidR="006F5748" w:rsidRPr="00951B09" w:rsidRDefault="006F5748" w:rsidP="006F5748">
      <w:pPr>
        <w:ind w:firstLine="709"/>
        <w:jc w:val="both"/>
        <w:rPr>
          <w:rFonts w:ascii="Verdana" w:hAnsi="Verdana" w:cs="Arial"/>
          <w:sz w:val="20"/>
          <w:szCs w:val="20"/>
          <w:lang w:val="es-MX"/>
        </w:rPr>
      </w:pPr>
    </w:p>
    <w:p w14:paraId="7C3BC1BA"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131.</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Durante la etapa de conciliación, el </w:t>
      </w:r>
      <w:r w:rsidR="00DF6576" w:rsidRPr="00951B09">
        <w:rPr>
          <w:rFonts w:ascii="Verdana" w:hAnsi="Verdana" w:cs="Arial"/>
          <w:sz w:val="20"/>
          <w:szCs w:val="20"/>
          <w:lang w:val="es-MX"/>
        </w:rPr>
        <w:t xml:space="preserve">Tribunal </w:t>
      </w:r>
      <w:r w:rsidR="006F5748" w:rsidRPr="00951B09">
        <w:rPr>
          <w:rFonts w:ascii="Verdana" w:hAnsi="Verdana" w:cs="Arial"/>
          <w:sz w:val="20"/>
          <w:szCs w:val="20"/>
          <w:lang w:val="es-MX"/>
        </w:rPr>
        <w:t xml:space="preserve">procurará avenir a las partes, si llegaren a un arreglo, se dará por terminado el conflicto. El convenio respectivo, aprobado por el </w:t>
      </w:r>
      <w:r w:rsidR="00DF6576" w:rsidRPr="00951B09">
        <w:rPr>
          <w:rFonts w:ascii="Verdana" w:hAnsi="Verdana" w:cs="Arial"/>
          <w:sz w:val="20"/>
          <w:szCs w:val="20"/>
          <w:lang w:val="es-MX"/>
        </w:rPr>
        <w:t>Tribunal</w:t>
      </w:r>
      <w:r w:rsidR="006F5748" w:rsidRPr="00951B09">
        <w:rPr>
          <w:rFonts w:ascii="Verdana" w:hAnsi="Verdana" w:cs="Arial"/>
          <w:sz w:val="20"/>
          <w:szCs w:val="20"/>
          <w:lang w:val="es-MX"/>
        </w:rPr>
        <w:t>, producirá todos los efectos jurídicos inherentes a un laudo.</w:t>
      </w:r>
    </w:p>
    <w:p w14:paraId="33C159EA" w14:textId="77777777" w:rsidR="000E2ACA" w:rsidRDefault="000E2ACA" w:rsidP="006F5748">
      <w:pPr>
        <w:ind w:firstLine="709"/>
        <w:jc w:val="both"/>
        <w:rPr>
          <w:rFonts w:ascii="Verdana" w:hAnsi="Verdana"/>
          <w:b/>
          <w:bCs/>
          <w:sz w:val="20"/>
          <w:szCs w:val="20"/>
          <w:lang w:val="es-MX"/>
        </w:rPr>
      </w:pPr>
    </w:p>
    <w:p w14:paraId="331A575E" w14:textId="44E5823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132.</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 etapa de contestación de la demanda, se iniciará con la ratificación o modificación del escrito de demanda por parte del actor. A continuación, el demandado procederá a dar contestación a la demanda, oralmente o por escrito, debiendo de referirse a todos y cada uno de los hechos aducidos en la misma, afirmándolos o negándolos, y expresando los que ignore cuando no sean propios.</w:t>
      </w:r>
    </w:p>
    <w:p w14:paraId="149684EC" w14:textId="77777777" w:rsidR="006F5748" w:rsidRPr="00951B09" w:rsidRDefault="006F5748" w:rsidP="006F5748">
      <w:pPr>
        <w:ind w:firstLine="709"/>
        <w:jc w:val="both"/>
        <w:rPr>
          <w:rFonts w:ascii="Verdana" w:hAnsi="Verdana" w:cs="Arial"/>
          <w:sz w:val="20"/>
          <w:szCs w:val="20"/>
          <w:lang w:val="es-MX"/>
        </w:rPr>
      </w:pPr>
    </w:p>
    <w:p w14:paraId="6D76080E"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133.</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Al concluir la etapa de contestación, se pasará inmediatamente a la de ofrecimiento de pruebas. Si las partes están de acuerdo con los hechos y la controversia queda reducida a un punto de derecho, se declarará cerrada la instrucción.</w:t>
      </w:r>
    </w:p>
    <w:p w14:paraId="641FF55F" w14:textId="77777777" w:rsidR="006F5748" w:rsidRPr="00951B09" w:rsidRDefault="006F5748" w:rsidP="006F5748">
      <w:pPr>
        <w:ind w:firstLine="709"/>
        <w:jc w:val="both"/>
        <w:rPr>
          <w:rFonts w:ascii="Verdana" w:hAnsi="Verdana" w:cs="Arial"/>
          <w:sz w:val="20"/>
          <w:szCs w:val="20"/>
          <w:lang w:val="es-MX"/>
        </w:rPr>
      </w:pPr>
    </w:p>
    <w:p w14:paraId="39153A1E"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El actor ofrecerá sus pruebas en relación con los hechos controvertidos. Inmediatamente después, el demandado ofrecerá sus pruebas y podrá objetar las de su contraparte y aquél a su vez podrá objetar las del demandado.</w:t>
      </w:r>
    </w:p>
    <w:p w14:paraId="7E636D5B" w14:textId="77777777" w:rsidR="006F5748" w:rsidRPr="00951B09" w:rsidRDefault="006F5748" w:rsidP="006F5748">
      <w:pPr>
        <w:ind w:firstLine="709"/>
        <w:jc w:val="both"/>
        <w:rPr>
          <w:rFonts w:ascii="Verdana" w:hAnsi="Verdana" w:cs="Arial"/>
          <w:sz w:val="20"/>
          <w:szCs w:val="20"/>
          <w:lang w:val="es-MX"/>
        </w:rPr>
      </w:pPr>
    </w:p>
    <w:p w14:paraId="476741CE"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134.</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Concluido el ofrecimiento, el tribunal resolverá inmediatamente sobre las pruebas que admita y las que deseche.</w:t>
      </w:r>
    </w:p>
    <w:p w14:paraId="5F545E84" w14:textId="77777777" w:rsidR="006F5748" w:rsidRPr="00951B09" w:rsidRDefault="006F5748" w:rsidP="006F5748">
      <w:pPr>
        <w:ind w:firstLine="709"/>
        <w:jc w:val="both"/>
        <w:rPr>
          <w:rFonts w:ascii="Verdana" w:hAnsi="Verdana" w:cs="Arial"/>
          <w:sz w:val="20"/>
          <w:szCs w:val="20"/>
          <w:lang w:val="es-MX"/>
        </w:rPr>
      </w:pPr>
    </w:p>
    <w:p w14:paraId="42BAD042"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Concluida la etapa de ofrecimiento de pruebas, solamente se admitirán las que se refieren a hechos supervenientes o de tachas.</w:t>
      </w:r>
    </w:p>
    <w:p w14:paraId="13D459CF" w14:textId="77777777" w:rsidR="006F5748" w:rsidRPr="00951B09" w:rsidRDefault="006F5748" w:rsidP="006F5748">
      <w:pPr>
        <w:ind w:firstLine="709"/>
        <w:jc w:val="both"/>
        <w:rPr>
          <w:rFonts w:ascii="Verdana" w:hAnsi="Verdana" w:cs="Arial"/>
          <w:sz w:val="20"/>
          <w:szCs w:val="20"/>
          <w:lang w:val="es-MX"/>
        </w:rPr>
      </w:pPr>
    </w:p>
    <w:p w14:paraId="548607E8"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lastRenderedPageBreak/>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135.</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Al terminar la etapa de ofrecimiento de pruebas, el tribunal señalará día y hora, para la audiencia de recepción de pruebas y alegatos, dentro de los diez días hábiles siguientes.</w:t>
      </w:r>
    </w:p>
    <w:p w14:paraId="34EA217B" w14:textId="77777777" w:rsidR="006F5748" w:rsidRPr="00951B09" w:rsidRDefault="006F5748" w:rsidP="006F5748">
      <w:pPr>
        <w:ind w:firstLine="709"/>
        <w:jc w:val="both"/>
        <w:rPr>
          <w:rFonts w:ascii="Verdana" w:hAnsi="Verdana" w:cs="Arial"/>
          <w:sz w:val="20"/>
          <w:szCs w:val="20"/>
          <w:lang w:val="es-MX"/>
        </w:rPr>
      </w:pPr>
    </w:p>
    <w:p w14:paraId="15132921"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136.</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El día y hora de la audiencia se abrirá el período de recepción de pruebas. Acto continuo se señalará el orden de su desahogo, primero las del actor y después las del demandado, en la forma y términos que el tribunal estime oportuno, tomando en cuenta la naturaleza de </w:t>
      </w:r>
      <w:proofErr w:type="gramStart"/>
      <w:r w:rsidR="006F5748" w:rsidRPr="00951B09">
        <w:rPr>
          <w:rFonts w:ascii="Verdana" w:hAnsi="Verdana" w:cs="Arial"/>
          <w:sz w:val="20"/>
          <w:szCs w:val="20"/>
          <w:lang w:val="es-MX"/>
        </w:rPr>
        <w:t>las mismas</w:t>
      </w:r>
      <w:proofErr w:type="gramEnd"/>
      <w:r w:rsidR="006F5748" w:rsidRPr="00951B09">
        <w:rPr>
          <w:rFonts w:ascii="Verdana" w:hAnsi="Verdana" w:cs="Arial"/>
          <w:sz w:val="20"/>
          <w:szCs w:val="20"/>
          <w:lang w:val="es-MX"/>
        </w:rPr>
        <w:t xml:space="preserve"> y procurando la celeridad en el procedimiento.</w:t>
      </w:r>
    </w:p>
    <w:p w14:paraId="1B1D885E" w14:textId="77777777" w:rsidR="006F5748" w:rsidRPr="00951B09" w:rsidRDefault="006F5748" w:rsidP="006F5748">
      <w:pPr>
        <w:ind w:firstLine="709"/>
        <w:jc w:val="both"/>
        <w:rPr>
          <w:rFonts w:ascii="Verdana" w:hAnsi="Verdana" w:cs="Arial"/>
          <w:sz w:val="20"/>
          <w:szCs w:val="20"/>
          <w:lang w:val="es-MX"/>
        </w:rPr>
      </w:pPr>
    </w:p>
    <w:p w14:paraId="57054C86"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Concluida la recepción de pruebas, las partes presentarán, por escrito o en forma oral, sus alegatos.</w:t>
      </w:r>
    </w:p>
    <w:p w14:paraId="01558A5F" w14:textId="77777777" w:rsidR="006F5748" w:rsidRPr="00951B09" w:rsidRDefault="006F5748" w:rsidP="006F5748">
      <w:pPr>
        <w:ind w:firstLine="709"/>
        <w:jc w:val="both"/>
        <w:rPr>
          <w:rFonts w:ascii="Verdana" w:hAnsi="Verdana" w:cs="Arial"/>
          <w:sz w:val="20"/>
          <w:szCs w:val="20"/>
          <w:lang w:val="es-MX"/>
        </w:rPr>
      </w:pPr>
    </w:p>
    <w:p w14:paraId="49AA223F"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137.</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Una vez concluida la audiencia a que se refiere el artículo anterior, el tribunal emitirá su laudo dentro de los diez días hábiles siguientes.</w:t>
      </w:r>
    </w:p>
    <w:p w14:paraId="1EF0AC86" w14:textId="77777777" w:rsidR="006F5748" w:rsidRPr="00951B09" w:rsidRDefault="006F5748" w:rsidP="006F5748">
      <w:pPr>
        <w:ind w:firstLine="709"/>
        <w:jc w:val="both"/>
        <w:rPr>
          <w:rFonts w:ascii="Verdana" w:hAnsi="Verdana" w:cs="Arial"/>
          <w:sz w:val="20"/>
          <w:szCs w:val="20"/>
          <w:lang w:val="es-MX"/>
        </w:rPr>
      </w:pPr>
    </w:p>
    <w:p w14:paraId="12174342"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138.</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El tribunal apreciará, en conciencia, las pruebas que se le presenten, sin sujetarse a reglas fijas para su estimación y resolverá los asuntos a verdad sabida y buena fe guardada, debiendo expresar en su laudo las consideraciones en que funde su decisión.</w:t>
      </w:r>
    </w:p>
    <w:p w14:paraId="217C05C2" w14:textId="77777777" w:rsidR="006F5748" w:rsidRPr="00951B09" w:rsidRDefault="006F5748" w:rsidP="006F5748">
      <w:pPr>
        <w:ind w:firstLine="709"/>
        <w:jc w:val="both"/>
        <w:rPr>
          <w:rFonts w:ascii="Verdana" w:hAnsi="Verdana" w:cs="Arial"/>
          <w:sz w:val="20"/>
          <w:szCs w:val="20"/>
          <w:lang w:val="es-MX"/>
        </w:rPr>
      </w:pPr>
    </w:p>
    <w:p w14:paraId="2DF5A198" w14:textId="77777777" w:rsidR="006F5748" w:rsidRPr="00951B09" w:rsidRDefault="006F5748" w:rsidP="006F5748">
      <w:pPr>
        <w:pStyle w:val="Textoindependiente2"/>
        <w:ind w:firstLine="709"/>
        <w:rPr>
          <w:szCs w:val="20"/>
          <w:lang w:val="es-MX"/>
        </w:rPr>
      </w:pPr>
      <w:r w:rsidRPr="00951B09">
        <w:rPr>
          <w:szCs w:val="20"/>
          <w:lang w:val="es-MX"/>
        </w:rPr>
        <w:t>Tanto en lo relativo a este título, como en lo que concierne al procedimiento de huelga, el tribunal observará, en lo conducente, en materia de pruebas, las normas previstas en el capítulo XII, del título catorce de la Ley Federal del Trabajo.</w:t>
      </w:r>
    </w:p>
    <w:p w14:paraId="43450DF3" w14:textId="77777777" w:rsidR="006F5748" w:rsidRPr="00951B09" w:rsidRDefault="006F5748" w:rsidP="006F5748">
      <w:pPr>
        <w:ind w:firstLine="709"/>
        <w:jc w:val="both"/>
        <w:rPr>
          <w:rFonts w:ascii="Verdana" w:hAnsi="Verdana" w:cs="Arial"/>
          <w:sz w:val="20"/>
          <w:szCs w:val="20"/>
          <w:lang w:val="es-MX"/>
        </w:rPr>
      </w:pPr>
    </w:p>
    <w:p w14:paraId="4B34F2ED"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139.</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Antes de pronunciarse el laudo, el </w:t>
      </w:r>
      <w:r w:rsidR="00DF6576" w:rsidRPr="00951B09">
        <w:rPr>
          <w:rFonts w:ascii="Verdana" w:hAnsi="Verdana" w:cs="Arial"/>
          <w:sz w:val="20"/>
          <w:szCs w:val="20"/>
          <w:lang w:val="es-MX"/>
        </w:rPr>
        <w:t xml:space="preserve">Presidente </w:t>
      </w:r>
      <w:r w:rsidR="006F5748" w:rsidRPr="00951B09">
        <w:rPr>
          <w:rFonts w:ascii="Verdana" w:hAnsi="Verdana" w:cs="Arial"/>
          <w:sz w:val="20"/>
          <w:szCs w:val="20"/>
          <w:lang w:val="es-MX"/>
        </w:rPr>
        <w:t xml:space="preserve">del </w:t>
      </w:r>
      <w:r w:rsidR="00DF6576" w:rsidRPr="00951B09">
        <w:rPr>
          <w:rFonts w:ascii="Verdana" w:hAnsi="Verdana" w:cs="Arial"/>
          <w:sz w:val="20"/>
          <w:szCs w:val="20"/>
          <w:lang w:val="es-MX"/>
        </w:rPr>
        <w:t xml:space="preserve">Tribunal </w:t>
      </w:r>
      <w:r w:rsidR="006F5748" w:rsidRPr="00951B09">
        <w:rPr>
          <w:rFonts w:ascii="Verdana" w:hAnsi="Verdana" w:cs="Arial"/>
          <w:sz w:val="20"/>
          <w:szCs w:val="20"/>
          <w:lang w:val="es-MX"/>
        </w:rPr>
        <w:t xml:space="preserve">y los representantes, podrán solicitar mayor información para mejor proveer, en cuyo caso, el </w:t>
      </w:r>
      <w:r w:rsidR="00DF6576" w:rsidRPr="00951B09">
        <w:rPr>
          <w:rFonts w:ascii="Verdana" w:hAnsi="Verdana" w:cs="Arial"/>
          <w:sz w:val="20"/>
          <w:szCs w:val="20"/>
          <w:lang w:val="es-MX"/>
        </w:rPr>
        <w:t xml:space="preserve">Tribunal </w:t>
      </w:r>
      <w:r w:rsidR="006F5748" w:rsidRPr="00951B09">
        <w:rPr>
          <w:rFonts w:ascii="Verdana" w:hAnsi="Verdana" w:cs="Arial"/>
          <w:sz w:val="20"/>
          <w:szCs w:val="20"/>
          <w:lang w:val="es-MX"/>
        </w:rPr>
        <w:t>acordará la práctica de las diligencias necesarias.</w:t>
      </w:r>
    </w:p>
    <w:p w14:paraId="49584B29" w14:textId="77777777" w:rsidR="006F5748" w:rsidRPr="00951B09" w:rsidRDefault="006F5748" w:rsidP="006F5748">
      <w:pPr>
        <w:ind w:firstLine="709"/>
        <w:jc w:val="both"/>
        <w:rPr>
          <w:rFonts w:ascii="Verdana" w:hAnsi="Verdana" w:cs="Arial"/>
          <w:sz w:val="20"/>
          <w:szCs w:val="20"/>
          <w:lang w:val="es-MX"/>
        </w:rPr>
      </w:pPr>
    </w:p>
    <w:p w14:paraId="5B482E4C" w14:textId="77777777" w:rsidR="006F5748" w:rsidRPr="00951B09" w:rsidRDefault="00E506BC" w:rsidP="006F5748">
      <w:pPr>
        <w:ind w:firstLine="709"/>
        <w:jc w:val="both"/>
        <w:rPr>
          <w:rFonts w:ascii="Verdana" w:hAnsi="Verdana" w:cs="Arial"/>
          <w:sz w:val="20"/>
          <w:szCs w:val="20"/>
          <w:lang w:val="es-MX"/>
        </w:rPr>
      </w:pPr>
      <w:r w:rsidRPr="00951B09">
        <w:rPr>
          <w:rStyle w:val="Nmerodepgina"/>
          <w:rFonts w:ascii="Verdana" w:hAnsi="Verdana"/>
          <w:b/>
          <w:bCs/>
          <w:sz w:val="20"/>
          <w:szCs w:val="20"/>
          <w:lang w:val="es-MX"/>
        </w:rPr>
        <w:t>Artículo</w:t>
      </w:r>
      <w:r w:rsidRPr="00951B09">
        <w:rPr>
          <w:rStyle w:val="Nmerodepgina"/>
          <w:rFonts w:ascii="Verdana" w:hAnsi="Verdana"/>
          <w:sz w:val="20"/>
          <w:szCs w:val="20"/>
          <w:lang w:val="es-MX"/>
        </w:rPr>
        <w:t xml:space="preserve"> </w:t>
      </w:r>
      <w:r w:rsidR="006F5748" w:rsidRPr="00951B09">
        <w:rPr>
          <w:rStyle w:val="Nmerodepgina"/>
          <w:rFonts w:ascii="Verdana" w:hAnsi="Verdana"/>
          <w:b/>
          <w:bCs/>
          <w:sz w:val="20"/>
          <w:szCs w:val="20"/>
          <w:lang w:val="es-MX"/>
        </w:rPr>
        <w:t>140.</w:t>
      </w:r>
      <w:r w:rsidR="006F5748" w:rsidRPr="00951B09">
        <w:rPr>
          <w:rStyle w:val="Nmerodepgina"/>
          <w:rFonts w:ascii="Verdana" w:hAnsi="Verdana"/>
          <w:sz w:val="20"/>
          <w:szCs w:val="20"/>
          <w:lang w:val="es-MX"/>
        </w:rPr>
        <w:t xml:space="preserve"> </w:t>
      </w:r>
      <w:r w:rsidR="006F5748" w:rsidRPr="00951B09">
        <w:rPr>
          <w:rFonts w:ascii="Verdana" w:hAnsi="Verdana" w:cs="Arial"/>
          <w:sz w:val="20"/>
          <w:szCs w:val="20"/>
          <w:lang w:val="es-MX"/>
        </w:rPr>
        <w:t>Si de la demanda, o durante la secuela del procedimiento, resultare, a juicio del tribunal, su incompetencia, lo declarará de oficio.</w:t>
      </w:r>
    </w:p>
    <w:p w14:paraId="7B25019B" w14:textId="77777777" w:rsidR="006F5748" w:rsidRPr="00951B09" w:rsidRDefault="006F5748" w:rsidP="006F5748">
      <w:pPr>
        <w:ind w:firstLine="709"/>
        <w:jc w:val="both"/>
        <w:rPr>
          <w:rFonts w:ascii="Verdana" w:hAnsi="Verdana" w:cs="Arial"/>
          <w:sz w:val="20"/>
          <w:szCs w:val="20"/>
          <w:lang w:val="es-MX"/>
        </w:rPr>
      </w:pPr>
    </w:p>
    <w:p w14:paraId="55BB9C01"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141.</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Se tendrá por desistida de la acción y de la demanda intentada, a toda persona que no haga promoción alguna en el término de seis meses, siempre que esa promoción sea necesaria para la continuación del procedimiento. El </w:t>
      </w:r>
      <w:r w:rsidR="00DF6576" w:rsidRPr="00951B09">
        <w:rPr>
          <w:rFonts w:ascii="Verdana" w:hAnsi="Verdana" w:cs="Arial"/>
          <w:sz w:val="20"/>
          <w:szCs w:val="20"/>
          <w:lang w:val="es-MX"/>
        </w:rPr>
        <w:t>Tribunal</w:t>
      </w:r>
      <w:r w:rsidR="006F5748" w:rsidRPr="00951B09">
        <w:rPr>
          <w:rFonts w:ascii="Verdana" w:hAnsi="Verdana" w:cs="Arial"/>
          <w:sz w:val="20"/>
          <w:szCs w:val="20"/>
          <w:lang w:val="es-MX"/>
        </w:rPr>
        <w:t>, de oficio o a petición de parte, una vez transcurrido este término, declarará la caducidad.</w:t>
      </w:r>
    </w:p>
    <w:p w14:paraId="195CC694" w14:textId="77777777" w:rsidR="006F5748" w:rsidRPr="00951B09" w:rsidRDefault="006F5748" w:rsidP="006F5748">
      <w:pPr>
        <w:ind w:firstLine="709"/>
        <w:jc w:val="both"/>
        <w:rPr>
          <w:rFonts w:ascii="Verdana" w:hAnsi="Verdana" w:cs="Arial"/>
          <w:sz w:val="20"/>
          <w:szCs w:val="20"/>
          <w:lang w:val="es-MX"/>
        </w:rPr>
      </w:pPr>
    </w:p>
    <w:p w14:paraId="173AEB0B"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No operará la caducidad, aun cuando el término transcurra, por estar pendiente el desahogo de cualquier diligencia o de recibirse informes o copias que hayan sido solicitadas.</w:t>
      </w:r>
    </w:p>
    <w:p w14:paraId="4A57BF37" w14:textId="77777777" w:rsidR="006F5748" w:rsidRPr="00951B09" w:rsidRDefault="006F5748" w:rsidP="006F5748">
      <w:pPr>
        <w:ind w:firstLine="709"/>
        <w:jc w:val="both"/>
        <w:rPr>
          <w:rFonts w:ascii="Verdana" w:hAnsi="Verdana" w:cs="Arial"/>
          <w:sz w:val="20"/>
          <w:szCs w:val="20"/>
          <w:lang w:val="es-MX"/>
        </w:rPr>
      </w:pPr>
    </w:p>
    <w:p w14:paraId="234F7FFE"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142.</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Los incidentes que se susciten en juicio, serán resueltos de plano; salvo los relativos a la competencia del </w:t>
      </w:r>
      <w:r w:rsidR="00DF6576" w:rsidRPr="00951B09">
        <w:rPr>
          <w:rFonts w:ascii="Verdana" w:hAnsi="Verdana" w:cs="Arial"/>
          <w:sz w:val="20"/>
          <w:szCs w:val="20"/>
          <w:lang w:val="es-MX"/>
        </w:rPr>
        <w:t xml:space="preserve">Tribunal </w:t>
      </w:r>
      <w:r w:rsidR="006F5748" w:rsidRPr="00951B09">
        <w:rPr>
          <w:rFonts w:ascii="Verdana" w:hAnsi="Verdana" w:cs="Arial"/>
          <w:sz w:val="20"/>
          <w:szCs w:val="20"/>
          <w:lang w:val="es-MX"/>
        </w:rPr>
        <w:t>y nulidad de actuaciones, que serán resueltos de previo y especial pronunciamiento.</w:t>
      </w:r>
    </w:p>
    <w:p w14:paraId="3BEDF30A" w14:textId="77777777" w:rsidR="006F5748" w:rsidRPr="00951B09" w:rsidRDefault="006F5748" w:rsidP="006F5748">
      <w:pPr>
        <w:ind w:firstLine="709"/>
        <w:jc w:val="both"/>
        <w:rPr>
          <w:rFonts w:ascii="Verdana" w:hAnsi="Verdana" w:cs="Arial"/>
          <w:sz w:val="20"/>
          <w:szCs w:val="20"/>
          <w:lang w:val="es-MX"/>
        </w:rPr>
      </w:pPr>
    </w:p>
    <w:p w14:paraId="32919037"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143.</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 demanda, la citación para las audiencias a que se refiere el artículo 124, la citación al actor o al demandado para absolver posiciones, la declaratoria de caducidad, el laudo y los acuerdos con apercibimiento, se notificarán personalmente a las partes. Las demás notificaciones se harán por estrados.</w:t>
      </w:r>
    </w:p>
    <w:p w14:paraId="15564FB2" w14:textId="77777777" w:rsidR="006F5748" w:rsidRPr="00951B09" w:rsidRDefault="006F5748" w:rsidP="006F5748">
      <w:pPr>
        <w:ind w:firstLine="709"/>
        <w:jc w:val="both"/>
        <w:rPr>
          <w:rFonts w:ascii="Verdana" w:hAnsi="Verdana" w:cs="Arial"/>
          <w:sz w:val="20"/>
          <w:szCs w:val="20"/>
          <w:lang w:val="es-MX"/>
        </w:rPr>
      </w:pPr>
    </w:p>
    <w:p w14:paraId="2B3C1E9B"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Todos los términos correrán a partir del día hábil siguiente a aquél en que se haga el emplazamiento, citación o notificación, y se contará en ellos el día del vencimiento.</w:t>
      </w:r>
    </w:p>
    <w:p w14:paraId="3C6EE9F7" w14:textId="77777777" w:rsidR="006F5748" w:rsidRPr="00951B09" w:rsidRDefault="006F5748" w:rsidP="006F5748">
      <w:pPr>
        <w:ind w:firstLine="709"/>
        <w:jc w:val="both"/>
        <w:rPr>
          <w:rFonts w:ascii="Verdana" w:hAnsi="Verdana" w:cs="Arial"/>
          <w:sz w:val="20"/>
          <w:szCs w:val="20"/>
          <w:lang w:val="es-MX"/>
        </w:rPr>
      </w:pPr>
    </w:p>
    <w:p w14:paraId="0612716A"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lastRenderedPageBreak/>
        <w:t>Cuando el domicilio del demandado se encuentre fuera del lugar en que radique el tribunal, se ampliará el término en un día por cada cien kilómetros de distancia o fracción que exceda de la mitad.</w:t>
      </w:r>
    </w:p>
    <w:p w14:paraId="0C95AA54" w14:textId="77777777" w:rsidR="006F5748" w:rsidRPr="00951B09" w:rsidRDefault="006F5748" w:rsidP="006F5748">
      <w:pPr>
        <w:ind w:firstLine="709"/>
        <w:jc w:val="both"/>
        <w:rPr>
          <w:rFonts w:ascii="Verdana" w:hAnsi="Verdana" w:cs="Arial"/>
          <w:sz w:val="20"/>
          <w:szCs w:val="20"/>
          <w:lang w:val="es-MX"/>
        </w:rPr>
      </w:pPr>
    </w:p>
    <w:p w14:paraId="64B4228B"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144.</w:t>
      </w:r>
      <w:r w:rsidR="006F5748" w:rsidRPr="00951B09">
        <w:rPr>
          <w:rFonts w:ascii="Verdana" w:hAnsi="Verdana"/>
          <w:sz w:val="20"/>
          <w:szCs w:val="20"/>
          <w:lang w:val="es-MX"/>
        </w:rPr>
        <w:t xml:space="preserve"> E</w:t>
      </w:r>
      <w:r w:rsidR="006F5748" w:rsidRPr="00951B09">
        <w:rPr>
          <w:rFonts w:ascii="Verdana" w:hAnsi="Verdana" w:cs="Arial"/>
          <w:sz w:val="20"/>
          <w:szCs w:val="20"/>
          <w:lang w:val="es-MX"/>
        </w:rPr>
        <w:t xml:space="preserve">l </w:t>
      </w:r>
      <w:r w:rsidR="00DF6576" w:rsidRPr="00951B09">
        <w:rPr>
          <w:rFonts w:ascii="Verdana" w:hAnsi="Verdana" w:cs="Arial"/>
          <w:sz w:val="20"/>
          <w:szCs w:val="20"/>
          <w:lang w:val="es-MX"/>
        </w:rPr>
        <w:t>Tribunal</w:t>
      </w:r>
      <w:r w:rsidR="006F5748" w:rsidRPr="00951B09">
        <w:rPr>
          <w:rFonts w:ascii="Verdana" w:hAnsi="Verdana" w:cs="Arial"/>
          <w:sz w:val="20"/>
          <w:szCs w:val="20"/>
          <w:lang w:val="es-MX"/>
        </w:rPr>
        <w:t xml:space="preserve">, por conducto de su </w:t>
      </w:r>
      <w:r w:rsidR="00DF6576" w:rsidRPr="00951B09">
        <w:rPr>
          <w:rFonts w:ascii="Verdana" w:hAnsi="Verdana" w:cs="Arial"/>
          <w:sz w:val="20"/>
          <w:szCs w:val="20"/>
          <w:lang w:val="es-MX"/>
        </w:rPr>
        <w:t>Presidente</w:t>
      </w:r>
      <w:r w:rsidR="006F5748" w:rsidRPr="00951B09">
        <w:rPr>
          <w:rFonts w:ascii="Verdana" w:hAnsi="Verdana" w:cs="Arial"/>
          <w:sz w:val="20"/>
          <w:szCs w:val="20"/>
          <w:lang w:val="es-MX"/>
        </w:rPr>
        <w:t xml:space="preserve">, </w:t>
      </w:r>
      <w:r w:rsidR="00DF6576" w:rsidRPr="00951B09">
        <w:rPr>
          <w:rFonts w:ascii="Verdana" w:hAnsi="Verdana" w:cs="Arial"/>
          <w:sz w:val="20"/>
          <w:szCs w:val="20"/>
          <w:lang w:val="es-MX"/>
        </w:rPr>
        <w:t xml:space="preserve">Secretario General </w:t>
      </w:r>
      <w:r w:rsidR="006F5748" w:rsidRPr="00951B09">
        <w:rPr>
          <w:rFonts w:ascii="Verdana" w:hAnsi="Verdana" w:cs="Arial"/>
          <w:sz w:val="20"/>
          <w:szCs w:val="20"/>
          <w:lang w:val="es-MX"/>
        </w:rPr>
        <w:t xml:space="preserve">o </w:t>
      </w:r>
      <w:r w:rsidR="00DF6576" w:rsidRPr="00951B09">
        <w:rPr>
          <w:rFonts w:ascii="Verdana" w:hAnsi="Verdana" w:cs="Arial"/>
          <w:sz w:val="20"/>
          <w:szCs w:val="20"/>
          <w:lang w:val="es-MX"/>
        </w:rPr>
        <w:t>Secretario Auxiliar</w:t>
      </w:r>
      <w:r w:rsidR="006F5748" w:rsidRPr="00951B09">
        <w:rPr>
          <w:rFonts w:ascii="Verdana" w:hAnsi="Verdana" w:cs="Arial"/>
          <w:sz w:val="20"/>
          <w:szCs w:val="20"/>
          <w:lang w:val="es-MX"/>
        </w:rPr>
        <w:t xml:space="preserve">, sancionará las faltas de respeto que se le cometan, ya sea por escrito o en cualquier otra forma. Las sanciones consistirán, en su orden, en amonestación, multa o expulsión del local. En caso de multa, ésta no excederá de una Unidad de Medida y </w:t>
      </w:r>
      <w:proofErr w:type="spellStart"/>
      <w:r w:rsidR="006F5748" w:rsidRPr="00951B09">
        <w:rPr>
          <w:rFonts w:ascii="Verdana" w:hAnsi="Verdana" w:cs="Arial"/>
          <w:sz w:val="20"/>
          <w:szCs w:val="20"/>
          <w:lang w:val="es-MX"/>
        </w:rPr>
        <w:t>Actualizacióndiaria</w:t>
      </w:r>
      <w:proofErr w:type="spellEnd"/>
      <w:r w:rsidR="006F5748" w:rsidRPr="00951B09">
        <w:rPr>
          <w:rFonts w:ascii="Verdana" w:hAnsi="Verdana" w:cs="Arial"/>
          <w:sz w:val="20"/>
          <w:szCs w:val="20"/>
          <w:lang w:val="es-MX"/>
        </w:rPr>
        <w:t>, (sic</w:t>
      </w:r>
      <w:r w:rsidR="00DF6576" w:rsidRPr="00951B09">
        <w:rPr>
          <w:rFonts w:ascii="Verdana" w:hAnsi="Verdana" w:cs="Arial"/>
          <w:sz w:val="20"/>
          <w:szCs w:val="20"/>
          <w:lang w:val="es-MX"/>
        </w:rPr>
        <w:t xml:space="preserve"> P.O. 01-07-2016</w:t>
      </w:r>
      <w:r w:rsidR="006F5748" w:rsidRPr="00951B09">
        <w:rPr>
          <w:rFonts w:ascii="Verdana" w:hAnsi="Verdana" w:cs="Arial"/>
          <w:sz w:val="20"/>
          <w:szCs w:val="20"/>
          <w:lang w:val="es-MX"/>
        </w:rPr>
        <w:t>) tratándose de trabajadores, ni de diez veces la Unidad de Medida y Actualización diaria, tratándose de cualquier otra persona.</w:t>
      </w:r>
    </w:p>
    <w:p w14:paraId="6D9E1A04" w14:textId="77777777" w:rsidR="00A418DE" w:rsidRPr="00951B09" w:rsidRDefault="00A418DE" w:rsidP="00A418DE">
      <w:pPr>
        <w:autoSpaceDE w:val="0"/>
        <w:autoSpaceDN w:val="0"/>
        <w:adjustRightInd w:val="0"/>
        <w:jc w:val="right"/>
        <w:rPr>
          <w:rFonts w:ascii="Verdana" w:hAnsi="Verdana" w:cs="Verdana"/>
          <w:sz w:val="20"/>
          <w:szCs w:val="20"/>
          <w:lang w:val="es-MX" w:eastAsia="es-MX"/>
        </w:rPr>
      </w:pPr>
      <w:r w:rsidRPr="00951B09">
        <w:rPr>
          <w:rFonts w:ascii="Verdana" w:hAnsi="Verdana" w:cs="Arial"/>
          <w:b/>
          <w:color w:val="FF6699"/>
          <w:sz w:val="20"/>
          <w:szCs w:val="20"/>
          <w:lang w:val="es-MX"/>
        </w:rPr>
        <w:t>Artículo reformado P.O. 01-07-2016</w:t>
      </w:r>
    </w:p>
    <w:p w14:paraId="6558FE64" w14:textId="77777777" w:rsidR="006F5748" w:rsidRPr="00951B09" w:rsidRDefault="006F5748" w:rsidP="006F5748">
      <w:pPr>
        <w:ind w:firstLine="709"/>
        <w:jc w:val="both"/>
        <w:rPr>
          <w:rFonts w:ascii="Verdana" w:hAnsi="Verdana" w:cs="Arial"/>
          <w:sz w:val="20"/>
          <w:szCs w:val="20"/>
          <w:lang w:val="es-MX"/>
        </w:rPr>
      </w:pPr>
    </w:p>
    <w:p w14:paraId="222434BF"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145.</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El </w:t>
      </w:r>
      <w:r w:rsidR="00DF6576" w:rsidRPr="00951B09">
        <w:rPr>
          <w:rFonts w:ascii="Verdana" w:hAnsi="Verdana" w:cs="Arial"/>
          <w:sz w:val="20"/>
          <w:szCs w:val="20"/>
          <w:lang w:val="es-MX"/>
        </w:rPr>
        <w:t xml:space="preserve">Tribunal </w:t>
      </w:r>
      <w:r w:rsidR="006F5748" w:rsidRPr="00951B09">
        <w:rPr>
          <w:rFonts w:ascii="Verdana" w:hAnsi="Verdana" w:cs="Arial"/>
          <w:sz w:val="20"/>
          <w:szCs w:val="20"/>
          <w:lang w:val="es-MX"/>
        </w:rPr>
        <w:t xml:space="preserve">de </w:t>
      </w:r>
      <w:r w:rsidR="00DF6576" w:rsidRPr="00951B09">
        <w:rPr>
          <w:rFonts w:ascii="Verdana" w:hAnsi="Verdana" w:cs="Arial"/>
          <w:sz w:val="20"/>
          <w:szCs w:val="20"/>
          <w:lang w:val="es-MX"/>
        </w:rPr>
        <w:t xml:space="preserve">Conciliación </w:t>
      </w:r>
      <w:r w:rsidR="006F5748" w:rsidRPr="00951B09">
        <w:rPr>
          <w:rFonts w:ascii="Verdana" w:hAnsi="Verdana" w:cs="Arial"/>
          <w:sz w:val="20"/>
          <w:szCs w:val="20"/>
          <w:lang w:val="es-MX"/>
        </w:rPr>
        <w:t xml:space="preserve">y </w:t>
      </w:r>
      <w:r w:rsidR="00DF6576" w:rsidRPr="00951B09">
        <w:rPr>
          <w:rFonts w:ascii="Verdana" w:hAnsi="Verdana" w:cs="Arial"/>
          <w:sz w:val="20"/>
          <w:szCs w:val="20"/>
          <w:lang w:val="es-MX"/>
        </w:rPr>
        <w:t xml:space="preserve">Arbitraje </w:t>
      </w:r>
      <w:r w:rsidR="006F5748" w:rsidRPr="00951B09">
        <w:rPr>
          <w:rFonts w:ascii="Verdana" w:hAnsi="Verdana" w:cs="Arial"/>
          <w:sz w:val="20"/>
          <w:szCs w:val="20"/>
          <w:lang w:val="es-MX"/>
        </w:rPr>
        <w:t>no podrá condenar al pago de costas.</w:t>
      </w:r>
    </w:p>
    <w:p w14:paraId="620844DF" w14:textId="77777777" w:rsidR="006F5748" w:rsidRPr="00951B09" w:rsidRDefault="006F5748" w:rsidP="006F5748">
      <w:pPr>
        <w:ind w:firstLine="709"/>
        <w:jc w:val="both"/>
        <w:rPr>
          <w:rFonts w:ascii="Verdana" w:hAnsi="Verdana" w:cs="Arial"/>
          <w:sz w:val="20"/>
          <w:szCs w:val="20"/>
          <w:lang w:val="es-MX"/>
        </w:rPr>
      </w:pPr>
    </w:p>
    <w:p w14:paraId="724715C5"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146.</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Los miembros del tribunal de conciliación y arbitraje no podrán ser recusados.</w:t>
      </w:r>
    </w:p>
    <w:p w14:paraId="2C1B22F3" w14:textId="77777777" w:rsidR="006F5748" w:rsidRPr="00951B09" w:rsidRDefault="006F5748" w:rsidP="006F5748">
      <w:pPr>
        <w:ind w:firstLine="709"/>
        <w:jc w:val="both"/>
        <w:rPr>
          <w:rFonts w:ascii="Verdana" w:hAnsi="Verdana" w:cs="Arial"/>
          <w:sz w:val="20"/>
          <w:szCs w:val="20"/>
          <w:lang w:val="es-MX"/>
        </w:rPr>
      </w:pPr>
    </w:p>
    <w:p w14:paraId="28188BD6"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Pero deberán excusarse en los siguientes casos:</w:t>
      </w:r>
    </w:p>
    <w:p w14:paraId="50B95620" w14:textId="77777777" w:rsidR="006F5748" w:rsidRPr="00951B09" w:rsidRDefault="006F5748" w:rsidP="006F5748">
      <w:pPr>
        <w:ind w:firstLine="709"/>
        <w:jc w:val="both"/>
        <w:rPr>
          <w:rFonts w:ascii="Verdana" w:hAnsi="Verdana" w:cs="Arial"/>
          <w:sz w:val="20"/>
          <w:szCs w:val="20"/>
          <w:lang w:val="es-MX"/>
        </w:rPr>
      </w:pPr>
    </w:p>
    <w:p w14:paraId="7129EB1B" w14:textId="77777777" w:rsidR="006F5748" w:rsidRPr="00951B09" w:rsidRDefault="006F5748" w:rsidP="00AD4007">
      <w:pPr>
        <w:pStyle w:val="Prrafodelista"/>
        <w:numPr>
          <w:ilvl w:val="0"/>
          <w:numId w:val="38"/>
        </w:numPr>
        <w:spacing w:after="0" w:line="240" w:lineRule="auto"/>
        <w:ind w:left="709" w:hanging="709"/>
        <w:jc w:val="both"/>
        <w:rPr>
          <w:rFonts w:ascii="Verdana" w:hAnsi="Verdana" w:cs="Arial"/>
          <w:sz w:val="20"/>
          <w:szCs w:val="20"/>
        </w:rPr>
      </w:pPr>
      <w:r w:rsidRPr="00951B09">
        <w:rPr>
          <w:rFonts w:ascii="Verdana" w:hAnsi="Verdana" w:cs="Arial"/>
          <w:sz w:val="20"/>
          <w:szCs w:val="20"/>
        </w:rPr>
        <w:t>Tengan parentesco por consanguinidad dentro del cuarto grado o de afinidad dentro del segundo, con cualquiera de las partes;</w:t>
      </w:r>
    </w:p>
    <w:p w14:paraId="702D50B5" w14:textId="77777777" w:rsidR="006F5748" w:rsidRPr="00951B09" w:rsidRDefault="006F5748" w:rsidP="00172612">
      <w:pPr>
        <w:ind w:left="709" w:hanging="709"/>
        <w:jc w:val="both"/>
        <w:rPr>
          <w:rFonts w:ascii="Verdana" w:hAnsi="Verdana" w:cs="Arial"/>
          <w:sz w:val="20"/>
          <w:szCs w:val="20"/>
          <w:lang w:val="es-MX"/>
        </w:rPr>
      </w:pPr>
    </w:p>
    <w:p w14:paraId="157E3128" w14:textId="77777777" w:rsidR="006F5748" w:rsidRPr="00951B09" w:rsidRDefault="006F5748" w:rsidP="00AD4007">
      <w:pPr>
        <w:pStyle w:val="Prrafodelista"/>
        <w:numPr>
          <w:ilvl w:val="0"/>
          <w:numId w:val="38"/>
        </w:numPr>
        <w:spacing w:after="0" w:line="240" w:lineRule="auto"/>
        <w:ind w:left="709" w:hanging="709"/>
        <w:jc w:val="both"/>
        <w:rPr>
          <w:rFonts w:ascii="Verdana" w:hAnsi="Verdana" w:cs="Arial"/>
          <w:sz w:val="20"/>
          <w:szCs w:val="20"/>
        </w:rPr>
      </w:pPr>
      <w:r w:rsidRPr="00951B09">
        <w:rPr>
          <w:rFonts w:ascii="Verdana" w:hAnsi="Verdana" w:cs="Arial"/>
          <w:sz w:val="20"/>
          <w:szCs w:val="20"/>
        </w:rPr>
        <w:t>Tengan el mismo parentesco, dentro del segundo grado, con el representante legal, abogado o procurador de cualquiera de las partes;</w:t>
      </w:r>
    </w:p>
    <w:p w14:paraId="253099AF" w14:textId="77777777" w:rsidR="006F5748" w:rsidRPr="00951B09" w:rsidRDefault="006F5748" w:rsidP="00172612">
      <w:pPr>
        <w:ind w:left="709" w:hanging="709"/>
        <w:jc w:val="both"/>
        <w:rPr>
          <w:rFonts w:ascii="Verdana" w:hAnsi="Verdana" w:cs="Arial"/>
          <w:sz w:val="20"/>
          <w:szCs w:val="20"/>
          <w:lang w:val="es-MX"/>
        </w:rPr>
      </w:pPr>
    </w:p>
    <w:p w14:paraId="5484935C" w14:textId="77777777" w:rsidR="006F5748" w:rsidRPr="00951B09" w:rsidRDefault="006F5748" w:rsidP="00AD4007">
      <w:pPr>
        <w:pStyle w:val="Prrafodelista"/>
        <w:numPr>
          <w:ilvl w:val="0"/>
          <w:numId w:val="38"/>
        </w:numPr>
        <w:spacing w:after="0" w:line="240" w:lineRule="auto"/>
        <w:ind w:left="709" w:hanging="709"/>
        <w:jc w:val="both"/>
        <w:rPr>
          <w:rFonts w:ascii="Verdana" w:hAnsi="Verdana" w:cs="Arial"/>
          <w:sz w:val="20"/>
          <w:szCs w:val="20"/>
        </w:rPr>
      </w:pPr>
      <w:r w:rsidRPr="00951B09">
        <w:rPr>
          <w:rFonts w:ascii="Verdana" w:hAnsi="Verdana" w:cs="Arial"/>
          <w:sz w:val="20"/>
          <w:szCs w:val="20"/>
        </w:rPr>
        <w:t>Tengan interés personal directo o indirecto en el juicio;</w:t>
      </w:r>
    </w:p>
    <w:p w14:paraId="7D160084" w14:textId="77777777" w:rsidR="006F5748" w:rsidRPr="00951B09" w:rsidRDefault="006F5748" w:rsidP="00172612">
      <w:pPr>
        <w:ind w:left="709" w:hanging="709"/>
        <w:jc w:val="both"/>
        <w:rPr>
          <w:rFonts w:ascii="Verdana" w:hAnsi="Verdana" w:cs="Arial"/>
          <w:sz w:val="20"/>
          <w:szCs w:val="20"/>
          <w:lang w:val="es-MX"/>
        </w:rPr>
      </w:pPr>
    </w:p>
    <w:p w14:paraId="501ECED3" w14:textId="77777777" w:rsidR="006F5748" w:rsidRPr="00951B09" w:rsidRDefault="006F5748" w:rsidP="00AD4007">
      <w:pPr>
        <w:pStyle w:val="Prrafodelista"/>
        <w:numPr>
          <w:ilvl w:val="0"/>
          <w:numId w:val="38"/>
        </w:numPr>
        <w:spacing w:after="0" w:line="240" w:lineRule="auto"/>
        <w:ind w:left="709" w:hanging="709"/>
        <w:jc w:val="both"/>
        <w:rPr>
          <w:rFonts w:ascii="Verdana" w:hAnsi="Verdana" w:cs="Arial"/>
          <w:sz w:val="20"/>
          <w:szCs w:val="20"/>
        </w:rPr>
      </w:pPr>
      <w:r w:rsidRPr="00951B09">
        <w:rPr>
          <w:rFonts w:ascii="Verdana" w:hAnsi="Verdana" w:cs="Arial"/>
          <w:sz w:val="20"/>
          <w:szCs w:val="20"/>
        </w:rPr>
        <w:t>Alguno de los litigantes o abogados haya sido denunciante, querellante o acusador del funcionario del que se trate, de su cónyuge o se haya constituido en parte en causa criminal, seguida contra cualquiera de ellos; siempre que se haya ejercitado la acción penal correspondiente;</w:t>
      </w:r>
    </w:p>
    <w:p w14:paraId="48F14CB1" w14:textId="77777777" w:rsidR="006F5748" w:rsidRPr="00951B09" w:rsidRDefault="006F5748" w:rsidP="00172612">
      <w:pPr>
        <w:ind w:left="709" w:hanging="709"/>
        <w:jc w:val="both"/>
        <w:rPr>
          <w:rFonts w:ascii="Verdana" w:hAnsi="Verdana" w:cs="Arial"/>
          <w:sz w:val="20"/>
          <w:szCs w:val="20"/>
          <w:lang w:val="es-MX"/>
        </w:rPr>
      </w:pPr>
    </w:p>
    <w:p w14:paraId="6C180C8C" w14:textId="77777777" w:rsidR="006F5748" w:rsidRPr="00951B09" w:rsidRDefault="006F5748" w:rsidP="00AD4007">
      <w:pPr>
        <w:pStyle w:val="Prrafodelista"/>
        <w:numPr>
          <w:ilvl w:val="0"/>
          <w:numId w:val="38"/>
        </w:numPr>
        <w:spacing w:after="0" w:line="240" w:lineRule="auto"/>
        <w:ind w:left="709" w:hanging="709"/>
        <w:jc w:val="both"/>
        <w:rPr>
          <w:rFonts w:ascii="Verdana" w:hAnsi="Verdana" w:cs="Arial"/>
          <w:sz w:val="20"/>
          <w:szCs w:val="20"/>
        </w:rPr>
      </w:pPr>
      <w:r w:rsidRPr="00951B09">
        <w:rPr>
          <w:rFonts w:ascii="Verdana" w:hAnsi="Verdana" w:cs="Arial"/>
          <w:sz w:val="20"/>
          <w:szCs w:val="20"/>
        </w:rPr>
        <w:t>Sea apoderado o defensor de alguna de las partes o perito o testigo, en el mismo juicio, o haber emitido opinión sobre el mismo;</w:t>
      </w:r>
    </w:p>
    <w:p w14:paraId="71A6466D" w14:textId="77777777" w:rsidR="006F5748" w:rsidRPr="00951B09" w:rsidRDefault="006F5748" w:rsidP="00172612">
      <w:pPr>
        <w:ind w:left="709" w:hanging="709"/>
        <w:jc w:val="both"/>
        <w:rPr>
          <w:rFonts w:ascii="Verdana" w:hAnsi="Verdana" w:cs="Arial"/>
          <w:sz w:val="20"/>
          <w:szCs w:val="20"/>
          <w:lang w:val="es-MX"/>
        </w:rPr>
      </w:pPr>
    </w:p>
    <w:p w14:paraId="12E8AF46" w14:textId="77777777" w:rsidR="006F5748" w:rsidRPr="00951B09" w:rsidRDefault="006F5748" w:rsidP="00AD4007">
      <w:pPr>
        <w:pStyle w:val="Prrafodelista"/>
        <w:numPr>
          <w:ilvl w:val="0"/>
          <w:numId w:val="38"/>
        </w:numPr>
        <w:spacing w:after="0" w:line="240" w:lineRule="auto"/>
        <w:ind w:left="709" w:hanging="709"/>
        <w:jc w:val="both"/>
        <w:rPr>
          <w:rFonts w:ascii="Verdana" w:hAnsi="Verdana" w:cs="Arial"/>
          <w:sz w:val="20"/>
          <w:szCs w:val="20"/>
        </w:rPr>
      </w:pPr>
      <w:r w:rsidRPr="00951B09">
        <w:rPr>
          <w:rFonts w:ascii="Verdana" w:hAnsi="Verdana" w:cs="Arial"/>
          <w:sz w:val="20"/>
          <w:szCs w:val="20"/>
        </w:rPr>
        <w:t>Sea socio, arrendatario, trabajador o patrón o que dependa económicamente de alguna de las partes o de sus representantes;</w:t>
      </w:r>
    </w:p>
    <w:p w14:paraId="0398C4A9" w14:textId="77777777" w:rsidR="006F5748" w:rsidRPr="00951B09" w:rsidRDefault="006F5748" w:rsidP="00172612">
      <w:pPr>
        <w:ind w:left="709" w:hanging="709"/>
        <w:jc w:val="both"/>
        <w:rPr>
          <w:rFonts w:ascii="Verdana" w:hAnsi="Verdana" w:cs="Arial"/>
          <w:sz w:val="20"/>
          <w:szCs w:val="20"/>
          <w:lang w:val="es-MX"/>
        </w:rPr>
      </w:pPr>
    </w:p>
    <w:p w14:paraId="16BD2BAA" w14:textId="77777777" w:rsidR="006F5748" w:rsidRPr="00951B09" w:rsidRDefault="006F5748" w:rsidP="00AD4007">
      <w:pPr>
        <w:pStyle w:val="Prrafodelista"/>
        <w:numPr>
          <w:ilvl w:val="0"/>
          <w:numId w:val="38"/>
        </w:numPr>
        <w:spacing w:after="0" w:line="240" w:lineRule="auto"/>
        <w:ind w:left="709" w:hanging="709"/>
        <w:jc w:val="both"/>
        <w:rPr>
          <w:rFonts w:ascii="Verdana" w:hAnsi="Verdana" w:cs="Arial"/>
          <w:sz w:val="20"/>
          <w:szCs w:val="20"/>
        </w:rPr>
      </w:pPr>
      <w:r w:rsidRPr="00951B09">
        <w:rPr>
          <w:rFonts w:ascii="Verdana" w:hAnsi="Verdana" w:cs="Arial"/>
          <w:sz w:val="20"/>
          <w:szCs w:val="20"/>
        </w:rPr>
        <w:t>Sea tutor o curador, o haber estado bajo la tutela o curatela de las partes o de sus representantes, y</w:t>
      </w:r>
    </w:p>
    <w:p w14:paraId="7240C8EF" w14:textId="77777777" w:rsidR="006F5748" w:rsidRPr="00951B09" w:rsidRDefault="006F5748" w:rsidP="00172612">
      <w:pPr>
        <w:ind w:left="709" w:hanging="709"/>
        <w:jc w:val="both"/>
        <w:rPr>
          <w:rFonts w:ascii="Verdana" w:hAnsi="Verdana" w:cs="Arial"/>
          <w:sz w:val="20"/>
          <w:szCs w:val="20"/>
          <w:lang w:val="es-MX"/>
        </w:rPr>
      </w:pPr>
    </w:p>
    <w:p w14:paraId="3A697129" w14:textId="77777777" w:rsidR="006F5748" w:rsidRPr="00951B09" w:rsidRDefault="006F5748" w:rsidP="00AD4007">
      <w:pPr>
        <w:pStyle w:val="Prrafodelista"/>
        <w:numPr>
          <w:ilvl w:val="0"/>
          <w:numId w:val="38"/>
        </w:numPr>
        <w:spacing w:after="0" w:line="240" w:lineRule="auto"/>
        <w:ind w:left="709" w:hanging="709"/>
        <w:jc w:val="both"/>
        <w:rPr>
          <w:rFonts w:ascii="Verdana" w:hAnsi="Verdana" w:cs="Arial"/>
          <w:sz w:val="20"/>
          <w:szCs w:val="20"/>
        </w:rPr>
      </w:pPr>
      <w:r w:rsidRPr="00951B09">
        <w:rPr>
          <w:rFonts w:ascii="Verdana" w:hAnsi="Verdana" w:cs="Arial"/>
          <w:sz w:val="20"/>
          <w:szCs w:val="20"/>
        </w:rPr>
        <w:t>Sea deudor, acreedor, heredero o legatario de cualquiera de las partes o de sus representantes.</w:t>
      </w:r>
    </w:p>
    <w:p w14:paraId="7A2700F1" w14:textId="77777777" w:rsidR="006F5748" w:rsidRPr="00951B09" w:rsidRDefault="006F5748" w:rsidP="006F5748">
      <w:pPr>
        <w:ind w:firstLine="709"/>
        <w:jc w:val="both"/>
        <w:rPr>
          <w:rFonts w:ascii="Verdana" w:hAnsi="Verdana" w:cs="Arial"/>
          <w:sz w:val="20"/>
          <w:szCs w:val="20"/>
          <w:lang w:val="es-MX"/>
        </w:rPr>
      </w:pPr>
    </w:p>
    <w:p w14:paraId="455C0F97"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147.</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Las resoluciones dictadas por el </w:t>
      </w:r>
      <w:r w:rsidR="00E86537" w:rsidRPr="00951B09">
        <w:rPr>
          <w:rFonts w:ascii="Verdana" w:hAnsi="Verdana" w:cs="Arial"/>
          <w:sz w:val="20"/>
          <w:szCs w:val="20"/>
          <w:lang w:val="es-MX"/>
        </w:rPr>
        <w:t xml:space="preserve">Tribunal </w:t>
      </w:r>
      <w:r w:rsidR="006F5748" w:rsidRPr="00951B09">
        <w:rPr>
          <w:rFonts w:ascii="Verdana" w:hAnsi="Verdana" w:cs="Arial"/>
          <w:sz w:val="20"/>
          <w:szCs w:val="20"/>
          <w:lang w:val="es-MX"/>
        </w:rPr>
        <w:t xml:space="preserve">de </w:t>
      </w:r>
      <w:r w:rsidR="00E86537" w:rsidRPr="00951B09">
        <w:rPr>
          <w:rFonts w:ascii="Verdana" w:hAnsi="Verdana" w:cs="Arial"/>
          <w:sz w:val="20"/>
          <w:szCs w:val="20"/>
          <w:lang w:val="es-MX"/>
        </w:rPr>
        <w:t xml:space="preserve">Conciliación </w:t>
      </w:r>
      <w:r w:rsidR="006F5748" w:rsidRPr="00951B09">
        <w:rPr>
          <w:rFonts w:ascii="Verdana" w:hAnsi="Verdana" w:cs="Arial"/>
          <w:sz w:val="20"/>
          <w:szCs w:val="20"/>
          <w:lang w:val="es-MX"/>
        </w:rPr>
        <w:t xml:space="preserve">y </w:t>
      </w:r>
      <w:r w:rsidR="00E86537" w:rsidRPr="00951B09">
        <w:rPr>
          <w:rFonts w:ascii="Verdana" w:hAnsi="Verdana" w:cs="Arial"/>
          <w:sz w:val="20"/>
          <w:szCs w:val="20"/>
          <w:lang w:val="es-MX"/>
        </w:rPr>
        <w:t xml:space="preserve">Arbitraje </w:t>
      </w:r>
      <w:r w:rsidR="006F5748" w:rsidRPr="00951B09">
        <w:rPr>
          <w:rFonts w:ascii="Verdana" w:hAnsi="Verdana" w:cs="Arial"/>
          <w:sz w:val="20"/>
          <w:szCs w:val="20"/>
          <w:lang w:val="es-MX"/>
        </w:rPr>
        <w:t>son inapelables y deberán ser cumplidas, por las autoridades correspondientes.</w:t>
      </w:r>
    </w:p>
    <w:p w14:paraId="77CEFF60" w14:textId="77777777" w:rsidR="006F5748" w:rsidRPr="00951B09" w:rsidRDefault="006F5748" w:rsidP="006F5748">
      <w:pPr>
        <w:ind w:firstLine="709"/>
        <w:jc w:val="both"/>
        <w:rPr>
          <w:rFonts w:ascii="Verdana" w:hAnsi="Verdana" w:cs="Arial"/>
          <w:sz w:val="20"/>
          <w:szCs w:val="20"/>
          <w:lang w:val="es-MX"/>
        </w:rPr>
      </w:pPr>
    </w:p>
    <w:p w14:paraId="5B27F8D0" w14:textId="77777777" w:rsidR="006F5748" w:rsidRPr="00951B09" w:rsidRDefault="006F5748" w:rsidP="006F5748">
      <w:pPr>
        <w:ind w:firstLine="709"/>
        <w:jc w:val="both"/>
        <w:rPr>
          <w:rFonts w:ascii="Verdana" w:hAnsi="Verdana" w:cs="Arial"/>
          <w:sz w:val="20"/>
          <w:szCs w:val="20"/>
          <w:lang w:val="es-MX"/>
        </w:rPr>
      </w:pPr>
    </w:p>
    <w:p w14:paraId="0FCEB7BE" w14:textId="77777777" w:rsidR="000E2ACA" w:rsidRDefault="000E2ACA" w:rsidP="00757BDB">
      <w:pPr>
        <w:pStyle w:val="Ttulo5"/>
        <w:rPr>
          <w:szCs w:val="20"/>
          <w:lang w:val="es-MX"/>
        </w:rPr>
      </w:pPr>
    </w:p>
    <w:p w14:paraId="278135FB" w14:textId="72285195" w:rsidR="006F5748" w:rsidRPr="00951B09" w:rsidRDefault="006F5748" w:rsidP="00757BDB">
      <w:pPr>
        <w:pStyle w:val="Ttulo5"/>
        <w:rPr>
          <w:szCs w:val="20"/>
          <w:lang w:val="es-MX"/>
        </w:rPr>
      </w:pPr>
      <w:r w:rsidRPr="00951B09">
        <w:rPr>
          <w:szCs w:val="20"/>
          <w:lang w:val="es-MX"/>
        </w:rPr>
        <w:t xml:space="preserve">Capítulo </w:t>
      </w:r>
      <w:r w:rsidR="00E86537" w:rsidRPr="00951B09">
        <w:rPr>
          <w:szCs w:val="20"/>
          <w:lang w:val="es-MX"/>
        </w:rPr>
        <w:t>II</w:t>
      </w:r>
    </w:p>
    <w:p w14:paraId="23009FAC" w14:textId="77777777" w:rsidR="006F5748" w:rsidRPr="00951B09" w:rsidRDefault="006F5748" w:rsidP="00757BDB">
      <w:pPr>
        <w:jc w:val="center"/>
        <w:rPr>
          <w:rFonts w:ascii="Verdana" w:hAnsi="Verdana"/>
          <w:b/>
          <w:bCs/>
          <w:sz w:val="20"/>
          <w:szCs w:val="20"/>
          <w:lang w:val="es-MX"/>
        </w:rPr>
      </w:pPr>
      <w:r w:rsidRPr="00951B09">
        <w:rPr>
          <w:rFonts w:ascii="Verdana" w:hAnsi="Verdana"/>
          <w:b/>
          <w:bCs/>
          <w:sz w:val="20"/>
          <w:szCs w:val="20"/>
          <w:lang w:val="es-MX"/>
        </w:rPr>
        <w:t>De la Ejecución de los Laudos</w:t>
      </w:r>
    </w:p>
    <w:p w14:paraId="69FA59E1" w14:textId="77777777" w:rsidR="006F5748" w:rsidRPr="00951B09" w:rsidRDefault="006F5748" w:rsidP="006F5748">
      <w:pPr>
        <w:ind w:firstLine="709"/>
        <w:jc w:val="both"/>
        <w:rPr>
          <w:rFonts w:ascii="Verdana" w:hAnsi="Verdana"/>
          <w:sz w:val="20"/>
          <w:szCs w:val="20"/>
          <w:lang w:val="es-MX"/>
        </w:rPr>
      </w:pPr>
    </w:p>
    <w:p w14:paraId="4457091F"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148.</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Queda a cargo del </w:t>
      </w:r>
      <w:r w:rsidR="00E86537" w:rsidRPr="00951B09">
        <w:rPr>
          <w:rFonts w:ascii="Verdana" w:hAnsi="Verdana" w:cs="Arial"/>
          <w:sz w:val="20"/>
          <w:szCs w:val="20"/>
          <w:lang w:val="es-MX"/>
        </w:rPr>
        <w:t xml:space="preserve">Presidente </w:t>
      </w:r>
      <w:r w:rsidR="006F5748" w:rsidRPr="00951B09">
        <w:rPr>
          <w:rFonts w:ascii="Verdana" w:hAnsi="Verdana" w:cs="Arial"/>
          <w:sz w:val="20"/>
          <w:szCs w:val="20"/>
          <w:lang w:val="es-MX"/>
        </w:rPr>
        <w:t xml:space="preserve">del </w:t>
      </w:r>
      <w:r w:rsidR="00E86537" w:rsidRPr="00951B09">
        <w:rPr>
          <w:rFonts w:ascii="Verdana" w:hAnsi="Verdana" w:cs="Arial"/>
          <w:sz w:val="20"/>
          <w:szCs w:val="20"/>
          <w:lang w:val="es-MX"/>
        </w:rPr>
        <w:t xml:space="preserve">Tribunal </w:t>
      </w:r>
      <w:r w:rsidR="006F5748" w:rsidRPr="00951B09">
        <w:rPr>
          <w:rFonts w:ascii="Verdana" w:hAnsi="Verdana" w:cs="Arial"/>
          <w:sz w:val="20"/>
          <w:szCs w:val="20"/>
          <w:lang w:val="es-MX"/>
        </w:rPr>
        <w:t>proveer la ejecución de los laudos. Los que condenen a alguna dependencia al cumplimiento de una obligación de dar, deberán cumplirse de inmediato una vez que el presidente las requiera para ello. Los bienes del Estado y del ayuntamiento son inembargables.</w:t>
      </w:r>
    </w:p>
    <w:p w14:paraId="5A05B1D1" w14:textId="77777777" w:rsidR="006F5748" w:rsidRPr="00951B09" w:rsidRDefault="006F5748" w:rsidP="006F5748">
      <w:pPr>
        <w:ind w:firstLine="709"/>
        <w:jc w:val="both"/>
        <w:rPr>
          <w:rFonts w:ascii="Verdana" w:hAnsi="Verdana" w:cs="Arial"/>
          <w:sz w:val="20"/>
          <w:szCs w:val="20"/>
          <w:lang w:val="es-MX"/>
        </w:rPr>
      </w:pPr>
    </w:p>
    <w:p w14:paraId="27838AAD"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149.</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Para cumplir con los laudos que conlleven el pago de salarios devengados o caídos, prestaciones e indemnizaciones, las dependencias deberán incluir en su presupuesto anual de egresos, una partida suficiente para cubrirlos. En caso de agotarse el recurso presupuestado en esta partida y para que haya suficiencia presupuestal, las dependencias y entidades deberán realizar los traspasos necesarios para cumplir con las obligaciones derivadas de los laudos firmes o convenios laborales autorizados por el tribunal.</w:t>
      </w:r>
    </w:p>
    <w:p w14:paraId="7C6BC9F6" w14:textId="77777777" w:rsidR="00001AA8" w:rsidRPr="00951B09" w:rsidRDefault="00001AA8" w:rsidP="00001AA8">
      <w:pPr>
        <w:jc w:val="right"/>
        <w:rPr>
          <w:rFonts w:ascii="Verdana" w:hAnsi="Verdana" w:cs="Arial"/>
          <w:sz w:val="20"/>
          <w:szCs w:val="20"/>
          <w:lang w:val="es-MX"/>
        </w:rPr>
      </w:pPr>
      <w:r w:rsidRPr="00951B09">
        <w:rPr>
          <w:rFonts w:ascii="Verdana" w:hAnsi="Verdana" w:cs="Arial"/>
          <w:b/>
          <w:color w:val="FF6699"/>
          <w:sz w:val="20"/>
          <w:szCs w:val="20"/>
          <w:lang w:val="es-MX"/>
        </w:rPr>
        <w:t>Párrafo reformado P.O. 31-10-2014</w:t>
      </w:r>
    </w:p>
    <w:p w14:paraId="4E2FEEA2" w14:textId="77777777" w:rsidR="006F5748" w:rsidRPr="00951B09" w:rsidRDefault="006F5748" w:rsidP="006F5748">
      <w:pPr>
        <w:ind w:firstLine="709"/>
        <w:jc w:val="both"/>
        <w:rPr>
          <w:rFonts w:ascii="Verdana" w:hAnsi="Verdana" w:cs="Arial"/>
          <w:sz w:val="20"/>
          <w:szCs w:val="20"/>
          <w:lang w:val="es-MX"/>
        </w:rPr>
      </w:pPr>
    </w:p>
    <w:p w14:paraId="1FE297E4"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La referida partida, será única y especialmente para el efecto de cumplimiento de laudos condenatorios en contra de la dependencia y será intransferible; pero será embargable para garantizar el pago.</w:t>
      </w:r>
    </w:p>
    <w:p w14:paraId="52E9D3E7" w14:textId="77777777" w:rsidR="006F5748" w:rsidRPr="00951B09" w:rsidRDefault="006F5748" w:rsidP="006F5748">
      <w:pPr>
        <w:ind w:firstLine="709"/>
        <w:jc w:val="both"/>
        <w:rPr>
          <w:rFonts w:ascii="Verdana" w:hAnsi="Verdana" w:cs="Arial"/>
          <w:sz w:val="20"/>
          <w:szCs w:val="20"/>
          <w:lang w:val="es-MX"/>
        </w:rPr>
      </w:pPr>
    </w:p>
    <w:p w14:paraId="40CA6405" w14:textId="77777777" w:rsidR="000E2ACA" w:rsidRDefault="006F5748" w:rsidP="00B564B0">
      <w:pPr>
        <w:ind w:firstLine="709"/>
        <w:jc w:val="both"/>
        <w:rPr>
          <w:rFonts w:ascii="Verdana" w:hAnsi="Verdana" w:cs="Arial"/>
          <w:sz w:val="20"/>
          <w:szCs w:val="20"/>
          <w:lang w:val="es-MX"/>
        </w:rPr>
      </w:pPr>
      <w:r w:rsidRPr="00951B09">
        <w:rPr>
          <w:rFonts w:ascii="Verdana" w:hAnsi="Verdana" w:cs="Arial"/>
          <w:sz w:val="20"/>
          <w:szCs w:val="20"/>
          <w:lang w:val="es-MX"/>
        </w:rPr>
        <w:t>En el supuesto de que se agote el recurso de la partida</w:t>
      </w:r>
      <w:r w:rsidRPr="00951B09">
        <w:rPr>
          <w:rFonts w:ascii="Verdana" w:hAnsi="Verdana" w:cs="Arial"/>
          <w:b/>
          <w:sz w:val="20"/>
          <w:szCs w:val="20"/>
          <w:lang w:val="es-MX"/>
        </w:rPr>
        <w:t xml:space="preserve"> </w:t>
      </w:r>
      <w:r w:rsidRPr="00951B09">
        <w:rPr>
          <w:rFonts w:ascii="Verdana" w:hAnsi="Verdana" w:cs="Arial"/>
          <w:sz w:val="20"/>
          <w:szCs w:val="20"/>
          <w:lang w:val="es-MX"/>
        </w:rPr>
        <w:t>y a efecto de dar cumplimiento a los laudos firmes y convenios laborales aprobados por el tribunal, podrán ser embargadas las demás partidas excepto aquellas que por disposición legal no son susceptibles de ello, cumpliéndose los laudos en razón a la fecha de notificación.</w:t>
      </w:r>
      <w:r w:rsidR="00B564B0" w:rsidRPr="00951B09">
        <w:rPr>
          <w:rFonts w:ascii="Verdana" w:hAnsi="Verdana" w:cs="Arial"/>
          <w:sz w:val="20"/>
          <w:szCs w:val="20"/>
          <w:lang w:val="es-MX"/>
        </w:rPr>
        <w:t xml:space="preserve">     </w:t>
      </w:r>
    </w:p>
    <w:p w14:paraId="2FFC784E" w14:textId="753D03DE" w:rsidR="00001AA8" w:rsidRPr="000E2ACA" w:rsidRDefault="00001AA8" w:rsidP="000E2ACA">
      <w:pPr>
        <w:ind w:firstLine="709"/>
        <w:jc w:val="right"/>
        <w:rPr>
          <w:rFonts w:ascii="Verdana" w:hAnsi="Verdana" w:cs="Arial"/>
          <w:sz w:val="20"/>
          <w:szCs w:val="20"/>
          <w:lang w:val="es-MX"/>
        </w:rPr>
      </w:pPr>
      <w:r w:rsidRPr="000E2ACA">
        <w:rPr>
          <w:rFonts w:ascii="Verdana" w:hAnsi="Verdana" w:cs="Arial"/>
          <w:b/>
          <w:color w:val="FF6699"/>
          <w:sz w:val="20"/>
          <w:szCs w:val="20"/>
          <w:lang w:val="es-MX"/>
        </w:rPr>
        <w:t>Párrafo reformado P.O. 31-10-2014</w:t>
      </w:r>
    </w:p>
    <w:p w14:paraId="03A0021C" w14:textId="77777777" w:rsidR="00001AA8" w:rsidRPr="00951B09" w:rsidRDefault="00001AA8" w:rsidP="00001AA8">
      <w:pPr>
        <w:jc w:val="both"/>
        <w:rPr>
          <w:rFonts w:ascii="Verdana" w:hAnsi="Verdana" w:cs="Arial"/>
          <w:b/>
          <w:color w:val="FF6699"/>
          <w:sz w:val="20"/>
          <w:szCs w:val="20"/>
          <w:lang w:val="es-MX"/>
        </w:rPr>
      </w:pPr>
    </w:p>
    <w:p w14:paraId="2C7DA15F" w14:textId="77777777" w:rsidR="00001AA8" w:rsidRPr="00951B09" w:rsidRDefault="00001AA8" w:rsidP="00001AA8">
      <w:pPr>
        <w:jc w:val="both"/>
        <w:rPr>
          <w:rFonts w:ascii="Verdana" w:hAnsi="Verdana" w:cs="Arial"/>
          <w:sz w:val="20"/>
          <w:szCs w:val="20"/>
          <w:lang w:val="es-MX"/>
        </w:rPr>
      </w:pPr>
      <w:r w:rsidRPr="00951B09">
        <w:rPr>
          <w:rFonts w:ascii="Verdana" w:hAnsi="Verdana" w:cs="Arial"/>
          <w:sz w:val="20"/>
          <w:szCs w:val="20"/>
          <w:lang w:val="es-MX"/>
        </w:rPr>
        <w:t>Derogado.</w:t>
      </w:r>
    </w:p>
    <w:p w14:paraId="6AA49200" w14:textId="77777777" w:rsidR="006F5748" w:rsidRPr="00951B09" w:rsidRDefault="00001AA8" w:rsidP="00001AA8">
      <w:pPr>
        <w:jc w:val="right"/>
        <w:rPr>
          <w:rFonts w:ascii="Verdana" w:hAnsi="Verdana" w:cs="Arial"/>
          <w:sz w:val="20"/>
          <w:szCs w:val="20"/>
          <w:lang w:val="es-MX"/>
        </w:rPr>
      </w:pPr>
      <w:r w:rsidRPr="00951B09">
        <w:rPr>
          <w:rFonts w:ascii="Verdana" w:hAnsi="Verdana" w:cs="Arial"/>
          <w:b/>
          <w:color w:val="FF6699"/>
          <w:sz w:val="20"/>
          <w:szCs w:val="20"/>
          <w:lang w:val="es-MX"/>
        </w:rPr>
        <w:t>Párrafo cuarto derogado P.O. 31-10-2014</w:t>
      </w:r>
    </w:p>
    <w:p w14:paraId="4681F7B2" w14:textId="77777777" w:rsidR="006F5748" w:rsidRPr="00951B09" w:rsidRDefault="006F5748" w:rsidP="006F5748">
      <w:pPr>
        <w:ind w:firstLine="709"/>
        <w:jc w:val="both"/>
        <w:rPr>
          <w:rFonts w:ascii="Verdana" w:hAnsi="Verdana" w:cs="Arial"/>
          <w:sz w:val="20"/>
          <w:szCs w:val="20"/>
          <w:lang w:val="es-MX"/>
        </w:rPr>
      </w:pPr>
    </w:p>
    <w:p w14:paraId="03083E83" w14:textId="77777777" w:rsidR="006F5748" w:rsidRPr="00951B09" w:rsidRDefault="006F5748" w:rsidP="006F5748">
      <w:pPr>
        <w:ind w:firstLine="709"/>
        <w:jc w:val="both"/>
        <w:rPr>
          <w:rFonts w:ascii="Verdana" w:hAnsi="Verdana" w:cs="Arial"/>
          <w:b/>
          <w:color w:val="0070C0"/>
          <w:sz w:val="20"/>
          <w:szCs w:val="20"/>
          <w:lang w:val="es-MX"/>
        </w:rPr>
      </w:pPr>
      <w:r w:rsidRPr="00951B09">
        <w:rPr>
          <w:rFonts w:ascii="Verdana" w:hAnsi="Verdana" w:cs="Arial"/>
          <w:sz w:val="20"/>
          <w:szCs w:val="20"/>
          <w:lang w:val="es-MX"/>
        </w:rPr>
        <w:t>El servidor público que por la naturaleza de sus funciones omita prever o autorizar en el presupuesto del ejercicio fiscal siguiente los recursos económicos destinados para cumplir con las obligaciones derivadas del pago de laudos firmes o convenios laborales aprobados por el tribunal, será responsable de manera subsidiaria del pago de éstos.</w:t>
      </w:r>
    </w:p>
    <w:p w14:paraId="6E52C8B5" w14:textId="6AD7E250" w:rsidR="00001AA8" w:rsidRPr="00951B09" w:rsidRDefault="00001AA8" w:rsidP="00001AA8">
      <w:pPr>
        <w:jc w:val="right"/>
        <w:rPr>
          <w:rFonts w:ascii="Verdana" w:hAnsi="Verdana" w:cs="Arial"/>
          <w:b/>
          <w:color w:val="FF6699"/>
          <w:sz w:val="20"/>
          <w:szCs w:val="20"/>
          <w:lang w:val="es-MX"/>
        </w:rPr>
      </w:pPr>
      <w:r w:rsidRPr="00951B09">
        <w:rPr>
          <w:rFonts w:ascii="Verdana" w:hAnsi="Verdana" w:cs="Arial"/>
          <w:b/>
          <w:color w:val="FF6699"/>
          <w:sz w:val="20"/>
          <w:szCs w:val="20"/>
          <w:lang w:val="es-MX"/>
        </w:rPr>
        <w:t>Párrafo adicionado P.O. 31-10-2014</w:t>
      </w:r>
    </w:p>
    <w:p w14:paraId="7711FA31" w14:textId="77777777" w:rsidR="00355224" w:rsidRPr="00951B09" w:rsidRDefault="00355224" w:rsidP="00001AA8">
      <w:pPr>
        <w:jc w:val="right"/>
        <w:rPr>
          <w:rFonts w:ascii="Verdana" w:hAnsi="Verdana" w:cs="Arial"/>
          <w:sz w:val="20"/>
          <w:szCs w:val="20"/>
          <w:lang w:val="es-MX"/>
        </w:rPr>
      </w:pPr>
    </w:p>
    <w:p w14:paraId="6F5D81A0" w14:textId="77777777" w:rsidR="006F5748" w:rsidRPr="00951B09" w:rsidRDefault="006F5748" w:rsidP="00757BDB">
      <w:pPr>
        <w:pStyle w:val="Ttulo5"/>
        <w:rPr>
          <w:szCs w:val="20"/>
          <w:lang w:val="es-MX"/>
        </w:rPr>
      </w:pPr>
      <w:r w:rsidRPr="00951B09">
        <w:rPr>
          <w:szCs w:val="20"/>
          <w:lang w:val="es-MX"/>
        </w:rPr>
        <w:t xml:space="preserve">Capítulo </w:t>
      </w:r>
      <w:r w:rsidR="00E86537" w:rsidRPr="00951B09">
        <w:rPr>
          <w:szCs w:val="20"/>
          <w:lang w:val="es-MX"/>
        </w:rPr>
        <w:t>III</w:t>
      </w:r>
    </w:p>
    <w:p w14:paraId="7142BD79" w14:textId="77777777" w:rsidR="006F5748" w:rsidRPr="00951B09" w:rsidRDefault="006F5748" w:rsidP="00757BDB">
      <w:pPr>
        <w:jc w:val="center"/>
        <w:rPr>
          <w:rFonts w:ascii="Verdana" w:hAnsi="Verdana"/>
          <w:b/>
          <w:bCs/>
          <w:sz w:val="20"/>
          <w:szCs w:val="20"/>
          <w:lang w:val="es-MX"/>
        </w:rPr>
      </w:pPr>
      <w:r w:rsidRPr="00951B09">
        <w:rPr>
          <w:rFonts w:ascii="Verdana" w:hAnsi="Verdana"/>
          <w:b/>
          <w:bCs/>
          <w:sz w:val="20"/>
          <w:szCs w:val="20"/>
          <w:lang w:val="es-MX"/>
        </w:rPr>
        <w:t>De los Conflictos entre el Poder Judicial y sus Servidores</w:t>
      </w:r>
    </w:p>
    <w:p w14:paraId="286BCFF5" w14:textId="77777777" w:rsidR="00D16039" w:rsidRPr="00951B09" w:rsidRDefault="00D16039" w:rsidP="00D16039">
      <w:pPr>
        <w:jc w:val="right"/>
        <w:rPr>
          <w:rFonts w:ascii="Verdana" w:hAnsi="Verdana" w:cs="Arial"/>
          <w:sz w:val="20"/>
          <w:szCs w:val="20"/>
          <w:lang w:val="es-MX"/>
        </w:rPr>
      </w:pPr>
      <w:r w:rsidRPr="00951B09">
        <w:rPr>
          <w:rFonts w:ascii="Verdana" w:hAnsi="Verdana" w:cs="Arial"/>
          <w:b/>
          <w:color w:val="FF6699"/>
          <w:sz w:val="20"/>
          <w:szCs w:val="20"/>
          <w:lang w:val="es-MX"/>
        </w:rPr>
        <w:t>Capítulo adicionado P.O. 01-04-1997</w:t>
      </w:r>
    </w:p>
    <w:p w14:paraId="4B15AD5D" w14:textId="77777777" w:rsidR="006F5748" w:rsidRPr="00951B09" w:rsidRDefault="006F5748" w:rsidP="006F5748">
      <w:pPr>
        <w:ind w:firstLine="709"/>
        <w:jc w:val="both"/>
        <w:rPr>
          <w:rFonts w:ascii="Verdana" w:hAnsi="Verdana"/>
          <w:sz w:val="20"/>
          <w:szCs w:val="20"/>
          <w:lang w:val="es-MX"/>
        </w:rPr>
      </w:pPr>
    </w:p>
    <w:p w14:paraId="19A8ADF1"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149 A.</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Los conflictos laborales, entre el Poder Judicial del Estado de Guanajuato y sus servidores, serán resueltos en única instancia por el pleno del Supremo Tribunal de Justicia, en los términos de la Ley Orgánica del Poder Judicial.</w:t>
      </w:r>
    </w:p>
    <w:p w14:paraId="7725B244" w14:textId="77777777" w:rsidR="006F5748" w:rsidRPr="00951B09" w:rsidRDefault="006F5748" w:rsidP="006F5748">
      <w:pPr>
        <w:ind w:firstLine="709"/>
        <w:jc w:val="both"/>
        <w:rPr>
          <w:rFonts w:ascii="Verdana" w:hAnsi="Verdana" w:cs="Arial"/>
          <w:sz w:val="20"/>
          <w:szCs w:val="20"/>
          <w:lang w:val="es-MX"/>
        </w:rPr>
      </w:pPr>
    </w:p>
    <w:p w14:paraId="7C34D1FC"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Las cuestiones laborales donde haya interés del Poder Judicial y de sus servidores y no exista controversia, se tramitarán ante la comisión sustanciadora aplicando en lo conducente lo que dispone la presente ley.</w:t>
      </w:r>
    </w:p>
    <w:p w14:paraId="1168B759" w14:textId="77777777" w:rsidR="006F5748" w:rsidRPr="00951B09" w:rsidRDefault="006F5748" w:rsidP="006F5748">
      <w:pPr>
        <w:ind w:firstLine="709"/>
        <w:jc w:val="both"/>
        <w:rPr>
          <w:rFonts w:ascii="Verdana" w:hAnsi="Verdana" w:cs="Arial"/>
          <w:sz w:val="20"/>
          <w:szCs w:val="20"/>
          <w:lang w:val="es-MX"/>
        </w:rPr>
      </w:pPr>
    </w:p>
    <w:p w14:paraId="794E7C1D"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 xml:space="preserve">Tratándose del registro y disolución del Sindicato de Trabajadores del Poder Judicial; así como de los conflictos entre éste y los agremiados o entre trabajadores, se tramitarán ante el tribunal de conciliación y arbitraje en los términos de esta </w:t>
      </w:r>
      <w:r w:rsidR="00D16039" w:rsidRPr="00951B09">
        <w:rPr>
          <w:rFonts w:ascii="Verdana" w:hAnsi="Verdana" w:cs="Arial"/>
          <w:sz w:val="20"/>
          <w:szCs w:val="20"/>
          <w:lang w:val="es-MX"/>
        </w:rPr>
        <w:t>Ley</w:t>
      </w:r>
      <w:r w:rsidRPr="00951B09">
        <w:rPr>
          <w:rFonts w:ascii="Verdana" w:hAnsi="Verdana" w:cs="Arial"/>
          <w:sz w:val="20"/>
          <w:szCs w:val="20"/>
          <w:lang w:val="es-MX"/>
        </w:rPr>
        <w:t>.</w:t>
      </w:r>
    </w:p>
    <w:p w14:paraId="52FC59DF" w14:textId="77777777" w:rsidR="00D16039" w:rsidRPr="00951B09" w:rsidRDefault="00D16039" w:rsidP="00D16039">
      <w:pPr>
        <w:jc w:val="right"/>
        <w:rPr>
          <w:rFonts w:ascii="Verdana" w:hAnsi="Verdana" w:cs="Arial"/>
          <w:sz w:val="20"/>
          <w:szCs w:val="20"/>
          <w:highlight w:val="yellow"/>
          <w:lang w:val="es-MX"/>
        </w:rPr>
      </w:pPr>
      <w:r w:rsidRPr="00951B09">
        <w:rPr>
          <w:rFonts w:ascii="Verdana" w:hAnsi="Verdana" w:cs="Arial"/>
          <w:b/>
          <w:color w:val="FF6699"/>
          <w:sz w:val="20"/>
          <w:szCs w:val="20"/>
          <w:lang w:val="es-MX"/>
        </w:rPr>
        <w:lastRenderedPageBreak/>
        <w:t>Artículo adicionado P.O. 01-04-1997</w:t>
      </w:r>
    </w:p>
    <w:p w14:paraId="3610AB3C" w14:textId="77777777" w:rsidR="00E86537" w:rsidRPr="00951B09" w:rsidRDefault="00E86537" w:rsidP="006F5748">
      <w:pPr>
        <w:ind w:firstLine="709"/>
        <w:jc w:val="both"/>
        <w:rPr>
          <w:rFonts w:ascii="Verdana" w:hAnsi="Verdana" w:cs="Arial"/>
          <w:sz w:val="20"/>
          <w:szCs w:val="20"/>
          <w:lang w:val="es-MX"/>
        </w:rPr>
      </w:pPr>
    </w:p>
    <w:p w14:paraId="3885F3DD"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149 B.</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Para los efectos del artículo anterior, la Ley Orgánica del Poder Judicial establecerá las bases para la integración y funcionamiento de la comisión encargada de sustanciar los expedientes y emitir el dictamen, que pasará al pleno del Supremo Tribunal de Justicia para su resolución.</w:t>
      </w:r>
      <w:r w:rsidR="006F5748" w:rsidRPr="00951B09">
        <w:rPr>
          <w:rFonts w:ascii="Verdana" w:hAnsi="Verdana" w:cs="Arial"/>
          <w:i/>
          <w:iCs/>
          <w:sz w:val="20"/>
          <w:szCs w:val="20"/>
          <w:lang w:val="es-MX"/>
        </w:rPr>
        <w:t xml:space="preserve"> </w:t>
      </w:r>
    </w:p>
    <w:p w14:paraId="05E941AD" w14:textId="77777777" w:rsidR="00D16039" w:rsidRPr="00951B09" w:rsidRDefault="00D16039" w:rsidP="00D16039">
      <w:pPr>
        <w:jc w:val="right"/>
        <w:rPr>
          <w:rFonts w:ascii="Verdana" w:hAnsi="Verdana" w:cs="Arial"/>
          <w:sz w:val="20"/>
          <w:szCs w:val="20"/>
          <w:highlight w:val="yellow"/>
          <w:lang w:val="es-MX"/>
        </w:rPr>
      </w:pPr>
      <w:r w:rsidRPr="00951B09">
        <w:rPr>
          <w:rFonts w:ascii="Verdana" w:hAnsi="Verdana" w:cs="Arial"/>
          <w:b/>
          <w:color w:val="FF6699"/>
          <w:sz w:val="20"/>
          <w:szCs w:val="20"/>
          <w:lang w:val="es-MX"/>
        </w:rPr>
        <w:t>Artículo adicionado P.O. 01-04-1997</w:t>
      </w:r>
    </w:p>
    <w:p w14:paraId="60893BE6" w14:textId="77777777" w:rsidR="00E86537" w:rsidRPr="00951B09" w:rsidRDefault="00E86537" w:rsidP="00E86537">
      <w:pPr>
        <w:jc w:val="both"/>
        <w:rPr>
          <w:rFonts w:ascii="Verdana" w:hAnsi="Verdana" w:cs="Arial"/>
          <w:sz w:val="20"/>
          <w:szCs w:val="20"/>
          <w:lang w:val="es-MX"/>
        </w:rPr>
      </w:pPr>
    </w:p>
    <w:p w14:paraId="56DF057D" w14:textId="77777777" w:rsidR="00B564B0" w:rsidRPr="00951B09" w:rsidRDefault="00B564B0" w:rsidP="00757BDB">
      <w:pPr>
        <w:pStyle w:val="Ttulo5"/>
        <w:rPr>
          <w:szCs w:val="20"/>
          <w:lang w:val="es-MX"/>
        </w:rPr>
      </w:pPr>
    </w:p>
    <w:p w14:paraId="248F1E1F" w14:textId="3B5F6CD5" w:rsidR="006F5748" w:rsidRPr="00951B09" w:rsidRDefault="006F5748" w:rsidP="00757BDB">
      <w:pPr>
        <w:pStyle w:val="Ttulo5"/>
        <w:rPr>
          <w:szCs w:val="20"/>
          <w:lang w:val="es-MX"/>
        </w:rPr>
      </w:pPr>
      <w:r w:rsidRPr="00951B09">
        <w:rPr>
          <w:szCs w:val="20"/>
          <w:lang w:val="es-MX"/>
        </w:rPr>
        <w:t>TÍTULO DECIMO</w:t>
      </w:r>
      <w:r w:rsidR="00E86537" w:rsidRPr="00951B09">
        <w:rPr>
          <w:szCs w:val="20"/>
          <w:lang w:val="es-MX"/>
        </w:rPr>
        <w:t xml:space="preserve"> </w:t>
      </w:r>
      <w:r w:rsidRPr="00951B09">
        <w:rPr>
          <w:szCs w:val="20"/>
          <w:lang w:val="es-MX"/>
        </w:rPr>
        <w:t>SEGUNDO</w:t>
      </w:r>
    </w:p>
    <w:p w14:paraId="2183525F" w14:textId="77777777" w:rsidR="006F5748" w:rsidRPr="00951B09" w:rsidRDefault="006F5748" w:rsidP="00172612">
      <w:pPr>
        <w:rPr>
          <w:rFonts w:ascii="Verdana" w:hAnsi="Verdana"/>
          <w:sz w:val="20"/>
          <w:szCs w:val="20"/>
          <w:lang w:val="es-MX"/>
        </w:rPr>
      </w:pPr>
    </w:p>
    <w:p w14:paraId="45FBC873" w14:textId="77777777" w:rsidR="006F5748" w:rsidRPr="00951B09" w:rsidRDefault="006F5748" w:rsidP="00757BDB">
      <w:pPr>
        <w:pStyle w:val="Ttulo5"/>
        <w:rPr>
          <w:szCs w:val="20"/>
          <w:lang w:val="es-MX"/>
        </w:rPr>
      </w:pPr>
      <w:r w:rsidRPr="00951B09">
        <w:rPr>
          <w:szCs w:val="20"/>
          <w:lang w:val="es-MX"/>
        </w:rPr>
        <w:t>Capítulo Único</w:t>
      </w:r>
    </w:p>
    <w:p w14:paraId="6745B79F" w14:textId="77777777" w:rsidR="006F5748" w:rsidRPr="00951B09" w:rsidRDefault="006F5748" w:rsidP="00757BDB">
      <w:pPr>
        <w:jc w:val="center"/>
        <w:rPr>
          <w:rFonts w:ascii="Verdana" w:hAnsi="Verdana"/>
          <w:b/>
          <w:bCs/>
          <w:sz w:val="20"/>
          <w:szCs w:val="20"/>
          <w:lang w:val="es-MX"/>
        </w:rPr>
      </w:pPr>
      <w:r w:rsidRPr="00951B09">
        <w:rPr>
          <w:rFonts w:ascii="Verdana" w:hAnsi="Verdana"/>
          <w:b/>
          <w:bCs/>
          <w:sz w:val="20"/>
          <w:szCs w:val="20"/>
          <w:lang w:val="es-MX"/>
        </w:rPr>
        <w:t>De las Sanciones</w:t>
      </w:r>
    </w:p>
    <w:p w14:paraId="78A2326A" w14:textId="77777777" w:rsidR="00757BDB" w:rsidRPr="00951B09" w:rsidRDefault="00757BDB" w:rsidP="00757BDB">
      <w:pPr>
        <w:jc w:val="both"/>
        <w:rPr>
          <w:rFonts w:ascii="Verdana" w:hAnsi="Verdana"/>
          <w:b/>
          <w:bCs/>
          <w:sz w:val="20"/>
          <w:szCs w:val="20"/>
          <w:lang w:val="es-MX"/>
        </w:rPr>
      </w:pPr>
    </w:p>
    <w:p w14:paraId="0174FCAE"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006F5748" w:rsidRPr="00951B09">
        <w:rPr>
          <w:rFonts w:ascii="Verdana" w:hAnsi="Verdana"/>
          <w:b/>
          <w:bCs/>
          <w:sz w:val="20"/>
          <w:szCs w:val="20"/>
          <w:lang w:val="es-MX"/>
        </w:rPr>
        <w:t>150.</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Las infracciones a la presente ley que no tengan establecida otra sanción y la desobediencia a las resoluciones del </w:t>
      </w:r>
      <w:r w:rsidR="00E86537" w:rsidRPr="00951B09">
        <w:rPr>
          <w:rFonts w:ascii="Verdana" w:hAnsi="Verdana" w:cs="Arial"/>
          <w:sz w:val="20"/>
          <w:szCs w:val="20"/>
          <w:lang w:val="es-MX"/>
        </w:rPr>
        <w:t xml:space="preserve">Tribunal </w:t>
      </w:r>
      <w:r w:rsidR="006F5748" w:rsidRPr="00951B09">
        <w:rPr>
          <w:rFonts w:ascii="Verdana" w:hAnsi="Verdana" w:cs="Arial"/>
          <w:sz w:val="20"/>
          <w:szCs w:val="20"/>
          <w:lang w:val="es-MX"/>
        </w:rPr>
        <w:t xml:space="preserve">de </w:t>
      </w:r>
      <w:r w:rsidR="00E86537" w:rsidRPr="00951B09">
        <w:rPr>
          <w:rFonts w:ascii="Verdana" w:hAnsi="Verdana" w:cs="Arial"/>
          <w:sz w:val="20"/>
          <w:szCs w:val="20"/>
          <w:lang w:val="es-MX"/>
        </w:rPr>
        <w:t xml:space="preserve">Conciliación </w:t>
      </w:r>
      <w:r w:rsidR="006F5748" w:rsidRPr="00951B09">
        <w:rPr>
          <w:rFonts w:ascii="Verdana" w:hAnsi="Verdana" w:cs="Arial"/>
          <w:sz w:val="20"/>
          <w:szCs w:val="20"/>
          <w:lang w:val="es-MX"/>
        </w:rPr>
        <w:t xml:space="preserve">y </w:t>
      </w:r>
      <w:r w:rsidR="00E86537" w:rsidRPr="00951B09">
        <w:rPr>
          <w:rFonts w:ascii="Verdana" w:hAnsi="Verdana" w:cs="Arial"/>
          <w:sz w:val="20"/>
          <w:szCs w:val="20"/>
          <w:lang w:val="es-MX"/>
        </w:rPr>
        <w:t>Arbitraje</w:t>
      </w:r>
      <w:r w:rsidR="006F5748" w:rsidRPr="00951B09">
        <w:rPr>
          <w:rFonts w:ascii="Verdana" w:hAnsi="Verdana" w:cs="Arial"/>
          <w:sz w:val="20"/>
          <w:szCs w:val="20"/>
          <w:lang w:val="es-MX"/>
        </w:rPr>
        <w:t>, se castigarán:</w:t>
      </w:r>
    </w:p>
    <w:p w14:paraId="000E4F8B" w14:textId="77777777" w:rsidR="006F5748" w:rsidRPr="00951B09" w:rsidRDefault="006F5748" w:rsidP="006F5748">
      <w:pPr>
        <w:ind w:firstLine="709"/>
        <w:jc w:val="both"/>
        <w:rPr>
          <w:rFonts w:ascii="Verdana" w:hAnsi="Verdana" w:cs="Arial"/>
          <w:sz w:val="20"/>
          <w:szCs w:val="20"/>
          <w:lang w:val="es-MX"/>
        </w:rPr>
      </w:pPr>
    </w:p>
    <w:p w14:paraId="400E410B" w14:textId="77777777" w:rsidR="006F5748" w:rsidRPr="00951B09" w:rsidRDefault="006F5748" w:rsidP="00AD4007">
      <w:pPr>
        <w:pStyle w:val="Prrafodelista"/>
        <w:numPr>
          <w:ilvl w:val="0"/>
          <w:numId w:val="39"/>
        </w:numPr>
        <w:spacing w:after="0" w:line="240" w:lineRule="auto"/>
        <w:ind w:left="709" w:hanging="709"/>
        <w:jc w:val="both"/>
        <w:rPr>
          <w:rFonts w:ascii="Verdana" w:hAnsi="Verdana" w:cs="Arial"/>
          <w:sz w:val="20"/>
          <w:szCs w:val="20"/>
        </w:rPr>
      </w:pPr>
      <w:r w:rsidRPr="00951B09">
        <w:rPr>
          <w:rFonts w:ascii="Verdana" w:hAnsi="Verdana" w:cs="Arial"/>
          <w:sz w:val="20"/>
          <w:szCs w:val="20"/>
        </w:rPr>
        <w:t>Con multa hasta de cincuenta veces la Unidad de Medida y Actualización diaria; y</w:t>
      </w:r>
    </w:p>
    <w:p w14:paraId="7DE21526" w14:textId="77777777" w:rsidR="00A418DE" w:rsidRPr="00951B09" w:rsidRDefault="00A418DE" w:rsidP="00A418DE">
      <w:pPr>
        <w:autoSpaceDE w:val="0"/>
        <w:autoSpaceDN w:val="0"/>
        <w:adjustRightInd w:val="0"/>
        <w:jc w:val="right"/>
        <w:rPr>
          <w:rFonts w:ascii="Verdana" w:hAnsi="Verdana" w:cs="Verdana"/>
          <w:sz w:val="20"/>
          <w:szCs w:val="20"/>
          <w:lang w:val="es-MX" w:eastAsia="es-MX"/>
        </w:rPr>
      </w:pPr>
      <w:r w:rsidRPr="00951B09">
        <w:rPr>
          <w:rFonts w:ascii="Verdana" w:hAnsi="Verdana" w:cs="Arial"/>
          <w:b/>
          <w:color w:val="FF6699"/>
          <w:sz w:val="20"/>
          <w:szCs w:val="20"/>
          <w:lang w:val="es-MX"/>
        </w:rPr>
        <w:t>Fracción reformada P.O. 01-07-2016</w:t>
      </w:r>
    </w:p>
    <w:p w14:paraId="655257CD" w14:textId="77777777" w:rsidR="006F5748" w:rsidRPr="00951B09" w:rsidRDefault="006F5748" w:rsidP="00172612">
      <w:pPr>
        <w:ind w:left="709" w:hanging="709"/>
        <w:jc w:val="both"/>
        <w:rPr>
          <w:rFonts w:ascii="Verdana" w:hAnsi="Verdana" w:cs="Arial"/>
          <w:sz w:val="20"/>
          <w:szCs w:val="20"/>
          <w:lang w:val="es-MX"/>
        </w:rPr>
      </w:pPr>
    </w:p>
    <w:p w14:paraId="22FF3D33" w14:textId="77777777" w:rsidR="006F5748" w:rsidRPr="00951B09" w:rsidRDefault="006F5748" w:rsidP="00AD4007">
      <w:pPr>
        <w:pStyle w:val="Prrafodelista"/>
        <w:numPr>
          <w:ilvl w:val="0"/>
          <w:numId w:val="39"/>
        </w:numPr>
        <w:spacing w:after="0" w:line="240" w:lineRule="auto"/>
        <w:ind w:left="709" w:hanging="709"/>
        <w:jc w:val="both"/>
        <w:rPr>
          <w:rFonts w:ascii="Verdana" w:hAnsi="Verdana" w:cs="Arial"/>
          <w:sz w:val="20"/>
          <w:szCs w:val="20"/>
        </w:rPr>
      </w:pPr>
      <w:r w:rsidRPr="00951B09">
        <w:rPr>
          <w:rFonts w:ascii="Verdana" w:hAnsi="Verdana" w:cs="Arial"/>
          <w:sz w:val="20"/>
          <w:szCs w:val="20"/>
        </w:rPr>
        <w:t>Con destitución del trabajador, sin responsabilidad para la dependencia.</w:t>
      </w:r>
    </w:p>
    <w:p w14:paraId="34DB8C51" w14:textId="77777777" w:rsidR="006F5748" w:rsidRPr="00951B09" w:rsidRDefault="006F5748" w:rsidP="006F5748">
      <w:pPr>
        <w:ind w:firstLine="709"/>
        <w:jc w:val="both"/>
        <w:rPr>
          <w:rFonts w:ascii="Verdana" w:hAnsi="Verdana" w:cs="Arial"/>
          <w:sz w:val="20"/>
          <w:szCs w:val="20"/>
          <w:lang w:val="es-MX"/>
        </w:rPr>
      </w:pPr>
    </w:p>
    <w:p w14:paraId="65A2E181" w14:textId="77777777" w:rsidR="006F5748" w:rsidRPr="00951B09" w:rsidRDefault="006F5748" w:rsidP="006F5748">
      <w:pPr>
        <w:ind w:firstLine="709"/>
        <w:jc w:val="both"/>
        <w:rPr>
          <w:rFonts w:ascii="Verdana" w:hAnsi="Verdana" w:cs="Arial"/>
          <w:sz w:val="20"/>
          <w:szCs w:val="20"/>
          <w:lang w:val="es-MX"/>
        </w:rPr>
      </w:pPr>
    </w:p>
    <w:p w14:paraId="34B20926" w14:textId="77777777" w:rsidR="006F5748" w:rsidRPr="00951B09" w:rsidRDefault="006F5748" w:rsidP="00757BDB">
      <w:pPr>
        <w:pStyle w:val="Ttulo5"/>
        <w:rPr>
          <w:szCs w:val="20"/>
          <w:lang w:val="en-US"/>
        </w:rPr>
      </w:pPr>
      <w:r w:rsidRPr="00951B09">
        <w:rPr>
          <w:szCs w:val="20"/>
          <w:lang w:val="en-US"/>
        </w:rPr>
        <w:t>T R A N S I T O R I O S</w:t>
      </w:r>
    </w:p>
    <w:p w14:paraId="2D15D73D" w14:textId="77777777" w:rsidR="006F5748" w:rsidRPr="00951B09" w:rsidRDefault="006F5748" w:rsidP="006F5748">
      <w:pPr>
        <w:ind w:firstLine="709"/>
        <w:jc w:val="both"/>
        <w:rPr>
          <w:rFonts w:ascii="Verdana" w:hAnsi="Verdana"/>
          <w:sz w:val="20"/>
          <w:szCs w:val="20"/>
        </w:rPr>
      </w:pPr>
    </w:p>
    <w:p w14:paraId="39EF103C"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Pr="00951B09">
        <w:rPr>
          <w:rFonts w:ascii="Verdana" w:hAnsi="Verdana"/>
          <w:b/>
          <w:bCs/>
          <w:sz w:val="20"/>
          <w:szCs w:val="20"/>
          <w:lang w:val="es-MX"/>
        </w:rPr>
        <w:t>Primero</w:t>
      </w:r>
      <w:r w:rsidR="006F5748" w:rsidRPr="00951B09">
        <w:rPr>
          <w:rFonts w:ascii="Verdana" w:hAnsi="Verdana"/>
          <w:b/>
          <w:bCs/>
          <w:sz w:val="20"/>
          <w:szCs w:val="20"/>
          <w:lang w:val="es-MX"/>
        </w:rPr>
        <w:t>.</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Se abroga la Ley del Trabajo de los Servidores Públicos al Servicio del Estado y los Municipios, contenida en el decreto número 149, aprobado por la H. Quincuagésima Segunda Legislatura Constitucional del Estado Libre y Soberano de Guanajuato y publicada en el Periódico Oficial del Gobierno del Estado, número 23 de fecha 2 de marzo de 1984; con la modalidad señalada en el párrafo siguiente.</w:t>
      </w:r>
    </w:p>
    <w:p w14:paraId="234E95CE" w14:textId="77777777" w:rsidR="006F5748" w:rsidRPr="00951B09" w:rsidRDefault="006F5748" w:rsidP="006F5748">
      <w:pPr>
        <w:ind w:firstLine="709"/>
        <w:jc w:val="both"/>
        <w:rPr>
          <w:rFonts w:ascii="Verdana" w:hAnsi="Verdana" w:cs="Arial"/>
          <w:sz w:val="20"/>
          <w:szCs w:val="20"/>
          <w:lang w:val="es-MX"/>
        </w:rPr>
      </w:pPr>
    </w:p>
    <w:p w14:paraId="18D5C8AB"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cs="Arial"/>
          <w:sz w:val="20"/>
          <w:szCs w:val="20"/>
          <w:lang w:val="es-MX"/>
        </w:rPr>
        <w:t>Los juicios pendientes ante el tribunal de conciliación y arbitraje, a la fecha en que entre en vigor el presente decreto, continuarán tramitándose de conformidad con la ley que se abroga hasta su terminación.</w:t>
      </w:r>
    </w:p>
    <w:p w14:paraId="5C8010E0" w14:textId="77777777" w:rsidR="006F5748" w:rsidRPr="00951B09" w:rsidRDefault="006F5748" w:rsidP="006F5748">
      <w:pPr>
        <w:ind w:firstLine="709"/>
        <w:jc w:val="both"/>
        <w:rPr>
          <w:rFonts w:ascii="Verdana" w:hAnsi="Verdana" w:cs="Arial"/>
          <w:sz w:val="20"/>
          <w:szCs w:val="20"/>
          <w:lang w:val="es-MX"/>
        </w:rPr>
      </w:pPr>
    </w:p>
    <w:p w14:paraId="38144987"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Pr="00951B09">
        <w:rPr>
          <w:rFonts w:ascii="Verdana" w:hAnsi="Verdana"/>
          <w:b/>
          <w:bCs/>
          <w:sz w:val="20"/>
          <w:szCs w:val="20"/>
          <w:lang w:val="es-MX"/>
        </w:rPr>
        <w:t>Segundo</w:t>
      </w:r>
      <w:r w:rsidR="006F5748" w:rsidRPr="00951B09">
        <w:rPr>
          <w:rFonts w:ascii="Verdana" w:hAnsi="Verdana"/>
          <w:b/>
          <w:bCs/>
          <w:sz w:val="20"/>
          <w:szCs w:val="20"/>
          <w:lang w:val="es-MX"/>
        </w:rPr>
        <w:t>.</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Los convenios, acuerdos, reglamentos, costumbres, prerrogativas y en general los derechos que estén establecidos en favor de los trabajadores, superiores a los que esta ley les concede, continuarán surtiendo sus efectos en todo aquello que les beneficie.</w:t>
      </w:r>
    </w:p>
    <w:p w14:paraId="7D5585F3" w14:textId="77777777" w:rsidR="006F5748" w:rsidRPr="00951B09" w:rsidRDefault="006F5748" w:rsidP="006F5748">
      <w:pPr>
        <w:ind w:firstLine="709"/>
        <w:jc w:val="both"/>
        <w:rPr>
          <w:rFonts w:ascii="Verdana" w:hAnsi="Verdana" w:cs="Arial"/>
          <w:sz w:val="20"/>
          <w:szCs w:val="20"/>
          <w:lang w:val="es-MX"/>
        </w:rPr>
      </w:pPr>
    </w:p>
    <w:p w14:paraId="5500A72C"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Pr="00951B09">
        <w:rPr>
          <w:rFonts w:ascii="Verdana" w:hAnsi="Verdana"/>
          <w:b/>
          <w:bCs/>
          <w:sz w:val="20"/>
          <w:szCs w:val="20"/>
          <w:lang w:val="es-MX"/>
        </w:rPr>
        <w:t>Tercero</w:t>
      </w:r>
      <w:r w:rsidR="006F5748" w:rsidRPr="00951B09">
        <w:rPr>
          <w:rFonts w:ascii="Verdana" w:hAnsi="Verdana"/>
          <w:b/>
          <w:bCs/>
          <w:sz w:val="20"/>
          <w:szCs w:val="20"/>
          <w:lang w:val="es-MX"/>
        </w:rPr>
        <w:t>.</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Las personas que siendo titulares de una plaza de base, ocupen un cargo de confianza, al causar baja en la plaza de confianza por cualquier motivo, tendrán derecho a regresar a su plaza de base original. También tendrán derecho a que, para efectos de antigüedad en su base; se les compute todo el tiempo que hayan desempeñado el puesto de confianza.</w:t>
      </w:r>
    </w:p>
    <w:p w14:paraId="151A3268" w14:textId="77777777" w:rsidR="006F5748" w:rsidRPr="00951B09" w:rsidRDefault="006F5748" w:rsidP="006F5748">
      <w:pPr>
        <w:ind w:firstLine="709"/>
        <w:jc w:val="both"/>
        <w:rPr>
          <w:rFonts w:ascii="Verdana" w:hAnsi="Verdana" w:cs="Arial"/>
          <w:sz w:val="20"/>
          <w:szCs w:val="20"/>
          <w:lang w:val="es-MX"/>
        </w:rPr>
      </w:pPr>
    </w:p>
    <w:p w14:paraId="290C7714"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Pr="00951B09">
        <w:rPr>
          <w:rFonts w:ascii="Verdana" w:hAnsi="Verdana"/>
          <w:b/>
          <w:bCs/>
          <w:sz w:val="20"/>
          <w:szCs w:val="20"/>
          <w:lang w:val="es-MX"/>
        </w:rPr>
        <w:t>Cuarto</w:t>
      </w:r>
      <w:r w:rsidR="006F5748" w:rsidRPr="00951B09">
        <w:rPr>
          <w:rFonts w:ascii="Verdana" w:hAnsi="Verdana"/>
          <w:b/>
          <w:bCs/>
          <w:sz w:val="20"/>
          <w:szCs w:val="20"/>
          <w:lang w:val="es-MX"/>
        </w:rPr>
        <w:t>.</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Para el pago de la prima de antigüedad a que se refiere el artículo </w:t>
      </w:r>
      <w:smartTag w:uri="urn:schemas-microsoft-com:office:smarttags" w:element="metricconverter">
        <w:smartTagPr>
          <w:attr w:name="ProductID" w:val="63, a"/>
        </w:smartTagPr>
        <w:r w:rsidR="006F5748" w:rsidRPr="00951B09">
          <w:rPr>
            <w:rFonts w:ascii="Verdana" w:hAnsi="Verdana" w:cs="Arial"/>
            <w:sz w:val="20"/>
            <w:szCs w:val="20"/>
            <w:lang w:val="es-MX"/>
          </w:rPr>
          <w:t>63, a</w:t>
        </w:r>
      </w:smartTag>
      <w:r w:rsidR="006F5748" w:rsidRPr="00951B09">
        <w:rPr>
          <w:rFonts w:ascii="Verdana" w:hAnsi="Verdana" w:cs="Arial"/>
          <w:sz w:val="20"/>
          <w:szCs w:val="20"/>
          <w:lang w:val="es-MX"/>
        </w:rPr>
        <w:t xml:space="preserve"> los trabajadores que ya estén prestando sus servicios a la fecha en que entre en vigor la presente ley, se observarán las normas siguientes:</w:t>
      </w:r>
    </w:p>
    <w:p w14:paraId="5E41160D" w14:textId="77777777" w:rsidR="006F5748" w:rsidRPr="00951B09" w:rsidRDefault="006F5748" w:rsidP="006F5748">
      <w:pPr>
        <w:ind w:firstLine="709"/>
        <w:jc w:val="both"/>
        <w:rPr>
          <w:rFonts w:ascii="Verdana" w:hAnsi="Verdana" w:cs="Arial"/>
          <w:sz w:val="20"/>
          <w:szCs w:val="20"/>
          <w:lang w:val="es-MX"/>
        </w:rPr>
      </w:pPr>
    </w:p>
    <w:p w14:paraId="01F7DE1F" w14:textId="77777777" w:rsidR="006F5748" w:rsidRPr="00951B09" w:rsidRDefault="006F5748" w:rsidP="00AD4007">
      <w:pPr>
        <w:pStyle w:val="Prrafodelista"/>
        <w:numPr>
          <w:ilvl w:val="0"/>
          <w:numId w:val="40"/>
        </w:numPr>
        <w:spacing w:after="0" w:line="240" w:lineRule="auto"/>
        <w:ind w:left="709" w:hanging="709"/>
        <w:jc w:val="both"/>
        <w:rPr>
          <w:rFonts w:ascii="Verdana" w:hAnsi="Verdana" w:cs="Arial"/>
          <w:sz w:val="20"/>
          <w:szCs w:val="20"/>
        </w:rPr>
      </w:pPr>
      <w:r w:rsidRPr="00951B09">
        <w:rPr>
          <w:rFonts w:ascii="Verdana" w:hAnsi="Verdana" w:cs="Arial"/>
          <w:sz w:val="20"/>
          <w:szCs w:val="20"/>
        </w:rPr>
        <w:lastRenderedPageBreak/>
        <w:t>Los trabajadores que tengan una antigüedad menor de diez años, que se separen voluntariamente dentro del año siguiente a la fecha en que entre en vigor esta ley, tendrán derecho a que se les paguen 30 días de salario;</w:t>
      </w:r>
    </w:p>
    <w:p w14:paraId="1D11063C" w14:textId="77777777" w:rsidR="006F5748" w:rsidRPr="00951B09" w:rsidRDefault="006F5748" w:rsidP="00172612">
      <w:pPr>
        <w:ind w:left="709" w:hanging="709"/>
        <w:jc w:val="both"/>
        <w:rPr>
          <w:rFonts w:ascii="Verdana" w:hAnsi="Verdana" w:cs="Arial"/>
          <w:sz w:val="20"/>
          <w:szCs w:val="20"/>
          <w:lang w:val="es-MX"/>
        </w:rPr>
      </w:pPr>
    </w:p>
    <w:p w14:paraId="3128DD67" w14:textId="77777777" w:rsidR="006F5748" w:rsidRPr="00951B09" w:rsidRDefault="006F5748" w:rsidP="00AD4007">
      <w:pPr>
        <w:pStyle w:val="Prrafodelista"/>
        <w:numPr>
          <w:ilvl w:val="0"/>
          <w:numId w:val="40"/>
        </w:numPr>
        <w:spacing w:after="0" w:line="240" w:lineRule="auto"/>
        <w:ind w:left="709" w:hanging="709"/>
        <w:jc w:val="both"/>
        <w:rPr>
          <w:rFonts w:ascii="Verdana" w:hAnsi="Verdana" w:cs="Arial"/>
          <w:sz w:val="20"/>
          <w:szCs w:val="20"/>
        </w:rPr>
      </w:pPr>
      <w:r w:rsidRPr="00951B09">
        <w:rPr>
          <w:rFonts w:ascii="Verdana" w:hAnsi="Verdana" w:cs="Arial"/>
          <w:sz w:val="20"/>
          <w:szCs w:val="20"/>
        </w:rPr>
        <w:t>Los que tengan una antigüedad mayor de diez años y menor de veinte años, que se separen voluntariamente de su empleo dentro de los dos años siguientes a la fecha a que se refiere la fracción anterior, tendrán derecho a que se les paguen 60 días de salario;</w:t>
      </w:r>
    </w:p>
    <w:p w14:paraId="07C28C57" w14:textId="77777777" w:rsidR="006F5748" w:rsidRPr="00951B09" w:rsidRDefault="006F5748" w:rsidP="00172612">
      <w:pPr>
        <w:ind w:left="709" w:hanging="709"/>
        <w:jc w:val="both"/>
        <w:rPr>
          <w:rFonts w:ascii="Verdana" w:hAnsi="Verdana" w:cs="Arial"/>
          <w:sz w:val="20"/>
          <w:szCs w:val="20"/>
          <w:lang w:val="es-MX"/>
        </w:rPr>
      </w:pPr>
    </w:p>
    <w:p w14:paraId="4D8EA9DD" w14:textId="77777777" w:rsidR="006F5748" w:rsidRPr="00951B09" w:rsidRDefault="006F5748" w:rsidP="00AD4007">
      <w:pPr>
        <w:pStyle w:val="Prrafodelista"/>
        <w:numPr>
          <w:ilvl w:val="0"/>
          <w:numId w:val="40"/>
        </w:numPr>
        <w:spacing w:after="0" w:line="240" w:lineRule="auto"/>
        <w:ind w:left="709" w:hanging="709"/>
        <w:jc w:val="both"/>
        <w:rPr>
          <w:rFonts w:ascii="Verdana" w:hAnsi="Verdana" w:cs="Arial"/>
          <w:sz w:val="20"/>
          <w:szCs w:val="20"/>
        </w:rPr>
      </w:pPr>
      <w:r w:rsidRPr="00951B09">
        <w:rPr>
          <w:rFonts w:ascii="Verdana" w:hAnsi="Verdana" w:cs="Arial"/>
          <w:sz w:val="20"/>
          <w:szCs w:val="20"/>
        </w:rPr>
        <w:t>Los que tengan una antigüedad mayor de veinte años, que se separen voluntariamente del empleo dentro de los tres años siguientes a la fecha a que se refieren las fracciones anteriores, tendrán derecho a que se les paguen 90 días de salario;</w:t>
      </w:r>
    </w:p>
    <w:p w14:paraId="75176F54" w14:textId="77777777" w:rsidR="006F5748" w:rsidRPr="00951B09" w:rsidRDefault="006F5748" w:rsidP="00172612">
      <w:pPr>
        <w:ind w:left="709" w:hanging="709"/>
        <w:jc w:val="both"/>
        <w:rPr>
          <w:rFonts w:ascii="Verdana" w:hAnsi="Verdana" w:cs="Arial"/>
          <w:sz w:val="20"/>
          <w:szCs w:val="20"/>
          <w:lang w:val="es-MX"/>
        </w:rPr>
      </w:pPr>
    </w:p>
    <w:p w14:paraId="1F16E6DF" w14:textId="77777777" w:rsidR="006F5748" w:rsidRPr="00951B09" w:rsidRDefault="006F5748" w:rsidP="00AD4007">
      <w:pPr>
        <w:pStyle w:val="Prrafodelista"/>
        <w:numPr>
          <w:ilvl w:val="0"/>
          <w:numId w:val="40"/>
        </w:numPr>
        <w:spacing w:after="0" w:line="240" w:lineRule="auto"/>
        <w:ind w:left="709" w:hanging="709"/>
        <w:jc w:val="both"/>
        <w:rPr>
          <w:rFonts w:ascii="Verdana" w:hAnsi="Verdana" w:cs="Arial"/>
          <w:sz w:val="20"/>
          <w:szCs w:val="20"/>
        </w:rPr>
      </w:pPr>
      <w:r w:rsidRPr="00951B09">
        <w:rPr>
          <w:rFonts w:ascii="Verdana" w:hAnsi="Verdana" w:cs="Arial"/>
          <w:sz w:val="20"/>
          <w:szCs w:val="20"/>
        </w:rPr>
        <w:t>Transcurridos los términos a que se refieren las fracciones anteriores, se estará a lo dispuesto en el artículo 63;</w:t>
      </w:r>
    </w:p>
    <w:p w14:paraId="4CA3CE81" w14:textId="77777777" w:rsidR="006F5748" w:rsidRPr="00951B09" w:rsidRDefault="006F5748" w:rsidP="00172612">
      <w:pPr>
        <w:ind w:left="709" w:hanging="709"/>
        <w:jc w:val="both"/>
        <w:rPr>
          <w:rFonts w:ascii="Verdana" w:hAnsi="Verdana" w:cs="Arial"/>
          <w:sz w:val="20"/>
          <w:szCs w:val="20"/>
          <w:lang w:val="es-MX"/>
        </w:rPr>
      </w:pPr>
    </w:p>
    <w:p w14:paraId="43360E5E" w14:textId="77777777" w:rsidR="006F5748" w:rsidRPr="00951B09" w:rsidRDefault="006F5748" w:rsidP="00AD4007">
      <w:pPr>
        <w:pStyle w:val="Prrafodelista"/>
        <w:numPr>
          <w:ilvl w:val="0"/>
          <w:numId w:val="40"/>
        </w:numPr>
        <w:spacing w:after="0" w:line="240" w:lineRule="auto"/>
        <w:ind w:left="709" w:hanging="709"/>
        <w:jc w:val="both"/>
        <w:rPr>
          <w:rFonts w:ascii="Verdana" w:hAnsi="Verdana" w:cs="Arial"/>
          <w:sz w:val="20"/>
          <w:szCs w:val="20"/>
        </w:rPr>
      </w:pPr>
      <w:r w:rsidRPr="00951B09">
        <w:rPr>
          <w:rFonts w:ascii="Verdana" w:hAnsi="Verdana" w:cs="Arial"/>
          <w:sz w:val="20"/>
          <w:szCs w:val="20"/>
        </w:rPr>
        <w:t>Los trabajadores que sean separados de su empleo o que se separen con causa justificada dentro del año siguiente a la fecha en que entre en vigor esta ley, tendrán derecho a que se les paguen 30 días de salario. Transcurrido el año, cualquiera que sea la fecha de la separación, tendrán derecho a la prima que les corresponda por los años que hubieren transcurrido de la fecha en que entre en vigor esta ley, de conformidad con lo dispuesto por el artículo 63.</w:t>
      </w:r>
    </w:p>
    <w:p w14:paraId="0BD20E62" w14:textId="77777777" w:rsidR="006F5748" w:rsidRPr="00951B09" w:rsidRDefault="006F5748" w:rsidP="006F5748">
      <w:pPr>
        <w:ind w:firstLine="709"/>
        <w:jc w:val="both"/>
        <w:rPr>
          <w:rFonts w:ascii="Verdana" w:hAnsi="Verdana" w:cs="Arial"/>
          <w:sz w:val="20"/>
          <w:szCs w:val="20"/>
          <w:lang w:val="es-MX"/>
        </w:rPr>
      </w:pPr>
    </w:p>
    <w:p w14:paraId="147E7E1A"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Pr="00951B09">
        <w:rPr>
          <w:rFonts w:ascii="Verdana" w:hAnsi="Verdana"/>
          <w:b/>
          <w:bCs/>
          <w:sz w:val="20"/>
          <w:szCs w:val="20"/>
          <w:lang w:val="es-MX"/>
        </w:rPr>
        <w:t>Quinto</w:t>
      </w:r>
      <w:r w:rsidR="006F5748" w:rsidRPr="00951B09">
        <w:rPr>
          <w:rFonts w:ascii="Verdana" w:hAnsi="Verdana"/>
          <w:b/>
          <w:bCs/>
          <w:sz w:val="20"/>
          <w:szCs w:val="20"/>
          <w:lang w:val="es-MX"/>
        </w:rPr>
        <w:t>.</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El presente decreto entrará en vigor el cuarto día siguiente al de su publicación en el Periódico Oficial del Gobierno del Estado.</w:t>
      </w:r>
    </w:p>
    <w:p w14:paraId="53B85D46" w14:textId="77777777" w:rsidR="006F5748" w:rsidRPr="00951B09" w:rsidRDefault="006F5748" w:rsidP="006F5748">
      <w:pPr>
        <w:ind w:firstLine="709"/>
        <w:jc w:val="both"/>
        <w:rPr>
          <w:rFonts w:ascii="Verdana" w:hAnsi="Verdana" w:cs="Arial"/>
          <w:sz w:val="20"/>
          <w:szCs w:val="20"/>
          <w:lang w:val="es-MX"/>
        </w:rPr>
      </w:pPr>
    </w:p>
    <w:p w14:paraId="62DF1840" w14:textId="77777777" w:rsidR="006F5748" w:rsidRPr="00951B09" w:rsidRDefault="006F5748" w:rsidP="006F5748">
      <w:pPr>
        <w:autoSpaceDE w:val="0"/>
        <w:autoSpaceDN w:val="0"/>
        <w:adjustRightInd w:val="0"/>
        <w:ind w:firstLine="709"/>
        <w:jc w:val="both"/>
        <w:rPr>
          <w:rFonts w:ascii="Verdana" w:hAnsi="Verdana" w:cs="Verdana"/>
          <w:b/>
          <w:bCs/>
          <w:sz w:val="20"/>
          <w:szCs w:val="20"/>
          <w:lang w:val="es-MX" w:eastAsia="es-MX"/>
        </w:rPr>
      </w:pPr>
      <w:r w:rsidRPr="00951B09">
        <w:rPr>
          <w:rFonts w:ascii="Verdana" w:hAnsi="Verdana" w:cs="Verdana"/>
          <w:b/>
          <w:bCs/>
          <w:sz w:val="20"/>
          <w:szCs w:val="20"/>
          <w:lang w:val="es-MX" w:eastAsia="es-MX"/>
        </w:rPr>
        <w:t>LO TENDRÁ ENTENDIDO EL CIUDADANO GOBERNADOR CONSTITUCIONAL DEL ESTADO Y DISPONDRÁ QUE SE IMPRIMA, PUBLIQUE, CIRCULE Y SE LE DÉ EL DEBIDO CUMPLIMIENTO.- GUANAJUATO, GTO., 6 DE NOVIEMBRE DE 1992.- ALBERTO REYNA GARCÍA.- D.P.- FRANCISCO JAVIER MURILLO FLORES.- D.S.- JUAN MANUEL OLIVA RAMÍREZ.- D.S.- RÚBRICAS.</w:t>
      </w:r>
    </w:p>
    <w:p w14:paraId="23B23694" w14:textId="77777777" w:rsidR="006F5748" w:rsidRPr="00951B09" w:rsidRDefault="006F5748" w:rsidP="006F5748">
      <w:pPr>
        <w:autoSpaceDE w:val="0"/>
        <w:autoSpaceDN w:val="0"/>
        <w:adjustRightInd w:val="0"/>
        <w:ind w:firstLine="709"/>
        <w:jc w:val="both"/>
        <w:rPr>
          <w:rFonts w:ascii="Verdana" w:hAnsi="Verdana" w:cs="Verdana"/>
          <w:b/>
          <w:bCs/>
          <w:sz w:val="20"/>
          <w:szCs w:val="20"/>
          <w:lang w:val="es-MX" w:eastAsia="es-MX"/>
        </w:rPr>
      </w:pPr>
    </w:p>
    <w:p w14:paraId="06E491C1" w14:textId="77777777" w:rsidR="006F5748" w:rsidRPr="00951B09" w:rsidRDefault="006F5748" w:rsidP="006F5748">
      <w:pPr>
        <w:autoSpaceDE w:val="0"/>
        <w:autoSpaceDN w:val="0"/>
        <w:adjustRightInd w:val="0"/>
        <w:ind w:firstLine="709"/>
        <w:jc w:val="both"/>
        <w:rPr>
          <w:rFonts w:ascii="Verdana" w:hAnsi="Verdana" w:cs="Verdana"/>
          <w:sz w:val="20"/>
          <w:szCs w:val="20"/>
          <w:lang w:val="es-MX" w:eastAsia="es-MX"/>
        </w:rPr>
      </w:pPr>
      <w:r w:rsidRPr="00951B09">
        <w:rPr>
          <w:rFonts w:ascii="Verdana" w:hAnsi="Verdana" w:cs="Verdana"/>
          <w:sz w:val="20"/>
          <w:szCs w:val="20"/>
          <w:lang w:val="es-MX" w:eastAsia="es-MX"/>
        </w:rPr>
        <w:t>Por tanto, mando se imprima, publique, circule y se le dé el debido cumplimiento.</w:t>
      </w:r>
    </w:p>
    <w:p w14:paraId="09B83F41" w14:textId="77777777" w:rsidR="006F5748" w:rsidRPr="00951B09" w:rsidRDefault="006F5748" w:rsidP="006F5748">
      <w:pPr>
        <w:autoSpaceDE w:val="0"/>
        <w:autoSpaceDN w:val="0"/>
        <w:adjustRightInd w:val="0"/>
        <w:ind w:firstLine="709"/>
        <w:jc w:val="both"/>
        <w:rPr>
          <w:rFonts w:ascii="Verdana" w:hAnsi="Verdana" w:cs="Verdana"/>
          <w:sz w:val="20"/>
          <w:szCs w:val="20"/>
          <w:lang w:val="es-MX" w:eastAsia="es-MX"/>
        </w:rPr>
      </w:pPr>
    </w:p>
    <w:p w14:paraId="7C5F658B" w14:textId="77777777" w:rsidR="006F5748" w:rsidRPr="00951B09" w:rsidRDefault="006F5748" w:rsidP="006F5748">
      <w:pPr>
        <w:autoSpaceDE w:val="0"/>
        <w:autoSpaceDN w:val="0"/>
        <w:adjustRightInd w:val="0"/>
        <w:ind w:firstLine="709"/>
        <w:jc w:val="both"/>
        <w:rPr>
          <w:rFonts w:ascii="Verdana" w:hAnsi="Verdana" w:cs="Verdana"/>
          <w:sz w:val="20"/>
          <w:szCs w:val="20"/>
          <w:lang w:val="es-MX" w:eastAsia="es-MX"/>
        </w:rPr>
      </w:pPr>
      <w:r w:rsidRPr="00951B09">
        <w:rPr>
          <w:rFonts w:ascii="Verdana" w:hAnsi="Verdana" w:cs="Verdana"/>
          <w:sz w:val="20"/>
          <w:szCs w:val="20"/>
          <w:lang w:val="es-MX" w:eastAsia="es-MX"/>
        </w:rPr>
        <w:t xml:space="preserve">Dado en la residencia del Poder Ejecutivo del Estado, en la ciudad de Guanajuato,  </w:t>
      </w:r>
      <w:proofErr w:type="spellStart"/>
      <w:r w:rsidRPr="00951B09">
        <w:rPr>
          <w:rFonts w:ascii="Verdana" w:hAnsi="Verdana" w:cs="Verdana"/>
          <w:sz w:val="20"/>
          <w:szCs w:val="20"/>
          <w:lang w:val="es-MX" w:eastAsia="es-MX"/>
        </w:rPr>
        <w:t>Gto</w:t>
      </w:r>
      <w:proofErr w:type="spellEnd"/>
      <w:r w:rsidRPr="00951B09">
        <w:rPr>
          <w:rFonts w:ascii="Verdana" w:hAnsi="Verdana" w:cs="Verdana"/>
          <w:sz w:val="20"/>
          <w:szCs w:val="20"/>
          <w:lang w:val="es-MX" w:eastAsia="es-MX"/>
        </w:rPr>
        <w:t>., a los 17 diecisiete días del mes de noviembre de 1992 mil novecientos noventa y dos.</w:t>
      </w:r>
    </w:p>
    <w:p w14:paraId="72C789E4" w14:textId="77777777" w:rsidR="006F5748" w:rsidRPr="00951B09" w:rsidRDefault="006F5748" w:rsidP="006F5748">
      <w:pPr>
        <w:autoSpaceDE w:val="0"/>
        <w:autoSpaceDN w:val="0"/>
        <w:adjustRightInd w:val="0"/>
        <w:ind w:firstLine="709"/>
        <w:jc w:val="both"/>
        <w:rPr>
          <w:rFonts w:ascii="Verdana" w:hAnsi="Verdana" w:cs="Verdana"/>
          <w:sz w:val="20"/>
          <w:szCs w:val="20"/>
          <w:lang w:val="es-MX" w:eastAsia="es-MX"/>
        </w:rPr>
      </w:pPr>
    </w:p>
    <w:p w14:paraId="6C01EE88" w14:textId="6D455F53" w:rsidR="006F5748" w:rsidRPr="0021783A" w:rsidRDefault="0021783A" w:rsidP="0021783A">
      <w:pPr>
        <w:autoSpaceDE w:val="0"/>
        <w:autoSpaceDN w:val="0"/>
        <w:adjustRightInd w:val="0"/>
        <w:jc w:val="both"/>
        <w:rPr>
          <w:rFonts w:ascii="Verdana" w:hAnsi="Verdana" w:cs="Verdana"/>
          <w:b/>
          <w:bCs/>
          <w:sz w:val="20"/>
          <w:szCs w:val="20"/>
          <w:lang w:val="es-MX" w:eastAsia="es-MX"/>
        </w:rPr>
      </w:pPr>
      <w:r w:rsidRPr="0021783A">
        <w:rPr>
          <w:rFonts w:ascii="Verdana" w:hAnsi="Verdana" w:cs="Verdana"/>
          <w:b/>
          <w:bCs/>
          <w:sz w:val="20"/>
          <w:szCs w:val="20"/>
          <w:lang w:val="es-MX" w:eastAsia="es-MX"/>
        </w:rPr>
        <w:t>EL GOBERNADOR</w:t>
      </w:r>
    </w:p>
    <w:p w14:paraId="320A854A" w14:textId="77777777" w:rsidR="006F5748" w:rsidRPr="00951B09" w:rsidRDefault="006F5748" w:rsidP="0021783A">
      <w:pPr>
        <w:autoSpaceDE w:val="0"/>
        <w:autoSpaceDN w:val="0"/>
        <w:adjustRightInd w:val="0"/>
        <w:rPr>
          <w:rFonts w:ascii="Verdana" w:hAnsi="Verdana" w:cs="Verdana"/>
          <w:b/>
          <w:bCs/>
          <w:sz w:val="20"/>
          <w:szCs w:val="20"/>
          <w:lang w:val="es-MX" w:eastAsia="es-MX"/>
        </w:rPr>
      </w:pPr>
      <w:r w:rsidRPr="00951B09">
        <w:rPr>
          <w:rFonts w:ascii="Verdana" w:hAnsi="Verdana" w:cs="Verdana"/>
          <w:b/>
          <w:bCs/>
          <w:sz w:val="20"/>
          <w:szCs w:val="20"/>
          <w:lang w:val="es-MX" w:eastAsia="es-MX"/>
        </w:rPr>
        <w:t>ING. CARLOS MEDINA PLASCENCIA</w:t>
      </w:r>
    </w:p>
    <w:p w14:paraId="56CCF9DA" w14:textId="77777777" w:rsidR="00757BDB" w:rsidRPr="00951B09" w:rsidRDefault="00757BDB" w:rsidP="0021783A">
      <w:pPr>
        <w:autoSpaceDE w:val="0"/>
        <w:autoSpaceDN w:val="0"/>
        <w:adjustRightInd w:val="0"/>
        <w:ind w:firstLine="709"/>
        <w:rPr>
          <w:rFonts w:ascii="Verdana" w:hAnsi="Verdana" w:cs="Verdana"/>
          <w:b/>
          <w:bCs/>
          <w:sz w:val="20"/>
          <w:szCs w:val="20"/>
          <w:lang w:val="es-MX" w:eastAsia="es-MX"/>
        </w:rPr>
      </w:pPr>
    </w:p>
    <w:p w14:paraId="109A1037" w14:textId="77777777" w:rsidR="006F5748" w:rsidRPr="00951B09" w:rsidRDefault="006F5748" w:rsidP="0021783A">
      <w:pPr>
        <w:autoSpaceDE w:val="0"/>
        <w:autoSpaceDN w:val="0"/>
        <w:adjustRightInd w:val="0"/>
        <w:rPr>
          <w:rFonts w:ascii="Verdana" w:hAnsi="Verdana" w:cs="Verdana"/>
          <w:b/>
          <w:bCs/>
          <w:sz w:val="20"/>
          <w:szCs w:val="20"/>
          <w:lang w:val="es-MX" w:eastAsia="es-MX"/>
        </w:rPr>
      </w:pPr>
      <w:r w:rsidRPr="00951B09">
        <w:rPr>
          <w:rFonts w:ascii="Verdana" w:hAnsi="Verdana" w:cs="Verdana"/>
          <w:b/>
          <w:bCs/>
          <w:sz w:val="20"/>
          <w:szCs w:val="20"/>
          <w:lang w:val="es-MX" w:eastAsia="es-MX"/>
        </w:rPr>
        <w:t>EL SECRETARIO DE GOBIERNO</w:t>
      </w:r>
    </w:p>
    <w:p w14:paraId="462DE1CC" w14:textId="77777777" w:rsidR="006F5748" w:rsidRPr="00951B09" w:rsidRDefault="006F5748" w:rsidP="0021783A">
      <w:pPr>
        <w:autoSpaceDE w:val="0"/>
        <w:autoSpaceDN w:val="0"/>
        <w:adjustRightInd w:val="0"/>
        <w:rPr>
          <w:rFonts w:ascii="Verdana" w:hAnsi="Verdana" w:cs="Verdana"/>
          <w:b/>
          <w:bCs/>
          <w:sz w:val="20"/>
          <w:szCs w:val="20"/>
          <w:lang w:val="es-MX" w:eastAsia="es-MX"/>
        </w:rPr>
      </w:pPr>
      <w:r w:rsidRPr="00951B09">
        <w:rPr>
          <w:rFonts w:ascii="Verdana" w:hAnsi="Verdana" w:cs="Verdana"/>
          <w:b/>
          <w:bCs/>
          <w:sz w:val="20"/>
          <w:szCs w:val="20"/>
          <w:lang w:val="es-MX" w:eastAsia="es-MX"/>
        </w:rPr>
        <w:t>LIC. SALVADOR ROCHA DÍAZ</w:t>
      </w:r>
    </w:p>
    <w:p w14:paraId="693C1FBB" w14:textId="77777777" w:rsidR="006F5748" w:rsidRPr="00951B09" w:rsidRDefault="006F5748" w:rsidP="0021783A">
      <w:pPr>
        <w:autoSpaceDE w:val="0"/>
        <w:autoSpaceDN w:val="0"/>
        <w:adjustRightInd w:val="0"/>
        <w:jc w:val="both"/>
        <w:rPr>
          <w:rFonts w:ascii="Verdana" w:hAnsi="Verdana" w:cs="Verdana"/>
          <w:b/>
          <w:bCs/>
          <w:sz w:val="20"/>
          <w:szCs w:val="20"/>
          <w:lang w:val="es-MX" w:eastAsia="es-MX"/>
        </w:rPr>
      </w:pPr>
    </w:p>
    <w:p w14:paraId="429A33DB" w14:textId="77777777" w:rsidR="006F5748" w:rsidRPr="00951B09" w:rsidRDefault="006F5748" w:rsidP="006F5748">
      <w:pPr>
        <w:autoSpaceDE w:val="0"/>
        <w:autoSpaceDN w:val="0"/>
        <w:adjustRightInd w:val="0"/>
        <w:ind w:firstLine="709"/>
        <w:jc w:val="both"/>
        <w:rPr>
          <w:rFonts w:ascii="Verdana" w:hAnsi="Verdana" w:cs="Verdana"/>
          <w:b/>
          <w:bCs/>
          <w:sz w:val="20"/>
          <w:szCs w:val="20"/>
          <w:lang w:val="es-MX" w:eastAsia="es-MX"/>
        </w:rPr>
      </w:pPr>
    </w:p>
    <w:p w14:paraId="37282C7A" w14:textId="77777777" w:rsidR="006F5748" w:rsidRPr="00951B09" w:rsidRDefault="006F5748" w:rsidP="006F5748">
      <w:pPr>
        <w:autoSpaceDE w:val="0"/>
        <w:autoSpaceDN w:val="0"/>
        <w:adjustRightInd w:val="0"/>
        <w:ind w:firstLine="709"/>
        <w:jc w:val="both"/>
        <w:rPr>
          <w:rFonts w:ascii="Verdana" w:hAnsi="Verdana" w:cs="Verdana"/>
          <w:b/>
          <w:bCs/>
          <w:sz w:val="20"/>
          <w:szCs w:val="20"/>
          <w:lang w:val="es-MX" w:eastAsia="es-MX"/>
        </w:rPr>
      </w:pPr>
      <w:r w:rsidRPr="00951B09">
        <w:rPr>
          <w:rFonts w:ascii="Verdana" w:hAnsi="Verdana" w:cs="Verdana"/>
          <w:b/>
          <w:bCs/>
          <w:sz w:val="20"/>
          <w:szCs w:val="20"/>
          <w:lang w:val="es-MX" w:eastAsia="es-MX"/>
        </w:rPr>
        <w:t>N. DE E. A CONTINUACIÓN SE TRANSCRIBEN LOS ARTÍCULOS TRANSITORIOS DE  LOS DECRETOS DE REFORMAS A LA PRESENTE LEY.</w:t>
      </w:r>
    </w:p>
    <w:p w14:paraId="1B3F250E" w14:textId="77777777" w:rsidR="006F5748" w:rsidRPr="00951B09" w:rsidRDefault="006F5748" w:rsidP="006F5748">
      <w:pPr>
        <w:ind w:firstLine="709"/>
        <w:jc w:val="both"/>
        <w:rPr>
          <w:rFonts w:ascii="Verdana" w:hAnsi="Verdana"/>
          <w:sz w:val="20"/>
          <w:szCs w:val="20"/>
          <w:lang w:val="es-MX"/>
        </w:rPr>
      </w:pPr>
    </w:p>
    <w:p w14:paraId="428C8E02" w14:textId="77777777" w:rsidR="006F5748" w:rsidRPr="00951B09" w:rsidRDefault="006F5748" w:rsidP="00757BDB">
      <w:pPr>
        <w:ind w:firstLine="709"/>
        <w:jc w:val="center"/>
        <w:rPr>
          <w:rFonts w:ascii="Verdana" w:hAnsi="Verdana"/>
          <w:b/>
          <w:sz w:val="20"/>
          <w:szCs w:val="20"/>
          <w:lang w:val="es-MX"/>
        </w:rPr>
      </w:pPr>
      <w:r w:rsidRPr="00951B09">
        <w:rPr>
          <w:rFonts w:ascii="Verdana" w:hAnsi="Verdana"/>
          <w:b/>
          <w:sz w:val="20"/>
          <w:szCs w:val="20"/>
          <w:lang w:val="es-MX"/>
        </w:rPr>
        <w:t>P.O. 1 de abril de 1997</w:t>
      </w:r>
    </w:p>
    <w:p w14:paraId="2530AD0F" w14:textId="77777777" w:rsidR="006F5748" w:rsidRPr="00951B09" w:rsidRDefault="006F5748" w:rsidP="006F5748">
      <w:pPr>
        <w:ind w:firstLine="709"/>
        <w:jc w:val="both"/>
        <w:rPr>
          <w:rFonts w:ascii="Verdana" w:hAnsi="Verdana"/>
          <w:sz w:val="20"/>
          <w:szCs w:val="20"/>
          <w:lang w:val="es-MX"/>
        </w:rPr>
      </w:pPr>
    </w:p>
    <w:p w14:paraId="576BD31E" w14:textId="77777777" w:rsidR="006F5748" w:rsidRPr="00951B09" w:rsidRDefault="00757BDB" w:rsidP="006F5748">
      <w:pPr>
        <w:ind w:firstLine="709"/>
        <w:jc w:val="both"/>
        <w:rPr>
          <w:rFonts w:ascii="Verdana" w:hAnsi="Verdana"/>
          <w:sz w:val="20"/>
          <w:szCs w:val="20"/>
          <w:lang w:val="es-MX"/>
        </w:rPr>
      </w:pPr>
      <w:r w:rsidRPr="00951B09">
        <w:rPr>
          <w:rFonts w:ascii="Verdana" w:hAnsi="Verdana"/>
          <w:b/>
          <w:bCs/>
          <w:sz w:val="20"/>
          <w:szCs w:val="20"/>
          <w:lang w:val="es-MX"/>
        </w:rPr>
        <w:t>Artículo</w:t>
      </w:r>
      <w:r w:rsidRPr="00951B09">
        <w:rPr>
          <w:rFonts w:ascii="Verdana" w:hAnsi="Verdana"/>
          <w:sz w:val="20"/>
          <w:szCs w:val="20"/>
          <w:lang w:val="es-MX"/>
        </w:rPr>
        <w:t xml:space="preserve"> </w:t>
      </w:r>
      <w:r w:rsidRPr="00951B09">
        <w:rPr>
          <w:rFonts w:ascii="Verdana" w:hAnsi="Verdana"/>
          <w:b/>
          <w:bCs/>
          <w:sz w:val="20"/>
          <w:szCs w:val="20"/>
          <w:lang w:val="es-MX"/>
        </w:rPr>
        <w:t>Primero</w:t>
      </w:r>
      <w:r w:rsidR="006F5748" w:rsidRPr="00951B09">
        <w:rPr>
          <w:rFonts w:ascii="Verdana" w:hAnsi="Verdana"/>
          <w:b/>
          <w:bCs/>
          <w:sz w:val="20"/>
          <w:szCs w:val="20"/>
          <w:lang w:val="es-MX"/>
        </w:rPr>
        <w:t>.</w:t>
      </w:r>
      <w:r w:rsidR="006F5748" w:rsidRPr="00951B09">
        <w:rPr>
          <w:rFonts w:ascii="Verdana" w:hAnsi="Verdana"/>
          <w:sz w:val="20"/>
          <w:szCs w:val="20"/>
          <w:lang w:val="es-MX"/>
        </w:rPr>
        <w:t xml:space="preserve"> El presente decreto entrará en vigor el cuarto día siguiente al de su publicación en el Periódico Oficial del Gobierno del Estado.</w:t>
      </w:r>
    </w:p>
    <w:p w14:paraId="30405876"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b/>
          <w:bCs/>
          <w:sz w:val="20"/>
          <w:szCs w:val="20"/>
          <w:lang w:val="es-MX"/>
        </w:rPr>
        <w:lastRenderedPageBreak/>
        <w:t>Artículo</w:t>
      </w:r>
      <w:r w:rsidRPr="00951B09">
        <w:rPr>
          <w:rFonts w:ascii="Verdana" w:hAnsi="Verdana"/>
          <w:sz w:val="20"/>
          <w:szCs w:val="20"/>
          <w:lang w:val="es-MX"/>
        </w:rPr>
        <w:t xml:space="preserve"> </w:t>
      </w:r>
      <w:r w:rsidRPr="00951B09">
        <w:rPr>
          <w:rFonts w:ascii="Verdana" w:hAnsi="Verdana"/>
          <w:b/>
          <w:bCs/>
          <w:sz w:val="20"/>
          <w:szCs w:val="20"/>
          <w:lang w:val="es-MX"/>
        </w:rPr>
        <w:t>Segundo</w:t>
      </w:r>
      <w:r w:rsidR="006F5748" w:rsidRPr="00951B09">
        <w:rPr>
          <w:rFonts w:ascii="Verdana" w:hAnsi="Verdana"/>
          <w:b/>
          <w:bCs/>
          <w:sz w:val="20"/>
          <w:szCs w:val="20"/>
          <w:lang w:val="es-MX"/>
        </w:rPr>
        <w:t>.</w:t>
      </w:r>
      <w:r w:rsidR="006F5748" w:rsidRPr="00951B09">
        <w:rPr>
          <w:rFonts w:ascii="Verdana" w:hAnsi="Verdana"/>
          <w:sz w:val="20"/>
          <w:szCs w:val="20"/>
          <w:lang w:val="es-MX"/>
        </w:rPr>
        <w:t xml:space="preserve"> </w:t>
      </w:r>
      <w:r w:rsidR="006F5748" w:rsidRPr="00951B09">
        <w:rPr>
          <w:rFonts w:ascii="Verdana" w:hAnsi="Verdana" w:cs="Arial"/>
          <w:sz w:val="20"/>
          <w:szCs w:val="20"/>
          <w:lang w:val="es-MX"/>
        </w:rPr>
        <w:t xml:space="preserve">En </w:t>
      </w:r>
      <w:r w:rsidR="00D16039" w:rsidRPr="00951B09">
        <w:rPr>
          <w:rFonts w:ascii="Verdana" w:hAnsi="Verdana" w:cs="Arial"/>
          <w:sz w:val="20"/>
          <w:szCs w:val="20"/>
          <w:lang w:val="es-MX"/>
        </w:rPr>
        <w:t>tanto se integra la comisión sustanciador</w:t>
      </w:r>
      <w:r w:rsidR="006F5748" w:rsidRPr="00951B09">
        <w:rPr>
          <w:rFonts w:ascii="Verdana" w:hAnsi="Verdana" w:cs="Arial"/>
          <w:sz w:val="20"/>
          <w:szCs w:val="20"/>
          <w:lang w:val="es-MX"/>
        </w:rPr>
        <w:t xml:space="preserve">a, los conflictos laborales entre el Poder Judicial y sus servidores de que esté conociendo el </w:t>
      </w:r>
      <w:r w:rsidR="00D16039" w:rsidRPr="00951B09">
        <w:rPr>
          <w:rFonts w:ascii="Verdana" w:hAnsi="Verdana" w:cs="Arial"/>
          <w:sz w:val="20"/>
          <w:szCs w:val="20"/>
          <w:lang w:val="es-MX"/>
        </w:rPr>
        <w:t xml:space="preserve">Tribunal </w:t>
      </w:r>
      <w:r w:rsidR="006F5748" w:rsidRPr="00951B09">
        <w:rPr>
          <w:rFonts w:ascii="Verdana" w:hAnsi="Verdana" w:cs="Arial"/>
          <w:sz w:val="20"/>
          <w:szCs w:val="20"/>
          <w:lang w:val="es-MX"/>
        </w:rPr>
        <w:t xml:space="preserve">de </w:t>
      </w:r>
      <w:r w:rsidR="00D16039" w:rsidRPr="00951B09">
        <w:rPr>
          <w:rFonts w:ascii="Verdana" w:hAnsi="Verdana" w:cs="Arial"/>
          <w:sz w:val="20"/>
          <w:szCs w:val="20"/>
          <w:lang w:val="es-MX"/>
        </w:rPr>
        <w:t xml:space="preserve">Conciliación </w:t>
      </w:r>
      <w:r w:rsidR="006F5748" w:rsidRPr="00951B09">
        <w:rPr>
          <w:rFonts w:ascii="Verdana" w:hAnsi="Verdana" w:cs="Arial"/>
          <w:sz w:val="20"/>
          <w:szCs w:val="20"/>
          <w:lang w:val="es-MX"/>
        </w:rPr>
        <w:t xml:space="preserve">y </w:t>
      </w:r>
      <w:r w:rsidR="00D16039" w:rsidRPr="00951B09">
        <w:rPr>
          <w:rFonts w:ascii="Verdana" w:hAnsi="Verdana" w:cs="Arial"/>
          <w:sz w:val="20"/>
          <w:szCs w:val="20"/>
          <w:lang w:val="es-MX"/>
        </w:rPr>
        <w:t>Arbitraje</w:t>
      </w:r>
      <w:r w:rsidR="006F5748" w:rsidRPr="00951B09">
        <w:rPr>
          <w:rFonts w:ascii="Verdana" w:hAnsi="Verdana" w:cs="Arial"/>
          <w:sz w:val="20"/>
          <w:szCs w:val="20"/>
          <w:lang w:val="es-MX"/>
        </w:rPr>
        <w:t>, se seguirán tramitando ante el mismo hasta su conclusión.</w:t>
      </w:r>
    </w:p>
    <w:p w14:paraId="2F8E72B2" w14:textId="77777777" w:rsidR="006F5748" w:rsidRPr="00951B09" w:rsidRDefault="006F5748" w:rsidP="006F5748">
      <w:pPr>
        <w:ind w:firstLine="709"/>
        <w:jc w:val="both"/>
        <w:rPr>
          <w:rFonts w:ascii="Verdana" w:hAnsi="Verdana" w:cs="Arial"/>
          <w:sz w:val="20"/>
          <w:szCs w:val="20"/>
          <w:lang w:val="es-MX"/>
        </w:rPr>
      </w:pPr>
    </w:p>
    <w:p w14:paraId="06D2E99D" w14:textId="77777777" w:rsidR="00757BDB" w:rsidRPr="00951B09" w:rsidRDefault="00757BDB" w:rsidP="006F5748">
      <w:pPr>
        <w:ind w:firstLine="709"/>
        <w:jc w:val="both"/>
        <w:rPr>
          <w:rFonts w:ascii="Verdana" w:hAnsi="Verdana" w:cs="Arial"/>
          <w:sz w:val="20"/>
          <w:szCs w:val="20"/>
          <w:lang w:val="es-MX"/>
        </w:rPr>
      </w:pPr>
    </w:p>
    <w:p w14:paraId="6458E26E" w14:textId="77777777" w:rsidR="006F5748" w:rsidRPr="00951B09" w:rsidRDefault="006F5748" w:rsidP="00757BDB">
      <w:pPr>
        <w:jc w:val="center"/>
        <w:rPr>
          <w:rFonts w:ascii="Verdana" w:hAnsi="Verdana" w:cs="Arial"/>
          <w:b/>
          <w:sz w:val="20"/>
          <w:szCs w:val="20"/>
          <w:lang w:val="es-MX"/>
        </w:rPr>
      </w:pPr>
      <w:r w:rsidRPr="00951B09">
        <w:rPr>
          <w:rFonts w:ascii="Verdana" w:hAnsi="Verdana" w:cs="Arial"/>
          <w:b/>
          <w:sz w:val="20"/>
          <w:szCs w:val="20"/>
          <w:lang w:val="es-MX"/>
        </w:rPr>
        <w:t>P.O. 25 de noviembre de 2005</w:t>
      </w:r>
    </w:p>
    <w:p w14:paraId="40F39138" w14:textId="77777777" w:rsidR="006F5748" w:rsidRPr="00951B09" w:rsidRDefault="006F5748" w:rsidP="006F5748">
      <w:pPr>
        <w:ind w:firstLine="709"/>
        <w:jc w:val="both"/>
        <w:rPr>
          <w:rFonts w:ascii="Verdana" w:hAnsi="Verdana" w:cs="Arial"/>
          <w:sz w:val="20"/>
          <w:szCs w:val="20"/>
          <w:lang w:val="es-MX"/>
        </w:rPr>
      </w:pPr>
    </w:p>
    <w:p w14:paraId="5B16E377"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cs="Arial"/>
          <w:b/>
          <w:sz w:val="20"/>
          <w:szCs w:val="20"/>
          <w:lang w:val="es-MX"/>
        </w:rPr>
        <w:t>Artículo Único</w:t>
      </w:r>
      <w:r w:rsidR="006F5748" w:rsidRPr="00951B09">
        <w:rPr>
          <w:rFonts w:ascii="Verdana" w:hAnsi="Verdana" w:cs="Arial"/>
          <w:b/>
          <w:sz w:val="20"/>
          <w:szCs w:val="20"/>
          <w:lang w:val="es-MX"/>
        </w:rPr>
        <w:t>.</w:t>
      </w:r>
      <w:r w:rsidR="006F5748" w:rsidRPr="00951B09">
        <w:rPr>
          <w:rFonts w:ascii="Verdana" w:hAnsi="Verdana" w:cs="Arial"/>
          <w:sz w:val="20"/>
          <w:szCs w:val="20"/>
          <w:lang w:val="es-MX"/>
        </w:rPr>
        <w:t xml:space="preserve"> El presente decreto entrará en vigor al cuarto día siguiente al de su publicación en el Periódico Oficial del Gobierno del Estado.</w:t>
      </w:r>
    </w:p>
    <w:p w14:paraId="18212912" w14:textId="77777777" w:rsidR="006F5748" w:rsidRPr="00951B09" w:rsidRDefault="006F5748" w:rsidP="006F5748">
      <w:pPr>
        <w:ind w:firstLine="709"/>
        <w:jc w:val="both"/>
        <w:rPr>
          <w:rFonts w:ascii="Verdana" w:hAnsi="Verdana" w:cs="Arial"/>
          <w:sz w:val="20"/>
          <w:szCs w:val="20"/>
          <w:lang w:val="es-MX"/>
        </w:rPr>
      </w:pPr>
    </w:p>
    <w:p w14:paraId="4B314D0A" w14:textId="77777777" w:rsidR="00757BDB" w:rsidRPr="00951B09" w:rsidRDefault="00757BDB" w:rsidP="006F5748">
      <w:pPr>
        <w:ind w:firstLine="709"/>
        <w:jc w:val="both"/>
        <w:rPr>
          <w:rFonts w:ascii="Verdana" w:hAnsi="Verdana" w:cs="Arial"/>
          <w:sz w:val="20"/>
          <w:szCs w:val="20"/>
          <w:lang w:val="es-MX"/>
        </w:rPr>
      </w:pPr>
    </w:p>
    <w:p w14:paraId="3D6546A2" w14:textId="77777777" w:rsidR="006F5748" w:rsidRPr="00951B09" w:rsidRDefault="006F5748" w:rsidP="00757BDB">
      <w:pPr>
        <w:jc w:val="center"/>
        <w:rPr>
          <w:rFonts w:ascii="Verdana" w:hAnsi="Verdana" w:cs="Arial"/>
          <w:b/>
          <w:sz w:val="20"/>
          <w:szCs w:val="20"/>
          <w:lang w:val="es-MX"/>
        </w:rPr>
      </w:pPr>
      <w:r w:rsidRPr="00951B09">
        <w:rPr>
          <w:rFonts w:ascii="Verdana" w:hAnsi="Verdana" w:cs="Arial"/>
          <w:b/>
          <w:sz w:val="20"/>
          <w:szCs w:val="20"/>
          <w:lang w:val="es-MX"/>
        </w:rPr>
        <w:t>P.O. 17 de marzo de 2006</w:t>
      </w:r>
    </w:p>
    <w:p w14:paraId="7153920F" w14:textId="77777777" w:rsidR="006F5748" w:rsidRPr="00951B09" w:rsidRDefault="006F5748" w:rsidP="006F5748">
      <w:pPr>
        <w:ind w:firstLine="709"/>
        <w:jc w:val="both"/>
        <w:rPr>
          <w:rFonts w:ascii="Verdana" w:hAnsi="Verdana" w:cs="Arial"/>
          <w:b/>
          <w:sz w:val="20"/>
          <w:szCs w:val="20"/>
          <w:lang w:val="es-MX"/>
        </w:rPr>
      </w:pPr>
    </w:p>
    <w:p w14:paraId="2E174828"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cs="Arial"/>
          <w:b/>
          <w:sz w:val="20"/>
          <w:szCs w:val="20"/>
          <w:lang w:val="es-MX"/>
        </w:rPr>
        <w:t>Artículo Primero</w:t>
      </w:r>
      <w:r w:rsidR="006F5748" w:rsidRPr="00951B09">
        <w:rPr>
          <w:rFonts w:ascii="Verdana" w:hAnsi="Verdana" w:cs="Arial"/>
          <w:b/>
          <w:sz w:val="20"/>
          <w:szCs w:val="20"/>
          <w:lang w:val="es-MX"/>
        </w:rPr>
        <w:t>.</w:t>
      </w:r>
      <w:r w:rsidR="006F5748" w:rsidRPr="00951B09">
        <w:rPr>
          <w:rFonts w:ascii="Verdana" w:hAnsi="Verdana" w:cs="Arial"/>
          <w:sz w:val="20"/>
          <w:szCs w:val="20"/>
          <w:lang w:val="es-MX"/>
        </w:rPr>
        <w:t xml:space="preserve"> El presente </w:t>
      </w:r>
      <w:r w:rsidR="0001391D" w:rsidRPr="00951B09">
        <w:rPr>
          <w:rFonts w:ascii="Verdana" w:hAnsi="Verdana" w:cs="Arial"/>
          <w:sz w:val="20"/>
          <w:szCs w:val="20"/>
          <w:lang w:val="es-MX"/>
        </w:rPr>
        <w:t xml:space="preserve">Decreto </w:t>
      </w:r>
      <w:r w:rsidR="006F5748" w:rsidRPr="00951B09">
        <w:rPr>
          <w:rFonts w:ascii="Verdana" w:hAnsi="Verdana" w:cs="Arial"/>
          <w:sz w:val="20"/>
          <w:szCs w:val="20"/>
          <w:lang w:val="es-MX"/>
        </w:rPr>
        <w:t>entrará en vigor al cuarto día siguiente al de su publicación en el Periódico Oficial del Gobierno del Estado.</w:t>
      </w:r>
    </w:p>
    <w:p w14:paraId="4E37E000" w14:textId="77777777" w:rsidR="006F5748" w:rsidRPr="00951B09" w:rsidRDefault="006F5748" w:rsidP="006F5748">
      <w:pPr>
        <w:ind w:firstLine="709"/>
        <w:jc w:val="both"/>
        <w:rPr>
          <w:rFonts w:ascii="Verdana" w:hAnsi="Verdana" w:cs="Arial"/>
          <w:sz w:val="20"/>
          <w:szCs w:val="20"/>
          <w:lang w:val="es-MX"/>
        </w:rPr>
      </w:pPr>
    </w:p>
    <w:p w14:paraId="5099460D"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cs="Arial"/>
          <w:b/>
          <w:sz w:val="20"/>
          <w:szCs w:val="20"/>
          <w:lang w:val="es-MX"/>
        </w:rPr>
        <w:t>Artículo Segundo.</w:t>
      </w:r>
      <w:r w:rsidRPr="00951B09">
        <w:rPr>
          <w:rFonts w:ascii="Verdana" w:hAnsi="Verdana" w:cs="Arial"/>
          <w:sz w:val="20"/>
          <w:szCs w:val="20"/>
          <w:lang w:val="es-MX"/>
        </w:rPr>
        <w:t xml:space="preserve"> </w:t>
      </w:r>
      <w:r w:rsidR="006F5748" w:rsidRPr="00951B09">
        <w:rPr>
          <w:rFonts w:ascii="Verdana" w:hAnsi="Verdana" w:cs="Arial"/>
          <w:sz w:val="20"/>
          <w:szCs w:val="20"/>
          <w:lang w:val="es-MX"/>
        </w:rPr>
        <w:t>Por la conmemoración del Bicentenario en el año 2006 del Natalicio de don Benito Juárez García, Benemérito de las Américas, la fracción III, tendrá vigencia a partir del año 2007 dos mil siete.</w:t>
      </w:r>
    </w:p>
    <w:p w14:paraId="232149B3" w14:textId="77777777" w:rsidR="006F5748" w:rsidRPr="00951B09" w:rsidRDefault="006F5748" w:rsidP="006F5748">
      <w:pPr>
        <w:ind w:firstLine="709"/>
        <w:jc w:val="both"/>
        <w:rPr>
          <w:rFonts w:ascii="Verdana" w:hAnsi="Verdana" w:cs="Arial"/>
          <w:sz w:val="20"/>
          <w:szCs w:val="20"/>
          <w:lang w:val="es-MX"/>
        </w:rPr>
      </w:pPr>
    </w:p>
    <w:p w14:paraId="4F151DDC" w14:textId="77777777" w:rsidR="00757BDB" w:rsidRPr="00951B09" w:rsidRDefault="00757BDB" w:rsidP="006F5748">
      <w:pPr>
        <w:ind w:firstLine="709"/>
        <w:jc w:val="both"/>
        <w:rPr>
          <w:rFonts w:ascii="Verdana" w:hAnsi="Verdana" w:cs="Arial"/>
          <w:sz w:val="20"/>
          <w:szCs w:val="20"/>
          <w:lang w:val="es-MX"/>
        </w:rPr>
      </w:pPr>
    </w:p>
    <w:p w14:paraId="782765D9" w14:textId="77777777" w:rsidR="006F5748" w:rsidRPr="00951B09" w:rsidRDefault="006F5748" w:rsidP="00757BDB">
      <w:pPr>
        <w:jc w:val="center"/>
        <w:rPr>
          <w:rFonts w:ascii="Verdana" w:hAnsi="Verdana"/>
          <w:b/>
          <w:sz w:val="20"/>
          <w:szCs w:val="20"/>
          <w:lang w:val="es-MX"/>
        </w:rPr>
      </w:pPr>
      <w:r w:rsidRPr="00951B09">
        <w:rPr>
          <w:rFonts w:ascii="Verdana" w:hAnsi="Verdana"/>
          <w:b/>
          <w:sz w:val="20"/>
          <w:szCs w:val="20"/>
          <w:lang w:val="es-MX"/>
        </w:rPr>
        <w:t>P.O. 29 de agosto de 2006</w:t>
      </w:r>
    </w:p>
    <w:p w14:paraId="1A7B2960" w14:textId="77777777" w:rsidR="006F5748" w:rsidRPr="00951B09" w:rsidRDefault="006F5748" w:rsidP="006F5748">
      <w:pPr>
        <w:ind w:firstLine="709"/>
        <w:jc w:val="both"/>
        <w:rPr>
          <w:rFonts w:ascii="Verdana" w:hAnsi="Verdana" w:cs="Avant Garde"/>
          <w:sz w:val="20"/>
          <w:szCs w:val="20"/>
          <w:lang w:val="es-MX"/>
        </w:rPr>
      </w:pPr>
    </w:p>
    <w:p w14:paraId="01EEFEF4" w14:textId="77777777" w:rsidR="006F5748" w:rsidRPr="00951B09" w:rsidRDefault="00757BDB" w:rsidP="006F5748">
      <w:pPr>
        <w:ind w:firstLine="709"/>
        <w:jc w:val="both"/>
        <w:rPr>
          <w:rFonts w:ascii="Verdana" w:hAnsi="Verdana" w:cs="Avant Garde"/>
          <w:bCs/>
          <w:sz w:val="20"/>
          <w:szCs w:val="20"/>
          <w:lang w:val="es-MX"/>
        </w:rPr>
      </w:pPr>
      <w:r w:rsidRPr="00951B09">
        <w:rPr>
          <w:rFonts w:ascii="Verdana" w:hAnsi="Verdana" w:cs="Avant Garde"/>
          <w:b/>
          <w:bCs/>
          <w:sz w:val="20"/>
          <w:szCs w:val="20"/>
          <w:lang w:val="es-MX"/>
        </w:rPr>
        <w:t>Artículo Primero</w:t>
      </w:r>
      <w:r w:rsidR="006F5748" w:rsidRPr="00951B09">
        <w:rPr>
          <w:rFonts w:ascii="Verdana" w:hAnsi="Verdana" w:cs="Avant Garde"/>
          <w:b/>
          <w:bCs/>
          <w:sz w:val="20"/>
          <w:szCs w:val="20"/>
          <w:lang w:val="es-MX"/>
        </w:rPr>
        <w:t>.</w:t>
      </w:r>
      <w:r w:rsidR="006F5748" w:rsidRPr="00951B09">
        <w:rPr>
          <w:rFonts w:ascii="Verdana" w:hAnsi="Verdana" w:cs="Avant Garde"/>
          <w:bCs/>
          <w:sz w:val="20"/>
          <w:szCs w:val="20"/>
          <w:lang w:val="es-MX"/>
        </w:rPr>
        <w:t xml:space="preserve"> El presente </w:t>
      </w:r>
      <w:r w:rsidR="00FD1CBF" w:rsidRPr="00951B09">
        <w:rPr>
          <w:rFonts w:ascii="Verdana" w:hAnsi="Verdana" w:cs="Avant Garde"/>
          <w:bCs/>
          <w:sz w:val="20"/>
          <w:szCs w:val="20"/>
          <w:lang w:val="es-MX"/>
        </w:rPr>
        <w:t xml:space="preserve">Decreto </w:t>
      </w:r>
      <w:r w:rsidR="006F5748" w:rsidRPr="00951B09">
        <w:rPr>
          <w:rFonts w:ascii="Verdana" w:hAnsi="Verdana" w:cs="Avant Garde"/>
          <w:bCs/>
          <w:sz w:val="20"/>
          <w:szCs w:val="20"/>
          <w:lang w:val="es-MX"/>
        </w:rPr>
        <w:t>entrará en vigor al cuarto día siguiente al de su publicación en el Periódico Oficial del Gobierno del Estado.</w:t>
      </w:r>
    </w:p>
    <w:p w14:paraId="48B77729" w14:textId="77777777" w:rsidR="006F5748" w:rsidRPr="00951B09" w:rsidRDefault="006F5748" w:rsidP="006F5748">
      <w:pPr>
        <w:ind w:firstLine="709"/>
        <w:jc w:val="both"/>
        <w:rPr>
          <w:rFonts w:ascii="Verdana" w:hAnsi="Verdana" w:cs="Avant Garde"/>
          <w:bCs/>
          <w:sz w:val="20"/>
          <w:szCs w:val="20"/>
          <w:lang w:val="es-MX"/>
        </w:rPr>
      </w:pPr>
    </w:p>
    <w:p w14:paraId="4163334B" w14:textId="77777777" w:rsidR="006F5748" w:rsidRPr="00951B09" w:rsidRDefault="00757BDB" w:rsidP="006F5748">
      <w:pPr>
        <w:ind w:firstLine="709"/>
        <w:jc w:val="both"/>
        <w:rPr>
          <w:rFonts w:ascii="Verdana" w:hAnsi="Verdana" w:cs="Avant Garde"/>
          <w:bCs/>
          <w:sz w:val="20"/>
          <w:szCs w:val="20"/>
          <w:lang w:val="es-MX"/>
        </w:rPr>
      </w:pPr>
      <w:r w:rsidRPr="00951B09">
        <w:rPr>
          <w:rFonts w:ascii="Verdana" w:hAnsi="Verdana" w:cs="Avant Garde"/>
          <w:b/>
          <w:bCs/>
          <w:sz w:val="20"/>
          <w:szCs w:val="20"/>
          <w:lang w:val="es-MX"/>
        </w:rPr>
        <w:t>Artículo Segundo</w:t>
      </w:r>
      <w:r w:rsidR="006F5748" w:rsidRPr="00951B09">
        <w:rPr>
          <w:rFonts w:ascii="Verdana" w:hAnsi="Verdana" w:cs="Avant Garde"/>
          <w:b/>
          <w:bCs/>
          <w:sz w:val="20"/>
          <w:szCs w:val="20"/>
          <w:lang w:val="es-MX"/>
        </w:rPr>
        <w:t>.</w:t>
      </w:r>
      <w:r w:rsidR="006F5748" w:rsidRPr="00951B09">
        <w:rPr>
          <w:rFonts w:ascii="Verdana" w:hAnsi="Verdana" w:cs="Avant Garde"/>
          <w:bCs/>
          <w:sz w:val="20"/>
          <w:szCs w:val="20"/>
          <w:lang w:val="es-MX"/>
        </w:rPr>
        <w:t xml:space="preserve"> Se deroga cualquier disposición que se oponga al presente </w:t>
      </w:r>
      <w:r w:rsidR="00FD1CBF" w:rsidRPr="00951B09">
        <w:rPr>
          <w:rFonts w:ascii="Verdana" w:hAnsi="Verdana" w:cs="Avant Garde"/>
          <w:bCs/>
          <w:sz w:val="20"/>
          <w:szCs w:val="20"/>
          <w:lang w:val="es-MX"/>
        </w:rPr>
        <w:t>Decreto</w:t>
      </w:r>
      <w:r w:rsidR="006F5748" w:rsidRPr="00951B09">
        <w:rPr>
          <w:rFonts w:ascii="Verdana" w:hAnsi="Verdana" w:cs="Avant Garde"/>
          <w:bCs/>
          <w:sz w:val="20"/>
          <w:szCs w:val="20"/>
          <w:lang w:val="es-MX"/>
        </w:rPr>
        <w:t>.</w:t>
      </w:r>
    </w:p>
    <w:p w14:paraId="15B39519" w14:textId="77777777" w:rsidR="006F5748" w:rsidRPr="00951B09" w:rsidRDefault="006F5748" w:rsidP="006F5748">
      <w:pPr>
        <w:ind w:firstLine="709"/>
        <w:jc w:val="both"/>
        <w:rPr>
          <w:rFonts w:ascii="Verdana" w:hAnsi="Verdana" w:cs="Arial"/>
          <w:sz w:val="20"/>
          <w:szCs w:val="20"/>
          <w:lang w:val="es-MX"/>
        </w:rPr>
      </w:pPr>
    </w:p>
    <w:p w14:paraId="3B430622" w14:textId="77777777" w:rsidR="005112C2" w:rsidRDefault="005112C2" w:rsidP="00757BDB">
      <w:pPr>
        <w:jc w:val="center"/>
        <w:rPr>
          <w:rFonts w:ascii="Verdana" w:hAnsi="Verdana" w:cs="Arial"/>
          <w:b/>
          <w:sz w:val="20"/>
          <w:szCs w:val="20"/>
          <w:lang w:val="es-MX"/>
        </w:rPr>
      </w:pPr>
    </w:p>
    <w:p w14:paraId="2AFA4745" w14:textId="154F1840" w:rsidR="006F5748" w:rsidRPr="00951B09" w:rsidRDefault="006F5748" w:rsidP="00757BDB">
      <w:pPr>
        <w:jc w:val="center"/>
        <w:rPr>
          <w:rFonts w:ascii="Verdana" w:hAnsi="Verdana" w:cs="Arial"/>
          <w:b/>
          <w:sz w:val="20"/>
          <w:szCs w:val="20"/>
          <w:lang w:val="es-MX"/>
        </w:rPr>
      </w:pPr>
      <w:r w:rsidRPr="00951B09">
        <w:rPr>
          <w:rFonts w:ascii="Verdana" w:hAnsi="Verdana" w:cs="Arial"/>
          <w:b/>
          <w:sz w:val="20"/>
          <w:szCs w:val="20"/>
          <w:lang w:val="es-MX"/>
        </w:rPr>
        <w:t>P.O. 31 de agosto 2012</w:t>
      </w:r>
    </w:p>
    <w:p w14:paraId="5E8CE9B2" w14:textId="77777777" w:rsidR="006F5748" w:rsidRPr="00951B09" w:rsidRDefault="006F5748" w:rsidP="006F5748">
      <w:pPr>
        <w:ind w:firstLine="709"/>
        <w:jc w:val="both"/>
        <w:rPr>
          <w:rFonts w:ascii="Verdana" w:hAnsi="Verdana" w:cs="Arial"/>
          <w:sz w:val="20"/>
          <w:szCs w:val="20"/>
          <w:lang w:val="es-MX"/>
        </w:rPr>
      </w:pPr>
    </w:p>
    <w:p w14:paraId="5EEE4461"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cs="Arial"/>
          <w:b/>
          <w:sz w:val="20"/>
          <w:szCs w:val="20"/>
          <w:lang w:val="es-MX"/>
        </w:rPr>
        <w:t>Artículo Único</w:t>
      </w:r>
      <w:r w:rsidR="006F5748" w:rsidRPr="00951B09">
        <w:rPr>
          <w:rFonts w:ascii="Verdana" w:hAnsi="Verdana" w:cs="Arial"/>
          <w:b/>
          <w:sz w:val="20"/>
          <w:szCs w:val="20"/>
          <w:lang w:val="es-MX"/>
        </w:rPr>
        <w:t>.</w:t>
      </w:r>
      <w:r w:rsidR="006F5748" w:rsidRPr="00951B09">
        <w:rPr>
          <w:rFonts w:ascii="Verdana" w:hAnsi="Verdana" w:cs="Arial"/>
          <w:sz w:val="20"/>
          <w:szCs w:val="20"/>
          <w:lang w:val="es-MX"/>
        </w:rPr>
        <w:t xml:space="preserve"> El presente Decreto entrará en vigor al cuarto día siguiente al de su publicación en el Periódico Oficial del Gobierno del Estado.</w:t>
      </w:r>
    </w:p>
    <w:p w14:paraId="75C21A99" w14:textId="77777777" w:rsidR="006F5748" w:rsidRPr="00951B09" w:rsidRDefault="006F5748" w:rsidP="006F5748">
      <w:pPr>
        <w:ind w:firstLine="709"/>
        <w:jc w:val="both"/>
        <w:rPr>
          <w:rFonts w:ascii="Verdana" w:hAnsi="Verdana" w:cs="Arial"/>
          <w:sz w:val="20"/>
          <w:szCs w:val="20"/>
          <w:lang w:val="es-MX"/>
        </w:rPr>
      </w:pPr>
    </w:p>
    <w:p w14:paraId="328345DC" w14:textId="77777777" w:rsidR="00757BDB" w:rsidRPr="00951B09" w:rsidRDefault="00757BDB" w:rsidP="00757BDB">
      <w:pPr>
        <w:jc w:val="both"/>
        <w:rPr>
          <w:rFonts w:ascii="Verdana" w:hAnsi="Verdana" w:cs="Arial"/>
          <w:sz w:val="20"/>
          <w:szCs w:val="20"/>
          <w:lang w:val="es-MX"/>
        </w:rPr>
      </w:pPr>
    </w:p>
    <w:p w14:paraId="711BE083" w14:textId="77777777" w:rsidR="006F5748" w:rsidRPr="00951B09" w:rsidRDefault="006F5748" w:rsidP="00757BDB">
      <w:pPr>
        <w:jc w:val="center"/>
        <w:rPr>
          <w:rFonts w:ascii="Verdana" w:hAnsi="Verdana" w:cs="Arial"/>
          <w:b/>
          <w:sz w:val="20"/>
          <w:szCs w:val="20"/>
          <w:lang w:val="es-MX"/>
        </w:rPr>
      </w:pPr>
      <w:r w:rsidRPr="00951B09">
        <w:rPr>
          <w:rFonts w:ascii="Verdana" w:hAnsi="Verdana" w:cs="Arial"/>
          <w:b/>
          <w:sz w:val="20"/>
          <w:szCs w:val="20"/>
          <w:lang w:val="es-MX"/>
        </w:rPr>
        <w:t>P.O. 11 de septiembre de 2012</w:t>
      </w:r>
    </w:p>
    <w:p w14:paraId="5580E864" w14:textId="77777777" w:rsidR="006F5748" w:rsidRPr="00951B09" w:rsidRDefault="006F5748" w:rsidP="00757BDB">
      <w:pPr>
        <w:ind w:firstLine="709"/>
        <w:jc w:val="center"/>
        <w:rPr>
          <w:rFonts w:ascii="Verdana" w:hAnsi="Verdana" w:cs="Arial"/>
          <w:b/>
          <w:sz w:val="20"/>
          <w:szCs w:val="20"/>
          <w:lang w:val="es-MX"/>
        </w:rPr>
      </w:pPr>
    </w:p>
    <w:p w14:paraId="4D602642" w14:textId="77777777" w:rsidR="006F5748" w:rsidRPr="00951B09" w:rsidRDefault="00757BDB" w:rsidP="006F5748">
      <w:pPr>
        <w:ind w:firstLine="709"/>
        <w:jc w:val="both"/>
        <w:rPr>
          <w:rFonts w:ascii="Verdana" w:hAnsi="Verdana" w:cs="Arial"/>
          <w:sz w:val="20"/>
          <w:szCs w:val="20"/>
          <w:lang w:val="es-MX"/>
        </w:rPr>
      </w:pPr>
      <w:r w:rsidRPr="00951B09">
        <w:rPr>
          <w:rFonts w:ascii="Verdana" w:hAnsi="Verdana" w:cs="Arial"/>
          <w:b/>
          <w:sz w:val="20"/>
          <w:szCs w:val="20"/>
          <w:lang w:val="es-MX"/>
        </w:rPr>
        <w:t>Artículo Único</w:t>
      </w:r>
      <w:r w:rsidR="006F5748" w:rsidRPr="00951B09">
        <w:rPr>
          <w:rFonts w:ascii="Verdana" w:hAnsi="Verdana" w:cs="Arial"/>
          <w:b/>
          <w:sz w:val="20"/>
          <w:szCs w:val="20"/>
          <w:lang w:val="es-MX"/>
        </w:rPr>
        <w:t>.</w:t>
      </w:r>
      <w:r w:rsidR="006F5748" w:rsidRPr="00951B09">
        <w:rPr>
          <w:rFonts w:ascii="Verdana" w:hAnsi="Verdana" w:cs="Arial"/>
          <w:sz w:val="20"/>
          <w:szCs w:val="20"/>
          <w:lang w:val="es-MX"/>
        </w:rPr>
        <w:t xml:space="preserve"> El presente Decreto entrará en vigor al cuarto día siguiente al de su publicación en el Periódico Oficial del Gobierno del Estado.</w:t>
      </w:r>
    </w:p>
    <w:p w14:paraId="7CA89B53" w14:textId="77777777" w:rsidR="006F5748" w:rsidRPr="00951B09" w:rsidRDefault="006F5748" w:rsidP="006F5748">
      <w:pPr>
        <w:ind w:firstLine="709"/>
        <w:jc w:val="both"/>
        <w:rPr>
          <w:rFonts w:ascii="Verdana" w:hAnsi="Verdana" w:cs="Arial"/>
          <w:sz w:val="20"/>
          <w:szCs w:val="20"/>
          <w:lang w:val="es-MX"/>
        </w:rPr>
      </w:pPr>
    </w:p>
    <w:p w14:paraId="6B5BA7D3" w14:textId="77777777" w:rsidR="006F5748" w:rsidRPr="00951B09" w:rsidRDefault="006F5748" w:rsidP="006F5748">
      <w:pPr>
        <w:ind w:firstLine="709"/>
        <w:jc w:val="both"/>
        <w:rPr>
          <w:rFonts w:ascii="Verdana" w:hAnsi="Verdana" w:cs="Arial"/>
          <w:sz w:val="20"/>
          <w:szCs w:val="20"/>
          <w:lang w:val="es-MX"/>
        </w:rPr>
      </w:pPr>
    </w:p>
    <w:p w14:paraId="3642406A" w14:textId="77777777" w:rsidR="006F5748" w:rsidRPr="00951B09" w:rsidRDefault="006F5748" w:rsidP="00757BDB">
      <w:pPr>
        <w:autoSpaceDE w:val="0"/>
        <w:autoSpaceDN w:val="0"/>
        <w:adjustRightInd w:val="0"/>
        <w:jc w:val="center"/>
        <w:rPr>
          <w:rFonts w:ascii="Verdana" w:hAnsi="Verdana" w:cs="Verdana"/>
          <w:b/>
          <w:sz w:val="20"/>
          <w:szCs w:val="20"/>
          <w:lang w:val="es-MX" w:eastAsia="es-MX"/>
        </w:rPr>
      </w:pPr>
      <w:r w:rsidRPr="00951B09">
        <w:rPr>
          <w:rFonts w:ascii="Verdana" w:hAnsi="Verdana" w:cs="Verdana"/>
          <w:b/>
          <w:sz w:val="20"/>
          <w:szCs w:val="20"/>
          <w:lang w:val="es-MX" w:eastAsia="es-MX"/>
        </w:rPr>
        <w:t>P.O. 7 de junio de 2013</w:t>
      </w:r>
    </w:p>
    <w:p w14:paraId="26ADF89A" w14:textId="77777777" w:rsidR="006F5748" w:rsidRPr="00951B09" w:rsidRDefault="006F5748" w:rsidP="006F5748">
      <w:pPr>
        <w:autoSpaceDE w:val="0"/>
        <w:autoSpaceDN w:val="0"/>
        <w:adjustRightInd w:val="0"/>
        <w:ind w:firstLine="709"/>
        <w:jc w:val="both"/>
        <w:rPr>
          <w:rFonts w:ascii="Verdana" w:hAnsi="Verdana" w:cs="Verdana"/>
          <w:sz w:val="20"/>
          <w:szCs w:val="20"/>
          <w:lang w:val="es-MX" w:eastAsia="es-MX"/>
        </w:rPr>
      </w:pPr>
    </w:p>
    <w:p w14:paraId="7B26FA78" w14:textId="77777777" w:rsidR="006F5748" w:rsidRPr="00951B09" w:rsidRDefault="006F5748" w:rsidP="006F5748">
      <w:pPr>
        <w:autoSpaceDE w:val="0"/>
        <w:autoSpaceDN w:val="0"/>
        <w:adjustRightInd w:val="0"/>
        <w:ind w:firstLine="709"/>
        <w:jc w:val="both"/>
        <w:rPr>
          <w:rFonts w:ascii="Verdana" w:hAnsi="Verdana" w:cs="Verdana"/>
          <w:sz w:val="20"/>
          <w:szCs w:val="20"/>
          <w:lang w:val="es-MX" w:eastAsia="es-MX"/>
        </w:rPr>
      </w:pPr>
      <w:r w:rsidRPr="00951B09">
        <w:rPr>
          <w:rFonts w:ascii="Verdana" w:hAnsi="Verdana" w:cs="Verdana"/>
          <w:b/>
          <w:bCs/>
          <w:sz w:val="20"/>
          <w:szCs w:val="20"/>
          <w:lang w:val="es-MX" w:eastAsia="es-MX"/>
        </w:rPr>
        <w:t xml:space="preserve">Artículo Primero. </w:t>
      </w:r>
      <w:r w:rsidRPr="00951B09">
        <w:rPr>
          <w:rFonts w:ascii="Verdana" w:hAnsi="Verdana" w:cs="Verdana"/>
          <w:sz w:val="20"/>
          <w:szCs w:val="20"/>
          <w:lang w:val="es-MX" w:eastAsia="es-MX"/>
        </w:rPr>
        <w:t>El presente decreto entrará en vigencia el cuarto día siguiente al de su publicación en el Periódico Oficial del Gobierno del Estado.</w:t>
      </w:r>
    </w:p>
    <w:p w14:paraId="2163B539" w14:textId="77777777" w:rsidR="006F5748" w:rsidRPr="00951B09" w:rsidRDefault="006F5748" w:rsidP="006F5748">
      <w:pPr>
        <w:autoSpaceDE w:val="0"/>
        <w:autoSpaceDN w:val="0"/>
        <w:adjustRightInd w:val="0"/>
        <w:ind w:firstLine="709"/>
        <w:jc w:val="both"/>
        <w:rPr>
          <w:rFonts w:ascii="Verdana" w:hAnsi="Verdana" w:cs="Verdana"/>
          <w:sz w:val="20"/>
          <w:szCs w:val="20"/>
          <w:lang w:val="es-MX" w:eastAsia="es-MX"/>
        </w:rPr>
      </w:pPr>
    </w:p>
    <w:p w14:paraId="092C0747" w14:textId="77777777" w:rsidR="006F5748" w:rsidRPr="00951B09" w:rsidRDefault="006F5748" w:rsidP="006F5748">
      <w:pPr>
        <w:autoSpaceDE w:val="0"/>
        <w:autoSpaceDN w:val="0"/>
        <w:adjustRightInd w:val="0"/>
        <w:ind w:firstLine="709"/>
        <w:jc w:val="both"/>
        <w:rPr>
          <w:rFonts w:ascii="Verdana" w:hAnsi="Verdana" w:cs="Verdana"/>
          <w:sz w:val="20"/>
          <w:szCs w:val="20"/>
          <w:lang w:val="es-MX" w:eastAsia="es-MX"/>
        </w:rPr>
      </w:pPr>
      <w:r w:rsidRPr="00951B09">
        <w:rPr>
          <w:rFonts w:ascii="Verdana" w:hAnsi="Verdana" w:cs="Verdana"/>
          <w:b/>
          <w:bCs/>
          <w:sz w:val="20"/>
          <w:szCs w:val="20"/>
          <w:lang w:val="es-MX" w:eastAsia="es-MX"/>
        </w:rPr>
        <w:t xml:space="preserve">Artículo Segundo. </w:t>
      </w:r>
      <w:r w:rsidRPr="00951B09">
        <w:rPr>
          <w:rFonts w:ascii="Verdana" w:hAnsi="Verdana" w:cs="Verdana"/>
          <w:sz w:val="20"/>
          <w:szCs w:val="20"/>
          <w:lang w:val="es-MX" w:eastAsia="es-MX"/>
        </w:rPr>
        <w:t>El Ejecutivo del Estado deberá realizar los ajustes en los reglamentos y decretos que deriven del presente Decreto Legislativo en un término de seis meses, contados a partir del inicio de vigencia del presente Decreto.</w:t>
      </w:r>
    </w:p>
    <w:p w14:paraId="281F077B" w14:textId="77777777" w:rsidR="000E2ACA" w:rsidRDefault="000E2ACA" w:rsidP="00757BDB">
      <w:pPr>
        <w:autoSpaceDE w:val="0"/>
        <w:autoSpaceDN w:val="0"/>
        <w:adjustRightInd w:val="0"/>
        <w:jc w:val="center"/>
        <w:rPr>
          <w:rFonts w:ascii="Verdana" w:hAnsi="Verdana" w:cs="Verdana"/>
          <w:b/>
          <w:sz w:val="20"/>
          <w:szCs w:val="20"/>
          <w:lang w:val="es-MX" w:eastAsia="es-MX"/>
        </w:rPr>
      </w:pPr>
    </w:p>
    <w:p w14:paraId="4F54C57E" w14:textId="086BBC2F" w:rsidR="006F5748" w:rsidRPr="00951B09" w:rsidRDefault="006F5748" w:rsidP="00757BDB">
      <w:pPr>
        <w:autoSpaceDE w:val="0"/>
        <w:autoSpaceDN w:val="0"/>
        <w:adjustRightInd w:val="0"/>
        <w:jc w:val="center"/>
        <w:rPr>
          <w:rFonts w:ascii="Verdana" w:hAnsi="Verdana" w:cs="Verdana"/>
          <w:b/>
          <w:sz w:val="20"/>
          <w:szCs w:val="20"/>
          <w:lang w:val="es-MX" w:eastAsia="es-MX"/>
        </w:rPr>
      </w:pPr>
      <w:r w:rsidRPr="00951B09">
        <w:rPr>
          <w:rFonts w:ascii="Verdana" w:hAnsi="Verdana" w:cs="Verdana"/>
          <w:b/>
          <w:sz w:val="20"/>
          <w:szCs w:val="20"/>
          <w:lang w:val="es-MX" w:eastAsia="es-MX"/>
        </w:rPr>
        <w:lastRenderedPageBreak/>
        <w:t>P.O. 9 de mayo de 2014</w:t>
      </w:r>
    </w:p>
    <w:p w14:paraId="022948CC" w14:textId="77777777" w:rsidR="00757BDB" w:rsidRPr="00951B09" w:rsidRDefault="00757BDB" w:rsidP="006F5748">
      <w:pPr>
        <w:pStyle w:val="Ttulo8"/>
        <w:spacing w:before="0" w:after="0"/>
        <w:ind w:firstLine="709"/>
        <w:jc w:val="both"/>
        <w:rPr>
          <w:rFonts w:ascii="Verdana" w:hAnsi="Verdana" w:cs="Arial"/>
          <w:b/>
          <w:i w:val="0"/>
          <w:sz w:val="20"/>
          <w:szCs w:val="20"/>
          <w:lang w:val="es-MX"/>
        </w:rPr>
      </w:pPr>
    </w:p>
    <w:p w14:paraId="04DA5B4E" w14:textId="77777777" w:rsidR="006F5748" w:rsidRPr="00951B09" w:rsidRDefault="006F5748" w:rsidP="006F5748">
      <w:pPr>
        <w:pStyle w:val="Ttulo8"/>
        <w:spacing w:before="0" w:after="0"/>
        <w:ind w:firstLine="709"/>
        <w:jc w:val="both"/>
        <w:rPr>
          <w:rFonts w:ascii="Verdana" w:hAnsi="Verdana" w:cs="Arial"/>
          <w:i w:val="0"/>
          <w:sz w:val="20"/>
          <w:szCs w:val="20"/>
          <w:lang w:val="es-MX"/>
        </w:rPr>
      </w:pPr>
      <w:r w:rsidRPr="00951B09">
        <w:rPr>
          <w:rFonts w:ascii="Verdana" w:hAnsi="Verdana" w:cs="Arial"/>
          <w:b/>
          <w:i w:val="0"/>
          <w:sz w:val="20"/>
          <w:szCs w:val="20"/>
          <w:lang w:val="es-MX"/>
        </w:rPr>
        <w:t>Artículo Único</w:t>
      </w:r>
      <w:r w:rsidRPr="00951B09">
        <w:rPr>
          <w:rFonts w:ascii="Verdana" w:hAnsi="Verdana" w:cs="Arial"/>
          <w:b/>
          <w:bCs/>
          <w:i w:val="0"/>
          <w:sz w:val="20"/>
          <w:szCs w:val="20"/>
          <w:lang w:val="es-MX"/>
        </w:rPr>
        <w:t>.</w:t>
      </w:r>
      <w:r w:rsidRPr="00951B09">
        <w:rPr>
          <w:rFonts w:ascii="Verdana" w:hAnsi="Verdana" w:cs="Arial"/>
          <w:i w:val="0"/>
          <w:sz w:val="20"/>
          <w:szCs w:val="20"/>
          <w:lang w:val="es-MX"/>
        </w:rPr>
        <w:t xml:space="preserve"> El presente Decreto entrará en vigencia el día siguiente al de su publicación en el Periódico Oficial del Gobierno del Estado.</w:t>
      </w:r>
    </w:p>
    <w:p w14:paraId="47ED84B9" w14:textId="77777777" w:rsidR="006F5748" w:rsidRPr="00951B09" w:rsidRDefault="006F5748" w:rsidP="006F5748">
      <w:pPr>
        <w:autoSpaceDE w:val="0"/>
        <w:autoSpaceDN w:val="0"/>
        <w:adjustRightInd w:val="0"/>
        <w:ind w:firstLine="709"/>
        <w:jc w:val="both"/>
        <w:rPr>
          <w:rFonts w:ascii="Verdana" w:hAnsi="Verdana" w:cs="Verdana"/>
          <w:sz w:val="20"/>
          <w:szCs w:val="20"/>
          <w:lang w:val="es-MX" w:eastAsia="es-MX"/>
        </w:rPr>
      </w:pPr>
    </w:p>
    <w:p w14:paraId="7E097F51" w14:textId="77777777" w:rsidR="00757BDB" w:rsidRPr="00951B09" w:rsidRDefault="00757BDB" w:rsidP="006F5748">
      <w:pPr>
        <w:autoSpaceDE w:val="0"/>
        <w:autoSpaceDN w:val="0"/>
        <w:adjustRightInd w:val="0"/>
        <w:ind w:firstLine="709"/>
        <w:jc w:val="both"/>
        <w:rPr>
          <w:rFonts w:ascii="Verdana" w:hAnsi="Verdana" w:cs="Verdana"/>
          <w:sz w:val="20"/>
          <w:szCs w:val="20"/>
          <w:lang w:val="es-MX" w:eastAsia="es-MX"/>
        </w:rPr>
      </w:pPr>
    </w:p>
    <w:p w14:paraId="4D663A57" w14:textId="77777777" w:rsidR="006F5748" w:rsidRPr="00951B09" w:rsidRDefault="006F5748" w:rsidP="00757BDB">
      <w:pPr>
        <w:autoSpaceDE w:val="0"/>
        <w:autoSpaceDN w:val="0"/>
        <w:adjustRightInd w:val="0"/>
        <w:jc w:val="center"/>
        <w:rPr>
          <w:rFonts w:ascii="Verdana" w:hAnsi="Verdana" w:cs="Verdana"/>
          <w:b/>
          <w:sz w:val="20"/>
          <w:szCs w:val="20"/>
          <w:lang w:val="es-MX" w:eastAsia="es-MX"/>
        </w:rPr>
      </w:pPr>
      <w:r w:rsidRPr="00951B09">
        <w:rPr>
          <w:rFonts w:ascii="Verdana" w:hAnsi="Verdana" w:cs="Verdana"/>
          <w:b/>
          <w:sz w:val="20"/>
          <w:szCs w:val="20"/>
          <w:lang w:val="es-MX" w:eastAsia="es-MX"/>
        </w:rPr>
        <w:t>P.O. 31 de octubre de 2014</w:t>
      </w:r>
    </w:p>
    <w:p w14:paraId="65D8F571" w14:textId="77777777" w:rsidR="00757BDB" w:rsidRPr="00951B09" w:rsidRDefault="00757BDB" w:rsidP="006F5748">
      <w:pPr>
        <w:autoSpaceDE w:val="0"/>
        <w:autoSpaceDN w:val="0"/>
        <w:adjustRightInd w:val="0"/>
        <w:ind w:firstLine="709"/>
        <w:jc w:val="both"/>
        <w:rPr>
          <w:rFonts w:ascii="Verdana" w:hAnsi="Verdana" w:cs="Verdana"/>
          <w:sz w:val="20"/>
          <w:szCs w:val="20"/>
          <w:lang w:val="es-MX" w:eastAsia="es-MX"/>
        </w:rPr>
      </w:pPr>
    </w:p>
    <w:p w14:paraId="4F4CE816" w14:textId="77777777" w:rsidR="006F5748" w:rsidRPr="00951B09" w:rsidRDefault="006F5748" w:rsidP="006F5748">
      <w:pPr>
        <w:pStyle w:val="Ttulo8"/>
        <w:spacing w:before="0" w:after="0"/>
        <w:ind w:firstLine="709"/>
        <w:jc w:val="both"/>
        <w:rPr>
          <w:rFonts w:ascii="Verdana" w:hAnsi="Verdana" w:cs="Arial"/>
          <w:i w:val="0"/>
          <w:sz w:val="20"/>
          <w:szCs w:val="20"/>
          <w:lang w:val="es-MX"/>
        </w:rPr>
      </w:pPr>
      <w:r w:rsidRPr="00951B09">
        <w:rPr>
          <w:rFonts w:ascii="Verdana" w:hAnsi="Verdana" w:cs="Century Gothic"/>
          <w:b/>
          <w:bCs/>
          <w:i w:val="0"/>
          <w:sz w:val="20"/>
          <w:szCs w:val="20"/>
          <w:lang w:val="es-MX" w:eastAsia="es-MX"/>
        </w:rPr>
        <w:t>Artículo Primero.</w:t>
      </w:r>
      <w:r w:rsidRPr="00951B09">
        <w:rPr>
          <w:rFonts w:ascii="Verdana" w:hAnsi="Verdana" w:cs="Century Gothic"/>
          <w:bCs/>
          <w:i w:val="0"/>
          <w:sz w:val="20"/>
          <w:szCs w:val="20"/>
          <w:lang w:val="es-MX" w:eastAsia="es-MX"/>
        </w:rPr>
        <w:t xml:space="preserve"> </w:t>
      </w:r>
      <w:r w:rsidRPr="00951B09">
        <w:rPr>
          <w:rFonts w:ascii="Verdana" w:hAnsi="Verdana" w:cs="Arial"/>
          <w:i w:val="0"/>
          <w:sz w:val="20"/>
          <w:szCs w:val="20"/>
          <w:lang w:val="es-MX"/>
        </w:rPr>
        <w:t>El presente Decreto entrará en vigencia al día siguiente a su  publicación en el Periódico Oficial del Gobierno del Estado.</w:t>
      </w:r>
    </w:p>
    <w:p w14:paraId="54706D61" w14:textId="77777777" w:rsidR="006F5748" w:rsidRPr="00951B09" w:rsidRDefault="006F5748" w:rsidP="006F5748">
      <w:pPr>
        <w:ind w:firstLine="709"/>
        <w:jc w:val="both"/>
        <w:rPr>
          <w:rFonts w:ascii="Verdana" w:hAnsi="Verdana"/>
          <w:b/>
          <w:sz w:val="20"/>
          <w:szCs w:val="20"/>
          <w:lang w:val="es-MX" w:eastAsia="es-MX"/>
        </w:rPr>
      </w:pPr>
    </w:p>
    <w:p w14:paraId="782116D3" w14:textId="77777777" w:rsidR="006F5748" w:rsidRPr="00951B09" w:rsidRDefault="006F5748" w:rsidP="006F5748">
      <w:pPr>
        <w:ind w:firstLine="709"/>
        <w:jc w:val="both"/>
        <w:rPr>
          <w:rFonts w:ascii="Verdana" w:hAnsi="Verdana" w:cs="Arial"/>
          <w:sz w:val="20"/>
          <w:szCs w:val="20"/>
          <w:lang w:val="es-MX"/>
        </w:rPr>
      </w:pPr>
      <w:r w:rsidRPr="00951B09">
        <w:rPr>
          <w:rFonts w:ascii="Verdana" w:hAnsi="Verdana"/>
          <w:b/>
          <w:sz w:val="20"/>
          <w:szCs w:val="20"/>
          <w:lang w:val="es-MX" w:eastAsia="es-MX"/>
        </w:rPr>
        <w:t>Artículo Segundo</w:t>
      </w:r>
      <w:r w:rsidRPr="00951B09">
        <w:rPr>
          <w:rFonts w:ascii="Verdana" w:hAnsi="Verdana"/>
          <w:b/>
          <w:sz w:val="20"/>
          <w:szCs w:val="20"/>
          <w:lang w:val="es-MX"/>
        </w:rPr>
        <w:t>.</w:t>
      </w:r>
      <w:r w:rsidRPr="00951B09">
        <w:rPr>
          <w:rFonts w:ascii="Verdana" w:hAnsi="Verdana"/>
          <w:sz w:val="20"/>
          <w:szCs w:val="20"/>
          <w:lang w:val="es-MX"/>
        </w:rPr>
        <w:t xml:space="preserve"> </w:t>
      </w:r>
      <w:r w:rsidRPr="00951B09">
        <w:rPr>
          <w:rFonts w:ascii="Verdana" w:hAnsi="Verdana" w:cs="Arial"/>
          <w:sz w:val="20"/>
          <w:szCs w:val="20"/>
          <w:lang w:val="es-MX"/>
        </w:rPr>
        <w:t>Los juicios laborales iniciados con anterioridad a la entrada en vigencia del presente Decreto, continuarán su trámite con la normativa con la que se iniciaron hasta su conclusión.</w:t>
      </w:r>
    </w:p>
    <w:p w14:paraId="28758EC5" w14:textId="77777777" w:rsidR="00757BDB" w:rsidRPr="00951B09" w:rsidRDefault="00757BDB" w:rsidP="00757BDB">
      <w:pPr>
        <w:autoSpaceDE w:val="0"/>
        <w:autoSpaceDN w:val="0"/>
        <w:adjustRightInd w:val="0"/>
        <w:jc w:val="both"/>
        <w:rPr>
          <w:rFonts w:ascii="Verdana" w:hAnsi="Verdana" w:cs="Arial"/>
          <w:sz w:val="20"/>
          <w:szCs w:val="20"/>
          <w:lang w:val="es-MX"/>
        </w:rPr>
      </w:pPr>
    </w:p>
    <w:p w14:paraId="40F2E79E" w14:textId="77777777" w:rsidR="00757BDB" w:rsidRPr="00951B09" w:rsidRDefault="00757BDB" w:rsidP="00757BDB">
      <w:pPr>
        <w:autoSpaceDE w:val="0"/>
        <w:autoSpaceDN w:val="0"/>
        <w:adjustRightInd w:val="0"/>
        <w:jc w:val="both"/>
        <w:rPr>
          <w:rFonts w:ascii="Verdana" w:hAnsi="Verdana" w:cs="Arial"/>
          <w:sz w:val="20"/>
          <w:szCs w:val="20"/>
          <w:lang w:val="es-MX"/>
        </w:rPr>
      </w:pPr>
    </w:p>
    <w:p w14:paraId="41AC8040" w14:textId="77777777" w:rsidR="006F5748" w:rsidRPr="00951B09" w:rsidRDefault="006F5748" w:rsidP="00757BDB">
      <w:pPr>
        <w:autoSpaceDE w:val="0"/>
        <w:autoSpaceDN w:val="0"/>
        <w:adjustRightInd w:val="0"/>
        <w:jc w:val="center"/>
        <w:rPr>
          <w:rFonts w:ascii="Verdana" w:hAnsi="Verdana" w:cs="Verdana"/>
          <w:b/>
          <w:sz w:val="20"/>
          <w:szCs w:val="20"/>
          <w:lang w:val="es-MX" w:eastAsia="es-MX"/>
        </w:rPr>
      </w:pPr>
      <w:r w:rsidRPr="00951B09">
        <w:rPr>
          <w:rFonts w:ascii="Verdana" w:hAnsi="Verdana" w:cs="Verdana"/>
          <w:b/>
          <w:sz w:val="20"/>
          <w:szCs w:val="20"/>
          <w:lang w:val="es-MX" w:eastAsia="es-MX"/>
        </w:rPr>
        <w:t>P.O. 16 de diciembre de 2014</w:t>
      </w:r>
    </w:p>
    <w:p w14:paraId="11C0E7A7" w14:textId="77777777" w:rsidR="006F5748" w:rsidRPr="00951B09" w:rsidRDefault="006F5748" w:rsidP="006F5748">
      <w:pPr>
        <w:ind w:firstLine="709"/>
        <w:jc w:val="both"/>
        <w:rPr>
          <w:rFonts w:ascii="Verdana" w:hAnsi="Verdana" w:cs="Arial"/>
          <w:sz w:val="20"/>
          <w:szCs w:val="20"/>
          <w:lang w:val="es-MX"/>
        </w:rPr>
      </w:pPr>
    </w:p>
    <w:p w14:paraId="3083A153" w14:textId="77777777" w:rsidR="006F5748" w:rsidRPr="00951B09" w:rsidRDefault="006F5748" w:rsidP="006F5748">
      <w:pPr>
        <w:ind w:firstLine="709"/>
        <w:jc w:val="both"/>
        <w:rPr>
          <w:rStyle w:val="Textoennegrita"/>
          <w:rFonts w:ascii="Verdana" w:hAnsi="Verdana" w:cs="Arial"/>
          <w:b w:val="0"/>
          <w:sz w:val="20"/>
          <w:szCs w:val="20"/>
          <w:shd w:val="clear" w:color="auto" w:fill="FFFFFF"/>
          <w:lang w:val="es-MX"/>
        </w:rPr>
      </w:pPr>
      <w:r w:rsidRPr="00951B09">
        <w:rPr>
          <w:rStyle w:val="Textoennegrita"/>
          <w:rFonts w:ascii="Verdana" w:hAnsi="Verdana" w:cs="Arial"/>
          <w:sz w:val="20"/>
          <w:szCs w:val="20"/>
          <w:shd w:val="clear" w:color="auto" w:fill="FFFFFF"/>
          <w:lang w:val="es-MX"/>
        </w:rPr>
        <w:t xml:space="preserve">Artículo Primero. </w:t>
      </w:r>
      <w:r w:rsidRPr="00951B09">
        <w:rPr>
          <w:rStyle w:val="Textoennegrita"/>
          <w:rFonts w:ascii="Verdana" w:hAnsi="Verdana" w:cs="Arial"/>
          <w:b w:val="0"/>
          <w:sz w:val="20"/>
          <w:szCs w:val="20"/>
          <w:shd w:val="clear" w:color="auto" w:fill="FFFFFF"/>
          <w:lang w:val="es-MX"/>
        </w:rPr>
        <w:t>El presente Decreto entrará en vigencia el día siguiente al de su publicación en el Periódico Oficial del Gobierno del Estado, con la excepción que se indica en el artículo transitorio siguiente.</w:t>
      </w:r>
    </w:p>
    <w:p w14:paraId="44D0B4B5" w14:textId="77777777" w:rsidR="006F5748" w:rsidRPr="00951B09" w:rsidRDefault="006F5748" w:rsidP="006F5748">
      <w:pPr>
        <w:ind w:firstLine="709"/>
        <w:jc w:val="both"/>
        <w:rPr>
          <w:rStyle w:val="Textoennegrita"/>
          <w:rFonts w:ascii="Verdana" w:hAnsi="Verdana" w:cs="Arial"/>
          <w:b w:val="0"/>
          <w:sz w:val="20"/>
          <w:szCs w:val="20"/>
          <w:shd w:val="clear" w:color="auto" w:fill="FFFFFF"/>
          <w:lang w:val="es-MX"/>
        </w:rPr>
      </w:pPr>
    </w:p>
    <w:p w14:paraId="15B16F81" w14:textId="77777777" w:rsidR="006F5748" w:rsidRPr="00951B09" w:rsidRDefault="006F5748" w:rsidP="006F5748">
      <w:pPr>
        <w:ind w:firstLine="709"/>
        <w:jc w:val="both"/>
        <w:rPr>
          <w:rStyle w:val="Textoennegrita"/>
          <w:rFonts w:ascii="Verdana" w:hAnsi="Verdana" w:cs="Arial"/>
          <w:b w:val="0"/>
          <w:sz w:val="20"/>
          <w:szCs w:val="20"/>
          <w:shd w:val="clear" w:color="auto" w:fill="FFFFFF"/>
          <w:lang w:val="es-MX"/>
        </w:rPr>
      </w:pPr>
      <w:r w:rsidRPr="00951B09">
        <w:rPr>
          <w:rStyle w:val="Textoennegrita"/>
          <w:rFonts w:ascii="Verdana" w:hAnsi="Verdana" w:cs="Arial"/>
          <w:sz w:val="20"/>
          <w:szCs w:val="20"/>
          <w:shd w:val="clear" w:color="auto" w:fill="FFFFFF"/>
          <w:lang w:val="es-MX"/>
        </w:rPr>
        <w:t xml:space="preserve">Artículo Segundo. </w:t>
      </w:r>
      <w:r w:rsidRPr="00951B09">
        <w:rPr>
          <w:rStyle w:val="Textoennegrita"/>
          <w:rFonts w:ascii="Verdana" w:hAnsi="Verdana" w:cs="Arial"/>
          <w:b w:val="0"/>
          <w:sz w:val="20"/>
          <w:szCs w:val="20"/>
          <w:shd w:val="clear" w:color="auto" w:fill="FFFFFF"/>
          <w:lang w:val="es-MX"/>
        </w:rPr>
        <w:t>De conformidad con el decreto por el que se adicionan y reforman diversas disposiciones de la Ley General de Salud; de la Ley Federal de los Trabajadores al Servicio del Estado, Reglamentaria del Apartado B) del artículo 123 Constitucional; de la Ley del Seguro Social; de la Ley del Instituto de Seguridad y Servicios Sociales de los Trabajadores del Estado; de la Ley para la Protección de los Derechos de Niñas, Niños y Adolescentes, y de la Ley General de Acceso de las Mujeres a una Vida Libre de Violencia, publicada en el Diario Oficial de la Federación del 2 de abril de 2014, en su artículo segundo transitorio, la reforma del artículo 23 fracción III de la Ley del Trabajo de los Servidores Públicos al Servicio del Estado y de los Municipios, entrará en vigencia el 3 de abril de 2015.</w:t>
      </w:r>
    </w:p>
    <w:p w14:paraId="530F62FB" w14:textId="77777777" w:rsidR="006F5748" w:rsidRPr="00951B09" w:rsidRDefault="006F5748" w:rsidP="006F5748">
      <w:pPr>
        <w:autoSpaceDE w:val="0"/>
        <w:autoSpaceDN w:val="0"/>
        <w:adjustRightInd w:val="0"/>
        <w:ind w:firstLine="709"/>
        <w:jc w:val="both"/>
        <w:rPr>
          <w:rFonts w:ascii="Verdana" w:hAnsi="Verdana" w:cs="Verdana"/>
          <w:sz w:val="20"/>
          <w:szCs w:val="20"/>
          <w:lang w:val="es-MX" w:eastAsia="es-MX"/>
        </w:rPr>
      </w:pPr>
    </w:p>
    <w:p w14:paraId="10551D17" w14:textId="77777777" w:rsidR="006F5748" w:rsidRPr="00951B09" w:rsidRDefault="006F5748" w:rsidP="006F5748">
      <w:pPr>
        <w:autoSpaceDE w:val="0"/>
        <w:autoSpaceDN w:val="0"/>
        <w:adjustRightInd w:val="0"/>
        <w:ind w:firstLine="709"/>
        <w:jc w:val="both"/>
        <w:rPr>
          <w:rFonts w:ascii="Verdana" w:hAnsi="Verdana" w:cs="Verdana"/>
          <w:sz w:val="20"/>
          <w:szCs w:val="20"/>
          <w:lang w:val="es-MX" w:eastAsia="es-MX"/>
        </w:rPr>
      </w:pPr>
    </w:p>
    <w:p w14:paraId="2C49B008" w14:textId="77777777" w:rsidR="006F5748" w:rsidRPr="00951B09" w:rsidRDefault="006F5748" w:rsidP="00757BDB">
      <w:pPr>
        <w:autoSpaceDE w:val="0"/>
        <w:autoSpaceDN w:val="0"/>
        <w:adjustRightInd w:val="0"/>
        <w:jc w:val="center"/>
        <w:rPr>
          <w:rFonts w:ascii="Verdana" w:hAnsi="Verdana" w:cs="Verdana"/>
          <w:b/>
          <w:sz w:val="20"/>
          <w:szCs w:val="20"/>
          <w:lang w:val="es-MX" w:eastAsia="es-MX"/>
        </w:rPr>
      </w:pPr>
      <w:r w:rsidRPr="00951B09">
        <w:rPr>
          <w:rFonts w:ascii="Verdana" w:hAnsi="Verdana" w:cs="Verdana"/>
          <w:b/>
          <w:sz w:val="20"/>
          <w:szCs w:val="20"/>
          <w:lang w:val="es-MX" w:eastAsia="es-MX"/>
        </w:rPr>
        <w:t>P.O. 12 de mayo de 2015</w:t>
      </w:r>
    </w:p>
    <w:p w14:paraId="21F2F0FC" w14:textId="77777777" w:rsidR="006F5748" w:rsidRPr="00951B09" w:rsidRDefault="006F5748" w:rsidP="006F5748">
      <w:pPr>
        <w:ind w:firstLine="709"/>
        <w:jc w:val="both"/>
        <w:rPr>
          <w:rFonts w:ascii="Verdana" w:hAnsi="Verdana" w:cs="Arial"/>
          <w:b/>
          <w:noProof/>
          <w:sz w:val="20"/>
          <w:szCs w:val="20"/>
          <w:lang w:val="es-MX"/>
        </w:rPr>
      </w:pPr>
    </w:p>
    <w:p w14:paraId="0013B15E" w14:textId="77777777" w:rsidR="006F5748" w:rsidRPr="00951B09" w:rsidRDefault="006F5748" w:rsidP="006F5748">
      <w:pPr>
        <w:ind w:firstLine="709"/>
        <w:jc w:val="both"/>
        <w:rPr>
          <w:rFonts w:ascii="Verdana" w:hAnsi="Verdana" w:cs="Arial"/>
          <w:noProof/>
          <w:sz w:val="20"/>
          <w:szCs w:val="20"/>
          <w:lang w:val="es-MX"/>
        </w:rPr>
      </w:pPr>
      <w:r w:rsidRPr="00951B09">
        <w:rPr>
          <w:rFonts w:ascii="Verdana" w:hAnsi="Verdana" w:cs="Arial"/>
          <w:b/>
          <w:noProof/>
          <w:sz w:val="20"/>
          <w:szCs w:val="20"/>
          <w:lang w:val="es-MX"/>
        </w:rPr>
        <w:t>Artículo Único.</w:t>
      </w:r>
      <w:r w:rsidRPr="00951B09">
        <w:rPr>
          <w:rFonts w:ascii="Verdana" w:hAnsi="Verdana" w:cs="Arial"/>
          <w:noProof/>
          <w:sz w:val="20"/>
          <w:szCs w:val="20"/>
          <w:lang w:val="es-MX"/>
        </w:rPr>
        <w:t xml:space="preserve"> El presente Decreto entrará en vigor el día siguiente a su publicación en el Periódico Oficial del Gobierno del Estado de Guanajuato.</w:t>
      </w:r>
    </w:p>
    <w:p w14:paraId="0E881102" w14:textId="77777777" w:rsidR="006F5748" w:rsidRPr="00951B09" w:rsidRDefault="006F5748" w:rsidP="006F5748">
      <w:pPr>
        <w:autoSpaceDE w:val="0"/>
        <w:autoSpaceDN w:val="0"/>
        <w:adjustRightInd w:val="0"/>
        <w:ind w:firstLine="709"/>
        <w:jc w:val="both"/>
        <w:rPr>
          <w:rFonts w:ascii="Verdana" w:hAnsi="Verdana" w:cs="Verdana"/>
          <w:sz w:val="20"/>
          <w:szCs w:val="20"/>
          <w:lang w:val="es-MX" w:eastAsia="es-MX"/>
        </w:rPr>
      </w:pPr>
    </w:p>
    <w:p w14:paraId="15013380" w14:textId="77777777" w:rsidR="006F5748" w:rsidRPr="00951B09" w:rsidRDefault="006F5748" w:rsidP="006F5748">
      <w:pPr>
        <w:autoSpaceDE w:val="0"/>
        <w:autoSpaceDN w:val="0"/>
        <w:adjustRightInd w:val="0"/>
        <w:ind w:firstLine="709"/>
        <w:jc w:val="both"/>
        <w:rPr>
          <w:rFonts w:ascii="Verdana" w:hAnsi="Verdana" w:cs="Verdana"/>
          <w:sz w:val="20"/>
          <w:szCs w:val="20"/>
          <w:lang w:val="es-MX" w:eastAsia="es-MX"/>
        </w:rPr>
      </w:pPr>
    </w:p>
    <w:p w14:paraId="6A21785A" w14:textId="77777777" w:rsidR="006F5748" w:rsidRPr="00951B09" w:rsidRDefault="006F5748" w:rsidP="00757BDB">
      <w:pPr>
        <w:autoSpaceDE w:val="0"/>
        <w:autoSpaceDN w:val="0"/>
        <w:adjustRightInd w:val="0"/>
        <w:jc w:val="center"/>
        <w:rPr>
          <w:rFonts w:ascii="Verdana" w:hAnsi="Verdana" w:cs="Verdana"/>
          <w:sz w:val="20"/>
          <w:szCs w:val="20"/>
          <w:lang w:val="es-MX" w:eastAsia="es-MX"/>
        </w:rPr>
      </w:pPr>
      <w:r w:rsidRPr="00951B09">
        <w:rPr>
          <w:rFonts w:ascii="Verdana" w:hAnsi="Verdana" w:cs="Verdana"/>
          <w:b/>
          <w:sz w:val="20"/>
          <w:szCs w:val="20"/>
          <w:lang w:val="es-MX" w:eastAsia="es-MX"/>
        </w:rPr>
        <w:t>P.O. 07 de Julio de 2015</w:t>
      </w:r>
      <w:r w:rsidRPr="00951B09">
        <w:rPr>
          <w:rFonts w:ascii="Verdana" w:hAnsi="Verdana" w:cs="Verdana"/>
          <w:sz w:val="20"/>
          <w:szCs w:val="20"/>
          <w:lang w:val="es-MX" w:eastAsia="es-MX"/>
        </w:rPr>
        <w:t>.</w:t>
      </w:r>
    </w:p>
    <w:p w14:paraId="21130DF3" w14:textId="77777777" w:rsidR="006F5748" w:rsidRPr="00951B09" w:rsidRDefault="006F5748" w:rsidP="006F5748">
      <w:pPr>
        <w:autoSpaceDE w:val="0"/>
        <w:autoSpaceDN w:val="0"/>
        <w:adjustRightInd w:val="0"/>
        <w:ind w:firstLine="709"/>
        <w:jc w:val="both"/>
        <w:rPr>
          <w:rFonts w:ascii="Verdana" w:hAnsi="Verdana" w:cs="Verdana"/>
          <w:sz w:val="20"/>
          <w:szCs w:val="20"/>
          <w:lang w:val="es-MX" w:eastAsia="es-MX"/>
        </w:rPr>
      </w:pPr>
    </w:p>
    <w:p w14:paraId="730AF133" w14:textId="77777777" w:rsidR="006F5748" w:rsidRPr="00951B09" w:rsidRDefault="006F5748" w:rsidP="006F5748">
      <w:pPr>
        <w:autoSpaceDE w:val="0"/>
        <w:autoSpaceDN w:val="0"/>
        <w:adjustRightInd w:val="0"/>
        <w:ind w:firstLine="709"/>
        <w:jc w:val="both"/>
        <w:rPr>
          <w:rFonts w:ascii="Verdana" w:hAnsi="Verdana" w:cs="Arial"/>
          <w:noProof/>
          <w:sz w:val="20"/>
          <w:szCs w:val="20"/>
          <w:lang w:val="es-MX"/>
        </w:rPr>
      </w:pPr>
      <w:r w:rsidRPr="00951B09">
        <w:rPr>
          <w:rFonts w:ascii="Verdana" w:hAnsi="Verdana" w:cs="Arial"/>
          <w:b/>
          <w:noProof/>
          <w:sz w:val="20"/>
          <w:szCs w:val="20"/>
          <w:lang w:val="es-MX"/>
        </w:rPr>
        <w:t>Artículo Único.</w:t>
      </w:r>
      <w:r w:rsidRPr="00951B09">
        <w:rPr>
          <w:rFonts w:ascii="Verdana" w:hAnsi="Verdana" w:cs="Verdana"/>
          <w:sz w:val="20"/>
          <w:szCs w:val="20"/>
          <w:lang w:val="es-MX" w:eastAsia="es-MX"/>
        </w:rPr>
        <w:t xml:space="preserve"> </w:t>
      </w:r>
      <w:r w:rsidRPr="00951B09">
        <w:rPr>
          <w:rFonts w:ascii="Verdana" w:hAnsi="Verdana" w:cs="Arial"/>
          <w:noProof/>
          <w:sz w:val="20"/>
          <w:szCs w:val="20"/>
          <w:lang w:val="es-MX"/>
        </w:rPr>
        <w:t>El presente Decreto entrará en vigencia el día siguiente al de su publicación en el Periódico Oficial de Gobierno del Estado.</w:t>
      </w:r>
    </w:p>
    <w:p w14:paraId="05D42E23" w14:textId="77777777" w:rsidR="006F5748" w:rsidRPr="00951B09" w:rsidRDefault="006F5748" w:rsidP="006F5748">
      <w:pPr>
        <w:autoSpaceDE w:val="0"/>
        <w:autoSpaceDN w:val="0"/>
        <w:adjustRightInd w:val="0"/>
        <w:ind w:firstLine="709"/>
        <w:jc w:val="both"/>
        <w:rPr>
          <w:rFonts w:ascii="Verdana" w:hAnsi="Verdana" w:cs="Arial"/>
          <w:noProof/>
          <w:sz w:val="20"/>
          <w:szCs w:val="20"/>
          <w:lang w:val="es-MX"/>
        </w:rPr>
      </w:pPr>
    </w:p>
    <w:p w14:paraId="37FAAAE4" w14:textId="77777777" w:rsidR="006F5748" w:rsidRPr="00951B09" w:rsidRDefault="006F5748" w:rsidP="006F5748">
      <w:pPr>
        <w:autoSpaceDE w:val="0"/>
        <w:autoSpaceDN w:val="0"/>
        <w:adjustRightInd w:val="0"/>
        <w:ind w:firstLine="709"/>
        <w:jc w:val="both"/>
        <w:rPr>
          <w:rFonts w:ascii="Verdana" w:hAnsi="Verdana" w:cs="Arial"/>
          <w:noProof/>
          <w:sz w:val="20"/>
          <w:szCs w:val="20"/>
          <w:lang w:val="es-MX"/>
        </w:rPr>
      </w:pPr>
    </w:p>
    <w:p w14:paraId="267AACD2" w14:textId="77777777" w:rsidR="006F5748" w:rsidRPr="00951B09" w:rsidRDefault="006F5748" w:rsidP="00757BDB">
      <w:pPr>
        <w:jc w:val="center"/>
        <w:rPr>
          <w:rFonts w:ascii="Verdana" w:hAnsi="Verdana"/>
          <w:b/>
          <w:sz w:val="20"/>
          <w:szCs w:val="20"/>
          <w:lang w:val="es-MX"/>
        </w:rPr>
      </w:pPr>
      <w:r w:rsidRPr="00951B09">
        <w:rPr>
          <w:rFonts w:ascii="Verdana" w:hAnsi="Verdana"/>
          <w:b/>
          <w:sz w:val="20"/>
          <w:szCs w:val="20"/>
          <w:lang w:val="es-MX"/>
        </w:rPr>
        <w:t>P.O. 1 de julio de 2016</w:t>
      </w:r>
    </w:p>
    <w:p w14:paraId="4B44AC69" w14:textId="77777777" w:rsidR="006F5748" w:rsidRPr="00951B09" w:rsidRDefault="006F5748" w:rsidP="006F5748">
      <w:pPr>
        <w:autoSpaceDE w:val="0"/>
        <w:autoSpaceDN w:val="0"/>
        <w:adjustRightInd w:val="0"/>
        <w:ind w:firstLine="709"/>
        <w:jc w:val="both"/>
        <w:rPr>
          <w:rFonts w:ascii="Verdana" w:hAnsi="Verdana" w:cs="Arial"/>
          <w:noProof/>
          <w:sz w:val="20"/>
          <w:szCs w:val="20"/>
          <w:lang w:val="es-MX"/>
        </w:rPr>
      </w:pPr>
    </w:p>
    <w:p w14:paraId="249713DC" w14:textId="77777777" w:rsidR="006F5748" w:rsidRPr="00951B09" w:rsidRDefault="006F5748" w:rsidP="006F5748">
      <w:pPr>
        <w:autoSpaceDE w:val="0"/>
        <w:autoSpaceDN w:val="0"/>
        <w:adjustRightInd w:val="0"/>
        <w:ind w:firstLine="709"/>
        <w:jc w:val="both"/>
        <w:rPr>
          <w:rFonts w:ascii="Verdana" w:hAnsi="Verdana" w:cs="Arial"/>
          <w:noProof/>
          <w:sz w:val="20"/>
          <w:szCs w:val="20"/>
          <w:lang w:val="es-MX"/>
        </w:rPr>
      </w:pPr>
      <w:r w:rsidRPr="00951B09">
        <w:rPr>
          <w:rFonts w:ascii="Verdana" w:hAnsi="Verdana" w:cs="Arial"/>
          <w:b/>
          <w:iCs/>
          <w:sz w:val="20"/>
          <w:szCs w:val="20"/>
          <w:lang w:val="es-MX"/>
        </w:rPr>
        <w:t xml:space="preserve">Artículo Único. </w:t>
      </w:r>
      <w:r w:rsidRPr="00951B09">
        <w:rPr>
          <w:rFonts w:ascii="Verdana" w:hAnsi="Verdana" w:cs="Arial"/>
          <w:iCs/>
          <w:sz w:val="20"/>
          <w:szCs w:val="20"/>
          <w:lang w:val="es-MX"/>
        </w:rPr>
        <w:t>El presente decreto entrará en vigor el día siguiente al de su publicación en el Periódico Oficial del Gobierno del Estado.</w:t>
      </w:r>
    </w:p>
    <w:p w14:paraId="52E19EFC" w14:textId="77777777" w:rsidR="006F5748" w:rsidRPr="00951B09" w:rsidRDefault="006F5748">
      <w:pPr>
        <w:rPr>
          <w:rFonts w:ascii="Verdana" w:hAnsi="Verdana"/>
          <w:sz w:val="20"/>
          <w:szCs w:val="20"/>
          <w:lang w:val="es-MX"/>
        </w:rPr>
      </w:pPr>
    </w:p>
    <w:p w14:paraId="349D0F00" w14:textId="77777777" w:rsidR="00CD15C9" w:rsidRPr="00951B09" w:rsidRDefault="00CD15C9">
      <w:pPr>
        <w:rPr>
          <w:rFonts w:ascii="Verdana" w:hAnsi="Verdana"/>
          <w:sz w:val="20"/>
          <w:szCs w:val="20"/>
          <w:lang w:val="es-MX"/>
        </w:rPr>
      </w:pPr>
    </w:p>
    <w:p w14:paraId="08554A98" w14:textId="77777777" w:rsidR="00CD15C9" w:rsidRPr="00951B09" w:rsidRDefault="00CD15C9" w:rsidP="00CD15C9">
      <w:pPr>
        <w:jc w:val="center"/>
        <w:rPr>
          <w:rFonts w:ascii="Verdana" w:hAnsi="Verdana"/>
          <w:b/>
          <w:sz w:val="20"/>
          <w:szCs w:val="20"/>
          <w:lang w:val="es-MX"/>
        </w:rPr>
      </w:pPr>
      <w:r w:rsidRPr="00951B09">
        <w:rPr>
          <w:rFonts w:ascii="Verdana" w:hAnsi="Verdana"/>
          <w:b/>
          <w:sz w:val="20"/>
          <w:szCs w:val="20"/>
          <w:lang w:val="es-MX"/>
        </w:rPr>
        <w:lastRenderedPageBreak/>
        <w:t>P.O. 19 de octubre de 2017</w:t>
      </w:r>
    </w:p>
    <w:p w14:paraId="4B1B69A8" w14:textId="77777777" w:rsidR="00CD15C9" w:rsidRPr="00951B09" w:rsidRDefault="00CD15C9" w:rsidP="00CD15C9">
      <w:pPr>
        <w:jc w:val="center"/>
        <w:rPr>
          <w:rFonts w:ascii="Verdana" w:hAnsi="Verdana"/>
          <w:b/>
          <w:sz w:val="20"/>
          <w:szCs w:val="20"/>
          <w:lang w:val="es-MX"/>
        </w:rPr>
      </w:pPr>
    </w:p>
    <w:p w14:paraId="75B133F6" w14:textId="77777777" w:rsidR="00CD15C9" w:rsidRPr="00951B09" w:rsidRDefault="00CD15C9" w:rsidP="00CD15C9">
      <w:pPr>
        <w:autoSpaceDE w:val="0"/>
        <w:autoSpaceDN w:val="0"/>
        <w:adjustRightInd w:val="0"/>
        <w:ind w:firstLine="709"/>
        <w:jc w:val="both"/>
        <w:rPr>
          <w:rFonts w:ascii="Verdana" w:hAnsi="Verdana" w:cs="Arial"/>
          <w:noProof/>
          <w:sz w:val="20"/>
          <w:szCs w:val="20"/>
          <w:lang w:val="es-MX"/>
        </w:rPr>
      </w:pPr>
      <w:r w:rsidRPr="00951B09">
        <w:rPr>
          <w:rFonts w:ascii="Verdana" w:hAnsi="Verdana" w:cs="Arial"/>
          <w:b/>
          <w:noProof/>
          <w:sz w:val="20"/>
          <w:szCs w:val="20"/>
          <w:lang w:val="es-MX"/>
        </w:rPr>
        <w:t>Artículo Primero.</w:t>
      </w:r>
      <w:r w:rsidRPr="00951B09">
        <w:rPr>
          <w:rFonts w:ascii="Verdana" w:hAnsi="Verdana" w:cs="Arial"/>
          <w:noProof/>
          <w:sz w:val="20"/>
          <w:szCs w:val="20"/>
          <w:lang w:val="es-MX"/>
        </w:rPr>
        <w:t xml:space="preserve"> El presente decreto entrará en vigor el día siguiente al de su publicación en el Periódico Oficial del Gobierno del Estado.</w:t>
      </w:r>
    </w:p>
    <w:p w14:paraId="2A234DB8" w14:textId="77777777" w:rsidR="00CD15C9" w:rsidRPr="00951B09" w:rsidRDefault="00CD15C9" w:rsidP="00CD15C9">
      <w:pPr>
        <w:autoSpaceDE w:val="0"/>
        <w:autoSpaceDN w:val="0"/>
        <w:adjustRightInd w:val="0"/>
        <w:ind w:firstLine="709"/>
        <w:jc w:val="both"/>
        <w:rPr>
          <w:rFonts w:ascii="Verdana" w:hAnsi="Verdana" w:cs="Arial"/>
          <w:noProof/>
          <w:sz w:val="20"/>
          <w:szCs w:val="20"/>
          <w:lang w:val="es-MX"/>
        </w:rPr>
      </w:pPr>
    </w:p>
    <w:p w14:paraId="27694E4F" w14:textId="77777777" w:rsidR="00CD15C9" w:rsidRPr="00951B09" w:rsidRDefault="00CD15C9" w:rsidP="00CD15C9">
      <w:pPr>
        <w:autoSpaceDE w:val="0"/>
        <w:autoSpaceDN w:val="0"/>
        <w:adjustRightInd w:val="0"/>
        <w:ind w:firstLine="709"/>
        <w:jc w:val="both"/>
        <w:rPr>
          <w:rFonts w:ascii="Verdana" w:hAnsi="Verdana" w:cs="Arial"/>
          <w:noProof/>
          <w:sz w:val="20"/>
          <w:szCs w:val="20"/>
          <w:lang w:val="es-MX"/>
        </w:rPr>
      </w:pPr>
      <w:r w:rsidRPr="00951B09">
        <w:rPr>
          <w:rFonts w:ascii="Verdana" w:hAnsi="Verdana" w:cs="Arial"/>
          <w:b/>
          <w:noProof/>
          <w:sz w:val="20"/>
          <w:szCs w:val="20"/>
          <w:lang w:val="es-MX"/>
        </w:rPr>
        <w:t>Artículo Segundo.</w:t>
      </w:r>
      <w:r w:rsidRPr="00951B09">
        <w:rPr>
          <w:rFonts w:ascii="Verdana" w:hAnsi="Verdana" w:cs="Arial"/>
          <w:noProof/>
          <w:sz w:val="20"/>
          <w:szCs w:val="20"/>
          <w:lang w:val="es-MX"/>
        </w:rPr>
        <w:t xml:space="preserve"> Las instituciones y dependencias deberán habilitar su sala de lactancia a más tardar dentro de los 270 días siguientes al inicio de vigencia del presente decreto para ello podrán celebrar convenios para la habilitación conjunta de los mismos, cuando la distancia física entre las instituciones y dependencias así lo permita.</w:t>
      </w:r>
    </w:p>
    <w:p w14:paraId="0DEDE499" w14:textId="77777777" w:rsidR="00CD15C9" w:rsidRPr="00951B09" w:rsidRDefault="00CD15C9" w:rsidP="00CD15C9">
      <w:pPr>
        <w:autoSpaceDE w:val="0"/>
        <w:autoSpaceDN w:val="0"/>
        <w:adjustRightInd w:val="0"/>
        <w:ind w:firstLine="709"/>
        <w:jc w:val="both"/>
        <w:rPr>
          <w:rFonts w:ascii="Verdana" w:hAnsi="Verdana" w:cs="Arial"/>
          <w:noProof/>
          <w:sz w:val="20"/>
          <w:szCs w:val="20"/>
          <w:lang w:val="es-MX"/>
        </w:rPr>
      </w:pPr>
    </w:p>
    <w:p w14:paraId="7A678863" w14:textId="77777777" w:rsidR="00CD15C9" w:rsidRPr="00951B09" w:rsidRDefault="00CD15C9" w:rsidP="00CD15C9">
      <w:pPr>
        <w:autoSpaceDE w:val="0"/>
        <w:autoSpaceDN w:val="0"/>
        <w:adjustRightInd w:val="0"/>
        <w:ind w:firstLine="709"/>
        <w:jc w:val="both"/>
        <w:rPr>
          <w:rFonts w:ascii="Verdana" w:hAnsi="Verdana" w:cs="Arial"/>
          <w:noProof/>
          <w:sz w:val="20"/>
          <w:szCs w:val="20"/>
          <w:lang w:val="es-MX"/>
        </w:rPr>
      </w:pPr>
      <w:r w:rsidRPr="00951B09">
        <w:rPr>
          <w:rFonts w:ascii="Verdana" w:hAnsi="Verdana" w:cs="Arial"/>
          <w:b/>
          <w:noProof/>
          <w:sz w:val="20"/>
          <w:szCs w:val="20"/>
          <w:lang w:val="es-MX"/>
        </w:rPr>
        <w:t>Artículo Tercero.</w:t>
      </w:r>
      <w:r w:rsidRPr="00951B09">
        <w:rPr>
          <w:rFonts w:ascii="Verdana" w:hAnsi="Verdana" w:cs="Arial"/>
          <w:noProof/>
          <w:sz w:val="20"/>
          <w:szCs w:val="20"/>
          <w:lang w:val="es-MX"/>
        </w:rPr>
        <w:t xml:space="preserve"> El Programa Estatal de Lactancia Materna deberá ser publicado a más tardar dentro de los 180 días posteriores a la entrada en vigencia del presente decreto.</w:t>
      </w:r>
    </w:p>
    <w:p w14:paraId="70E830C1" w14:textId="77777777" w:rsidR="00CD15C9" w:rsidRPr="00951B09" w:rsidRDefault="00CD15C9" w:rsidP="00CD15C9">
      <w:pPr>
        <w:jc w:val="center"/>
        <w:rPr>
          <w:rFonts w:ascii="Verdana" w:hAnsi="Verdana"/>
          <w:b/>
          <w:sz w:val="20"/>
          <w:szCs w:val="20"/>
          <w:lang w:val="es-MX"/>
        </w:rPr>
      </w:pPr>
    </w:p>
    <w:p w14:paraId="16A34072" w14:textId="77777777" w:rsidR="00CD15C9" w:rsidRPr="00951B09" w:rsidRDefault="00CD15C9" w:rsidP="00CD15C9">
      <w:pPr>
        <w:jc w:val="center"/>
        <w:rPr>
          <w:rFonts w:ascii="Verdana" w:hAnsi="Verdana"/>
          <w:b/>
          <w:sz w:val="20"/>
          <w:szCs w:val="20"/>
          <w:lang w:val="es-MX"/>
        </w:rPr>
      </w:pPr>
    </w:p>
    <w:p w14:paraId="0FEC1149" w14:textId="77777777" w:rsidR="0071663E" w:rsidRPr="00951B09" w:rsidRDefault="0071663E" w:rsidP="00CD15C9">
      <w:pPr>
        <w:jc w:val="center"/>
        <w:rPr>
          <w:rFonts w:ascii="Verdana" w:hAnsi="Verdana"/>
          <w:b/>
          <w:sz w:val="20"/>
          <w:szCs w:val="20"/>
          <w:lang w:val="es-MX"/>
        </w:rPr>
      </w:pPr>
      <w:r w:rsidRPr="00951B09">
        <w:rPr>
          <w:rFonts w:ascii="Verdana" w:hAnsi="Verdana"/>
          <w:b/>
          <w:sz w:val="20"/>
          <w:szCs w:val="20"/>
          <w:lang w:val="es-MX"/>
        </w:rPr>
        <w:t>P.O. 27 de mayo de 2020</w:t>
      </w:r>
    </w:p>
    <w:p w14:paraId="6E5FD603" w14:textId="77777777" w:rsidR="0071663E" w:rsidRPr="00951B09" w:rsidRDefault="0071663E" w:rsidP="00CD15C9">
      <w:pPr>
        <w:jc w:val="center"/>
        <w:rPr>
          <w:rFonts w:ascii="Verdana" w:hAnsi="Verdana"/>
          <w:b/>
          <w:sz w:val="20"/>
          <w:szCs w:val="20"/>
          <w:lang w:val="es-MX"/>
        </w:rPr>
      </w:pPr>
    </w:p>
    <w:p w14:paraId="6DA22FA4" w14:textId="77777777" w:rsidR="0071663E" w:rsidRPr="00951B09" w:rsidRDefault="0071663E" w:rsidP="0071663E">
      <w:pPr>
        <w:ind w:firstLine="709"/>
        <w:jc w:val="both"/>
        <w:rPr>
          <w:rFonts w:ascii="Verdana" w:hAnsi="Verdana" w:cs="Arial"/>
          <w:sz w:val="20"/>
          <w:szCs w:val="20"/>
          <w:lang w:val="es-MX" w:eastAsia="es-MX"/>
        </w:rPr>
      </w:pPr>
      <w:r w:rsidRPr="00951B09">
        <w:rPr>
          <w:rFonts w:ascii="Verdana" w:hAnsi="Verdana" w:cs="Arial"/>
          <w:b/>
          <w:bCs/>
          <w:sz w:val="20"/>
          <w:szCs w:val="20"/>
          <w:lang w:val="es-MX" w:eastAsia="es-MX"/>
        </w:rPr>
        <w:t xml:space="preserve">Artículo único. </w:t>
      </w:r>
      <w:r w:rsidRPr="00951B09">
        <w:rPr>
          <w:rFonts w:ascii="Verdana" w:hAnsi="Verdana" w:cs="Arial"/>
          <w:sz w:val="20"/>
          <w:szCs w:val="20"/>
          <w:lang w:val="es-MX" w:eastAsia="es-MX"/>
        </w:rPr>
        <w:t>El presente Decreto entrará en vigencia al día siguiente de su publicación en el Periódico Oficial del Gobierno del Estado de Guanajuato.</w:t>
      </w:r>
    </w:p>
    <w:p w14:paraId="020A9ED8" w14:textId="77777777" w:rsidR="0071663E" w:rsidRPr="00951B09" w:rsidRDefault="0071663E" w:rsidP="0071663E">
      <w:pPr>
        <w:ind w:firstLine="709"/>
        <w:jc w:val="both"/>
        <w:rPr>
          <w:rFonts w:ascii="Verdana" w:hAnsi="Verdana"/>
          <w:b/>
          <w:sz w:val="20"/>
          <w:szCs w:val="20"/>
          <w:lang w:val="es-MX"/>
        </w:rPr>
      </w:pPr>
    </w:p>
    <w:p w14:paraId="6C7C661C" w14:textId="5F8AA7BC" w:rsidR="00CD15C9" w:rsidRPr="00951B09" w:rsidRDefault="00CD15C9">
      <w:pPr>
        <w:rPr>
          <w:rFonts w:ascii="Verdana" w:hAnsi="Verdana"/>
          <w:sz w:val="20"/>
          <w:szCs w:val="20"/>
          <w:lang w:val="es-MX"/>
        </w:rPr>
      </w:pPr>
    </w:p>
    <w:p w14:paraId="09DD1F33" w14:textId="098658CE" w:rsidR="00B564B0" w:rsidRPr="00951B09" w:rsidRDefault="00B564B0" w:rsidP="00B564B0">
      <w:pPr>
        <w:jc w:val="center"/>
        <w:rPr>
          <w:rFonts w:ascii="Verdana" w:hAnsi="Verdana"/>
          <w:b/>
          <w:sz w:val="20"/>
          <w:szCs w:val="20"/>
          <w:lang w:val="es-MX"/>
        </w:rPr>
      </w:pPr>
      <w:r w:rsidRPr="00951B09">
        <w:rPr>
          <w:rFonts w:ascii="Verdana" w:hAnsi="Verdana"/>
          <w:b/>
          <w:sz w:val="20"/>
          <w:szCs w:val="20"/>
          <w:lang w:val="es-MX"/>
        </w:rPr>
        <w:t>P.O. 03 de noviembre de 2020</w:t>
      </w:r>
    </w:p>
    <w:p w14:paraId="0302ADE4" w14:textId="77777777" w:rsidR="00B564B0" w:rsidRPr="00951B09" w:rsidRDefault="00B564B0" w:rsidP="00B564B0">
      <w:pPr>
        <w:jc w:val="center"/>
        <w:rPr>
          <w:rFonts w:ascii="Verdana" w:hAnsi="Verdana"/>
          <w:b/>
          <w:sz w:val="20"/>
          <w:szCs w:val="20"/>
          <w:lang w:val="es-MX"/>
        </w:rPr>
      </w:pPr>
    </w:p>
    <w:p w14:paraId="18D5A673" w14:textId="0AC086A7" w:rsidR="00B564B0" w:rsidRDefault="00B564B0" w:rsidP="00B564B0">
      <w:pPr>
        <w:ind w:firstLine="709"/>
        <w:jc w:val="both"/>
        <w:rPr>
          <w:rFonts w:ascii="Verdana" w:hAnsi="Verdana" w:cs="Arial"/>
          <w:sz w:val="20"/>
          <w:szCs w:val="20"/>
          <w:lang w:val="es-MX" w:eastAsia="es-MX"/>
        </w:rPr>
      </w:pPr>
      <w:r w:rsidRPr="00951B09">
        <w:rPr>
          <w:rFonts w:ascii="Verdana" w:hAnsi="Verdana" w:cs="Arial"/>
          <w:b/>
          <w:bCs/>
          <w:sz w:val="20"/>
          <w:szCs w:val="20"/>
          <w:lang w:val="es-MX" w:eastAsia="es-MX"/>
        </w:rPr>
        <w:t xml:space="preserve">Artículo único. </w:t>
      </w:r>
      <w:r w:rsidRPr="00951B09">
        <w:rPr>
          <w:rFonts w:ascii="Verdana" w:hAnsi="Verdana" w:cs="Arial"/>
          <w:sz w:val="20"/>
          <w:szCs w:val="20"/>
          <w:lang w:val="es-MX" w:eastAsia="es-MX"/>
        </w:rPr>
        <w:t>El presente Decreto entrará en vigencia al día siguiente de su publicación en el Periódico Oficial del Gobierno del Estado de Guanajuato.</w:t>
      </w:r>
    </w:p>
    <w:p w14:paraId="16FA678C" w14:textId="1F632626" w:rsidR="00397587" w:rsidRDefault="00397587" w:rsidP="00B564B0">
      <w:pPr>
        <w:ind w:firstLine="709"/>
        <w:jc w:val="both"/>
        <w:rPr>
          <w:rFonts w:ascii="Verdana" w:hAnsi="Verdana" w:cs="Arial"/>
          <w:sz w:val="20"/>
          <w:szCs w:val="20"/>
          <w:lang w:val="es-MX" w:eastAsia="es-MX"/>
        </w:rPr>
      </w:pPr>
    </w:p>
    <w:p w14:paraId="39BB53CD" w14:textId="6432F1B9" w:rsidR="00397587" w:rsidRDefault="00397587" w:rsidP="00397587">
      <w:pPr>
        <w:ind w:firstLine="709"/>
        <w:jc w:val="center"/>
        <w:rPr>
          <w:rFonts w:ascii="Verdana" w:hAnsi="Verdana" w:cs="Arial"/>
          <w:b/>
          <w:bCs/>
          <w:sz w:val="20"/>
          <w:szCs w:val="20"/>
          <w:lang w:val="es-MX" w:eastAsia="es-MX"/>
        </w:rPr>
      </w:pPr>
      <w:r>
        <w:rPr>
          <w:rFonts w:ascii="Verdana" w:hAnsi="Verdana" w:cs="Arial"/>
          <w:b/>
          <w:bCs/>
          <w:sz w:val="20"/>
          <w:szCs w:val="20"/>
          <w:lang w:val="es-MX" w:eastAsia="es-MX"/>
        </w:rPr>
        <w:t>P.O. 24 de septiembre de 2021</w:t>
      </w:r>
    </w:p>
    <w:p w14:paraId="11703A0D" w14:textId="196FB128" w:rsidR="00397587" w:rsidRDefault="00397587" w:rsidP="00397587">
      <w:pPr>
        <w:ind w:firstLine="709"/>
        <w:jc w:val="center"/>
        <w:rPr>
          <w:rFonts w:ascii="Verdana" w:hAnsi="Verdana" w:cs="Arial"/>
          <w:b/>
          <w:bCs/>
          <w:sz w:val="20"/>
          <w:szCs w:val="20"/>
          <w:lang w:val="es-MX" w:eastAsia="es-MX"/>
        </w:rPr>
      </w:pPr>
    </w:p>
    <w:p w14:paraId="76ADBA73" w14:textId="77777777" w:rsidR="007643E1" w:rsidRPr="007643E1" w:rsidRDefault="007643E1" w:rsidP="007762E4">
      <w:pPr>
        <w:ind w:firstLine="708"/>
        <w:jc w:val="both"/>
        <w:rPr>
          <w:rFonts w:ascii="Verdana" w:hAnsi="Verdana" w:cs="Arial"/>
          <w:sz w:val="20"/>
          <w:szCs w:val="20"/>
          <w:lang w:eastAsia="es-MX"/>
        </w:rPr>
      </w:pPr>
      <w:proofErr w:type="spellStart"/>
      <w:r w:rsidRPr="007643E1">
        <w:rPr>
          <w:rFonts w:ascii="Verdana" w:hAnsi="Verdana" w:cs="Arial"/>
          <w:b/>
          <w:bCs/>
          <w:sz w:val="20"/>
          <w:szCs w:val="20"/>
          <w:lang w:eastAsia="es-MX"/>
        </w:rPr>
        <w:t>Artículo</w:t>
      </w:r>
      <w:proofErr w:type="spellEnd"/>
      <w:r w:rsidRPr="007643E1">
        <w:rPr>
          <w:rFonts w:ascii="Verdana" w:hAnsi="Verdana" w:cs="Arial"/>
          <w:b/>
          <w:bCs/>
          <w:sz w:val="20"/>
          <w:szCs w:val="20"/>
          <w:lang w:eastAsia="es-MX"/>
        </w:rPr>
        <w:t xml:space="preserve"> primero. </w:t>
      </w:r>
      <w:r w:rsidRPr="007643E1">
        <w:rPr>
          <w:rFonts w:ascii="Verdana" w:hAnsi="Verdana" w:cs="Arial"/>
          <w:sz w:val="20"/>
          <w:szCs w:val="20"/>
          <w:lang w:eastAsia="es-MX"/>
        </w:rPr>
        <w:t xml:space="preserve">El </w:t>
      </w:r>
      <w:proofErr w:type="spellStart"/>
      <w:r w:rsidRPr="007643E1">
        <w:rPr>
          <w:rFonts w:ascii="Verdana" w:hAnsi="Verdana" w:cs="Arial"/>
          <w:sz w:val="20"/>
          <w:szCs w:val="20"/>
          <w:lang w:eastAsia="es-MX"/>
        </w:rPr>
        <w:t>presente</w:t>
      </w:r>
      <w:proofErr w:type="spellEnd"/>
      <w:r w:rsidRPr="007643E1">
        <w:rPr>
          <w:rFonts w:ascii="Verdana" w:hAnsi="Verdana" w:cs="Arial"/>
          <w:sz w:val="20"/>
          <w:szCs w:val="20"/>
          <w:lang w:eastAsia="es-MX"/>
        </w:rPr>
        <w:t xml:space="preserve"> </w:t>
      </w:r>
      <w:proofErr w:type="spellStart"/>
      <w:r w:rsidRPr="007643E1">
        <w:rPr>
          <w:rFonts w:ascii="Verdana" w:hAnsi="Verdana" w:cs="Arial"/>
          <w:sz w:val="20"/>
          <w:szCs w:val="20"/>
          <w:lang w:eastAsia="es-MX"/>
        </w:rPr>
        <w:t>Decreto</w:t>
      </w:r>
      <w:proofErr w:type="spellEnd"/>
      <w:r w:rsidRPr="007643E1">
        <w:rPr>
          <w:rFonts w:ascii="Verdana" w:hAnsi="Verdana" w:cs="Arial"/>
          <w:sz w:val="20"/>
          <w:szCs w:val="20"/>
          <w:lang w:eastAsia="es-MX"/>
        </w:rPr>
        <w:t xml:space="preserve"> </w:t>
      </w:r>
      <w:proofErr w:type="spellStart"/>
      <w:r w:rsidRPr="007643E1">
        <w:rPr>
          <w:rFonts w:ascii="Verdana" w:hAnsi="Verdana" w:cs="Arial"/>
          <w:sz w:val="20"/>
          <w:szCs w:val="20"/>
          <w:lang w:eastAsia="es-MX"/>
        </w:rPr>
        <w:t>entrará</w:t>
      </w:r>
      <w:proofErr w:type="spellEnd"/>
      <w:r w:rsidRPr="007643E1">
        <w:rPr>
          <w:rFonts w:ascii="Verdana" w:hAnsi="Verdana" w:cs="Arial"/>
          <w:sz w:val="20"/>
          <w:szCs w:val="20"/>
          <w:lang w:eastAsia="es-MX"/>
        </w:rPr>
        <w:t xml:space="preserve"> en </w:t>
      </w:r>
      <w:proofErr w:type="spellStart"/>
      <w:r w:rsidRPr="007643E1">
        <w:rPr>
          <w:rFonts w:ascii="Verdana" w:hAnsi="Verdana" w:cs="Arial"/>
          <w:sz w:val="20"/>
          <w:szCs w:val="20"/>
          <w:lang w:eastAsia="es-MX"/>
        </w:rPr>
        <w:t>vigencia</w:t>
      </w:r>
      <w:proofErr w:type="spellEnd"/>
      <w:r w:rsidRPr="007643E1">
        <w:rPr>
          <w:rFonts w:ascii="Verdana" w:hAnsi="Verdana" w:cs="Arial"/>
          <w:sz w:val="20"/>
          <w:szCs w:val="20"/>
          <w:lang w:eastAsia="es-MX"/>
        </w:rPr>
        <w:t xml:space="preserve"> al día </w:t>
      </w:r>
      <w:proofErr w:type="spellStart"/>
      <w:r w:rsidRPr="007643E1">
        <w:rPr>
          <w:rFonts w:ascii="Verdana" w:hAnsi="Verdana" w:cs="Arial"/>
          <w:sz w:val="20"/>
          <w:szCs w:val="20"/>
          <w:lang w:eastAsia="es-MX"/>
        </w:rPr>
        <w:t>siguiente</w:t>
      </w:r>
      <w:proofErr w:type="spellEnd"/>
      <w:r w:rsidRPr="007643E1">
        <w:rPr>
          <w:rFonts w:ascii="Verdana" w:hAnsi="Verdana" w:cs="Arial"/>
          <w:sz w:val="20"/>
          <w:szCs w:val="20"/>
          <w:lang w:eastAsia="es-MX"/>
        </w:rPr>
        <w:t xml:space="preserve"> de </w:t>
      </w:r>
      <w:proofErr w:type="spellStart"/>
      <w:r w:rsidRPr="007643E1">
        <w:rPr>
          <w:rFonts w:ascii="Verdana" w:hAnsi="Verdana" w:cs="Arial"/>
          <w:sz w:val="20"/>
          <w:szCs w:val="20"/>
          <w:lang w:eastAsia="es-MX"/>
        </w:rPr>
        <w:t>su</w:t>
      </w:r>
      <w:proofErr w:type="spellEnd"/>
      <w:r w:rsidRPr="007643E1">
        <w:rPr>
          <w:rFonts w:ascii="Verdana" w:hAnsi="Verdana" w:cs="Arial"/>
          <w:sz w:val="20"/>
          <w:szCs w:val="20"/>
          <w:lang w:eastAsia="es-MX"/>
        </w:rPr>
        <w:t xml:space="preserve"> </w:t>
      </w:r>
      <w:proofErr w:type="spellStart"/>
      <w:r w:rsidRPr="007643E1">
        <w:rPr>
          <w:rFonts w:ascii="Verdana" w:hAnsi="Verdana" w:cs="Arial"/>
          <w:sz w:val="20"/>
          <w:szCs w:val="20"/>
          <w:lang w:eastAsia="es-MX"/>
        </w:rPr>
        <w:t>publicación</w:t>
      </w:r>
      <w:proofErr w:type="spellEnd"/>
      <w:r w:rsidRPr="007643E1">
        <w:rPr>
          <w:rFonts w:ascii="Verdana" w:hAnsi="Verdana" w:cs="Arial"/>
          <w:sz w:val="20"/>
          <w:szCs w:val="20"/>
          <w:lang w:eastAsia="es-MX"/>
        </w:rPr>
        <w:t xml:space="preserve"> en el Periódico Oficial del Gobierno del Estado de Guanajuato.</w:t>
      </w:r>
    </w:p>
    <w:p w14:paraId="01D6BCC0" w14:textId="77777777" w:rsidR="007643E1" w:rsidRPr="007643E1" w:rsidRDefault="007643E1" w:rsidP="007762E4">
      <w:pPr>
        <w:jc w:val="both"/>
        <w:rPr>
          <w:rFonts w:ascii="Verdana" w:hAnsi="Verdana" w:cs="Arial"/>
          <w:sz w:val="20"/>
          <w:szCs w:val="20"/>
          <w:lang w:eastAsia="es-MX"/>
        </w:rPr>
      </w:pPr>
    </w:p>
    <w:p w14:paraId="6CEC1A5A" w14:textId="354CB981" w:rsidR="00397587" w:rsidRDefault="007643E1" w:rsidP="00F7109F">
      <w:pPr>
        <w:jc w:val="both"/>
        <w:rPr>
          <w:rFonts w:ascii="Verdana" w:hAnsi="Verdana" w:cs="Arial"/>
          <w:sz w:val="20"/>
          <w:szCs w:val="20"/>
          <w:lang w:eastAsia="es-MX"/>
        </w:rPr>
      </w:pPr>
      <w:r w:rsidRPr="007643E1">
        <w:rPr>
          <w:rFonts w:ascii="Verdana" w:hAnsi="Verdana" w:cs="Arial"/>
          <w:sz w:val="20"/>
          <w:szCs w:val="20"/>
          <w:lang w:eastAsia="es-MX"/>
        </w:rPr>
        <w:tab/>
      </w:r>
      <w:proofErr w:type="spellStart"/>
      <w:r w:rsidRPr="007643E1">
        <w:rPr>
          <w:rFonts w:ascii="Verdana" w:hAnsi="Verdana" w:cs="Arial"/>
          <w:b/>
          <w:bCs/>
          <w:sz w:val="20"/>
          <w:szCs w:val="20"/>
          <w:lang w:eastAsia="es-MX"/>
        </w:rPr>
        <w:t>Artículo</w:t>
      </w:r>
      <w:proofErr w:type="spellEnd"/>
      <w:r w:rsidRPr="007643E1">
        <w:rPr>
          <w:rFonts w:ascii="Verdana" w:hAnsi="Verdana" w:cs="Arial"/>
          <w:b/>
          <w:bCs/>
          <w:sz w:val="20"/>
          <w:szCs w:val="20"/>
          <w:lang w:eastAsia="es-MX"/>
        </w:rPr>
        <w:t xml:space="preserve"> </w:t>
      </w:r>
      <w:proofErr w:type="spellStart"/>
      <w:r w:rsidRPr="007643E1">
        <w:rPr>
          <w:rFonts w:ascii="Verdana" w:hAnsi="Verdana" w:cs="Arial"/>
          <w:b/>
          <w:bCs/>
          <w:sz w:val="20"/>
          <w:szCs w:val="20"/>
          <w:lang w:eastAsia="es-MX"/>
        </w:rPr>
        <w:t>segundo</w:t>
      </w:r>
      <w:proofErr w:type="spellEnd"/>
      <w:r w:rsidRPr="007643E1">
        <w:rPr>
          <w:rFonts w:ascii="Verdana" w:hAnsi="Verdana" w:cs="Arial"/>
          <w:b/>
          <w:bCs/>
          <w:sz w:val="20"/>
          <w:szCs w:val="20"/>
          <w:lang w:eastAsia="es-MX"/>
        </w:rPr>
        <w:t xml:space="preserve">. </w:t>
      </w:r>
      <w:r w:rsidRPr="007643E1">
        <w:rPr>
          <w:rFonts w:ascii="Verdana" w:hAnsi="Verdana" w:cs="Arial"/>
          <w:sz w:val="20"/>
          <w:szCs w:val="20"/>
          <w:lang w:eastAsia="es-MX"/>
        </w:rPr>
        <w:t xml:space="preserve">Las </w:t>
      </w:r>
      <w:proofErr w:type="spellStart"/>
      <w:r w:rsidRPr="007643E1">
        <w:rPr>
          <w:rFonts w:ascii="Verdana" w:hAnsi="Verdana" w:cs="Arial"/>
          <w:sz w:val="20"/>
          <w:szCs w:val="20"/>
          <w:lang w:eastAsia="es-MX"/>
        </w:rPr>
        <w:t>dependencias</w:t>
      </w:r>
      <w:proofErr w:type="spellEnd"/>
      <w:r w:rsidRPr="007643E1">
        <w:rPr>
          <w:rFonts w:ascii="Verdana" w:hAnsi="Verdana" w:cs="Arial"/>
          <w:sz w:val="20"/>
          <w:szCs w:val="20"/>
          <w:lang w:eastAsia="es-MX"/>
        </w:rPr>
        <w:t xml:space="preserve"> de los </w:t>
      </w:r>
      <w:proofErr w:type="spellStart"/>
      <w:r w:rsidRPr="007643E1">
        <w:rPr>
          <w:rFonts w:ascii="Verdana" w:hAnsi="Verdana" w:cs="Arial"/>
          <w:sz w:val="20"/>
          <w:szCs w:val="20"/>
          <w:lang w:eastAsia="es-MX"/>
        </w:rPr>
        <w:t>poderes</w:t>
      </w:r>
      <w:proofErr w:type="spellEnd"/>
      <w:r w:rsidRPr="007643E1">
        <w:rPr>
          <w:rFonts w:ascii="Verdana" w:hAnsi="Verdana" w:cs="Arial"/>
          <w:sz w:val="20"/>
          <w:szCs w:val="20"/>
          <w:lang w:eastAsia="es-MX"/>
        </w:rPr>
        <w:t xml:space="preserve"> </w:t>
      </w:r>
      <w:proofErr w:type="spellStart"/>
      <w:r w:rsidRPr="007643E1">
        <w:rPr>
          <w:rFonts w:ascii="Verdana" w:hAnsi="Verdana" w:cs="Arial"/>
          <w:sz w:val="20"/>
          <w:szCs w:val="20"/>
          <w:lang w:eastAsia="es-MX"/>
        </w:rPr>
        <w:t>Ejecutivo</w:t>
      </w:r>
      <w:proofErr w:type="spellEnd"/>
      <w:r w:rsidRPr="007643E1">
        <w:rPr>
          <w:rFonts w:ascii="Verdana" w:hAnsi="Verdana" w:cs="Arial"/>
          <w:sz w:val="20"/>
          <w:szCs w:val="20"/>
          <w:lang w:eastAsia="es-MX"/>
        </w:rPr>
        <w:t xml:space="preserve">, </w:t>
      </w:r>
      <w:proofErr w:type="spellStart"/>
      <w:r w:rsidRPr="007643E1">
        <w:rPr>
          <w:rFonts w:ascii="Verdana" w:hAnsi="Verdana" w:cs="Arial"/>
          <w:sz w:val="20"/>
          <w:szCs w:val="20"/>
          <w:lang w:eastAsia="es-MX"/>
        </w:rPr>
        <w:t>Legislativo</w:t>
      </w:r>
      <w:proofErr w:type="spellEnd"/>
      <w:r w:rsidRPr="007643E1">
        <w:rPr>
          <w:rFonts w:ascii="Verdana" w:hAnsi="Verdana" w:cs="Arial"/>
          <w:sz w:val="20"/>
          <w:szCs w:val="20"/>
          <w:lang w:eastAsia="es-MX"/>
        </w:rPr>
        <w:t xml:space="preserve"> y Judicial, de los </w:t>
      </w:r>
      <w:proofErr w:type="spellStart"/>
      <w:r w:rsidRPr="007643E1">
        <w:rPr>
          <w:rFonts w:ascii="Verdana" w:hAnsi="Verdana" w:cs="Arial"/>
          <w:sz w:val="20"/>
          <w:szCs w:val="20"/>
          <w:lang w:eastAsia="es-MX"/>
        </w:rPr>
        <w:t>organismos</w:t>
      </w:r>
      <w:proofErr w:type="spellEnd"/>
      <w:r w:rsidRPr="007643E1">
        <w:rPr>
          <w:rFonts w:ascii="Verdana" w:hAnsi="Verdana" w:cs="Arial"/>
          <w:sz w:val="20"/>
          <w:szCs w:val="20"/>
          <w:lang w:eastAsia="es-MX"/>
        </w:rPr>
        <w:t xml:space="preserve"> </w:t>
      </w:r>
      <w:proofErr w:type="spellStart"/>
      <w:r w:rsidRPr="007643E1">
        <w:rPr>
          <w:rFonts w:ascii="Verdana" w:hAnsi="Verdana" w:cs="Arial"/>
          <w:sz w:val="20"/>
          <w:szCs w:val="20"/>
          <w:lang w:eastAsia="es-MX"/>
        </w:rPr>
        <w:t>autónomos</w:t>
      </w:r>
      <w:proofErr w:type="spellEnd"/>
      <w:r w:rsidRPr="007643E1">
        <w:rPr>
          <w:rFonts w:ascii="Verdana" w:hAnsi="Verdana" w:cs="Arial"/>
          <w:sz w:val="20"/>
          <w:szCs w:val="20"/>
          <w:lang w:eastAsia="es-MX"/>
        </w:rPr>
        <w:t xml:space="preserve">, de los </w:t>
      </w:r>
      <w:proofErr w:type="spellStart"/>
      <w:r w:rsidRPr="007643E1">
        <w:rPr>
          <w:rFonts w:ascii="Verdana" w:hAnsi="Verdana" w:cs="Arial"/>
          <w:sz w:val="20"/>
          <w:szCs w:val="20"/>
          <w:lang w:eastAsia="es-MX"/>
        </w:rPr>
        <w:t>municipios</w:t>
      </w:r>
      <w:proofErr w:type="spellEnd"/>
      <w:r w:rsidRPr="007643E1">
        <w:rPr>
          <w:rFonts w:ascii="Verdana" w:hAnsi="Verdana" w:cs="Arial"/>
          <w:sz w:val="20"/>
          <w:szCs w:val="20"/>
          <w:lang w:eastAsia="es-MX"/>
        </w:rPr>
        <w:t xml:space="preserve">, </w:t>
      </w:r>
      <w:proofErr w:type="spellStart"/>
      <w:r w:rsidRPr="007643E1">
        <w:rPr>
          <w:rFonts w:ascii="Verdana" w:hAnsi="Verdana" w:cs="Arial"/>
          <w:sz w:val="20"/>
          <w:szCs w:val="20"/>
          <w:lang w:eastAsia="es-MX"/>
        </w:rPr>
        <w:t>así</w:t>
      </w:r>
      <w:proofErr w:type="spellEnd"/>
      <w:r w:rsidRPr="007643E1">
        <w:rPr>
          <w:rFonts w:ascii="Verdana" w:hAnsi="Verdana" w:cs="Arial"/>
          <w:sz w:val="20"/>
          <w:szCs w:val="20"/>
          <w:lang w:eastAsia="es-MX"/>
        </w:rPr>
        <w:t xml:space="preserve"> </w:t>
      </w:r>
      <w:proofErr w:type="spellStart"/>
      <w:r w:rsidRPr="007643E1">
        <w:rPr>
          <w:rFonts w:ascii="Verdana" w:hAnsi="Verdana" w:cs="Arial"/>
          <w:sz w:val="20"/>
          <w:szCs w:val="20"/>
          <w:lang w:eastAsia="es-MX"/>
        </w:rPr>
        <w:t>como</w:t>
      </w:r>
      <w:proofErr w:type="spellEnd"/>
      <w:r w:rsidRPr="007643E1">
        <w:rPr>
          <w:rFonts w:ascii="Verdana" w:hAnsi="Verdana" w:cs="Arial"/>
          <w:sz w:val="20"/>
          <w:szCs w:val="20"/>
          <w:lang w:eastAsia="es-MX"/>
        </w:rPr>
        <w:t xml:space="preserve"> los </w:t>
      </w:r>
      <w:proofErr w:type="spellStart"/>
      <w:r w:rsidRPr="007643E1">
        <w:rPr>
          <w:rFonts w:ascii="Verdana" w:hAnsi="Verdana" w:cs="Arial"/>
          <w:sz w:val="20"/>
          <w:szCs w:val="20"/>
          <w:lang w:eastAsia="es-MX"/>
        </w:rPr>
        <w:t>organismos</w:t>
      </w:r>
      <w:proofErr w:type="spellEnd"/>
      <w:r w:rsidRPr="007643E1">
        <w:rPr>
          <w:rFonts w:ascii="Verdana" w:hAnsi="Verdana" w:cs="Arial"/>
          <w:sz w:val="20"/>
          <w:szCs w:val="20"/>
          <w:lang w:eastAsia="es-MX"/>
        </w:rPr>
        <w:t xml:space="preserve"> que </w:t>
      </w:r>
      <w:proofErr w:type="spellStart"/>
      <w:r w:rsidRPr="007643E1">
        <w:rPr>
          <w:rFonts w:ascii="Verdana" w:hAnsi="Verdana" w:cs="Arial"/>
          <w:sz w:val="20"/>
          <w:szCs w:val="20"/>
          <w:lang w:eastAsia="es-MX"/>
        </w:rPr>
        <w:t>brinden</w:t>
      </w:r>
      <w:proofErr w:type="spellEnd"/>
      <w:r w:rsidRPr="007643E1">
        <w:rPr>
          <w:rFonts w:ascii="Verdana" w:hAnsi="Verdana" w:cs="Arial"/>
          <w:sz w:val="20"/>
          <w:szCs w:val="20"/>
          <w:lang w:eastAsia="es-MX"/>
        </w:rPr>
        <w:t xml:space="preserve"> </w:t>
      </w:r>
      <w:proofErr w:type="spellStart"/>
      <w:r w:rsidRPr="007643E1">
        <w:rPr>
          <w:rFonts w:ascii="Verdana" w:hAnsi="Verdana" w:cs="Arial"/>
          <w:sz w:val="20"/>
          <w:szCs w:val="20"/>
          <w:lang w:eastAsia="es-MX"/>
        </w:rPr>
        <w:t>seguridad</w:t>
      </w:r>
      <w:proofErr w:type="spellEnd"/>
      <w:r w:rsidRPr="007643E1">
        <w:rPr>
          <w:rFonts w:ascii="Verdana" w:hAnsi="Verdana" w:cs="Arial"/>
          <w:sz w:val="20"/>
          <w:szCs w:val="20"/>
          <w:lang w:eastAsia="es-MX"/>
        </w:rPr>
        <w:t xml:space="preserve"> social a los </w:t>
      </w:r>
      <w:proofErr w:type="spellStart"/>
      <w:r w:rsidRPr="007643E1">
        <w:rPr>
          <w:rFonts w:ascii="Verdana" w:hAnsi="Verdana" w:cs="Arial"/>
          <w:sz w:val="20"/>
          <w:szCs w:val="20"/>
          <w:lang w:eastAsia="es-MX"/>
        </w:rPr>
        <w:t>trabajadores</w:t>
      </w:r>
      <w:proofErr w:type="spellEnd"/>
      <w:r w:rsidRPr="007643E1">
        <w:rPr>
          <w:rFonts w:ascii="Verdana" w:hAnsi="Verdana" w:cs="Arial"/>
          <w:sz w:val="20"/>
          <w:szCs w:val="20"/>
          <w:lang w:eastAsia="es-MX"/>
        </w:rPr>
        <w:t xml:space="preserve"> al </w:t>
      </w:r>
      <w:proofErr w:type="spellStart"/>
      <w:r w:rsidRPr="007643E1">
        <w:rPr>
          <w:rFonts w:ascii="Verdana" w:hAnsi="Verdana" w:cs="Arial"/>
          <w:sz w:val="20"/>
          <w:szCs w:val="20"/>
          <w:lang w:eastAsia="es-MX"/>
        </w:rPr>
        <w:t>servicio</w:t>
      </w:r>
      <w:proofErr w:type="spellEnd"/>
      <w:r w:rsidRPr="007643E1">
        <w:rPr>
          <w:rFonts w:ascii="Verdana" w:hAnsi="Verdana" w:cs="Arial"/>
          <w:sz w:val="20"/>
          <w:szCs w:val="20"/>
          <w:lang w:eastAsia="es-MX"/>
        </w:rPr>
        <w:t xml:space="preserve"> del </w:t>
      </w:r>
      <w:proofErr w:type="spellStart"/>
      <w:r w:rsidRPr="007643E1">
        <w:rPr>
          <w:rFonts w:ascii="Verdana" w:hAnsi="Verdana" w:cs="Arial"/>
          <w:sz w:val="20"/>
          <w:szCs w:val="20"/>
          <w:lang w:eastAsia="es-MX"/>
        </w:rPr>
        <w:t>estado</w:t>
      </w:r>
      <w:proofErr w:type="spellEnd"/>
      <w:r w:rsidRPr="007643E1">
        <w:rPr>
          <w:rFonts w:ascii="Verdana" w:hAnsi="Verdana" w:cs="Arial"/>
          <w:sz w:val="20"/>
          <w:szCs w:val="20"/>
          <w:lang w:eastAsia="es-MX"/>
        </w:rPr>
        <w:t xml:space="preserve"> de Guanajuato y de sus </w:t>
      </w:r>
      <w:proofErr w:type="spellStart"/>
      <w:r w:rsidRPr="007643E1">
        <w:rPr>
          <w:rFonts w:ascii="Verdana" w:hAnsi="Verdana" w:cs="Arial"/>
          <w:sz w:val="20"/>
          <w:szCs w:val="20"/>
          <w:lang w:eastAsia="es-MX"/>
        </w:rPr>
        <w:t>municipios</w:t>
      </w:r>
      <w:proofErr w:type="spellEnd"/>
      <w:r w:rsidRPr="007643E1">
        <w:rPr>
          <w:rFonts w:ascii="Verdana" w:hAnsi="Verdana" w:cs="Arial"/>
          <w:sz w:val="20"/>
          <w:szCs w:val="20"/>
          <w:lang w:eastAsia="es-MX"/>
        </w:rPr>
        <w:t xml:space="preserve">, en el </w:t>
      </w:r>
      <w:proofErr w:type="spellStart"/>
      <w:r w:rsidRPr="007643E1">
        <w:rPr>
          <w:rFonts w:ascii="Verdana" w:hAnsi="Verdana" w:cs="Arial"/>
          <w:sz w:val="20"/>
          <w:szCs w:val="20"/>
          <w:lang w:eastAsia="es-MX"/>
        </w:rPr>
        <w:t>ámbito</w:t>
      </w:r>
      <w:proofErr w:type="spellEnd"/>
      <w:r w:rsidRPr="007643E1">
        <w:rPr>
          <w:rFonts w:ascii="Verdana" w:hAnsi="Verdana" w:cs="Arial"/>
          <w:sz w:val="20"/>
          <w:szCs w:val="20"/>
          <w:lang w:eastAsia="es-MX"/>
        </w:rPr>
        <w:t xml:space="preserve"> de sus </w:t>
      </w:r>
      <w:proofErr w:type="spellStart"/>
      <w:r w:rsidRPr="007643E1">
        <w:rPr>
          <w:rFonts w:ascii="Verdana" w:hAnsi="Verdana" w:cs="Arial"/>
          <w:sz w:val="20"/>
          <w:szCs w:val="20"/>
          <w:lang w:eastAsia="es-MX"/>
        </w:rPr>
        <w:t>respectivas</w:t>
      </w:r>
      <w:proofErr w:type="spellEnd"/>
      <w:r w:rsidRPr="007643E1">
        <w:rPr>
          <w:rFonts w:ascii="Verdana" w:hAnsi="Verdana" w:cs="Arial"/>
          <w:sz w:val="20"/>
          <w:szCs w:val="20"/>
          <w:lang w:eastAsia="es-MX"/>
        </w:rPr>
        <w:t xml:space="preserve"> </w:t>
      </w:r>
      <w:proofErr w:type="spellStart"/>
      <w:r w:rsidRPr="007643E1">
        <w:rPr>
          <w:rFonts w:ascii="Verdana" w:hAnsi="Verdana" w:cs="Arial"/>
          <w:sz w:val="20"/>
          <w:szCs w:val="20"/>
          <w:lang w:eastAsia="es-MX"/>
        </w:rPr>
        <w:t>competencias</w:t>
      </w:r>
      <w:proofErr w:type="spellEnd"/>
      <w:r w:rsidRPr="007643E1">
        <w:rPr>
          <w:rFonts w:ascii="Verdana" w:hAnsi="Verdana" w:cs="Arial"/>
          <w:sz w:val="20"/>
          <w:szCs w:val="20"/>
          <w:lang w:eastAsia="es-MX"/>
        </w:rPr>
        <w:t xml:space="preserve">, </w:t>
      </w:r>
      <w:proofErr w:type="spellStart"/>
      <w:r w:rsidRPr="007643E1">
        <w:rPr>
          <w:rFonts w:ascii="Verdana" w:hAnsi="Verdana" w:cs="Arial"/>
          <w:sz w:val="20"/>
          <w:szCs w:val="20"/>
          <w:lang w:eastAsia="es-MX"/>
        </w:rPr>
        <w:t>deberán</w:t>
      </w:r>
      <w:proofErr w:type="spellEnd"/>
      <w:r w:rsidRPr="007643E1">
        <w:rPr>
          <w:rFonts w:ascii="Verdana" w:hAnsi="Verdana" w:cs="Arial"/>
          <w:sz w:val="20"/>
          <w:szCs w:val="20"/>
          <w:lang w:eastAsia="es-MX"/>
        </w:rPr>
        <w:t xml:space="preserve"> </w:t>
      </w:r>
      <w:proofErr w:type="spellStart"/>
      <w:r w:rsidRPr="007643E1">
        <w:rPr>
          <w:rFonts w:ascii="Verdana" w:hAnsi="Verdana" w:cs="Arial"/>
          <w:sz w:val="20"/>
          <w:szCs w:val="20"/>
          <w:lang w:eastAsia="es-MX"/>
        </w:rPr>
        <w:t>realizar</w:t>
      </w:r>
      <w:proofErr w:type="spellEnd"/>
      <w:r w:rsidRPr="007643E1">
        <w:rPr>
          <w:rFonts w:ascii="Verdana" w:hAnsi="Verdana" w:cs="Arial"/>
          <w:sz w:val="20"/>
          <w:szCs w:val="20"/>
          <w:lang w:eastAsia="es-MX"/>
        </w:rPr>
        <w:t xml:space="preserve"> los </w:t>
      </w:r>
      <w:proofErr w:type="spellStart"/>
      <w:r w:rsidRPr="007643E1">
        <w:rPr>
          <w:rFonts w:ascii="Verdana" w:hAnsi="Verdana" w:cs="Arial"/>
          <w:sz w:val="20"/>
          <w:szCs w:val="20"/>
          <w:lang w:eastAsia="es-MX"/>
        </w:rPr>
        <w:t>ajustes</w:t>
      </w:r>
      <w:proofErr w:type="spellEnd"/>
      <w:r w:rsidRPr="007643E1">
        <w:rPr>
          <w:rFonts w:ascii="Verdana" w:hAnsi="Verdana" w:cs="Arial"/>
          <w:sz w:val="20"/>
          <w:szCs w:val="20"/>
          <w:lang w:eastAsia="es-MX"/>
        </w:rPr>
        <w:t xml:space="preserve"> a los </w:t>
      </w:r>
      <w:proofErr w:type="spellStart"/>
      <w:r w:rsidRPr="007643E1">
        <w:rPr>
          <w:rFonts w:ascii="Verdana" w:hAnsi="Verdana" w:cs="Arial"/>
          <w:sz w:val="20"/>
          <w:szCs w:val="20"/>
          <w:lang w:eastAsia="es-MX"/>
        </w:rPr>
        <w:t>reglamentos</w:t>
      </w:r>
      <w:proofErr w:type="spellEnd"/>
      <w:r w:rsidRPr="007643E1">
        <w:rPr>
          <w:rFonts w:ascii="Verdana" w:hAnsi="Verdana" w:cs="Arial"/>
          <w:sz w:val="20"/>
          <w:szCs w:val="20"/>
          <w:lang w:eastAsia="es-MX"/>
        </w:rPr>
        <w:t xml:space="preserve"> para el </w:t>
      </w:r>
      <w:proofErr w:type="spellStart"/>
      <w:r w:rsidRPr="007643E1">
        <w:rPr>
          <w:rFonts w:ascii="Verdana" w:hAnsi="Verdana" w:cs="Arial"/>
          <w:sz w:val="20"/>
          <w:szCs w:val="20"/>
          <w:lang w:eastAsia="es-MX"/>
        </w:rPr>
        <w:t>cumplimiento</w:t>
      </w:r>
      <w:proofErr w:type="spellEnd"/>
      <w:r w:rsidRPr="007643E1">
        <w:rPr>
          <w:rFonts w:ascii="Verdana" w:hAnsi="Verdana" w:cs="Arial"/>
          <w:sz w:val="20"/>
          <w:szCs w:val="20"/>
          <w:lang w:eastAsia="es-MX"/>
        </w:rPr>
        <w:t xml:space="preserve"> del </w:t>
      </w:r>
      <w:proofErr w:type="spellStart"/>
      <w:r w:rsidRPr="007643E1">
        <w:rPr>
          <w:rFonts w:ascii="Verdana" w:hAnsi="Verdana" w:cs="Arial"/>
          <w:sz w:val="20"/>
          <w:szCs w:val="20"/>
          <w:lang w:eastAsia="es-MX"/>
        </w:rPr>
        <w:t>presente</w:t>
      </w:r>
      <w:proofErr w:type="spellEnd"/>
      <w:r w:rsidRPr="007643E1">
        <w:rPr>
          <w:rFonts w:ascii="Verdana" w:hAnsi="Verdana" w:cs="Arial"/>
          <w:sz w:val="20"/>
          <w:szCs w:val="20"/>
          <w:lang w:eastAsia="es-MX"/>
        </w:rPr>
        <w:t xml:space="preserve"> </w:t>
      </w:r>
      <w:proofErr w:type="spellStart"/>
      <w:r w:rsidRPr="007643E1">
        <w:rPr>
          <w:rFonts w:ascii="Verdana" w:hAnsi="Verdana" w:cs="Arial"/>
          <w:sz w:val="20"/>
          <w:szCs w:val="20"/>
          <w:lang w:eastAsia="es-MX"/>
        </w:rPr>
        <w:t>decreto</w:t>
      </w:r>
      <w:proofErr w:type="spellEnd"/>
      <w:r w:rsidRPr="007643E1">
        <w:rPr>
          <w:rFonts w:ascii="Verdana" w:hAnsi="Verdana" w:cs="Arial"/>
          <w:sz w:val="20"/>
          <w:szCs w:val="20"/>
          <w:lang w:eastAsia="es-MX"/>
        </w:rPr>
        <w:t xml:space="preserve">, en un </w:t>
      </w:r>
      <w:proofErr w:type="spellStart"/>
      <w:r w:rsidRPr="007643E1">
        <w:rPr>
          <w:rFonts w:ascii="Verdana" w:hAnsi="Verdana" w:cs="Arial"/>
          <w:sz w:val="20"/>
          <w:szCs w:val="20"/>
          <w:lang w:eastAsia="es-MX"/>
        </w:rPr>
        <w:t>plazo</w:t>
      </w:r>
      <w:proofErr w:type="spellEnd"/>
      <w:r w:rsidRPr="007643E1">
        <w:rPr>
          <w:rFonts w:ascii="Verdana" w:hAnsi="Verdana" w:cs="Arial"/>
          <w:sz w:val="20"/>
          <w:szCs w:val="20"/>
          <w:lang w:eastAsia="es-MX"/>
        </w:rPr>
        <w:t xml:space="preserve"> de </w:t>
      </w:r>
      <w:proofErr w:type="spellStart"/>
      <w:r w:rsidRPr="007643E1">
        <w:rPr>
          <w:rFonts w:ascii="Verdana" w:hAnsi="Verdana" w:cs="Arial"/>
          <w:sz w:val="20"/>
          <w:szCs w:val="20"/>
          <w:lang w:eastAsia="es-MX"/>
        </w:rPr>
        <w:t>noventa</w:t>
      </w:r>
      <w:proofErr w:type="spellEnd"/>
      <w:r w:rsidRPr="007643E1">
        <w:rPr>
          <w:rFonts w:ascii="Verdana" w:hAnsi="Verdana" w:cs="Arial"/>
          <w:sz w:val="20"/>
          <w:szCs w:val="20"/>
          <w:lang w:eastAsia="es-MX"/>
        </w:rPr>
        <w:t xml:space="preserve"> días </w:t>
      </w:r>
      <w:proofErr w:type="spellStart"/>
      <w:r w:rsidRPr="007643E1">
        <w:rPr>
          <w:rFonts w:ascii="Verdana" w:hAnsi="Verdana" w:cs="Arial"/>
          <w:sz w:val="20"/>
          <w:szCs w:val="20"/>
          <w:lang w:eastAsia="es-MX"/>
        </w:rPr>
        <w:t>contados</w:t>
      </w:r>
      <w:proofErr w:type="spellEnd"/>
      <w:r w:rsidRPr="007643E1">
        <w:rPr>
          <w:rFonts w:ascii="Verdana" w:hAnsi="Verdana" w:cs="Arial"/>
          <w:sz w:val="20"/>
          <w:szCs w:val="20"/>
          <w:lang w:eastAsia="es-MX"/>
        </w:rPr>
        <w:t xml:space="preserve"> a </w:t>
      </w:r>
      <w:proofErr w:type="spellStart"/>
      <w:r w:rsidRPr="007643E1">
        <w:rPr>
          <w:rFonts w:ascii="Verdana" w:hAnsi="Verdana" w:cs="Arial"/>
          <w:sz w:val="20"/>
          <w:szCs w:val="20"/>
          <w:lang w:eastAsia="es-MX"/>
        </w:rPr>
        <w:t>partir</w:t>
      </w:r>
      <w:proofErr w:type="spellEnd"/>
      <w:r w:rsidRPr="007643E1">
        <w:rPr>
          <w:rFonts w:ascii="Verdana" w:hAnsi="Verdana" w:cs="Arial"/>
          <w:sz w:val="20"/>
          <w:szCs w:val="20"/>
          <w:lang w:eastAsia="es-MX"/>
        </w:rPr>
        <w:t xml:space="preserve"> de que este </w:t>
      </w:r>
      <w:proofErr w:type="spellStart"/>
      <w:r w:rsidRPr="007643E1">
        <w:rPr>
          <w:rFonts w:ascii="Verdana" w:hAnsi="Verdana" w:cs="Arial"/>
          <w:sz w:val="20"/>
          <w:szCs w:val="20"/>
          <w:lang w:eastAsia="es-MX"/>
        </w:rPr>
        <w:t>inicie</w:t>
      </w:r>
      <w:proofErr w:type="spellEnd"/>
      <w:r w:rsidRPr="007643E1">
        <w:rPr>
          <w:rFonts w:ascii="Verdana" w:hAnsi="Verdana" w:cs="Arial"/>
          <w:sz w:val="20"/>
          <w:szCs w:val="20"/>
          <w:lang w:eastAsia="es-MX"/>
        </w:rPr>
        <w:t xml:space="preserve"> </w:t>
      </w:r>
      <w:proofErr w:type="spellStart"/>
      <w:r w:rsidRPr="007643E1">
        <w:rPr>
          <w:rFonts w:ascii="Verdana" w:hAnsi="Verdana" w:cs="Arial"/>
          <w:sz w:val="20"/>
          <w:szCs w:val="20"/>
          <w:lang w:eastAsia="es-MX"/>
        </w:rPr>
        <w:t>su</w:t>
      </w:r>
      <w:proofErr w:type="spellEnd"/>
      <w:r w:rsidRPr="007643E1">
        <w:rPr>
          <w:rFonts w:ascii="Verdana" w:hAnsi="Verdana" w:cs="Arial"/>
          <w:sz w:val="20"/>
          <w:szCs w:val="20"/>
          <w:lang w:eastAsia="es-MX"/>
        </w:rPr>
        <w:t xml:space="preserve"> </w:t>
      </w:r>
      <w:proofErr w:type="spellStart"/>
      <w:r w:rsidRPr="007643E1">
        <w:rPr>
          <w:rFonts w:ascii="Verdana" w:hAnsi="Verdana" w:cs="Arial"/>
          <w:sz w:val="20"/>
          <w:szCs w:val="20"/>
          <w:lang w:eastAsia="es-MX"/>
        </w:rPr>
        <w:t>vigencia</w:t>
      </w:r>
      <w:proofErr w:type="spellEnd"/>
      <w:r w:rsidRPr="007643E1">
        <w:rPr>
          <w:rFonts w:ascii="Verdana" w:hAnsi="Verdana" w:cs="Arial"/>
          <w:sz w:val="20"/>
          <w:szCs w:val="20"/>
          <w:lang w:eastAsia="es-MX"/>
        </w:rPr>
        <w:t xml:space="preserve">.  </w:t>
      </w:r>
    </w:p>
    <w:p w14:paraId="5B755624" w14:textId="3F767979" w:rsidR="00F7109F" w:rsidRDefault="00F7109F" w:rsidP="00F7109F">
      <w:pPr>
        <w:jc w:val="both"/>
        <w:rPr>
          <w:rFonts w:ascii="Verdana" w:hAnsi="Verdana" w:cs="Arial"/>
          <w:sz w:val="20"/>
          <w:szCs w:val="20"/>
          <w:lang w:eastAsia="es-MX"/>
        </w:rPr>
      </w:pPr>
    </w:p>
    <w:p w14:paraId="3F1EDAFE" w14:textId="77777777" w:rsidR="00F7109F" w:rsidRPr="00F7109F" w:rsidRDefault="00F7109F" w:rsidP="00F7109F">
      <w:pPr>
        <w:jc w:val="both"/>
        <w:rPr>
          <w:rFonts w:ascii="Verdana" w:hAnsi="Verdana" w:cs="Arial"/>
          <w:sz w:val="20"/>
          <w:szCs w:val="20"/>
          <w:lang w:eastAsia="es-MX"/>
        </w:rPr>
      </w:pPr>
    </w:p>
    <w:p w14:paraId="5FD5852D" w14:textId="127214E3" w:rsidR="00F7109F" w:rsidRDefault="00F7109F" w:rsidP="00F7109F">
      <w:pPr>
        <w:ind w:firstLine="709"/>
        <w:jc w:val="center"/>
        <w:rPr>
          <w:rFonts w:ascii="Verdana" w:hAnsi="Verdana" w:cs="Arial"/>
          <w:b/>
          <w:bCs/>
          <w:sz w:val="20"/>
          <w:szCs w:val="20"/>
          <w:lang w:val="es-MX" w:eastAsia="es-MX"/>
        </w:rPr>
      </w:pPr>
      <w:r>
        <w:rPr>
          <w:rFonts w:ascii="Verdana" w:hAnsi="Verdana" w:cs="Arial"/>
          <w:b/>
          <w:bCs/>
          <w:sz w:val="20"/>
          <w:szCs w:val="20"/>
          <w:lang w:val="es-MX" w:eastAsia="es-MX"/>
        </w:rPr>
        <w:t>P.O. 28 de Octubre de 2022</w:t>
      </w:r>
    </w:p>
    <w:p w14:paraId="1D6306B6" w14:textId="77777777" w:rsidR="00F7109F" w:rsidRDefault="00F7109F" w:rsidP="00F7109F">
      <w:pPr>
        <w:ind w:firstLine="709"/>
        <w:jc w:val="center"/>
        <w:rPr>
          <w:rFonts w:ascii="Verdana" w:hAnsi="Verdana" w:cs="Arial"/>
          <w:b/>
          <w:bCs/>
          <w:sz w:val="20"/>
          <w:szCs w:val="20"/>
          <w:lang w:val="es-MX" w:eastAsia="es-MX"/>
        </w:rPr>
      </w:pPr>
    </w:p>
    <w:p w14:paraId="7B053527" w14:textId="091C7013" w:rsidR="00F7109F" w:rsidRDefault="00F7109F" w:rsidP="00F7109F">
      <w:pPr>
        <w:ind w:firstLine="708"/>
        <w:jc w:val="both"/>
        <w:rPr>
          <w:rFonts w:ascii="Verdana" w:hAnsi="Verdana" w:cs="Arial"/>
          <w:sz w:val="20"/>
          <w:szCs w:val="20"/>
          <w:lang w:eastAsia="es-MX"/>
        </w:rPr>
      </w:pPr>
      <w:proofErr w:type="spellStart"/>
      <w:r w:rsidRPr="007643E1">
        <w:rPr>
          <w:rFonts w:ascii="Verdana" w:hAnsi="Verdana" w:cs="Arial"/>
          <w:b/>
          <w:bCs/>
          <w:sz w:val="20"/>
          <w:szCs w:val="20"/>
          <w:lang w:eastAsia="es-MX"/>
        </w:rPr>
        <w:t>Artículo</w:t>
      </w:r>
      <w:proofErr w:type="spellEnd"/>
      <w:r w:rsidRPr="007643E1">
        <w:rPr>
          <w:rFonts w:ascii="Verdana" w:hAnsi="Verdana" w:cs="Arial"/>
          <w:b/>
          <w:bCs/>
          <w:sz w:val="20"/>
          <w:szCs w:val="20"/>
          <w:lang w:eastAsia="es-MX"/>
        </w:rPr>
        <w:t xml:space="preserve"> primero. </w:t>
      </w:r>
      <w:r w:rsidRPr="007643E1">
        <w:rPr>
          <w:rFonts w:ascii="Verdana" w:hAnsi="Verdana" w:cs="Arial"/>
          <w:sz w:val="20"/>
          <w:szCs w:val="20"/>
          <w:lang w:eastAsia="es-MX"/>
        </w:rPr>
        <w:t xml:space="preserve">El </w:t>
      </w:r>
      <w:proofErr w:type="spellStart"/>
      <w:r w:rsidRPr="007643E1">
        <w:rPr>
          <w:rFonts w:ascii="Verdana" w:hAnsi="Verdana" w:cs="Arial"/>
          <w:sz w:val="20"/>
          <w:szCs w:val="20"/>
          <w:lang w:eastAsia="es-MX"/>
        </w:rPr>
        <w:t>presente</w:t>
      </w:r>
      <w:proofErr w:type="spellEnd"/>
      <w:r w:rsidRPr="007643E1">
        <w:rPr>
          <w:rFonts w:ascii="Verdana" w:hAnsi="Verdana" w:cs="Arial"/>
          <w:sz w:val="20"/>
          <w:szCs w:val="20"/>
          <w:lang w:eastAsia="es-MX"/>
        </w:rPr>
        <w:t xml:space="preserve"> </w:t>
      </w:r>
      <w:proofErr w:type="spellStart"/>
      <w:r w:rsidRPr="007643E1">
        <w:rPr>
          <w:rFonts w:ascii="Verdana" w:hAnsi="Verdana" w:cs="Arial"/>
          <w:sz w:val="20"/>
          <w:szCs w:val="20"/>
          <w:lang w:eastAsia="es-MX"/>
        </w:rPr>
        <w:t>Decreto</w:t>
      </w:r>
      <w:proofErr w:type="spellEnd"/>
      <w:r w:rsidRPr="007643E1">
        <w:rPr>
          <w:rFonts w:ascii="Verdana" w:hAnsi="Verdana" w:cs="Arial"/>
          <w:sz w:val="20"/>
          <w:szCs w:val="20"/>
          <w:lang w:eastAsia="es-MX"/>
        </w:rPr>
        <w:t xml:space="preserve"> </w:t>
      </w:r>
      <w:proofErr w:type="spellStart"/>
      <w:r w:rsidRPr="007643E1">
        <w:rPr>
          <w:rFonts w:ascii="Verdana" w:hAnsi="Verdana" w:cs="Arial"/>
          <w:sz w:val="20"/>
          <w:szCs w:val="20"/>
          <w:lang w:eastAsia="es-MX"/>
        </w:rPr>
        <w:t>entrará</w:t>
      </w:r>
      <w:proofErr w:type="spellEnd"/>
      <w:r w:rsidRPr="007643E1">
        <w:rPr>
          <w:rFonts w:ascii="Verdana" w:hAnsi="Verdana" w:cs="Arial"/>
          <w:sz w:val="20"/>
          <w:szCs w:val="20"/>
          <w:lang w:eastAsia="es-MX"/>
        </w:rPr>
        <w:t xml:space="preserve"> en </w:t>
      </w:r>
      <w:proofErr w:type="spellStart"/>
      <w:r w:rsidRPr="007643E1">
        <w:rPr>
          <w:rFonts w:ascii="Verdana" w:hAnsi="Verdana" w:cs="Arial"/>
          <w:sz w:val="20"/>
          <w:szCs w:val="20"/>
          <w:lang w:eastAsia="es-MX"/>
        </w:rPr>
        <w:t>vigencia</w:t>
      </w:r>
      <w:proofErr w:type="spellEnd"/>
      <w:r w:rsidRPr="007643E1">
        <w:rPr>
          <w:rFonts w:ascii="Verdana" w:hAnsi="Verdana" w:cs="Arial"/>
          <w:sz w:val="20"/>
          <w:szCs w:val="20"/>
          <w:lang w:eastAsia="es-MX"/>
        </w:rPr>
        <w:t xml:space="preserve"> al día </w:t>
      </w:r>
      <w:proofErr w:type="spellStart"/>
      <w:r w:rsidRPr="007643E1">
        <w:rPr>
          <w:rFonts w:ascii="Verdana" w:hAnsi="Verdana" w:cs="Arial"/>
          <w:sz w:val="20"/>
          <w:szCs w:val="20"/>
          <w:lang w:eastAsia="es-MX"/>
        </w:rPr>
        <w:t>siguiente</w:t>
      </w:r>
      <w:proofErr w:type="spellEnd"/>
      <w:r w:rsidRPr="007643E1">
        <w:rPr>
          <w:rFonts w:ascii="Verdana" w:hAnsi="Verdana" w:cs="Arial"/>
          <w:sz w:val="20"/>
          <w:szCs w:val="20"/>
          <w:lang w:eastAsia="es-MX"/>
        </w:rPr>
        <w:t xml:space="preserve"> de </w:t>
      </w:r>
      <w:proofErr w:type="spellStart"/>
      <w:r w:rsidRPr="007643E1">
        <w:rPr>
          <w:rFonts w:ascii="Verdana" w:hAnsi="Verdana" w:cs="Arial"/>
          <w:sz w:val="20"/>
          <w:szCs w:val="20"/>
          <w:lang w:eastAsia="es-MX"/>
        </w:rPr>
        <w:t>su</w:t>
      </w:r>
      <w:proofErr w:type="spellEnd"/>
      <w:r w:rsidRPr="007643E1">
        <w:rPr>
          <w:rFonts w:ascii="Verdana" w:hAnsi="Verdana" w:cs="Arial"/>
          <w:sz w:val="20"/>
          <w:szCs w:val="20"/>
          <w:lang w:eastAsia="es-MX"/>
        </w:rPr>
        <w:t xml:space="preserve"> </w:t>
      </w:r>
      <w:proofErr w:type="spellStart"/>
      <w:r w:rsidRPr="007643E1">
        <w:rPr>
          <w:rFonts w:ascii="Verdana" w:hAnsi="Verdana" w:cs="Arial"/>
          <w:sz w:val="20"/>
          <w:szCs w:val="20"/>
          <w:lang w:eastAsia="es-MX"/>
        </w:rPr>
        <w:t>publicación</w:t>
      </w:r>
      <w:proofErr w:type="spellEnd"/>
      <w:r w:rsidRPr="007643E1">
        <w:rPr>
          <w:rFonts w:ascii="Verdana" w:hAnsi="Verdana" w:cs="Arial"/>
          <w:sz w:val="20"/>
          <w:szCs w:val="20"/>
          <w:lang w:eastAsia="es-MX"/>
        </w:rPr>
        <w:t xml:space="preserve"> en el Periódico Oficial del Gobierno del Estado de Guanajuato.</w:t>
      </w:r>
    </w:p>
    <w:p w14:paraId="23043530" w14:textId="73793353" w:rsidR="00F7109F" w:rsidRDefault="00F7109F" w:rsidP="00F7109F">
      <w:pPr>
        <w:ind w:firstLine="708"/>
        <w:jc w:val="both"/>
        <w:rPr>
          <w:rFonts w:ascii="Verdana" w:hAnsi="Verdana" w:cs="Arial"/>
          <w:sz w:val="20"/>
          <w:szCs w:val="20"/>
          <w:lang w:eastAsia="es-MX"/>
        </w:rPr>
      </w:pPr>
    </w:p>
    <w:p w14:paraId="6551B016" w14:textId="78F29469" w:rsidR="00B564B0" w:rsidRDefault="00F7109F" w:rsidP="0021783A">
      <w:pPr>
        <w:ind w:firstLine="708"/>
        <w:jc w:val="both"/>
        <w:rPr>
          <w:rFonts w:ascii="Verdana" w:hAnsi="Verdana" w:cs="Arial"/>
          <w:sz w:val="20"/>
          <w:szCs w:val="20"/>
          <w:lang w:eastAsia="es-MX"/>
        </w:rPr>
      </w:pPr>
      <w:proofErr w:type="spellStart"/>
      <w:r w:rsidRPr="00F7109F">
        <w:rPr>
          <w:rFonts w:ascii="Verdana" w:hAnsi="Verdana" w:cs="Arial"/>
          <w:b/>
          <w:bCs/>
          <w:sz w:val="20"/>
          <w:szCs w:val="20"/>
          <w:lang w:eastAsia="es-MX"/>
        </w:rPr>
        <w:t>Artículo</w:t>
      </w:r>
      <w:proofErr w:type="spellEnd"/>
      <w:r w:rsidRPr="00F7109F">
        <w:rPr>
          <w:rFonts w:ascii="Verdana" w:hAnsi="Verdana" w:cs="Arial"/>
          <w:b/>
          <w:bCs/>
          <w:sz w:val="20"/>
          <w:szCs w:val="20"/>
          <w:lang w:eastAsia="es-MX"/>
        </w:rPr>
        <w:t xml:space="preserve"> Segundo.</w:t>
      </w:r>
      <w:r w:rsidRPr="00F7109F">
        <w:rPr>
          <w:rFonts w:ascii="Verdana" w:hAnsi="Verdana" w:cs="Arial"/>
          <w:sz w:val="20"/>
          <w:szCs w:val="20"/>
          <w:lang w:eastAsia="es-MX"/>
        </w:rPr>
        <w:t xml:space="preserve"> Los </w:t>
      </w:r>
      <w:proofErr w:type="spellStart"/>
      <w:r w:rsidRPr="00F7109F">
        <w:rPr>
          <w:rFonts w:ascii="Verdana" w:hAnsi="Verdana" w:cs="Arial"/>
          <w:sz w:val="20"/>
          <w:szCs w:val="20"/>
          <w:lang w:eastAsia="es-MX"/>
        </w:rPr>
        <w:t>poderes</w:t>
      </w:r>
      <w:proofErr w:type="spellEnd"/>
      <w:r w:rsidRPr="00F7109F">
        <w:rPr>
          <w:rFonts w:ascii="Verdana" w:hAnsi="Verdana" w:cs="Arial"/>
          <w:sz w:val="20"/>
          <w:szCs w:val="20"/>
          <w:lang w:eastAsia="es-MX"/>
        </w:rPr>
        <w:t xml:space="preserve"> </w:t>
      </w:r>
      <w:proofErr w:type="spellStart"/>
      <w:r w:rsidRPr="00F7109F">
        <w:rPr>
          <w:rFonts w:ascii="Verdana" w:hAnsi="Verdana" w:cs="Arial"/>
          <w:sz w:val="20"/>
          <w:szCs w:val="20"/>
          <w:lang w:eastAsia="es-MX"/>
        </w:rPr>
        <w:t>Ejecutivo</w:t>
      </w:r>
      <w:proofErr w:type="spellEnd"/>
      <w:r w:rsidRPr="00F7109F">
        <w:rPr>
          <w:rFonts w:ascii="Verdana" w:hAnsi="Verdana" w:cs="Arial"/>
          <w:sz w:val="20"/>
          <w:szCs w:val="20"/>
          <w:lang w:eastAsia="es-MX"/>
        </w:rPr>
        <w:t xml:space="preserve">, </w:t>
      </w:r>
      <w:proofErr w:type="spellStart"/>
      <w:r w:rsidRPr="00F7109F">
        <w:rPr>
          <w:rFonts w:ascii="Verdana" w:hAnsi="Verdana" w:cs="Arial"/>
          <w:sz w:val="20"/>
          <w:szCs w:val="20"/>
          <w:lang w:eastAsia="es-MX"/>
        </w:rPr>
        <w:t>Legislativo</w:t>
      </w:r>
      <w:proofErr w:type="spellEnd"/>
      <w:r w:rsidRPr="00F7109F">
        <w:rPr>
          <w:rFonts w:ascii="Verdana" w:hAnsi="Verdana" w:cs="Arial"/>
          <w:sz w:val="20"/>
          <w:szCs w:val="20"/>
          <w:lang w:eastAsia="es-MX"/>
        </w:rPr>
        <w:t xml:space="preserve">, Judicial, </w:t>
      </w:r>
      <w:proofErr w:type="spellStart"/>
      <w:r w:rsidRPr="00F7109F">
        <w:rPr>
          <w:rFonts w:ascii="Verdana" w:hAnsi="Verdana" w:cs="Arial"/>
          <w:sz w:val="20"/>
          <w:szCs w:val="20"/>
          <w:lang w:eastAsia="es-MX"/>
        </w:rPr>
        <w:t>organismos</w:t>
      </w:r>
      <w:proofErr w:type="spellEnd"/>
      <w:r w:rsidRPr="00F7109F">
        <w:rPr>
          <w:rFonts w:ascii="Verdana" w:hAnsi="Verdana" w:cs="Arial"/>
          <w:sz w:val="20"/>
          <w:szCs w:val="20"/>
          <w:lang w:eastAsia="es-MX"/>
        </w:rPr>
        <w:t xml:space="preserve"> </w:t>
      </w:r>
      <w:proofErr w:type="spellStart"/>
      <w:r w:rsidRPr="00F7109F">
        <w:rPr>
          <w:rFonts w:ascii="Verdana" w:hAnsi="Verdana" w:cs="Arial"/>
          <w:sz w:val="20"/>
          <w:szCs w:val="20"/>
          <w:lang w:eastAsia="es-MX"/>
        </w:rPr>
        <w:t>autónomos</w:t>
      </w:r>
      <w:proofErr w:type="spellEnd"/>
      <w:r w:rsidRPr="00F7109F">
        <w:rPr>
          <w:rFonts w:ascii="Verdana" w:hAnsi="Verdana" w:cs="Arial"/>
          <w:sz w:val="20"/>
          <w:szCs w:val="20"/>
          <w:lang w:eastAsia="es-MX"/>
        </w:rPr>
        <w:t xml:space="preserve"> y los </w:t>
      </w:r>
      <w:proofErr w:type="spellStart"/>
      <w:r w:rsidRPr="00F7109F">
        <w:rPr>
          <w:rFonts w:ascii="Verdana" w:hAnsi="Verdana" w:cs="Arial"/>
          <w:sz w:val="20"/>
          <w:szCs w:val="20"/>
          <w:lang w:eastAsia="es-MX"/>
        </w:rPr>
        <w:t>municipios</w:t>
      </w:r>
      <w:proofErr w:type="spellEnd"/>
      <w:r w:rsidRPr="00F7109F">
        <w:rPr>
          <w:rFonts w:ascii="Verdana" w:hAnsi="Verdana" w:cs="Arial"/>
          <w:sz w:val="20"/>
          <w:szCs w:val="20"/>
          <w:lang w:eastAsia="es-MX"/>
        </w:rPr>
        <w:t xml:space="preserve">, en el </w:t>
      </w:r>
      <w:proofErr w:type="spellStart"/>
      <w:r w:rsidRPr="00F7109F">
        <w:rPr>
          <w:rFonts w:ascii="Verdana" w:hAnsi="Verdana" w:cs="Arial"/>
          <w:sz w:val="20"/>
          <w:szCs w:val="20"/>
          <w:lang w:eastAsia="es-MX"/>
        </w:rPr>
        <w:t>ámbito</w:t>
      </w:r>
      <w:proofErr w:type="spellEnd"/>
      <w:r w:rsidRPr="00F7109F">
        <w:rPr>
          <w:rFonts w:ascii="Verdana" w:hAnsi="Verdana" w:cs="Arial"/>
          <w:sz w:val="20"/>
          <w:szCs w:val="20"/>
          <w:lang w:eastAsia="es-MX"/>
        </w:rPr>
        <w:t xml:space="preserve"> de sus </w:t>
      </w:r>
      <w:proofErr w:type="spellStart"/>
      <w:r w:rsidRPr="00F7109F">
        <w:rPr>
          <w:rFonts w:ascii="Verdana" w:hAnsi="Verdana" w:cs="Arial"/>
          <w:sz w:val="20"/>
          <w:szCs w:val="20"/>
          <w:lang w:eastAsia="es-MX"/>
        </w:rPr>
        <w:t>respectivas</w:t>
      </w:r>
      <w:proofErr w:type="spellEnd"/>
      <w:r w:rsidRPr="00F7109F">
        <w:rPr>
          <w:rFonts w:ascii="Verdana" w:hAnsi="Verdana" w:cs="Arial"/>
          <w:sz w:val="20"/>
          <w:szCs w:val="20"/>
          <w:lang w:eastAsia="es-MX"/>
        </w:rPr>
        <w:t xml:space="preserve"> </w:t>
      </w:r>
      <w:proofErr w:type="spellStart"/>
      <w:r w:rsidRPr="00F7109F">
        <w:rPr>
          <w:rFonts w:ascii="Verdana" w:hAnsi="Verdana" w:cs="Arial"/>
          <w:sz w:val="20"/>
          <w:szCs w:val="20"/>
          <w:lang w:eastAsia="es-MX"/>
        </w:rPr>
        <w:t>competencias</w:t>
      </w:r>
      <w:proofErr w:type="spellEnd"/>
      <w:r w:rsidRPr="00F7109F">
        <w:rPr>
          <w:rFonts w:ascii="Verdana" w:hAnsi="Verdana" w:cs="Arial"/>
          <w:sz w:val="20"/>
          <w:szCs w:val="20"/>
          <w:lang w:eastAsia="es-MX"/>
        </w:rPr>
        <w:t xml:space="preserve"> </w:t>
      </w:r>
      <w:proofErr w:type="spellStart"/>
      <w:r w:rsidRPr="00F7109F">
        <w:rPr>
          <w:rFonts w:ascii="Verdana" w:hAnsi="Verdana" w:cs="Arial"/>
          <w:sz w:val="20"/>
          <w:szCs w:val="20"/>
          <w:lang w:eastAsia="es-MX"/>
        </w:rPr>
        <w:t>deberán</w:t>
      </w:r>
      <w:proofErr w:type="spellEnd"/>
      <w:r w:rsidRPr="00F7109F">
        <w:rPr>
          <w:rFonts w:ascii="Verdana" w:hAnsi="Verdana" w:cs="Arial"/>
          <w:sz w:val="20"/>
          <w:szCs w:val="20"/>
          <w:lang w:eastAsia="es-MX"/>
        </w:rPr>
        <w:t xml:space="preserve"> </w:t>
      </w:r>
      <w:proofErr w:type="spellStart"/>
      <w:r w:rsidRPr="00F7109F">
        <w:rPr>
          <w:rFonts w:ascii="Verdana" w:hAnsi="Verdana" w:cs="Arial"/>
          <w:sz w:val="20"/>
          <w:szCs w:val="20"/>
          <w:lang w:eastAsia="es-MX"/>
        </w:rPr>
        <w:t>adecuar</w:t>
      </w:r>
      <w:proofErr w:type="spellEnd"/>
      <w:r w:rsidRPr="00F7109F">
        <w:rPr>
          <w:rFonts w:ascii="Verdana" w:hAnsi="Verdana" w:cs="Arial"/>
          <w:sz w:val="20"/>
          <w:szCs w:val="20"/>
          <w:lang w:eastAsia="es-MX"/>
        </w:rPr>
        <w:t xml:space="preserve"> </w:t>
      </w:r>
      <w:proofErr w:type="spellStart"/>
      <w:r w:rsidRPr="00F7109F">
        <w:rPr>
          <w:rFonts w:ascii="Verdana" w:hAnsi="Verdana" w:cs="Arial"/>
          <w:sz w:val="20"/>
          <w:szCs w:val="20"/>
          <w:lang w:eastAsia="es-MX"/>
        </w:rPr>
        <w:t>su</w:t>
      </w:r>
      <w:proofErr w:type="spellEnd"/>
      <w:r w:rsidRPr="00F7109F">
        <w:rPr>
          <w:rFonts w:ascii="Verdana" w:hAnsi="Verdana" w:cs="Arial"/>
          <w:sz w:val="20"/>
          <w:szCs w:val="20"/>
          <w:lang w:eastAsia="es-MX"/>
        </w:rPr>
        <w:t xml:space="preserve"> </w:t>
      </w:r>
      <w:proofErr w:type="spellStart"/>
      <w:r w:rsidRPr="00F7109F">
        <w:rPr>
          <w:rFonts w:ascii="Verdana" w:hAnsi="Verdana" w:cs="Arial"/>
          <w:sz w:val="20"/>
          <w:szCs w:val="20"/>
          <w:lang w:eastAsia="es-MX"/>
        </w:rPr>
        <w:t>normativa</w:t>
      </w:r>
      <w:proofErr w:type="spellEnd"/>
      <w:r w:rsidRPr="00F7109F">
        <w:rPr>
          <w:rFonts w:ascii="Verdana" w:hAnsi="Verdana" w:cs="Arial"/>
          <w:sz w:val="20"/>
          <w:szCs w:val="20"/>
          <w:lang w:eastAsia="es-MX"/>
        </w:rPr>
        <w:t xml:space="preserve"> interna en un </w:t>
      </w:r>
      <w:proofErr w:type="spellStart"/>
      <w:r w:rsidRPr="00F7109F">
        <w:rPr>
          <w:rFonts w:ascii="Verdana" w:hAnsi="Verdana" w:cs="Arial"/>
          <w:sz w:val="20"/>
          <w:szCs w:val="20"/>
          <w:lang w:eastAsia="es-MX"/>
        </w:rPr>
        <w:t>plazo</w:t>
      </w:r>
      <w:proofErr w:type="spellEnd"/>
      <w:r w:rsidRPr="00F7109F">
        <w:rPr>
          <w:rFonts w:ascii="Verdana" w:hAnsi="Verdana" w:cs="Arial"/>
          <w:sz w:val="20"/>
          <w:szCs w:val="20"/>
          <w:lang w:eastAsia="es-MX"/>
        </w:rPr>
        <w:t xml:space="preserve"> de </w:t>
      </w:r>
      <w:proofErr w:type="spellStart"/>
      <w:r w:rsidRPr="00F7109F">
        <w:rPr>
          <w:rFonts w:ascii="Verdana" w:hAnsi="Verdana" w:cs="Arial"/>
          <w:sz w:val="20"/>
          <w:szCs w:val="20"/>
          <w:lang w:eastAsia="es-MX"/>
        </w:rPr>
        <w:t>noventa</w:t>
      </w:r>
      <w:proofErr w:type="spellEnd"/>
      <w:r w:rsidRPr="00F7109F">
        <w:rPr>
          <w:rFonts w:ascii="Verdana" w:hAnsi="Verdana" w:cs="Arial"/>
          <w:sz w:val="20"/>
          <w:szCs w:val="20"/>
          <w:lang w:eastAsia="es-MX"/>
        </w:rPr>
        <w:t xml:space="preserve"> días </w:t>
      </w:r>
      <w:proofErr w:type="spellStart"/>
      <w:r w:rsidRPr="00F7109F">
        <w:rPr>
          <w:rFonts w:ascii="Verdana" w:hAnsi="Verdana" w:cs="Arial"/>
          <w:sz w:val="20"/>
          <w:szCs w:val="20"/>
          <w:lang w:eastAsia="es-MX"/>
        </w:rPr>
        <w:t>posteriores</w:t>
      </w:r>
      <w:proofErr w:type="spellEnd"/>
      <w:r w:rsidRPr="00F7109F">
        <w:rPr>
          <w:rFonts w:ascii="Verdana" w:hAnsi="Verdana" w:cs="Arial"/>
          <w:sz w:val="20"/>
          <w:szCs w:val="20"/>
          <w:lang w:eastAsia="es-MX"/>
        </w:rPr>
        <w:t xml:space="preserve"> a la entrada en vigor del </w:t>
      </w:r>
      <w:proofErr w:type="spellStart"/>
      <w:r w:rsidRPr="00F7109F">
        <w:rPr>
          <w:rFonts w:ascii="Verdana" w:hAnsi="Verdana" w:cs="Arial"/>
          <w:sz w:val="20"/>
          <w:szCs w:val="20"/>
          <w:lang w:eastAsia="es-MX"/>
        </w:rPr>
        <w:t>presente</w:t>
      </w:r>
      <w:proofErr w:type="spellEnd"/>
      <w:r w:rsidRPr="00F7109F">
        <w:rPr>
          <w:rFonts w:ascii="Verdana" w:hAnsi="Verdana" w:cs="Arial"/>
          <w:sz w:val="20"/>
          <w:szCs w:val="20"/>
          <w:lang w:eastAsia="es-MX"/>
        </w:rPr>
        <w:t xml:space="preserve"> </w:t>
      </w:r>
      <w:proofErr w:type="spellStart"/>
      <w:r w:rsidRPr="00F7109F">
        <w:rPr>
          <w:rFonts w:ascii="Verdana" w:hAnsi="Verdana" w:cs="Arial"/>
          <w:sz w:val="20"/>
          <w:szCs w:val="20"/>
          <w:lang w:eastAsia="es-MX"/>
        </w:rPr>
        <w:t>Decreto</w:t>
      </w:r>
      <w:proofErr w:type="spellEnd"/>
      <w:r w:rsidRPr="00F7109F">
        <w:rPr>
          <w:rFonts w:ascii="Verdana" w:hAnsi="Verdana" w:cs="Arial"/>
          <w:sz w:val="20"/>
          <w:szCs w:val="20"/>
          <w:lang w:eastAsia="es-MX"/>
        </w:rPr>
        <w:t>.</w:t>
      </w:r>
    </w:p>
    <w:p w14:paraId="31C24CF1" w14:textId="77777777" w:rsidR="0021783A" w:rsidRDefault="0021783A" w:rsidP="0021783A">
      <w:pPr>
        <w:ind w:firstLine="708"/>
        <w:jc w:val="both"/>
        <w:rPr>
          <w:rFonts w:ascii="Verdana" w:hAnsi="Verdana" w:cs="Arial"/>
          <w:sz w:val="20"/>
          <w:szCs w:val="20"/>
          <w:lang w:eastAsia="es-MX"/>
        </w:rPr>
      </w:pPr>
    </w:p>
    <w:p w14:paraId="7459819D" w14:textId="77777777" w:rsidR="0021783A" w:rsidRDefault="0021783A" w:rsidP="0021783A">
      <w:pPr>
        <w:ind w:firstLine="708"/>
        <w:jc w:val="both"/>
        <w:rPr>
          <w:rFonts w:ascii="Verdana" w:hAnsi="Verdana" w:cs="Arial"/>
          <w:sz w:val="20"/>
          <w:szCs w:val="20"/>
          <w:lang w:eastAsia="es-MX"/>
        </w:rPr>
      </w:pPr>
    </w:p>
    <w:p w14:paraId="73EFC361" w14:textId="77777777" w:rsidR="00FF17AC" w:rsidRDefault="00FF17AC" w:rsidP="0021783A">
      <w:pPr>
        <w:ind w:firstLine="709"/>
        <w:jc w:val="center"/>
        <w:rPr>
          <w:rFonts w:ascii="Verdana" w:hAnsi="Verdana" w:cs="Arial"/>
          <w:b/>
          <w:bCs/>
          <w:sz w:val="20"/>
          <w:szCs w:val="20"/>
          <w:lang w:val="es-MX" w:eastAsia="es-MX"/>
        </w:rPr>
      </w:pPr>
    </w:p>
    <w:p w14:paraId="0F641AFB" w14:textId="77777777" w:rsidR="00FF17AC" w:rsidRDefault="00FF17AC" w:rsidP="0021783A">
      <w:pPr>
        <w:ind w:firstLine="709"/>
        <w:jc w:val="center"/>
        <w:rPr>
          <w:rFonts w:ascii="Verdana" w:hAnsi="Verdana" w:cs="Arial"/>
          <w:b/>
          <w:bCs/>
          <w:sz w:val="20"/>
          <w:szCs w:val="20"/>
          <w:lang w:val="es-MX" w:eastAsia="es-MX"/>
        </w:rPr>
      </w:pPr>
    </w:p>
    <w:p w14:paraId="55E9CCA5" w14:textId="77777777" w:rsidR="00FF17AC" w:rsidRDefault="00FF17AC" w:rsidP="0021783A">
      <w:pPr>
        <w:ind w:firstLine="709"/>
        <w:jc w:val="center"/>
        <w:rPr>
          <w:rFonts w:ascii="Verdana" w:hAnsi="Verdana" w:cs="Arial"/>
          <w:b/>
          <w:bCs/>
          <w:sz w:val="20"/>
          <w:szCs w:val="20"/>
          <w:lang w:val="es-MX" w:eastAsia="es-MX"/>
        </w:rPr>
      </w:pPr>
    </w:p>
    <w:p w14:paraId="7F45A108" w14:textId="0E6BBACC" w:rsidR="0021783A" w:rsidRDefault="0021783A" w:rsidP="0021783A">
      <w:pPr>
        <w:ind w:firstLine="709"/>
        <w:jc w:val="center"/>
        <w:rPr>
          <w:rFonts w:ascii="Verdana" w:hAnsi="Verdana" w:cs="Arial"/>
          <w:b/>
          <w:bCs/>
          <w:sz w:val="20"/>
          <w:szCs w:val="20"/>
          <w:lang w:val="es-MX" w:eastAsia="es-MX"/>
        </w:rPr>
      </w:pPr>
      <w:r>
        <w:rPr>
          <w:rFonts w:ascii="Verdana" w:hAnsi="Verdana" w:cs="Arial"/>
          <w:b/>
          <w:bCs/>
          <w:sz w:val="20"/>
          <w:szCs w:val="20"/>
          <w:lang w:val="es-MX" w:eastAsia="es-MX"/>
        </w:rPr>
        <w:lastRenderedPageBreak/>
        <w:t>P.O. 20 de Noviembre de 2023</w:t>
      </w:r>
    </w:p>
    <w:p w14:paraId="7D9A3403" w14:textId="77777777" w:rsidR="0021783A" w:rsidRDefault="0021783A" w:rsidP="0021783A">
      <w:pPr>
        <w:rPr>
          <w:rFonts w:ascii="Verdana" w:hAnsi="Verdana" w:cs="Arial"/>
          <w:b/>
          <w:bCs/>
          <w:sz w:val="20"/>
          <w:szCs w:val="20"/>
          <w:lang w:val="es-MX" w:eastAsia="es-MX"/>
        </w:rPr>
      </w:pPr>
    </w:p>
    <w:p w14:paraId="306CAB07" w14:textId="6A6EF7A7" w:rsidR="0021783A" w:rsidRDefault="0021783A" w:rsidP="0021783A">
      <w:pPr>
        <w:ind w:firstLine="708"/>
        <w:jc w:val="both"/>
        <w:rPr>
          <w:rFonts w:ascii="Verdana" w:hAnsi="Verdana" w:cs="Arial"/>
          <w:b/>
          <w:bCs/>
          <w:sz w:val="20"/>
          <w:szCs w:val="20"/>
          <w:lang w:val="es-MX" w:eastAsia="es-MX"/>
        </w:rPr>
      </w:pPr>
      <w:r w:rsidRPr="0021783A">
        <w:rPr>
          <w:rFonts w:ascii="Verdana" w:hAnsi="Verdana" w:cs="Arial"/>
          <w:b/>
          <w:bCs/>
          <w:sz w:val="20"/>
          <w:szCs w:val="20"/>
          <w:lang w:val="es-MX" w:eastAsia="es-MX"/>
        </w:rPr>
        <w:t xml:space="preserve">Artículo Único. </w:t>
      </w:r>
      <w:r w:rsidRPr="0021783A">
        <w:rPr>
          <w:rFonts w:ascii="Verdana" w:hAnsi="Verdana" w:cs="Arial"/>
          <w:sz w:val="20"/>
          <w:szCs w:val="20"/>
          <w:lang w:val="es-MX" w:eastAsia="es-MX"/>
        </w:rPr>
        <w:t>El presente decreto entrará en vigor el día siguiente al de su publicación en el Periódico Oficial del Gobierno del Estado de Guanajuato.</w:t>
      </w:r>
    </w:p>
    <w:p w14:paraId="1130269A" w14:textId="77777777" w:rsidR="0021783A" w:rsidRPr="0021783A" w:rsidRDefault="0021783A" w:rsidP="0021783A">
      <w:pPr>
        <w:ind w:firstLine="708"/>
        <w:jc w:val="both"/>
        <w:rPr>
          <w:rFonts w:ascii="Verdana" w:hAnsi="Verdana" w:cs="Arial"/>
          <w:sz w:val="20"/>
          <w:szCs w:val="20"/>
          <w:lang w:val="es-MX" w:eastAsia="es-MX"/>
        </w:rPr>
      </w:pPr>
    </w:p>
    <w:sectPr w:rsidR="0021783A" w:rsidRPr="0021783A" w:rsidSect="00B564B0">
      <w:headerReference w:type="even" r:id="rId7"/>
      <w:headerReference w:type="default" r:id="rId8"/>
      <w:footerReference w:type="default" r:id="rId9"/>
      <w:headerReference w:type="first" r:id="rId10"/>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FE4D" w14:textId="77777777" w:rsidR="00BC2F9E" w:rsidRDefault="00BC2F9E" w:rsidP="006F5748">
      <w:r>
        <w:separator/>
      </w:r>
    </w:p>
  </w:endnote>
  <w:endnote w:type="continuationSeparator" w:id="0">
    <w:p w14:paraId="7683F068" w14:textId="77777777" w:rsidR="00BC2F9E" w:rsidRDefault="00BC2F9E" w:rsidP="006F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 Garde">
    <w:altName w:val="Century Gothic"/>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58687560"/>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7A45004" w14:textId="77777777" w:rsidR="00B564B0" w:rsidRPr="00C13951" w:rsidRDefault="00B564B0">
            <w:pPr>
              <w:pStyle w:val="Piedepgina"/>
              <w:jc w:val="center"/>
              <w:rPr>
                <w:rFonts w:ascii="Verdana" w:hAnsi="Verdana"/>
                <w:sz w:val="18"/>
                <w:szCs w:val="18"/>
              </w:rPr>
            </w:pPr>
            <w:r w:rsidRPr="00C13951">
              <w:rPr>
                <w:rFonts w:ascii="Verdana" w:hAnsi="Verdana"/>
                <w:sz w:val="18"/>
                <w:szCs w:val="18"/>
                <w:lang w:val="es-ES"/>
              </w:rPr>
              <w:t xml:space="preserve">Página </w:t>
            </w:r>
            <w:r w:rsidRPr="00C13951">
              <w:rPr>
                <w:rFonts w:ascii="Verdana" w:hAnsi="Verdana"/>
                <w:b/>
                <w:bCs/>
                <w:sz w:val="18"/>
                <w:szCs w:val="18"/>
              </w:rPr>
              <w:fldChar w:fldCharType="begin"/>
            </w:r>
            <w:r w:rsidRPr="00C13951">
              <w:rPr>
                <w:rFonts w:ascii="Verdana" w:hAnsi="Verdana"/>
                <w:b/>
                <w:bCs/>
                <w:sz w:val="18"/>
                <w:szCs w:val="18"/>
              </w:rPr>
              <w:instrText>PAGE</w:instrText>
            </w:r>
            <w:r w:rsidRPr="00C13951">
              <w:rPr>
                <w:rFonts w:ascii="Verdana" w:hAnsi="Verdana"/>
                <w:b/>
                <w:bCs/>
                <w:sz w:val="18"/>
                <w:szCs w:val="18"/>
              </w:rPr>
              <w:fldChar w:fldCharType="separate"/>
            </w:r>
            <w:r>
              <w:rPr>
                <w:rFonts w:ascii="Verdana" w:hAnsi="Verdana"/>
                <w:b/>
                <w:bCs/>
                <w:noProof/>
                <w:sz w:val="18"/>
                <w:szCs w:val="18"/>
              </w:rPr>
              <w:t>1</w:t>
            </w:r>
            <w:r w:rsidRPr="00C13951">
              <w:rPr>
                <w:rFonts w:ascii="Verdana" w:hAnsi="Verdana"/>
                <w:b/>
                <w:bCs/>
                <w:sz w:val="18"/>
                <w:szCs w:val="18"/>
              </w:rPr>
              <w:fldChar w:fldCharType="end"/>
            </w:r>
            <w:r w:rsidRPr="00C13951">
              <w:rPr>
                <w:rFonts w:ascii="Verdana" w:hAnsi="Verdana"/>
                <w:sz w:val="18"/>
                <w:szCs w:val="18"/>
                <w:lang w:val="es-ES"/>
              </w:rPr>
              <w:t xml:space="preserve"> de </w:t>
            </w:r>
            <w:r w:rsidRPr="00C13951">
              <w:rPr>
                <w:rFonts w:ascii="Verdana" w:hAnsi="Verdana"/>
                <w:b/>
                <w:bCs/>
                <w:sz w:val="18"/>
                <w:szCs w:val="18"/>
              </w:rPr>
              <w:fldChar w:fldCharType="begin"/>
            </w:r>
            <w:r w:rsidRPr="00C13951">
              <w:rPr>
                <w:rFonts w:ascii="Verdana" w:hAnsi="Verdana"/>
                <w:b/>
                <w:bCs/>
                <w:sz w:val="18"/>
                <w:szCs w:val="18"/>
              </w:rPr>
              <w:instrText>NUMPAGES</w:instrText>
            </w:r>
            <w:r w:rsidRPr="00C13951">
              <w:rPr>
                <w:rFonts w:ascii="Verdana" w:hAnsi="Verdana"/>
                <w:b/>
                <w:bCs/>
                <w:sz w:val="18"/>
                <w:szCs w:val="18"/>
              </w:rPr>
              <w:fldChar w:fldCharType="separate"/>
            </w:r>
            <w:r>
              <w:rPr>
                <w:rFonts w:ascii="Verdana" w:hAnsi="Verdana"/>
                <w:b/>
                <w:bCs/>
                <w:noProof/>
                <w:sz w:val="18"/>
                <w:szCs w:val="18"/>
              </w:rPr>
              <w:t>1</w:t>
            </w:r>
            <w:r w:rsidRPr="00C13951">
              <w:rPr>
                <w:rFonts w:ascii="Verdana" w:hAnsi="Verdana"/>
                <w:b/>
                <w:bCs/>
                <w:sz w:val="18"/>
                <w:szCs w:val="18"/>
              </w:rPr>
              <w:fldChar w:fldCharType="end"/>
            </w:r>
          </w:p>
        </w:sdtContent>
      </w:sdt>
    </w:sdtContent>
  </w:sdt>
  <w:p w14:paraId="059E8399" w14:textId="77777777" w:rsidR="00B564B0" w:rsidRDefault="00B564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82E15" w14:textId="77777777" w:rsidR="00BC2F9E" w:rsidRDefault="00BC2F9E" w:rsidP="006F5748">
      <w:r>
        <w:separator/>
      </w:r>
    </w:p>
  </w:footnote>
  <w:footnote w:type="continuationSeparator" w:id="0">
    <w:p w14:paraId="7201AC70" w14:textId="77777777" w:rsidR="00BC2F9E" w:rsidRDefault="00BC2F9E" w:rsidP="006F5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7F60" w14:textId="77777777" w:rsidR="00B564B0" w:rsidRDefault="00000000">
    <w:pPr>
      <w:pStyle w:val="Encabezado"/>
    </w:pPr>
    <w:r>
      <w:rPr>
        <w:noProof/>
        <w:lang w:val="es-MX" w:eastAsia="es-MX"/>
      </w:rPr>
      <w:pict w14:anchorId="6319A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44360" o:spid="_x0000_s1026" type="#_x0000_t75" style="position:absolute;margin-left:0;margin-top:0;width:470.15pt;height:395.8pt;z-index:-251655168;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4"/>
      <w:gridCol w:w="3969"/>
    </w:tblGrid>
    <w:tr w:rsidR="00B564B0" w:rsidRPr="009D2413" w14:paraId="3B390927" w14:textId="77777777" w:rsidTr="00F21021">
      <w:tc>
        <w:tcPr>
          <w:tcW w:w="1838" w:type="dxa"/>
          <w:vMerge w:val="restart"/>
        </w:tcPr>
        <w:p w14:paraId="1E7E3BA7" w14:textId="77777777" w:rsidR="00B564B0" w:rsidRDefault="00B564B0" w:rsidP="006F5748">
          <w:pPr>
            <w:rPr>
              <w:color w:val="FF0000"/>
            </w:rPr>
          </w:pPr>
          <w:r>
            <w:rPr>
              <w:noProof/>
              <w:color w:val="FF0000"/>
              <w:lang w:val="es-MX" w:eastAsia="es-MX"/>
            </w:rPr>
            <w:drawing>
              <wp:anchor distT="0" distB="0" distL="114300" distR="114300" simplePos="0" relativeHeight="251687424" behindDoc="1" locked="0" layoutInCell="1" allowOverlap="1" wp14:anchorId="6944CB2F" wp14:editId="0F33CB41">
                <wp:simplePos x="0" y="0"/>
                <wp:positionH relativeFrom="margin">
                  <wp:posOffset>71252</wp:posOffset>
                </wp:positionH>
                <wp:positionV relativeFrom="margin">
                  <wp:posOffset>-240904</wp:posOffset>
                </wp:positionV>
                <wp:extent cx="962025" cy="8096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14:paraId="6BC3379A" w14:textId="77777777" w:rsidR="00B564B0" w:rsidRPr="00225266" w:rsidRDefault="00B564B0" w:rsidP="006F5748">
          <w:pPr>
            <w:jc w:val="right"/>
            <w:rPr>
              <w:rFonts w:ascii="Tahoma" w:hAnsi="Tahoma" w:cs="Tahoma"/>
              <w:b/>
              <w:color w:val="FF0000"/>
              <w:lang w:val="es-MX"/>
            </w:rPr>
          </w:pPr>
          <w:r w:rsidRPr="00225266">
            <w:rPr>
              <w:rFonts w:ascii="Tahoma" w:hAnsi="Tahoma" w:cs="Tahoma"/>
              <w:b/>
              <w:color w:val="000000" w:themeColor="text1"/>
              <w:sz w:val="16"/>
              <w:lang w:val="es-MX"/>
            </w:rPr>
            <w:t>Ley del Trabajo de los Servidores Públicos al Servicio del Estado y de los Municipios</w:t>
          </w:r>
        </w:p>
      </w:tc>
    </w:tr>
    <w:tr w:rsidR="00B564B0" w14:paraId="70CED209" w14:textId="77777777" w:rsidTr="00F21021">
      <w:trPr>
        <w:trHeight w:val="226"/>
      </w:trPr>
      <w:tc>
        <w:tcPr>
          <w:tcW w:w="1838" w:type="dxa"/>
          <w:vMerge/>
        </w:tcPr>
        <w:p w14:paraId="162100E7" w14:textId="77777777" w:rsidR="00B564B0" w:rsidRPr="00225266" w:rsidRDefault="00B564B0" w:rsidP="006F5748">
          <w:pPr>
            <w:rPr>
              <w:color w:val="FF0000"/>
              <w:lang w:val="es-MX"/>
            </w:rPr>
          </w:pPr>
        </w:p>
      </w:tc>
      <w:tc>
        <w:tcPr>
          <w:tcW w:w="3544" w:type="dxa"/>
          <w:vAlign w:val="center"/>
        </w:tcPr>
        <w:p w14:paraId="0B2C4855" w14:textId="77777777" w:rsidR="00B564B0" w:rsidRPr="00225266" w:rsidRDefault="00B564B0" w:rsidP="006F5748">
          <w:pPr>
            <w:ind w:left="176"/>
            <w:rPr>
              <w:rFonts w:ascii="Arial Narrow" w:hAnsi="Arial Narrow"/>
              <w:color w:val="000000" w:themeColor="text1"/>
              <w:sz w:val="13"/>
              <w:szCs w:val="13"/>
              <w:lang w:val="es-MX"/>
            </w:rPr>
          </w:pPr>
        </w:p>
        <w:p w14:paraId="3CDF9103" w14:textId="77777777" w:rsidR="00B564B0" w:rsidRPr="00225266" w:rsidRDefault="00B564B0" w:rsidP="006F5748">
          <w:pPr>
            <w:ind w:left="176"/>
            <w:rPr>
              <w:rFonts w:ascii="Arial Narrow" w:hAnsi="Arial Narrow"/>
              <w:color w:val="000000" w:themeColor="text1"/>
              <w:sz w:val="13"/>
              <w:szCs w:val="13"/>
              <w:lang w:val="es-MX"/>
            </w:rPr>
          </w:pPr>
          <w:r w:rsidRPr="00225266">
            <w:rPr>
              <w:rFonts w:ascii="Arial Narrow" w:hAnsi="Arial Narrow"/>
              <w:color w:val="000000" w:themeColor="text1"/>
              <w:sz w:val="13"/>
              <w:szCs w:val="13"/>
              <w:lang w:val="es-MX"/>
            </w:rPr>
            <w:t>H. CONGRESO DEL ESTADO DE GUANAJUATO</w:t>
          </w:r>
        </w:p>
      </w:tc>
      <w:tc>
        <w:tcPr>
          <w:tcW w:w="3969" w:type="dxa"/>
          <w:vAlign w:val="bottom"/>
        </w:tcPr>
        <w:p w14:paraId="67CAF967" w14:textId="77777777" w:rsidR="00B564B0" w:rsidRPr="006052F3" w:rsidRDefault="00B564B0" w:rsidP="006F5748">
          <w:pPr>
            <w:jc w:val="right"/>
            <w:rPr>
              <w:rFonts w:ascii="Arial Narrow" w:hAnsi="Arial Narrow"/>
              <w:i/>
              <w:color w:val="000000" w:themeColor="text1"/>
              <w:sz w:val="13"/>
              <w:szCs w:val="13"/>
              <w:lang w:val="es-MX"/>
            </w:rPr>
          </w:pPr>
          <w:r w:rsidRPr="006052F3">
            <w:rPr>
              <w:rFonts w:ascii="Arial Narrow" w:hAnsi="Arial Narrow"/>
              <w:i/>
              <w:color w:val="000000" w:themeColor="text1"/>
              <w:sz w:val="13"/>
              <w:szCs w:val="13"/>
              <w:lang w:val="es-MX"/>
            </w:rPr>
            <w:t>Expidió: LV Legislatura</w:t>
          </w:r>
        </w:p>
      </w:tc>
    </w:tr>
    <w:tr w:rsidR="00B564B0" w:rsidRPr="009D2413" w14:paraId="33551DC7" w14:textId="77777777" w:rsidTr="00F21021">
      <w:trPr>
        <w:trHeight w:val="177"/>
      </w:trPr>
      <w:tc>
        <w:tcPr>
          <w:tcW w:w="1838" w:type="dxa"/>
          <w:vMerge/>
        </w:tcPr>
        <w:p w14:paraId="495C9982" w14:textId="77777777" w:rsidR="00B564B0" w:rsidRDefault="00B564B0" w:rsidP="006F5748">
          <w:pPr>
            <w:rPr>
              <w:color w:val="FF0000"/>
            </w:rPr>
          </w:pPr>
        </w:p>
      </w:tc>
      <w:tc>
        <w:tcPr>
          <w:tcW w:w="3544" w:type="dxa"/>
          <w:vAlign w:val="center"/>
        </w:tcPr>
        <w:p w14:paraId="0079DBFC" w14:textId="77777777" w:rsidR="00B564B0" w:rsidRPr="00AC6B57" w:rsidRDefault="00B564B0" w:rsidP="006F5748">
          <w:pPr>
            <w:ind w:left="176"/>
            <w:rPr>
              <w:rFonts w:ascii="Arial Narrow" w:hAnsi="Arial Narrow"/>
              <w:color w:val="000000" w:themeColor="text1"/>
              <w:sz w:val="13"/>
              <w:szCs w:val="13"/>
            </w:rPr>
          </w:pPr>
          <w:r w:rsidRPr="00225266">
            <w:rPr>
              <w:rFonts w:ascii="Arial Narrow" w:hAnsi="Arial Narrow"/>
              <w:color w:val="000000" w:themeColor="text1"/>
              <w:sz w:val="13"/>
              <w:szCs w:val="13"/>
              <w:lang w:val="es-MX"/>
            </w:rPr>
            <w:t>Secretaria</w:t>
          </w:r>
          <w:r>
            <w:rPr>
              <w:rFonts w:ascii="Arial Narrow" w:hAnsi="Arial Narrow"/>
              <w:color w:val="000000" w:themeColor="text1"/>
              <w:sz w:val="13"/>
              <w:szCs w:val="13"/>
            </w:rPr>
            <w:t xml:space="preserve"> General</w:t>
          </w:r>
        </w:p>
      </w:tc>
      <w:tc>
        <w:tcPr>
          <w:tcW w:w="3969" w:type="dxa"/>
          <w:vAlign w:val="bottom"/>
        </w:tcPr>
        <w:p w14:paraId="5DF8F829" w14:textId="77777777" w:rsidR="00B564B0" w:rsidRPr="006052F3" w:rsidRDefault="00B564B0" w:rsidP="006F5748">
          <w:pPr>
            <w:jc w:val="right"/>
            <w:rPr>
              <w:rFonts w:ascii="Arial Narrow" w:hAnsi="Arial Narrow"/>
              <w:i/>
              <w:color w:val="000000" w:themeColor="text1"/>
              <w:sz w:val="13"/>
              <w:szCs w:val="13"/>
              <w:lang w:val="es-MX"/>
            </w:rPr>
          </w:pPr>
          <w:r w:rsidRPr="006052F3">
            <w:rPr>
              <w:rFonts w:ascii="Arial Narrow" w:hAnsi="Arial Narrow"/>
              <w:i/>
              <w:color w:val="000000" w:themeColor="text1"/>
              <w:sz w:val="13"/>
              <w:szCs w:val="13"/>
              <w:lang w:val="es-MX"/>
            </w:rPr>
            <w:t>Publicada: P.O. Núm. 97, Tercera Parte, 04-12-1992</w:t>
          </w:r>
        </w:p>
      </w:tc>
    </w:tr>
    <w:tr w:rsidR="00B564B0" w:rsidRPr="009D2413" w14:paraId="021C85E5" w14:textId="77777777" w:rsidTr="00F21021">
      <w:trPr>
        <w:trHeight w:val="223"/>
      </w:trPr>
      <w:tc>
        <w:tcPr>
          <w:tcW w:w="1838" w:type="dxa"/>
          <w:vMerge/>
        </w:tcPr>
        <w:p w14:paraId="63643B46" w14:textId="77777777" w:rsidR="00B564B0" w:rsidRPr="00225266" w:rsidRDefault="00B564B0" w:rsidP="006F5748">
          <w:pPr>
            <w:rPr>
              <w:color w:val="FF0000"/>
              <w:lang w:val="es-MX"/>
            </w:rPr>
          </w:pPr>
        </w:p>
      </w:tc>
      <w:tc>
        <w:tcPr>
          <w:tcW w:w="3544" w:type="dxa"/>
          <w:vAlign w:val="center"/>
        </w:tcPr>
        <w:p w14:paraId="1742E06C" w14:textId="77777777" w:rsidR="00B564B0" w:rsidRPr="00AC6B57" w:rsidRDefault="00B564B0" w:rsidP="006F5748">
          <w:pPr>
            <w:ind w:left="176"/>
            <w:rPr>
              <w:rFonts w:ascii="Arial Narrow" w:hAnsi="Arial Narrow"/>
              <w:color w:val="000000" w:themeColor="text1"/>
              <w:sz w:val="13"/>
              <w:szCs w:val="13"/>
            </w:rPr>
          </w:pPr>
          <w:r>
            <w:rPr>
              <w:rFonts w:ascii="Arial Narrow" w:hAnsi="Arial Narrow"/>
              <w:color w:val="000000" w:themeColor="text1"/>
              <w:sz w:val="13"/>
              <w:szCs w:val="13"/>
            </w:rPr>
            <w:t xml:space="preserve">Instituto </w:t>
          </w:r>
          <w:r w:rsidRPr="00C70E23">
            <w:rPr>
              <w:rFonts w:ascii="Arial Narrow" w:hAnsi="Arial Narrow"/>
              <w:color w:val="000000" w:themeColor="text1"/>
              <w:sz w:val="13"/>
              <w:szCs w:val="13"/>
              <w:lang w:val="es-MX"/>
            </w:rPr>
            <w:t>de Investigaciones Legislativas</w:t>
          </w:r>
        </w:p>
      </w:tc>
      <w:tc>
        <w:tcPr>
          <w:tcW w:w="3969" w:type="dxa"/>
          <w:vAlign w:val="center"/>
        </w:tcPr>
        <w:p w14:paraId="7BA8499A" w14:textId="21BAABAB" w:rsidR="00B564B0" w:rsidRPr="006052F3" w:rsidRDefault="00B564B0" w:rsidP="00EC00A0">
          <w:pPr>
            <w:jc w:val="right"/>
            <w:rPr>
              <w:rFonts w:ascii="Arial Narrow" w:hAnsi="Arial Narrow"/>
              <w:i/>
              <w:color w:val="000000" w:themeColor="text1"/>
              <w:sz w:val="13"/>
              <w:szCs w:val="13"/>
              <w:lang w:val="es-MX"/>
            </w:rPr>
          </w:pPr>
          <w:r w:rsidRPr="006052F3">
            <w:rPr>
              <w:rFonts w:ascii="Arial Narrow" w:hAnsi="Arial Narrow"/>
              <w:i/>
              <w:color w:val="000000" w:themeColor="text1"/>
              <w:sz w:val="13"/>
              <w:szCs w:val="13"/>
              <w:lang w:val="es-MX"/>
            </w:rPr>
            <w:t xml:space="preserve"> Reforma: P.O. Núm. </w:t>
          </w:r>
          <w:r w:rsidR="00F7109F">
            <w:rPr>
              <w:rFonts w:ascii="Arial Narrow" w:hAnsi="Arial Narrow"/>
              <w:i/>
              <w:color w:val="000000" w:themeColor="text1"/>
              <w:sz w:val="13"/>
              <w:szCs w:val="13"/>
              <w:lang w:val="es-MX"/>
            </w:rPr>
            <w:t>2</w:t>
          </w:r>
          <w:r w:rsidR="0021783A">
            <w:rPr>
              <w:rFonts w:ascii="Arial Narrow" w:hAnsi="Arial Narrow"/>
              <w:i/>
              <w:color w:val="000000" w:themeColor="text1"/>
              <w:sz w:val="13"/>
              <w:szCs w:val="13"/>
              <w:lang w:val="es-MX"/>
            </w:rPr>
            <w:t>31</w:t>
          </w:r>
          <w:r w:rsidR="0031635C">
            <w:rPr>
              <w:rFonts w:ascii="Arial Narrow" w:hAnsi="Arial Narrow"/>
              <w:i/>
              <w:color w:val="000000" w:themeColor="text1"/>
              <w:sz w:val="13"/>
              <w:szCs w:val="13"/>
              <w:lang w:val="es-MX"/>
            </w:rPr>
            <w:t xml:space="preserve">, </w:t>
          </w:r>
          <w:r w:rsidR="00F7109F">
            <w:rPr>
              <w:rFonts w:ascii="Arial Narrow" w:hAnsi="Arial Narrow"/>
              <w:i/>
              <w:color w:val="000000" w:themeColor="text1"/>
              <w:sz w:val="13"/>
              <w:szCs w:val="13"/>
              <w:lang w:val="es-MX"/>
            </w:rPr>
            <w:t>Segunda</w:t>
          </w:r>
          <w:r w:rsidR="0031635C">
            <w:rPr>
              <w:rFonts w:ascii="Arial Narrow" w:hAnsi="Arial Narrow"/>
              <w:i/>
              <w:color w:val="000000" w:themeColor="text1"/>
              <w:sz w:val="13"/>
              <w:szCs w:val="13"/>
              <w:lang w:val="es-MX"/>
            </w:rPr>
            <w:t xml:space="preserve"> Parte, </w:t>
          </w:r>
          <w:r w:rsidR="0021783A">
            <w:rPr>
              <w:rFonts w:ascii="Arial Narrow" w:hAnsi="Arial Narrow"/>
              <w:i/>
              <w:color w:val="000000" w:themeColor="text1"/>
              <w:sz w:val="13"/>
              <w:szCs w:val="13"/>
              <w:lang w:val="es-MX"/>
            </w:rPr>
            <w:t>20</w:t>
          </w:r>
          <w:r w:rsidR="0031635C">
            <w:rPr>
              <w:rFonts w:ascii="Arial Narrow" w:hAnsi="Arial Narrow"/>
              <w:i/>
              <w:color w:val="000000" w:themeColor="text1"/>
              <w:sz w:val="13"/>
              <w:szCs w:val="13"/>
              <w:lang w:val="es-MX"/>
            </w:rPr>
            <w:t>-</w:t>
          </w:r>
          <w:r w:rsidR="00F7109F">
            <w:rPr>
              <w:rFonts w:ascii="Arial Narrow" w:hAnsi="Arial Narrow"/>
              <w:i/>
              <w:color w:val="000000" w:themeColor="text1"/>
              <w:sz w:val="13"/>
              <w:szCs w:val="13"/>
              <w:lang w:val="es-MX"/>
            </w:rPr>
            <w:t>1</w:t>
          </w:r>
          <w:r w:rsidR="0021783A">
            <w:rPr>
              <w:rFonts w:ascii="Arial Narrow" w:hAnsi="Arial Narrow"/>
              <w:i/>
              <w:color w:val="000000" w:themeColor="text1"/>
              <w:sz w:val="13"/>
              <w:szCs w:val="13"/>
              <w:lang w:val="es-MX"/>
            </w:rPr>
            <w:t>1</w:t>
          </w:r>
          <w:r w:rsidR="0031635C">
            <w:rPr>
              <w:rFonts w:ascii="Arial Narrow" w:hAnsi="Arial Narrow"/>
              <w:i/>
              <w:color w:val="000000" w:themeColor="text1"/>
              <w:sz w:val="13"/>
              <w:szCs w:val="13"/>
              <w:lang w:val="es-MX"/>
            </w:rPr>
            <w:t>-202</w:t>
          </w:r>
          <w:r w:rsidR="0021783A">
            <w:rPr>
              <w:rFonts w:ascii="Arial Narrow" w:hAnsi="Arial Narrow"/>
              <w:i/>
              <w:color w:val="000000" w:themeColor="text1"/>
              <w:sz w:val="13"/>
              <w:szCs w:val="13"/>
              <w:lang w:val="es-MX"/>
            </w:rPr>
            <w:t>3</w:t>
          </w:r>
        </w:p>
      </w:tc>
    </w:tr>
  </w:tbl>
  <w:p w14:paraId="1B4959DE" w14:textId="77777777" w:rsidR="00B564B0" w:rsidRDefault="00000000">
    <w:pPr>
      <w:pStyle w:val="Encabezado"/>
    </w:pPr>
    <w:r>
      <w:rPr>
        <w:noProof/>
        <w:lang w:val="es-MX" w:eastAsia="es-MX"/>
      </w:rPr>
      <w:pict w14:anchorId="51093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44361" o:spid="_x0000_s1027" type="#_x0000_t75" style="position:absolute;margin-left:0;margin-top:0;width:470.15pt;height:395.8pt;z-index:-251654144;mso-position-horizontal:center;mso-position-horizontal-relative:margin;mso-position-vertical:center;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A952" w14:textId="77777777" w:rsidR="00B564B0" w:rsidRDefault="00000000">
    <w:pPr>
      <w:pStyle w:val="Encabezado"/>
    </w:pPr>
    <w:r>
      <w:rPr>
        <w:noProof/>
        <w:lang w:val="es-MX" w:eastAsia="es-MX"/>
      </w:rPr>
      <w:pict w14:anchorId="69612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44359" o:spid="_x0000_s1025" type="#_x0000_t75" style="position:absolute;margin-left:0;margin-top:0;width:470.15pt;height:395.8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3DA"/>
    <w:multiLevelType w:val="hybridMultilevel"/>
    <w:tmpl w:val="0220F1F6"/>
    <w:lvl w:ilvl="0" w:tplc="206298F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4711742"/>
    <w:multiLevelType w:val="hybridMultilevel"/>
    <w:tmpl w:val="FBA69936"/>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972622"/>
    <w:multiLevelType w:val="hybridMultilevel"/>
    <w:tmpl w:val="E41CA23A"/>
    <w:lvl w:ilvl="0" w:tplc="151E681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BF448CF"/>
    <w:multiLevelType w:val="hybridMultilevel"/>
    <w:tmpl w:val="731C8412"/>
    <w:lvl w:ilvl="0" w:tplc="451237D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C1D65C7"/>
    <w:multiLevelType w:val="hybridMultilevel"/>
    <w:tmpl w:val="5D36669C"/>
    <w:lvl w:ilvl="0" w:tplc="F948D00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0DCC109F"/>
    <w:multiLevelType w:val="hybridMultilevel"/>
    <w:tmpl w:val="E9782AE0"/>
    <w:lvl w:ilvl="0" w:tplc="2BC819D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0913852"/>
    <w:multiLevelType w:val="hybridMultilevel"/>
    <w:tmpl w:val="AAEC90B4"/>
    <w:lvl w:ilvl="0" w:tplc="DBE0A904">
      <w:start w:val="1"/>
      <w:numFmt w:val="upperLetter"/>
      <w:lvlText w:val="%1)"/>
      <w:lvlJc w:val="left"/>
      <w:pPr>
        <w:ind w:left="1429" w:hanging="360"/>
      </w:pPr>
      <w:rPr>
        <w:rFonts w:hint="default"/>
        <w:b/>
        <w:i w:val="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36029B"/>
    <w:multiLevelType w:val="hybridMultilevel"/>
    <w:tmpl w:val="61D22BB6"/>
    <w:lvl w:ilvl="0" w:tplc="57C21406">
      <w:start w:val="1"/>
      <w:numFmt w:val="upperRoman"/>
      <w:lvlText w:val="%1."/>
      <w:lvlJc w:val="left"/>
      <w:pPr>
        <w:ind w:left="1429" w:hanging="360"/>
      </w:pPr>
      <w:rPr>
        <w:rFonts w:ascii="Verdana" w:hAnsi="Verdana" w:cs="Tahoma" w:hint="default"/>
        <w:b/>
        <w:bCs/>
        <w:i w:val="0"/>
        <w:snapToGrid/>
        <w:spacing w:val="-5"/>
        <w:sz w:val="20"/>
        <w:szCs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14FE7ACC"/>
    <w:multiLevelType w:val="hybridMultilevel"/>
    <w:tmpl w:val="551C7E94"/>
    <w:lvl w:ilvl="0" w:tplc="7B027A7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15384685"/>
    <w:multiLevelType w:val="hybridMultilevel"/>
    <w:tmpl w:val="5FD4CB96"/>
    <w:lvl w:ilvl="0" w:tplc="DF24085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18663622"/>
    <w:multiLevelType w:val="hybridMultilevel"/>
    <w:tmpl w:val="BD422984"/>
    <w:lvl w:ilvl="0" w:tplc="323C6DB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18EE1A53"/>
    <w:multiLevelType w:val="hybridMultilevel"/>
    <w:tmpl w:val="D37CDF08"/>
    <w:lvl w:ilvl="0" w:tplc="CA66445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3AA7AFF"/>
    <w:multiLevelType w:val="hybridMultilevel"/>
    <w:tmpl w:val="5AF248EA"/>
    <w:lvl w:ilvl="0" w:tplc="B3E8699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A6782F"/>
    <w:multiLevelType w:val="hybridMultilevel"/>
    <w:tmpl w:val="0C92B0B2"/>
    <w:lvl w:ilvl="0" w:tplc="DBE0A904">
      <w:start w:val="1"/>
      <w:numFmt w:val="upperLetter"/>
      <w:lvlText w:val="%1)"/>
      <w:lvlJc w:val="left"/>
      <w:pPr>
        <w:ind w:left="1429" w:hanging="360"/>
      </w:pPr>
      <w:rPr>
        <w:rFonts w:hint="default"/>
        <w:b/>
        <w:i w:val="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A512346"/>
    <w:multiLevelType w:val="hybridMultilevel"/>
    <w:tmpl w:val="1B84D568"/>
    <w:lvl w:ilvl="0" w:tplc="92AC3EE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CB557B4"/>
    <w:multiLevelType w:val="hybridMultilevel"/>
    <w:tmpl w:val="F42AB810"/>
    <w:lvl w:ilvl="0" w:tplc="EE8C22C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341E1E84"/>
    <w:multiLevelType w:val="hybridMultilevel"/>
    <w:tmpl w:val="052A8952"/>
    <w:lvl w:ilvl="0" w:tplc="9AB8024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34D16C58"/>
    <w:multiLevelType w:val="hybridMultilevel"/>
    <w:tmpl w:val="A0B6D684"/>
    <w:lvl w:ilvl="0" w:tplc="3F4E18B4">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2A33E9"/>
    <w:multiLevelType w:val="hybridMultilevel"/>
    <w:tmpl w:val="670A4806"/>
    <w:lvl w:ilvl="0" w:tplc="2E2C931C">
      <w:start w:val="1"/>
      <w:numFmt w:val="lowerLetter"/>
      <w:lvlText w:val="%1)"/>
      <w:lvlJc w:val="left"/>
      <w:pPr>
        <w:ind w:left="1429" w:hanging="360"/>
      </w:pPr>
      <w:rPr>
        <w:rFonts w:hint="default"/>
        <w:b/>
        <w:bCs/>
        <w:i w:val="0"/>
        <w:snapToGrid/>
        <w:color w:val="auto"/>
        <w:spacing w:val="-5"/>
        <w:sz w:val="20"/>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363724B4"/>
    <w:multiLevelType w:val="hybridMultilevel"/>
    <w:tmpl w:val="4712D29E"/>
    <w:lvl w:ilvl="0" w:tplc="9EA8211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3A046258"/>
    <w:multiLevelType w:val="hybridMultilevel"/>
    <w:tmpl w:val="BF28125C"/>
    <w:lvl w:ilvl="0" w:tplc="0A22401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A6A328E"/>
    <w:multiLevelType w:val="hybridMultilevel"/>
    <w:tmpl w:val="99748CF2"/>
    <w:lvl w:ilvl="0" w:tplc="C670312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3D2046D8"/>
    <w:multiLevelType w:val="hybridMultilevel"/>
    <w:tmpl w:val="AA34355C"/>
    <w:lvl w:ilvl="0" w:tplc="56543CA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3F9F0063"/>
    <w:multiLevelType w:val="hybridMultilevel"/>
    <w:tmpl w:val="2E5E3352"/>
    <w:lvl w:ilvl="0" w:tplc="2014143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411B6131"/>
    <w:multiLevelType w:val="hybridMultilevel"/>
    <w:tmpl w:val="4A64330C"/>
    <w:lvl w:ilvl="0" w:tplc="BB927DC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41A75CC8"/>
    <w:multiLevelType w:val="hybridMultilevel"/>
    <w:tmpl w:val="C6AA1CBA"/>
    <w:lvl w:ilvl="0" w:tplc="5486F53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41E76EFA"/>
    <w:multiLevelType w:val="hybridMultilevel"/>
    <w:tmpl w:val="0F30F2C8"/>
    <w:lvl w:ilvl="0" w:tplc="DBE0A904">
      <w:start w:val="1"/>
      <w:numFmt w:val="upperLetter"/>
      <w:lvlText w:val="%1)"/>
      <w:lvlJc w:val="left"/>
      <w:pPr>
        <w:ind w:left="720" w:hanging="360"/>
      </w:pPr>
      <w:rPr>
        <w:rFonts w:hint="default"/>
        <w:b/>
        <w:i w:val="0"/>
      </w:rPr>
    </w:lvl>
    <w:lvl w:ilvl="1" w:tplc="080A0019">
      <w:start w:val="1"/>
      <w:numFmt w:val="lowerLetter"/>
      <w:lvlText w:val="%2."/>
      <w:lvlJc w:val="left"/>
      <w:pPr>
        <w:ind w:left="1440" w:hanging="360"/>
      </w:pPr>
    </w:lvl>
    <w:lvl w:ilvl="2" w:tplc="8108B95C">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542E68"/>
    <w:multiLevelType w:val="hybridMultilevel"/>
    <w:tmpl w:val="16922F46"/>
    <w:lvl w:ilvl="0" w:tplc="050E6D0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481806CB"/>
    <w:multiLevelType w:val="hybridMultilevel"/>
    <w:tmpl w:val="AF0E18F2"/>
    <w:lvl w:ilvl="0" w:tplc="3BE8C0C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49AE5084"/>
    <w:multiLevelType w:val="hybridMultilevel"/>
    <w:tmpl w:val="63982922"/>
    <w:lvl w:ilvl="0" w:tplc="5066E42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4ABB2E6C"/>
    <w:multiLevelType w:val="hybridMultilevel"/>
    <w:tmpl w:val="C4EE8078"/>
    <w:lvl w:ilvl="0" w:tplc="CD8C1AE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BB62B2"/>
    <w:multiLevelType w:val="hybridMultilevel"/>
    <w:tmpl w:val="73D679EA"/>
    <w:lvl w:ilvl="0" w:tplc="8B04840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4F732D60"/>
    <w:multiLevelType w:val="hybridMultilevel"/>
    <w:tmpl w:val="0296AF94"/>
    <w:lvl w:ilvl="0" w:tplc="6C8E1330">
      <w:start w:val="1"/>
      <w:numFmt w:val="upperRoman"/>
      <w:lvlText w:val="%1."/>
      <w:lvlJc w:val="left"/>
      <w:pPr>
        <w:ind w:left="720" w:hanging="360"/>
      </w:pPr>
      <w:rPr>
        <w:rFonts w:eastAsia="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FDC6E8F"/>
    <w:multiLevelType w:val="hybridMultilevel"/>
    <w:tmpl w:val="164EF66A"/>
    <w:lvl w:ilvl="0" w:tplc="F16C58B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503A1191"/>
    <w:multiLevelType w:val="hybridMultilevel"/>
    <w:tmpl w:val="36D2A73E"/>
    <w:lvl w:ilvl="0" w:tplc="DBE0A904">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22652AC"/>
    <w:multiLevelType w:val="hybridMultilevel"/>
    <w:tmpl w:val="DCE858EE"/>
    <w:lvl w:ilvl="0" w:tplc="37E0E32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535A75EA"/>
    <w:multiLevelType w:val="hybridMultilevel"/>
    <w:tmpl w:val="CC5A2BFE"/>
    <w:lvl w:ilvl="0" w:tplc="0A465FD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545F7E31"/>
    <w:multiLevelType w:val="hybridMultilevel"/>
    <w:tmpl w:val="06B21594"/>
    <w:lvl w:ilvl="0" w:tplc="DBE0A904">
      <w:start w:val="1"/>
      <w:numFmt w:val="upperLetter"/>
      <w:lvlText w:val="%1)"/>
      <w:lvlJc w:val="left"/>
      <w:pPr>
        <w:ind w:left="1429" w:hanging="360"/>
      </w:pPr>
      <w:rPr>
        <w:rFonts w:hint="default"/>
        <w:b/>
        <w:i w:val="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54ED5A3C"/>
    <w:multiLevelType w:val="hybridMultilevel"/>
    <w:tmpl w:val="DA28E1BC"/>
    <w:lvl w:ilvl="0" w:tplc="6CF674B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5F841C0B"/>
    <w:multiLevelType w:val="hybridMultilevel"/>
    <w:tmpl w:val="C3D2C4A0"/>
    <w:lvl w:ilvl="0" w:tplc="D40A247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621808D7"/>
    <w:multiLevelType w:val="hybridMultilevel"/>
    <w:tmpl w:val="3BD6F12A"/>
    <w:lvl w:ilvl="0" w:tplc="8520BD0E">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44C02B7"/>
    <w:multiLevelType w:val="hybridMultilevel"/>
    <w:tmpl w:val="461C1C82"/>
    <w:lvl w:ilvl="0" w:tplc="1E646168">
      <w:start w:val="1"/>
      <w:numFmt w:val="upperRoman"/>
      <w:lvlText w:val="%1."/>
      <w:lvlJc w:val="left"/>
      <w:pPr>
        <w:ind w:left="1429" w:hanging="360"/>
      </w:pPr>
      <w:rPr>
        <w:rFonts w:ascii="Verdana" w:hAnsi="Verdana" w:cs="Tahoma" w:hint="default"/>
        <w:b/>
        <w:bCs/>
        <w:i w:val="0"/>
        <w:snapToGrid/>
        <w:spacing w:val="-5"/>
        <w:sz w:val="20"/>
        <w:szCs w:val="20"/>
      </w:rPr>
    </w:lvl>
    <w:lvl w:ilvl="1" w:tplc="AD422EFE">
      <w:start w:val="1"/>
      <w:numFmt w:val="upperLetter"/>
      <w:lvlText w:val="%2)"/>
      <w:lvlJc w:val="left"/>
      <w:pPr>
        <w:ind w:left="2149" w:hanging="360"/>
      </w:pPr>
      <w:rPr>
        <w:rFonts w:hint="default"/>
      </w:r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15:restartNumberingAfterBreak="0">
    <w:nsid w:val="7240447C"/>
    <w:multiLevelType w:val="hybridMultilevel"/>
    <w:tmpl w:val="CD7815B0"/>
    <w:lvl w:ilvl="0" w:tplc="593CB5F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15:restartNumberingAfterBreak="0">
    <w:nsid w:val="784956F3"/>
    <w:multiLevelType w:val="hybridMultilevel"/>
    <w:tmpl w:val="E1563942"/>
    <w:lvl w:ilvl="0" w:tplc="1A30EA9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4" w15:restartNumberingAfterBreak="0">
    <w:nsid w:val="7A5E3CD6"/>
    <w:multiLevelType w:val="hybridMultilevel"/>
    <w:tmpl w:val="6B589A76"/>
    <w:lvl w:ilvl="0" w:tplc="0E7AB01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5" w15:restartNumberingAfterBreak="0">
    <w:nsid w:val="7B507768"/>
    <w:multiLevelType w:val="hybridMultilevel"/>
    <w:tmpl w:val="68A060F8"/>
    <w:lvl w:ilvl="0" w:tplc="9302166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15:restartNumberingAfterBreak="0">
    <w:nsid w:val="7E04291C"/>
    <w:multiLevelType w:val="hybridMultilevel"/>
    <w:tmpl w:val="87AEAC62"/>
    <w:lvl w:ilvl="0" w:tplc="E126F488">
      <w:start w:val="1"/>
      <w:numFmt w:val="upperRoman"/>
      <w:lvlText w:val="%1."/>
      <w:lvlJc w:val="left"/>
      <w:pPr>
        <w:ind w:left="1429" w:hanging="360"/>
      </w:pPr>
      <w:rPr>
        <w:rFonts w:ascii="Verdana" w:hAnsi="Verdana" w:cs="Tahoma" w:hint="default"/>
        <w:b/>
        <w:bCs/>
        <w:i w:val="0"/>
        <w:snapToGrid/>
        <w:color w:val="auto"/>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1408919474">
    <w:abstractNumId w:val="3"/>
  </w:num>
  <w:num w:numId="2" w16cid:durableId="1524855214">
    <w:abstractNumId w:val="40"/>
  </w:num>
  <w:num w:numId="3" w16cid:durableId="159349476">
    <w:abstractNumId w:val="38"/>
  </w:num>
  <w:num w:numId="4" w16cid:durableId="220486114">
    <w:abstractNumId w:val="19"/>
  </w:num>
  <w:num w:numId="5" w16cid:durableId="1821771118">
    <w:abstractNumId w:val="11"/>
  </w:num>
  <w:num w:numId="6" w16cid:durableId="1006714483">
    <w:abstractNumId w:val="17"/>
  </w:num>
  <w:num w:numId="7" w16cid:durableId="128942034">
    <w:abstractNumId w:val="33"/>
  </w:num>
  <w:num w:numId="8" w16cid:durableId="1249927663">
    <w:abstractNumId w:val="29"/>
  </w:num>
  <w:num w:numId="9" w16cid:durableId="1994213328">
    <w:abstractNumId w:val="22"/>
  </w:num>
  <w:num w:numId="10" w16cid:durableId="76631240">
    <w:abstractNumId w:val="12"/>
  </w:num>
  <w:num w:numId="11" w16cid:durableId="1977833538">
    <w:abstractNumId w:val="7"/>
  </w:num>
  <w:num w:numId="12" w16cid:durableId="1254322385">
    <w:abstractNumId w:val="26"/>
  </w:num>
  <w:num w:numId="13" w16cid:durableId="656034316">
    <w:abstractNumId w:val="23"/>
  </w:num>
  <w:num w:numId="14" w16cid:durableId="1112867920">
    <w:abstractNumId w:val="28"/>
  </w:num>
  <w:num w:numId="15" w16cid:durableId="1827085779">
    <w:abstractNumId w:val="39"/>
  </w:num>
  <w:num w:numId="16" w16cid:durableId="1110659153">
    <w:abstractNumId w:val="8"/>
  </w:num>
  <w:num w:numId="17" w16cid:durableId="1462653596">
    <w:abstractNumId w:val="44"/>
  </w:num>
  <w:num w:numId="18" w16cid:durableId="1070269880">
    <w:abstractNumId w:val="27"/>
  </w:num>
  <w:num w:numId="19" w16cid:durableId="498736960">
    <w:abstractNumId w:val="41"/>
  </w:num>
  <w:num w:numId="20" w16cid:durableId="378943395">
    <w:abstractNumId w:val="13"/>
  </w:num>
  <w:num w:numId="21" w16cid:durableId="1565488283">
    <w:abstractNumId w:val="14"/>
  </w:num>
  <w:num w:numId="22" w16cid:durableId="1958633797">
    <w:abstractNumId w:val="2"/>
  </w:num>
  <w:num w:numId="23" w16cid:durableId="1674600805">
    <w:abstractNumId w:val="45"/>
  </w:num>
  <w:num w:numId="24" w16cid:durableId="1710763644">
    <w:abstractNumId w:val="9"/>
  </w:num>
  <w:num w:numId="25" w16cid:durableId="1040860525">
    <w:abstractNumId w:val="6"/>
  </w:num>
  <w:num w:numId="26" w16cid:durableId="938561963">
    <w:abstractNumId w:val="36"/>
  </w:num>
  <w:num w:numId="27" w16cid:durableId="896014257">
    <w:abstractNumId w:val="0"/>
  </w:num>
  <w:num w:numId="28" w16cid:durableId="528954751">
    <w:abstractNumId w:val="25"/>
  </w:num>
  <w:num w:numId="29" w16cid:durableId="1196889140">
    <w:abstractNumId w:val="16"/>
  </w:num>
  <w:num w:numId="30" w16cid:durableId="415176847">
    <w:abstractNumId w:val="46"/>
  </w:num>
  <w:num w:numId="31" w16cid:durableId="1965577700">
    <w:abstractNumId w:val="31"/>
  </w:num>
  <w:num w:numId="32" w16cid:durableId="1945843022">
    <w:abstractNumId w:val="42"/>
  </w:num>
  <w:num w:numId="33" w16cid:durableId="518397360">
    <w:abstractNumId w:val="15"/>
  </w:num>
  <w:num w:numId="34" w16cid:durableId="479155831">
    <w:abstractNumId w:val="4"/>
  </w:num>
  <w:num w:numId="35" w16cid:durableId="1649898467">
    <w:abstractNumId w:val="24"/>
  </w:num>
  <w:num w:numId="36" w16cid:durableId="516966028">
    <w:abstractNumId w:val="10"/>
  </w:num>
  <w:num w:numId="37" w16cid:durableId="659237120">
    <w:abstractNumId w:val="37"/>
  </w:num>
  <w:num w:numId="38" w16cid:durableId="1140922149">
    <w:abstractNumId w:val="43"/>
  </w:num>
  <w:num w:numId="39" w16cid:durableId="1409963229">
    <w:abstractNumId w:val="5"/>
  </w:num>
  <w:num w:numId="40" w16cid:durableId="1240864628">
    <w:abstractNumId w:val="35"/>
  </w:num>
  <w:num w:numId="41" w16cid:durableId="1995719063">
    <w:abstractNumId w:val="18"/>
  </w:num>
  <w:num w:numId="42" w16cid:durableId="1975328988">
    <w:abstractNumId w:val="1"/>
  </w:num>
  <w:num w:numId="43" w16cid:durableId="2123766516">
    <w:abstractNumId w:val="32"/>
  </w:num>
  <w:num w:numId="44" w16cid:durableId="466823138">
    <w:abstractNumId w:val="21"/>
  </w:num>
  <w:num w:numId="45" w16cid:durableId="1297252006">
    <w:abstractNumId w:val="20"/>
  </w:num>
  <w:num w:numId="46" w16cid:durableId="738330293">
    <w:abstractNumId w:val="34"/>
  </w:num>
  <w:num w:numId="47" w16cid:durableId="1752504840">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748"/>
    <w:rsid w:val="00001AA8"/>
    <w:rsid w:val="0001391D"/>
    <w:rsid w:val="00045D8E"/>
    <w:rsid w:val="0006282B"/>
    <w:rsid w:val="000B525F"/>
    <w:rsid w:val="000C7447"/>
    <w:rsid w:val="000E2ACA"/>
    <w:rsid w:val="000F31E8"/>
    <w:rsid w:val="000F7020"/>
    <w:rsid w:val="00101CD7"/>
    <w:rsid w:val="00152942"/>
    <w:rsid w:val="001618F1"/>
    <w:rsid w:val="00172612"/>
    <w:rsid w:val="00180DD1"/>
    <w:rsid w:val="001C208A"/>
    <w:rsid w:val="001D0D3D"/>
    <w:rsid w:val="001E4421"/>
    <w:rsid w:val="001F308D"/>
    <w:rsid w:val="0020238D"/>
    <w:rsid w:val="0021783A"/>
    <w:rsid w:val="00225266"/>
    <w:rsid w:val="00230E14"/>
    <w:rsid w:val="0027524E"/>
    <w:rsid w:val="002978C6"/>
    <w:rsid w:val="002A6D56"/>
    <w:rsid w:val="002B56CF"/>
    <w:rsid w:val="002E7C40"/>
    <w:rsid w:val="002F2C1E"/>
    <w:rsid w:val="003064B9"/>
    <w:rsid w:val="0031635C"/>
    <w:rsid w:val="00355224"/>
    <w:rsid w:val="00397587"/>
    <w:rsid w:val="003A5950"/>
    <w:rsid w:val="003B0D3F"/>
    <w:rsid w:val="003C2070"/>
    <w:rsid w:val="003F6255"/>
    <w:rsid w:val="004023DC"/>
    <w:rsid w:val="0042506D"/>
    <w:rsid w:val="00440A2A"/>
    <w:rsid w:val="004726CE"/>
    <w:rsid w:val="00480222"/>
    <w:rsid w:val="004963D1"/>
    <w:rsid w:val="005112C2"/>
    <w:rsid w:val="00517410"/>
    <w:rsid w:val="005444EA"/>
    <w:rsid w:val="0055626A"/>
    <w:rsid w:val="00594801"/>
    <w:rsid w:val="006052F3"/>
    <w:rsid w:val="00644A7C"/>
    <w:rsid w:val="006A363E"/>
    <w:rsid w:val="006D215B"/>
    <w:rsid w:val="006F5748"/>
    <w:rsid w:val="0071238E"/>
    <w:rsid w:val="0071663E"/>
    <w:rsid w:val="00757BDB"/>
    <w:rsid w:val="007643E1"/>
    <w:rsid w:val="007762E4"/>
    <w:rsid w:val="0077667D"/>
    <w:rsid w:val="007B4BD5"/>
    <w:rsid w:val="007B6BCE"/>
    <w:rsid w:val="007C3E34"/>
    <w:rsid w:val="007E0374"/>
    <w:rsid w:val="008451DF"/>
    <w:rsid w:val="008512C8"/>
    <w:rsid w:val="008C7AA2"/>
    <w:rsid w:val="008E7FBF"/>
    <w:rsid w:val="0092250F"/>
    <w:rsid w:val="00951B09"/>
    <w:rsid w:val="00973C42"/>
    <w:rsid w:val="00977DA5"/>
    <w:rsid w:val="009D2413"/>
    <w:rsid w:val="009F23B3"/>
    <w:rsid w:val="00A00B96"/>
    <w:rsid w:val="00A142B1"/>
    <w:rsid w:val="00A418DE"/>
    <w:rsid w:val="00A647D5"/>
    <w:rsid w:val="00AA6CCB"/>
    <w:rsid w:val="00AD1C59"/>
    <w:rsid w:val="00AD4007"/>
    <w:rsid w:val="00B206AC"/>
    <w:rsid w:val="00B26D27"/>
    <w:rsid w:val="00B40D7F"/>
    <w:rsid w:val="00B564B0"/>
    <w:rsid w:val="00B64533"/>
    <w:rsid w:val="00B8250F"/>
    <w:rsid w:val="00BC2F9E"/>
    <w:rsid w:val="00BC7F7B"/>
    <w:rsid w:val="00BE035D"/>
    <w:rsid w:val="00C13951"/>
    <w:rsid w:val="00C448AF"/>
    <w:rsid w:val="00C70E23"/>
    <w:rsid w:val="00CA094B"/>
    <w:rsid w:val="00CD15C9"/>
    <w:rsid w:val="00CE091B"/>
    <w:rsid w:val="00CE595D"/>
    <w:rsid w:val="00CF70C1"/>
    <w:rsid w:val="00D16039"/>
    <w:rsid w:val="00D412CA"/>
    <w:rsid w:val="00D44969"/>
    <w:rsid w:val="00DA7E78"/>
    <w:rsid w:val="00DE13BC"/>
    <w:rsid w:val="00DF6576"/>
    <w:rsid w:val="00E0761E"/>
    <w:rsid w:val="00E300F8"/>
    <w:rsid w:val="00E506BC"/>
    <w:rsid w:val="00E761DA"/>
    <w:rsid w:val="00E76E1B"/>
    <w:rsid w:val="00E84C07"/>
    <w:rsid w:val="00E86537"/>
    <w:rsid w:val="00E867F1"/>
    <w:rsid w:val="00EC00A0"/>
    <w:rsid w:val="00ED0625"/>
    <w:rsid w:val="00EF4390"/>
    <w:rsid w:val="00F21021"/>
    <w:rsid w:val="00F447CB"/>
    <w:rsid w:val="00F555B5"/>
    <w:rsid w:val="00F61CF0"/>
    <w:rsid w:val="00F7109F"/>
    <w:rsid w:val="00F71AA5"/>
    <w:rsid w:val="00FD1CBF"/>
    <w:rsid w:val="00FD5957"/>
    <w:rsid w:val="00FE7EFD"/>
    <w:rsid w:val="00FF17AC"/>
    <w:rsid w:val="00FF4C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A89F376"/>
  <w15:chartTrackingRefBased/>
  <w15:docId w15:val="{D2163567-0B10-47C4-A30A-47345E0F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748"/>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6F5748"/>
    <w:pPr>
      <w:spacing w:before="240" w:after="60"/>
      <w:outlineLvl w:val="0"/>
    </w:pPr>
    <w:rPr>
      <w:rFonts w:ascii="Arial" w:hAnsi="Arial" w:cs="Arial"/>
      <w:kern w:val="32"/>
      <w:sz w:val="32"/>
      <w:szCs w:val="32"/>
      <w:lang w:val="es-ES" w:eastAsia="es-ES"/>
    </w:rPr>
  </w:style>
  <w:style w:type="paragraph" w:styleId="Ttulo2">
    <w:name w:val="heading 2"/>
    <w:basedOn w:val="Normal"/>
    <w:next w:val="Normal"/>
    <w:link w:val="Ttulo2Car"/>
    <w:qFormat/>
    <w:rsid w:val="006F5748"/>
    <w:pPr>
      <w:keepNext/>
      <w:spacing w:before="240" w:after="60"/>
      <w:jc w:val="center"/>
      <w:outlineLvl w:val="1"/>
    </w:pPr>
    <w:rPr>
      <w:rFonts w:ascii="Arial" w:hAnsi="Arial" w:cs="Arial"/>
      <w:b/>
      <w:bCs/>
      <w:iCs/>
      <w:sz w:val="28"/>
      <w:szCs w:val="28"/>
      <w:lang w:eastAsia="es-ES"/>
    </w:rPr>
  </w:style>
  <w:style w:type="paragraph" w:styleId="Ttulo3">
    <w:name w:val="heading 3"/>
    <w:basedOn w:val="Normal"/>
    <w:next w:val="Normal"/>
    <w:link w:val="Ttulo3Car"/>
    <w:qFormat/>
    <w:rsid w:val="006F5748"/>
    <w:pPr>
      <w:keepNext/>
      <w:spacing w:before="240" w:after="60"/>
      <w:jc w:val="center"/>
      <w:outlineLvl w:val="2"/>
    </w:pPr>
    <w:rPr>
      <w:rFonts w:ascii="Arial" w:hAnsi="Arial" w:cs="Arial"/>
      <w:b/>
      <w:bCs/>
      <w:szCs w:val="26"/>
      <w:lang w:val="es-ES" w:eastAsia="es-ES"/>
    </w:rPr>
  </w:style>
  <w:style w:type="paragraph" w:styleId="Ttulo4">
    <w:name w:val="heading 4"/>
    <w:basedOn w:val="Normal"/>
    <w:next w:val="Normal"/>
    <w:link w:val="Ttulo4Car"/>
    <w:qFormat/>
    <w:rsid w:val="006F5748"/>
    <w:pPr>
      <w:keepNext/>
      <w:spacing w:before="240" w:after="60"/>
      <w:outlineLvl w:val="3"/>
    </w:pPr>
    <w:rPr>
      <w:rFonts w:ascii="Arial" w:hAnsi="Arial"/>
      <w:b/>
      <w:bCs/>
      <w:sz w:val="20"/>
      <w:szCs w:val="28"/>
      <w:lang w:val="es-ES" w:eastAsia="es-ES"/>
    </w:rPr>
  </w:style>
  <w:style w:type="paragraph" w:styleId="Ttulo5">
    <w:name w:val="heading 5"/>
    <w:basedOn w:val="Normal"/>
    <w:next w:val="Normal"/>
    <w:link w:val="Ttulo5Car"/>
    <w:qFormat/>
    <w:rsid w:val="006F5748"/>
    <w:pPr>
      <w:keepNext/>
      <w:jc w:val="center"/>
      <w:outlineLvl w:val="4"/>
    </w:pPr>
    <w:rPr>
      <w:rFonts w:ascii="Verdana" w:hAnsi="Verdana"/>
      <w:b/>
      <w:bCs/>
      <w:sz w:val="20"/>
      <w:lang w:val="es-ES"/>
    </w:rPr>
  </w:style>
  <w:style w:type="paragraph" w:styleId="Ttulo8">
    <w:name w:val="heading 8"/>
    <w:basedOn w:val="Normal"/>
    <w:next w:val="Normal"/>
    <w:link w:val="Ttulo8Car"/>
    <w:semiHidden/>
    <w:unhideWhenUsed/>
    <w:qFormat/>
    <w:rsid w:val="006F5748"/>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F5748"/>
    <w:pPr>
      <w:tabs>
        <w:tab w:val="center" w:pos="4419"/>
        <w:tab w:val="right" w:pos="8838"/>
      </w:tabs>
    </w:pPr>
  </w:style>
  <w:style w:type="character" w:customStyle="1" w:styleId="EncabezadoCar">
    <w:name w:val="Encabezado Car"/>
    <w:basedOn w:val="Fuentedeprrafopredeter"/>
    <w:link w:val="Encabezado"/>
    <w:rsid w:val="006F5748"/>
  </w:style>
  <w:style w:type="paragraph" w:styleId="Piedepgina">
    <w:name w:val="footer"/>
    <w:basedOn w:val="Normal"/>
    <w:link w:val="PiedepginaCar"/>
    <w:uiPriority w:val="99"/>
    <w:unhideWhenUsed/>
    <w:rsid w:val="006F5748"/>
    <w:pPr>
      <w:tabs>
        <w:tab w:val="center" w:pos="4419"/>
        <w:tab w:val="right" w:pos="8838"/>
      </w:tabs>
    </w:pPr>
  </w:style>
  <w:style w:type="character" w:customStyle="1" w:styleId="PiedepginaCar">
    <w:name w:val="Pie de página Car"/>
    <w:basedOn w:val="Fuentedeprrafopredeter"/>
    <w:link w:val="Piedepgina"/>
    <w:uiPriority w:val="99"/>
    <w:rsid w:val="006F5748"/>
  </w:style>
  <w:style w:type="table" w:styleId="Tablaconcuadrcula">
    <w:name w:val="Table Grid"/>
    <w:basedOn w:val="Tablanormal"/>
    <w:uiPriority w:val="39"/>
    <w:rsid w:val="006F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6F5748"/>
    <w:rPr>
      <w:rFonts w:ascii="Arial" w:eastAsia="Times New Roman" w:hAnsi="Arial" w:cs="Arial"/>
      <w:kern w:val="32"/>
      <w:sz w:val="32"/>
      <w:szCs w:val="32"/>
      <w:lang w:val="es-ES" w:eastAsia="es-ES"/>
    </w:rPr>
  </w:style>
  <w:style w:type="character" w:customStyle="1" w:styleId="Ttulo2Car">
    <w:name w:val="Título 2 Car"/>
    <w:basedOn w:val="Fuentedeprrafopredeter"/>
    <w:link w:val="Ttulo2"/>
    <w:rsid w:val="006F5748"/>
    <w:rPr>
      <w:rFonts w:ascii="Arial" w:eastAsia="Times New Roman" w:hAnsi="Arial" w:cs="Arial"/>
      <w:b/>
      <w:bCs/>
      <w:iCs/>
      <w:sz w:val="28"/>
      <w:szCs w:val="28"/>
      <w:lang w:val="en-US" w:eastAsia="es-ES"/>
    </w:rPr>
  </w:style>
  <w:style w:type="character" w:customStyle="1" w:styleId="Ttulo3Car">
    <w:name w:val="Título 3 Car"/>
    <w:basedOn w:val="Fuentedeprrafopredeter"/>
    <w:link w:val="Ttulo3"/>
    <w:rsid w:val="006F5748"/>
    <w:rPr>
      <w:rFonts w:ascii="Arial" w:eastAsia="Times New Roman" w:hAnsi="Arial" w:cs="Arial"/>
      <w:b/>
      <w:bCs/>
      <w:sz w:val="24"/>
      <w:szCs w:val="26"/>
      <w:lang w:val="es-ES" w:eastAsia="es-ES"/>
    </w:rPr>
  </w:style>
  <w:style w:type="character" w:customStyle="1" w:styleId="Ttulo4Car">
    <w:name w:val="Título 4 Car"/>
    <w:basedOn w:val="Fuentedeprrafopredeter"/>
    <w:link w:val="Ttulo4"/>
    <w:rsid w:val="006F5748"/>
    <w:rPr>
      <w:rFonts w:ascii="Arial" w:eastAsia="Times New Roman" w:hAnsi="Arial" w:cs="Times New Roman"/>
      <w:b/>
      <w:bCs/>
      <w:sz w:val="20"/>
      <w:szCs w:val="28"/>
      <w:lang w:val="es-ES" w:eastAsia="es-ES"/>
    </w:rPr>
  </w:style>
  <w:style w:type="character" w:customStyle="1" w:styleId="Ttulo5Car">
    <w:name w:val="Título 5 Car"/>
    <w:basedOn w:val="Fuentedeprrafopredeter"/>
    <w:link w:val="Ttulo5"/>
    <w:rsid w:val="006F5748"/>
    <w:rPr>
      <w:rFonts w:ascii="Verdana" w:eastAsia="Times New Roman" w:hAnsi="Verdana" w:cs="Times New Roman"/>
      <w:b/>
      <w:bCs/>
      <w:sz w:val="20"/>
      <w:szCs w:val="24"/>
      <w:lang w:val="es-ES"/>
    </w:rPr>
  </w:style>
  <w:style w:type="character" w:customStyle="1" w:styleId="Ttulo8Car">
    <w:name w:val="Título 8 Car"/>
    <w:basedOn w:val="Fuentedeprrafopredeter"/>
    <w:link w:val="Ttulo8"/>
    <w:semiHidden/>
    <w:rsid w:val="006F5748"/>
    <w:rPr>
      <w:rFonts w:ascii="Calibri" w:eastAsia="Times New Roman" w:hAnsi="Calibri" w:cs="Times New Roman"/>
      <w:i/>
      <w:iCs/>
      <w:sz w:val="24"/>
      <w:szCs w:val="24"/>
      <w:lang w:val="en-US"/>
    </w:rPr>
  </w:style>
  <w:style w:type="character" w:styleId="Nmerodepgina">
    <w:name w:val="page number"/>
    <w:basedOn w:val="Fuentedeprrafopredeter"/>
    <w:rsid w:val="006F5748"/>
  </w:style>
  <w:style w:type="paragraph" w:styleId="Textoindependiente">
    <w:name w:val="Body Text"/>
    <w:basedOn w:val="Normal"/>
    <w:link w:val="TextoindependienteCar"/>
    <w:rsid w:val="006F5748"/>
    <w:pPr>
      <w:jc w:val="both"/>
    </w:pPr>
    <w:rPr>
      <w:rFonts w:ascii="Verdana" w:hAnsi="Verdana"/>
      <w:b/>
      <w:bCs/>
      <w:sz w:val="20"/>
      <w:lang w:val="es-ES"/>
    </w:rPr>
  </w:style>
  <w:style w:type="character" w:customStyle="1" w:styleId="TextoindependienteCar">
    <w:name w:val="Texto independiente Car"/>
    <w:basedOn w:val="Fuentedeprrafopredeter"/>
    <w:link w:val="Textoindependiente"/>
    <w:rsid w:val="006F5748"/>
    <w:rPr>
      <w:rFonts w:ascii="Verdana" w:eastAsia="Times New Roman" w:hAnsi="Verdana" w:cs="Times New Roman"/>
      <w:b/>
      <w:bCs/>
      <w:sz w:val="20"/>
      <w:szCs w:val="24"/>
      <w:lang w:val="es-ES"/>
    </w:rPr>
  </w:style>
  <w:style w:type="paragraph" w:styleId="Textoindependiente2">
    <w:name w:val="Body Text 2"/>
    <w:basedOn w:val="Normal"/>
    <w:link w:val="Textoindependiente2Car"/>
    <w:rsid w:val="006F5748"/>
    <w:pPr>
      <w:jc w:val="both"/>
    </w:pPr>
    <w:rPr>
      <w:rFonts w:ascii="Verdana" w:hAnsi="Verdana" w:cs="Arial"/>
      <w:sz w:val="20"/>
      <w:lang w:val="es-ES"/>
    </w:rPr>
  </w:style>
  <w:style w:type="character" w:customStyle="1" w:styleId="Textoindependiente2Car">
    <w:name w:val="Texto independiente 2 Car"/>
    <w:basedOn w:val="Fuentedeprrafopredeter"/>
    <w:link w:val="Textoindependiente2"/>
    <w:rsid w:val="006F5748"/>
    <w:rPr>
      <w:rFonts w:ascii="Verdana" w:eastAsia="Times New Roman" w:hAnsi="Verdana" w:cs="Arial"/>
      <w:sz w:val="20"/>
      <w:szCs w:val="24"/>
      <w:lang w:val="es-ES"/>
    </w:rPr>
  </w:style>
  <w:style w:type="paragraph" w:styleId="Prrafodelista">
    <w:name w:val="List Paragraph"/>
    <w:aliases w:val="Cita texto,Footnote,Listas"/>
    <w:basedOn w:val="Normal"/>
    <w:link w:val="PrrafodelistaCar"/>
    <w:uiPriority w:val="1"/>
    <w:qFormat/>
    <w:rsid w:val="006F5748"/>
    <w:pPr>
      <w:spacing w:after="200" w:line="276" w:lineRule="auto"/>
      <w:ind w:left="720"/>
      <w:contextualSpacing/>
    </w:pPr>
    <w:rPr>
      <w:rFonts w:ascii="Calibri" w:eastAsia="Calibri" w:hAnsi="Calibri"/>
      <w:sz w:val="22"/>
      <w:szCs w:val="22"/>
      <w:lang w:val="es-MX"/>
    </w:rPr>
  </w:style>
  <w:style w:type="paragraph" w:customStyle="1" w:styleId="Default">
    <w:name w:val="Default"/>
    <w:rsid w:val="006F5748"/>
    <w:pPr>
      <w:autoSpaceDE w:val="0"/>
      <w:autoSpaceDN w:val="0"/>
      <w:adjustRightInd w:val="0"/>
      <w:spacing w:after="0" w:line="240" w:lineRule="auto"/>
    </w:pPr>
    <w:rPr>
      <w:rFonts w:ascii="Arial" w:eastAsia="Calibri" w:hAnsi="Arial" w:cs="Arial"/>
      <w:color w:val="000000"/>
      <w:sz w:val="24"/>
      <w:szCs w:val="24"/>
      <w:lang w:eastAsia="es-MX"/>
    </w:rPr>
  </w:style>
  <w:style w:type="paragraph" w:customStyle="1" w:styleId="Style-4">
    <w:name w:val="Style-4"/>
    <w:rsid w:val="006F5748"/>
    <w:pPr>
      <w:spacing w:after="0" w:line="240" w:lineRule="auto"/>
    </w:pPr>
    <w:rPr>
      <w:rFonts w:ascii="Times New Roman" w:eastAsia="Times New Roman" w:hAnsi="Times New Roman" w:cs="Times New Roman"/>
      <w:noProof/>
      <w:sz w:val="20"/>
      <w:szCs w:val="20"/>
      <w:lang w:eastAsia="es-MX"/>
    </w:rPr>
  </w:style>
  <w:style w:type="character" w:styleId="Textoennegrita">
    <w:name w:val="Strong"/>
    <w:uiPriority w:val="22"/>
    <w:qFormat/>
    <w:rsid w:val="006F5748"/>
    <w:rPr>
      <w:b/>
      <w:bCs/>
    </w:rPr>
  </w:style>
  <w:style w:type="character" w:customStyle="1" w:styleId="PrrafodelistaCar">
    <w:name w:val="Párrafo de lista Car"/>
    <w:aliases w:val="Cita texto Car,Footnote Car,Listas Car"/>
    <w:link w:val="Prrafodelista"/>
    <w:uiPriority w:val="34"/>
    <w:rsid w:val="002978C6"/>
    <w:rPr>
      <w:rFonts w:ascii="Calibri" w:eastAsia="Calibri" w:hAnsi="Calibri" w:cs="Times New Roman"/>
    </w:rPr>
  </w:style>
  <w:style w:type="character" w:customStyle="1" w:styleId="A6">
    <w:name w:val="A6"/>
    <w:rsid w:val="003F6255"/>
    <w:rPr>
      <w:rFonts w:cs="Calibri"/>
      <w:color w:val="000000"/>
      <w:sz w:val="12"/>
      <w:szCs w:val="12"/>
    </w:rPr>
  </w:style>
  <w:style w:type="paragraph" w:styleId="Sinespaciado">
    <w:name w:val="No Spacing"/>
    <w:uiPriority w:val="1"/>
    <w:qFormat/>
    <w:rsid w:val="005112C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40</Pages>
  <Words>14054</Words>
  <Characters>77299</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LTSPASEYMEG</dc:title>
  <dc:subject/>
  <dc:creator>INSTITUTO DE INVESTIGACIONES LEGISLATIVAS</dc:creator>
  <cp:keywords>LTSPASEYMEG</cp:keywords>
  <dc:description/>
  <cp:lastModifiedBy>Rene Denis Estrada Sotelo</cp:lastModifiedBy>
  <cp:revision>3</cp:revision>
  <cp:lastPrinted>2020-11-11T22:46:00Z</cp:lastPrinted>
  <dcterms:created xsi:type="dcterms:W3CDTF">2023-11-27T19:11:00Z</dcterms:created>
  <dcterms:modified xsi:type="dcterms:W3CDTF">2023-11-27T22:35:00Z</dcterms:modified>
</cp:coreProperties>
</file>