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AC00" w14:textId="5D142DD2" w:rsidR="00F8235F" w:rsidRPr="00C2053A" w:rsidRDefault="00F8235F" w:rsidP="00DF4D10">
      <w:pPr>
        <w:adjustRightInd w:val="0"/>
        <w:spacing w:after="0" w:line="240" w:lineRule="auto"/>
        <w:ind w:firstLine="708"/>
        <w:jc w:val="both"/>
        <w:rPr>
          <w:rFonts w:ascii="Verdana" w:hAnsi="Verdana" w:cs="Century Gothic"/>
          <w:color w:val="000000"/>
          <w:sz w:val="20"/>
          <w:szCs w:val="20"/>
        </w:rPr>
      </w:pPr>
      <w:r w:rsidRPr="00C2053A">
        <w:rPr>
          <w:rFonts w:ascii="Verdana" w:hAnsi="Verdana" w:cs="Century Gothic"/>
          <w:color w:val="000000"/>
          <w:sz w:val="20"/>
          <w:szCs w:val="20"/>
        </w:rPr>
        <w:t xml:space="preserve">DIEGO SINHUE RODRIGUEZ VALLEJO, GOBERNADOR CONSTITUCIONAL DEL ESTADO LIBRE Y SOBERANO DE GUANAJUATO, A LOS HABITANTES </w:t>
      </w:r>
      <w:proofErr w:type="gramStart"/>
      <w:r w:rsidRPr="00C2053A">
        <w:rPr>
          <w:rFonts w:ascii="Verdana" w:hAnsi="Verdana" w:cs="Century Gothic"/>
          <w:color w:val="000000"/>
          <w:sz w:val="20"/>
          <w:szCs w:val="20"/>
        </w:rPr>
        <w:t>DEL MISMO</w:t>
      </w:r>
      <w:proofErr w:type="gramEnd"/>
      <w:r w:rsidRPr="00C2053A">
        <w:rPr>
          <w:rFonts w:ascii="Verdana" w:hAnsi="Verdana" w:cs="Century Gothic"/>
          <w:color w:val="000000"/>
          <w:sz w:val="20"/>
          <w:szCs w:val="20"/>
        </w:rPr>
        <w:t xml:space="preserve"> SABED: </w:t>
      </w:r>
    </w:p>
    <w:p w14:paraId="33E4523E" w14:textId="77777777" w:rsidR="00F8235F" w:rsidRPr="00C2053A" w:rsidRDefault="00F8235F" w:rsidP="00DF4D10">
      <w:pPr>
        <w:adjustRightInd w:val="0"/>
        <w:spacing w:after="0" w:line="240" w:lineRule="auto"/>
        <w:jc w:val="both"/>
        <w:rPr>
          <w:rFonts w:ascii="Verdana" w:hAnsi="Verdana" w:cs="Century Gothic"/>
          <w:color w:val="000000"/>
          <w:sz w:val="20"/>
          <w:szCs w:val="20"/>
        </w:rPr>
      </w:pPr>
    </w:p>
    <w:p w14:paraId="5933F0FC" w14:textId="77777777" w:rsidR="00F8235F" w:rsidRPr="00C2053A" w:rsidRDefault="00F8235F" w:rsidP="00DF4D10">
      <w:pPr>
        <w:pStyle w:val="texto0"/>
        <w:widowControl w:val="0"/>
        <w:spacing w:after="0" w:line="240" w:lineRule="auto"/>
        <w:ind w:firstLine="708"/>
        <w:rPr>
          <w:rFonts w:ascii="Verdana" w:eastAsia="Calibri" w:hAnsi="Verdana" w:cs="Century Gothic"/>
          <w:color w:val="000000"/>
          <w:sz w:val="20"/>
          <w:lang w:val="es-MX" w:eastAsia="en-US"/>
        </w:rPr>
      </w:pPr>
      <w:r w:rsidRPr="00C2053A">
        <w:rPr>
          <w:rFonts w:ascii="Verdana" w:eastAsia="Calibri" w:hAnsi="Verdana" w:cs="Century Gothic"/>
          <w:color w:val="000000"/>
          <w:sz w:val="20"/>
          <w:lang w:val="es-MX" w:eastAsia="en-US"/>
        </w:rPr>
        <w:t>QUE EL H. CONGRESO CONSTITUCIONAL DEL ESTADO LIBRE Y SOBERANO DE GUANAJUATO, HA TENIDO A BIEN DIRIGIRME El SIGUIENTE:</w:t>
      </w:r>
    </w:p>
    <w:p w14:paraId="70820D50" w14:textId="77777777" w:rsidR="00F8235F" w:rsidRDefault="00F8235F" w:rsidP="00DF4D10">
      <w:pPr>
        <w:pStyle w:val="Textonotapie"/>
      </w:pPr>
    </w:p>
    <w:p w14:paraId="366FE49C" w14:textId="6A3E3B9E" w:rsidR="00F8235F" w:rsidRPr="00F8235F" w:rsidRDefault="00F8235F" w:rsidP="00DF4D10">
      <w:pPr>
        <w:spacing w:line="240" w:lineRule="auto"/>
        <w:jc w:val="center"/>
        <w:rPr>
          <w:rFonts w:ascii="Verdana" w:hAnsi="Verdana"/>
          <w:b/>
          <w:bCs/>
          <w:sz w:val="18"/>
          <w:szCs w:val="18"/>
          <w:lang w:val="es-MX"/>
        </w:rPr>
      </w:pPr>
      <w:r w:rsidRPr="00F8235F">
        <w:rPr>
          <w:rFonts w:ascii="Verdana" w:hAnsi="Verdana"/>
          <w:b/>
          <w:bCs/>
          <w:sz w:val="18"/>
          <w:szCs w:val="18"/>
          <w:lang w:val="es-MX"/>
        </w:rPr>
        <w:t>DECRETO NÚMERO 222</w:t>
      </w:r>
    </w:p>
    <w:p w14:paraId="7DA20631" w14:textId="3691B7C3" w:rsidR="00F8235F" w:rsidRPr="00DF4D10" w:rsidRDefault="00F8235F" w:rsidP="00DF4D10">
      <w:pPr>
        <w:spacing w:line="240" w:lineRule="auto"/>
        <w:ind w:firstLine="709"/>
        <w:jc w:val="both"/>
        <w:rPr>
          <w:rFonts w:ascii="Verdana" w:hAnsi="Verdana"/>
          <w:b/>
          <w:bCs/>
          <w:i/>
          <w:sz w:val="20"/>
          <w:szCs w:val="20"/>
          <w:lang w:val="es-MX"/>
        </w:rPr>
      </w:pPr>
      <w:r w:rsidRPr="00DF4D10">
        <w:rPr>
          <w:rFonts w:ascii="Verdana" w:hAnsi="Verdana"/>
          <w:b/>
          <w:bCs/>
          <w:i/>
          <w:sz w:val="20"/>
          <w:szCs w:val="20"/>
          <w:lang w:val="es-MX"/>
        </w:rPr>
        <w:t>LA SEXAGÉSIMA CUARTA LEGISLATURA CONSTITUCIONAL DEL CONGRESO DEL ESTADO LIBRE Y SOBERANO DE GUANAJUATO, D E C R E T A:</w:t>
      </w:r>
    </w:p>
    <w:p w14:paraId="5DF93B7D" w14:textId="210044F8" w:rsidR="00F8235F" w:rsidRPr="00DF4D10" w:rsidRDefault="00594EF9" w:rsidP="00DF4D10">
      <w:pPr>
        <w:tabs>
          <w:tab w:val="left" w:pos="1701"/>
        </w:tabs>
        <w:spacing w:line="240" w:lineRule="auto"/>
        <w:ind w:right="51"/>
        <w:jc w:val="both"/>
        <w:rPr>
          <w:rFonts w:ascii="Verdana" w:hAnsi="Verdana"/>
          <w:bCs/>
          <w:color w:val="000000" w:themeColor="text1"/>
          <w:sz w:val="20"/>
          <w:szCs w:val="20"/>
          <w:lang w:val="es-MX"/>
        </w:rPr>
      </w:pPr>
      <w:r w:rsidRPr="00DF4D10">
        <w:rPr>
          <w:rFonts w:ascii="Verdana" w:hAnsi="Verdana"/>
          <w:b/>
          <w:bCs/>
          <w:color w:val="000000" w:themeColor="text1"/>
          <w:sz w:val="20"/>
          <w:szCs w:val="20"/>
          <w:lang w:val="es-MX"/>
        </w:rPr>
        <w:t xml:space="preserve">              </w:t>
      </w:r>
      <w:r w:rsidR="00F8235F" w:rsidRPr="00DF4D10">
        <w:rPr>
          <w:rFonts w:ascii="Verdana" w:hAnsi="Verdana"/>
          <w:b/>
          <w:bCs/>
          <w:color w:val="000000" w:themeColor="text1"/>
          <w:sz w:val="20"/>
          <w:szCs w:val="20"/>
          <w:lang w:val="es-MX"/>
        </w:rPr>
        <w:t>ARTÍCULO PRIMERO</w:t>
      </w:r>
      <w:r w:rsidR="00F8235F" w:rsidRPr="00DF4D10">
        <w:rPr>
          <w:rFonts w:ascii="Verdana" w:hAnsi="Verdana"/>
          <w:bCs/>
          <w:color w:val="000000" w:themeColor="text1"/>
          <w:sz w:val="20"/>
          <w:szCs w:val="20"/>
          <w:lang w:val="es-MX"/>
        </w:rPr>
        <w:t xml:space="preserve">. Se </w:t>
      </w:r>
      <w:r w:rsidR="00F8235F" w:rsidRPr="00DF4D10">
        <w:rPr>
          <w:rFonts w:ascii="Verdana" w:hAnsi="Verdana"/>
          <w:b/>
          <w:bCs/>
          <w:color w:val="000000" w:themeColor="text1"/>
          <w:sz w:val="20"/>
          <w:szCs w:val="20"/>
          <w:lang w:val="es-MX"/>
        </w:rPr>
        <w:t>expide</w:t>
      </w:r>
      <w:r w:rsidR="00F8235F" w:rsidRPr="00DF4D10">
        <w:rPr>
          <w:rFonts w:ascii="Verdana" w:hAnsi="Verdana"/>
          <w:bCs/>
          <w:color w:val="000000" w:themeColor="text1"/>
          <w:sz w:val="20"/>
          <w:szCs w:val="20"/>
          <w:lang w:val="es-MX"/>
        </w:rPr>
        <w:t xml:space="preserve"> la</w:t>
      </w:r>
      <w:r w:rsidR="00F8235F" w:rsidRPr="00DF4D10">
        <w:rPr>
          <w:rFonts w:ascii="Verdana" w:hAnsi="Verdana"/>
          <w:color w:val="000000" w:themeColor="text1"/>
          <w:sz w:val="20"/>
          <w:szCs w:val="20"/>
          <w:lang w:val="es-MX"/>
        </w:rPr>
        <w:t xml:space="preserve"> </w:t>
      </w:r>
      <w:r w:rsidR="00F8235F" w:rsidRPr="00DF4D10">
        <w:rPr>
          <w:rFonts w:ascii="Verdana" w:hAnsi="Verdana"/>
          <w:b/>
          <w:bCs/>
          <w:color w:val="000000" w:themeColor="text1"/>
          <w:sz w:val="20"/>
          <w:szCs w:val="20"/>
          <w:lang w:val="es-MX"/>
        </w:rPr>
        <w:t>Ley para las Juventudes del Estado de Guanajuato,</w:t>
      </w:r>
      <w:r w:rsidR="00F8235F" w:rsidRPr="00DF4D10">
        <w:rPr>
          <w:rFonts w:ascii="Verdana" w:hAnsi="Verdana"/>
          <w:bCs/>
          <w:color w:val="000000" w:themeColor="text1"/>
          <w:sz w:val="20"/>
          <w:szCs w:val="20"/>
          <w:lang w:val="es-MX"/>
        </w:rPr>
        <w:t xml:space="preserve"> para quedar como sigue:</w:t>
      </w:r>
    </w:p>
    <w:p w14:paraId="1A654A9C" w14:textId="77777777" w:rsidR="00F8235F" w:rsidRPr="00DF4D10" w:rsidRDefault="00F8235F" w:rsidP="00DF4D10">
      <w:pPr>
        <w:pStyle w:val="Textonotapie"/>
        <w:jc w:val="center"/>
        <w:rPr>
          <w:rFonts w:ascii="Verdana" w:hAnsi="Verdana"/>
          <w:b/>
          <w:bCs/>
          <w:color w:val="808080" w:themeColor="background1" w:themeShade="80"/>
          <w:lang w:val="es-MX"/>
        </w:rPr>
      </w:pPr>
      <w:bookmarkStart w:id="0" w:name="_Hlk54907926"/>
      <w:r w:rsidRPr="00DF4D10">
        <w:rPr>
          <w:rFonts w:ascii="Verdana" w:hAnsi="Verdana"/>
          <w:b/>
          <w:bCs/>
          <w:color w:val="808080" w:themeColor="background1" w:themeShade="80"/>
          <w:lang w:val="es-MX"/>
        </w:rPr>
        <w:t>LEY PARA LAS JUVENTUDES DEL ESTADO DE GUANAJUATO</w:t>
      </w:r>
    </w:p>
    <w:p w14:paraId="3AEBF4A6" w14:textId="77777777" w:rsidR="00F8235F" w:rsidRPr="00594EF9" w:rsidRDefault="00F8235F" w:rsidP="00DF4D10">
      <w:pPr>
        <w:pStyle w:val="Textonotapie"/>
        <w:jc w:val="center"/>
        <w:rPr>
          <w:rFonts w:ascii="Verdana" w:hAnsi="Verdana"/>
          <w:b/>
          <w:color w:val="000000" w:themeColor="text1"/>
          <w:lang w:val="es-MX"/>
        </w:rPr>
      </w:pPr>
    </w:p>
    <w:p w14:paraId="09156411" w14:textId="77777777" w:rsidR="00F8235F" w:rsidRPr="00594EF9" w:rsidRDefault="00F8235F" w:rsidP="00DF4D10">
      <w:pPr>
        <w:pStyle w:val="Textonotapie"/>
        <w:jc w:val="center"/>
        <w:rPr>
          <w:rFonts w:ascii="Verdana" w:hAnsi="Verdana"/>
          <w:b/>
          <w:bCs/>
          <w:color w:val="000000" w:themeColor="text1"/>
          <w:lang w:val="es-MX"/>
        </w:rPr>
      </w:pPr>
      <w:r w:rsidRPr="00594EF9">
        <w:rPr>
          <w:rFonts w:ascii="Verdana" w:hAnsi="Verdana"/>
          <w:b/>
          <w:bCs/>
          <w:color w:val="000000" w:themeColor="text1"/>
          <w:lang w:val="es-MX"/>
        </w:rPr>
        <w:t>Título Primero</w:t>
      </w:r>
    </w:p>
    <w:p w14:paraId="14AC98E6" w14:textId="77777777" w:rsidR="00F8235F" w:rsidRPr="00594EF9" w:rsidRDefault="00F8235F" w:rsidP="00DF4D10">
      <w:pPr>
        <w:pStyle w:val="Textonotapie"/>
        <w:jc w:val="center"/>
        <w:rPr>
          <w:rFonts w:ascii="Verdana" w:hAnsi="Verdana"/>
          <w:b/>
          <w:bCs/>
          <w:color w:val="000000" w:themeColor="text1"/>
          <w:lang w:val="es-MX"/>
        </w:rPr>
      </w:pPr>
      <w:r w:rsidRPr="00594EF9">
        <w:rPr>
          <w:rFonts w:ascii="Verdana" w:hAnsi="Verdana"/>
          <w:b/>
          <w:bCs/>
          <w:color w:val="000000" w:themeColor="text1"/>
          <w:lang w:val="es-MX"/>
        </w:rPr>
        <w:t>Disposiciones Generales</w:t>
      </w:r>
    </w:p>
    <w:p w14:paraId="3C72764A" w14:textId="77777777" w:rsidR="00F8235F" w:rsidRPr="00594EF9" w:rsidRDefault="00F8235F" w:rsidP="00DF4D10">
      <w:pPr>
        <w:pStyle w:val="Textonotapie"/>
        <w:jc w:val="center"/>
        <w:rPr>
          <w:rFonts w:ascii="Verdana" w:hAnsi="Verdana"/>
          <w:b/>
          <w:bCs/>
          <w:color w:val="000000" w:themeColor="text1"/>
          <w:lang w:val="es-MX"/>
        </w:rPr>
      </w:pPr>
    </w:p>
    <w:p w14:paraId="0E30BA58" w14:textId="2867092C" w:rsidR="00F8235F" w:rsidRPr="00594EF9" w:rsidRDefault="00F8235F" w:rsidP="00DF4D10">
      <w:pPr>
        <w:pStyle w:val="Textonotapie"/>
        <w:jc w:val="center"/>
        <w:rPr>
          <w:rFonts w:ascii="Verdana" w:hAnsi="Verdana"/>
          <w:b/>
          <w:bCs/>
          <w:color w:val="000000" w:themeColor="text1"/>
          <w:lang w:val="es-MX"/>
        </w:rPr>
      </w:pPr>
      <w:r w:rsidRPr="00594EF9">
        <w:rPr>
          <w:rFonts w:ascii="Verdana" w:hAnsi="Verdana"/>
          <w:b/>
          <w:bCs/>
          <w:color w:val="000000" w:themeColor="text1"/>
          <w:lang w:val="es-MX"/>
        </w:rPr>
        <w:t>Capítulo Único</w:t>
      </w:r>
    </w:p>
    <w:p w14:paraId="7E69840D" w14:textId="77777777" w:rsidR="00F8235F" w:rsidRPr="00594EF9" w:rsidRDefault="00F8235F" w:rsidP="00DF4D10">
      <w:pPr>
        <w:pStyle w:val="Textonotapie"/>
        <w:jc w:val="center"/>
        <w:rPr>
          <w:rFonts w:ascii="Verdana" w:hAnsi="Verdana"/>
          <w:b/>
          <w:bCs/>
          <w:color w:val="000000" w:themeColor="text1"/>
          <w:lang w:val="es-MX"/>
        </w:rPr>
      </w:pPr>
      <w:r w:rsidRPr="00594EF9">
        <w:rPr>
          <w:rFonts w:ascii="Verdana" w:hAnsi="Verdana"/>
          <w:b/>
          <w:bCs/>
          <w:color w:val="000000" w:themeColor="text1"/>
          <w:lang w:val="es-MX"/>
        </w:rPr>
        <w:t>Objetivos, glosario y principios rectores</w:t>
      </w:r>
    </w:p>
    <w:p w14:paraId="30FBEEDE" w14:textId="1A1D6EA0" w:rsidR="00F8235F" w:rsidRDefault="00F8235F" w:rsidP="00DF4D10">
      <w:pPr>
        <w:pStyle w:val="Textonotapie"/>
      </w:pPr>
    </w:p>
    <w:p w14:paraId="6C6BECA6" w14:textId="77777777" w:rsidR="00736C9D" w:rsidRPr="00594EF9" w:rsidRDefault="00736C9D" w:rsidP="00DF4D10">
      <w:pPr>
        <w:spacing w:line="240" w:lineRule="auto"/>
        <w:jc w:val="right"/>
        <w:rPr>
          <w:rFonts w:ascii="Verdana" w:hAnsi="Verdana"/>
          <w:b/>
          <w:bCs/>
          <w:i/>
          <w:color w:val="000000" w:themeColor="text1"/>
          <w:sz w:val="20"/>
          <w:szCs w:val="20"/>
          <w:lang w:val="es-MX"/>
        </w:rPr>
      </w:pPr>
      <w:r w:rsidRPr="00594EF9">
        <w:rPr>
          <w:rFonts w:ascii="Verdana" w:hAnsi="Verdana"/>
          <w:b/>
          <w:bCs/>
          <w:i/>
          <w:color w:val="000000" w:themeColor="text1"/>
          <w:sz w:val="20"/>
          <w:szCs w:val="20"/>
          <w:lang w:val="es-MX"/>
        </w:rPr>
        <w:t xml:space="preserve">Naturaleza y objeto </w:t>
      </w:r>
    </w:p>
    <w:p w14:paraId="036294B8"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1.</w:t>
      </w:r>
      <w:r w:rsidRPr="00594EF9">
        <w:rPr>
          <w:rFonts w:ascii="Verdana" w:hAnsi="Verdana"/>
          <w:color w:val="000000" w:themeColor="text1"/>
          <w:sz w:val="20"/>
          <w:szCs w:val="20"/>
          <w:lang w:val="es-MX"/>
        </w:rPr>
        <w:t xml:space="preserve"> La presente Ley es de orden público e interés social, y tiene por objeto regular y establecer las bases para:</w:t>
      </w:r>
    </w:p>
    <w:p w14:paraId="77F0066C" w14:textId="4B647996" w:rsidR="00736C9D" w:rsidRDefault="00736C9D" w:rsidP="00DF4D10">
      <w:pPr>
        <w:widowControl w:val="0"/>
        <w:numPr>
          <w:ilvl w:val="0"/>
          <w:numId w:val="16"/>
        </w:numPr>
        <w:spacing w:after="0" w:line="240" w:lineRule="auto"/>
        <w:ind w:left="567" w:hanging="578"/>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Lograr el reconocimiento, promoción, protección, respeto y defensa de los derechos humanos de los jóvenes que habitan y transitan en el estado de Guanajuato;</w:t>
      </w:r>
    </w:p>
    <w:p w14:paraId="689957B7" w14:textId="77777777" w:rsidR="00736C9D" w:rsidRPr="00594EF9" w:rsidRDefault="00736C9D" w:rsidP="00DF4D10">
      <w:pPr>
        <w:widowControl w:val="0"/>
        <w:spacing w:after="0" w:line="240" w:lineRule="auto"/>
        <w:ind w:left="567"/>
        <w:jc w:val="both"/>
        <w:rPr>
          <w:rFonts w:ascii="Verdana" w:hAnsi="Verdana"/>
          <w:color w:val="000000" w:themeColor="text1"/>
          <w:sz w:val="20"/>
          <w:szCs w:val="20"/>
          <w:lang w:val="es-MX"/>
        </w:rPr>
      </w:pPr>
    </w:p>
    <w:p w14:paraId="1FCBAF18" w14:textId="77777777" w:rsidR="00736C9D" w:rsidRPr="00594EF9" w:rsidRDefault="00736C9D" w:rsidP="00DF4D10">
      <w:pPr>
        <w:widowControl w:val="0"/>
        <w:numPr>
          <w:ilvl w:val="0"/>
          <w:numId w:val="16"/>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Normar las políticas, medidas y acciones que contribuyan al desarrollo integral de los jóvenes en el estado de Guanajuato;</w:t>
      </w:r>
    </w:p>
    <w:p w14:paraId="358D4C9F" w14:textId="77777777" w:rsidR="00736C9D" w:rsidRDefault="00736C9D" w:rsidP="00DF4D10">
      <w:pPr>
        <w:widowControl w:val="0"/>
        <w:spacing w:after="0" w:line="240" w:lineRule="auto"/>
        <w:ind w:left="567"/>
        <w:jc w:val="both"/>
        <w:rPr>
          <w:rFonts w:ascii="Verdana" w:hAnsi="Verdana"/>
          <w:color w:val="000000" w:themeColor="text1"/>
          <w:sz w:val="20"/>
          <w:szCs w:val="20"/>
          <w:lang w:val="es-MX"/>
        </w:rPr>
      </w:pPr>
    </w:p>
    <w:p w14:paraId="4694CE3D" w14:textId="5DC6FAB8" w:rsidR="00736C9D" w:rsidRPr="00594EF9" w:rsidRDefault="00736C9D" w:rsidP="00DF4D10">
      <w:pPr>
        <w:widowControl w:val="0"/>
        <w:numPr>
          <w:ilvl w:val="0"/>
          <w:numId w:val="16"/>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Regular los mecanismos para la integración, elaboración, utilización y sistematización de la información a efecto de generar políticas transversales tendientes a consolidar el desarrollo integral de los jóvenes y su inclusión social;</w:t>
      </w:r>
    </w:p>
    <w:p w14:paraId="55B8C430" w14:textId="77777777" w:rsidR="00736C9D" w:rsidRPr="00594EF9" w:rsidRDefault="00736C9D" w:rsidP="00DF4D10">
      <w:pPr>
        <w:pStyle w:val="Textonotapie"/>
      </w:pPr>
    </w:p>
    <w:p w14:paraId="2C4B50F6" w14:textId="288983CD" w:rsidR="00736C9D" w:rsidRDefault="00736C9D" w:rsidP="00DF4D10">
      <w:pPr>
        <w:widowControl w:val="0"/>
        <w:numPr>
          <w:ilvl w:val="0"/>
          <w:numId w:val="16"/>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Concebir a las juventudes como actores sociales estratégicos para la transformación y el mejoramiento del Estado; </w:t>
      </w:r>
    </w:p>
    <w:p w14:paraId="06EEC342" w14:textId="77777777" w:rsidR="00D92770" w:rsidRDefault="00D92770" w:rsidP="00DF4D10">
      <w:pPr>
        <w:pStyle w:val="Prrafodelista"/>
        <w:spacing w:line="240" w:lineRule="auto"/>
        <w:rPr>
          <w:rFonts w:ascii="Verdana" w:hAnsi="Verdana"/>
          <w:color w:val="000000" w:themeColor="text1"/>
          <w:sz w:val="20"/>
          <w:szCs w:val="20"/>
          <w:lang w:val="es-MX"/>
        </w:rPr>
      </w:pPr>
    </w:p>
    <w:p w14:paraId="6C8344D0" w14:textId="77777777" w:rsidR="00736C9D" w:rsidRPr="00594EF9" w:rsidRDefault="00736C9D" w:rsidP="00DF4D10">
      <w:pPr>
        <w:spacing w:line="240" w:lineRule="auto"/>
        <w:ind w:left="567" w:hanging="582"/>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w:t>
      </w:r>
      <w:r w:rsidRPr="00594EF9">
        <w:rPr>
          <w:rFonts w:ascii="Verdana" w:hAnsi="Verdana"/>
          <w:color w:val="000000" w:themeColor="text1"/>
          <w:sz w:val="20"/>
          <w:szCs w:val="20"/>
          <w:lang w:val="es-MX"/>
        </w:rPr>
        <w:tab/>
        <w:t xml:space="preserve">Dar las bases para constituir el Sistema para el Desarrollo y Atención a las Juventudes  del   Estado   de   Guanajuato   que   posibilite  </w:t>
      </w:r>
      <w:r w:rsidRPr="00594EF9">
        <w:rPr>
          <w:rFonts w:ascii="Verdana" w:hAnsi="Verdana"/>
          <w:color w:val="000000" w:themeColor="text1"/>
          <w:sz w:val="20"/>
          <w:szCs w:val="20"/>
          <w:lang w:val="es-MX"/>
        </w:rPr>
        <w:tab/>
        <w:t>una articulación transversal de políticas públicas y la incorporación real de los jóvenes en el diseño, seguimiento y evaluación de las acciones y programas dirigidos no solo a ellos, sino a la población en su conjunto; y</w:t>
      </w:r>
    </w:p>
    <w:p w14:paraId="60DF13BE" w14:textId="4F6BDD6E"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 xml:space="preserve">VI. </w:t>
      </w:r>
      <w:r w:rsidRPr="00594EF9">
        <w:rPr>
          <w:rFonts w:ascii="Verdana" w:hAnsi="Verdana"/>
          <w:color w:val="000000" w:themeColor="text1"/>
          <w:sz w:val="20"/>
          <w:szCs w:val="20"/>
          <w:lang w:val="es-MX"/>
        </w:rPr>
        <w:t xml:space="preserve">  Constituir el Instituto para el Desarrollo y Atención a las Juventudes del Estado de                Guanajuato.</w:t>
      </w:r>
    </w:p>
    <w:p w14:paraId="0D9A21A3" w14:textId="77777777" w:rsidR="00736C9D" w:rsidRPr="00DF4D10" w:rsidRDefault="00736C9D" w:rsidP="00DF4D10">
      <w:pPr>
        <w:pStyle w:val="Sinespaciado"/>
        <w:ind w:firstLine="567"/>
        <w:jc w:val="both"/>
        <w:rPr>
          <w:rFonts w:ascii="Verdana" w:hAnsi="Verdana"/>
          <w:strike/>
          <w:sz w:val="20"/>
          <w:szCs w:val="20"/>
        </w:rPr>
      </w:pPr>
      <w:r w:rsidRPr="00DF4D10">
        <w:rPr>
          <w:rFonts w:ascii="Verdana" w:hAnsi="Verdana"/>
          <w:sz w:val="20"/>
          <w:szCs w:val="20"/>
        </w:rPr>
        <w:lastRenderedPageBreak/>
        <w:t xml:space="preserve">La aplicación de esta Ley corresponde al Ejecutivo del estado de Guanajuato, por medio de las dependencias o entidades establecidas en el presente ordenamiento, y aquellas que por su competencia les corresponda o bien, que él designe. </w:t>
      </w:r>
    </w:p>
    <w:p w14:paraId="6D092961" w14:textId="77777777" w:rsidR="00736C9D" w:rsidRPr="00DF4D10" w:rsidRDefault="00736C9D" w:rsidP="00DF4D10">
      <w:pPr>
        <w:pStyle w:val="Sinespaciado"/>
        <w:jc w:val="both"/>
        <w:rPr>
          <w:rFonts w:ascii="Verdana" w:hAnsi="Verdana"/>
          <w:sz w:val="20"/>
          <w:szCs w:val="20"/>
        </w:rPr>
      </w:pPr>
    </w:p>
    <w:p w14:paraId="08A6CDE6" w14:textId="77777777" w:rsidR="00736C9D" w:rsidRPr="00DF4D10" w:rsidRDefault="00736C9D" w:rsidP="00DF4D10">
      <w:pPr>
        <w:pStyle w:val="Sinespaciado"/>
        <w:jc w:val="right"/>
        <w:rPr>
          <w:rFonts w:ascii="Verdana" w:hAnsi="Verdana"/>
          <w:b/>
          <w:bCs/>
          <w:i/>
          <w:iCs/>
          <w:sz w:val="20"/>
          <w:szCs w:val="20"/>
        </w:rPr>
      </w:pPr>
      <w:r w:rsidRPr="00DF4D10">
        <w:rPr>
          <w:rFonts w:ascii="Verdana" w:hAnsi="Verdana"/>
          <w:b/>
          <w:bCs/>
          <w:i/>
          <w:iCs/>
          <w:sz w:val="20"/>
          <w:szCs w:val="20"/>
        </w:rPr>
        <w:t>Glosario</w:t>
      </w:r>
    </w:p>
    <w:p w14:paraId="7BE010F0" w14:textId="31A100C2" w:rsidR="00736C9D" w:rsidRPr="00594EF9" w:rsidRDefault="00736C9D" w:rsidP="00DF4D10">
      <w:pPr>
        <w:spacing w:line="240" w:lineRule="auto"/>
        <w:ind w:firstLine="567"/>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2.</w:t>
      </w:r>
      <w:r w:rsidRPr="00594EF9">
        <w:rPr>
          <w:rFonts w:ascii="Verdana" w:hAnsi="Verdana"/>
          <w:color w:val="000000" w:themeColor="text1"/>
          <w:sz w:val="20"/>
          <w:szCs w:val="20"/>
          <w:lang w:val="es-MX"/>
        </w:rPr>
        <w:t xml:space="preserve"> Para los efectos de la presente Ley se entiende por:</w:t>
      </w:r>
    </w:p>
    <w:p w14:paraId="5CE7D4B2" w14:textId="77777777" w:rsidR="00736C9D" w:rsidRPr="00594EF9" w:rsidRDefault="00736C9D" w:rsidP="00DF4D10">
      <w:pPr>
        <w:numPr>
          <w:ilvl w:val="0"/>
          <w:numId w:val="17"/>
        </w:numPr>
        <w:spacing w:after="0" w:line="240" w:lineRule="auto"/>
        <w:ind w:left="567" w:hanging="567"/>
        <w:jc w:val="both"/>
        <w:rPr>
          <w:rFonts w:ascii="Verdana" w:hAnsi="Verdana"/>
          <w:bCs/>
          <w:color w:val="000000" w:themeColor="text1"/>
          <w:sz w:val="20"/>
          <w:szCs w:val="20"/>
          <w:lang w:val="es-MX"/>
        </w:rPr>
      </w:pPr>
      <w:r w:rsidRPr="00594EF9">
        <w:rPr>
          <w:rFonts w:ascii="Verdana" w:hAnsi="Verdana"/>
          <w:b/>
          <w:color w:val="000000" w:themeColor="text1"/>
          <w:sz w:val="20"/>
          <w:szCs w:val="20"/>
          <w:lang w:val="es-MX"/>
        </w:rPr>
        <w:t xml:space="preserve">Consejo Directivo. </w:t>
      </w:r>
      <w:r w:rsidRPr="00594EF9">
        <w:rPr>
          <w:rFonts w:ascii="Verdana" w:hAnsi="Verdana"/>
          <w:bCs/>
          <w:color w:val="000000" w:themeColor="text1"/>
          <w:sz w:val="20"/>
          <w:szCs w:val="20"/>
          <w:lang w:val="es-MX"/>
        </w:rPr>
        <w:t xml:space="preserve">El Consejo Directivo del </w:t>
      </w:r>
      <w:r w:rsidRPr="00594EF9">
        <w:rPr>
          <w:rFonts w:ascii="Verdana" w:hAnsi="Verdana"/>
          <w:color w:val="000000" w:themeColor="text1"/>
          <w:sz w:val="20"/>
          <w:szCs w:val="20"/>
          <w:lang w:val="es-MX"/>
        </w:rPr>
        <w:t>Instituto para el Desarrollo y Atención a las Juventudes del Estado de Guanajuato</w:t>
      </w:r>
      <w:r w:rsidRPr="00594EF9">
        <w:rPr>
          <w:rFonts w:ascii="Verdana" w:hAnsi="Verdana"/>
          <w:bCs/>
          <w:color w:val="000000" w:themeColor="text1"/>
          <w:sz w:val="20"/>
          <w:szCs w:val="20"/>
          <w:lang w:val="es-MX"/>
        </w:rPr>
        <w:t>;</w:t>
      </w:r>
    </w:p>
    <w:p w14:paraId="44D7936B" w14:textId="77777777" w:rsidR="00736C9D" w:rsidRPr="00594EF9" w:rsidRDefault="00736C9D" w:rsidP="00DF4D10">
      <w:pPr>
        <w:pStyle w:val="Textonotapie"/>
        <w:ind w:left="567"/>
      </w:pPr>
    </w:p>
    <w:p w14:paraId="1D3F5926" w14:textId="77777777" w:rsidR="00736C9D" w:rsidRPr="00594EF9" w:rsidRDefault="00736C9D" w:rsidP="00DF4D10">
      <w:pPr>
        <w:numPr>
          <w:ilvl w:val="0"/>
          <w:numId w:val="17"/>
        </w:numPr>
        <w:spacing w:after="0" w:line="240" w:lineRule="auto"/>
        <w:ind w:left="567" w:hanging="567"/>
        <w:jc w:val="both"/>
        <w:rPr>
          <w:rFonts w:ascii="Verdana" w:hAnsi="Verdana"/>
          <w:bCs/>
          <w:color w:val="000000" w:themeColor="text1"/>
          <w:sz w:val="20"/>
          <w:szCs w:val="20"/>
          <w:lang w:val="es-MX"/>
        </w:rPr>
      </w:pPr>
      <w:r w:rsidRPr="00594EF9">
        <w:rPr>
          <w:rFonts w:ascii="Verdana" w:hAnsi="Verdana"/>
          <w:b/>
          <w:color w:val="000000" w:themeColor="text1"/>
          <w:sz w:val="20"/>
          <w:szCs w:val="20"/>
          <w:lang w:val="es-MX"/>
        </w:rPr>
        <w:t xml:space="preserve">Consejo Estatal. </w:t>
      </w:r>
      <w:r w:rsidRPr="00594EF9">
        <w:rPr>
          <w:rFonts w:ascii="Verdana" w:hAnsi="Verdana"/>
          <w:bCs/>
          <w:color w:val="000000" w:themeColor="text1"/>
          <w:sz w:val="20"/>
          <w:szCs w:val="20"/>
          <w:lang w:val="es-MX"/>
        </w:rPr>
        <w:t>El Consejo Estatal para Apoyos, Atención e Información para las  Juventudes del Estado de Guanajuato;</w:t>
      </w:r>
    </w:p>
    <w:p w14:paraId="224BC226" w14:textId="77777777" w:rsidR="00736C9D" w:rsidRPr="00594EF9" w:rsidRDefault="00736C9D" w:rsidP="00DF4D10">
      <w:pPr>
        <w:pStyle w:val="Textonotapie"/>
        <w:ind w:left="567"/>
      </w:pPr>
    </w:p>
    <w:p w14:paraId="4F640040" w14:textId="77777777" w:rsidR="00736C9D" w:rsidRPr="00594EF9" w:rsidRDefault="00736C9D" w:rsidP="00DF4D10">
      <w:pPr>
        <w:numPr>
          <w:ilvl w:val="0"/>
          <w:numId w:val="17"/>
        </w:numPr>
        <w:spacing w:after="0" w:line="240" w:lineRule="auto"/>
        <w:ind w:left="567" w:hanging="567"/>
        <w:jc w:val="both"/>
        <w:rPr>
          <w:rFonts w:ascii="Verdana" w:hAnsi="Verdana"/>
          <w:bCs/>
          <w:color w:val="000000" w:themeColor="text1"/>
          <w:sz w:val="20"/>
          <w:szCs w:val="20"/>
          <w:lang w:val="es-MX"/>
        </w:rPr>
      </w:pPr>
      <w:r w:rsidRPr="00594EF9">
        <w:rPr>
          <w:rFonts w:ascii="Verdana" w:hAnsi="Verdana"/>
          <w:b/>
          <w:color w:val="000000" w:themeColor="text1"/>
          <w:sz w:val="20"/>
          <w:szCs w:val="20"/>
          <w:lang w:val="es-MX"/>
        </w:rPr>
        <w:t xml:space="preserve">Desarrollo integral. </w:t>
      </w:r>
      <w:r w:rsidRPr="00594EF9">
        <w:rPr>
          <w:rFonts w:ascii="Verdana" w:hAnsi="Verdana"/>
          <w:bCs/>
          <w:color w:val="000000" w:themeColor="text1"/>
          <w:sz w:val="20"/>
          <w:szCs w:val="20"/>
          <w:lang w:val="es-MX"/>
        </w:rPr>
        <w:t>Todos aquellos elementos que contribuyan a potenciar las capacidades de los jóvenes para vivir en armonía consigo mismos, con el medio ambiente y el medio social, en cualquiera de los contextos en que se desarrollen las juventudes;</w:t>
      </w:r>
    </w:p>
    <w:p w14:paraId="4A6A65ED" w14:textId="77777777" w:rsidR="00736C9D" w:rsidRPr="00594EF9" w:rsidRDefault="00736C9D" w:rsidP="00DF4D10">
      <w:pPr>
        <w:pStyle w:val="Textonotapie"/>
        <w:ind w:left="567"/>
      </w:pPr>
    </w:p>
    <w:p w14:paraId="7D12B138" w14:textId="18331941" w:rsidR="00736C9D" w:rsidRPr="00736C9D" w:rsidRDefault="00736C9D" w:rsidP="00DF4D10">
      <w:pPr>
        <w:numPr>
          <w:ilvl w:val="0"/>
          <w:numId w:val="17"/>
        </w:numPr>
        <w:tabs>
          <w:tab w:val="left" w:pos="1701"/>
        </w:tabs>
        <w:spacing w:after="0" w:line="240" w:lineRule="auto"/>
        <w:ind w:left="567" w:hanging="567"/>
        <w:jc w:val="both"/>
        <w:rPr>
          <w:rFonts w:ascii="Verdana" w:hAnsi="Verdana"/>
          <w:bCs/>
          <w:color w:val="000000" w:themeColor="text1"/>
          <w:sz w:val="20"/>
          <w:szCs w:val="20"/>
          <w:lang w:val="es-MX"/>
        </w:rPr>
      </w:pPr>
      <w:r w:rsidRPr="00736C9D">
        <w:rPr>
          <w:rFonts w:ascii="Verdana" w:hAnsi="Verdana"/>
          <w:b/>
          <w:color w:val="000000" w:themeColor="text1"/>
          <w:sz w:val="20"/>
          <w:szCs w:val="20"/>
          <w:lang w:val="es-MX"/>
        </w:rPr>
        <w:t xml:space="preserve">Director General. </w:t>
      </w:r>
      <w:r w:rsidRPr="00736C9D">
        <w:rPr>
          <w:rFonts w:ascii="Verdana" w:hAnsi="Verdana"/>
          <w:bCs/>
          <w:color w:val="000000" w:themeColor="text1"/>
          <w:sz w:val="20"/>
          <w:szCs w:val="20"/>
          <w:lang w:val="es-MX"/>
        </w:rPr>
        <w:t>Titular de la Dirección General del</w:t>
      </w:r>
      <w:r w:rsidRPr="00736C9D">
        <w:rPr>
          <w:rFonts w:ascii="Verdana" w:hAnsi="Verdana"/>
          <w:color w:val="000000" w:themeColor="text1"/>
          <w:sz w:val="20"/>
          <w:szCs w:val="20"/>
          <w:lang w:val="es-MX"/>
        </w:rPr>
        <w:t xml:space="preserve"> Instituto para el Desarrollo y Atención a las Juventudes del Estado de Guanajuato</w:t>
      </w:r>
      <w:r w:rsidRPr="00736C9D">
        <w:rPr>
          <w:rFonts w:ascii="Verdana" w:hAnsi="Verdana"/>
          <w:bCs/>
          <w:color w:val="000000" w:themeColor="text1"/>
          <w:sz w:val="20"/>
          <w:szCs w:val="20"/>
          <w:lang w:val="es-MX"/>
        </w:rPr>
        <w:t>;</w:t>
      </w:r>
    </w:p>
    <w:p w14:paraId="5125BAD6" w14:textId="77777777" w:rsidR="00736C9D" w:rsidRPr="00594EF9" w:rsidRDefault="00736C9D" w:rsidP="00DF4D10">
      <w:pPr>
        <w:pStyle w:val="Textonotapie"/>
      </w:pPr>
    </w:p>
    <w:p w14:paraId="2F7D8992" w14:textId="32E20B9C" w:rsidR="00736C9D" w:rsidRPr="00594EF9" w:rsidRDefault="00736C9D" w:rsidP="00DF4D10">
      <w:pPr>
        <w:numPr>
          <w:ilvl w:val="0"/>
          <w:numId w:val="17"/>
        </w:numPr>
        <w:spacing w:after="0" w:line="240" w:lineRule="auto"/>
        <w:ind w:left="567" w:hanging="567"/>
        <w:jc w:val="both"/>
        <w:rPr>
          <w:rFonts w:ascii="Verdana" w:hAnsi="Verdana"/>
          <w:bCs/>
          <w:color w:val="000000" w:themeColor="text1"/>
          <w:sz w:val="20"/>
          <w:szCs w:val="20"/>
          <w:lang w:val="es-MX"/>
        </w:rPr>
      </w:pPr>
      <w:r w:rsidRPr="00594EF9">
        <w:rPr>
          <w:rFonts w:ascii="Verdana" w:hAnsi="Verdana"/>
          <w:b/>
          <w:color w:val="000000" w:themeColor="text1"/>
          <w:sz w:val="20"/>
          <w:szCs w:val="20"/>
          <w:lang w:val="es-MX"/>
        </w:rPr>
        <w:t xml:space="preserve">Instrumentos de la </w:t>
      </w:r>
      <w:r w:rsidRPr="00594EF9">
        <w:rPr>
          <w:rFonts w:ascii="Verdana" w:hAnsi="Verdana"/>
          <w:b/>
          <w:bCs/>
          <w:color w:val="000000" w:themeColor="text1"/>
          <w:sz w:val="20"/>
          <w:szCs w:val="20"/>
          <w:lang w:val="es-MX"/>
        </w:rPr>
        <w:t>política para el desarrollo y atención a las juventudes del estado de Guanajuato.</w:t>
      </w:r>
      <w:r w:rsidRPr="00594EF9">
        <w:rPr>
          <w:rFonts w:ascii="Verdana" w:hAnsi="Verdana"/>
          <w:bCs/>
          <w:color w:val="000000" w:themeColor="text1"/>
          <w:sz w:val="20"/>
          <w:szCs w:val="20"/>
          <w:lang w:val="es-MX"/>
        </w:rPr>
        <w:t xml:space="preserve"> Son e</w:t>
      </w:r>
      <w:r w:rsidRPr="00594EF9">
        <w:rPr>
          <w:rFonts w:ascii="Verdana" w:hAnsi="Verdana"/>
          <w:color w:val="000000" w:themeColor="text1"/>
          <w:sz w:val="20"/>
          <w:szCs w:val="20"/>
          <w:lang w:val="es-MX"/>
        </w:rPr>
        <w:t>l Sistema para el Desarrollo y Atención a las Juventudes del Estado de Guanajuato, el Programa Estatal para el Desarrollo y Atención a las Juventudes del Estado de Guanajuato, el Consejo Estatal para Apoyos, Atención e Información para las Juventudes del Estado de Guanajuato, el Sistema de Información e Investigación para el Desarrollo y Atención a las Juventudes del Estado de Guanajuato, y el Sistema Único de Becas.</w:t>
      </w:r>
    </w:p>
    <w:p w14:paraId="7E137A1B" w14:textId="77777777" w:rsidR="00736C9D" w:rsidRPr="00594EF9" w:rsidRDefault="00736C9D" w:rsidP="00DF4D10">
      <w:pPr>
        <w:pStyle w:val="Textonotapie"/>
      </w:pPr>
      <w:r w:rsidRPr="00594EF9">
        <w:t xml:space="preserve"> </w:t>
      </w:r>
    </w:p>
    <w:p w14:paraId="5B3E3807" w14:textId="69EF1D72" w:rsidR="00736C9D" w:rsidRPr="00736C9D" w:rsidRDefault="00736C9D" w:rsidP="00DF4D10">
      <w:pPr>
        <w:numPr>
          <w:ilvl w:val="0"/>
          <w:numId w:val="17"/>
        </w:numPr>
        <w:spacing w:after="0" w:line="240" w:lineRule="auto"/>
        <w:ind w:left="567" w:hanging="567"/>
        <w:jc w:val="both"/>
        <w:rPr>
          <w:rFonts w:ascii="Verdana" w:hAnsi="Verdana"/>
          <w:bCs/>
          <w:color w:val="000000" w:themeColor="text1"/>
          <w:sz w:val="20"/>
          <w:szCs w:val="20"/>
        </w:rPr>
      </w:pPr>
      <w:r w:rsidRPr="00736C9D">
        <w:rPr>
          <w:rFonts w:ascii="Verdana" w:hAnsi="Verdana"/>
          <w:b/>
          <w:color w:val="000000" w:themeColor="text1"/>
          <w:sz w:val="20"/>
          <w:szCs w:val="20"/>
          <w:lang w:val="es-MX"/>
        </w:rPr>
        <w:t>Instituto</w:t>
      </w:r>
      <w:r w:rsidRPr="00736C9D">
        <w:rPr>
          <w:rFonts w:ascii="Verdana" w:hAnsi="Verdana"/>
          <w:b/>
          <w:bCs/>
          <w:color w:val="000000" w:themeColor="text1"/>
          <w:sz w:val="20"/>
          <w:szCs w:val="20"/>
          <w:lang w:val="es-MX"/>
        </w:rPr>
        <w:t>.</w:t>
      </w:r>
      <w:r w:rsidRPr="00736C9D">
        <w:rPr>
          <w:rFonts w:ascii="Verdana" w:hAnsi="Verdana"/>
          <w:bCs/>
          <w:color w:val="000000" w:themeColor="text1"/>
          <w:sz w:val="20"/>
          <w:szCs w:val="20"/>
          <w:lang w:val="es-MX"/>
        </w:rPr>
        <w:t xml:space="preserve"> El </w:t>
      </w:r>
      <w:r w:rsidRPr="00736C9D">
        <w:rPr>
          <w:rFonts w:ascii="Verdana" w:hAnsi="Verdana"/>
          <w:color w:val="000000" w:themeColor="text1"/>
          <w:sz w:val="20"/>
          <w:szCs w:val="20"/>
          <w:lang w:val="es-MX"/>
        </w:rPr>
        <w:t xml:space="preserve">Instituto para el </w:t>
      </w:r>
      <w:bookmarkStart w:id="1" w:name="_Hlk42543307"/>
      <w:r w:rsidRPr="00736C9D">
        <w:rPr>
          <w:rFonts w:ascii="Verdana" w:hAnsi="Verdana"/>
          <w:color w:val="000000" w:themeColor="text1"/>
          <w:sz w:val="20"/>
          <w:szCs w:val="20"/>
          <w:lang w:val="es-MX"/>
        </w:rPr>
        <w:t xml:space="preserve">Desarrollo y Atención a las Juventudes del Estado de </w:t>
      </w:r>
      <w:r w:rsidRPr="00736C9D">
        <w:rPr>
          <w:rFonts w:ascii="Verdana" w:hAnsi="Verdana"/>
          <w:color w:val="000000" w:themeColor="text1"/>
          <w:sz w:val="20"/>
          <w:szCs w:val="20"/>
        </w:rPr>
        <w:t>Guanajuato</w:t>
      </w:r>
      <w:bookmarkEnd w:id="1"/>
      <w:r w:rsidRPr="00736C9D">
        <w:rPr>
          <w:rFonts w:ascii="Verdana" w:hAnsi="Verdana"/>
          <w:color w:val="000000" w:themeColor="text1"/>
          <w:sz w:val="20"/>
          <w:szCs w:val="20"/>
        </w:rPr>
        <w:t xml:space="preserve"> </w:t>
      </w:r>
      <w:r w:rsidRPr="00736C9D">
        <w:rPr>
          <w:rFonts w:ascii="Verdana" w:hAnsi="Verdana"/>
          <w:b/>
          <w:bCs/>
          <w:color w:val="000000" w:themeColor="text1"/>
          <w:sz w:val="20"/>
          <w:szCs w:val="20"/>
        </w:rPr>
        <w:t>«</w:t>
      </w:r>
      <w:proofErr w:type="spellStart"/>
      <w:r w:rsidRPr="00736C9D">
        <w:rPr>
          <w:rFonts w:ascii="Verdana" w:hAnsi="Verdana"/>
          <w:b/>
          <w:bCs/>
          <w:color w:val="000000" w:themeColor="text1"/>
          <w:sz w:val="20"/>
          <w:szCs w:val="20"/>
        </w:rPr>
        <w:t>JuventudEsGto</w:t>
      </w:r>
      <w:proofErr w:type="spellEnd"/>
      <w:r w:rsidRPr="00736C9D">
        <w:rPr>
          <w:rFonts w:ascii="Verdana" w:hAnsi="Verdana"/>
          <w:b/>
          <w:bCs/>
          <w:color w:val="000000" w:themeColor="text1"/>
          <w:sz w:val="20"/>
          <w:szCs w:val="20"/>
        </w:rPr>
        <w:t>»</w:t>
      </w:r>
      <w:r w:rsidRPr="00736C9D">
        <w:rPr>
          <w:rFonts w:ascii="Verdana" w:hAnsi="Verdana"/>
          <w:bCs/>
          <w:color w:val="000000" w:themeColor="text1"/>
          <w:sz w:val="20"/>
          <w:szCs w:val="20"/>
        </w:rPr>
        <w:t>;</w:t>
      </w:r>
    </w:p>
    <w:p w14:paraId="7CF84340" w14:textId="77777777" w:rsidR="00736C9D" w:rsidRPr="00594EF9" w:rsidRDefault="00736C9D" w:rsidP="00DF4D10">
      <w:pPr>
        <w:pStyle w:val="Textonotapie"/>
      </w:pPr>
    </w:p>
    <w:p w14:paraId="5B38DEDE" w14:textId="61331345" w:rsidR="00736C9D" w:rsidRPr="00DF4D10" w:rsidRDefault="00736C9D" w:rsidP="00DF4D10">
      <w:pPr>
        <w:numPr>
          <w:ilvl w:val="0"/>
          <w:numId w:val="17"/>
        </w:numPr>
        <w:tabs>
          <w:tab w:val="left" w:pos="1560"/>
        </w:tabs>
        <w:spacing w:after="0" w:line="240" w:lineRule="auto"/>
        <w:ind w:left="567" w:hanging="567"/>
        <w:jc w:val="both"/>
        <w:rPr>
          <w:rFonts w:ascii="Verdana" w:hAnsi="Verdana"/>
          <w:bCs/>
          <w:color w:val="000000" w:themeColor="text1"/>
          <w:sz w:val="20"/>
          <w:szCs w:val="20"/>
          <w:lang w:val="es-MX"/>
        </w:rPr>
      </w:pPr>
      <w:r w:rsidRPr="00594EF9">
        <w:rPr>
          <w:rFonts w:ascii="Verdana" w:hAnsi="Verdana"/>
          <w:b/>
          <w:color w:val="000000" w:themeColor="text1"/>
          <w:sz w:val="20"/>
          <w:szCs w:val="20"/>
          <w:lang w:val="es-MX"/>
        </w:rPr>
        <w:t xml:space="preserve">Joven. </w:t>
      </w:r>
      <w:r w:rsidRPr="00594EF9">
        <w:rPr>
          <w:rFonts w:ascii="Verdana" w:hAnsi="Verdana"/>
          <w:bCs/>
          <w:color w:val="000000" w:themeColor="text1"/>
          <w:sz w:val="20"/>
          <w:szCs w:val="20"/>
          <w:lang w:val="es-MX"/>
        </w:rPr>
        <w:t xml:space="preserve">El ser humano ubicado en el rango de edad entre los </w:t>
      </w:r>
      <w:r w:rsidRPr="00594EF9">
        <w:rPr>
          <w:rFonts w:ascii="Verdana" w:hAnsi="Verdana"/>
          <w:color w:val="000000" w:themeColor="text1"/>
          <w:sz w:val="20"/>
          <w:szCs w:val="20"/>
          <w:lang w:val="es-MX"/>
        </w:rPr>
        <w:t>18 y 30 años;</w:t>
      </w:r>
    </w:p>
    <w:p w14:paraId="42F42E6D" w14:textId="77777777" w:rsidR="00DF4D10" w:rsidRPr="00594EF9" w:rsidRDefault="00DF4D10" w:rsidP="00DF4D10">
      <w:pPr>
        <w:tabs>
          <w:tab w:val="left" w:pos="1560"/>
        </w:tabs>
        <w:spacing w:after="0" w:line="240" w:lineRule="auto"/>
        <w:ind w:left="567"/>
        <w:jc w:val="both"/>
        <w:rPr>
          <w:rFonts w:ascii="Verdana" w:hAnsi="Verdana"/>
          <w:bCs/>
          <w:color w:val="000000" w:themeColor="text1"/>
          <w:sz w:val="20"/>
          <w:szCs w:val="20"/>
          <w:lang w:val="es-MX"/>
        </w:rPr>
      </w:pPr>
    </w:p>
    <w:p w14:paraId="5275C395" w14:textId="43BFDA6B" w:rsidR="00736C9D" w:rsidRDefault="00736C9D" w:rsidP="00DF4D10">
      <w:pPr>
        <w:numPr>
          <w:ilvl w:val="0"/>
          <w:numId w:val="17"/>
        </w:numPr>
        <w:tabs>
          <w:tab w:val="left" w:pos="1701"/>
        </w:tabs>
        <w:spacing w:after="0" w:line="240" w:lineRule="auto"/>
        <w:ind w:left="567" w:hanging="709"/>
        <w:jc w:val="both"/>
        <w:rPr>
          <w:rFonts w:ascii="Verdana" w:hAnsi="Verdana"/>
          <w:bCs/>
          <w:color w:val="000000" w:themeColor="text1"/>
          <w:sz w:val="20"/>
          <w:szCs w:val="20"/>
          <w:lang w:val="es-MX"/>
        </w:rPr>
      </w:pPr>
      <w:r w:rsidRPr="00A562D4">
        <w:rPr>
          <w:rFonts w:ascii="Verdana" w:hAnsi="Verdana"/>
          <w:b/>
          <w:color w:val="000000" w:themeColor="text1"/>
          <w:sz w:val="20"/>
          <w:szCs w:val="20"/>
          <w:lang w:val="es-MX"/>
        </w:rPr>
        <w:t xml:space="preserve">Organismo municipal. </w:t>
      </w:r>
      <w:r w:rsidRPr="00A562D4">
        <w:rPr>
          <w:rFonts w:ascii="Verdana" w:hAnsi="Verdana"/>
          <w:bCs/>
          <w:color w:val="000000" w:themeColor="text1"/>
          <w:sz w:val="20"/>
          <w:szCs w:val="20"/>
          <w:lang w:val="es-MX"/>
        </w:rPr>
        <w:t>La  dependencia, organismo  desconcentrado   o  entidad   paramunicipal con que cuente cada municipio para el cumplimiento de las   atribuciones establecidas en esta Ley;</w:t>
      </w:r>
    </w:p>
    <w:p w14:paraId="5ABBC972" w14:textId="77777777" w:rsidR="00A562D4" w:rsidRPr="00A562D4" w:rsidRDefault="00A562D4" w:rsidP="00DF4D10">
      <w:pPr>
        <w:tabs>
          <w:tab w:val="left" w:pos="1701"/>
        </w:tabs>
        <w:spacing w:after="0" w:line="240" w:lineRule="auto"/>
        <w:ind w:left="567" w:hanging="567"/>
        <w:jc w:val="both"/>
        <w:rPr>
          <w:rFonts w:ascii="Verdana" w:hAnsi="Verdana"/>
          <w:bCs/>
          <w:color w:val="000000" w:themeColor="text1"/>
          <w:sz w:val="20"/>
          <w:szCs w:val="20"/>
          <w:lang w:val="es-MX"/>
        </w:rPr>
      </w:pPr>
    </w:p>
    <w:p w14:paraId="3389C912" w14:textId="091FA163" w:rsidR="00736C9D" w:rsidRDefault="00736C9D" w:rsidP="00DF4D10">
      <w:pPr>
        <w:numPr>
          <w:ilvl w:val="0"/>
          <w:numId w:val="17"/>
        </w:numPr>
        <w:spacing w:after="0" w:line="240" w:lineRule="auto"/>
        <w:ind w:left="567" w:hanging="567"/>
        <w:jc w:val="both"/>
        <w:rPr>
          <w:rFonts w:ascii="Verdana" w:hAnsi="Verdana"/>
          <w:color w:val="000000" w:themeColor="text1"/>
          <w:sz w:val="20"/>
          <w:szCs w:val="20"/>
          <w:lang w:val="es-MX"/>
        </w:rPr>
      </w:pPr>
      <w:r w:rsidRPr="00A562D4">
        <w:rPr>
          <w:rFonts w:ascii="Verdana" w:hAnsi="Verdana"/>
          <w:b/>
          <w:color w:val="000000" w:themeColor="text1"/>
          <w:sz w:val="20"/>
          <w:szCs w:val="20"/>
          <w:lang w:val="es-MX"/>
        </w:rPr>
        <w:t>Organizaciones de atención a las juventudes.</w:t>
      </w:r>
      <w:r w:rsidRPr="00A562D4">
        <w:rPr>
          <w:rFonts w:ascii="Verdana" w:hAnsi="Verdana"/>
          <w:color w:val="000000" w:themeColor="text1"/>
          <w:sz w:val="20"/>
          <w:szCs w:val="20"/>
          <w:lang w:val="es-MX"/>
        </w:rPr>
        <w:t xml:space="preserve"> Aquellas integradas por jóvenes o, en  su  caso, por  adultos  que   se  dedican  a  realizar  acciones   tendientes  a  la</w:t>
      </w:r>
      <w:r w:rsidR="00A562D4">
        <w:rPr>
          <w:rFonts w:ascii="Verdana" w:hAnsi="Verdana"/>
          <w:color w:val="000000" w:themeColor="text1"/>
          <w:sz w:val="20"/>
          <w:szCs w:val="20"/>
          <w:lang w:val="es-MX"/>
        </w:rPr>
        <w:t xml:space="preserve"> </w:t>
      </w:r>
      <w:r w:rsidRPr="00A562D4">
        <w:rPr>
          <w:rFonts w:ascii="Verdana" w:hAnsi="Verdana"/>
          <w:color w:val="000000" w:themeColor="text1"/>
          <w:sz w:val="20"/>
          <w:szCs w:val="20"/>
          <w:lang w:val="es-MX"/>
        </w:rPr>
        <w:t>participación de ellos en la sociedad, así como a su desarrollo integral;</w:t>
      </w:r>
    </w:p>
    <w:p w14:paraId="338621D3" w14:textId="77777777" w:rsidR="00A562D4" w:rsidRPr="00A562D4" w:rsidRDefault="00A562D4" w:rsidP="00DF4D10">
      <w:pPr>
        <w:spacing w:after="0" w:line="240" w:lineRule="auto"/>
        <w:ind w:left="567" w:hanging="567"/>
        <w:jc w:val="both"/>
        <w:rPr>
          <w:rFonts w:ascii="Verdana" w:hAnsi="Verdana"/>
          <w:color w:val="000000" w:themeColor="text1"/>
          <w:sz w:val="20"/>
          <w:szCs w:val="20"/>
          <w:lang w:val="es-MX"/>
        </w:rPr>
      </w:pPr>
    </w:p>
    <w:p w14:paraId="66454619" w14:textId="77777777" w:rsidR="00736C9D" w:rsidRPr="00594EF9" w:rsidRDefault="00736C9D" w:rsidP="00DF4D10">
      <w:pPr>
        <w:numPr>
          <w:ilvl w:val="0"/>
          <w:numId w:val="17"/>
        </w:numPr>
        <w:spacing w:after="0"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Perspectiva de género</w:t>
      </w:r>
      <w:r w:rsidRPr="00594EF9">
        <w:rPr>
          <w:rFonts w:ascii="Verdana" w:hAnsi="Verdana"/>
          <w:color w:val="000000" w:themeColor="text1"/>
          <w:sz w:val="20"/>
          <w:szCs w:val="20"/>
          <w:lang w:val="es-MX"/>
        </w:rPr>
        <w:t xml:space="preserve">. La visión científica, analítica y política sobre las mujeres y los hombres, que propone eliminar las causas de la opresión de género como la desigualdad, la injusticia y la jerarquización de las personas basada en el género. Promueve la igualdad, la equidad, el talento, el adelanto y el bienestar de las mujeres; contribuye a construir una sociedad en donde las mujeres y los hombres tengan el </w:t>
      </w:r>
      <w:r w:rsidRPr="00594EF9">
        <w:rPr>
          <w:rFonts w:ascii="Verdana" w:hAnsi="Verdana"/>
          <w:color w:val="000000" w:themeColor="text1"/>
          <w:sz w:val="20"/>
          <w:szCs w:val="20"/>
          <w:lang w:val="es-MX"/>
        </w:rPr>
        <w:lastRenderedPageBreak/>
        <w:t>mismo valor, la igualdad de derechos y oportunidades, para acceder al desarrollo social y la representación en los ámbitos de toma de decisiones;</w:t>
      </w:r>
    </w:p>
    <w:p w14:paraId="6366F96A" w14:textId="77777777" w:rsidR="00736C9D" w:rsidRPr="00736C9D" w:rsidRDefault="00736C9D" w:rsidP="00DF4D10">
      <w:pPr>
        <w:spacing w:after="0" w:line="240" w:lineRule="auto"/>
        <w:ind w:left="567" w:hanging="567"/>
        <w:jc w:val="both"/>
        <w:rPr>
          <w:rFonts w:ascii="Verdana" w:hAnsi="Verdana"/>
          <w:color w:val="000000" w:themeColor="text1"/>
          <w:sz w:val="20"/>
          <w:szCs w:val="20"/>
          <w:lang w:val="es-MX"/>
        </w:rPr>
      </w:pPr>
    </w:p>
    <w:p w14:paraId="14A23D56" w14:textId="4BAA6810" w:rsidR="00736C9D" w:rsidRPr="00594EF9" w:rsidRDefault="00736C9D" w:rsidP="00DF4D10">
      <w:pPr>
        <w:numPr>
          <w:ilvl w:val="0"/>
          <w:numId w:val="17"/>
        </w:numPr>
        <w:spacing w:after="0"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Programa</w:t>
      </w:r>
      <w:r w:rsidRPr="00594EF9">
        <w:rPr>
          <w:rFonts w:ascii="Verdana" w:hAnsi="Verdana"/>
          <w:color w:val="000000" w:themeColor="text1"/>
          <w:sz w:val="20"/>
          <w:szCs w:val="20"/>
          <w:lang w:val="es-MX"/>
        </w:rPr>
        <w:t xml:space="preserve">. El Programa Estatal para el Desarrollo y Atención a las Juventudes del Estado de Guanajuato; y </w:t>
      </w:r>
    </w:p>
    <w:p w14:paraId="2F17CD0E" w14:textId="77777777" w:rsidR="00736C9D" w:rsidRPr="00594EF9" w:rsidRDefault="00736C9D" w:rsidP="00DF4D10">
      <w:pPr>
        <w:pStyle w:val="Textonotapie"/>
        <w:ind w:left="567" w:hanging="567"/>
      </w:pPr>
    </w:p>
    <w:p w14:paraId="3F22707F" w14:textId="77777777" w:rsidR="00736C9D" w:rsidRPr="00594EF9" w:rsidRDefault="00736C9D" w:rsidP="00DF4D10">
      <w:pPr>
        <w:widowControl w:val="0"/>
        <w:numPr>
          <w:ilvl w:val="0"/>
          <w:numId w:val="17"/>
        </w:numPr>
        <w:spacing w:after="0"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Vulnerabilidad</w:t>
      </w:r>
      <w:r w:rsidRPr="00594EF9">
        <w:rPr>
          <w:rFonts w:ascii="Verdana" w:hAnsi="Verdana"/>
          <w:color w:val="000000" w:themeColor="text1"/>
          <w:sz w:val="20"/>
          <w:szCs w:val="20"/>
          <w:lang w:val="es-MX"/>
        </w:rPr>
        <w:t>. Conjunto de circunstancias derivadas de los factores personales, familiares, económicos o sociales, que provocan un estado de amenaza en los jóvenes de sufrir daños físicos, psicológicos o emocionales, o cualquier otro que impida su desarrollo integral.</w:t>
      </w:r>
    </w:p>
    <w:p w14:paraId="3E02F2FD" w14:textId="77777777" w:rsidR="00E86E85" w:rsidRDefault="00E86E85" w:rsidP="00DF4D10">
      <w:pPr>
        <w:pStyle w:val="Sinespaciado"/>
        <w:jc w:val="right"/>
        <w:rPr>
          <w:rFonts w:ascii="Verdana" w:hAnsi="Verdana"/>
          <w:b/>
          <w:bCs/>
          <w:i/>
          <w:iCs/>
          <w:sz w:val="20"/>
          <w:szCs w:val="20"/>
        </w:rPr>
      </w:pPr>
    </w:p>
    <w:p w14:paraId="3F237E49" w14:textId="0F36A274" w:rsidR="00736C9D" w:rsidRPr="00FC0447" w:rsidRDefault="00736C9D" w:rsidP="00DF4D10">
      <w:pPr>
        <w:pStyle w:val="Sinespaciado"/>
        <w:jc w:val="right"/>
        <w:rPr>
          <w:rFonts w:ascii="Verdana" w:hAnsi="Verdana"/>
          <w:b/>
          <w:bCs/>
          <w:i/>
          <w:iCs/>
          <w:sz w:val="20"/>
          <w:szCs w:val="20"/>
        </w:rPr>
      </w:pPr>
      <w:r w:rsidRPr="00FC0447">
        <w:rPr>
          <w:rFonts w:ascii="Verdana" w:hAnsi="Verdana"/>
          <w:b/>
          <w:bCs/>
          <w:i/>
          <w:iCs/>
          <w:sz w:val="20"/>
          <w:szCs w:val="20"/>
        </w:rPr>
        <w:t>Principios rectores</w:t>
      </w:r>
    </w:p>
    <w:p w14:paraId="4FB09B99" w14:textId="229AA93A" w:rsidR="00736C9D" w:rsidRDefault="00A562D4" w:rsidP="00DF4D10">
      <w:pPr>
        <w:pStyle w:val="Sinespaciado"/>
        <w:jc w:val="both"/>
        <w:rPr>
          <w:rFonts w:ascii="Verdana" w:hAnsi="Verdana"/>
          <w:sz w:val="20"/>
          <w:szCs w:val="20"/>
        </w:rPr>
      </w:pPr>
      <w:r w:rsidRPr="00FC0447">
        <w:rPr>
          <w:rFonts w:ascii="Verdana" w:hAnsi="Verdana"/>
          <w:bCs/>
          <w:sz w:val="20"/>
          <w:szCs w:val="20"/>
        </w:rPr>
        <w:t xml:space="preserve">         </w:t>
      </w:r>
      <w:r w:rsidR="00736C9D" w:rsidRPr="00FC0447">
        <w:rPr>
          <w:rFonts w:ascii="Verdana" w:hAnsi="Verdana"/>
          <w:b/>
          <w:sz w:val="20"/>
          <w:szCs w:val="20"/>
        </w:rPr>
        <w:t>Artículo 3.</w:t>
      </w:r>
      <w:r w:rsidR="00736C9D" w:rsidRPr="00FC0447">
        <w:rPr>
          <w:rFonts w:ascii="Verdana" w:hAnsi="Verdana"/>
          <w:sz w:val="20"/>
          <w:szCs w:val="20"/>
        </w:rPr>
        <w:t xml:space="preserve"> Son principios rectores de las políticas públicas en materia de juventudes:</w:t>
      </w:r>
    </w:p>
    <w:p w14:paraId="225ACA26" w14:textId="77777777" w:rsidR="00FC0447" w:rsidRPr="00FC0447" w:rsidRDefault="00FC0447" w:rsidP="00DF4D10">
      <w:pPr>
        <w:pStyle w:val="Sinespaciado"/>
        <w:rPr>
          <w:rFonts w:ascii="Verdana" w:hAnsi="Verdana"/>
          <w:sz w:val="20"/>
          <w:szCs w:val="20"/>
        </w:rPr>
      </w:pPr>
    </w:p>
    <w:p w14:paraId="5FEFDCB5" w14:textId="77777777" w:rsidR="00736C9D" w:rsidRPr="00594EF9" w:rsidRDefault="00736C9D" w:rsidP="00DF4D10">
      <w:pPr>
        <w:tabs>
          <w:tab w:val="left" w:pos="9923"/>
        </w:tabs>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La titularidad de los derechos de los jóvenes reconocidos en la Constitución Política de los Estados Unidos Mexicanos, así como en los Tratados Internacionales de los que el Estado mexicano sea parte, además de los consagrados en la Constitución Política para el Estado de Guanajuato;</w:t>
      </w:r>
    </w:p>
    <w:p w14:paraId="754D5F27"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La universalidad de las acciones en política de juventudes;</w:t>
      </w:r>
    </w:p>
    <w:p w14:paraId="57507866"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III</w:t>
      </w:r>
      <w:r w:rsidRPr="00594EF9">
        <w:rPr>
          <w:rFonts w:ascii="Verdana" w:hAnsi="Verdana"/>
          <w:color w:val="000000" w:themeColor="text1"/>
          <w:sz w:val="20"/>
          <w:szCs w:val="20"/>
          <w:lang w:val="es-MX"/>
        </w:rPr>
        <w:t>.</w:t>
      </w:r>
      <w:r w:rsidRPr="00594EF9">
        <w:rPr>
          <w:rFonts w:ascii="Verdana" w:hAnsi="Verdana"/>
          <w:color w:val="000000" w:themeColor="text1"/>
          <w:sz w:val="20"/>
          <w:szCs w:val="20"/>
          <w:lang w:val="es-MX"/>
        </w:rPr>
        <w:tab/>
        <w:t>Diseñar las políticas con enfoque de derechos humanos y con perspectiva etaria;</w:t>
      </w:r>
    </w:p>
    <w:p w14:paraId="204DD3F6"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IV.</w:t>
      </w:r>
      <w:r w:rsidRPr="00594EF9">
        <w:rPr>
          <w:rFonts w:ascii="Verdana" w:hAnsi="Verdana"/>
          <w:color w:val="000000" w:themeColor="text1"/>
          <w:sz w:val="20"/>
          <w:szCs w:val="20"/>
          <w:lang w:val="es-MX"/>
        </w:rPr>
        <w:tab/>
        <w:t xml:space="preserve">La creación de oportunidades para la capacitación, la inserción laboral, el auto empleo y el emprendimiento, especialmente enfocado a la transformación de perfiles, en torno a la economía digital, la revolución 4.0, habilidades blandas, críticas, cognitivas y metacognitivas; </w:t>
      </w:r>
    </w:p>
    <w:p w14:paraId="17CBFB7F" w14:textId="77777777" w:rsidR="00736C9D" w:rsidRPr="00594EF9" w:rsidRDefault="00736C9D" w:rsidP="00DF4D10">
      <w:pPr>
        <w:tabs>
          <w:tab w:val="left" w:pos="9923"/>
        </w:tabs>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V.</w:t>
      </w:r>
      <w:r w:rsidRPr="00594EF9">
        <w:rPr>
          <w:rFonts w:ascii="Verdana" w:hAnsi="Verdana"/>
          <w:color w:val="000000" w:themeColor="text1"/>
          <w:sz w:val="20"/>
          <w:szCs w:val="20"/>
          <w:lang w:val="es-MX"/>
        </w:rPr>
        <w:tab/>
        <w:t>Fomentar la interculturalidad, la internacionalización y el perfil de ciudadanía global en los jóvenes mediante experiencias en el Estado, en el país y en el mundo, presenciales o remotas, de corta o de larga estancia, así como promover decididamente el inglés y otros idiomas que en conjunto amplíen las oportunidades de nuestras juventudes;</w:t>
      </w:r>
    </w:p>
    <w:p w14:paraId="37D5FB5B" w14:textId="77777777" w:rsidR="00736C9D" w:rsidRPr="00594EF9" w:rsidRDefault="00736C9D" w:rsidP="00DF4D10">
      <w:pPr>
        <w:tabs>
          <w:tab w:val="left" w:pos="9923"/>
        </w:tabs>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VI</w:t>
      </w:r>
      <w:r w:rsidRPr="00594EF9">
        <w:rPr>
          <w:rFonts w:ascii="Verdana" w:hAnsi="Verdana"/>
          <w:color w:val="000000" w:themeColor="text1"/>
          <w:sz w:val="20"/>
          <w:szCs w:val="20"/>
          <w:lang w:val="es-MX"/>
        </w:rPr>
        <w:t>.</w:t>
      </w:r>
      <w:r w:rsidRPr="00594EF9">
        <w:rPr>
          <w:rFonts w:ascii="Verdana" w:hAnsi="Verdana"/>
          <w:color w:val="000000" w:themeColor="text1"/>
          <w:sz w:val="20"/>
          <w:szCs w:val="20"/>
          <w:lang w:val="es-MX"/>
        </w:rPr>
        <w:tab/>
        <w:t>Promover la participación permanente en acciones de voluntariados que provoquen en los jóvenes una formación profunda respecto a la necesidad de siempre participar en la solución de diversos problemas, así como la empatía social con la población en desventaja que requiera de su contribución;</w:t>
      </w:r>
    </w:p>
    <w:p w14:paraId="75CCE7A6"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VII.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La protección y el desarrollo de las personas jóvenes;</w:t>
      </w:r>
    </w:p>
    <w:p w14:paraId="351625F9" w14:textId="533E9357" w:rsidR="00736C9D" w:rsidRPr="00594EF9" w:rsidRDefault="00736C9D" w:rsidP="00DF4D10">
      <w:pPr>
        <w:spacing w:line="240" w:lineRule="auto"/>
        <w:ind w:left="567" w:hanging="709"/>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VIII</w:t>
      </w:r>
      <w:r w:rsidRPr="00594EF9">
        <w:rPr>
          <w:rFonts w:ascii="Verdana" w:hAnsi="Verdana"/>
          <w:color w:val="000000" w:themeColor="text1"/>
          <w:sz w:val="20"/>
          <w:szCs w:val="20"/>
          <w:lang w:val="es-MX"/>
        </w:rPr>
        <w:t>. La igualdad y equidad de oportunidades entre los jóvenes y demás sectores de la población;</w:t>
      </w:r>
    </w:p>
    <w:p w14:paraId="0D3F5274"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IX.</w:t>
      </w:r>
      <w:r w:rsidRPr="00594EF9">
        <w:rPr>
          <w:rFonts w:ascii="Verdana" w:hAnsi="Verdana"/>
          <w:color w:val="000000" w:themeColor="text1"/>
          <w:sz w:val="20"/>
          <w:szCs w:val="20"/>
          <w:lang w:val="es-MX"/>
        </w:rPr>
        <w:tab/>
        <w:t xml:space="preserve">La orientación, información, contención emocional, asesoría psicológica, consejería, mentoría y canalización mediante la cual se fortalecen las habilidades socioemocionales y los procesos para la toma de decisiones responsables y libres para </w:t>
      </w:r>
      <w:r w:rsidRPr="00594EF9">
        <w:rPr>
          <w:rFonts w:ascii="Verdana" w:hAnsi="Verdana"/>
          <w:color w:val="000000" w:themeColor="text1"/>
          <w:sz w:val="20"/>
          <w:szCs w:val="20"/>
          <w:lang w:val="es-MX"/>
        </w:rPr>
        <w:lastRenderedPageBreak/>
        <w:t>la construcción de un proyecto de vida congruente con las aspiraciones genuinas y los valores humanos;</w:t>
      </w:r>
    </w:p>
    <w:p w14:paraId="4262CBB2"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X</w:t>
      </w:r>
      <w:r w:rsidRPr="00594EF9">
        <w:rPr>
          <w:rFonts w:ascii="Verdana" w:hAnsi="Verdana"/>
          <w:color w:val="000000" w:themeColor="text1"/>
          <w:sz w:val="20"/>
          <w:szCs w:val="20"/>
          <w:lang w:val="es-MX"/>
        </w:rPr>
        <w:t>.</w:t>
      </w:r>
      <w:r w:rsidRPr="00594EF9">
        <w:rPr>
          <w:rFonts w:ascii="Verdana" w:hAnsi="Verdana"/>
          <w:color w:val="000000" w:themeColor="text1"/>
          <w:sz w:val="20"/>
          <w:szCs w:val="20"/>
          <w:lang w:val="es-MX"/>
        </w:rPr>
        <w:tab/>
        <w:t>Promover en los jóvenes, además de la educación formal, una educación para la vida que los encamine al desarrollo integral de su personalidad, de sus habilidades, capacidades y potencialidades y a su plenitud como seres humanos;</w:t>
      </w:r>
    </w:p>
    <w:p w14:paraId="5D233CC3" w14:textId="77777777" w:rsidR="00736C9D" w:rsidRPr="00594EF9" w:rsidRDefault="00736C9D" w:rsidP="00DF4D10">
      <w:pPr>
        <w:spacing w:line="240" w:lineRule="auto"/>
        <w:ind w:left="567" w:hanging="708"/>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La generación de un proyecto de vida congruente con los valores humanos, basado en la competitividad de los jóvenes que les permita explotar al máximo sus capacidades para participar en la construcción de su entorno;</w:t>
      </w:r>
    </w:p>
    <w:p w14:paraId="24643918" w14:textId="77777777" w:rsidR="00736C9D" w:rsidRPr="00594EF9" w:rsidRDefault="00736C9D" w:rsidP="00DF4D10">
      <w:pPr>
        <w:spacing w:line="240" w:lineRule="auto"/>
        <w:ind w:left="567" w:hanging="708"/>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XII.</w:t>
      </w:r>
      <w:r w:rsidRPr="00594EF9">
        <w:rPr>
          <w:rFonts w:ascii="Verdana" w:hAnsi="Verdana"/>
          <w:b/>
          <w:color w:val="000000" w:themeColor="text1"/>
          <w:sz w:val="20"/>
          <w:szCs w:val="20"/>
          <w:lang w:val="es-MX"/>
        </w:rPr>
        <w:tab/>
      </w:r>
      <w:r w:rsidRPr="00594EF9">
        <w:rPr>
          <w:rFonts w:ascii="Verdana" w:hAnsi="Verdana"/>
          <w:color w:val="000000" w:themeColor="text1"/>
          <w:sz w:val="20"/>
          <w:szCs w:val="20"/>
          <w:lang w:val="es-MX"/>
        </w:rPr>
        <w:t xml:space="preserve">La corresponsabilidad del Estado, los municipios, la sociedad, la familia y los propios jóvenes en su desarrollo integral; </w:t>
      </w:r>
    </w:p>
    <w:p w14:paraId="76AE2310" w14:textId="77777777" w:rsidR="00736C9D" w:rsidRPr="00594EF9" w:rsidRDefault="00736C9D" w:rsidP="00DF4D10">
      <w:pPr>
        <w:spacing w:line="240" w:lineRule="auto"/>
        <w:ind w:left="567" w:hanging="708"/>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XIII.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La prevención de factores de riesgos psicosociales y alteraciones del desarrollo y la atención de los jóvenes en estado de vulnerabilidad;</w:t>
      </w:r>
    </w:p>
    <w:p w14:paraId="10468313" w14:textId="77777777" w:rsidR="00736C9D" w:rsidRPr="00594EF9" w:rsidRDefault="00736C9D" w:rsidP="00DF4D10">
      <w:pPr>
        <w:spacing w:line="240" w:lineRule="auto"/>
        <w:ind w:left="567" w:hanging="708"/>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XIV.</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 xml:space="preserve">La transversalidad en el </w:t>
      </w:r>
      <w:r w:rsidRPr="00594EF9">
        <w:rPr>
          <w:rFonts w:ascii="Verdana" w:hAnsi="Verdana"/>
          <w:color w:val="000000" w:themeColor="text1"/>
          <w:sz w:val="20"/>
          <w:szCs w:val="20"/>
        </w:rPr>
        <w:t xml:space="preserve">diseño, </w:t>
      </w:r>
      <w:r w:rsidRPr="00594EF9">
        <w:rPr>
          <w:rFonts w:ascii="Verdana" w:hAnsi="Verdana"/>
          <w:color w:val="000000" w:themeColor="text1"/>
          <w:sz w:val="20"/>
          <w:szCs w:val="20"/>
          <w:lang w:val="es-MX"/>
        </w:rPr>
        <w:t xml:space="preserve">la planeación, la ejecución y </w:t>
      </w:r>
      <w:r w:rsidRPr="00594EF9">
        <w:rPr>
          <w:rFonts w:ascii="Verdana" w:hAnsi="Verdana"/>
          <w:color w:val="000000" w:themeColor="text1"/>
          <w:sz w:val="20"/>
          <w:szCs w:val="20"/>
        </w:rPr>
        <w:t xml:space="preserve">el seguimiento </w:t>
      </w:r>
      <w:r w:rsidRPr="00594EF9">
        <w:rPr>
          <w:rFonts w:ascii="Verdana" w:hAnsi="Verdana"/>
          <w:color w:val="000000" w:themeColor="text1"/>
          <w:sz w:val="20"/>
          <w:szCs w:val="20"/>
          <w:lang w:val="es-MX"/>
        </w:rPr>
        <w:t>de las políticas públicas entre las diferentes entidades y dependencias de la administración pública estatal y municipal; y</w:t>
      </w:r>
    </w:p>
    <w:p w14:paraId="51833313" w14:textId="77777777" w:rsidR="00736C9D" w:rsidRPr="00594EF9" w:rsidRDefault="00736C9D" w:rsidP="00DF4D10">
      <w:pPr>
        <w:spacing w:line="240" w:lineRule="auto"/>
        <w:ind w:left="567" w:hanging="708"/>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XV.</w:t>
      </w:r>
      <w:r w:rsidRPr="00594EF9">
        <w:rPr>
          <w:rFonts w:ascii="Verdana" w:hAnsi="Verdana"/>
          <w:b/>
          <w:color w:val="000000" w:themeColor="text1"/>
          <w:sz w:val="20"/>
          <w:szCs w:val="20"/>
          <w:lang w:val="es-MX"/>
        </w:rPr>
        <w:tab/>
      </w:r>
      <w:r w:rsidRPr="00594EF9">
        <w:rPr>
          <w:rFonts w:ascii="Verdana" w:hAnsi="Verdana"/>
          <w:color w:val="000000" w:themeColor="text1"/>
          <w:sz w:val="20"/>
          <w:szCs w:val="20"/>
          <w:lang w:val="es-MX"/>
        </w:rPr>
        <w:t>La participación de los jóvenes en la consolidación del sistema democrático y el desarrollo de valores democráticos y éticos en las juventudes para su pleno desarrollo integral.</w:t>
      </w:r>
    </w:p>
    <w:p w14:paraId="2DB3C28B" w14:textId="77777777" w:rsidR="00736C9D" w:rsidRPr="00D92770" w:rsidRDefault="00736C9D" w:rsidP="00DF4D10">
      <w:pPr>
        <w:pStyle w:val="Sinespaciado"/>
        <w:jc w:val="center"/>
        <w:rPr>
          <w:rFonts w:ascii="Verdana" w:hAnsi="Verdana"/>
          <w:b/>
          <w:bCs/>
          <w:sz w:val="20"/>
          <w:szCs w:val="20"/>
        </w:rPr>
      </w:pPr>
      <w:r w:rsidRPr="00D92770">
        <w:rPr>
          <w:rFonts w:ascii="Verdana" w:hAnsi="Verdana"/>
          <w:b/>
          <w:bCs/>
          <w:sz w:val="20"/>
          <w:szCs w:val="20"/>
        </w:rPr>
        <w:t>Título Segundo</w:t>
      </w:r>
    </w:p>
    <w:p w14:paraId="643B0F75" w14:textId="77777777" w:rsidR="00736C9D" w:rsidRPr="00D92770" w:rsidRDefault="00736C9D" w:rsidP="00DF4D10">
      <w:pPr>
        <w:pStyle w:val="Sinespaciado"/>
        <w:jc w:val="center"/>
        <w:rPr>
          <w:rFonts w:ascii="Verdana" w:hAnsi="Verdana"/>
          <w:b/>
          <w:bCs/>
          <w:sz w:val="20"/>
          <w:szCs w:val="20"/>
        </w:rPr>
      </w:pPr>
      <w:r w:rsidRPr="00D92770">
        <w:rPr>
          <w:rFonts w:ascii="Verdana" w:hAnsi="Verdana"/>
          <w:b/>
          <w:bCs/>
          <w:sz w:val="20"/>
          <w:szCs w:val="20"/>
        </w:rPr>
        <w:t>Derechos y deberes de los jóvenes</w:t>
      </w:r>
    </w:p>
    <w:p w14:paraId="48CCE7DA" w14:textId="77777777" w:rsidR="00736C9D" w:rsidRPr="00D92770" w:rsidRDefault="00736C9D" w:rsidP="00DF4D10">
      <w:pPr>
        <w:pStyle w:val="Sinespaciado"/>
        <w:jc w:val="center"/>
        <w:rPr>
          <w:rFonts w:ascii="Verdana" w:hAnsi="Verdana"/>
          <w:b/>
          <w:bCs/>
          <w:sz w:val="20"/>
          <w:szCs w:val="20"/>
        </w:rPr>
      </w:pPr>
    </w:p>
    <w:p w14:paraId="77E762B2" w14:textId="77777777" w:rsidR="00736C9D" w:rsidRPr="00D92770" w:rsidRDefault="00736C9D" w:rsidP="00DF4D10">
      <w:pPr>
        <w:pStyle w:val="Sinespaciado"/>
        <w:jc w:val="center"/>
        <w:rPr>
          <w:rFonts w:ascii="Verdana" w:hAnsi="Verdana"/>
          <w:b/>
          <w:bCs/>
          <w:sz w:val="20"/>
          <w:szCs w:val="20"/>
        </w:rPr>
      </w:pPr>
      <w:r w:rsidRPr="00D92770">
        <w:rPr>
          <w:rFonts w:ascii="Verdana" w:hAnsi="Verdana"/>
          <w:b/>
          <w:bCs/>
          <w:sz w:val="20"/>
          <w:szCs w:val="20"/>
        </w:rPr>
        <w:t>Capítulo I</w:t>
      </w:r>
    </w:p>
    <w:p w14:paraId="02C231F7" w14:textId="77777777" w:rsidR="00736C9D" w:rsidRPr="00D92770" w:rsidRDefault="00736C9D" w:rsidP="00DF4D10">
      <w:pPr>
        <w:pStyle w:val="Sinespaciado"/>
        <w:jc w:val="center"/>
        <w:rPr>
          <w:rFonts w:ascii="Verdana" w:hAnsi="Verdana"/>
          <w:b/>
          <w:bCs/>
          <w:sz w:val="20"/>
          <w:szCs w:val="20"/>
        </w:rPr>
      </w:pPr>
      <w:r w:rsidRPr="00D92770">
        <w:rPr>
          <w:rFonts w:ascii="Verdana" w:hAnsi="Verdana"/>
          <w:b/>
          <w:bCs/>
          <w:sz w:val="20"/>
          <w:szCs w:val="20"/>
        </w:rPr>
        <w:t>Derechos de los jóvenes</w:t>
      </w:r>
    </w:p>
    <w:p w14:paraId="6F038866" w14:textId="77777777" w:rsidR="00736C9D" w:rsidRPr="00D92770" w:rsidRDefault="00736C9D" w:rsidP="00DF4D10">
      <w:pPr>
        <w:pStyle w:val="Sinespaciado"/>
        <w:jc w:val="center"/>
        <w:rPr>
          <w:rFonts w:ascii="Verdana" w:hAnsi="Verdana"/>
          <w:b/>
          <w:bCs/>
          <w:sz w:val="20"/>
          <w:szCs w:val="20"/>
        </w:rPr>
      </w:pPr>
    </w:p>
    <w:p w14:paraId="7594AFAF" w14:textId="77777777" w:rsidR="00736C9D" w:rsidRPr="00D92770" w:rsidRDefault="00736C9D" w:rsidP="00DF4D10">
      <w:pPr>
        <w:pStyle w:val="Sinespaciado"/>
        <w:jc w:val="center"/>
        <w:rPr>
          <w:rFonts w:ascii="Verdana" w:hAnsi="Verdana"/>
          <w:b/>
          <w:bCs/>
          <w:sz w:val="20"/>
          <w:szCs w:val="20"/>
        </w:rPr>
      </w:pPr>
      <w:r w:rsidRPr="00D92770">
        <w:rPr>
          <w:rFonts w:ascii="Verdana" w:hAnsi="Verdana"/>
          <w:b/>
          <w:bCs/>
          <w:sz w:val="20"/>
          <w:szCs w:val="20"/>
        </w:rPr>
        <w:t>Sección Primera</w:t>
      </w:r>
    </w:p>
    <w:p w14:paraId="6424BC71" w14:textId="77777777" w:rsidR="00736C9D" w:rsidRPr="00D92770" w:rsidRDefault="00736C9D" w:rsidP="00DF4D10">
      <w:pPr>
        <w:pStyle w:val="Sinespaciado"/>
        <w:jc w:val="center"/>
        <w:rPr>
          <w:rFonts w:ascii="Verdana" w:hAnsi="Verdana"/>
          <w:b/>
          <w:bCs/>
          <w:sz w:val="20"/>
          <w:szCs w:val="20"/>
        </w:rPr>
      </w:pPr>
      <w:r w:rsidRPr="00D92770">
        <w:rPr>
          <w:rFonts w:ascii="Verdana" w:hAnsi="Verdana"/>
          <w:b/>
          <w:bCs/>
          <w:sz w:val="20"/>
          <w:szCs w:val="20"/>
        </w:rPr>
        <w:t>Derechos humanos</w:t>
      </w:r>
    </w:p>
    <w:p w14:paraId="705E1C3B" w14:textId="77777777" w:rsidR="00736C9D" w:rsidRPr="00594EF9" w:rsidRDefault="00736C9D" w:rsidP="00DF4D10">
      <w:pPr>
        <w:pStyle w:val="Sinespaciado"/>
      </w:pPr>
    </w:p>
    <w:p w14:paraId="656DF3D3" w14:textId="77777777" w:rsidR="00736C9D" w:rsidRPr="00032DB9" w:rsidRDefault="00736C9D" w:rsidP="00DF4D10">
      <w:pPr>
        <w:pStyle w:val="Sinespaciado"/>
        <w:jc w:val="right"/>
        <w:rPr>
          <w:rFonts w:ascii="Verdana" w:hAnsi="Verdana"/>
          <w:b/>
          <w:bCs/>
          <w:i/>
          <w:iCs/>
          <w:sz w:val="20"/>
          <w:szCs w:val="20"/>
        </w:rPr>
      </w:pPr>
      <w:r w:rsidRPr="00032DB9">
        <w:rPr>
          <w:rFonts w:ascii="Verdana" w:hAnsi="Verdana"/>
          <w:b/>
          <w:bCs/>
          <w:i/>
          <w:iCs/>
          <w:sz w:val="20"/>
          <w:szCs w:val="20"/>
        </w:rPr>
        <w:t>Derechos humanos</w:t>
      </w:r>
    </w:p>
    <w:p w14:paraId="462FD12D" w14:textId="77777777" w:rsidR="00736C9D" w:rsidRPr="00594EF9" w:rsidRDefault="00736C9D" w:rsidP="00DF4D10">
      <w:pPr>
        <w:tabs>
          <w:tab w:val="left" w:pos="1701"/>
        </w:tabs>
        <w:spacing w:line="240" w:lineRule="auto"/>
        <w:ind w:firstLine="261"/>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    Artículo 4. </w:t>
      </w:r>
      <w:r w:rsidRPr="00594EF9">
        <w:rPr>
          <w:rFonts w:ascii="Verdana" w:hAnsi="Verdana"/>
          <w:color w:val="000000" w:themeColor="text1"/>
          <w:sz w:val="20"/>
          <w:szCs w:val="20"/>
          <w:lang w:val="es-MX"/>
        </w:rPr>
        <w:t xml:space="preserve">Son derechos humanos de los jóvenes los reconocidos por la Constitución Política de los Estados Unidos Mexicanos, la Constitución Política para el Estado de Guanajuato y demás ordenamientos aplicables, sin discriminación alguna. </w:t>
      </w:r>
    </w:p>
    <w:p w14:paraId="2F9D8B00" w14:textId="77777777" w:rsidR="00736C9D" w:rsidRPr="00032DB9" w:rsidRDefault="00736C9D" w:rsidP="00DF4D10">
      <w:pPr>
        <w:pStyle w:val="Sinespaciado"/>
        <w:jc w:val="right"/>
        <w:rPr>
          <w:rFonts w:ascii="Verdana" w:hAnsi="Verdana"/>
          <w:b/>
          <w:bCs/>
          <w:i/>
          <w:iCs/>
          <w:sz w:val="20"/>
          <w:szCs w:val="20"/>
        </w:rPr>
      </w:pPr>
      <w:r w:rsidRPr="00032DB9">
        <w:rPr>
          <w:rFonts w:ascii="Verdana" w:hAnsi="Verdana"/>
          <w:b/>
          <w:bCs/>
          <w:i/>
          <w:iCs/>
          <w:sz w:val="20"/>
          <w:szCs w:val="20"/>
        </w:rPr>
        <w:t>Ejercicio de derechos de los jóvenes</w:t>
      </w:r>
    </w:p>
    <w:p w14:paraId="49EA58EA"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5. </w:t>
      </w:r>
      <w:r w:rsidRPr="00594EF9">
        <w:rPr>
          <w:rFonts w:ascii="Verdana" w:hAnsi="Verdana"/>
          <w:color w:val="000000" w:themeColor="text1"/>
          <w:sz w:val="20"/>
          <w:szCs w:val="20"/>
          <w:lang w:val="es-MX"/>
        </w:rPr>
        <w:t>El ejercicio de los derechos de los jóvenes no tendrá más limitantes que las que deriven de la Constitución Política de los Estados Unidos Mexicanos, la Constitución Política para el Estado de Guanajuato, y demás ordenamientos legales aplicables.</w:t>
      </w:r>
    </w:p>
    <w:p w14:paraId="4C1A7293" w14:textId="50AE15F7" w:rsidR="00736C9D" w:rsidRPr="00594EF9" w:rsidRDefault="00736C9D" w:rsidP="00DF4D10">
      <w:pPr>
        <w:pStyle w:val="Sinespaciado"/>
        <w:jc w:val="right"/>
        <w:rPr>
          <w:rFonts w:ascii="Verdana" w:hAnsi="Verdana"/>
          <w:b/>
          <w:bCs/>
          <w:i/>
          <w:iCs/>
          <w:color w:val="000000" w:themeColor="text1"/>
          <w:sz w:val="20"/>
          <w:szCs w:val="20"/>
        </w:rPr>
      </w:pPr>
      <w:r w:rsidRPr="00594EF9">
        <w:rPr>
          <w:rFonts w:ascii="Verdana" w:hAnsi="Verdana"/>
          <w:b/>
          <w:bCs/>
          <w:i/>
          <w:iCs/>
          <w:color w:val="000000" w:themeColor="text1"/>
          <w:sz w:val="20"/>
          <w:szCs w:val="20"/>
        </w:rPr>
        <w:t>Derechos de los jóvenes vulnerables</w:t>
      </w:r>
    </w:p>
    <w:p w14:paraId="2DAA4001"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6. </w:t>
      </w:r>
      <w:r w:rsidRPr="00594EF9">
        <w:rPr>
          <w:rFonts w:ascii="Verdana" w:hAnsi="Verdana"/>
          <w:color w:val="000000" w:themeColor="text1"/>
          <w:sz w:val="20"/>
          <w:szCs w:val="20"/>
          <w:lang w:val="es-MX"/>
        </w:rPr>
        <w:t>Los jóvenes con alguna vulnerabilidad tienen derecho al desarrollo social y equiparación de oportunidades en un marco de equidad en todos los ámbitos de su vida.</w:t>
      </w:r>
    </w:p>
    <w:p w14:paraId="61265CD6" w14:textId="77777777" w:rsidR="00736C9D" w:rsidRPr="00594EF9" w:rsidRDefault="00736C9D" w:rsidP="00DF4D10">
      <w:pPr>
        <w:pStyle w:val="Sinespaciado"/>
      </w:pPr>
    </w:p>
    <w:p w14:paraId="17C45B55" w14:textId="658F4EBB"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lastRenderedPageBreak/>
        <w:t>Sección Segunda</w:t>
      </w:r>
    </w:p>
    <w:p w14:paraId="62F07A55" w14:textId="45CC4B0D"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t>Derecho a una vida digna</w:t>
      </w:r>
    </w:p>
    <w:p w14:paraId="022603A7" w14:textId="1C393106" w:rsidR="00736C9D" w:rsidRPr="00DF4D10" w:rsidRDefault="00736C9D" w:rsidP="00DF4D10">
      <w:pPr>
        <w:pStyle w:val="Sinespaciado"/>
        <w:jc w:val="right"/>
        <w:rPr>
          <w:rFonts w:ascii="Verdana" w:hAnsi="Verdana"/>
          <w:b/>
          <w:bCs/>
          <w:i/>
          <w:iCs/>
          <w:sz w:val="20"/>
          <w:szCs w:val="20"/>
        </w:rPr>
      </w:pPr>
      <w:r w:rsidRPr="00DF4D10">
        <w:rPr>
          <w:rFonts w:ascii="Verdana" w:hAnsi="Verdana"/>
          <w:b/>
          <w:bCs/>
          <w:i/>
          <w:iCs/>
          <w:sz w:val="20"/>
          <w:szCs w:val="20"/>
        </w:rPr>
        <w:t>Vida digna</w:t>
      </w:r>
    </w:p>
    <w:p w14:paraId="0766D2CC" w14:textId="77777777" w:rsidR="00736C9D" w:rsidRPr="00DF4D10" w:rsidRDefault="00736C9D" w:rsidP="00DF4D10">
      <w:pPr>
        <w:pStyle w:val="Sinespaciado"/>
        <w:ind w:firstLine="706"/>
        <w:jc w:val="both"/>
        <w:rPr>
          <w:rFonts w:ascii="Verdana" w:hAnsi="Verdana"/>
          <w:color w:val="000000" w:themeColor="text1"/>
          <w:sz w:val="20"/>
          <w:szCs w:val="20"/>
        </w:rPr>
      </w:pPr>
      <w:r w:rsidRPr="00DF4D10">
        <w:rPr>
          <w:rFonts w:ascii="Verdana" w:hAnsi="Verdana"/>
          <w:b/>
          <w:bCs/>
          <w:color w:val="000000" w:themeColor="text1"/>
          <w:sz w:val="20"/>
          <w:szCs w:val="20"/>
        </w:rPr>
        <w:t>Artículo 7.</w:t>
      </w:r>
      <w:r w:rsidRPr="00DF4D10">
        <w:rPr>
          <w:rFonts w:ascii="Verdana" w:hAnsi="Verdana"/>
          <w:color w:val="000000" w:themeColor="text1"/>
          <w:sz w:val="20"/>
          <w:szCs w:val="20"/>
        </w:rPr>
        <w:t xml:space="preserve"> Las autoridades estatales y municipales, así como los organismos públicos autónomos y la sociedad civil, garantizarán el respeto a la dignidad de los jóvenes en condiciones que propicien su desarrollo integral.</w:t>
      </w:r>
    </w:p>
    <w:p w14:paraId="061D8EEC" w14:textId="77777777" w:rsidR="00DF4D10" w:rsidRDefault="00DF4D10" w:rsidP="00DF4D10">
      <w:pPr>
        <w:pStyle w:val="Sinespaciado"/>
        <w:jc w:val="both"/>
        <w:rPr>
          <w:rFonts w:ascii="Verdana" w:hAnsi="Verdana"/>
          <w:i/>
          <w:iCs/>
          <w:sz w:val="20"/>
          <w:szCs w:val="20"/>
        </w:rPr>
      </w:pPr>
    </w:p>
    <w:p w14:paraId="4B9F4483" w14:textId="7D7B8155" w:rsidR="00736C9D" w:rsidRPr="00DF4D10" w:rsidRDefault="00736C9D" w:rsidP="00DF4D10">
      <w:pPr>
        <w:pStyle w:val="Sinespaciado"/>
        <w:jc w:val="right"/>
        <w:rPr>
          <w:rFonts w:ascii="Verdana" w:hAnsi="Verdana"/>
          <w:b/>
          <w:bCs/>
          <w:i/>
          <w:iCs/>
          <w:sz w:val="20"/>
          <w:szCs w:val="20"/>
        </w:rPr>
      </w:pPr>
      <w:r w:rsidRPr="00DF4D10">
        <w:rPr>
          <w:rFonts w:ascii="Verdana" w:hAnsi="Verdana"/>
          <w:b/>
          <w:bCs/>
          <w:i/>
          <w:iCs/>
          <w:sz w:val="20"/>
          <w:szCs w:val="20"/>
        </w:rPr>
        <w:t>Promoción y apoyo de iniciativas</w:t>
      </w:r>
    </w:p>
    <w:p w14:paraId="38143A1B" w14:textId="77777777" w:rsidR="00736C9D" w:rsidRPr="00DF4D10" w:rsidRDefault="00736C9D" w:rsidP="00DF4D10">
      <w:pPr>
        <w:pStyle w:val="Sinespaciado"/>
        <w:ind w:firstLine="706"/>
        <w:jc w:val="both"/>
        <w:rPr>
          <w:rFonts w:ascii="Verdana" w:hAnsi="Verdana"/>
          <w:color w:val="000000" w:themeColor="text1"/>
          <w:sz w:val="20"/>
          <w:szCs w:val="20"/>
        </w:rPr>
      </w:pPr>
      <w:r w:rsidRPr="00DF4D10">
        <w:rPr>
          <w:rFonts w:ascii="Verdana" w:hAnsi="Verdana"/>
          <w:b/>
          <w:bCs/>
          <w:color w:val="000000" w:themeColor="text1"/>
          <w:sz w:val="20"/>
          <w:szCs w:val="20"/>
        </w:rPr>
        <w:t>Artículo 8.</w:t>
      </w:r>
      <w:r w:rsidRPr="00DF4D10">
        <w:rPr>
          <w:rFonts w:ascii="Verdana" w:hAnsi="Verdana"/>
          <w:color w:val="000000" w:themeColor="text1"/>
          <w:sz w:val="20"/>
          <w:szCs w:val="20"/>
        </w:rPr>
        <w:t xml:space="preserve"> Las autoridades estatales, municipales y organismos públicos autónomos, deberán crear, promover y apoyar iniciativas e instancias para que los jóvenes tengan oportunidades de construir una vida digna, garantizando su desarrollo, así como el acceso a los medios y mecanismos necesarios para ello.</w:t>
      </w:r>
    </w:p>
    <w:p w14:paraId="7B05FE2A" w14:textId="77777777" w:rsidR="00736C9D" w:rsidRPr="00DF4D10" w:rsidRDefault="00736C9D" w:rsidP="00DF4D10">
      <w:pPr>
        <w:pStyle w:val="Sinespaciado"/>
        <w:jc w:val="both"/>
        <w:rPr>
          <w:rFonts w:ascii="Verdana" w:hAnsi="Verdana"/>
          <w:sz w:val="20"/>
          <w:szCs w:val="20"/>
        </w:rPr>
      </w:pPr>
    </w:p>
    <w:p w14:paraId="2FF481BA" w14:textId="0B7F0A3D"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t>Sección Tercera</w:t>
      </w:r>
    </w:p>
    <w:p w14:paraId="522188C6" w14:textId="23B86CFA"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t>Derecho a un medio ambiente sano</w:t>
      </w:r>
    </w:p>
    <w:p w14:paraId="6B88E35A" w14:textId="77777777" w:rsidR="00736C9D" w:rsidRPr="00DF4D10" w:rsidRDefault="00736C9D" w:rsidP="00DF4D10">
      <w:pPr>
        <w:pStyle w:val="Sinespaciado"/>
        <w:jc w:val="both"/>
        <w:rPr>
          <w:rFonts w:ascii="Verdana" w:hAnsi="Verdana"/>
          <w:sz w:val="20"/>
          <w:szCs w:val="20"/>
        </w:rPr>
      </w:pPr>
    </w:p>
    <w:p w14:paraId="7D86E236" w14:textId="77777777" w:rsidR="00736C9D" w:rsidRPr="00DF4D10" w:rsidRDefault="00736C9D" w:rsidP="00DF4D10">
      <w:pPr>
        <w:pStyle w:val="Sinespaciado"/>
        <w:jc w:val="right"/>
        <w:rPr>
          <w:rFonts w:ascii="Verdana" w:hAnsi="Verdana"/>
          <w:b/>
          <w:bCs/>
          <w:i/>
          <w:iCs/>
          <w:sz w:val="20"/>
          <w:szCs w:val="20"/>
        </w:rPr>
      </w:pPr>
      <w:r w:rsidRPr="00DF4D10">
        <w:rPr>
          <w:rFonts w:ascii="Verdana" w:hAnsi="Verdana"/>
          <w:b/>
          <w:bCs/>
          <w:i/>
          <w:iCs/>
          <w:sz w:val="20"/>
          <w:szCs w:val="20"/>
        </w:rPr>
        <w:t>Medio ambiente sano</w:t>
      </w:r>
    </w:p>
    <w:p w14:paraId="3AA12ED3" w14:textId="77777777" w:rsidR="00736C9D" w:rsidRPr="00DF4D10" w:rsidRDefault="00736C9D" w:rsidP="00DF4D10">
      <w:pPr>
        <w:pStyle w:val="Sinespaciado"/>
        <w:ind w:firstLine="706"/>
        <w:jc w:val="both"/>
        <w:rPr>
          <w:rFonts w:ascii="Verdana" w:hAnsi="Verdana"/>
          <w:color w:val="000000" w:themeColor="text1"/>
          <w:sz w:val="20"/>
          <w:szCs w:val="20"/>
        </w:rPr>
      </w:pPr>
      <w:r w:rsidRPr="00DF4D10">
        <w:rPr>
          <w:rFonts w:ascii="Verdana" w:hAnsi="Verdana"/>
          <w:b/>
          <w:bCs/>
          <w:color w:val="000000" w:themeColor="text1"/>
          <w:sz w:val="20"/>
          <w:szCs w:val="20"/>
        </w:rPr>
        <w:t>Artículo 9.</w:t>
      </w:r>
      <w:r w:rsidRPr="00DF4D10">
        <w:rPr>
          <w:rFonts w:ascii="Verdana" w:hAnsi="Verdana"/>
          <w:color w:val="000000" w:themeColor="text1"/>
          <w:sz w:val="20"/>
          <w:szCs w:val="20"/>
        </w:rPr>
        <w:t xml:space="preserve"> Los jóvenes tienen derecho a disfrutar de un medio ambiente sano para su desarrollo y bienestar que respalde su desarrollo integral. El Estado y los municipios promoverán por todos los medios a su alcance una cultura que permita la conservación, vigilancia y uso responsable de los recursos naturales, en la que participen los jóvenes.</w:t>
      </w:r>
    </w:p>
    <w:p w14:paraId="548E1C35" w14:textId="77777777" w:rsidR="00736C9D" w:rsidRPr="00DF4D10" w:rsidRDefault="00736C9D" w:rsidP="00DF4D10">
      <w:pPr>
        <w:pStyle w:val="Sinespaciado"/>
        <w:jc w:val="both"/>
        <w:rPr>
          <w:rFonts w:ascii="Verdana" w:hAnsi="Verdana"/>
          <w:sz w:val="20"/>
          <w:szCs w:val="20"/>
        </w:rPr>
      </w:pPr>
    </w:p>
    <w:p w14:paraId="6ADD0900" w14:textId="42381696"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t>Sección Cuarta</w:t>
      </w:r>
    </w:p>
    <w:p w14:paraId="3CAF267B" w14:textId="7CC74238"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t>Derecho a la igualdad</w:t>
      </w:r>
    </w:p>
    <w:p w14:paraId="7798D344" w14:textId="77777777" w:rsidR="00DF4D10" w:rsidRPr="00DF4D10" w:rsidRDefault="00DF4D10" w:rsidP="00DF4D10">
      <w:pPr>
        <w:pStyle w:val="Sinespaciado"/>
        <w:jc w:val="right"/>
        <w:rPr>
          <w:rFonts w:ascii="Verdana" w:hAnsi="Verdana"/>
          <w:b/>
          <w:bCs/>
          <w:i/>
          <w:iCs/>
          <w:sz w:val="10"/>
          <w:szCs w:val="10"/>
        </w:rPr>
      </w:pPr>
    </w:p>
    <w:p w14:paraId="6A928F66" w14:textId="0192CB95" w:rsidR="00736C9D" w:rsidRPr="00DF4D10" w:rsidRDefault="00736C9D" w:rsidP="00DF4D10">
      <w:pPr>
        <w:pStyle w:val="Sinespaciado"/>
        <w:jc w:val="right"/>
        <w:rPr>
          <w:rFonts w:ascii="Verdana" w:hAnsi="Verdana"/>
          <w:b/>
          <w:bCs/>
          <w:i/>
          <w:iCs/>
          <w:sz w:val="20"/>
          <w:szCs w:val="20"/>
        </w:rPr>
      </w:pPr>
      <w:r w:rsidRPr="00DF4D10">
        <w:rPr>
          <w:rFonts w:ascii="Verdana" w:hAnsi="Verdana"/>
          <w:b/>
          <w:bCs/>
          <w:i/>
          <w:iCs/>
          <w:sz w:val="20"/>
          <w:szCs w:val="20"/>
        </w:rPr>
        <w:t>Igualdad</w:t>
      </w:r>
    </w:p>
    <w:p w14:paraId="13942C60" w14:textId="77777777" w:rsidR="00736C9D" w:rsidRPr="00DF4D10" w:rsidRDefault="00736C9D" w:rsidP="00DF4D10">
      <w:pPr>
        <w:pStyle w:val="Sinespaciado"/>
        <w:ind w:firstLine="706"/>
        <w:jc w:val="both"/>
        <w:rPr>
          <w:rFonts w:ascii="Verdana" w:hAnsi="Verdana"/>
          <w:color w:val="000000" w:themeColor="text1"/>
          <w:sz w:val="20"/>
          <w:szCs w:val="20"/>
        </w:rPr>
      </w:pPr>
      <w:r w:rsidRPr="00DF4D10">
        <w:rPr>
          <w:rFonts w:ascii="Verdana" w:hAnsi="Verdana"/>
          <w:b/>
          <w:bCs/>
          <w:color w:val="000000" w:themeColor="text1"/>
          <w:sz w:val="20"/>
          <w:szCs w:val="20"/>
        </w:rPr>
        <w:t>Artículo 10.</w:t>
      </w:r>
      <w:r w:rsidRPr="00DF4D10">
        <w:rPr>
          <w:rFonts w:ascii="Verdana" w:hAnsi="Verdana"/>
          <w:color w:val="000000" w:themeColor="text1"/>
          <w:sz w:val="20"/>
          <w:szCs w:val="20"/>
        </w:rPr>
        <w:t xml:space="preserve"> Los jóvenes tienen derecho al acceso al mismo trato y oportunidades para el reconocimiento, goce o ejercicio de los derechos humanos y las libertades fundamentales. Las autoridades estatales y municipales, así como los organismos públicos autónomos, implementarán políticas públicas transversales que garanticen y fomenten la igualdad en favor de los jóvenes.</w:t>
      </w:r>
    </w:p>
    <w:p w14:paraId="6227D75F" w14:textId="77777777" w:rsidR="00032DB9" w:rsidRPr="00DF4D10" w:rsidRDefault="00032DB9" w:rsidP="00DF4D10">
      <w:pPr>
        <w:pStyle w:val="Sinespaciado"/>
        <w:jc w:val="both"/>
        <w:rPr>
          <w:rFonts w:ascii="Verdana" w:hAnsi="Verdana"/>
          <w:sz w:val="20"/>
          <w:szCs w:val="20"/>
        </w:rPr>
      </w:pPr>
    </w:p>
    <w:p w14:paraId="12A2E5E0" w14:textId="79D7AD7F"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t>Sección Quinta</w:t>
      </w:r>
    </w:p>
    <w:p w14:paraId="0E598DE8" w14:textId="4247BF9C"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t>Derecho a la identidad y familia</w:t>
      </w:r>
    </w:p>
    <w:p w14:paraId="1CA5B45B" w14:textId="77777777" w:rsidR="00736C9D" w:rsidRPr="00DF4D10" w:rsidRDefault="00736C9D" w:rsidP="00DF4D10">
      <w:pPr>
        <w:pStyle w:val="Sinespaciado"/>
        <w:jc w:val="both"/>
        <w:rPr>
          <w:rFonts w:ascii="Verdana" w:hAnsi="Verdana"/>
          <w:sz w:val="20"/>
          <w:szCs w:val="20"/>
        </w:rPr>
      </w:pPr>
    </w:p>
    <w:p w14:paraId="3DB6491F" w14:textId="77777777" w:rsidR="00736C9D" w:rsidRPr="00DF4D10" w:rsidRDefault="00736C9D" w:rsidP="00DF4D10">
      <w:pPr>
        <w:pStyle w:val="Sinespaciado"/>
        <w:jc w:val="right"/>
        <w:rPr>
          <w:rFonts w:ascii="Verdana" w:hAnsi="Verdana"/>
          <w:b/>
          <w:bCs/>
          <w:i/>
          <w:iCs/>
          <w:sz w:val="20"/>
          <w:szCs w:val="20"/>
        </w:rPr>
      </w:pPr>
      <w:r w:rsidRPr="00DF4D10">
        <w:rPr>
          <w:rFonts w:ascii="Verdana" w:hAnsi="Verdana"/>
          <w:b/>
          <w:bCs/>
          <w:i/>
          <w:iCs/>
          <w:sz w:val="20"/>
          <w:szCs w:val="20"/>
        </w:rPr>
        <w:t>Identidad y familia</w:t>
      </w:r>
    </w:p>
    <w:p w14:paraId="15200CCC" w14:textId="77777777" w:rsidR="00736C9D" w:rsidRPr="00DF4D10" w:rsidRDefault="00736C9D" w:rsidP="00DF4D10">
      <w:pPr>
        <w:pStyle w:val="Sinespaciado"/>
        <w:ind w:firstLine="706"/>
        <w:jc w:val="both"/>
        <w:rPr>
          <w:rFonts w:ascii="Verdana" w:hAnsi="Verdana"/>
          <w:sz w:val="20"/>
          <w:szCs w:val="20"/>
        </w:rPr>
      </w:pPr>
      <w:r w:rsidRPr="00DF4D10">
        <w:rPr>
          <w:rFonts w:ascii="Verdana" w:hAnsi="Verdana"/>
          <w:b/>
          <w:bCs/>
          <w:sz w:val="20"/>
          <w:szCs w:val="20"/>
        </w:rPr>
        <w:t>Artículo 11.</w:t>
      </w:r>
      <w:r w:rsidRPr="00DF4D10">
        <w:rPr>
          <w:rFonts w:ascii="Verdana" w:hAnsi="Verdana"/>
          <w:sz w:val="20"/>
          <w:szCs w:val="20"/>
        </w:rPr>
        <w:t xml:space="preserve"> Los jóvenes tienen derecho a vivir y crecer en el seno de una familia, así como a conocer su origen. El Estado garantizará su derecho a la identidad y a la protección cuando así la requieran.</w:t>
      </w:r>
    </w:p>
    <w:p w14:paraId="09979C1E" w14:textId="7F548C98" w:rsidR="00736C9D" w:rsidRPr="00DF4D10" w:rsidRDefault="00736C9D" w:rsidP="00DF4D10">
      <w:pPr>
        <w:pStyle w:val="Sinespaciado"/>
        <w:jc w:val="both"/>
        <w:rPr>
          <w:rFonts w:ascii="Verdana" w:hAnsi="Verdana"/>
          <w:sz w:val="20"/>
          <w:szCs w:val="20"/>
        </w:rPr>
      </w:pPr>
    </w:p>
    <w:p w14:paraId="69A29FF9" w14:textId="77777777" w:rsidR="00032DB9" w:rsidRPr="00DF4D10" w:rsidRDefault="00032DB9" w:rsidP="00DF4D10">
      <w:pPr>
        <w:pStyle w:val="Sinespaciado"/>
        <w:jc w:val="both"/>
        <w:rPr>
          <w:rFonts w:ascii="Verdana" w:hAnsi="Verdana"/>
          <w:sz w:val="20"/>
          <w:szCs w:val="20"/>
        </w:rPr>
      </w:pPr>
    </w:p>
    <w:p w14:paraId="184CF29C" w14:textId="27666FFB"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t>Sección Sexta</w:t>
      </w:r>
    </w:p>
    <w:p w14:paraId="5B03F7A1" w14:textId="2D485CBA" w:rsidR="00736C9D" w:rsidRPr="00DF4D10" w:rsidRDefault="00736C9D" w:rsidP="00DF4D10">
      <w:pPr>
        <w:pStyle w:val="Sinespaciado"/>
        <w:jc w:val="center"/>
        <w:rPr>
          <w:rFonts w:ascii="Verdana" w:hAnsi="Verdana"/>
          <w:b/>
          <w:bCs/>
          <w:sz w:val="20"/>
          <w:szCs w:val="20"/>
        </w:rPr>
      </w:pPr>
      <w:r w:rsidRPr="00DF4D10">
        <w:rPr>
          <w:rFonts w:ascii="Verdana" w:hAnsi="Verdana"/>
          <w:b/>
          <w:bCs/>
          <w:sz w:val="20"/>
          <w:szCs w:val="20"/>
        </w:rPr>
        <w:t>Derecho a la autorrealización, inclusión y participación</w:t>
      </w:r>
    </w:p>
    <w:p w14:paraId="423FB4BA" w14:textId="77777777" w:rsidR="00736C9D" w:rsidRPr="00DF4D10" w:rsidRDefault="00736C9D" w:rsidP="00DF4D10">
      <w:pPr>
        <w:pStyle w:val="Sinespaciado"/>
        <w:jc w:val="both"/>
        <w:rPr>
          <w:rFonts w:ascii="Verdana" w:hAnsi="Verdana"/>
          <w:sz w:val="20"/>
          <w:szCs w:val="20"/>
        </w:rPr>
      </w:pPr>
    </w:p>
    <w:p w14:paraId="21052A39" w14:textId="77777777" w:rsidR="00736C9D" w:rsidRPr="00DF4D10" w:rsidRDefault="00736C9D" w:rsidP="00DF4D10">
      <w:pPr>
        <w:pStyle w:val="Sinespaciado"/>
        <w:jc w:val="right"/>
        <w:rPr>
          <w:rFonts w:ascii="Verdana" w:hAnsi="Verdana"/>
          <w:b/>
          <w:bCs/>
          <w:i/>
          <w:iCs/>
          <w:sz w:val="20"/>
          <w:szCs w:val="20"/>
        </w:rPr>
      </w:pPr>
      <w:r w:rsidRPr="00DF4D10">
        <w:rPr>
          <w:rFonts w:ascii="Verdana" w:hAnsi="Verdana"/>
          <w:b/>
          <w:bCs/>
          <w:i/>
          <w:iCs/>
          <w:sz w:val="20"/>
          <w:szCs w:val="20"/>
        </w:rPr>
        <w:t>Autorrealización, inclusión y participación</w:t>
      </w:r>
    </w:p>
    <w:p w14:paraId="5E31A0B3" w14:textId="2C31B2DA" w:rsidR="00736C9D" w:rsidRPr="00DF4D10" w:rsidRDefault="00736C9D" w:rsidP="00DF4D10">
      <w:pPr>
        <w:pStyle w:val="Sinespaciado"/>
        <w:ind w:firstLine="567"/>
        <w:jc w:val="both"/>
        <w:rPr>
          <w:rFonts w:ascii="Verdana" w:hAnsi="Verdana"/>
          <w:color w:val="000000" w:themeColor="text1"/>
          <w:sz w:val="20"/>
          <w:szCs w:val="20"/>
        </w:rPr>
      </w:pPr>
      <w:r w:rsidRPr="00DF4D10">
        <w:rPr>
          <w:rFonts w:ascii="Verdana" w:hAnsi="Verdana"/>
          <w:b/>
          <w:bCs/>
          <w:color w:val="000000" w:themeColor="text1"/>
          <w:sz w:val="20"/>
          <w:szCs w:val="20"/>
        </w:rPr>
        <w:t>Artículo 12.</w:t>
      </w:r>
      <w:r w:rsidRPr="00DF4D10">
        <w:rPr>
          <w:rFonts w:ascii="Verdana" w:hAnsi="Verdana"/>
          <w:color w:val="000000" w:themeColor="text1"/>
          <w:sz w:val="20"/>
          <w:szCs w:val="20"/>
        </w:rPr>
        <w:t xml:space="preserve"> Los jóvenes tienen derecho a contar con oportunidades que les permitan su autorrealización, su integración a la sociedad y su participación en la toma de decisiones de interés público, a través de:</w:t>
      </w:r>
    </w:p>
    <w:p w14:paraId="57C56953" w14:textId="77777777" w:rsidR="00736C9D" w:rsidRPr="00594EF9"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Los poderes públicos del Estado y los organismos públicos autónomos, los que procurarán en el ámbito de sus respectivas competenticas el acceso de los jóvenes a la vida pública e institucional del Estado;</w:t>
      </w:r>
    </w:p>
    <w:p w14:paraId="4B666C85" w14:textId="77777777" w:rsidR="00736C9D" w:rsidRPr="00594EF9" w:rsidRDefault="00736C9D" w:rsidP="00DF4D10">
      <w:pPr>
        <w:pStyle w:val="Sinespaciado"/>
        <w:ind w:left="567"/>
      </w:pPr>
    </w:p>
    <w:p w14:paraId="335DFC37" w14:textId="77777777" w:rsidR="00736C9D" w:rsidRPr="00594EF9"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Disfrutar de la protección y estímulo de su familia y comunidad;</w:t>
      </w:r>
    </w:p>
    <w:p w14:paraId="37A191EA" w14:textId="77777777" w:rsidR="00736C9D" w:rsidRPr="00594EF9" w:rsidRDefault="00736C9D" w:rsidP="00DF4D10">
      <w:pPr>
        <w:pStyle w:val="Sinespaciado"/>
        <w:ind w:left="567"/>
      </w:pPr>
    </w:p>
    <w:p w14:paraId="4C677FDF" w14:textId="77777777" w:rsidR="00736C9D" w:rsidRPr="00594EF9"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Contar con orientación y oportunidades que les permitan participar y desarrollar plenamente sus potencialidades;</w:t>
      </w:r>
    </w:p>
    <w:p w14:paraId="39A15AE4" w14:textId="77777777" w:rsidR="00736C9D" w:rsidRPr="00594EF9" w:rsidRDefault="00736C9D" w:rsidP="00DF4D10">
      <w:pPr>
        <w:pStyle w:val="Sinespaciado"/>
        <w:ind w:left="567"/>
      </w:pPr>
    </w:p>
    <w:p w14:paraId="7E289E3D" w14:textId="77777777" w:rsidR="00736C9D" w:rsidRPr="00594EF9"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Compartir sus conocimientos, experiencias, habilidades y vivencias con otros jóvenes;</w:t>
      </w:r>
    </w:p>
    <w:p w14:paraId="774B79F3" w14:textId="77777777" w:rsidR="00736C9D" w:rsidRPr="00594EF9" w:rsidRDefault="00736C9D" w:rsidP="00DF4D10">
      <w:pPr>
        <w:pStyle w:val="Sinespaciado"/>
      </w:pPr>
    </w:p>
    <w:p w14:paraId="25925FC8" w14:textId="77777777" w:rsidR="00736C9D"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Ser valorados, independientemente de su contribución económica al seno familiar;</w:t>
      </w:r>
    </w:p>
    <w:p w14:paraId="6AB6611E" w14:textId="77777777" w:rsidR="00DF4D10" w:rsidRPr="00594EF9" w:rsidRDefault="00DF4D10" w:rsidP="00DF4D10">
      <w:pPr>
        <w:spacing w:after="0" w:line="240" w:lineRule="auto"/>
        <w:ind w:left="567"/>
        <w:jc w:val="both"/>
        <w:rPr>
          <w:rFonts w:ascii="Verdana" w:hAnsi="Verdana"/>
          <w:color w:val="000000" w:themeColor="text1"/>
          <w:sz w:val="20"/>
          <w:szCs w:val="20"/>
          <w:lang w:val="es-MX"/>
        </w:rPr>
      </w:pPr>
    </w:p>
    <w:p w14:paraId="4320DAE2" w14:textId="77777777" w:rsidR="00736C9D" w:rsidRPr="00594EF9"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Participar en la planeación del desarrollo de su comunidad;</w:t>
      </w:r>
    </w:p>
    <w:p w14:paraId="5E79DBDA" w14:textId="77777777" w:rsidR="00736C9D" w:rsidRPr="00594EF9" w:rsidRDefault="00736C9D" w:rsidP="00DF4D10">
      <w:pPr>
        <w:pStyle w:val="Sinespaciado"/>
        <w:ind w:left="567"/>
      </w:pPr>
    </w:p>
    <w:p w14:paraId="03F42C8A" w14:textId="77777777" w:rsidR="00736C9D" w:rsidRPr="00594EF9"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Proponer y participar por los medios que corresponda, las acciones legislativas, sociales, culturales, deportivas y, en general, de cualquier naturaleza que sean de interés del sector juvenil;</w:t>
      </w:r>
    </w:p>
    <w:p w14:paraId="495D64A7" w14:textId="77777777" w:rsidR="00736C9D" w:rsidRPr="00594EF9" w:rsidRDefault="00736C9D" w:rsidP="00DF4D10">
      <w:pPr>
        <w:pStyle w:val="Sinespaciado"/>
        <w:ind w:left="567"/>
      </w:pPr>
    </w:p>
    <w:p w14:paraId="1EEB2F30" w14:textId="77777777" w:rsidR="00736C9D" w:rsidRPr="00594EF9"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Trabajar en forma voluntaria en distintas actividades de índole social, desempeñando cargos apropiados a sus intereses y capacidades;</w:t>
      </w:r>
    </w:p>
    <w:p w14:paraId="3F7E1A15" w14:textId="77777777" w:rsidR="00736C9D" w:rsidRPr="00594EF9" w:rsidRDefault="00736C9D" w:rsidP="00DF4D10">
      <w:pPr>
        <w:pStyle w:val="Sinespaciado"/>
        <w:ind w:left="567"/>
      </w:pPr>
    </w:p>
    <w:p w14:paraId="63BB62B5" w14:textId="77777777" w:rsidR="00736C9D" w:rsidRPr="00594EF9"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Crear o formar parte de movimientos, asociaciones u organizaciones lícitas de jóvenes; y</w:t>
      </w:r>
    </w:p>
    <w:p w14:paraId="26C693BF" w14:textId="77777777" w:rsidR="00736C9D" w:rsidRPr="00594EF9" w:rsidRDefault="00736C9D" w:rsidP="00DF4D10">
      <w:pPr>
        <w:pStyle w:val="Sinespaciado"/>
        <w:ind w:left="567"/>
      </w:pPr>
    </w:p>
    <w:p w14:paraId="2B1EBFA2" w14:textId="77777777" w:rsidR="00736C9D" w:rsidRPr="00594EF9" w:rsidRDefault="00736C9D" w:rsidP="00DF4D10">
      <w:pPr>
        <w:numPr>
          <w:ilvl w:val="0"/>
          <w:numId w:val="1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Las demás que contribuyan a su desarrollo armónico e integral.</w:t>
      </w:r>
    </w:p>
    <w:p w14:paraId="3B223629" w14:textId="77777777" w:rsidR="00032DB9" w:rsidRDefault="00032DB9" w:rsidP="00DF4D10">
      <w:pPr>
        <w:pStyle w:val="Sinespaciado"/>
        <w:rPr>
          <w:rFonts w:ascii="Verdana" w:hAnsi="Verdana"/>
          <w:b/>
          <w:bCs/>
          <w:sz w:val="20"/>
          <w:szCs w:val="20"/>
        </w:rPr>
      </w:pPr>
    </w:p>
    <w:p w14:paraId="3BE550D3" w14:textId="77777777" w:rsidR="00032DB9" w:rsidRDefault="00032DB9" w:rsidP="00DF4D10">
      <w:pPr>
        <w:pStyle w:val="Sinespaciado"/>
        <w:rPr>
          <w:rFonts w:ascii="Verdana" w:hAnsi="Verdana"/>
          <w:b/>
          <w:bCs/>
          <w:sz w:val="20"/>
          <w:szCs w:val="20"/>
        </w:rPr>
      </w:pPr>
    </w:p>
    <w:p w14:paraId="083D7DFA" w14:textId="2A8498C4" w:rsidR="00736C9D" w:rsidRPr="00032DB9" w:rsidRDefault="00736C9D" w:rsidP="00DF4D10">
      <w:pPr>
        <w:pStyle w:val="Sinespaciado"/>
        <w:jc w:val="center"/>
        <w:rPr>
          <w:rFonts w:ascii="Verdana" w:hAnsi="Verdana"/>
          <w:b/>
          <w:bCs/>
          <w:sz w:val="20"/>
          <w:szCs w:val="20"/>
        </w:rPr>
      </w:pPr>
      <w:r w:rsidRPr="00032DB9">
        <w:rPr>
          <w:rFonts w:ascii="Verdana" w:hAnsi="Verdana"/>
          <w:b/>
          <w:bCs/>
          <w:sz w:val="20"/>
          <w:szCs w:val="20"/>
        </w:rPr>
        <w:t>Sección Séptima</w:t>
      </w:r>
    </w:p>
    <w:p w14:paraId="3A16A488" w14:textId="144EE377" w:rsidR="00736C9D" w:rsidRPr="00032DB9" w:rsidRDefault="00736C9D" w:rsidP="00DF4D10">
      <w:pPr>
        <w:pStyle w:val="Sinespaciado"/>
        <w:jc w:val="center"/>
        <w:rPr>
          <w:rFonts w:ascii="Verdana" w:hAnsi="Verdana"/>
          <w:b/>
          <w:bCs/>
          <w:sz w:val="20"/>
          <w:szCs w:val="20"/>
        </w:rPr>
      </w:pPr>
      <w:r w:rsidRPr="00032DB9">
        <w:rPr>
          <w:rFonts w:ascii="Verdana" w:hAnsi="Verdana"/>
          <w:b/>
          <w:bCs/>
          <w:sz w:val="20"/>
          <w:szCs w:val="20"/>
        </w:rPr>
        <w:t>Derecho a la salud</w:t>
      </w:r>
    </w:p>
    <w:p w14:paraId="11B2BE8A" w14:textId="77777777" w:rsidR="00736C9D" w:rsidRPr="00032DB9" w:rsidRDefault="00736C9D" w:rsidP="00DF4D10">
      <w:pPr>
        <w:pStyle w:val="Sinespaciado"/>
        <w:rPr>
          <w:rFonts w:ascii="Verdana" w:hAnsi="Verdana"/>
          <w:b/>
          <w:bCs/>
          <w:sz w:val="20"/>
          <w:szCs w:val="20"/>
        </w:rPr>
      </w:pPr>
    </w:p>
    <w:p w14:paraId="11447267" w14:textId="77777777" w:rsidR="00736C9D" w:rsidRPr="00032DB9" w:rsidRDefault="00736C9D" w:rsidP="00DF4D10">
      <w:pPr>
        <w:pStyle w:val="Sinespaciado"/>
        <w:jc w:val="right"/>
        <w:rPr>
          <w:rFonts w:ascii="Verdana" w:hAnsi="Verdana"/>
          <w:b/>
          <w:bCs/>
          <w:i/>
          <w:iCs/>
          <w:sz w:val="20"/>
          <w:szCs w:val="20"/>
        </w:rPr>
      </w:pPr>
      <w:r w:rsidRPr="00032DB9">
        <w:rPr>
          <w:rFonts w:ascii="Verdana" w:hAnsi="Verdana"/>
          <w:b/>
          <w:bCs/>
          <w:i/>
          <w:iCs/>
          <w:sz w:val="20"/>
          <w:szCs w:val="20"/>
        </w:rPr>
        <w:t>Salud</w:t>
      </w:r>
    </w:p>
    <w:p w14:paraId="09E58AB9"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13. </w:t>
      </w:r>
      <w:r w:rsidRPr="00594EF9">
        <w:rPr>
          <w:rFonts w:ascii="Verdana" w:hAnsi="Verdana"/>
          <w:color w:val="000000" w:themeColor="text1"/>
          <w:sz w:val="20"/>
          <w:szCs w:val="20"/>
          <w:lang w:val="es-MX"/>
        </w:rPr>
        <w:t xml:space="preserve">En materia de salud los jóvenes tienen derecho a recibir los servicios de salud pública de conformidad con el Sistema Nacional de Salud y los programas estatales en la materia. </w:t>
      </w:r>
    </w:p>
    <w:p w14:paraId="2DF63ED9" w14:textId="77777777" w:rsidR="00736C9D" w:rsidRPr="00032DB9" w:rsidRDefault="00736C9D" w:rsidP="00DF4D10">
      <w:pPr>
        <w:pStyle w:val="Sinespaciado"/>
        <w:jc w:val="right"/>
        <w:rPr>
          <w:rFonts w:ascii="Verdana" w:hAnsi="Verdana"/>
          <w:b/>
          <w:bCs/>
          <w:i/>
          <w:iCs/>
          <w:sz w:val="20"/>
          <w:szCs w:val="20"/>
        </w:rPr>
      </w:pPr>
      <w:r w:rsidRPr="00032DB9">
        <w:rPr>
          <w:rFonts w:ascii="Verdana" w:hAnsi="Verdana"/>
          <w:b/>
          <w:bCs/>
          <w:i/>
          <w:iCs/>
          <w:sz w:val="20"/>
          <w:szCs w:val="20"/>
        </w:rPr>
        <w:t>Derecho a educación para la salud</w:t>
      </w:r>
    </w:p>
    <w:p w14:paraId="5AD5CE31" w14:textId="3A85E7F0" w:rsidR="00736C9D"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 14.</w:t>
      </w:r>
      <w:r w:rsidRPr="00594EF9">
        <w:rPr>
          <w:rFonts w:ascii="Verdana" w:hAnsi="Verdana"/>
          <w:color w:val="000000" w:themeColor="text1"/>
          <w:sz w:val="20"/>
          <w:szCs w:val="20"/>
          <w:lang w:val="es-MX"/>
        </w:rPr>
        <w:t xml:space="preserve"> Los jóvenes tienen derecho a participar en programas que les permitan fortalecer factores protectores para su vida y prevenir conductas de riesgo.</w:t>
      </w:r>
    </w:p>
    <w:p w14:paraId="4F67FCB9" w14:textId="19042627" w:rsidR="00736C9D" w:rsidRPr="00032DB9" w:rsidRDefault="00736C9D" w:rsidP="00DF4D10">
      <w:pPr>
        <w:pStyle w:val="Sinespaciado"/>
        <w:jc w:val="right"/>
        <w:rPr>
          <w:rFonts w:ascii="Verdana" w:hAnsi="Verdana"/>
          <w:b/>
          <w:bCs/>
          <w:i/>
          <w:iCs/>
          <w:sz w:val="20"/>
          <w:szCs w:val="20"/>
        </w:rPr>
      </w:pPr>
      <w:r w:rsidRPr="00032DB9">
        <w:rPr>
          <w:rFonts w:ascii="Verdana" w:hAnsi="Verdana"/>
          <w:b/>
          <w:bCs/>
          <w:i/>
          <w:iCs/>
          <w:sz w:val="20"/>
          <w:szCs w:val="20"/>
        </w:rPr>
        <w:t>Derecho a orientación en materia de salud mental</w:t>
      </w:r>
    </w:p>
    <w:p w14:paraId="63571621" w14:textId="77777777" w:rsidR="00736C9D" w:rsidRPr="00032DB9" w:rsidRDefault="00736C9D" w:rsidP="00DF4D10">
      <w:pPr>
        <w:pStyle w:val="Sinespaciado"/>
        <w:ind w:firstLine="567"/>
        <w:jc w:val="both"/>
        <w:rPr>
          <w:rFonts w:ascii="Verdana" w:hAnsi="Verdana"/>
          <w:sz w:val="20"/>
          <w:szCs w:val="20"/>
        </w:rPr>
      </w:pPr>
      <w:r w:rsidRPr="00032DB9">
        <w:rPr>
          <w:rFonts w:ascii="Verdana" w:hAnsi="Verdana"/>
          <w:b/>
          <w:bCs/>
          <w:sz w:val="20"/>
          <w:szCs w:val="20"/>
        </w:rPr>
        <w:t xml:space="preserve">Artículo 15. </w:t>
      </w:r>
      <w:r w:rsidRPr="00032DB9">
        <w:rPr>
          <w:rFonts w:ascii="Verdana" w:hAnsi="Verdana"/>
          <w:sz w:val="20"/>
          <w:szCs w:val="20"/>
        </w:rPr>
        <w:t>Los jóvenes tienen derecho a contar con servicios de orientación y asesoría psicológica profesional, presencial o por medios electrónicos o digitales para el fortalecimiento de su salud socioemocional, y su desarrollo humano.</w:t>
      </w:r>
    </w:p>
    <w:p w14:paraId="1EF8D06C" w14:textId="446C8849" w:rsidR="00736C9D" w:rsidRDefault="00736C9D" w:rsidP="00DF4D10">
      <w:pPr>
        <w:pStyle w:val="Sinespaciado"/>
        <w:jc w:val="both"/>
        <w:rPr>
          <w:rFonts w:ascii="Verdana" w:hAnsi="Verdana"/>
          <w:sz w:val="20"/>
          <w:szCs w:val="20"/>
        </w:rPr>
      </w:pPr>
    </w:p>
    <w:p w14:paraId="12B53740" w14:textId="77777777" w:rsidR="00032DB9" w:rsidRPr="00032DB9" w:rsidRDefault="00032DB9" w:rsidP="00DF4D10">
      <w:pPr>
        <w:pStyle w:val="Sinespaciado"/>
        <w:jc w:val="both"/>
        <w:rPr>
          <w:rFonts w:ascii="Verdana" w:hAnsi="Verdana"/>
          <w:sz w:val="20"/>
          <w:szCs w:val="20"/>
        </w:rPr>
      </w:pPr>
    </w:p>
    <w:p w14:paraId="7108D4CC" w14:textId="77777777" w:rsidR="00DF4D10" w:rsidRDefault="00DF4D10" w:rsidP="00DF4D10">
      <w:pPr>
        <w:pStyle w:val="Sinespaciado"/>
        <w:jc w:val="center"/>
        <w:rPr>
          <w:rFonts w:ascii="Verdana" w:hAnsi="Verdana"/>
          <w:b/>
          <w:bCs/>
          <w:sz w:val="20"/>
          <w:szCs w:val="20"/>
        </w:rPr>
      </w:pPr>
    </w:p>
    <w:p w14:paraId="4A60904E" w14:textId="48FEC643" w:rsidR="00736C9D" w:rsidRPr="00032DB9" w:rsidRDefault="00736C9D" w:rsidP="00DF4D10">
      <w:pPr>
        <w:pStyle w:val="Sinespaciado"/>
        <w:jc w:val="center"/>
        <w:rPr>
          <w:rFonts w:ascii="Verdana" w:hAnsi="Verdana"/>
          <w:b/>
          <w:bCs/>
          <w:sz w:val="20"/>
          <w:szCs w:val="20"/>
        </w:rPr>
      </w:pPr>
      <w:r w:rsidRPr="00032DB9">
        <w:rPr>
          <w:rFonts w:ascii="Verdana" w:hAnsi="Verdana"/>
          <w:b/>
          <w:bCs/>
          <w:sz w:val="20"/>
          <w:szCs w:val="20"/>
        </w:rPr>
        <w:lastRenderedPageBreak/>
        <w:t>Sección Octava</w:t>
      </w:r>
    </w:p>
    <w:p w14:paraId="758CEEB4" w14:textId="12FE64C5" w:rsidR="00736C9D" w:rsidRPr="00032DB9" w:rsidRDefault="00736C9D" w:rsidP="00DF4D10">
      <w:pPr>
        <w:pStyle w:val="Sinespaciado"/>
        <w:jc w:val="center"/>
        <w:rPr>
          <w:rFonts w:ascii="Verdana" w:hAnsi="Verdana"/>
          <w:b/>
          <w:bCs/>
          <w:sz w:val="20"/>
          <w:szCs w:val="20"/>
        </w:rPr>
      </w:pPr>
      <w:r w:rsidRPr="00032DB9">
        <w:rPr>
          <w:rFonts w:ascii="Verdana" w:hAnsi="Verdana"/>
          <w:b/>
          <w:bCs/>
          <w:sz w:val="20"/>
          <w:szCs w:val="20"/>
        </w:rPr>
        <w:t>Derecho a la asistencia social y a la información sexual</w:t>
      </w:r>
    </w:p>
    <w:p w14:paraId="3AAE5E96" w14:textId="77777777" w:rsidR="00736C9D" w:rsidRPr="00032DB9" w:rsidRDefault="00736C9D" w:rsidP="00DF4D10">
      <w:pPr>
        <w:pStyle w:val="Sinespaciado"/>
        <w:rPr>
          <w:rFonts w:ascii="Verdana" w:hAnsi="Verdana"/>
          <w:b/>
          <w:bCs/>
          <w:sz w:val="20"/>
          <w:szCs w:val="20"/>
        </w:rPr>
      </w:pPr>
    </w:p>
    <w:p w14:paraId="4E6F693F" w14:textId="77777777" w:rsidR="00736C9D" w:rsidRPr="00032DB9" w:rsidRDefault="00736C9D" w:rsidP="00DF4D10">
      <w:pPr>
        <w:pStyle w:val="Sinespaciado"/>
        <w:jc w:val="right"/>
        <w:rPr>
          <w:rFonts w:ascii="Verdana" w:hAnsi="Verdana"/>
          <w:b/>
          <w:bCs/>
          <w:i/>
          <w:iCs/>
          <w:sz w:val="20"/>
          <w:szCs w:val="20"/>
        </w:rPr>
      </w:pPr>
      <w:r w:rsidRPr="00032DB9">
        <w:rPr>
          <w:rFonts w:ascii="Verdana" w:hAnsi="Verdana"/>
          <w:b/>
          <w:bCs/>
          <w:i/>
          <w:iCs/>
          <w:sz w:val="20"/>
          <w:szCs w:val="20"/>
        </w:rPr>
        <w:t>Asistencia social</w:t>
      </w:r>
    </w:p>
    <w:p w14:paraId="23257E0A"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16. </w:t>
      </w:r>
      <w:r w:rsidRPr="00594EF9">
        <w:rPr>
          <w:rFonts w:ascii="Verdana" w:hAnsi="Verdana"/>
          <w:color w:val="000000" w:themeColor="text1"/>
          <w:sz w:val="20"/>
          <w:szCs w:val="20"/>
          <w:lang w:val="es-MX"/>
        </w:rPr>
        <w:t>Los jóvenes tienen derecho al acceso a los programas de asistencia social que se operen en el Estado, a fin de que se contribuya a modificar y mejorar las circunstancias de carácter social para propiciar su desarrollo integral. Asimismo, a que se garantice su protección física mental y social por el grado de necesidad o vulnerabilidad en el que se encuentren, hasta lograr su incorporación a una vida plena y productiva.</w:t>
      </w:r>
    </w:p>
    <w:p w14:paraId="3035BF99" w14:textId="77777777" w:rsidR="007B3093" w:rsidRDefault="007B3093" w:rsidP="00DF4D10">
      <w:pPr>
        <w:pStyle w:val="Sinespaciado"/>
        <w:jc w:val="right"/>
        <w:rPr>
          <w:rFonts w:ascii="Verdana" w:hAnsi="Verdana"/>
          <w:b/>
          <w:bCs/>
          <w:i/>
          <w:iCs/>
          <w:sz w:val="20"/>
          <w:szCs w:val="20"/>
        </w:rPr>
      </w:pPr>
    </w:p>
    <w:p w14:paraId="56049907" w14:textId="08834D36" w:rsidR="00736C9D" w:rsidRPr="00032DB9" w:rsidRDefault="00736C9D" w:rsidP="00DF4D10">
      <w:pPr>
        <w:pStyle w:val="Sinespaciado"/>
        <w:jc w:val="right"/>
        <w:rPr>
          <w:rFonts w:ascii="Verdana" w:hAnsi="Verdana"/>
          <w:b/>
          <w:bCs/>
          <w:i/>
          <w:iCs/>
          <w:sz w:val="20"/>
          <w:szCs w:val="20"/>
        </w:rPr>
      </w:pPr>
      <w:r w:rsidRPr="00032DB9">
        <w:rPr>
          <w:rFonts w:ascii="Verdana" w:hAnsi="Verdana"/>
          <w:b/>
          <w:bCs/>
          <w:i/>
          <w:iCs/>
          <w:sz w:val="20"/>
          <w:szCs w:val="20"/>
        </w:rPr>
        <w:t>Derecho a la información y orientación en materia sexual</w:t>
      </w:r>
    </w:p>
    <w:p w14:paraId="0B510FEA" w14:textId="34149BE2" w:rsidR="00D439E5"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17. </w:t>
      </w:r>
      <w:r w:rsidRPr="00594EF9">
        <w:rPr>
          <w:rFonts w:ascii="Verdana" w:hAnsi="Verdana"/>
          <w:color w:val="000000" w:themeColor="text1"/>
          <w:sz w:val="20"/>
          <w:szCs w:val="20"/>
          <w:lang w:val="es-MX"/>
        </w:rPr>
        <w:t>Los jóvenes tienen derecho a recibir información y orientación completa y científica sobre sexualidad para la toma de decisiones libres, responsables y congruentes con su proyecto de vida.</w:t>
      </w:r>
    </w:p>
    <w:p w14:paraId="7C695750" w14:textId="15ACEAD8" w:rsidR="00D439E5" w:rsidRPr="000625D1" w:rsidRDefault="00D439E5" w:rsidP="00DF4D10">
      <w:pPr>
        <w:pStyle w:val="Textonotapie"/>
        <w:jc w:val="right"/>
        <w:rPr>
          <w:rFonts w:ascii="Verdana" w:hAnsi="Verdana"/>
          <w:b/>
          <w:bCs/>
          <w:color w:val="808080" w:themeColor="background1" w:themeShade="80"/>
        </w:rPr>
      </w:pPr>
      <w:r w:rsidRPr="000625D1">
        <w:rPr>
          <w:rFonts w:ascii="Verdana" w:hAnsi="Verdana"/>
          <w:b/>
          <w:bCs/>
          <w:color w:val="808080" w:themeColor="background1" w:themeShade="80"/>
        </w:rPr>
        <w:t>Artículo Adicionado P.O. 24-09-2021</w:t>
      </w:r>
    </w:p>
    <w:p w14:paraId="25BA2DB9" w14:textId="62AA7300" w:rsidR="00810E0B" w:rsidRPr="0034070F" w:rsidRDefault="0034070F" w:rsidP="00DF4D10">
      <w:pPr>
        <w:pStyle w:val="Textonotapie"/>
        <w:jc w:val="right"/>
        <w:rPr>
          <w:rFonts w:ascii="Verdana" w:hAnsi="Verdana"/>
          <w:b/>
          <w:bCs/>
          <w:i/>
          <w:iCs/>
        </w:rPr>
      </w:pPr>
      <w:r w:rsidRPr="0034070F">
        <w:rPr>
          <w:rFonts w:ascii="Verdana" w:hAnsi="Verdana"/>
          <w:b/>
          <w:bCs/>
          <w:i/>
          <w:iCs/>
        </w:rPr>
        <w:t xml:space="preserve">Derecho a la información y </w:t>
      </w:r>
      <w:r w:rsidR="000625D1">
        <w:rPr>
          <w:rFonts w:ascii="Verdana" w:hAnsi="Verdana"/>
          <w:b/>
          <w:bCs/>
          <w:i/>
          <w:iCs/>
        </w:rPr>
        <w:t xml:space="preserve">orientación en </w:t>
      </w:r>
      <w:r w:rsidRPr="0034070F">
        <w:rPr>
          <w:rFonts w:ascii="Verdana" w:hAnsi="Verdana"/>
          <w:b/>
          <w:bCs/>
          <w:i/>
          <w:iCs/>
        </w:rPr>
        <w:t>educación menstrual</w:t>
      </w:r>
    </w:p>
    <w:p w14:paraId="27BD50A6" w14:textId="1D46055A" w:rsidR="00D439E5" w:rsidRPr="00D81BA0" w:rsidRDefault="00D81BA0" w:rsidP="00DF4D10">
      <w:pPr>
        <w:spacing w:line="240" w:lineRule="auto"/>
        <w:ind w:firstLine="567"/>
        <w:jc w:val="both"/>
        <w:rPr>
          <w:rFonts w:ascii="Verdana" w:hAnsi="Verdana"/>
          <w:color w:val="000000" w:themeColor="text1"/>
          <w:sz w:val="20"/>
          <w:szCs w:val="20"/>
          <w:lang w:val="es-MX"/>
        </w:rPr>
      </w:pPr>
      <w:r w:rsidRPr="00D81BA0">
        <w:rPr>
          <w:rFonts w:ascii="Verdana" w:hAnsi="Verdana"/>
          <w:b/>
          <w:bCs/>
          <w:color w:val="000000" w:themeColor="text1"/>
          <w:sz w:val="20"/>
          <w:szCs w:val="20"/>
          <w:lang w:val="es-MX"/>
        </w:rPr>
        <w:t xml:space="preserve">Artículo 17 bis. </w:t>
      </w:r>
      <w:r>
        <w:rPr>
          <w:rFonts w:ascii="Verdana" w:hAnsi="Verdana"/>
          <w:color w:val="000000" w:themeColor="text1"/>
          <w:sz w:val="20"/>
          <w:szCs w:val="20"/>
          <w:lang w:val="es-MX"/>
        </w:rPr>
        <w:t xml:space="preserve">Los jóvenes tienen derecho a que se generen acciones </w:t>
      </w:r>
      <w:r w:rsidR="008456DA">
        <w:rPr>
          <w:rFonts w:ascii="Verdana" w:hAnsi="Verdana"/>
          <w:color w:val="000000" w:themeColor="text1"/>
          <w:sz w:val="20"/>
          <w:szCs w:val="20"/>
          <w:lang w:val="es-MX"/>
        </w:rPr>
        <w:t xml:space="preserve">afirmativas </w:t>
      </w:r>
      <w:r>
        <w:rPr>
          <w:rFonts w:ascii="Verdana" w:hAnsi="Verdana"/>
          <w:color w:val="000000" w:themeColor="text1"/>
          <w:sz w:val="20"/>
          <w:szCs w:val="20"/>
          <w:lang w:val="es-MX"/>
        </w:rPr>
        <w:t>para el fomento de la educación menstrual</w:t>
      </w:r>
      <w:r w:rsidR="008456DA">
        <w:rPr>
          <w:rFonts w:ascii="Verdana" w:hAnsi="Verdana"/>
          <w:color w:val="000000" w:themeColor="text1"/>
          <w:sz w:val="20"/>
          <w:szCs w:val="20"/>
          <w:lang w:val="es-MX"/>
        </w:rPr>
        <w:t>.</w:t>
      </w:r>
    </w:p>
    <w:p w14:paraId="19CE0159" w14:textId="77777777" w:rsidR="00032DB9" w:rsidRPr="00F52D18" w:rsidRDefault="00032DB9" w:rsidP="00DF4D10">
      <w:pPr>
        <w:pStyle w:val="Sinespaciado"/>
      </w:pPr>
    </w:p>
    <w:p w14:paraId="13C8E755" w14:textId="4D38DEF3" w:rsidR="00736C9D" w:rsidRPr="00032DB9" w:rsidRDefault="00736C9D" w:rsidP="00DF4D10">
      <w:pPr>
        <w:pStyle w:val="Sinespaciado"/>
        <w:jc w:val="center"/>
        <w:rPr>
          <w:rFonts w:ascii="Verdana" w:hAnsi="Verdana"/>
          <w:b/>
          <w:bCs/>
          <w:sz w:val="20"/>
          <w:szCs w:val="20"/>
        </w:rPr>
      </w:pPr>
      <w:r w:rsidRPr="00032DB9">
        <w:rPr>
          <w:rFonts w:ascii="Verdana" w:hAnsi="Verdana"/>
          <w:b/>
          <w:bCs/>
          <w:sz w:val="20"/>
          <w:szCs w:val="20"/>
        </w:rPr>
        <w:t>Sección Novena</w:t>
      </w:r>
    </w:p>
    <w:p w14:paraId="1D5F6EEA" w14:textId="521CBEE1" w:rsidR="00736C9D" w:rsidRPr="00032DB9" w:rsidRDefault="00736C9D" w:rsidP="00DF4D10">
      <w:pPr>
        <w:pStyle w:val="Sinespaciado"/>
        <w:jc w:val="center"/>
        <w:rPr>
          <w:rFonts w:ascii="Verdana" w:hAnsi="Verdana"/>
          <w:b/>
          <w:bCs/>
          <w:sz w:val="20"/>
          <w:szCs w:val="20"/>
        </w:rPr>
      </w:pPr>
      <w:r w:rsidRPr="00032DB9">
        <w:rPr>
          <w:rFonts w:ascii="Verdana" w:hAnsi="Verdana"/>
          <w:b/>
          <w:bCs/>
          <w:sz w:val="20"/>
          <w:szCs w:val="20"/>
        </w:rPr>
        <w:t>Derecho a la educación</w:t>
      </w:r>
    </w:p>
    <w:p w14:paraId="712EC1F9" w14:textId="77777777" w:rsidR="00736C9D" w:rsidRPr="00032DB9" w:rsidRDefault="00736C9D" w:rsidP="00DF4D10">
      <w:pPr>
        <w:pStyle w:val="Sinespaciado"/>
        <w:rPr>
          <w:rFonts w:ascii="Verdana" w:hAnsi="Verdana"/>
          <w:b/>
          <w:bCs/>
          <w:i/>
          <w:iCs/>
          <w:sz w:val="20"/>
          <w:szCs w:val="20"/>
        </w:rPr>
      </w:pPr>
    </w:p>
    <w:p w14:paraId="29D46BCA" w14:textId="77777777" w:rsidR="00736C9D" w:rsidRPr="00594EF9" w:rsidRDefault="00736C9D" w:rsidP="00DF4D10">
      <w:pPr>
        <w:pStyle w:val="Sinespaciado"/>
        <w:jc w:val="right"/>
        <w:rPr>
          <w:b/>
          <w:bCs/>
          <w:i/>
          <w:iCs/>
        </w:rPr>
      </w:pPr>
      <w:r w:rsidRPr="00032DB9">
        <w:rPr>
          <w:rFonts w:ascii="Verdana" w:hAnsi="Verdana"/>
          <w:b/>
          <w:bCs/>
          <w:i/>
          <w:iCs/>
          <w:sz w:val="20"/>
          <w:szCs w:val="20"/>
        </w:rPr>
        <w:t>Educación</w:t>
      </w:r>
    </w:p>
    <w:p w14:paraId="78B2FAF0" w14:textId="77777777" w:rsidR="00000DB3"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18. </w:t>
      </w:r>
      <w:r w:rsidRPr="00594EF9">
        <w:rPr>
          <w:rFonts w:ascii="Verdana" w:hAnsi="Verdana"/>
          <w:color w:val="000000" w:themeColor="text1"/>
          <w:sz w:val="20"/>
          <w:szCs w:val="20"/>
          <w:lang w:val="es-MX"/>
        </w:rPr>
        <w:t>Los jóvenes tienen derecho a acceder al sistema educativo y el Estado tendrá la obligación de garantizar una educación integral, continua, pertinente y de calidad.</w:t>
      </w:r>
    </w:p>
    <w:p w14:paraId="7563669C" w14:textId="103C69C9" w:rsidR="00736C9D" w:rsidRPr="00594EF9"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En el caso de las jóvenes, el estado de gravidez no será impedimento para continuar o reanudar sus estudios.</w:t>
      </w:r>
    </w:p>
    <w:p w14:paraId="04B0BC8B" w14:textId="7E6913C2" w:rsidR="00736C9D" w:rsidRPr="00000DB3" w:rsidRDefault="00736C9D" w:rsidP="00DF4D10">
      <w:pPr>
        <w:pStyle w:val="Sinespaciado"/>
        <w:jc w:val="right"/>
        <w:rPr>
          <w:rFonts w:ascii="Verdana" w:hAnsi="Verdana"/>
          <w:b/>
          <w:bCs/>
          <w:i/>
          <w:iCs/>
          <w:sz w:val="20"/>
          <w:szCs w:val="20"/>
        </w:rPr>
      </w:pPr>
      <w:r w:rsidRPr="00000DB3">
        <w:rPr>
          <w:rFonts w:ascii="Verdana" w:hAnsi="Verdana"/>
          <w:b/>
          <w:bCs/>
          <w:i/>
          <w:iCs/>
          <w:sz w:val="20"/>
          <w:szCs w:val="20"/>
        </w:rPr>
        <w:t>Educación para la vida</w:t>
      </w:r>
    </w:p>
    <w:p w14:paraId="0B3DCFB5" w14:textId="77777777" w:rsidR="00736C9D" w:rsidRPr="00594EF9"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 xml:space="preserve">Artículo 19. </w:t>
      </w:r>
      <w:r w:rsidRPr="00594EF9">
        <w:rPr>
          <w:rFonts w:ascii="Verdana" w:hAnsi="Verdana"/>
          <w:color w:val="000000" w:themeColor="text1"/>
          <w:sz w:val="20"/>
          <w:szCs w:val="20"/>
          <w:lang w:val="es-MX"/>
        </w:rPr>
        <w:t>Los jóvenes tienen derecho a acceder a programas para su formación como personas, desarrollo de habilidades y potencialidades, así como su florecimiento humano. El gobierno estatal deberá impulsar programas de formación y capacitación sobre juventudes para agentes e instancias que colaboran en la materia.</w:t>
      </w:r>
    </w:p>
    <w:p w14:paraId="46B14AC5" w14:textId="77777777" w:rsidR="00736C9D" w:rsidRPr="00000DB3" w:rsidRDefault="00736C9D" w:rsidP="00DF4D10">
      <w:pPr>
        <w:pStyle w:val="Sinespaciado"/>
        <w:jc w:val="right"/>
        <w:rPr>
          <w:rFonts w:ascii="Verdana" w:hAnsi="Verdana"/>
          <w:b/>
          <w:bCs/>
          <w:i/>
          <w:iCs/>
          <w:sz w:val="20"/>
          <w:szCs w:val="20"/>
        </w:rPr>
      </w:pPr>
      <w:r w:rsidRPr="00000DB3">
        <w:rPr>
          <w:rFonts w:ascii="Verdana" w:hAnsi="Verdana"/>
          <w:b/>
          <w:bCs/>
          <w:i/>
          <w:iCs/>
          <w:sz w:val="20"/>
          <w:szCs w:val="20"/>
        </w:rPr>
        <w:t>Adecuado desarrollo del sistema educativo</w:t>
      </w:r>
    </w:p>
    <w:p w14:paraId="1A8E5185" w14:textId="77777777" w:rsidR="00736C9D" w:rsidRPr="00594EF9"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20. </w:t>
      </w:r>
      <w:r w:rsidRPr="00594EF9">
        <w:rPr>
          <w:rFonts w:ascii="Verdana" w:hAnsi="Verdana"/>
          <w:color w:val="000000" w:themeColor="text1"/>
          <w:sz w:val="20"/>
          <w:szCs w:val="20"/>
          <w:lang w:val="es-MX"/>
        </w:rPr>
        <w:t>El gobierno estatal impulsará y apoyará, por todos los medios a su alcance, el adecuado desarrollo del sistema educativo, así como realizar acciones para que en todos los municipios del Estado se disponga como mínimo de un plantel de educación media superior.</w:t>
      </w:r>
    </w:p>
    <w:p w14:paraId="278A9E06" w14:textId="77777777" w:rsidR="00736C9D" w:rsidRPr="00000DB3" w:rsidRDefault="00736C9D" w:rsidP="00DF4D10">
      <w:pPr>
        <w:pStyle w:val="Sinespaciado"/>
        <w:jc w:val="right"/>
        <w:rPr>
          <w:rFonts w:ascii="Verdana" w:hAnsi="Verdana"/>
          <w:b/>
          <w:bCs/>
          <w:i/>
          <w:iCs/>
          <w:sz w:val="20"/>
          <w:szCs w:val="20"/>
        </w:rPr>
      </w:pPr>
      <w:r w:rsidRPr="00000DB3">
        <w:rPr>
          <w:rFonts w:ascii="Verdana" w:hAnsi="Verdana"/>
          <w:b/>
          <w:bCs/>
          <w:i/>
          <w:iCs/>
          <w:sz w:val="20"/>
          <w:szCs w:val="20"/>
        </w:rPr>
        <w:t xml:space="preserve">Impulso a la investigación </w:t>
      </w:r>
    </w:p>
    <w:p w14:paraId="0BDD1E3B" w14:textId="0FEF8F37" w:rsidR="00736C9D"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21. </w:t>
      </w:r>
      <w:r w:rsidRPr="00594EF9">
        <w:rPr>
          <w:rFonts w:ascii="Verdana" w:hAnsi="Verdana"/>
          <w:color w:val="000000" w:themeColor="text1"/>
          <w:sz w:val="20"/>
          <w:szCs w:val="20"/>
          <w:lang w:val="es-MX"/>
        </w:rPr>
        <w:t>La educación se basará en el fomento al aprendizaje e impulso a la investigación de conocimientos científicos y tecnológicos, motivando a las juventudes a generar proyectos para un mejor desarrollo.</w:t>
      </w:r>
    </w:p>
    <w:p w14:paraId="15A9132C" w14:textId="1DABB3DE" w:rsidR="00736C9D" w:rsidRPr="00000DB3" w:rsidRDefault="00736C9D" w:rsidP="00DF4D10">
      <w:pPr>
        <w:pStyle w:val="Sinespaciado"/>
        <w:jc w:val="right"/>
        <w:rPr>
          <w:rFonts w:ascii="Verdana" w:hAnsi="Verdana"/>
          <w:b/>
          <w:bCs/>
          <w:i/>
          <w:iCs/>
          <w:sz w:val="20"/>
          <w:szCs w:val="20"/>
        </w:rPr>
      </w:pPr>
      <w:r w:rsidRPr="00000DB3">
        <w:rPr>
          <w:rFonts w:ascii="Verdana" w:hAnsi="Verdana"/>
          <w:b/>
          <w:bCs/>
          <w:i/>
          <w:iCs/>
          <w:sz w:val="20"/>
          <w:szCs w:val="20"/>
        </w:rPr>
        <w:lastRenderedPageBreak/>
        <w:t>Herramientas para el fomento a la investigación</w:t>
      </w:r>
    </w:p>
    <w:p w14:paraId="12514C9D" w14:textId="77777777" w:rsidR="00736C9D" w:rsidRPr="00594EF9"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22. </w:t>
      </w:r>
      <w:r w:rsidRPr="00594EF9">
        <w:rPr>
          <w:rFonts w:ascii="Verdana" w:hAnsi="Verdana"/>
          <w:color w:val="000000" w:themeColor="text1"/>
          <w:sz w:val="20"/>
          <w:szCs w:val="20"/>
          <w:lang w:val="es-MX"/>
        </w:rPr>
        <w:t>Los gobiernos estatal y municipal brindarán las herramientas para el fomento e impulso a la investigación científica y creatividad en las juventudes.</w:t>
      </w:r>
    </w:p>
    <w:p w14:paraId="73DEA55C" w14:textId="4271C306" w:rsidR="00736C9D" w:rsidRPr="00000DB3" w:rsidRDefault="00736C9D" w:rsidP="00DF4D10">
      <w:pPr>
        <w:pStyle w:val="Sinespaciado"/>
        <w:jc w:val="right"/>
        <w:rPr>
          <w:rFonts w:ascii="Verdana" w:hAnsi="Verdana"/>
          <w:b/>
          <w:bCs/>
          <w:i/>
          <w:iCs/>
          <w:sz w:val="20"/>
          <w:szCs w:val="20"/>
        </w:rPr>
      </w:pPr>
      <w:r w:rsidRPr="00000DB3">
        <w:rPr>
          <w:rFonts w:ascii="Verdana" w:hAnsi="Verdana"/>
          <w:b/>
          <w:bCs/>
          <w:i/>
          <w:iCs/>
          <w:sz w:val="20"/>
          <w:szCs w:val="20"/>
        </w:rPr>
        <w:t>Espacios educativos libres de violencia escolar</w:t>
      </w:r>
    </w:p>
    <w:p w14:paraId="3F7ABEAC" w14:textId="77777777" w:rsidR="00736C9D" w:rsidRPr="00594EF9"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23. </w:t>
      </w:r>
      <w:r w:rsidRPr="00594EF9">
        <w:rPr>
          <w:rFonts w:ascii="Verdana" w:hAnsi="Verdana"/>
          <w:color w:val="000000" w:themeColor="text1"/>
          <w:sz w:val="20"/>
          <w:szCs w:val="20"/>
          <w:lang w:val="es-MX"/>
        </w:rPr>
        <w:t>Los jóvenes tendrán derecho a recibir educación en espacios educativos libres de violencia escolar, y el Estado tendrá la obligación de erradicar y sancionar todas las formas de castigo físicos o psicológicos, o sanciones disciplinarias crueles, inhumanas o degradantes dentro de la comunidad educativa.</w:t>
      </w:r>
    </w:p>
    <w:p w14:paraId="7B94D954" w14:textId="77777777" w:rsidR="00C2053A" w:rsidRDefault="00C2053A" w:rsidP="00DF4D10">
      <w:pPr>
        <w:pStyle w:val="Sinespaciado"/>
        <w:jc w:val="center"/>
        <w:rPr>
          <w:rFonts w:ascii="Verdana" w:hAnsi="Verdana"/>
          <w:b/>
          <w:bCs/>
          <w:sz w:val="20"/>
          <w:szCs w:val="20"/>
        </w:rPr>
      </w:pPr>
    </w:p>
    <w:p w14:paraId="69366A77" w14:textId="5A0B38F4" w:rsidR="00736C9D" w:rsidRPr="00000DB3" w:rsidRDefault="00736C9D" w:rsidP="00DF4D10">
      <w:pPr>
        <w:pStyle w:val="Sinespaciado"/>
        <w:jc w:val="center"/>
        <w:rPr>
          <w:rFonts w:ascii="Verdana" w:hAnsi="Verdana"/>
          <w:b/>
          <w:bCs/>
          <w:sz w:val="20"/>
          <w:szCs w:val="20"/>
        </w:rPr>
      </w:pPr>
      <w:r w:rsidRPr="00000DB3">
        <w:rPr>
          <w:rFonts w:ascii="Verdana" w:hAnsi="Verdana"/>
          <w:b/>
          <w:bCs/>
          <w:sz w:val="20"/>
          <w:szCs w:val="20"/>
        </w:rPr>
        <w:t>Sección Décima</w:t>
      </w:r>
    </w:p>
    <w:p w14:paraId="679F3590" w14:textId="77777777" w:rsidR="00736C9D" w:rsidRPr="00000DB3" w:rsidRDefault="00736C9D" w:rsidP="00DF4D10">
      <w:pPr>
        <w:pStyle w:val="Sinespaciado"/>
        <w:jc w:val="center"/>
        <w:rPr>
          <w:rFonts w:ascii="Verdana" w:hAnsi="Verdana"/>
          <w:b/>
          <w:bCs/>
          <w:sz w:val="20"/>
          <w:szCs w:val="20"/>
        </w:rPr>
      </w:pPr>
      <w:r w:rsidRPr="00000DB3">
        <w:rPr>
          <w:rFonts w:ascii="Verdana" w:hAnsi="Verdana"/>
          <w:b/>
          <w:bCs/>
          <w:sz w:val="20"/>
          <w:szCs w:val="20"/>
        </w:rPr>
        <w:t>Derecho a la cultura y el arte</w:t>
      </w:r>
    </w:p>
    <w:p w14:paraId="61D6C973" w14:textId="77777777" w:rsidR="00736C9D" w:rsidRPr="00000DB3" w:rsidRDefault="00736C9D" w:rsidP="00DF4D10">
      <w:pPr>
        <w:pStyle w:val="Sinespaciado"/>
        <w:rPr>
          <w:rFonts w:ascii="Verdana" w:hAnsi="Verdana"/>
          <w:b/>
          <w:bCs/>
          <w:sz w:val="20"/>
          <w:szCs w:val="20"/>
        </w:rPr>
      </w:pPr>
    </w:p>
    <w:p w14:paraId="07FB2F73" w14:textId="77777777" w:rsidR="00736C9D" w:rsidRPr="00000DB3" w:rsidRDefault="00736C9D" w:rsidP="00DF4D10">
      <w:pPr>
        <w:pStyle w:val="Sinespaciado"/>
        <w:jc w:val="right"/>
        <w:rPr>
          <w:i/>
          <w:iCs/>
        </w:rPr>
      </w:pPr>
      <w:r w:rsidRPr="00000DB3">
        <w:rPr>
          <w:rFonts w:ascii="Verdana" w:hAnsi="Verdana"/>
          <w:b/>
          <w:bCs/>
          <w:i/>
          <w:iCs/>
          <w:sz w:val="20"/>
          <w:szCs w:val="20"/>
        </w:rPr>
        <w:t>Cultura y el arte</w:t>
      </w:r>
    </w:p>
    <w:p w14:paraId="4A580D1E" w14:textId="77777777" w:rsidR="00736C9D" w:rsidRPr="00594EF9"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24. </w:t>
      </w:r>
      <w:r w:rsidRPr="00594EF9">
        <w:rPr>
          <w:rFonts w:ascii="Verdana" w:hAnsi="Verdana"/>
          <w:color w:val="000000" w:themeColor="text1"/>
          <w:sz w:val="20"/>
          <w:szCs w:val="20"/>
          <w:lang w:val="es-MX"/>
        </w:rPr>
        <w:t xml:space="preserve">Los jóvenes tienen derecho a disfrutar libremente de su cultura, lengua, usos, costumbres, religión y formas específicas de organización social. </w:t>
      </w:r>
    </w:p>
    <w:p w14:paraId="51747C45" w14:textId="6AC3DC8B"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Acceso a espacios culturales</w:t>
      </w:r>
    </w:p>
    <w:p w14:paraId="7CD04944" w14:textId="07CCB950" w:rsidR="00736C9D"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25.</w:t>
      </w:r>
      <w:r w:rsidRPr="00594EF9">
        <w:rPr>
          <w:rFonts w:ascii="Verdana" w:hAnsi="Verdana"/>
          <w:color w:val="000000" w:themeColor="text1"/>
          <w:sz w:val="20"/>
          <w:szCs w:val="20"/>
          <w:lang w:val="es-MX"/>
        </w:rPr>
        <w:t xml:space="preserve"> Los jóvenes tienen derecho al acceso a espacios culturales, para expresarse de acuerdo a sus intereses y expectativas.</w:t>
      </w:r>
    </w:p>
    <w:p w14:paraId="1EC5E711" w14:textId="77777777" w:rsidR="00736C9D" w:rsidRPr="00594EF9" w:rsidRDefault="00736C9D" w:rsidP="00DF4D10">
      <w:pPr>
        <w:spacing w:line="240" w:lineRule="auto"/>
        <w:ind w:hanging="1134"/>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ab/>
      </w:r>
      <w:r w:rsidRPr="00594EF9">
        <w:rPr>
          <w:rFonts w:ascii="Verdana" w:hAnsi="Verdana"/>
          <w:color w:val="000000" w:themeColor="text1"/>
          <w:sz w:val="20"/>
          <w:szCs w:val="20"/>
          <w:lang w:val="es-MX"/>
        </w:rPr>
        <w:tab/>
        <w:t xml:space="preserve">     El Instituto elaborará un programa que deberá incluir un sistema de promoción y apoyo a iniciativas juveniles, sobre todo en los casos que signifiquen el rescate de elementos culturales de los sectores populares y de los pueblos y comunidades indígenas, de acuerdo a la diversidad que hay en el estado de Guanajuato.</w:t>
      </w:r>
    </w:p>
    <w:p w14:paraId="53C899E1"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Creación de espacios de difusión</w:t>
      </w:r>
    </w:p>
    <w:p w14:paraId="51C4278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26. </w:t>
      </w:r>
      <w:r w:rsidRPr="00594EF9">
        <w:rPr>
          <w:rFonts w:ascii="Verdana" w:hAnsi="Verdana"/>
          <w:color w:val="000000" w:themeColor="text1"/>
          <w:sz w:val="20"/>
          <w:szCs w:val="20"/>
          <w:lang w:val="es-MX"/>
        </w:rPr>
        <w:t>El Ejecutivo del Estado fomentará la creación de espacios radiofónicos, televisivos, digitales o cualquier medio electrónico, dedicados a temas de interés que ayuden a mejorar la calidad de vida de los jóvenes.</w:t>
      </w:r>
    </w:p>
    <w:p w14:paraId="1401AF48"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Barras programáticas</w:t>
      </w:r>
    </w:p>
    <w:p w14:paraId="1FAE0911"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27</w:t>
      </w:r>
      <w:r w:rsidRPr="00594EF9">
        <w:rPr>
          <w:rFonts w:ascii="Verdana" w:hAnsi="Verdana"/>
          <w:color w:val="000000" w:themeColor="text1"/>
          <w:sz w:val="20"/>
          <w:szCs w:val="20"/>
          <w:lang w:val="es-MX"/>
        </w:rPr>
        <w:t xml:space="preserve">. Es obligación de las estaciones radiofónicas y televisivas que reciban presupuesto estatal, el contar con barras programáticas que permitan a los jóvenes tener acceso a las diversas manifestaciones culturales. </w:t>
      </w:r>
    </w:p>
    <w:p w14:paraId="13DF372E" w14:textId="77777777" w:rsidR="00C2053A" w:rsidRDefault="00C2053A" w:rsidP="00DF4D10">
      <w:pPr>
        <w:pStyle w:val="Sinespaciado"/>
        <w:jc w:val="center"/>
        <w:rPr>
          <w:rFonts w:ascii="Verdana" w:hAnsi="Verdana"/>
          <w:b/>
          <w:bCs/>
          <w:sz w:val="20"/>
          <w:szCs w:val="20"/>
        </w:rPr>
      </w:pPr>
    </w:p>
    <w:p w14:paraId="48DD6F1D" w14:textId="186272EA"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Undécima</w:t>
      </w:r>
    </w:p>
    <w:p w14:paraId="71FC7A48"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Derecho a la integración y reinserción social</w:t>
      </w:r>
    </w:p>
    <w:p w14:paraId="7DEC18AF" w14:textId="77777777" w:rsidR="00736C9D" w:rsidRPr="00F52D18" w:rsidRDefault="00736C9D" w:rsidP="00DF4D10">
      <w:pPr>
        <w:pStyle w:val="Sinespaciado"/>
        <w:rPr>
          <w:rFonts w:ascii="Verdana" w:hAnsi="Verdana"/>
          <w:b/>
          <w:bCs/>
          <w:i/>
          <w:iCs/>
          <w:sz w:val="20"/>
          <w:szCs w:val="20"/>
        </w:rPr>
      </w:pPr>
    </w:p>
    <w:p w14:paraId="657BED94"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Derecho a reinsertarse e integrarse a la sociedad</w:t>
      </w:r>
    </w:p>
    <w:p w14:paraId="5E563848"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28. </w:t>
      </w:r>
      <w:r w:rsidRPr="00594EF9">
        <w:rPr>
          <w:rFonts w:ascii="Verdana" w:hAnsi="Verdana"/>
          <w:color w:val="000000" w:themeColor="text1"/>
          <w:sz w:val="20"/>
          <w:szCs w:val="20"/>
          <w:lang w:val="es-MX"/>
        </w:rPr>
        <w:t>Los jóvenes guanajuatenses en situaciones de pobreza, adicción, exclusión social, indigencia, situación de calle, discapacidad y privación de la libertad, tienen el derecho a reinsertarse e integrarse a la sociedad y a ser sujetos de derechos y oportunidades que les permitan acceder a servicios y beneficios sociales que mejoren su calidad de vida.</w:t>
      </w:r>
    </w:p>
    <w:p w14:paraId="77164B05" w14:textId="77777777" w:rsidR="00736C9D" w:rsidRPr="00594EF9" w:rsidRDefault="00736C9D" w:rsidP="00DF4D10">
      <w:pPr>
        <w:spacing w:line="240" w:lineRule="auto"/>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ab/>
        <w:t xml:space="preserve">    En cualquiera de estos casos, el Instituto, en colaboración con los Sistemas Estatal y Municipales para el Desarrollo Integral de la Familia, centros de salud comunitarios u otras dependencias estatales o municipales, en coordinación con las autoridades de la administración pública centralizada y paraestatal y organizaciones no gubernamentales, deberán asesorar y brindar apoyo para la búsqueda y trámite de programas a fin de poder  acceder a servicios y beneficios sociales y lograr que el derecho a integración y reinserción de las juventudes a la sociedad sea pleno.</w:t>
      </w:r>
    </w:p>
    <w:p w14:paraId="632D22D7" w14:textId="25244F45"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Duodécima</w:t>
      </w:r>
    </w:p>
    <w:p w14:paraId="3EDE5831" w14:textId="47CD938D"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Derecho a la plena participación social,</w:t>
      </w:r>
      <w:r w:rsidR="00C2053A">
        <w:rPr>
          <w:rFonts w:ascii="Verdana" w:hAnsi="Verdana"/>
          <w:b/>
          <w:bCs/>
          <w:sz w:val="20"/>
          <w:szCs w:val="20"/>
        </w:rPr>
        <w:t xml:space="preserve"> </w:t>
      </w:r>
      <w:r w:rsidRPr="00F52D18">
        <w:rPr>
          <w:rFonts w:ascii="Verdana" w:hAnsi="Verdana"/>
          <w:b/>
          <w:bCs/>
          <w:sz w:val="20"/>
          <w:szCs w:val="20"/>
        </w:rPr>
        <w:t>política y a la organización</w:t>
      </w:r>
    </w:p>
    <w:p w14:paraId="72EA22D2" w14:textId="77777777" w:rsidR="00736C9D" w:rsidRPr="00F52D18" w:rsidRDefault="00736C9D" w:rsidP="00DF4D10">
      <w:pPr>
        <w:pStyle w:val="Sinespaciado"/>
        <w:rPr>
          <w:rFonts w:ascii="Verdana" w:hAnsi="Verdana"/>
          <w:b/>
          <w:bCs/>
          <w:sz w:val="20"/>
          <w:szCs w:val="20"/>
        </w:rPr>
      </w:pPr>
    </w:p>
    <w:p w14:paraId="1B46B605"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Participación social y política</w:t>
      </w:r>
    </w:p>
    <w:p w14:paraId="02C1AEAB"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29</w:t>
      </w:r>
      <w:r w:rsidRPr="00594EF9">
        <w:rPr>
          <w:rFonts w:ascii="Verdana" w:hAnsi="Verdana"/>
          <w:color w:val="000000" w:themeColor="text1"/>
          <w:sz w:val="20"/>
          <w:szCs w:val="20"/>
          <w:lang w:val="es-MX"/>
        </w:rPr>
        <w:t>. Los jóvenes tienen derecho a la participación social y política como forma de mejorar las condiciones de vida de los sectores juveniles.</w:t>
      </w:r>
    </w:p>
    <w:p w14:paraId="21DB24E8"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Formar organizaciones</w:t>
      </w:r>
    </w:p>
    <w:p w14:paraId="6F23908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30. </w:t>
      </w:r>
      <w:r w:rsidRPr="00594EF9">
        <w:rPr>
          <w:rFonts w:ascii="Verdana" w:hAnsi="Verdana"/>
          <w:color w:val="000000" w:themeColor="text1"/>
          <w:sz w:val="20"/>
          <w:szCs w:val="20"/>
          <w:lang w:val="es-MX"/>
        </w:rPr>
        <w:t>Los jóvenes tienen derecho a formar organizaciones que busquen hacer realidad sus demandas, aspiraciones y proyectos colectivos, contando con el reconocimiento y apoyo económico de las autoridades estatales y municipales y de otros sectores sociales e instituciones, de conformidad con la normatividad aplicable.</w:t>
      </w:r>
    </w:p>
    <w:p w14:paraId="7843FB58" w14:textId="62E0033D"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 xml:space="preserve">Sección </w:t>
      </w:r>
      <w:proofErr w:type="gramStart"/>
      <w:r w:rsidRPr="00F52D18">
        <w:rPr>
          <w:rFonts w:ascii="Verdana" w:hAnsi="Verdana"/>
          <w:b/>
          <w:bCs/>
          <w:sz w:val="20"/>
          <w:szCs w:val="20"/>
        </w:rPr>
        <w:t>Décimo</w:t>
      </w:r>
      <w:r w:rsidR="00F52D18">
        <w:rPr>
          <w:rFonts w:ascii="Verdana" w:hAnsi="Verdana"/>
          <w:b/>
          <w:bCs/>
          <w:sz w:val="20"/>
          <w:szCs w:val="20"/>
        </w:rPr>
        <w:t xml:space="preserve"> </w:t>
      </w:r>
      <w:r w:rsidRPr="00F52D18">
        <w:rPr>
          <w:rFonts w:ascii="Verdana" w:hAnsi="Verdana"/>
          <w:b/>
          <w:bCs/>
          <w:sz w:val="20"/>
          <w:szCs w:val="20"/>
        </w:rPr>
        <w:t>Tercera</w:t>
      </w:r>
      <w:proofErr w:type="gramEnd"/>
    </w:p>
    <w:p w14:paraId="630E531B" w14:textId="7CCD15D5"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Derecho al turismo, recreación y deporte</w:t>
      </w:r>
    </w:p>
    <w:p w14:paraId="379721A1" w14:textId="77777777" w:rsidR="00736C9D" w:rsidRPr="00F52D18" w:rsidRDefault="00736C9D" w:rsidP="00DF4D10">
      <w:pPr>
        <w:pStyle w:val="Sinespaciado"/>
        <w:jc w:val="center"/>
        <w:rPr>
          <w:rFonts w:ascii="Verdana" w:hAnsi="Verdana"/>
          <w:b/>
          <w:bCs/>
          <w:sz w:val="20"/>
          <w:szCs w:val="20"/>
        </w:rPr>
      </w:pPr>
    </w:p>
    <w:p w14:paraId="3BF1E9C4"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Disfrute de actividades de recreación</w:t>
      </w:r>
    </w:p>
    <w:p w14:paraId="4AA1DA98"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31</w:t>
      </w:r>
      <w:r w:rsidRPr="00594EF9">
        <w:rPr>
          <w:rFonts w:ascii="Verdana" w:hAnsi="Verdana"/>
          <w:color w:val="000000" w:themeColor="text1"/>
          <w:sz w:val="20"/>
          <w:szCs w:val="20"/>
          <w:lang w:val="es-MX"/>
        </w:rPr>
        <w:t>. Los jóvenes tienen derecho al disfrute de actividades de recreación y acceso a espacios recreativos proporcionados por las dependencias estatales, federales o municipales en la entidad, a través de programas que propicien el aprovechamiento positivo y productivo de su tiempo libre.</w:t>
      </w:r>
    </w:p>
    <w:p w14:paraId="0067FB8B"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Practicar cualquier deporte</w:t>
      </w:r>
    </w:p>
    <w:p w14:paraId="3029C07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32. </w:t>
      </w:r>
      <w:r w:rsidRPr="00594EF9">
        <w:rPr>
          <w:rFonts w:ascii="Verdana" w:hAnsi="Verdana"/>
          <w:color w:val="000000" w:themeColor="text1"/>
          <w:sz w:val="20"/>
          <w:szCs w:val="20"/>
          <w:lang w:val="es-MX"/>
        </w:rPr>
        <w:t>Los jóvenes tienen derecho a practicar cualquier deporte de acuerdo a sus intereses, habilidades y aptitudes en los espacios destinados para tal efecto por las instancias gubernamentales correspondientes.</w:t>
      </w:r>
    </w:p>
    <w:p w14:paraId="6D3B21DA"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Difundir los beneficios</w:t>
      </w:r>
    </w:p>
    <w:p w14:paraId="108E8DBA"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33. </w:t>
      </w:r>
      <w:r w:rsidRPr="00594EF9">
        <w:rPr>
          <w:rFonts w:ascii="Verdana" w:hAnsi="Verdana"/>
          <w:color w:val="000000" w:themeColor="text1"/>
          <w:sz w:val="20"/>
          <w:szCs w:val="20"/>
          <w:lang w:val="es-MX"/>
        </w:rPr>
        <w:t>Los gobiernos estatal y municipales deberán difundir permanentemente los beneficios que trae consigo la práctica cotidiana de actividad física y deportiva.</w:t>
      </w:r>
    </w:p>
    <w:p w14:paraId="705BB1C0"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Costo preferente</w:t>
      </w:r>
    </w:p>
    <w:p w14:paraId="259B68EE" w14:textId="77777777" w:rsidR="00DF4D10"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34. </w:t>
      </w:r>
      <w:r w:rsidRPr="00594EF9">
        <w:rPr>
          <w:rFonts w:ascii="Verdana" w:hAnsi="Verdana"/>
          <w:color w:val="000000" w:themeColor="text1"/>
          <w:sz w:val="20"/>
          <w:szCs w:val="20"/>
          <w:lang w:val="es-MX"/>
        </w:rPr>
        <w:t xml:space="preserve">Los jóvenes que se encuentran estudiando la educación secundaria, media superior y superior podrán acceder a sus instalaciones deportivas con un costo preferente. </w:t>
      </w:r>
    </w:p>
    <w:p w14:paraId="28DB6FFC" w14:textId="5615464E" w:rsidR="00736C9D" w:rsidRPr="00DF4D10" w:rsidRDefault="00736C9D" w:rsidP="00DF4D10">
      <w:pPr>
        <w:pStyle w:val="Sinespaciado"/>
        <w:jc w:val="right"/>
        <w:rPr>
          <w:rFonts w:ascii="Verdana" w:hAnsi="Verdana"/>
          <w:b/>
          <w:bCs/>
          <w:i/>
          <w:iCs/>
          <w:sz w:val="20"/>
          <w:szCs w:val="20"/>
        </w:rPr>
      </w:pPr>
      <w:r w:rsidRPr="00DF4D10">
        <w:rPr>
          <w:rFonts w:ascii="Verdana" w:hAnsi="Verdana"/>
          <w:b/>
          <w:bCs/>
          <w:i/>
          <w:iCs/>
          <w:sz w:val="20"/>
          <w:szCs w:val="20"/>
        </w:rPr>
        <w:t>Promoción del turismo</w:t>
      </w:r>
    </w:p>
    <w:p w14:paraId="0563D005" w14:textId="77777777" w:rsidR="00736C9D" w:rsidRPr="00DF4D10" w:rsidRDefault="00736C9D" w:rsidP="00DF4D10">
      <w:pPr>
        <w:pStyle w:val="Sinespaciado"/>
        <w:ind w:firstLine="706"/>
        <w:jc w:val="both"/>
        <w:rPr>
          <w:rFonts w:ascii="Verdana" w:hAnsi="Verdana"/>
          <w:color w:val="000000" w:themeColor="text1"/>
          <w:sz w:val="20"/>
          <w:szCs w:val="20"/>
        </w:rPr>
      </w:pPr>
      <w:r w:rsidRPr="00DF4D10">
        <w:rPr>
          <w:rFonts w:ascii="Verdana" w:hAnsi="Verdana"/>
          <w:b/>
          <w:bCs/>
          <w:color w:val="000000" w:themeColor="text1"/>
          <w:sz w:val="20"/>
          <w:szCs w:val="20"/>
        </w:rPr>
        <w:t>Artículo 35.</w:t>
      </w:r>
      <w:r w:rsidRPr="00DF4D10">
        <w:rPr>
          <w:rFonts w:ascii="Verdana" w:hAnsi="Verdana"/>
          <w:color w:val="000000" w:themeColor="text1"/>
          <w:sz w:val="20"/>
          <w:szCs w:val="20"/>
        </w:rPr>
        <w:t xml:space="preserve"> La promoción del turismo en todas las variantes, tales como ecoturismo y deportivo, de negocios, cultural y de salud o alternativo local, nacional e internacional, estará a cargo de los gobiernos estatal y municipales. </w:t>
      </w:r>
    </w:p>
    <w:p w14:paraId="0BCFB0D7" w14:textId="3ADE40B5"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lastRenderedPageBreak/>
        <w:t>Sección Décima Cuarta</w:t>
      </w:r>
    </w:p>
    <w:p w14:paraId="39BFEDF0" w14:textId="2C13EA83"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Derecho al trabajo</w:t>
      </w:r>
    </w:p>
    <w:p w14:paraId="1317F51E" w14:textId="77777777" w:rsidR="00736C9D" w:rsidRPr="00F52D18" w:rsidRDefault="00736C9D" w:rsidP="00DF4D10">
      <w:pPr>
        <w:pStyle w:val="Sinespaciado"/>
        <w:rPr>
          <w:rFonts w:ascii="Verdana" w:hAnsi="Verdana"/>
          <w:b/>
          <w:bCs/>
          <w:i/>
          <w:iCs/>
          <w:sz w:val="20"/>
          <w:szCs w:val="20"/>
        </w:rPr>
      </w:pPr>
    </w:p>
    <w:p w14:paraId="19234D14" w14:textId="77777777" w:rsidR="00736C9D" w:rsidRPr="00F52D18" w:rsidRDefault="00736C9D" w:rsidP="00DF4D10">
      <w:pPr>
        <w:pStyle w:val="Sinespaciado"/>
        <w:jc w:val="right"/>
        <w:rPr>
          <w:i/>
          <w:iCs/>
        </w:rPr>
      </w:pPr>
      <w:r w:rsidRPr="00F52D18">
        <w:rPr>
          <w:rFonts w:ascii="Verdana" w:hAnsi="Verdana"/>
          <w:b/>
          <w:bCs/>
          <w:i/>
          <w:iCs/>
          <w:sz w:val="20"/>
          <w:szCs w:val="20"/>
        </w:rPr>
        <w:t>Trabajo</w:t>
      </w:r>
    </w:p>
    <w:p w14:paraId="7A50AF2F"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36. </w:t>
      </w:r>
      <w:r w:rsidRPr="00594EF9">
        <w:rPr>
          <w:rFonts w:ascii="Verdana" w:hAnsi="Verdana"/>
          <w:color w:val="000000" w:themeColor="text1"/>
          <w:sz w:val="20"/>
          <w:szCs w:val="20"/>
          <w:lang w:val="es-MX"/>
        </w:rPr>
        <w:t>Los jóvenes tendrán derecho al trabajo digno, socialmente útil y bien remunerado, de conformidad con la Ley Federal del Trabajo, con el propósito de mejorar la calidad de vida dentro de su entorno social, en un ambiente laboral sano.</w:t>
      </w:r>
    </w:p>
    <w:p w14:paraId="175FB207"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Capacitación para el auto empleo y el trabajo</w:t>
      </w:r>
    </w:p>
    <w:p w14:paraId="4D3D6FA3"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37. </w:t>
      </w:r>
      <w:r w:rsidRPr="00594EF9">
        <w:rPr>
          <w:rFonts w:ascii="Verdana" w:hAnsi="Verdana"/>
          <w:color w:val="000000" w:themeColor="text1"/>
          <w:sz w:val="20"/>
          <w:szCs w:val="20"/>
          <w:lang w:val="es-MX"/>
        </w:rPr>
        <w:t>El instituto podrá celebrar convenios con dependencias y entidades de la administración pública federal, estatal y municipal, así como con cualquier otra organización del sector público y privado, extranjeras o internacionales, para capacitar para el auto empleo y el trabajo a los jóvenes.</w:t>
      </w:r>
    </w:p>
    <w:p w14:paraId="53AE8199"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Emprendimiento</w:t>
      </w:r>
    </w:p>
    <w:p w14:paraId="68AEB4E7"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38.</w:t>
      </w:r>
      <w:r w:rsidRPr="00594EF9">
        <w:rPr>
          <w:rFonts w:ascii="Verdana" w:hAnsi="Verdana"/>
          <w:color w:val="000000" w:themeColor="text1"/>
          <w:sz w:val="20"/>
          <w:szCs w:val="20"/>
          <w:lang w:val="es-MX"/>
        </w:rPr>
        <w:t xml:space="preserve"> Las autoridades estatales y municipales proporcionarán las herramientas necesarias para que los jóvenes que quieran optar por el emprendimiento como una manera de explotar el entorno para los negocios, la motivación personal y las capacidades físicas e intelectuales.</w:t>
      </w:r>
    </w:p>
    <w:p w14:paraId="036E619F"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Sistema de empleo</w:t>
      </w:r>
    </w:p>
    <w:p w14:paraId="3CA3BE52" w14:textId="77777777" w:rsidR="00736C9D" w:rsidRPr="00594EF9"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39. </w:t>
      </w:r>
      <w:r w:rsidRPr="00594EF9">
        <w:rPr>
          <w:rFonts w:ascii="Verdana" w:hAnsi="Verdana"/>
          <w:color w:val="000000" w:themeColor="text1"/>
          <w:sz w:val="20"/>
          <w:szCs w:val="20"/>
          <w:lang w:val="es-MX"/>
        </w:rPr>
        <w:t>Las autoridades estatales, a través de sus diversos programas y apoyos, deben contemplar un sistema de empleo, bolsa de trabajo, capacitación laboral y recursos económicos para proyectos productivos. Mediante convenios con las empresas del sector público y privado buscarán favorecer laboralmente a los jóvenes.</w:t>
      </w:r>
    </w:p>
    <w:p w14:paraId="6D12FC67" w14:textId="5A364B89"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Programas de estímulo</w:t>
      </w:r>
    </w:p>
    <w:p w14:paraId="0C69F8ED" w14:textId="77777777" w:rsidR="00736C9D" w:rsidRPr="00594EF9" w:rsidRDefault="00736C9D" w:rsidP="00DF4D10">
      <w:pPr>
        <w:spacing w:line="240" w:lineRule="auto"/>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40.</w:t>
      </w:r>
      <w:r w:rsidRPr="00594EF9">
        <w:rPr>
          <w:rFonts w:ascii="Verdana" w:hAnsi="Verdana"/>
          <w:color w:val="000000" w:themeColor="text1"/>
          <w:sz w:val="20"/>
          <w:szCs w:val="20"/>
          <w:lang w:val="es-MX"/>
        </w:rPr>
        <w:t xml:space="preserve"> Los</w:t>
      </w:r>
      <w:r w:rsidRPr="00594EF9">
        <w:rPr>
          <w:rFonts w:ascii="Verdana" w:hAnsi="Verdana"/>
          <w:b/>
          <w:bCs/>
          <w:color w:val="000000" w:themeColor="text1"/>
          <w:sz w:val="20"/>
          <w:szCs w:val="20"/>
          <w:lang w:val="es-MX"/>
        </w:rPr>
        <w:t xml:space="preserve"> </w:t>
      </w:r>
      <w:r w:rsidRPr="00594EF9">
        <w:rPr>
          <w:rFonts w:ascii="Verdana" w:hAnsi="Verdana"/>
          <w:color w:val="000000" w:themeColor="text1"/>
          <w:sz w:val="20"/>
          <w:szCs w:val="20"/>
          <w:lang w:val="es-MX"/>
        </w:rPr>
        <w:t>gobiernos estatal y municipales generarán programas que estimulen con incentivos la generación de micro y pequeñas empresas cuyos titulares sean considerados jóvenes emprendedores.</w:t>
      </w:r>
    </w:p>
    <w:p w14:paraId="288C7B86"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Promoción y protección del empleo</w:t>
      </w:r>
    </w:p>
    <w:p w14:paraId="306B804C" w14:textId="77777777" w:rsidR="00736C9D" w:rsidRPr="00594EF9"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41. </w:t>
      </w:r>
      <w:r w:rsidRPr="00594EF9">
        <w:rPr>
          <w:rFonts w:ascii="Verdana" w:hAnsi="Verdana"/>
          <w:color w:val="000000" w:themeColor="text1"/>
          <w:sz w:val="20"/>
          <w:szCs w:val="20"/>
          <w:lang w:val="es-MX"/>
        </w:rPr>
        <w:t>La Secretaría de Desarrollo Económico Sustentable, dentro de su programa sectorial, deberá establecer lineamientos que incentiven la creación, promoción y protección del empleo para los jóvenes.</w:t>
      </w:r>
    </w:p>
    <w:p w14:paraId="6D9419F0"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Reconversión y reforzamiento de perfiles</w:t>
      </w:r>
    </w:p>
    <w:p w14:paraId="65B4081E" w14:textId="77777777" w:rsidR="00736C9D" w:rsidRPr="00594EF9" w:rsidRDefault="00736C9D" w:rsidP="00DF4D10">
      <w:pPr>
        <w:tabs>
          <w:tab w:val="left" w:pos="9923"/>
        </w:tabs>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42</w:t>
      </w:r>
      <w:r w:rsidRPr="00594EF9">
        <w:rPr>
          <w:rFonts w:ascii="Verdana" w:hAnsi="Verdana"/>
          <w:color w:val="000000" w:themeColor="text1"/>
          <w:sz w:val="20"/>
          <w:szCs w:val="20"/>
          <w:lang w:val="es-MX"/>
        </w:rPr>
        <w:t>. Las autoridades estatales, a través del Instituto Estatal de Capacitación, proporcionarán la correspondiente capacitación en relación a las nuevas demandas de la economía digital y la revolución 4.0.</w:t>
      </w:r>
    </w:p>
    <w:p w14:paraId="424C475D"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Espacio para realizar servicio social</w:t>
      </w:r>
    </w:p>
    <w:p w14:paraId="035A91C8"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43. </w:t>
      </w:r>
      <w:r w:rsidRPr="00594EF9">
        <w:rPr>
          <w:rFonts w:ascii="Verdana" w:hAnsi="Verdana"/>
          <w:color w:val="000000" w:themeColor="text1"/>
          <w:sz w:val="20"/>
          <w:szCs w:val="20"/>
          <w:lang w:val="es-MX"/>
        </w:rPr>
        <w:t>Las autoridades estatales, municipales y organismos municipales, deberán crear los mecanismos necesarios para establecer un espacio destinado a las juventudes que requiera realizar su servicio social, así como participar en la elaboración de un programa anual de prestadores del servicio social.</w:t>
      </w:r>
    </w:p>
    <w:p w14:paraId="449754B6" w14:textId="77777777" w:rsidR="00736C9D" w:rsidRPr="00594EF9" w:rsidRDefault="00736C9D" w:rsidP="00DF4D10">
      <w:pPr>
        <w:pStyle w:val="Sinespaciado"/>
      </w:pPr>
      <w:r w:rsidRPr="00594EF9">
        <w:t xml:space="preserve">                  </w:t>
      </w:r>
    </w:p>
    <w:p w14:paraId="7C99A6A6" w14:textId="39B76DD4"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lastRenderedPageBreak/>
        <w:t>Sección Décima Quinta</w:t>
      </w:r>
    </w:p>
    <w:p w14:paraId="2D9B3B05" w14:textId="66539714"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Derecho a una vida libre de violencia</w:t>
      </w:r>
    </w:p>
    <w:p w14:paraId="37340D74" w14:textId="77777777" w:rsidR="00736C9D" w:rsidRPr="00F52D18" w:rsidRDefault="00736C9D" w:rsidP="00DF4D10">
      <w:pPr>
        <w:pStyle w:val="Sinespaciado"/>
        <w:rPr>
          <w:rFonts w:ascii="Verdana" w:hAnsi="Verdana"/>
          <w:b/>
          <w:bCs/>
          <w:sz w:val="20"/>
          <w:szCs w:val="20"/>
        </w:rPr>
      </w:pPr>
    </w:p>
    <w:p w14:paraId="62F4DE6D"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Vida libre de violencia</w:t>
      </w:r>
    </w:p>
    <w:p w14:paraId="6705D9C8"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44. </w:t>
      </w:r>
      <w:r w:rsidRPr="00594EF9">
        <w:rPr>
          <w:rFonts w:ascii="Verdana" w:hAnsi="Verdana"/>
          <w:color w:val="000000" w:themeColor="text1"/>
          <w:sz w:val="20"/>
          <w:szCs w:val="20"/>
          <w:lang w:val="es-MX"/>
        </w:rPr>
        <w:t>Las autoridades estatales y municipales garantizarán en el ámbito de sus respectivas competencias el ejercicio pleno del derecho de los jóvenes a una vida libre de violencia. Los organismos públicos autónomos conforme a sus atribuciones y la sociedad civil contribuirán a ello.</w:t>
      </w:r>
    </w:p>
    <w:p w14:paraId="6680B3DB" w14:textId="77777777" w:rsidR="00736C9D" w:rsidRPr="00594EF9" w:rsidRDefault="00736C9D" w:rsidP="00DF4D10">
      <w:pPr>
        <w:pStyle w:val="Sinespaciado"/>
      </w:pPr>
    </w:p>
    <w:p w14:paraId="7280CF78"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Vida libre de violencia digital</w:t>
      </w:r>
    </w:p>
    <w:p w14:paraId="52A4128C"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45. </w:t>
      </w:r>
      <w:r w:rsidRPr="00594EF9">
        <w:rPr>
          <w:rFonts w:ascii="Verdana" w:hAnsi="Verdana"/>
          <w:color w:val="000000" w:themeColor="text1"/>
          <w:sz w:val="20"/>
          <w:szCs w:val="20"/>
          <w:lang w:val="es-MX"/>
        </w:rPr>
        <w:t>Los jóvenes tienen derecho a una vida libre de violencia digital.</w:t>
      </w:r>
    </w:p>
    <w:p w14:paraId="6FD1B601" w14:textId="2FD7B6CE" w:rsidR="00736C9D"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Instituto coadyuvará con las autoridades en materia de seguridad y procuración de justicia en la prevención de la violencia digital.</w:t>
      </w:r>
    </w:p>
    <w:p w14:paraId="018CBCD4" w14:textId="77777777" w:rsidR="00651F56" w:rsidRPr="00594EF9" w:rsidRDefault="00651F56" w:rsidP="00DF4D10">
      <w:pPr>
        <w:pStyle w:val="Sinespaciado"/>
      </w:pPr>
    </w:p>
    <w:p w14:paraId="5B403D12"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Prevención y erradicación de la violencia digital</w:t>
      </w:r>
    </w:p>
    <w:p w14:paraId="4A73CD5B"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46. </w:t>
      </w:r>
      <w:r w:rsidRPr="00594EF9">
        <w:rPr>
          <w:rFonts w:ascii="Verdana" w:hAnsi="Verdana"/>
          <w:color w:val="000000" w:themeColor="text1"/>
          <w:sz w:val="20"/>
          <w:szCs w:val="20"/>
          <w:lang w:val="es-MX"/>
        </w:rPr>
        <w:t>Para prevenir y erradicar la violencia digital el Instituto realizará las siguientes acciones:</w:t>
      </w:r>
    </w:p>
    <w:p w14:paraId="47F9F00C" w14:textId="2AE16629"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w:t>
      </w:r>
      <w:r w:rsidRPr="00594EF9">
        <w:rPr>
          <w:rFonts w:ascii="Verdana" w:hAnsi="Verdana"/>
          <w:color w:val="000000" w:themeColor="text1"/>
          <w:sz w:val="20"/>
          <w:szCs w:val="20"/>
          <w:lang w:val="es-MX"/>
        </w:rPr>
        <w:tab/>
        <w:t>Informar y generar campañas para prevenir y erradicar la violencia digital;</w:t>
      </w:r>
    </w:p>
    <w:p w14:paraId="34729FF8"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w:t>
      </w:r>
      <w:r w:rsidRPr="00594EF9">
        <w:rPr>
          <w:rFonts w:ascii="Verdana" w:hAnsi="Verdana"/>
          <w:color w:val="000000" w:themeColor="text1"/>
          <w:sz w:val="20"/>
          <w:szCs w:val="20"/>
          <w:lang w:val="es-MX"/>
        </w:rPr>
        <w:tab/>
        <w:t>Establecer un programa preventivo y de atención encaminado a que los jóvenes   utilicen responsablemente los medios de comunicación electrónicas,   telecomunicaciones o cualquier otra tecnología de transmisión de datos de manera que se evite la violencia digital;</w:t>
      </w:r>
    </w:p>
    <w:p w14:paraId="55D3C025" w14:textId="0A8E1DB5"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III.</w:t>
      </w:r>
      <w:r w:rsidRPr="00594EF9">
        <w:rPr>
          <w:rFonts w:ascii="Verdana" w:hAnsi="Verdana"/>
          <w:color w:val="000000" w:themeColor="text1"/>
          <w:sz w:val="20"/>
          <w:szCs w:val="20"/>
          <w:lang w:val="es-MX"/>
        </w:rPr>
        <w:tab/>
        <w:t xml:space="preserve">Asesorar y asistir en materia de tecnología a los jóvenes en casos de violencia digital; y </w:t>
      </w:r>
    </w:p>
    <w:p w14:paraId="23B1EDBC" w14:textId="77777777" w:rsidR="00736C9D" w:rsidRPr="00594EF9" w:rsidRDefault="00736C9D" w:rsidP="00DF4D10">
      <w:pPr>
        <w:tabs>
          <w:tab w:val="left" w:pos="1701"/>
        </w:tabs>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IV.</w:t>
      </w:r>
      <w:r w:rsidRPr="00594EF9">
        <w:rPr>
          <w:rFonts w:ascii="Verdana" w:hAnsi="Verdana"/>
          <w:color w:val="000000" w:themeColor="text1"/>
          <w:sz w:val="20"/>
          <w:szCs w:val="20"/>
          <w:lang w:val="es-MX"/>
        </w:rPr>
        <w:tab/>
        <w:t xml:space="preserve"> Establecer estrategias que promuevan los valores y el respecto a las personas.</w:t>
      </w:r>
    </w:p>
    <w:p w14:paraId="7BFA152B" w14:textId="77777777" w:rsidR="00736C9D" w:rsidRPr="00594EF9" w:rsidRDefault="00736C9D" w:rsidP="00DF4D10">
      <w:pPr>
        <w:pStyle w:val="Sinespaciado"/>
      </w:pPr>
    </w:p>
    <w:p w14:paraId="440B0496" w14:textId="77777777" w:rsidR="00736C9D" w:rsidRPr="00594EF9" w:rsidRDefault="00736C9D" w:rsidP="00DF4D10">
      <w:pPr>
        <w:spacing w:line="240" w:lineRule="auto"/>
        <w:ind w:firstLine="708"/>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 xml:space="preserve">Artículo 47. </w:t>
      </w:r>
      <w:r w:rsidRPr="00594EF9">
        <w:rPr>
          <w:rFonts w:ascii="Verdana" w:hAnsi="Verdana"/>
          <w:color w:val="000000" w:themeColor="text1"/>
          <w:sz w:val="20"/>
          <w:szCs w:val="20"/>
          <w:lang w:val="es-MX"/>
        </w:rPr>
        <w:t>La víctima de violencia digital gozará de las medidas de atención, protección, apoyo y reparación integral por el daño sufrido, conforme a las disposiciones normativas establecidas para tal efecto.</w:t>
      </w:r>
    </w:p>
    <w:p w14:paraId="75BBD2F8" w14:textId="77777777" w:rsidR="00736C9D" w:rsidRPr="00594EF9" w:rsidRDefault="00736C9D" w:rsidP="00983FBA">
      <w:pPr>
        <w:pStyle w:val="Sinespaciado"/>
      </w:pPr>
    </w:p>
    <w:p w14:paraId="39B8E034" w14:textId="77777777" w:rsidR="00983FBA" w:rsidRPr="00983FBA" w:rsidRDefault="00983FBA" w:rsidP="00983FBA">
      <w:pPr>
        <w:pStyle w:val="Estilo"/>
        <w:jc w:val="center"/>
        <w:rPr>
          <w:rFonts w:ascii="Verdana" w:hAnsi="Verdana"/>
          <w:b/>
          <w:bCs/>
          <w:sz w:val="20"/>
          <w:szCs w:val="20"/>
        </w:rPr>
      </w:pPr>
      <w:r w:rsidRPr="00983FBA">
        <w:rPr>
          <w:rFonts w:ascii="Verdana" w:hAnsi="Verdana"/>
          <w:b/>
          <w:bCs/>
          <w:sz w:val="20"/>
          <w:szCs w:val="20"/>
        </w:rPr>
        <w:t>Capítulo II</w:t>
      </w:r>
    </w:p>
    <w:p w14:paraId="6FA56FB7" w14:textId="77777777" w:rsidR="00983FBA" w:rsidRPr="00983FBA" w:rsidRDefault="00983FBA" w:rsidP="00983FBA">
      <w:pPr>
        <w:pStyle w:val="Estilo"/>
        <w:jc w:val="center"/>
        <w:rPr>
          <w:rFonts w:ascii="Verdana" w:hAnsi="Verdana"/>
          <w:b/>
          <w:bCs/>
          <w:sz w:val="20"/>
          <w:szCs w:val="20"/>
        </w:rPr>
      </w:pPr>
      <w:r w:rsidRPr="00983FBA">
        <w:rPr>
          <w:rFonts w:ascii="Verdana" w:hAnsi="Verdana"/>
          <w:b/>
          <w:bCs/>
          <w:sz w:val="20"/>
          <w:szCs w:val="20"/>
        </w:rPr>
        <w:t>Deberes de los jóvenes</w:t>
      </w:r>
    </w:p>
    <w:p w14:paraId="15313446" w14:textId="77777777" w:rsidR="00983FBA" w:rsidRPr="00983FBA" w:rsidRDefault="00983FBA" w:rsidP="00983FBA">
      <w:pPr>
        <w:pStyle w:val="Estilo"/>
        <w:jc w:val="center"/>
        <w:rPr>
          <w:rFonts w:ascii="Verdana" w:hAnsi="Verdana"/>
          <w:b/>
          <w:bCs/>
          <w:sz w:val="20"/>
          <w:szCs w:val="20"/>
        </w:rPr>
      </w:pPr>
    </w:p>
    <w:p w14:paraId="1BAF192E" w14:textId="77777777" w:rsidR="00983FBA" w:rsidRPr="00983FBA" w:rsidRDefault="00983FBA" w:rsidP="00983FBA">
      <w:pPr>
        <w:pStyle w:val="Estilo"/>
        <w:jc w:val="center"/>
        <w:rPr>
          <w:rFonts w:ascii="Verdana" w:hAnsi="Verdana"/>
          <w:b/>
          <w:bCs/>
          <w:sz w:val="20"/>
          <w:szCs w:val="20"/>
        </w:rPr>
      </w:pPr>
      <w:r w:rsidRPr="00983FBA">
        <w:rPr>
          <w:rFonts w:ascii="Verdana" w:hAnsi="Verdana"/>
          <w:b/>
          <w:bCs/>
          <w:sz w:val="20"/>
          <w:szCs w:val="20"/>
        </w:rPr>
        <w:t>Sección Primera</w:t>
      </w:r>
    </w:p>
    <w:p w14:paraId="0380D2CD" w14:textId="77777777" w:rsidR="00983FBA" w:rsidRPr="00983FBA" w:rsidRDefault="00983FBA" w:rsidP="00983FBA">
      <w:pPr>
        <w:pStyle w:val="Estilo"/>
        <w:jc w:val="center"/>
        <w:rPr>
          <w:rFonts w:ascii="Verdana" w:hAnsi="Verdana"/>
          <w:b/>
          <w:bCs/>
          <w:sz w:val="20"/>
          <w:szCs w:val="20"/>
        </w:rPr>
      </w:pPr>
      <w:r w:rsidRPr="00983FBA">
        <w:rPr>
          <w:rFonts w:ascii="Verdana" w:hAnsi="Verdana"/>
          <w:b/>
          <w:bCs/>
          <w:sz w:val="20"/>
          <w:szCs w:val="20"/>
        </w:rPr>
        <w:t>Deberes contenidos en la Constitución</w:t>
      </w:r>
    </w:p>
    <w:p w14:paraId="0023BFB1" w14:textId="77777777" w:rsidR="00983FBA" w:rsidRPr="00983FBA" w:rsidRDefault="00983FBA" w:rsidP="00983FBA">
      <w:pPr>
        <w:pStyle w:val="Estilo"/>
        <w:rPr>
          <w:rFonts w:ascii="Verdana" w:hAnsi="Verdana"/>
          <w:sz w:val="20"/>
          <w:szCs w:val="20"/>
        </w:rPr>
      </w:pPr>
    </w:p>
    <w:p w14:paraId="767DAC22" w14:textId="77777777" w:rsidR="00983FBA" w:rsidRPr="00983FBA" w:rsidRDefault="00983FBA" w:rsidP="00983FBA">
      <w:pPr>
        <w:pStyle w:val="Estilo"/>
        <w:jc w:val="right"/>
        <w:rPr>
          <w:rFonts w:ascii="Verdana" w:hAnsi="Verdana"/>
          <w:b/>
          <w:bCs/>
          <w:i/>
          <w:iCs/>
          <w:sz w:val="20"/>
          <w:szCs w:val="20"/>
        </w:rPr>
      </w:pPr>
      <w:r w:rsidRPr="00983FBA">
        <w:rPr>
          <w:rFonts w:ascii="Verdana" w:hAnsi="Verdana"/>
          <w:b/>
          <w:bCs/>
          <w:i/>
          <w:iCs/>
          <w:sz w:val="20"/>
          <w:szCs w:val="20"/>
        </w:rPr>
        <w:t>Respetar y cumplir</w:t>
      </w:r>
    </w:p>
    <w:p w14:paraId="4E419574" w14:textId="77777777" w:rsidR="00983FBA" w:rsidRPr="00983FBA" w:rsidRDefault="00983FBA" w:rsidP="00983FBA">
      <w:pPr>
        <w:pStyle w:val="Estilo"/>
        <w:ind w:firstLine="706"/>
        <w:rPr>
          <w:rFonts w:ascii="Verdana" w:hAnsi="Verdana"/>
          <w:sz w:val="20"/>
          <w:szCs w:val="20"/>
        </w:rPr>
      </w:pPr>
      <w:r w:rsidRPr="00983FBA">
        <w:rPr>
          <w:rFonts w:ascii="Verdana" w:hAnsi="Verdana"/>
          <w:b/>
          <w:bCs/>
          <w:sz w:val="20"/>
          <w:szCs w:val="20"/>
        </w:rPr>
        <w:t>Artículo 48.</w:t>
      </w:r>
      <w:r w:rsidRPr="00983FBA">
        <w:rPr>
          <w:rFonts w:ascii="Verdana" w:hAnsi="Verdana"/>
          <w:sz w:val="20"/>
          <w:szCs w:val="20"/>
        </w:rPr>
        <w:t xml:space="preserve"> Es deber de los jóvenes respetar y cumplir las disposiciones establecidas en la Constitución Política de los Estados Unidos Mexicanos, la Constitución </w:t>
      </w:r>
      <w:r w:rsidRPr="00983FBA">
        <w:rPr>
          <w:rFonts w:ascii="Verdana" w:hAnsi="Verdana"/>
          <w:sz w:val="20"/>
          <w:szCs w:val="20"/>
        </w:rPr>
        <w:lastRenderedPageBreak/>
        <w:t>Política para el Estado de Guanajuato y las leyes que de ellas emanen, en concordancia con el respeto, práctica y promoción de los valores humanos con el fin de promover la convivencia pacífica con la sociedad y la familia.</w:t>
      </w:r>
    </w:p>
    <w:p w14:paraId="7B68C417" w14:textId="77777777" w:rsidR="00983FBA" w:rsidRPr="00983FBA" w:rsidRDefault="00983FBA" w:rsidP="00983FBA">
      <w:pPr>
        <w:pStyle w:val="Estilo"/>
        <w:rPr>
          <w:rFonts w:ascii="Verdana" w:hAnsi="Verdana"/>
          <w:sz w:val="20"/>
          <w:szCs w:val="20"/>
        </w:rPr>
      </w:pPr>
    </w:p>
    <w:p w14:paraId="7D37A9B4" w14:textId="2070FA5E" w:rsidR="00983FBA" w:rsidRPr="00983FBA" w:rsidRDefault="00983FBA" w:rsidP="00983FBA">
      <w:pPr>
        <w:pStyle w:val="Estilo"/>
        <w:jc w:val="center"/>
        <w:rPr>
          <w:rFonts w:ascii="Verdana" w:hAnsi="Verdana"/>
          <w:b/>
          <w:bCs/>
          <w:sz w:val="20"/>
          <w:szCs w:val="20"/>
        </w:rPr>
      </w:pPr>
      <w:r w:rsidRPr="00983FBA">
        <w:rPr>
          <w:rFonts w:ascii="Verdana" w:hAnsi="Verdana"/>
          <w:b/>
          <w:bCs/>
          <w:sz w:val="20"/>
          <w:szCs w:val="20"/>
        </w:rPr>
        <w:t>Sección Segunda</w:t>
      </w:r>
    </w:p>
    <w:p w14:paraId="63BF2581" w14:textId="77777777" w:rsidR="00983FBA" w:rsidRPr="00983FBA" w:rsidRDefault="00983FBA" w:rsidP="00983FBA">
      <w:pPr>
        <w:pStyle w:val="Estilo"/>
        <w:jc w:val="center"/>
        <w:rPr>
          <w:rFonts w:ascii="Verdana" w:hAnsi="Verdana"/>
          <w:b/>
          <w:bCs/>
          <w:sz w:val="20"/>
          <w:szCs w:val="20"/>
        </w:rPr>
      </w:pPr>
      <w:r w:rsidRPr="00983FBA">
        <w:rPr>
          <w:rFonts w:ascii="Verdana" w:hAnsi="Verdana"/>
          <w:b/>
          <w:bCs/>
          <w:sz w:val="20"/>
          <w:szCs w:val="20"/>
        </w:rPr>
        <w:t>Deberes de los jóvenes con la familia, la sociedad y el Estado</w:t>
      </w:r>
    </w:p>
    <w:p w14:paraId="370EA6AC" w14:textId="77777777" w:rsidR="00983FBA" w:rsidRPr="00983FBA" w:rsidRDefault="00983FBA" w:rsidP="00983FBA">
      <w:pPr>
        <w:pStyle w:val="Estilo"/>
        <w:rPr>
          <w:rFonts w:ascii="Verdana" w:hAnsi="Verdana"/>
          <w:sz w:val="20"/>
          <w:szCs w:val="20"/>
        </w:rPr>
      </w:pPr>
    </w:p>
    <w:p w14:paraId="481CE209" w14:textId="77777777" w:rsidR="00983FBA" w:rsidRPr="00983FBA" w:rsidRDefault="00983FBA" w:rsidP="00983FBA">
      <w:pPr>
        <w:pStyle w:val="Estilo"/>
        <w:jc w:val="right"/>
        <w:rPr>
          <w:rFonts w:ascii="Verdana" w:hAnsi="Verdana"/>
          <w:b/>
          <w:bCs/>
          <w:i/>
          <w:iCs/>
          <w:sz w:val="20"/>
          <w:szCs w:val="20"/>
        </w:rPr>
      </w:pPr>
      <w:r w:rsidRPr="00983FBA">
        <w:rPr>
          <w:rFonts w:ascii="Verdana" w:hAnsi="Verdana"/>
          <w:b/>
          <w:bCs/>
          <w:i/>
          <w:iCs/>
          <w:sz w:val="20"/>
          <w:szCs w:val="20"/>
        </w:rPr>
        <w:t>Deberes y obligaciones</w:t>
      </w:r>
    </w:p>
    <w:p w14:paraId="17184D09" w14:textId="77777777" w:rsidR="00983FBA" w:rsidRPr="00983FBA" w:rsidRDefault="00983FBA" w:rsidP="00983FBA">
      <w:pPr>
        <w:pStyle w:val="Estilo"/>
        <w:ind w:firstLine="706"/>
        <w:rPr>
          <w:rFonts w:ascii="Verdana" w:hAnsi="Verdana"/>
          <w:sz w:val="20"/>
          <w:szCs w:val="20"/>
        </w:rPr>
      </w:pPr>
      <w:r w:rsidRPr="00983FBA">
        <w:rPr>
          <w:rFonts w:ascii="Verdana" w:hAnsi="Verdana"/>
          <w:b/>
          <w:bCs/>
          <w:sz w:val="20"/>
          <w:szCs w:val="20"/>
        </w:rPr>
        <w:t>Artículo 49.</w:t>
      </w:r>
      <w:r w:rsidRPr="00983FBA">
        <w:rPr>
          <w:rFonts w:ascii="Verdana" w:hAnsi="Verdana"/>
          <w:sz w:val="20"/>
          <w:szCs w:val="20"/>
        </w:rPr>
        <w:t xml:space="preserve"> Los jóvenes tendrán en general los siguientes deberes y obligaciones:</w:t>
      </w:r>
    </w:p>
    <w:p w14:paraId="1A501CFA" w14:textId="77777777" w:rsidR="00983FBA" w:rsidRPr="00983FBA" w:rsidRDefault="00983FBA" w:rsidP="00983FBA">
      <w:pPr>
        <w:pStyle w:val="Estilo"/>
        <w:rPr>
          <w:rFonts w:ascii="Verdana" w:hAnsi="Verdana"/>
          <w:sz w:val="20"/>
          <w:szCs w:val="20"/>
        </w:rPr>
      </w:pPr>
    </w:p>
    <w:p w14:paraId="0E7459F9" w14:textId="70E54A89" w:rsidR="00983FBA" w:rsidRPr="00983FBA" w:rsidRDefault="00983FBA" w:rsidP="00983FBA">
      <w:pPr>
        <w:pStyle w:val="Estilo"/>
        <w:numPr>
          <w:ilvl w:val="0"/>
          <w:numId w:val="38"/>
        </w:numPr>
        <w:rPr>
          <w:rFonts w:ascii="Verdana" w:hAnsi="Verdana"/>
          <w:sz w:val="20"/>
          <w:szCs w:val="20"/>
        </w:rPr>
      </w:pPr>
      <w:r w:rsidRPr="00983FBA">
        <w:rPr>
          <w:rFonts w:ascii="Verdana" w:hAnsi="Verdana"/>
          <w:sz w:val="20"/>
          <w:szCs w:val="20"/>
        </w:rPr>
        <w:t>Asumir el proceso de su formación, aprovechando de manera óptima las oportunidades educativas y de capacitación que brinden las instituciones para superarse en forma continua;</w:t>
      </w:r>
    </w:p>
    <w:p w14:paraId="20AC4CF2" w14:textId="77777777" w:rsidR="00983FBA" w:rsidRPr="00983FBA" w:rsidRDefault="00983FBA" w:rsidP="00983FBA">
      <w:pPr>
        <w:pStyle w:val="Estilo"/>
        <w:rPr>
          <w:rFonts w:ascii="Verdana" w:hAnsi="Verdana"/>
          <w:sz w:val="20"/>
          <w:szCs w:val="20"/>
        </w:rPr>
      </w:pPr>
    </w:p>
    <w:p w14:paraId="0D10AF31" w14:textId="235D6755" w:rsidR="00983FBA" w:rsidRPr="00983FBA" w:rsidRDefault="00983FBA" w:rsidP="00983FBA">
      <w:pPr>
        <w:pStyle w:val="Estilo"/>
        <w:numPr>
          <w:ilvl w:val="0"/>
          <w:numId w:val="38"/>
        </w:numPr>
        <w:rPr>
          <w:rFonts w:ascii="Verdana" w:hAnsi="Verdana"/>
          <w:sz w:val="20"/>
          <w:szCs w:val="20"/>
        </w:rPr>
      </w:pPr>
      <w:r w:rsidRPr="00983FBA">
        <w:rPr>
          <w:rFonts w:ascii="Verdana" w:hAnsi="Verdana"/>
          <w:sz w:val="20"/>
          <w:szCs w:val="20"/>
        </w:rPr>
        <w:t>Preservar su salud a través del autocuidado, prácticas de vida sana, ejecución de buenos hábitos y deporte, como medios de bienestar físico y mental. Los jóvenes comunicarán a su familia cualquier tipo de problema o alteración en su salud;</w:t>
      </w:r>
    </w:p>
    <w:p w14:paraId="541DA505" w14:textId="77777777" w:rsidR="00983FBA" w:rsidRPr="00983FBA" w:rsidRDefault="00983FBA" w:rsidP="00983FBA">
      <w:pPr>
        <w:pStyle w:val="Estilo"/>
        <w:rPr>
          <w:rFonts w:ascii="Verdana" w:hAnsi="Verdana"/>
          <w:sz w:val="20"/>
          <w:szCs w:val="20"/>
        </w:rPr>
      </w:pPr>
    </w:p>
    <w:p w14:paraId="10508FD4" w14:textId="5151F0EF" w:rsidR="00983FBA" w:rsidRPr="00983FBA" w:rsidRDefault="00983FBA" w:rsidP="00983FBA">
      <w:pPr>
        <w:pStyle w:val="Estilo"/>
        <w:numPr>
          <w:ilvl w:val="0"/>
          <w:numId w:val="38"/>
        </w:numPr>
        <w:rPr>
          <w:rFonts w:ascii="Verdana" w:hAnsi="Verdana"/>
          <w:sz w:val="20"/>
          <w:szCs w:val="20"/>
        </w:rPr>
      </w:pPr>
      <w:r w:rsidRPr="00983FBA">
        <w:rPr>
          <w:rFonts w:ascii="Verdana" w:hAnsi="Verdana"/>
          <w:sz w:val="20"/>
          <w:szCs w:val="20"/>
        </w:rPr>
        <w:t>Procurar el aprendizaje y práctica de los valores cívicos y éticos que los conduzcan al pleno desarrollo de su persona;</w:t>
      </w:r>
    </w:p>
    <w:p w14:paraId="7DAA77C7" w14:textId="77777777" w:rsidR="00983FBA" w:rsidRPr="00983FBA" w:rsidRDefault="00983FBA" w:rsidP="00983FBA">
      <w:pPr>
        <w:pStyle w:val="Estilo"/>
        <w:rPr>
          <w:rFonts w:ascii="Verdana" w:hAnsi="Verdana"/>
          <w:sz w:val="20"/>
          <w:szCs w:val="20"/>
        </w:rPr>
      </w:pPr>
    </w:p>
    <w:p w14:paraId="0FC1FD3D" w14:textId="4F94DE7C" w:rsidR="00983FBA" w:rsidRPr="00983FBA" w:rsidRDefault="00983FBA" w:rsidP="00983FBA">
      <w:pPr>
        <w:pStyle w:val="Estilo"/>
        <w:numPr>
          <w:ilvl w:val="0"/>
          <w:numId w:val="38"/>
        </w:numPr>
        <w:rPr>
          <w:rFonts w:ascii="Verdana" w:hAnsi="Verdana"/>
          <w:sz w:val="20"/>
          <w:szCs w:val="20"/>
        </w:rPr>
      </w:pPr>
      <w:r w:rsidRPr="00983FBA">
        <w:rPr>
          <w:rFonts w:ascii="Verdana" w:hAnsi="Verdana"/>
          <w:sz w:val="20"/>
          <w:szCs w:val="20"/>
        </w:rPr>
        <w:t>Informarse debidamente en materia de sexualidad humana y sobre paternidad responsable; y</w:t>
      </w:r>
    </w:p>
    <w:p w14:paraId="201CCF06" w14:textId="77777777" w:rsidR="00983FBA" w:rsidRPr="00983FBA" w:rsidRDefault="00983FBA" w:rsidP="00983FBA">
      <w:pPr>
        <w:pStyle w:val="Estilo"/>
        <w:rPr>
          <w:rFonts w:ascii="Verdana" w:hAnsi="Verdana"/>
          <w:sz w:val="20"/>
          <w:szCs w:val="20"/>
        </w:rPr>
      </w:pPr>
    </w:p>
    <w:p w14:paraId="0C3EE60F" w14:textId="1D2816D6" w:rsidR="00983FBA" w:rsidRPr="00983FBA" w:rsidRDefault="00983FBA" w:rsidP="00983FBA">
      <w:pPr>
        <w:pStyle w:val="Estilo"/>
        <w:numPr>
          <w:ilvl w:val="0"/>
          <w:numId w:val="38"/>
        </w:numPr>
        <w:rPr>
          <w:rFonts w:ascii="Verdana" w:hAnsi="Verdana"/>
          <w:sz w:val="20"/>
          <w:szCs w:val="20"/>
        </w:rPr>
      </w:pPr>
      <w:r w:rsidRPr="00983FBA">
        <w:rPr>
          <w:rFonts w:ascii="Verdana" w:hAnsi="Verdana"/>
          <w:sz w:val="20"/>
          <w:szCs w:val="20"/>
        </w:rPr>
        <w:t>Conocer acerca de los efectos y daños irreversibles a la salud que produce el alcohol, el tabaco, las drogas y sobre qué hacer para evitar su consumo.</w:t>
      </w:r>
    </w:p>
    <w:p w14:paraId="640C8EDC" w14:textId="77777777" w:rsidR="00983FBA" w:rsidRPr="00983FBA" w:rsidRDefault="00983FBA" w:rsidP="00983FBA">
      <w:pPr>
        <w:pStyle w:val="Estilo"/>
        <w:rPr>
          <w:rFonts w:ascii="Verdana" w:hAnsi="Verdana"/>
          <w:sz w:val="20"/>
          <w:szCs w:val="20"/>
        </w:rPr>
      </w:pPr>
    </w:p>
    <w:p w14:paraId="50D17DB7" w14:textId="77777777" w:rsidR="00983FBA" w:rsidRPr="00983FBA" w:rsidRDefault="00983FBA" w:rsidP="00983FBA">
      <w:pPr>
        <w:pStyle w:val="Estilo"/>
        <w:jc w:val="right"/>
        <w:rPr>
          <w:rFonts w:ascii="Verdana" w:hAnsi="Verdana"/>
          <w:b/>
          <w:bCs/>
          <w:i/>
          <w:iCs/>
          <w:sz w:val="20"/>
          <w:szCs w:val="20"/>
        </w:rPr>
      </w:pPr>
      <w:r w:rsidRPr="00983FBA">
        <w:rPr>
          <w:rFonts w:ascii="Verdana" w:hAnsi="Verdana"/>
          <w:b/>
          <w:bCs/>
          <w:i/>
          <w:iCs/>
          <w:sz w:val="20"/>
          <w:szCs w:val="20"/>
        </w:rPr>
        <w:t>Deberes y obligaciones con la familia</w:t>
      </w:r>
    </w:p>
    <w:p w14:paraId="0FD0AF9F" w14:textId="77777777" w:rsidR="00983FBA" w:rsidRPr="00983FBA" w:rsidRDefault="00983FBA" w:rsidP="00983FBA">
      <w:pPr>
        <w:pStyle w:val="Estilo"/>
        <w:ind w:firstLine="706"/>
        <w:rPr>
          <w:rFonts w:ascii="Verdana" w:hAnsi="Verdana"/>
          <w:sz w:val="20"/>
          <w:szCs w:val="20"/>
        </w:rPr>
      </w:pPr>
      <w:r w:rsidRPr="00983FBA">
        <w:rPr>
          <w:rFonts w:ascii="Verdana" w:hAnsi="Verdana"/>
          <w:b/>
          <w:bCs/>
          <w:sz w:val="20"/>
          <w:szCs w:val="20"/>
        </w:rPr>
        <w:t>Artículo 50.</w:t>
      </w:r>
      <w:r w:rsidRPr="00983FBA">
        <w:rPr>
          <w:rFonts w:ascii="Verdana" w:hAnsi="Verdana"/>
          <w:sz w:val="20"/>
          <w:szCs w:val="20"/>
        </w:rPr>
        <w:t xml:space="preserve"> En relación con su familia, los jóvenes tendrán los siguientes deberes y obligaciones:</w:t>
      </w:r>
    </w:p>
    <w:p w14:paraId="53EE2DF1" w14:textId="77777777" w:rsidR="00983FBA" w:rsidRPr="00983FBA" w:rsidRDefault="00983FBA" w:rsidP="00983FBA">
      <w:pPr>
        <w:pStyle w:val="Estilo"/>
        <w:rPr>
          <w:rFonts w:ascii="Verdana" w:hAnsi="Verdana"/>
          <w:sz w:val="20"/>
          <w:szCs w:val="20"/>
        </w:rPr>
      </w:pPr>
    </w:p>
    <w:p w14:paraId="736565D1" w14:textId="6E93BCD0" w:rsidR="00983FBA" w:rsidRPr="00983FBA" w:rsidRDefault="00983FBA" w:rsidP="00983FBA">
      <w:pPr>
        <w:pStyle w:val="Estilo"/>
        <w:numPr>
          <w:ilvl w:val="0"/>
          <w:numId w:val="40"/>
        </w:numPr>
        <w:rPr>
          <w:rFonts w:ascii="Verdana" w:hAnsi="Verdana"/>
          <w:sz w:val="20"/>
          <w:szCs w:val="20"/>
        </w:rPr>
      </w:pPr>
      <w:r w:rsidRPr="00983FBA">
        <w:rPr>
          <w:rFonts w:ascii="Verdana" w:hAnsi="Verdana"/>
          <w:sz w:val="20"/>
          <w:szCs w:val="20"/>
        </w:rPr>
        <w:t>Participar en el desarrollo armónico de las relaciones familiares en un marco de respeto y tolerancia;</w:t>
      </w:r>
    </w:p>
    <w:p w14:paraId="13FFF904" w14:textId="77777777" w:rsidR="00983FBA" w:rsidRPr="00983FBA" w:rsidRDefault="00983FBA" w:rsidP="00983FBA">
      <w:pPr>
        <w:pStyle w:val="Estilo"/>
        <w:rPr>
          <w:rFonts w:ascii="Verdana" w:hAnsi="Verdana"/>
          <w:sz w:val="20"/>
          <w:szCs w:val="20"/>
        </w:rPr>
      </w:pPr>
    </w:p>
    <w:p w14:paraId="5E00CC1E" w14:textId="24A7AD62" w:rsidR="00983FBA" w:rsidRPr="00983FBA" w:rsidRDefault="00983FBA" w:rsidP="00983FBA">
      <w:pPr>
        <w:pStyle w:val="Estilo"/>
        <w:numPr>
          <w:ilvl w:val="0"/>
          <w:numId w:val="40"/>
        </w:numPr>
        <w:rPr>
          <w:rFonts w:ascii="Verdana" w:hAnsi="Verdana"/>
          <w:sz w:val="20"/>
          <w:szCs w:val="20"/>
        </w:rPr>
      </w:pPr>
      <w:r w:rsidRPr="00983FBA">
        <w:rPr>
          <w:rFonts w:ascii="Verdana" w:hAnsi="Verdana"/>
          <w:sz w:val="20"/>
          <w:szCs w:val="20"/>
        </w:rPr>
        <w:t>Contribuir en el cuidado, educación y enseñanza de otros miembros de la familia que lo requieran;</w:t>
      </w:r>
    </w:p>
    <w:p w14:paraId="5FA3878B" w14:textId="77777777" w:rsidR="00983FBA" w:rsidRPr="00983FBA" w:rsidRDefault="00983FBA" w:rsidP="00983FBA">
      <w:pPr>
        <w:pStyle w:val="Estilo"/>
        <w:rPr>
          <w:rFonts w:ascii="Verdana" w:hAnsi="Verdana"/>
          <w:sz w:val="20"/>
          <w:szCs w:val="20"/>
        </w:rPr>
      </w:pPr>
    </w:p>
    <w:p w14:paraId="1F93C7E0" w14:textId="4FB35793" w:rsidR="00983FBA" w:rsidRPr="00983FBA" w:rsidRDefault="00983FBA" w:rsidP="00983FBA">
      <w:pPr>
        <w:pStyle w:val="Estilo"/>
        <w:numPr>
          <w:ilvl w:val="0"/>
          <w:numId w:val="40"/>
        </w:numPr>
        <w:rPr>
          <w:rFonts w:ascii="Verdana" w:hAnsi="Verdana"/>
          <w:sz w:val="20"/>
          <w:szCs w:val="20"/>
        </w:rPr>
      </w:pPr>
      <w:r w:rsidRPr="00983FBA">
        <w:rPr>
          <w:rFonts w:ascii="Verdana" w:hAnsi="Verdana"/>
          <w:sz w:val="20"/>
          <w:szCs w:val="20"/>
        </w:rPr>
        <w:t>Brindar protección y apoyo, en la medida de sus posibilidades físicas, a todos los miembros de su familia, especialmente si son niñas o niños, adolescentes, personas con alguna discapacidad o adultos mayores;</w:t>
      </w:r>
    </w:p>
    <w:p w14:paraId="036790D4" w14:textId="77777777" w:rsidR="00983FBA" w:rsidRPr="00983FBA" w:rsidRDefault="00983FBA" w:rsidP="00983FBA">
      <w:pPr>
        <w:pStyle w:val="Estilo"/>
        <w:rPr>
          <w:rFonts w:ascii="Verdana" w:hAnsi="Verdana"/>
          <w:sz w:val="20"/>
          <w:szCs w:val="20"/>
        </w:rPr>
      </w:pPr>
    </w:p>
    <w:p w14:paraId="372BCE30" w14:textId="2E338D7A" w:rsidR="00983FBA" w:rsidRPr="00983FBA" w:rsidRDefault="00983FBA" w:rsidP="00983FBA">
      <w:pPr>
        <w:pStyle w:val="Estilo"/>
        <w:numPr>
          <w:ilvl w:val="0"/>
          <w:numId w:val="40"/>
        </w:numPr>
        <w:rPr>
          <w:rFonts w:ascii="Verdana" w:hAnsi="Verdana"/>
          <w:sz w:val="20"/>
          <w:szCs w:val="20"/>
        </w:rPr>
      </w:pPr>
      <w:r w:rsidRPr="00983FBA">
        <w:rPr>
          <w:rFonts w:ascii="Verdana" w:hAnsi="Verdana"/>
          <w:sz w:val="20"/>
          <w:szCs w:val="20"/>
        </w:rPr>
        <w:t>Evitar actos de discriminación, abuso, aislamiento, prepotencia o violencia contra cualquier miembro de la familia;</w:t>
      </w:r>
    </w:p>
    <w:p w14:paraId="2691D19E" w14:textId="77777777" w:rsidR="00983FBA" w:rsidRPr="00983FBA" w:rsidRDefault="00983FBA" w:rsidP="00983FBA">
      <w:pPr>
        <w:pStyle w:val="Estilo"/>
        <w:rPr>
          <w:rFonts w:ascii="Verdana" w:hAnsi="Verdana"/>
          <w:sz w:val="20"/>
          <w:szCs w:val="20"/>
        </w:rPr>
      </w:pPr>
    </w:p>
    <w:p w14:paraId="43236D7E" w14:textId="0AC74A74" w:rsidR="00983FBA" w:rsidRPr="00983FBA" w:rsidRDefault="00983FBA" w:rsidP="00983FBA">
      <w:pPr>
        <w:pStyle w:val="Estilo"/>
        <w:numPr>
          <w:ilvl w:val="0"/>
          <w:numId w:val="40"/>
        </w:numPr>
        <w:rPr>
          <w:rFonts w:ascii="Verdana" w:hAnsi="Verdana"/>
          <w:sz w:val="20"/>
          <w:szCs w:val="20"/>
        </w:rPr>
      </w:pPr>
      <w:r w:rsidRPr="00983FBA">
        <w:rPr>
          <w:rFonts w:ascii="Verdana" w:hAnsi="Verdana"/>
          <w:sz w:val="20"/>
          <w:szCs w:val="20"/>
        </w:rPr>
        <w:t>No inducir, ni forzar a ningún miembro de la familia a realizar actos de mendicidad, a efectuar trabajos o actividades contra su voluntad que atenten contra su dignidad o que impliquen un esfuerzo tal que vaya en perjuicio de su salud física o mental; y</w:t>
      </w:r>
    </w:p>
    <w:p w14:paraId="5F3D9F9B" w14:textId="1A800269" w:rsidR="00983FBA" w:rsidRPr="00983FBA" w:rsidRDefault="00983FBA" w:rsidP="00983FBA">
      <w:pPr>
        <w:pStyle w:val="Estilo"/>
        <w:numPr>
          <w:ilvl w:val="0"/>
          <w:numId w:val="40"/>
        </w:numPr>
        <w:rPr>
          <w:rFonts w:ascii="Verdana" w:hAnsi="Verdana"/>
          <w:sz w:val="20"/>
          <w:szCs w:val="20"/>
        </w:rPr>
      </w:pPr>
      <w:r w:rsidRPr="00983FBA">
        <w:rPr>
          <w:rFonts w:ascii="Verdana" w:hAnsi="Verdana"/>
          <w:sz w:val="20"/>
          <w:szCs w:val="20"/>
        </w:rPr>
        <w:lastRenderedPageBreak/>
        <w:t>Atender las recomendaciones de sus padres cuando estas sean para su beneficio y no atenten contra su dignidad o integridad personal.</w:t>
      </w:r>
    </w:p>
    <w:p w14:paraId="5A20F68B" w14:textId="77777777" w:rsidR="00983FBA" w:rsidRPr="00983FBA" w:rsidRDefault="00983FBA" w:rsidP="00983FBA">
      <w:pPr>
        <w:pStyle w:val="Estilo"/>
        <w:rPr>
          <w:rFonts w:ascii="Verdana" w:hAnsi="Verdana"/>
          <w:sz w:val="20"/>
          <w:szCs w:val="20"/>
        </w:rPr>
      </w:pPr>
    </w:p>
    <w:p w14:paraId="3D9F084A" w14:textId="77777777" w:rsidR="00983FBA" w:rsidRPr="00983FBA" w:rsidRDefault="00983FBA" w:rsidP="00983FBA">
      <w:pPr>
        <w:pStyle w:val="Estilo"/>
        <w:jc w:val="right"/>
        <w:rPr>
          <w:rFonts w:ascii="Verdana" w:hAnsi="Verdana"/>
          <w:b/>
          <w:bCs/>
          <w:i/>
          <w:iCs/>
          <w:sz w:val="20"/>
          <w:szCs w:val="20"/>
        </w:rPr>
      </w:pPr>
      <w:r w:rsidRPr="00983FBA">
        <w:rPr>
          <w:rFonts w:ascii="Verdana" w:hAnsi="Verdana"/>
          <w:b/>
          <w:bCs/>
          <w:i/>
          <w:iCs/>
          <w:sz w:val="20"/>
          <w:szCs w:val="20"/>
        </w:rPr>
        <w:t>Deberes con la sociedad</w:t>
      </w:r>
    </w:p>
    <w:p w14:paraId="190DD7E6" w14:textId="77777777" w:rsidR="00983FBA" w:rsidRPr="00983FBA" w:rsidRDefault="00983FBA" w:rsidP="00983FBA">
      <w:pPr>
        <w:pStyle w:val="Estilo"/>
        <w:ind w:firstLine="706"/>
        <w:rPr>
          <w:rFonts w:ascii="Verdana" w:hAnsi="Verdana"/>
          <w:sz w:val="20"/>
          <w:szCs w:val="20"/>
        </w:rPr>
      </w:pPr>
      <w:r w:rsidRPr="00983FBA">
        <w:rPr>
          <w:rFonts w:ascii="Verdana" w:hAnsi="Verdana"/>
          <w:b/>
          <w:bCs/>
          <w:sz w:val="20"/>
          <w:szCs w:val="20"/>
        </w:rPr>
        <w:t>Artículo 51.</w:t>
      </w:r>
      <w:r w:rsidRPr="00983FBA">
        <w:rPr>
          <w:rFonts w:ascii="Verdana" w:hAnsi="Verdana"/>
          <w:sz w:val="20"/>
          <w:szCs w:val="20"/>
        </w:rPr>
        <w:t xml:space="preserve"> En relación con la sociedad los jóvenes tienen los siguientes deberes y obligaciones:</w:t>
      </w:r>
    </w:p>
    <w:p w14:paraId="4320644D" w14:textId="77777777" w:rsidR="00983FBA" w:rsidRPr="00983FBA" w:rsidRDefault="00983FBA" w:rsidP="00983FBA">
      <w:pPr>
        <w:pStyle w:val="Estilo"/>
        <w:rPr>
          <w:rFonts w:ascii="Verdana" w:hAnsi="Verdana"/>
          <w:sz w:val="14"/>
          <w:szCs w:val="14"/>
        </w:rPr>
      </w:pPr>
    </w:p>
    <w:p w14:paraId="4CB4BE54" w14:textId="7FB38FC9" w:rsidR="00983FBA" w:rsidRPr="00983FBA" w:rsidRDefault="00983FBA" w:rsidP="00983FBA">
      <w:pPr>
        <w:pStyle w:val="Estilo"/>
        <w:numPr>
          <w:ilvl w:val="0"/>
          <w:numId w:val="42"/>
        </w:numPr>
        <w:rPr>
          <w:rFonts w:ascii="Verdana" w:hAnsi="Verdana"/>
          <w:sz w:val="20"/>
          <w:szCs w:val="20"/>
        </w:rPr>
      </w:pPr>
      <w:r w:rsidRPr="00983FBA">
        <w:rPr>
          <w:rFonts w:ascii="Verdana" w:hAnsi="Verdana"/>
          <w:sz w:val="20"/>
          <w:szCs w:val="20"/>
        </w:rPr>
        <w:t>Participar en acciones de voluntariado desde una perspectiva global y local;</w:t>
      </w:r>
    </w:p>
    <w:p w14:paraId="4CF68CFC" w14:textId="77777777" w:rsidR="00983FBA" w:rsidRPr="00983FBA" w:rsidRDefault="00983FBA" w:rsidP="00983FBA">
      <w:pPr>
        <w:pStyle w:val="Estilo"/>
        <w:rPr>
          <w:rFonts w:ascii="Verdana" w:hAnsi="Verdana"/>
          <w:sz w:val="14"/>
          <w:szCs w:val="14"/>
        </w:rPr>
      </w:pPr>
    </w:p>
    <w:p w14:paraId="298B6BAD" w14:textId="508ADCD3" w:rsidR="00983FBA" w:rsidRPr="00983FBA" w:rsidRDefault="00983FBA" w:rsidP="00983FBA">
      <w:pPr>
        <w:pStyle w:val="Estilo"/>
        <w:numPr>
          <w:ilvl w:val="0"/>
          <w:numId w:val="42"/>
        </w:numPr>
        <w:rPr>
          <w:rFonts w:ascii="Verdana" w:hAnsi="Verdana"/>
          <w:sz w:val="20"/>
          <w:szCs w:val="20"/>
        </w:rPr>
      </w:pPr>
      <w:r w:rsidRPr="00983FBA">
        <w:rPr>
          <w:rFonts w:ascii="Verdana" w:hAnsi="Verdana"/>
          <w:sz w:val="20"/>
          <w:szCs w:val="20"/>
        </w:rPr>
        <w:t>Actuar con criterio de solidaridad social, contribuyendo a la realización de acciones para el desarrollo comunitario;</w:t>
      </w:r>
    </w:p>
    <w:p w14:paraId="64AE944D" w14:textId="77777777" w:rsidR="00983FBA" w:rsidRPr="00983FBA" w:rsidRDefault="00983FBA" w:rsidP="00983FBA">
      <w:pPr>
        <w:pStyle w:val="Estilo"/>
        <w:rPr>
          <w:rFonts w:ascii="Verdana" w:hAnsi="Verdana"/>
          <w:sz w:val="14"/>
          <w:szCs w:val="14"/>
        </w:rPr>
      </w:pPr>
    </w:p>
    <w:p w14:paraId="187C409E" w14:textId="7A465DBF" w:rsidR="00983FBA" w:rsidRPr="00983FBA" w:rsidRDefault="00983FBA" w:rsidP="00983FBA">
      <w:pPr>
        <w:pStyle w:val="Estilo"/>
        <w:numPr>
          <w:ilvl w:val="0"/>
          <w:numId w:val="42"/>
        </w:numPr>
        <w:rPr>
          <w:rFonts w:ascii="Verdana" w:hAnsi="Verdana"/>
          <w:sz w:val="20"/>
          <w:szCs w:val="20"/>
        </w:rPr>
      </w:pPr>
      <w:r w:rsidRPr="00983FBA">
        <w:rPr>
          <w:rFonts w:ascii="Verdana" w:hAnsi="Verdana"/>
          <w:sz w:val="20"/>
          <w:szCs w:val="20"/>
        </w:rPr>
        <w:t>Participar activamente en la vida cívica, política, económica y cultural;</w:t>
      </w:r>
    </w:p>
    <w:p w14:paraId="71C79D6D" w14:textId="77777777" w:rsidR="00983FBA" w:rsidRPr="00983FBA" w:rsidRDefault="00983FBA" w:rsidP="00983FBA">
      <w:pPr>
        <w:pStyle w:val="Estilo"/>
        <w:rPr>
          <w:rFonts w:ascii="Verdana" w:hAnsi="Verdana"/>
          <w:sz w:val="14"/>
          <w:szCs w:val="14"/>
        </w:rPr>
      </w:pPr>
    </w:p>
    <w:p w14:paraId="11EF4900" w14:textId="78875315" w:rsidR="00983FBA" w:rsidRPr="00983FBA" w:rsidRDefault="00983FBA" w:rsidP="00983FBA">
      <w:pPr>
        <w:pStyle w:val="Estilo"/>
        <w:numPr>
          <w:ilvl w:val="0"/>
          <w:numId w:val="42"/>
        </w:numPr>
        <w:rPr>
          <w:rFonts w:ascii="Verdana" w:hAnsi="Verdana"/>
          <w:sz w:val="20"/>
          <w:szCs w:val="20"/>
        </w:rPr>
      </w:pPr>
      <w:r w:rsidRPr="00983FBA">
        <w:rPr>
          <w:rFonts w:ascii="Verdana" w:hAnsi="Verdana"/>
          <w:sz w:val="20"/>
          <w:szCs w:val="20"/>
        </w:rPr>
        <w:t>Retribuir a la sociedad en su oportunidad, el esfuerzo realizado para su formación, tanto en la prestación de un servicio social y profesional efectivo, como en el desarrollo de su ejercicio profesional;</w:t>
      </w:r>
    </w:p>
    <w:p w14:paraId="23D035C8" w14:textId="77777777" w:rsidR="00983FBA" w:rsidRPr="00983FBA" w:rsidRDefault="00983FBA" w:rsidP="00983FBA">
      <w:pPr>
        <w:pStyle w:val="Estilo"/>
        <w:rPr>
          <w:rFonts w:ascii="Verdana" w:hAnsi="Verdana"/>
          <w:sz w:val="14"/>
          <w:szCs w:val="14"/>
        </w:rPr>
      </w:pPr>
    </w:p>
    <w:p w14:paraId="05ABF6A7" w14:textId="7A8B3FA4" w:rsidR="00983FBA" w:rsidRPr="00983FBA" w:rsidRDefault="00983FBA" w:rsidP="00983FBA">
      <w:pPr>
        <w:pStyle w:val="Estilo"/>
        <w:numPr>
          <w:ilvl w:val="0"/>
          <w:numId w:val="42"/>
        </w:numPr>
        <w:rPr>
          <w:rFonts w:ascii="Verdana" w:hAnsi="Verdana"/>
          <w:sz w:val="20"/>
          <w:szCs w:val="20"/>
        </w:rPr>
      </w:pPr>
      <w:r w:rsidRPr="00983FBA">
        <w:rPr>
          <w:rFonts w:ascii="Verdana" w:hAnsi="Verdana"/>
          <w:sz w:val="20"/>
          <w:szCs w:val="20"/>
        </w:rPr>
        <w:t>Contribuir a la conservación y mejoramiento del medio ambiente, evitando la contaminación y desempeñando un papel activo en aquello que esté a su alcance;</w:t>
      </w:r>
    </w:p>
    <w:p w14:paraId="3122129A" w14:textId="77777777" w:rsidR="00983FBA" w:rsidRPr="009343B0" w:rsidRDefault="00983FBA" w:rsidP="00983FBA">
      <w:pPr>
        <w:pStyle w:val="Estilo"/>
        <w:rPr>
          <w:rFonts w:ascii="Verdana" w:hAnsi="Verdana"/>
          <w:sz w:val="14"/>
          <w:szCs w:val="14"/>
        </w:rPr>
      </w:pPr>
    </w:p>
    <w:p w14:paraId="03305EB0" w14:textId="4B156FE3" w:rsidR="00983FBA" w:rsidRPr="00983FBA" w:rsidRDefault="00983FBA" w:rsidP="00983FBA">
      <w:pPr>
        <w:pStyle w:val="Estilo"/>
        <w:numPr>
          <w:ilvl w:val="0"/>
          <w:numId w:val="42"/>
        </w:numPr>
        <w:rPr>
          <w:rFonts w:ascii="Verdana" w:hAnsi="Verdana"/>
          <w:sz w:val="20"/>
          <w:szCs w:val="20"/>
        </w:rPr>
      </w:pPr>
      <w:r w:rsidRPr="00983FBA">
        <w:rPr>
          <w:rFonts w:ascii="Verdana" w:hAnsi="Verdana"/>
          <w:sz w:val="20"/>
          <w:szCs w:val="20"/>
        </w:rPr>
        <w:t>Promover la convivencia pacífica y la unidad entre los jóvenes; y</w:t>
      </w:r>
    </w:p>
    <w:p w14:paraId="71AD3703" w14:textId="77777777" w:rsidR="00983FBA" w:rsidRPr="009343B0" w:rsidRDefault="00983FBA" w:rsidP="00983FBA">
      <w:pPr>
        <w:pStyle w:val="Estilo"/>
        <w:rPr>
          <w:rFonts w:ascii="Verdana" w:hAnsi="Verdana"/>
          <w:sz w:val="14"/>
          <w:szCs w:val="14"/>
        </w:rPr>
      </w:pPr>
    </w:p>
    <w:p w14:paraId="1D246D53" w14:textId="1072344E" w:rsidR="00983FBA" w:rsidRPr="00983FBA" w:rsidRDefault="00983FBA" w:rsidP="00983FBA">
      <w:pPr>
        <w:pStyle w:val="Estilo"/>
        <w:numPr>
          <w:ilvl w:val="0"/>
          <w:numId w:val="42"/>
        </w:numPr>
        <w:rPr>
          <w:rFonts w:ascii="Verdana" w:hAnsi="Verdana"/>
          <w:sz w:val="20"/>
          <w:szCs w:val="20"/>
        </w:rPr>
      </w:pPr>
      <w:r w:rsidRPr="00983FBA">
        <w:rPr>
          <w:rFonts w:ascii="Verdana" w:hAnsi="Verdana"/>
          <w:sz w:val="20"/>
          <w:szCs w:val="20"/>
        </w:rPr>
        <w:t>Respetar los derechos de terceros.</w:t>
      </w:r>
    </w:p>
    <w:p w14:paraId="1982BDAE" w14:textId="77777777" w:rsidR="00983FBA" w:rsidRPr="00983FBA" w:rsidRDefault="00983FBA" w:rsidP="00983FBA">
      <w:pPr>
        <w:pStyle w:val="Estilo"/>
        <w:rPr>
          <w:rFonts w:ascii="Verdana" w:hAnsi="Verdana"/>
          <w:sz w:val="20"/>
          <w:szCs w:val="20"/>
        </w:rPr>
      </w:pPr>
    </w:p>
    <w:p w14:paraId="47B37C59" w14:textId="77777777" w:rsidR="00983FBA" w:rsidRPr="00983FBA" w:rsidRDefault="00983FBA" w:rsidP="00983FBA">
      <w:pPr>
        <w:pStyle w:val="Estilo"/>
        <w:jc w:val="right"/>
        <w:rPr>
          <w:rFonts w:ascii="Verdana" w:hAnsi="Verdana"/>
          <w:b/>
          <w:bCs/>
          <w:i/>
          <w:iCs/>
          <w:sz w:val="20"/>
          <w:szCs w:val="20"/>
        </w:rPr>
      </w:pPr>
      <w:r w:rsidRPr="00983FBA">
        <w:rPr>
          <w:rFonts w:ascii="Verdana" w:hAnsi="Verdana"/>
          <w:b/>
          <w:bCs/>
          <w:i/>
          <w:iCs/>
          <w:sz w:val="20"/>
          <w:szCs w:val="20"/>
        </w:rPr>
        <w:t>Deberes en relación con el Estado</w:t>
      </w:r>
    </w:p>
    <w:p w14:paraId="4BB64EC1" w14:textId="77777777" w:rsidR="00983FBA" w:rsidRPr="00983FBA" w:rsidRDefault="00983FBA" w:rsidP="00983FBA">
      <w:pPr>
        <w:pStyle w:val="Estilo"/>
        <w:ind w:firstLine="706"/>
        <w:rPr>
          <w:rFonts w:ascii="Verdana" w:hAnsi="Verdana"/>
          <w:sz w:val="20"/>
          <w:szCs w:val="20"/>
        </w:rPr>
      </w:pPr>
      <w:r w:rsidRPr="00983FBA">
        <w:rPr>
          <w:rFonts w:ascii="Verdana" w:hAnsi="Verdana"/>
          <w:b/>
          <w:bCs/>
          <w:sz w:val="20"/>
          <w:szCs w:val="20"/>
        </w:rPr>
        <w:t>Artículo 52.</w:t>
      </w:r>
      <w:r w:rsidRPr="00983FBA">
        <w:rPr>
          <w:rFonts w:ascii="Verdana" w:hAnsi="Verdana"/>
          <w:sz w:val="20"/>
          <w:szCs w:val="20"/>
        </w:rPr>
        <w:t xml:space="preserve"> En relación con el Estado, los jóvenes tendrán entre otros, los siguientes deberes y obligaciones:</w:t>
      </w:r>
    </w:p>
    <w:p w14:paraId="2BF81596" w14:textId="77777777" w:rsidR="00983FBA" w:rsidRPr="009343B0" w:rsidRDefault="00983FBA" w:rsidP="00983FBA">
      <w:pPr>
        <w:pStyle w:val="Estilo"/>
        <w:rPr>
          <w:rFonts w:ascii="Verdana" w:hAnsi="Verdana"/>
          <w:sz w:val="14"/>
          <w:szCs w:val="14"/>
        </w:rPr>
      </w:pPr>
    </w:p>
    <w:p w14:paraId="6760DC4E" w14:textId="68E16309" w:rsidR="00983FBA" w:rsidRPr="00983FBA" w:rsidRDefault="00983FBA" w:rsidP="00983FBA">
      <w:pPr>
        <w:pStyle w:val="Estilo"/>
        <w:numPr>
          <w:ilvl w:val="0"/>
          <w:numId w:val="44"/>
        </w:numPr>
        <w:rPr>
          <w:rFonts w:ascii="Verdana" w:hAnsi="Verdana"/>
          <w:sz w:val="20"/>
          <w:szCs w:val="20"/>
        </w:rPr>
      </w:pPr>
      <w:r w:rsidRPr="00983FBA">
        <w:rPr>
          <w:rFonts w:ascii="Verdana" w:hAnsi="Verdana"/>
          <w:sz w:val="20"/>
          <w:szCs w:val="20"/>
        </w:rPr>
        <w:t>Guardar el debido respeto a las autoridades legalmente constituidas, así como a los símbolos patrios que forman parte de la identidad nacional;</w:t>
      </w:r>
    </w:p>
    <w:p w14:paraId="09F07AC0" w14:textId="77777777" w:rsidR="00983FBA" w:rsidRPr="009343B0" w:rsidRDefault="00983FBA" w:rsidP="00983FBA">
      <w:pPr>
        <w:pStyle w:val="Estilo"/>
        <w:rPr>
          <w:rFonts w:ascii="Verdana" w:hAnsi="Verdana"/>
          <w:sz w:val="14"/>
          <w:szCs w:val="14"/>
        </w:rPr>
      </w:pPr>
    </w:p>
    <w:p w14:paraId="69A1C621" w14:textId="40E855C8" w:rsidR="00983FBA" w:rsidRPr="00983FBA" w:rsidRDefault="00983FBA" w:rsidP="00983FBA">
      <w:pPr>
        <w:pStyle w:val="Estilo"/>
        <w:numPr>
          <w:ilvl w:val="0"/>
          <w:numId w:val="44"/>
        </w:numPr>
        <w:rPr>
          <w:rFonts w:ascii="Verdana" w:hAnsi="Verdana"/>
          <w:sz w:val="20"/>
          <w:szCs w:val="20"/>
        </w:rPr>
      </w:pPr>
      <w:r w:rsidRPr="00983FBA">
        <w:rPr>
          <w:rFonts w:ascii="Verdana" w:hAnsi="Verdana"/>
          <w:sz w:val="20"/>
          <w:szCs w:val="20"/>
        </w:rPr>
        <w:t>Ejercer su derecho al voto y contribuir al avance de la vida democrática del Estado, participando en los procesos que tengan lugar para la elección de las distintas autoridades y cargos de elección popular; y</w:t>
      </w:r>
    </w:p>
    <w:p w14:paraId="7E3ACA88" w14:textId="77777777" w:rsidR="00983FBA" w:rsidRPr="009343B0" w:rsidRDefault="00983FBA" w:rsidP="00983FBA">
      <w:pPr>
        <w:pStyle w:val="Estilo"/>
        <w:rPr>
          <w:rFonts w:ascii="Verdana" w:hAnsi="Verdana"/>
          <w:sz w:val="14"/>
          <w:szCs w:val="14"/>
        </w:rPr>
      </w:pPr>
    </w:p>
    <w:p w14:paraId="3078CED9" w14:textId="2C2FC3E8" w:rsidR="00983FBA" w:rsidRPr="00983FBA" w:rsidRDefault="00983FBA" w:rsidP="00983FBA">
      <w:pPr>
        <w:pStyle w:val="Estilo"/>
        <w:numPr>
          <w:ilvl w:val="0"/>
          <w:numId w:val="44"/>
        </w:numPr>
        <w:rPr>
          <w:rFonts w:ascii="Verdana" w:hAnsi="Verdana"/>
          <w:sz w:val="20"/>
          <w:szCs w:val="20"/>
        </w:rPr>
      </w:pPr>
      <w:r w:rsidRPr="00983FBA">
        <w:rPr>
          <w:rFonts w:ascii="Verdana" w:hAnsi="Verdana"/>
          <w:sz w:val="20"/>
          <w:szCs w:val="20"/>
        </w:rPr>
        <w:t>Mantener, dentro y fuera del territorio estatal, actitudes que dignifiquen el nombre de su municipio y del Estado.</w:t>
      </w:r>
    </w:p>
    <w:p w14:paraId="13A54CE1" w14:textId="175A3D2A" w:rsidR="00736C9D" w:rsidRDefault="00736C9D" w:rsidP="00DF4D10">
      <w:pPr>
        <w:pStyle w:val="Sinespaciado"/>
      </w:pPr>
    </w:p>
    <w:p w14:paraId="47830830"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Título Tercero</w:t>
      </w:r>
    </w:p>
    <w:p w14:paraId="08DDF8FA" w14:textId="3E915BD6"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Sistema para el Desarrollo y Atención a las Juventudes</w:t>
      </w:r>
    </w:p>
    <w:p w14:paraId="46A532A3" w14:textId="697CE766"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del Estado de Guanajuato</w:t>
      </w:r>
    </w:p>
    <w:p w14:paraId="4A946A4F" w14:textId="77777777" w:rsidR="00736C9D" w:rsidRPr="00F52D18" w:rsidRDefault="00736C9D" w:rsidP="00DF4D10">
      <w:pPr>
        <w:pStyle w:val="Sinespaciado"/>
        <w:jc w:val="center"/>
        <w:rPr>
          <w:rFonts w:ascii="Verdana" w:hAnsi="Verdana"/>
          <w:b/>
          <w:bCs/>
          <w:sz w:val="20"/>
          <w:szCs w:val="20"/>
        </w:rPr>
      </w:pPr>
    </w:p>
    <w:p w14:paraId="3ABF4366"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Capítulo I</w:t>
      </w:r>
    </w:p>
    <w:p w14:paraId="56896CB5" w14:textId="77C618E8"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Componentes, objeto y articulación del Sistema para el Desarrollo y</w:t>
      </w:r>
    </w:p>
    <w:p w14:paraId="711C2E9F"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Atención a las Juventudes del Estado de Guanajuato</w:t>
      </w:r>
    </w:p>
    <w:p w14:paraId="613585EB" w14:textId="77777777" w:rsidR="00736C9D" w:rsidRPr="00F52D18" w:rsidRDefault="00736C9D" w:rsidP="00DF4D10">
      <w:pPr>
        <w:pStyle w:val="Sinespaciado"/>
        <w:rPr>
          <w:rFonts w:ascii="Verdana" w:hAnsi="Verdana"/>
          <w:b/>
          <w:bCs/>
          <w:sz w:val="20"/>
          <w:szCs w:val="20"/>
        </w:rPr>
      </w:pPr>
    </w:p>
    <w:p w14:paraId="5D5F6176" w14:textId="77777777" w:rsidR="00736C9D" w:rsidRPr="00F52D18" w:rsidRDefault="00736C9D" w:rsidP="00DF4D10">
      <w:pPr>
        <w:pStyle w:val="Sinespaciado"/>
        <w:jc w:val="right"/>
        <w:rPr>
          <w:rFonts w:ascii="Verdana" w:hAnsi="Verdana"/>
          <w:b/>
          <w:bCs/>
          <w:i/>
          <w:sz w:val="20"/>
          <w:szCs w:val="20"/>
        </w:rPr>
      </w:pPr>
      <w:r w:rsidRPr="00F52D18">
        <w:rPr>
          <w:rFonts w:ascii="Verdana" w:hAnsi="Verdana"/>
          <w:b/>
          <w:bCs/>
          <w:i/>
          <w:sz w:val="20"/>
          <w:szCs w:val="20"/>
        </w:rPr>
        <w:t>Integración y objeto del Sistema</w:t>
      </w:r>
    </w:p>
    <w:p w14:paraId="2F2AC495" w14:textId="77777777" w:rsidR="00736C9D" w:rsidRPr="00594EF9" w:rsidRDefault="00736C9D" w:rsidP="00DF4D10">
      <w:pPr>
        <w:spacing w:line="240" w:lineRule="auto"/>
        <w:ind w:firstLine="567"/>
        <w:jc w:val="both"/>
        <w:rPr>
          <w:rFonts w:ascii="Verdana" w:hAnsi="Verdana"/>
          <w:color w:val="000000" w:themeColor="text1"/>
          <w:sz w:val="20"/>
          <w:szCs w:val="20"/>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53.</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rPr>
        <w:t xml:space="preserve">El </w:t>
      </w:r>
      <w:r w:rsidRPr="00594EF9">
        <w:rPr>
          <w:rFonts w:ascii="Verdana" w:hAnsi="Verdana"/>
          <w:color w:val="000000" w:themeColor="text1"/>
          <w:sz w:val="20"/>
          <w:szCs w:val="20"/>
          <w:lang w:val="es-MX"/>
        </w:rPr>
        <w:t>Sistema para el Desarrollo y Atención a las Juventudes del Estado de Guanajuato</w:t>
      </w:r>
      <w:r w:rsidRPr="00594EF9">
        <w:rPr>
          <w:rFonts w:ascii="Verdana" w:hAnsi="Verdana"/>
          <w:color w:val="000000" w:themeColor="text1"/>
          <w:sz w:val="20"/>
          <w:szCs w:val="20"/>
        </w:rPr>
        <w:t xml:space="preserve"> es el conjunto de instituciones, políticas públicas, programas, organismos </w:t>
      </w:r>
      <w:r w:rsidRPr="00594EF9">
        <w:rPr>
          <w:rFonts w:ascii="Verdana" w:hAnsi="Verdana"/>
          <w:color w:val="000000" w:themeColor="text1"/>
          <w:sz w:val="20"/>
          <w:szCs w:val="20"/>
        </w:rPr>
        <w:lastRenderedPageBreak/>
        <w:t xml:space="preserve">auxiliares y de consulta, así como registros de información en materia de juventudes, que promueven, protegen y difunden los derechos de los jóvenes en el estado de Guanajuato. </w:t>
      </w:r>
    </w:p>
    <w:p w14:paraId="074B34A2" w14:textId="77777777" w:rsidR="00736C9D" w:rsidRPr="00594EF9" w:rsidRDefault="00736C9D" w:rsidP="00DF4D10">
      <w:pPr>
        <w:spacing w:line="240" w:lineRule="auto"/>
        <w:ind w:firstLine="567"/>
        <w:jc w:val="both"/>
        <w:rPr>
          <w:rFonts w:ascii="Verdana" w:hAnsi="Verdana"/>
          <w:color w:val="000000" w:themeColor="text1"/>
          <w:sz w:val="20"/>
          <w:szCs w:val="20"/>
        </w:rPr>
      </w:pPr>
      <w:r w:rsidRPr="00594EF9">
        <w:rPr>
          <w:rFonts w:ascii="Verdana" w:hAnsi="Verdana"/>
          <w:color w:val="000000" w:themeColor="text1"/>
          <w:sz w:val="20"/>
          <w:szCs w:val="20"/>
        </w:rPr>
        <w:t xml:space="preserve">La implementación del </w:t>
      </w:r>
      <w:r w:rsidRPr="00594EF9">
        <w:rPr>
          <w:rFonts w:ascii="Verdana" w:hAnsi="Verdana"/>
          <w:bCs/>
          <w:color w:val="000000" w:themeColor="text1"/>
          <w:sz w:val="20"/>
          <w:szCs w:val="20"/>
        </w:rPr>
        <w:t>Sistema para el Desarrollo y Atención a las Juventudes del Estado de Guanajuato estará coordinada por el Instituto</w:t>
      </w:r>
      <w:r w:rsidRPr="00594EF9">
        <w:rPr>
          <w:rFonts w:ascii="Verdana" w:hAnsi="Verdana"/>
          <w:color w:val="000000" w:themeColor="text1"/>
          <w:sz w:val="20"/>
          <w:szCs w:val="20"/>
        </w:rPr>
        <w:t xml:space="preserve">. </w:t>
      </w:r>
    </w:p>
    <w:p w14:paraId="7D7EEBEE"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El Sistema como Instrumento base</w:t>
      </w:r>
    </w:p>
    <w:p w14:paraId="092DFDFA"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54.</w:t>
      </w:r>
      <w:r w:rsidRPr="00594EF9">
        <w:rPr>
          <w:rFonts w:ascii="Verdana" w:hAnsi="Verdana"/>
          <w:color w:val="000000" w:themeColor="text1"/>
          <w:sz w:val="20"/>
          <w:szCs w:val="20"/>
          <w:lang w:val="es-MX"/>
        </w:rPr>
        <w:t xml:space="preserve"> El Sistema para el Desarrollo y Atención a las Juventudes del Estado de Guanajuato funcionará como instrumento base para la coordinación funcional, administrativa e institucional entre el Gobierno del Estado, organismos autónomos, instituciones privadas, sociales y educativas, organismos gubernamentales y no gubernamentales, así como con organizaciones juveniles para la formulación e implementación de acciones en favor de los jóvenes en el estado de Guanajuato.</w:t>
      </w:r>
    </w:p>
    <w:p w14:paraId="4F1D523B" w14:textId="77777777" w:rsidR="001B0EE8" w:rsidRDefault="001B0EE8" w:rsidP="00DF4D10">
      <w:pPr>
        <w:pStyle w:val="Sinespaciado"/>
        <w:rPr>
          <w:rFonts w:ascii="Verdana" w:hAnsi="Verdana"/>
          <w:b/>
          <w:bCs/>
          <w:sz w:val="20"/>
          <w:szCs w:val="20"/>
        </w:rPr>
      </w:pPr>
    </w:p>
    <w:p w14:paraId="5D0CFE47" w14:textId="430FC5A0"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Capítulo II</w:t>
      </w:r>
    </w:p>
    <w:p w14:paraId="5683C62E" w14:textId="25F27188"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Política del Sistema para el Desarrollo y Atención</w:t>
      </w:r>
    </w:p>
    <w:p w14:paraId="1856AB21" w14:textId="60FA268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a las Juventudes del Estado de Guanajuato</w:t>
      </w:r>
    </w:p>
    <w:p w14:paraId="4FEFD15A" w14:textId="77777777" w:rsidR="00736C9D" w:rsidRPr="00F52D18" w:rsidRDefault="00736C9D" w:rsidP="00DF4D10">
      <w:pPr>
        <w:pStyle w:val="Sinespaciado"/>
        <w:jc w:val="center"/>
        <w:rPr>
          <w:rFonts w:ascii="Verdana" w:hAnsi="Verdana"/>
          <w:b/>
          <w:bCs/>
          <w:sz w:val="20"/>
          <w:szCs w:val="20"/>
        </w:rPr>
      </w:pPr>
    </w:p>
    <w:p w14:paraId="3E3F44A9" w14:textId="3B4F5FD3"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Única</w:t>
      </w:r>
    </w:p>
    <w:p w14:paraId="1C39CE81" w14:textId="77A4F323"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Objetivos, diseño, responsable y seguimiento de la política para el</w:t>
      </w:r>
    </w:p>
    <w:p w14:paraId="70B3ECCC" w14:textId="0E108DB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desarrollo y atención a las juventudes del estado de Guanajuato</w:t>
      </w:r>
    </w:p>
    <w:p w14:paraId="41904851" w14:textId="77777777" w:rsidR="00736C9D" w:rsidRPr="00F52D18" w:rsidRDefault="00736C9D" w:rsidP="00DF4D10">
      <w:pPr>
        <w:pStyle w:val="Sinespaciado"/>
        <w:rPr>
          <w:rFonts w:ascii="Verdana" w:hAnsi="Verdana"/>
          <w:b/>
          <w:bCs/>
          <w:sz w:val="20"/>
          <w:szCs w:val="20"/>
        </w:rPr>
      </w:pPr>
    </w:p>
    <w:p w14:paraId="57332F27" w14:textId="77777777" w:rsidR="00736C9D" w:rsidRPr="00F52D18" w:rsidRDefault="00736C9D" w:rsidP="00DF4D10">
      <w:pPr>
        <w:pStyle w:val="Sinespaciado"/>
        <w:rPr>
          <w:rFonts w:ascii="Verdana" w:hAnsi="Verdana"/>
          <w:b/>
          <w:bCs/>
          <w:i/>
          <w:iCs/>
          <w:sz w:val="20"/>
          <w:szCs w:val="20"/>
        </w:rPr>
      </w:pPr>
    </w:p>
    <w:p w14:paraId="19AF70B2" w14:textId="77777777" w:rsidR="00736C9D" w:rsidRPr="00F52D18" w:rsidRDefault="00736C9D" w:rsidP="00DF4D10">
      <w:pPr>
        <w:pStyle w:val="Sinespaciado"/>
        <w:jc w:val="right"/>
        <w:rPr>
          <w:rFonts w:ascii="Verdana" w:hAnsi="Verdana"/>
          <w:b/>
          <w:bCs/>
          <w:i/>
          <w:iCs/>
          <w:sz w:val="20"/>
          <w:szCs w:val="20"/>
        </w:rPr>
      </w:pPr>
      <w:r w:rsidRPr="00F52D18">
        <w:rPr>
          <w:rFonts w:ascii="Verdana" w:hAnsi="Verdana"/>
          <w:b/>
          <w:bCs/>
          <w:i/>
          <w:iCs/>
          <w:sz w:val="20"/>
          <w:szCs w:val="20"/>
        </w:rPr>
        <w:t xml:space="preserve">Objetivos </w:t>
      </w:r>
    </w:p>
    <w:p w14:paraId="7A8323EB"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b/>
        <w:t>Artículo 55</w:t>
      </w:r>
      <w:r w:rsidRPr="00594EF9">
        <w:rPr>
          <w:rFonts w:ascii="Verdana" w:hAnsi="Verdana"/>
          <w:b/>
          <w:color w:val="000000" w:themeColor="text1"/>
          <w:sz w:val="20"/>
          <w:szCs w:val="20"/>
          <w:lang w:val="es-MX"/>
        </w:rPr>
        <w:t xml:space="preserve">. </w:t>
      </w:r>
      <w:r w:rsidRPr="00594EF9">
        <w:rPr>
          <w:rFonts w:ascii="Verdana" w:hAnsi="Verdana"/>
          <w:color w:val="000000" w:themeColor="text1"/>
          <w:sz w:val="20"/>
          <w:szCs w:val="20"/>
          <w:lang w:val="es-MX"/>
        </w:rPr>
        <w:t>La política para el desarrollo y atención de las juventudes del estado de Guanajuato se implementará con una estrategia de desarrollo integral, transversal y permanente, que estará dirigida al logro de los siguientes objetivos:</w:t>
      </w:r>
    </w:p>
    <w:p w14:paraId="4120006D" w14:textId="182A5F2B" w:rsidR="00736C9D"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Avanzar progresivamente en el establecimiento de las condiciones que aseguren el disfrute y ejercicio efectivo de los derechos civiles, políticos, económicos, sociales, culturales y especiales de los jóvenes;</w:t>
      </w:r>
    </w:p>
    <w:p w14:paraId="2C91AED8" w14:textId="77777777" w:rsidR="001B0EE8" w:rsidRPr="00594EF9" w:rsidRDefault="001B0EE8" w:rsidP="00DF4D10">
      <w:pPr>
        <w:spacing w:after="0" w:line="240" w:lineRule="auto"/>
        <w:ind w:left="567"/>
        <w:jc w:val="both"/>
        <w:rPr>
          <w:rFonts w:ascii="Verdana" w:hAnsi="Verdana"/>
          <w:color w:val="000000" w:themeColor="text1"/>
          <w:sz w:val="20"/>
          <w:szCs w:val="20"/>
          <w:lang w:val="es-MX"/>
        </w:rPr>
      </w:pPr>
    </w:p>
    <w:p w14:paraId="09BDE54A"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Fomentar la igualdad entre mujeres y hombres jóvenes en todos los ámbitos de la vida y promover el acceso y el pleno disfrute de los derechos humanos sin menoscabo de estos, incluido el acceso a la justicia; así como promover la eliminación de todo tipo de estereotipos que discriminen a los jóvenes;</w:t>
      </w:r>
    </w:p>
    <w:p w14:paraId="5511F60A" w14:textId="77777777" w:rsidR="00736C9D" w:rsidRPr="00594EF9" w:rsidRDefault="00736C9D" w:rsidP="00DF4D10">
      <w:pPr>
        <w:pStyle w:val="Sinespaciado"/>
        <w:ind w:left="567"/>
      </w:pPr>
    </w:p>
    <w:p w14:paraId="2D18B347"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Adoptar las medidas necesarias para la erradicación de la violencia y políticas y programas que criminalizan a los jóvenes;</w:t>
      </w:r>
    </w:p>
    <w:p w14:paraId="27A275DF" w14:textId="77777777" w:rsidR="00736C9D" w:rsidRPr="00594EF9" w:rsidRDefault="00736C9D" w:rsidP="00DF4D10">
      <w:pPr>
        <w:pStyle w:val="Sinespaciado"/>
        <w:ind w:left="567"/>
      </w:pPr>
    </w:p>
    <w:p w14:paraId="1E90C601"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Establecer medidas que aseguren la corresponsabilidad en los planes, programas, acciones del gobierno con la escuela, el trabajo y la vida personal y familiar de los jóvenes;</w:t>
      </w:r>
    </w:p>
    <w:p w14:paraId="3308CD9C" w14:textId="77777777" w:rsidR="00736C9D" w:rsidRPr="00594EF9" w:rsidRDefault="00736C9D" w:rsidP="00DF4D10">
      <w:pPr>
        <w:pStyle w:val="Sinespaciado"/>
        <w:ind w:left="567"/>
      </w:pPr>
    </w:p>
    <w:p w14:paraId="73C4AAD1"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La utilización de políticas de trato no discriminatorio hacia los jóvenes en el ámbito administrativo y su fomento en la totalidad de las relaciones sociales. </w:t>
      </w:r>
    </w:p>
    <w:p w14:paraId="5ADA0943" w14:textId="77777777" w:rsidR="00736C9D" w:rsidRPr="00594EF9" w:rsidRDefault="00736C9D" w:rsidP="00DF4D10">
      <w:pPr>
        <w:spacing w:line="240" w:lineRule="auto"/>
        <w:ind w:hanging="720"/>
        <w:jc w:val="both"/>
        <w:rPr>
          <w:rFonts w:ascii="Verdana" w:hAnsi="Verdana"/>
          <w:color w:val="000000" w:themeColor="text1"/>
          <w:sz w:val="20"/>
          <w:szCs w:val="20"/>
          <w:lang w:val="es-MX"/>
        </w:rPr>
      </w:pPr>
    </w:p>
    <w:p w14:paraId="79A23A8F"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Promover el desarrollo integral de los jóvenes, maximizando sus capacidades para vivir dignamente y en armonía con sus dimensiones biológicas, psicológicas, sociales y espirituales que, articuladas coherentemente, garantizan el ejercicio pleno de sus derechos y deberes en cualquiera de los contextos en que se desarrolle su etapa juvenil;</w:t>
      </w:r>
    </w:p>
    <w:p w14:paraId="5FAD7D61" w14:textId="77777777" w:rsidR="00736C9D" w:rsidRPr="00594EF9" w:rsidRDefault="00736C9D" w:rsidP="00DF4D10">
      <w:pPr>
        <w:pStyle w:val="Sinespaciado"/>
      </w:pPr>
    </w:p>
    <w:p w14:paraId="1DAFCEC7"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Promover la participación de los jóvenes en el diseño, planeación, programación, ejecución, seguimiento y evaluación de las políticas, planes, programas y acciones dirigidas a la juventud;</w:t>
      </w:r>
    </w:p>
    <w:p w14:paraId="7C9C6847" w14:textId="77777777" w:rsidR="00736C9D" w:rsidRPr="00594EF9" w:rsidRDefault="00736C9D" w:rsidP="00DF4D10">
      <w:pPr>
        <w:pStyle w:val="Sinespaciado"/>
      </w:pPr>
    </w:p>
    <w:p w14:paraId="175970A5" w14:textId="77777777" w:rsidR="00736C9D" w:rsidRPr="00594EF9" w:rsidRDefault="00736C9D" w:rsidP="00DF4D10">
      <w:pPr>
        <w:numPr>
          <w:ilvl w:val="0"/>
          <w:numId w:val="19"/>
        </w:numPr>
        <w:spacing w:after="0" w:line="240" w:lineRule="auto"/>
        <w:ind w:left="567" w:hanging="709"/>
        <w:jc w:val="both"/>
        <w:rPr>
          <w:rFonts w:ascii="Verdana" w:hAnsi="Verdana"/>
          <w:color w:val="000000" w:themeColor="text1"/>
          <w:sz w:val="20"/>
          <w:szCs w:val="20"/>
          <w:lang w:val="es-MX"/>
        </w:rPr>
      </w:pPr>
      <w:proofErr w:type="gramStart"/>
      <w:r w:rsidRPr="00594EF9">
        <w:rPr>
          <w:rFonts w:ascii="Verdana" w:hAnsi="Verdana"/>
          <w:color w:val="000000" w:themeColor="text1"/>
          <w:sz w:val="20"/>
          <w:szCs w:val="20"/>
          <w:lang w:val="es-MX"/>
        </w:rPr>
        <w:t>Asegurar</w:t>
      </w:r>
      <w:proofErr w:type="gramEnd"/>
      <w:r w:rsidRPr="00594EF9">
        <w:rPr>
          <w:rFonts w:ascii="Verdana" w:hAnsi="Verdana"/>
          <w:color w:val="000000" w:themeColor="text1"/>
          <w:sz w:val="20"/>
          <w:szCs w:val="20"/>
          <w:lang w:val="es-MX"/>
        </w:rPr>
        <w:t xml:space="preserve"> que la planeación presupuestal incorpore la perspectiva juvenil y de género, apoye la transversalidad y prevea el cumplimiento de los programas, proyectos y acciones para la igualdad entre los jóvenes en el estado de Guanajuato;</w:t>
      </w:r>
    </w:p>
    <w:p w14:paraId="5D431F5D" w14:textId="77777777" w:rsidR="00736C9D" w:rsidRPr="00594EF9" w:rsidRDefault="00736C9D" w:rsidP="00DF4D10">
      <w:pPr>
        <w:pStyle w:val="Sinespaciado"/>
      </w:pPr>
    </w:p>
    <w:p w14:paraId="7317202D"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Articular la coordinación interinstitucional de los distintos órdenes de gobierno para lograr la consolidación de las políticas, acciones y programas que se lleven a cabo en beneficio de los jóvenes;</w:t>
      </w:r>
    </w:p>
    <w:p w14:paraId="593A660B" w14:textId="77777777" w:rsidR="00736C9D" w:rsidRPr="00594EF9" w:rsidRDefault="00736C9D" w:rsidP="00DF4D10">
      <w:pPr>
        <w:pStyle w:val="Sinespaciado"/>
      </w:pPr>
    </w:p>
    <w:p w14:paraId="30698C0A"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Asegurar la inclusión, aplicación, respeto y cumplimiento de los principios que señala la presente Ley;</w:t>
      </w:r>
    </w:p>
    <w:p w14:paraId="5C2E1F84" w14:textId="77777777" w:rsidR="00736C9D" w:rsidRPr="00594EF9" w:rsidRDefault="00736C9D" w:rsidP="00DF4D10">
      <w:pPr>
        <w:pStyle w:val="Sinespaciado"/>
      </w:pPr>
    </w:p>
    <w:p w14:paraId="707BFA85"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Establecer diferentes mecanismos que permitan que los jóvenes accedan, permanezcan y concluyan sus estudios en los diferentes tipos, niveles y modalidades de educación; </w:t>
      </w:r>
    </w:p>
    <w:p w14:paraId="5F46ABE9" w14:textId="77777777" w:rsidR="00736C9D" w:rsidRPr="00594EF9" w:rsidRDefault="00736C9D" w:rsidP="00DF4D10">
      <w:pPr>
        <w:pStyle w:val="Sinespaciado"/>
      </w:pPr>
    </w:p>
    <w:p w14:paraId="353E038E"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Favorecer estrategias que impulsen la formación, desarrollo de habilidades y competencias de los jóvenes que faciliten su inclusión al mercado laboral;</w:t>
      </w:r>
    </w:p>
    <w:p w14:paraId="271B265E" w14:textId="77777777" w:rsidR="00736C9D" w:rsidRPr="00594EF9" w:rsidRDefault="00736C9D" w:rsidP="00DF4D10">
      <w:pPr>
        <w:pStyle w:val="Sinespaciado"/>
      </w:pPr>
    </w:p>
    <w:p w14:paraId="579BBE70"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Generar acciones integrales, articuladas y transversales que permitan la participación política de los jóvenes con compromiso en su entorno social; y</w:t>
      </w:r>
    </w:p>
    <w:p w14:paraId="0CE5A3CF" w14:textId="77777777" w:rsidR="00736C9D" w:rsidRPr="00594EF9" w:rsidRDefault="00736C9D" w:rsidP="00DF4D10">
      <w:pPr>
        <w:pStyle w:val="Sinespaciado"/>
      </w:pPr>
    </w:p>
    <w:p w14:paraId="60C9FCDC" w14:textId="77777777" w:rsidR="00736C9D" w:rsidRPr="00594EF9" w:rsidRDefault="00736C9D" w:rsidP="00DF4D10">
      <w:pPr>
        <w:numPr>
          <w:ilvl w:val="0"/>
          <w:numId w:val="19"/>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Coordinar con las autoridades municipales la ejecución de políticas en favor de los jóvenes en situación de riesgo, vulnerabilidad o desventaja social para crear condiciones de igualdad real y efectiva.</w:t>
      </w:r>
    </w:p>
    <w:p w14:paraId="5FA40369" w14:textId="77777777" w:rsidR="009343B0" w:rsidRDefault="009343B0" w:rsidP="00DF4D10">
      <w:pPr>
        <w:pStyle w:val="Sinespaciado"/>
        <w:jc w:val="right"/>
        <w:rPr>
          <w:rFonts w:ascii="Verdana" w:hAnsi="Verdana"/>
          <w:b/>
          <w:bCs/>
          <w:sz w:val="20"/>
          <w:szCs w:val="20"/>
        </w:rPr>
      </w:pPr>
    </w:p>
    <w:p w14:paraId="6DD04176" w14:textId="6C464A79" w:rsidR="00736C9D" w:rsidRPr="009343B0" w:rsidRDefault="00736C9D" w:rsidP="009343B0">
      <w:pPr>
        <w:pStyle w:val="Sinespaciado"/>
        <w:jc w:val="right"/>
        <w:rPr>
          <w:rFonts w:ascii="Verdana" w:hAnsi="Verdana"/>
          <w:b/>
          <w:bCs/>
          <w:i/>
          <w:iCs/>
          <w:sz w:val="20"/>
          <w:szCs w:val="20"/>
        </w:rPr>
      </w:pPr>
      <w:r w:rsidRPr="009343B0">
        <w:rPr>
          <w:rFonts w:ascii="Verdana" w:hAnsi="Verdana"/>
          <w:b/>
          <w:bCs/>
          <w:i/>
          <w:iCs/>
          <w:sz w:val="20"/>
          <w:szCs w:val="20"/>
        </w:rPr>
        <w:t xml:space="preserve">Diseño de la Política </w:t>
      </w:r>
    </w:p>
    <w:p w14:paraId="696C35AA" w14:textId="77777777" w:rsidR="00736C9D" w:rsidRPr="009343B0" w:rsidRDefault="00736C9D" w:rsidP="009343B0">
      <w:pPr>
        <w:pStyle w:val="Sinespaciado"/>
        <w:ind w:firstLine="706"/>
        <w:jc w:val="both"/>
        <w:rPr>
          <w:rFonts w:ascii="Verdana" w:hAnsi="Verdana"/>
          <w:color w:val="000000" w:themeColor="text1"/>
          <w:sz w:val="20"/>
          <w:szCs w:val="20"/>
        </w:rPr>
      </w:pPr>
      <w:r w:rsidRPr="009343B0">
        <w:rPr>
          <w:rFonts w:ascii="Verdana" w:hAnsi="Verdana"/>
          <w:b/>
          <w:bCs/>
          <w:color w:val="000000" w:themeColor="text1"/>
          <w:sz w:val="20"/>
          <w:szCs w:val="20"/>
        </w:rPr>
        <w:t>Artículo 56.</w:t>
      </w:r>
      <w:r w:rsidRPr="009343B0">
        <w:rPr>
          <w:rFonts w:ascii="Verdana" w:hAnsi="Verdana"/>
          <w:color w:val="000000" w:themeColor="text1"/>
          <w:sz w:val="20"/>
          <w:szCs w:val="20"/>
        </w:rPr>
        <w:t xml:space="preserve"> En el diseño, elaboración, aplicación, evaluación y seguimiento de los instrumentos de la política para el desarrollo y atención de las juventudes del estado de Guanajuato se deberán observar los objetivos y principios previstos en esta Ley.</w:t>
      </w:r>
    </w:p>
    <w:p w14:paraId="1D87D308" w14:textId="77777777" w:rsidR="009343B0" w:rsidRPr="009343B0" w:rsidRDefault="009343B0" w:rsidP="009343B0">
      <w:pPr>
        <w:pStyle w:val="Sinespaciado"/>
        <w:jc w:val="both"/>
        <w:rPr>
          <w:rFonts w:ascii="Verdana" w:hAnsi="Verdana"/>
          <w:sz w:val="20"/>
          <w:szCs w:val="20"/>
        </w:rPr>
      </w:pPr>
    </w:p>
    <w:p w14:paraId="5F35E3B2" w14:textId="3223ABF0" w:rsidR="00736C9D" w:rsidRPr="009343B0" w:rsidRDefault="00736C9D" w:rsidP="009343B0">
      <w:pPr>
        <w:pStyle w:val="Sinespaciado"/>
        <w:jc w:val="right"/>
        <w:rPr>
          <w:rFonts w:ascii="Verdana" w:hAnsi="Verdana"/>
          <w:b/>
          <w:bCs/>
          <w:i/>
          <w:iCs/>
          <w:sz w:val="20"/>
          <w:szCs w:val="20"/>
        </w:rPr>
      </w:pPr>
      <w:r w:rsidRPr="009343B0">
        <w:rPr>
          <w:rFonts w:ascii="Verdana" w:hAnsi="Verdana"/>
          <w:b/>
          <w:bCs/>
          <w:i/>
          <w:iCs/>
          <w:sz w:val="20"/>
          <w:szCs w:val="20"/>
        </w:rPr>
        <w:t xml:space="preserve">Responsable de los instrumentos de la política </w:t>
      </w:r>
    </w:p>
    <w:p w14:paraId="316D1B7A" w14:textId="77777777" w:rsidR="00736C9D" w:rsidRPr="009343B0" w:rsidRDefault="00736C9D" w:rsidP="009343B0">
      <w:pPr>
        <w:pStyle w:val="Sinespaciado"/>
        <w:ind w:firstLine="706"/>
        <w:jc w:val="both"/>
        <w:rPr>
          <w:rFonts w:ascii="Verdana" w:hAnsi="Verdana"/>
          <w:color w:val="000000" w:themeColor="text1"/>
          <w:sz w:val="20"/>
          <w:szCs w:val="20"/>
        </w:rPr>
      </w:pPr>
      <w:r w:rsidRPr="009343B0">
        <w:rPr>
          <w:rFonts w:ascii="Verdana" w:hAnsi="Verdana"/>
          <w:b/>
          <w:bCs/>
          <w:color w:val="000000" w:themeColor="text1"/>
          <w:sz w:val="20"/>
          <w:szCs w:val="20"/>
        </w:rPr>
        <w:t>Artículo 57.</w:t>
      </w:r>
      <w:r w:rsidRPr="009343B0">
        <w:rPr>
          <w:rFonts w:ascii="Verdana" w:hAnsi="Verdana"/>
          <w:color w:val="000000" w:themeColor="text1"/>
          <w:sz w:val="20"/>
          <w:szCs w:val="20"/>
        </w:rPr>
        <w:t xml:space="preserve"> El gobierno del estado de Guanajuato a través del Instituto será el encargado de planear, elaborar, ejecutar y coordinar los Instrumentos de la política para el desarrollo y atención de las juventudes del estado de Guanajuato, mediante la instrumentación del Sistema para el Desarrollo y Atención a las Juventudes del Estado de Guanajuato y el Programa, así como la determinación de lineamientos para el </w:t>
      </w:r>
      <w:r w:rsidRPr="009343B0">
        <w:rPr>
          <w:rFonts w:ascii="Verdana" w:hAnsi="Verdana"/>
          <w:color w:val="000000" w:themeColor="text1"/>
          <w:sz w:val="20"/>
          <w:szCs w:val="20"/>
        </w:rPr>
        <w:lastRenderedPageBreak/>
        <w:t>establecimiento de políticas públicas en materia de juventudes, y las demás que sean necesarias para cumplir con los objetivos de la presente Ley.</w:t>
      </w:r>
    </w:p>
    <w:p w14:paraId="41C3DBCE" w14:textId="77777777" w:rsidR="00736C9D" w:rsidRPr="009343B0" w:rsidRDefault="00736C9D" w:rsidP="009343B0">
      <w:pPr>
        <w:pStyle w:val="Sinespaciado"/>
        <w:jc w:val="both"/>
        <w:rPr>
          <w:rFonts w:ascii="Verdana" w:hAnsi="Verdana"/>
          <w:sz w:val="20"/>
          <w:szCs w:val="20"/>
        </w:rPr>
      </w:pPr>
    </w:p>
    <w:p w14:paraId="11D4486D" w14:textId="77777777" w:rsidR="00736C9D" w:rsidRPr="009343B0" w:rsidRDefault="00736C9D" w:rsidP="009343B0">
      <w:pPr>
        <w:pStyle w:val="Sinespaciado"/>
        <w:jc w:val="right"/>
        <w:rPr>
          <w:rFonts w:ascii="Verdana" w:hAnsi="Verdana"/>
          <w:b/>
          <w:bCs/>
          <w:i/>
          <w:iCs/>
          <w:sz w:val="20"/>
          <w:szCs w:val="20"/>
        </w:rPr>
      </w:pPr>
      <w:r w:rsidRPr="009343B0">
        <w:rPr>
          <w:rFonts w:ascii="Verdana" w:hAnsi="Verdana"/>
          <w:b/>
          <w:bCs/>
          <w:i/>
          <w:iCs/>
          <w:sz w:val="20"/>
          <w:szCs w:val="20"/>
        </w:rPr>
        <w:t>Seguimiento, evaluación y monitoreo de la política</w:t>
      </w:r>
    </w:p>
    <w:p w14:paraId="17EB483B" w14:textId="77777777" w:rsidR="00736C9D" w:rsidRPr="009343B0" w:rsidRDefault="00736C9D" w:rsidP="009343B0">
      <w:pPr>
        <w:pStyle w:val="Sinespaciado"/>
        <w:ind w:firstLine="706"/>
        <w:jc w:val="both"/>
        <w:rPr>
          <w:rFonts w:ascii="Verdana" w:hAnsi="Verdana"/>
          <w:color w:val="000000" w:themeColor="text1"/>
          <w:sz w:val="20"/>
          <w:szCs w:val="20"/>
        </w:rPr>
      </w:pPr>
      <w:r w:rsidRPr="009343B0">
        <w:rPr>
          <w:rFonts w:ascii="Verdana" w:hAnsi="Verdana"/>
          <w:b/>
          <w:bCs/>
          <w:color w:val="000000" w:themeColor="text1"/>
          <w:sz w:val="20"/>
          <w:szCs w:val="20"/>
        </w:rPr>
        <w:t>Artículo 58.</w:t>
      </w:r>
      <w:r w:rsidRPr="009343B0">
        <w:rPr>
          <w:rFonts w:ascii="Verdana" w:hAnsi="Verdana"/>
          <w:color w:val="000000" w:themeColor="text1"/>
          <w:sz w:val="20"/>
          <w:szCs w:val="20"/>
        </w:rPr>
        <w:t xml:space="preserve"> El Instituto será el encargado del seguimiento, evaluación y monitoreo de la política para el desarrollo y atención de las juventudes del estado de Guanajuato a través del Sistema para el Desarrollo y Atención a  las Juventudes del Estado de Guanajuato.</w:t>
      </w:r>
    </w:p>
    <w:p w14:paraId="383EAF9D" w14:textId="74BE2E1F" w:rsidR="00736C9D" w:rsidRPr="009343B0" w:rsidRDefault="00736C9D" w:rsidP="009343B0">
      <w:pPr>
        <w:pStyle w:val="Sinespaciado"/>
        <w:jc w:val="both"/>
        <w:rPr>
          <w:rFonts w:ascii="Verdana" w:hAnsi="Verdana"/>
          <w:sz w:val="20"/>
          <w:szCs w:val="20"/>
        </w:rPr>
      </w:pPr>
    </w:p>
    <w:p w14:paraId="3EFC644E" w14:textId="77777777" w:rsidR="001B0EE8" w:rsidRPr="009343B0" w:rsidRDefault="001B0EE8" w:rsidP="009343B0">
      <w:pPr>
        <w:pStyle w:val="Sinespaciado"/>
        <w:jc w:val="both"/>
        <w:rPr>
          <w:rFonts w:ascii="Verdana" w:hAnsi="Verdana"/>
          <w:sz w:val="20"/>
          <w:szCs w:val="20"/>
        </w:rPr>
      </w:pPr>
    </w:p>
    <w:p w14:paraId="57E3EC01"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Capítulo III</w:t>
      </w:r>
    </w:p>
    <w:p w14:paraId="5DE1D7A0" w14:textId="73A0E6B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Instrumentos de la política del Sistema para el</w:t>
      </w:r>
    </w:p>
    <w:p w14:paraId="3C19F93B"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Desarrollo y Atención a las Juventudes del Estado de Guanajuato</w:t>
      </w:r>
    </w:p>
    <w:p w14:paraId="4B7B19AF" w14:textId="77777777" w:rsidR="00736C9D" w:rsidRPr="00594EF9" w:rsidRDefault="00736C9D" w:rsidP="00DF4D10">
      <w:pPr>
        <w:spacing w:line="240" w:lineRule="auto"/>
        <w:jc w:val="both"/>
        <w:rPr>
          <w:rFonts w:ascii="Verdana" w:hAnsi="Verdana"/>
          <w:color w:val="000000" w:themeColor="text1"/>
          <w:sz w:val="20"/>
          <w:szCs w:val="20"/>
          <w:lang w:val="es-MX"/>
        </w:rPr>
      </w:pPr>
    </w:p>
    <w:p w14:paraId="4C9532D4"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Instrumentos de la política</w:t>
      </w:r>
    </w:p>
    <w:p w14:paraId="12CBCA35"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59.</w:t>
      </w:r>
      <w:r w:rsidRPr="00594EF9">
        <w:rPr>
          <w:rFonts w:ascii="Verdana" w:hAnsi="Verdana"/>
          <w:color w:val="000000" w:themeColor="text1"/>
          <w:sz w:val="20"/>
          <w:szCs w:val="20"/>
          <w:lang w:val="es-MX"/>
        </w:rPr>
        <w:t xml:space="preserve"> Son instrumentos de la política para el desarrollo y atención a las juventudes del estado de Guanajuato, los siguientes:</w:t>
      </w:r>
    </w:p>
    <w:p w14:paraId="6E7761DA" w14:textId="77777777" w:rsidR="00736C9D" w:rsidRPr="00594EF9" w:rsidRDefault="00736C9D" w:rsidP="00DF4D10">
      <w:pPr>
        <w:numPr>
          <w:ilvl w:val="0"/>
          <w:numId w:val="20"/>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Sistema para el Desarrollo y Atención a las Juventudes del Estado de Guanajuato;</w:t>
      </w:r>
    </w:p>
    <w:p w14:paraId="74F1E386" w14:textId="77777777" w:rsidR="00736C9D" w:rsidRPr="00594EF9" w:rsidRDefault="00736C9D" w:rsidP="00DF4D10">
      <w:pPr>
        <w:pStyle w:val="Sinespaciado"/>
        <w:ind w:left="567"/>
      </w:pPr>
    </w:p>
    <w:p w14:paraId="7EB28B47" w14:textId="77777777" w:rsidR="00736C9D" w:rsidRPr="00594EF9" w:rsidRDefault="00736C9D" w:rsidP="00DF4D10">
      <w:pPr>
        <w:numPr>
          <w:ilvl w:val="0"/>
          <w:numId w:val="20"/>
        </w:numPr>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rPr>
        <w:t>El Programa;</w:t>
      </w:r>
    </w:p>
    <w:p w14:paraId="22962FE3" w14:textId="77777777" w:rsidR="00736C9D" w:rsidRPr="00594EF9" w:rsidRDefault="00736C9D" w:rsidP="00DF4D10">
      <w:pPr>
        <w:pStyle w:val="Sinespaciado"/>
        <w:ind w:left="567"/>
      </w:pPr>
      <w:r w:rsidRPr="00594EF9">
        <w:t xml:space="preserve"> </w:t>
      </w:r>
    </w:p>
    <w:p w14:paraId="76B7CC23" w14:textId="77777777" w:rsidR="00736C9D" w:rsidRPr="00594EF9" w:rsidRDefault="00736C9D" w:rsidP="00DF4D10">
      <w:pPr>
        <w:numPr>
          <w:ilvl w:val="0"/>
          <w:numId w:val="20"/>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Sistema de Información e Investigación para el Desarrollo y Atención a las Juventudes del Estado de Guanajuato; y</w:t>
      </w:r>
    </w:p>
    <w:p w14:paraId="041F4F28" w14:textId="77777777" w:rsidR="00736C9D" w:rsidRPr="00594EF9" w:rsidRDefault="00736C9D" w:rsidP="00DF4D10">
      <w:pPr>
        <w:pStyle w:val="Sinespaciado"/>
        <w:ind w:left="567"/>
      </w:pPr>
    </w:p>
    <w:p w14:paraId="402C6F7F" w14:textId="77777777" w:rsidR="00736C9D" w:rsidRPr="00594EF9" w:rsidRDefault="00736C9D" w:rsidP="00DF4D10">
      <w:pPr>
        <w:numPr>
          <w:ilvl w:val="0"/>
          <w:numId w:val="20"/>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Sistema Único de Becas.</w:t>
      </w:r>
    </w:p>
    <w:p w14:paraId="03BE3D4C" w14:textId="77777777" w:rsidR="00736C9D" w:rsidRPr="00594EF9" w:rsidRDefault="00736C9D" w:rsidP="00DF4D10">
      <w:pPr>
        <w:spacing w:line="240" w:lineRule="auto"/>
        <w:jc w:val="center"/>
        <w:rPr>
          <w:rFonts w:ascii="Verdana" w:hAnsi="Verdana"/>
          <w:b/>
          <w:color w:val="000000" w:themeColor="text1"/>
          <w:sz w:val="20"/>
          <w:szCs w:val="20"/>
          <w:lang w:val="es-MX"/>
        </w:rPr>
      </w:pPr>
    </w:p>
    <w:p w14:paraId="34423E23"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Primera</w:t>
      </w:r>
    </w:p>
    <w:p w14:paraId="6C56A106" w14:textId="5FD6B3F9"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Sistema para el Desarrollo y Atención a las</w:t>
      </w:r>
    </w:p>
    <w:p w14:paraId="526C5AFD"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Juventudes del Estado de Guanajuato</w:t>
      </w:r>
    </w:p>
    <w:p w14:paraId="21EB86D6" w14:textId="77777777" w:rsidR="00736C9D" w:rsidRPr="00F52D18" w:rsidRDefault="00736C9D" w:rsidP="00DF4D10">
      <w:pPr>
        <w:pStyle w:val="Sinespaciado"/>
        <w:rPr>
          <w:rFonts w:ascii="Verdana" w:hAnsi="Verdana"/>
          <w:b/>
          <w:bCs/>
          <w:sz w:val="20"/>
          <w:szCs w:val="20"/>
        </w:rPr>
      </w:pPr>
    </w:p>
    <w:p w14:paraId="63A07AEF" w14:textId="77777777" w:rsidR="00736C9D" w:rsidRPr="00F52D18" w:rsidRDefault="00736C9D" w:rsidP="00DF4D10">
      <w:pPr>
        <w:pStyle w:val="Sinespaciado"/>
        <w:jc w:val="right"/>
        <w:rPr>
          <w:rFonts w:ascii="Verdana" w:hAnsi="Verdana"/>
          <w:b/>
          <w:bCs/>
          <w:i/>
          <w:sz w:val="20"/>
          <w:szCs w:val="20"/>
        </w:rPr>
      </w:pPr>
      <w:r w:rsidRPr="00F52D18">
        <w:rPr>
          <w:rFonts w:ascii="Verdana" w:hAnsi="Verdana"/>
          <w:b/>
          <w:bCs/>
          <w:i/>
          <w:sz w:val="20"/>
          <w:szCs w:val="20"/>
        </w:rPr>
        <w:t>Componentes del Sistema</w:t>
      </w:r>
    </w:p>
    <w:p w14:paraId="1E990FB3" w14:textId="77777777" w:rsidR="00736C9D" w:rsidRPr="00594EF9" w:rsidRDefault="00736C9D" w:rsidP="00DF4D10">
      <w:pPr>
        <w:spacing w:line="240" w:lineRule="auto"/>
        <w:ind w:firstLine="567"/>
        <w:jc w:val="both"/>
        <w:rPr>
          <w:rFonts w:ascii="Verdana" w:hAnsi="Verdana"/>
          <w:color w:val="000000" w:themeColor="text1"/>
          <w:sz w:val="20"/>
          <w:szCs w:val="20"/>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60.</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rPr>
        <w:t xml:space="preserve">El Sistema </w:t>
      </w:r>
      <w:r w:rsidRPr="00594EF9">
        <w:rPr>
          <w:rFonts w:ascii="Verdana" w:hAnsi="Verdana"/>
          <w:color w:val="000000" w:themeColor="text1"/>
          <w:sz w:val="20"/>
          <w:szCs w:val="20"/>
          <w:lang w:val="es-MX"/>
        </w:rPr>
        <w:t>para el Desarrollo y Atención a las Juventudes del Estado de Guanajuato</w:t>
      </w:r>
      <w:r w:rsidRPr="00594EF9">
        <w:rPr>
          <w:rFonts w:ascii="Verdana" w:hAnsi="Verdana"/>
          <w:color w:val="000000" w:themeColor="text1"/>
          <w:sz w:val="20"/>
          <w:szCs w:val="20"/>
        </w:rPr>
        <w:t xml:space="preserve"> lo constituye la </w:t>
      </w:r>
      <w:r w:rsidRPr="00594EF9">
        <w:rPr>
          <w:rFonts w:ascii="Verdana" w:hAnsi="Verdana"/>
          <w:color w:val="000000" w:themeColor="text1"/>
          <w:sz w:val="20"/>
          <w:szCs w:val="20"/>
          <w:lang w:val="es-MX"/>
        </w:rPr>
        <w:t>política para el desarrollo y atención de las juventudes del estado de Guanajuato</w:t>
      </w:r>
      <w:r w:rsidRPr="00594EF9">
        <w:rPr>
          <w:rFonts w:ascii="Verdana" w:hAnsi="Verdana"/>
          <w:color w:val="000000" w:themeColor="text1"/>
          <w:sz w:val="20"/>
          <w:szCs w:val="20"/>
        </w:rPr>
        <w:t xml:space="preserve"> con los instrumentos de la política </w:t>
      </w:r>
      <w:r w:rsidRPr="00594EF9">
        <w:rPr>
          <w:rFonts w:ascii="Verdana" w:hAnsi="Verdana"/>
          <w:color w:val="000000" w:themeColor="text1"/>
          <w:sz w:val="20"/>
          <w:szCs w:val="20"/>
          <w:lang w:val="es-MX"/>
        </w:rPr>
        <w:t>para el desarrollo y atención de las juventudes del estado de Guanajuato</w:t>
      </w:r>
      <w:r w:rsidRPr="00594EF9">
        <w:rPr>
          <w:rFonts w:ascii="Verdana" w:hAnsi="Verdana"/>
          <w:color w:val="000000" w:themeColor="text1"/>
          <w:sz w:val="20"/>
          <w:szCs w:val="20"/>
        </w:rPr>
        <w:t>, las autoridades en materia de juventudes, así como la presente Ley y demás ordenamientos legales y reglamentarios, tanto los que emanen de la presente Ley como los que refieran a las juventudes.</w:t>
      </w:r>
    </w:p>
    <w:p w14:paraId="70FBF694" w14:textId="77777777" w:rsidR="00736C9D" w:rsidRPr="00BD1632" w:rsidRDefault="00736C9D" w:rsidP="00DF4D10">
      <w:pPr>
        <w:pStyle w:val="Sinespaciado"/>
      </w:pPr>
    </w:p>
    <w:p w14:paraId="0D2F8095" w14:textId="77777777" w:rsidR="00736C9D" w:rsidRPr="00F46A91" w:rsidRDefault="00736C9D" w:rsidP="00DF4D10">
      <w:pPr>
        <w:pStyle w:val="Sinespaciado"/>
        <w:jc w:val="right"/>
        <w:rPr>
          <w:rFonts w:ascii="Verdana" w:hAnsi="Verdana"/>
          <w:b/>
          <w:bCs/>
          <w:i/>
          <w:iCs/>
          <w:sz w:val="20"/>
          <w:szCs w:val="20"/>
        </w:rPr>
      </w:pPr>
      <w:r w:rsidRPr="00F46A91">
        <w:rPr>
          <w:rFonts w:ascii="Verdana" w:hAnsi="Verdana"/>
          <w:b/>
          <w:bCs/>
          <w:i/>
          <w:iCs/>
          <w:sz w:val="20"/>
          <w:szCs w:val="20"/>
        </w:rPr>
        <w:t>Objeto y articulación del Sistema</w:t>
      </w:r>
    </w:p>
    <w:p w14:paraId="72648E7F" w14:textId="77777777" w:rsidR="00736C9D" w:rsidRPr="00594EF9" w:rsidRDefault="00736C9D" w:rsidP="00DF4D10">
      <w:pPr>
        <w:tabs>
          <w:tab w:val="left" w:pos="1701"/>
        </w:tabs>
        <w:spacing w:line="240" w:lineRule="auto"/>
        <w:ind w:firstLine="567"/>
        <w:jc w:val="both"/>
        <w:rPr>
          <w:rFonts w:ascii="Verdana" w:hAnsi="Verdana"/>
          <w:color w:val="000000" w:themeColor="text1"/>
          <w:sz w:val="20"/>
          <w:szCs w:val="20"/>
        </w:rPr>
      </w:pPr>
      <w:r w:rsidRPr="00594EF9">
        <w:rPr>
          <w:rFonts w:ascii="Verdana" w:hAnsi="Verdana"/>
          <w:b/>
          <w:bCs/>
          <w:iCs/>
          <w:color w:val="000000" w:themeColor="text1"/>
          <w:sz w:val="20"/>
          <w:szCs w:val="20"/>
          <w:lang w:val="es-MX"/>
        </w:rPr>
        <w:t xml:space="preserve"> Artículo 61.</w:t>
      </w:r>
      <w:r w:rsidRPr="00594EF9">
        <w:rPr>
          <w:rFonts w:ascii="Verdana" w:hAnsi="Verdana"/>
          <w:b/>
          <w:bCs/>
          <w:i/>
          <w:color w:val="000000" w:themeColor="text1"/>
          <w:sz w:val="20"/>
          <w:szCs w:val="20"/>
          <w:lang w:val="es-MX"/>
        </w:rPr>
        <w:t xml:space="preserve"> </w:t>
      </w:r>
      <w:r w:rsidRPr="00594EF9">
        <w:rPr>
          <w:rFonts w:ascii="Verdana" w:hAnsi="Verdana"/>
          <w:color w:val="000000" w:themeColor="text1"/>
          <w:sz w:val="20"/>
          <w:szCs w:val="20"/>
        </w:rPr>
        <w:t xml:space="preserve">El Sistema para el Desarrollo y Atención a las Juventudes del Estado de Guanajuato tiene por objeto: </w:t>
      </w:r>
    </w:p>
    <w:p w14:paraId="33D382AA" w14:textId="77777777" w:rsidR="00736C9D" w:rsidRPr="00594EF9" w:rsidRDefault="00736C9D" w:rsidP="00DF4D10">
      <w:pPr>
        <w:numPr>
          <w:ilvl w:val="0"/>
          <w:numId w:val="21"/>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rPr>
        <w:lastRenderedPageBreak/>
        <w:t>Articular las autoridades, políticas y acciones que deberán ejecutar y llevar a cabo las autoridades en materia de juventudes, las cuales serán planeadas, ejecutadas y monitoreadas con una perspectiva transversal; y</w:t>
      </w:r>
    </w:p>
    <w:p w14:paraId="54488C06" w14:textId="77777777" w:rsidR="00736C9D" w:rsidRPr="00594EF9" w:rsidRDefault="00736C9D" w:rsidP="00DF4D10">
      <w:pPr>
        <w:pStyle w:val="Sinespaciado"/>
        <w:ind w:left="567"/>
      </w:pPr>
    </w:p>
    <w:p w14:paraId="7E309AF7" w14:textId="77777777" w:rsidR="00736C9D" w:rsidRPr="00594EF9" w:rsidRDefault="00736C9D" w:rsidP="00DF4D10">
      <w:pPr>
        <w:numPr>
          <w:ilvl w:val="0"/>
          <w:numId w:val="21"/>
        </w:numPr>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lang w:val="es-MX"/>
        </w:rPr>
        <w:t>Coordinarse funcional, administrativa e institucionalmente con los órdenes de gobierno, organismos autónomos, instituciones privadas, sociales y educativas, organismos gubernamentales y no gubernamentales, así como con organizaciones juveniles.</w:t>
      </w:r>
    </w:p>
    <w:p w14:paraId="29B5FF4D" w14:textId="77777777" w:rsidR="00736C9D" w:rsidRPr="00594EF9" w:rsidRDefault="00736C9D" w:rsidP="00DF4D10">
      <w:pPr>
        <w:pStyle w:val="Sinespaciado"/>
      </w:pPr>
    </w:p>
    <w:p w14:paraId="460FF355" w14:textId="77777777" w:rsidR="00736C9D" w:rsidRPr="00594EF9" w:rsidRDefault="00736C9D" w:rsidP="00DF4D10">
      <w:pPr>
        <w:spacing w:line="240" w:lineRule="auto"/>
        <w:ind w:firstLine="567"/>
        <w:jc w:val="both"/>
        <w:rPr>
          <w:rFonts w:ascii="Verdana" w:hAnsi="Verdana"/>
          <w:color w:val="000000" w:themeColor="text1"/>
          <w:sz w:val="20"/>
          <w:szCs w:val="20"/>
        </w:rPr>
      </w:pPr>
      <w:r w:rsidRPr="00594EF9">
        <w:rPr>
          <w:rFonts w:ascii="Verdana" w:hAnsi="Verdana"/>
          <w:color w:val="000000" w:themeColor="text1"/>
          <w:sz w:val="20"/>
          <w:szCs w:val="20"/>
        </w:rPr>
        <w:t xml:space="preserve">El </w:t>
      </w:r>
      <w:r w:rsidRPr="00594EF9">
        <w:rPr>
          <w:rFonts w:ascii="Verdana" w:hAnsi="Verdana"/>
          <w:bCs/>
          <w:color w:val="000000" w:themeColor="text1"/>
          <w:sz w:val="20"/>
          <w:szCs w:val="20"/>
        </w:rPr>
        <w:t xml:space="preserve">Sistema </w:t>
      </w:r>
      <w:r w:rsidRPr="00594EF9">
        <w:rPr>
          <w:rFonts w:ascii="Verdana" w:hAnsi="Verdana"/>
          <w:color w:val="000000" w:themeColor="text1"/>
          <w:sz w:val="20"/>
          <w:szCs w:val="20"/>
          <w:lang w:val="es-MX"/>
        </w:rPr>
        <w:t>para el Desarrollo y Atención a las Juventudes del Estado de Guanajuato</w:t>
      </w:r>
      <w:r w:rsidRPr="00594EF9">
        <w:rPr>
          <w:rFonts w:ascii="Verdana" w:hAnsi="Verdana"/>
          <w:bCs/>
          <w:color w:val="000000" w:themeColor="text1"/>
          <w:sz w:val="20"/>
          <w:szCs w:val="20"/>
        </w:rPr>
        <w:t xml:space="preserve"> estará coordinado por el Instituto</w:t>
      </w:r>
      <w:r w:rsidRPr="00594EF9">
        <w:rPr>
          <w:rFonts w:ascii="Verdana" w:hAnsi="Verdana"/>
          <w:color w:val="000000" w:themeColor="text1"/>
          <w:sz w:val="20"/>
          <w:szCs w:val="20"/>
        </w:rPr>
        <w:t>.</w:t>
      </w:r>
    </w:p>
    <w:p w14:paraId="6CF6CCDB" w14:textId="4AC33AE3" w:rsidR="00736C9D" w:rsidRDefault="00736C9D" w:rsidP="00DF4D10">
      <w:pPr>
        <w:pStyle w:val="Sinespaciado"/>
      </w:pPr>
    </w:p>
    <w:p w14:paraId="531DEA9D"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Segunda</w:t>
      </w:r>
    </w:p>
    <w:p w14:paraId="3DBE6905" w14:textId="7270D0F9"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Programa</w:t>
      </w:r>
    </w:p>
    <w:p w14:paraId="47CCAC96" w14:textId="77777777" w:rsidR="00F46A91" w:rsidRDefault="00F46A91" w:rsidP="00DF4D10">
      <w:pPr>
        <w:pStyle w:val="Sinespaciado"/>
        <w:jc w:val="right"/>
        <w:rPr>
          <w:rFonts w:ascii="Verdana" w:hAnsi="Verdana"/>
          <w:b/>
          <w:bCs/>
          <w:i/>
          <w:sz w:val="20"/>
          <w:szCs w:val="20"/>
        </w:rPr>
      </w:pPr>
    </w:p>
    <w:p w14:paraId="4CCFB271" w14:textId="6D0DDC63" w:rsidR="00736C9D" w:rsidRPr="00F52D18" w:rsidRDefault="00736C9D" w:rsidP="00DF4D10">
      <w:pPr>
        <w:pStyle w:val="Sinespaciado"/>
        <w:jc w:val="right"/>
        <w:rPr>
          <w:rFonts w:ascii="Verdana" w:hAnsi="Verdana"/>
          <w:b/>
          <w:bCs/>
          <w:i/>
          <w:sz w:val="20"/>
          <w:szCs w:val="20"/>
        </w:rPr>
      </w:pPr>
      <w:r w:rsidRPr="00F52D18">
        <w:rPr>
          <w:rFonts w:ascii="Verdana" w:hAnsi="Verdana"/>
          <w:b/>
          <w:bCs/>
          <w:i/>
          <w:sz w:val="20"/>
          <w:szCs w:val="20"/>
        </w:rPr>
        <w:t>Programa</w:t>
      </w:r>
    </w:p>
    <w:p w14:paraId="56FD79C8"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62.</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lang w:val="es-MX"/>
        </w:rPr>
        <w:t>El Programa es el instrumento rector de la política para el desarrollo y atención a las juventudes del estado de Guanajuato y articulador del Sistema para el Desarrollo y Atención a las Juventudes del Estado de Guanajuato en el que se establecerán los objetivos, estrategias y acciones para promover el desarrollo integral de los jóvenes.</w:t>
      </w:r>
    </w:p>
    <w:p w14:paraId="0E1023D5"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Acciones del Programa</w:t>
      </w:r>
    </w:p>
    <w:p w14:paraId="1C3B6CB6"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63.</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lang w:val="es-MX"/>
        </w:rPr>
        <w:t>El Programa deberá contener, además de los elementos que señala la Ley de Planeación para el Estado de Guanajuato y su Reglamento, las siguientes acciones:</w:t>
      </w:r>
    </w:p>
    <w:p w14:paraId="0616CD7B"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Fomentar gradualmente el conocimiento y la observancia de los derechos y deberes de los jóvenes;</w:t>
      </w:r>
    </w:p>
    <w:p w14:paraId="33D58EB9" w14:textId="77777777" w:rsidR="00736C9D" w:rsidRPr="00594EF9" w:rsidRDefault="00736C9D" w:rsidP="00DF4D10">
      <w:pPr>
        <w:pStyle w:val="Sinespaciado"/>
        <w:ind w:left="567"/>
      </w:pPr>
    </w:p>
    <w:p w14:paraId="22D11B09"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Alineación a los instrumentos de planeación del Estado;</w:t>
      </w:r>
    </w:p>
    <w:p w14:paraId="4B06FB37" w14:textId="77777777" w:rsidR="00736C9D" w:rsidRPr="00594EF9" w:rsidRDefault="00736C9D" w:rsidP="00DF4D10">
      <w:pPr>
        <w:pStyle w:val="Sinespaciado"/>
        <w:ind w:left="567"/>
      </w:pPr>
    </w:p>
    <w:p w14:paraId="65E049BD"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rPr>
        <w:t>Contará al menos con:</w:t>
      </w:r>
    </w:p>
    <w:p w14:paraId="6879D2EA" w14:textId="77777777" w:rsidR="00736C9D" w:rsidRPr="00594EF9" w:rsidRDefault="00736C9D" w:rsidP="00DF4D10">
      <w:pPr>
        <w:pStyle w:val="Sinespaciado"/>
      </w:pPr>
    </w:p>
    <w:p w14:paraId="249D537F" w14:textId="77777777" w:rsidR="00736C9D" w:rsidRPr="00594EF9" w:rsidRDefault="00736C9D" w:rsidP="00DF4D10">
      <w:pPr>
        <w:widowControl w:val="0"/>
        <w:numPr>
          <w:ilvl w:val="0"/>
          <w:numId w:val="14"/>
        </w:numPr>
        <w:tabs>
          <w:tab w:val="left" w:pos="567"/>
        </w:tabs>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rPr>
        <w:t>Diagnóstico;</w:t>
      </w:r>
    </w:p>
    <w:p w14:paraId="4298E59C" w14:textId="77777777" w:rsidR="00736C9D" w:rsidRPr="00594EF9" w:rsidRDefault="00736C9D" w:rsidP="00DF4D10">
      <w:pPr>
        <w:pStyle w:val="Sinespaciado"/>
      </w:pPr>
    </w:p>
    <w:p w14:paraId="7EAD6D88" w14:textId="77777777" w:rsidR="00736C9D" w:rsidRPr="00594EF9" w:rsidRDefault="00736C9D" w:rsidP="00DF4D10">
      <w:pPr>
        <w:widowControl w:val="0"/>
        <w:numPr>
          <w:ilvl w:val="0"/>
          <w:numId w:val="14"/>
        </w:numPr>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rPr>
        <w:t>Objetivos;</w:t>
      </w:r>
    </w:p>
    <w:p w14:paraId="5E4FEEC5" w14:textId="77777777" w:rsidR="00736C9D" w:rsidRPr="00594EF9" w:rsidRDefault="00736C9D" w:rsidP="00DF4D10">
      <w:pPr>
        <w:pStyle w:val="Sinespaciado"/>
        <w:ind w:left="567" w:hanging="567"/>
      </w:pPr>
    </w:p>
    <w:p w14:paraId="3B87D8DA" w14:textId="77777777" w:rsidR="00736C9D" w:rsidRPr="00594EF9" w:rsidRDefault="00736C9D" w:rsidP="00DF4D10">
      <w:pPr>
        <w:widowControl w:val="0"/>
        <w:numPr>
          <w:ilvl w:val="0"/>
          <w:numId w:val="14"/>
        </w:numPr>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rPr>
        <w:t>Estrategias;</w:t>
      </w:r>
    </w:p>
    <w:p w14:paraId="65970281" w14:textId="77777777" w:rsidR="00736C9D" w:rsidRPr="00594EF9" w:rsidRDefault="00736C9D" w:rsidP="00DF4D10">
      <w:pPr>
        <w:pStyle w:val="Sinespaciado"/>
        <w:ind w:left="567" w:hanging="567"/>
      </w:pPr>
    </w:p>
    <w:p w14:paraId="6D47EA80" w14:textId="77777777" w:rsidR="00736C9D" w:rsidRPr="00594EF9" w:rsidRDefault="00736C9D" w:rsidP="00DF4D10">
      <w:pPr>
        <w:widowControl w:val="0"/>
        <w:numPr>
          <w:ilvl w:val="0"/>
          <w:numId w:val="14"/>
        </w:numPr>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rPr>
        <w:t>Metas; y</w:t>
      </w:r>
    </w:p>
    <w:p w14:paraId="7AFC0FF5" w14:textId="77777777" w:rsidR="00736C9D" w:rsidRPr="00594EF9" w:rsidRDefault="00736C9D" w:rsidP="00DF4D10">
      <w:pPr>
        <w:pStyle w:val="Sinespaciado"/>
        <w:ind w:left="567" w:hanging="567"/>
      </w:pPr>
    </w:p>
    <w:p w14:paraId="32FD13BB" w14:textId="77777777" w:rsidR="00736C9D" w:rsidRPr="00594EF9" w:rsidRDefault="00736C9D" w:rsidP="00DF4D10">
      <w:pPr>
        <w:widowControl w:val="0"/>
        <w:numPr>
          <w:ilvl w:val="0"/>
          <w:numId w:val="14"/>
        </w:numPr>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rPr>
        <w:t>Indicadores.</w:t>
      </w:r>
    </w:p>
    <w:p w14:paraId="31EAABCD" w14:textId="77777777" w:rsidR="00736C9D" w:rsidRPr="00594EF9" w:rsidRDefault="00736C9D" w:rsidP="00DF4D10">
      <w:pPr>
        <w:pStyle w:val="Sinespaciado"/>
      </w:pPr>
    </w:p>
    <w:p w14:paraId="12CD9A29"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Consolidar su incorporación a la actividad económica mediante una ocupación específica; </w:t>
      </w:r>
    </w:p>
    <w:p w14:paraId="749FE3B1" w14:textId="77777777" w:rsidR="00736C9D" w:rsidRPr="00594EF9" w:rsidRDefault="00736C9D" w:rsidP="00DF4D10">
      <w:pPr>
        <w:pStyle w:val="Sinespaciado"/>
      </w:pPr>
    </w:p>
    <w:p w14:paraId="34EF0479"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Lograr que los jóvenes puedan adquirir conocimientos prácticos sin suspender estudios;</w:t>
      </w:r>
    </w:p>
    <w:p w14:paraId="508B6382" w14:textId="77777777" w:rsidR="00736C9D" w:rsidRPr="00594EF9" w:rsidRDefault="00736C9D" w:rsidP="00DF4D10">
      <w:pPr>
        <w:pStyle w:val="Sinespaciado"/>
      </w:pPr>
      <w:r w:rsidRPr="00594EF9">
        <w:t xml:space="preserve"> </w:t>
      </w:r>
    </w:p>
    <w:p w14:paraId="0E754BFE"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Establecer mecanismos para garantizar los derechos de los jóvenes en el área laboral sin discriminación alguna, así como la determinación de normas para la protección al empleo para los jóvenes menores de edad y una supervisión exhaustiva de las mismas;</w:t>
      </w:r>
    </w:p>
    <w:p w14:paraId="44F119FA" w14:textId="77777777" w:rsidR="00736C9D" w:rsidRPr="00594EF9" w:rsidRDefault="00736C9D" w:rsidP="00DF4D10">
      <w:pPr>
        <w:pStyle w:val="Sinespaciado"/>
      </w:pPr>
    </w:p>
    <w:p w14:paraId="707E6954"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Promover el acceso y permanencia de los jóvenes a la educación, así como facilitar el acceso a becas e intercambios académicos nacionales y extranjeros que promuevan, apoyen y fortalezcan el desarrollo educativo de las juventudes; </w:t>
      </w:r>
    </w:p>
    <w:p w14:paraId="3C9BAFBB" w14:textId="77777777" w:rsidR="00736C9D" w:rsidRPr="00594EF9" w:rsidRDefault="00736C9D" w:rsidP="00DF4D10">
      <w:pPr>
        <w:pStyle w:val="Sinespaciado"/>
      </w:pPr>
    </w:p>
    <w:p w14:paraId="3BB16849"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Promover el acceso de los jóvenes a las tecnologías de la información y comunicación, como medio para facilitar la obtención, procesamiento, intercambio y difusión de información juvenil actualizada; </w:t>
      </w:r>
    </w:p>
    <w:p w14:paraId="1FFA79B6" w14:textId="77777777" w:rsidR="00736C9D" w:rsidRPr="00594EF9" w:rsidRDefault="00736C9D" w:rsidP="00DF4D10">
      <w:pPr>
        <w:pStyle w:val="Sinespaciado"/>
      </w:pPr>
    </w:p>
    <w:p w14:paraId="671BEFA4"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Diseñar mecanismos para la obtención de descuentos y estímulos económicos para jóvenes que contraten bienes y servicios públicos y privados, a través de créditos;</w:t>
      </w:r>
    </w:p>
    <w:p w14:paraId="35C54D15" w14:textId="77777777" w:rsidR="00736C9D" w:rsidRPr="00594EF9" w:rsidRDefault="00736C9D" w:rsidP="00DF4D10">
      <w:pPr>
        <w:pStyle w:val="Sinespaciado"/>
      </w:pPr>
    </w:p>
    <w:p w14:paraId="6D2AE4AF"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Diseñar mecanismos para el acceso de los jóvenes a actividades físicas y deportivas, así como al disfrute de espectáculos deportivos;</w:t>
      </w:r>
    </w:p>
    <w:p w14:paraId="21940769" w14:textId="77777777" w:rsidR="00736C9D" w:rsidRPr="00594EF9" w:rsidRDefault="00736C9D" w:rsidP="00DF4D10">
      <w:pPr>
        <w:pStyle w:val="Sinespaciado"/>
      </w:pPr>
    </w:p>
    <w:p w14:paraId="46ED081B"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Diseñar mecanismos para proteger a los jóvenes en situación de riesgo, desventaja o vulnerabilidad, impulsando su reinserción a la sociedad; </w:t>
      </w:r>
    </w:p>
    <w:p w14:paraId="0E5CE029" w14:textId="77777777" w:rsidR="00736C9D" w:rsidRPr="00594EF9" w:rsidRDefault="00736C9D" w:rsidP="00DF4D10">
      <w:pPr>
        <w:pStyle w:val="Sinespaciado"/>
      </w:pPr>
    </w:p>
    <w:p w14:paraId="1C102B09"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Promover alternativas de turismo juvenil para la recreación, el uso del tiempo libre y un medio de identidad para los jóvenes; </w:t>
      </w:r>
    </w:p>
    <w:p w14:paraId="151A51EE" w14:textId="1644B4A1" w:rsidR="00736C9D" w:rsidRPr="00594EF9" w:rsidRDefault="00F46A91"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Pr>
          <w:rFonts w:ascii="Verdana" w:hAnsi="Verdana"/>
          <w:color w:val="000000" w:themeColor="text1"/>
          <w:sz w:val="20"/>
          <w:szCs w:val="20"/>
          <w:lang w:val="es-MX"/>
        </w:rPr>
        <w:t xml:space="preserve"> </w:t>
      </w:r>
      <w:r w:rsidR="00736C9D" w:rsidRPr="00594EF9">
        <w:rPr>
          <w:rFonts w:ascii="Verdana" w:hAnsi="Verdana"/>
          <w:color w:val="000000" w:themeColor="text1"/>
          <w:sz w:val="20"/>
          <w:szCs w:val="20"/>
          <w:lang w:val="es-MX"/>
        </w:rPr>
        <w:t xml:space="preserve">Establecer mecanismos para fomentar la participación organizada, autónoma, democrática y comprometida de los jóvenes en el proceso de desarrollo estatal; </w:t>
      </w:r>
    </w:p>
    <w:p w14:paraId="2DC5C95D" w14:textId="77777777" w:rsidR="00736C9D" w:rsidRPr="00594EF9" w:rsidRDefault="00736C9D" w:rsidP="00DF4D10">
      <w:pPr>
        <w:pStyle w:val="Sinespaciado"/>
        <w:ind w:left="567"/>
      </w:pPr>
    </w:p>
    <w:p w14:paraId="17CACD94"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Impulsar el gusto de los jóvenes por la conservación, vigilancia y uso responsable de los recursos naturales y la protección del medio ambiente; </w:t>
      </w:r>
    </w:p>
    <w:p w14:paraId="5A3D639B" w14:textId="77777777" w:rsidR="00736C9D" w:rsidRPr="00594EF9" w:rsidRDefault="00736C9D" w:rsidP="00DF4D10">
      <w:pPr>
        <w:pStyle w:val="Sinespaciado"/>
        <w:ind w:left="567"/>
      </w:pPr>
    </w:p>
    <w:p w14:paraId="00231E09"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Recopilar y sistematizar información estadística que permita conocer y comprender la problemática que viven los jóvenes en la entidad; </w:t>
      </w:r>
    </w:p>
    <w:p w14:paraId="5E43E1E3" w14:textId="77777777" w:rsidR="00736C9D" w:rsidRPr="00594EF9" w:rsidRDefault="00736C9D" w:rsidP="00DF4D10">
      <w:pPr>
        <w:pStyle w:val="Sinespaciado"/>
        <w:ind w:left="567"/>
      </w:pPr>
    </w:p>
    <w:p w14:paraId="01C4054A" w14:textId="77777777" w:rsidR="00DC0A60"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DC0A60">
        <w:rPr>
          <w:rFonts w:ascii="Verdana" w:hAnsi="Verdana"/>
          <w:color w:val="000000" w:themeColor="text1"/>
          <w:sz w:val="20"/>
          <w:szCs w:val="20"/>
          <w:lang w:val="es-MX"/>
        </w:rPr>
        <w:t xml:space="preserve">Generar acciones que apoyen en el fortalecimiento de las organizaciones juveniles autónomas, para que los jóvenes de la entidad tengan oportunidades y posibilidades para construirse una vida digna; </w:t>
      </w:r>
    </w:p>
    <w:p w14:paraId="580B8F5E" w14:textId="77777777" w:rsidR="00DC0A60" w:rsidRDefault="00DC0A60" w:rsidP="00DF4D10">
      <w:pPr>
        <w:pStyle w:val="Sinespaciado"/>
      </w:pPr>
    </w:p>
    <w:p w14:paraId="66A89AE0" w14:textId="11A4FE7F" w:rsidR="00736C9D" w:rsidRPr="00DC0A60" w:rsidRDefault="00736C9D" w:rsidP="00DF4D10">
      <w:pPr>
        <w:widowControl w:val="0"/>
        <w:numPr>
          <w:ilvl w:val="0"/>
          <w:numId w:val="13"/>
        </w:numPr>
        <w:spacing w:after="0" w:line="240" w:lineRule="auto"/>
        <w:ind w:left="567" w:hanging="709"/>
        <w:jc w:val="both"/>
        <w:rPr>
          <w:rFonts w:ascii="Verdana" w:hAnsi="Verdana"/>
          <w:color w:val="000000" w:themeColor="text1"/>
          <w:sz w:val="20"/>
          <w:szCs w:val="20"/>
          <w:lang w:val="es-MX"/>
        </w:rPr>
      </w:pPr>
      <w:r w:rsidRPr="00DC0A60">
        <w:rPr>
          <w:rFonts w:ascii="Verdana" w:hAnsi="Verdana"/>
          <w:color w:val="000000" w:themeColor="text1"/>
          <w:sz w:val="20"/>
          <w:szCs w:val="20"/>
          <w:lang w:val="es-MX"/>
        </w:rPr>
        <w:t xml:space="preserve">Actividades de estímulo y reconocimiento a jóvenes de la entidad que hayan destacado en diversos ámbitos de la comunidad; </w:t>
      </w:r>
    </w:p>
    <w:p w14:paraId="6D4A76B0" w14:textId="77777777" w:rsidR="00736C9D" w:rsidRPr="00594EF9" w:rsidRDefault="00736C9D" w:rsidP="00DF4D10">
      <w:pPr>
        <w:pStyle w:val="Sinespaciado"/>
        <w:ind w:left="567"/>
      </w:pPr>
    </w:p>
    <w:p w14:paraId="5CB82CAE" w14:textId="2CFFF692" w:rsidR="00736C9D" w:rsidRPr="00594EF9" w:rsidRDefault="00736C9D" w:rsidP="00DF4D10">
      <w:pPr>
        <w:widowControl w:val="0"/>
        <w:numPr>
          <w:ilvl w:val="0"/>
          <w:numId w:val="13"/>
        </w:numPr>
        <w:spacing w:after="0" w:line="240" w:lineRule="auto"/>
        <w:ind w:left="567" w:hanging="851"/>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Estrategias que contemplen mecanismos para el estudio, sistematización, la </w:t>
      </w:r>
      <w:r w:rsidR="00DC0A60">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 xml:space="preserve">promoción y el fortalecimiento de las vocaciones juveniles; </w:t>
      </w:r>
    </w:p>
    <w:p w14:paraId="2096FB09" w14:textId="77777777" w:rsidR="00736C9D" w:rsidRPr="00594EF9" w:rsidRDefault="00736C9D" w:rsidP="00DF4D10">
      <w:pPr>
        <w:pStyle w:val="Sinespaciado"/>
        <w:ind w:left="567"/>
      </w:pPr>
    </w:p>
    <w:p w14:paraId="5B294A5B"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En general, toda política y criterios que el Estado y los ayuntamientos observarán en sus programas de las juventudes establecidos;</w:t>
      </w:r>
    </w:p>
    <w:p w14:paraId="5A1666D7" w14:textId="77777777" w:rsidR="00736C9D" w:rsidRPr="00594EF9" w:rsidRDefault="00736C9D" w:rsidP="00DF4D10">
      <w:pPr>
        <w:pStyle w:val="Sinespaciado"/>
        <w:ind w:left="567"/>
      </w:pPr>
    </w:p>
    <w:p w14:paraId="28742185"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Implementar indicadores que permitan un seguimiento puntual de las metas y objetivos planteados en el Programa;</w:t>
      </w:r>
    </w:p>
    <w:p w14:paraId="0A36B5E0" w14:textId="77777777" w:rsidR="00736C9D" w:rsidRPr="00594EF9" w:rsidRDefault="00736C9D" w:rsidP="00DF4D10">
      <w:pPr>
        <w:pStyle w:val="Sinespaciado"/>
        <w:ind w:left="567"/>
      </w:pPr>
    </w:p>
    <w:p w14:paraId="6FEBFB95"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Generar y promover estudios e investigaciones en materia de juventud que fortalezca la toma de decisiones de las políticas y programas; y</w:t>
      </w:r>
    </w:p>
    <w:p w14:paraId="4B1F7F96" w14:textId="77777777" w:rsidR="00736C9D" w:rsidRPr="00594EF9" w:rsidRDefault="00736C9D" w:rsidP="00DF4D10">
      <w:pPr>
        <w:pStyle w:val="Sinespaciado"/>
        <w:ind w:left="567"/>
      </w:pPr>
    </w:p>
    <w:p w14:paraId="126E6C18" w14:textId="77777777" w:rsidR="00736C9D" w:rsidRPr="00594EF9" w:rsidRDefault="00736C9D" w:rsidP="00DF4D10">
      <w:pPr>
        <w:widowControl w:val="0"/>
        <w:numPr>
          <w:ilvl w:val="0"/>
          <w:numId w:val="1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Monitorear y dar seguimiento a las metas y acciones de las instituciones para el cumplimiento de los objetivos del Programa.</w:t>
      </w:r>
    </w:p>
    <w:p w14:paraId="31359CF3" w14:textId="245C3719" w:rsidR="00736C9D" w:rsidRDefault="00736C9D" w:rsidP="00DF4D10">
      <w:pPr>
        <w:pStyle w:val="Sinespaciado"/>
      </w:pPr>
    </w:p>
    <w:p w14:paraId="00BA8C82" w14:textId="77777777" w:rsidR="00DC0A60" w:rsidRPr="00594EF9" w:rsidRDefault="00DC0A60" w:rsidP="00DF4D10">
      <w:pPr>
        <w:pStyle w:val="Sinespaciado"/>
      </w:pPr>
    </w:p>
    <w:p w14:paraId="70D2F403"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Tercera</w:t>
      </w:r>
    </w:p>
    <w:p w14:paraId="67E7F9D8" w14:textId="291BA380"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Sistema de Información e Investigación para el Desarrollo y Atención</w:t>
      </w:r>
    </w:p>
    <w:p w14:paraId="4968BCE5"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a las Juventudes del Estado de Guanajuato</w:t>
      </w:r>
    </w:p>
    <w:p w14:paraId="52236678" w14:textId="77777777" w:rsidR="00736C9D" w:rsidRPr="00F52D18" w:rsidRDefault="00736C9D" w:rsidP="00DF4D10">
      <w:pPr>
        <w:pStyle w:val="Sinespaciado"/>
        <w:rPr>
          <w:rFonts w:ascii="Verdana" w:hAnsi="Verdana"/>
          <w:b/>
          <w:bCs/>
          <w:i/>
          <w:sz w:val="20"/>
          <w:szCs w:val="20"/>
        </w:rPr>
      </w:pPr>
    </w:p>
    <w:p w14:paraId="331EFC29" w14:textId="77777777" w:rsidR="00736C9D" w:rsidRPr="00594EF9" w:rsidRDefault="00736C9D" w:rsidP="00DF4D10">
      <w:pPr>
        <w:pStyle w:val="Sinespaciado"/>
        <w:jc w:val="right"/>
        <w:rPr>
          <w:bCs/>
          <w:i/>
        </w:rPr>
      </w:pPr>
      <w:r w:rsidRPr="00F52D18">
        <w:rPr>
          <w:rFonts w:ascii="Verdana" w:hAnsi="Verdana"/>
          <w:b/>
          <w:bCs/>
          <w:i/>
          <w:sz w:val="20"/>
          <w:szCs w:val="20"/>
        </w:rPr>
        <w:t>Objeto del sistema</w:t>
      </w:r>
    </w:p>
    <w:p w14:paraId="46BC8052" w14:textId="77777777" w:rsidR="00736C9D" w:rsidRPr="00594EF9" w:rsidRDefault="00736C9D" w:rsidP="00DF4D10">
      <w:pPr>
        <w:tabs>
          <w:tab w:val="left" w:pos="1701"/>
        </w:tabs>
        <w:spacing w:line="240" w:lineRule="auto"/>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b/>
        <w:t>Artículo</w:t>
      </w:r>
      <w:r w:rsidRPr="00594EF9">
        <w:rPr>
          <w:rFonts w:ascii="Verdana" w:hAnsi="Verdana"/>
          <w:b/>
          <w:bCs/>
          <w:color w:val="000000" w:themeColor="text1"/>
          <w:sz w:val="20"/>
          <w:szCs w:val="20"/>
          <w:lang w:val="es-MX"/>
        </w:rPr>
        <w:t xml:space="preserve"> 64.</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rPr>
        <w:t xml:space="preserve">El </w:t>
      </w:r>
      <w:r w:rsidRPr="00594EF9">
        <w:rPr>
          <w:rFonts w:ascii="Verdana" w:hAnsi="Verdana"/>
          <w:color w:val="000000" w:themeColor="text1"/>
          <w:sz w:val="20"/>
          <w:szCs w:val="20"/>
          <w:lang w:val="es-MX"/>
        </w:rPr>
        <w:t>Sistema de Información e Investigación para el Desarrollo y Atención a las Juventudes del Estado de Guanajuato estará conformado por mecanismos e instrumentos de recopilación, sistematización, organización, diagnóstico, intercambio, difusión, investigación, información, seguimiento y actualización sobre los temas de impacto en la educación y las juventudes.</w:t>
      </w:r>
    </w:p>
    <w:p w14:paraId="6052C7AE" w14:textId="77777777" w:rsidR="00736C9D" w:rsidRPr="00594EF9" w:rsidRDefault="00736C9D" w:rsidP="00DF4D10">
      <w:pPr>
        <w:spacing w:line="240" w:lineRule="auto"/>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ab/>
        <w:t xml:space="preserve">       El Sistema de Información e Investigación para el Desarrollo y Atención a las Juventudes del Estado de Guanajuato deberá contar con la siguiente información y estrategias para su operación:</w:t>
      </w:r>
    </w:p>
    <w:p w14:paraId="783E45E4" w14:textId="77777777" w:rsidR="00736C9D" w:rsidRPr="00594EF9" w:rsidRDefault="00736C9D" w:rsidP="00DF4D10">
      <w:pPr>
        <w:numPr>
          <w:ilvl w:val="0"/>
          <w:numId w:val="22"/>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Un sistema de indicadores que permitan un seguimiento puntual sobre el bienestar de los jóvenes en el Estado;</w:t>
      </w:r>
    </w:p>
    <w:p w14:paraId="080C210F" w14:textId="77777777" w:rsidR="00736C9D" w:rsidRPr="00594EF9" w:rsidRDefault="00736C9D" w:rsidP="00DF4D10">
      <w:pPr>
        <w:pStyle w:val="Sinespaciado"/>
        <w:ind w:left="567" w:hanging="567"/>
      </w:pPr>
    </w:p>
    <w:p w14:paraId="545CFF36" w14:textId="77777777" w:rsidR="00736C9D" w:rsidRPr="00594EF9" w:rsidRDefault="00736C9D" w:rsidP="00DF4D10">
      <w:pPr>
        <w:numPr>
          <w:ilvl w:val="0"/>
          <w:numId w:val="22"/>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Una red de investigadores sobre juventudes a nivel regional, que propongan estrategias sólidas a fin de consolidar el sistema estatal;</w:t>
      </w:r>
    </w:p>
    <w:p w14:paraId="0EB78E64" w14:textId="77777777" w:rsidR="00736C9D" w:rsidRPr="00594EF9" w:rsidRDefault="00736C9D" w:rsidP="00DF4D10">
      <w:pPr>
        <w:pStyle w:val="Sinespaciado"/>
        <w:ind w:left="567" w:hanging="567"/>
      </w:pPr>
    </w:p>
    <w:p w14:paraId="32DE48A7" w14:textId="77777777" w:rsidR="00736C9D" w:rsidRPr="00594EF9" w:rsidRDefault="00736C9D" w:rsidP="00DF4D10">
      <w:pPr>
        <w:numPr>
          <w:ilvl w:val="0"/>
          <w:numId w:val="22"/>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Indicadores de evaluación en cada uno de los programas financieros y no financieros del Sistema Único de Becas, que contribuyan al impacto positivo de los principales indicadores educativos; </w:t>
      </w:r>
    </w:p>
    <w:p w14:paraId="1495FC99" w14:textId="77777777" w:rsidR="00736C9D" w:rsidRPr="00594EF9" w:rsidRDefault="00736C9D" w:rsidP="00DF4D10">
      <w:pPr>
        <w:pStyle w:val="Sinespaciado"/>
        <w:ind w:left="567" w:hanging="567"/>
      </w:pPr>
    </w:p>
    <w:p w14:paraId="59082976" w14:textId="77777777" w:rsidR="00736C9D" w:rsidRPr="00594EF9" w:rsidRDefault="00736C9D" w:rsidP="00DF4D10">
      <w:pPr>
        <w:numPr>
          <w:ilvl w:val="0"/>
          <w:numId w:val="22"/>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Evaluación de los programas del Sistema Único de Becas y los programas relacionados con las juventudes, así como los estudios, verificaciones e investigaciones necesarias que convengan con el mismo; </w:t>
      </w:r>
    </w:p>
    <w:p w14:paraId="292B7055" w14:textId="77777777" w:rsidR="00736C9D" w:rsidRPr="00594EF9" w:rsidRDefault="00736C9D" w:rsidP="00DF4D10">
      <w:pPr>
        <w:pStyle w:val="Sinespaciado"/>
        <w:ind w:left="567" w:hanging="567"/>
      </w:pPr>
    </w:p>
    <w:p w14:paraId="028125E7" w14:textId="77777777" w:rsidR="00736C9D" w:rsidRPr="00594EF9" w:rsidRDefault="00736C9D" w:rsidP="00DF4D10">
      <w:pPr>
        <w:numPr>
          <w:ilvl w:val="0"/>
          <w:numId w:val="22"/>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Padrón de las organizaciones y agrupaciones juveniles;</w:t>
      </w:r>
    </w:p>
    <w:p w14:paraId="2F97CB29" w14:textId="77777777" w:rsidR="00736C9D" w:rsidRPr="00594EF9" w:rsidRDefault="00736C9D" w:rsidP="00DF4D10">
      <w:pPr>
        <w:pStyle w:val="Sinespaciado"/>
        <w:ind w:left="567" w:hanging="567"/>
      </w:pPr>
    </w:p>
    <w:p w14:paraId="6D59BF3B" w14:textId="77777777" w:rsidR="00736C9D" w:rsidRPr="00594EF9" w:rsidRDefault="00736C9D" w:rsidP="00DF4D10">
      <w:pPr>
        <w:numPr>
          <w:ilvl w:val="0"/>
          <w:numId w:val="22"/>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Padrón de apoyos y servicios dirigidos a la población joven en la entidad de las dependencias y entidades de los tres órdenes de gobierno en materia de juventudes</w:t>
      </w:r>
      <w:r w:rsidRPr="00594EF9">
        <w:rPr>
          <w:rFonts w:ascii="Verdana" w:hAnsi="Verdana"/>
          <w:color w:val="000000" w:themeColor="text1"/>
          <w:sz w:val="20"/>
          <w:szCs w:val="20"/>
        </w:rPr>
        <w:t>;</w:t>
      </w:r>
    </w:p>
    <w:p w14:paraId="4E950FAB" w14:textId="77777777" w:rsidR="00736C9D" w:rsidRPr="00594EF9" w:rsidRDefault="00736C9D" w:rsidP="00DF4D10">
      <w:pPr>
        <w:numPr>
          <w:ilvl w:val="0"/>
          <w:numId w:val="22"/>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Información de becas, créditos, programas de movilidad internacional, consulados, fundaciones, becas internacionales, oferta educativa estatal, nacional e internacional; así como la demanda laboral estatal, nacional e internacional, y las nuevas tendencias de empleos; y</w:t>
      </w:r>
    </w:p>
    <w:p w14:paraId="4786F0A2" w14:textId="77777777" w:rsidR="00736C9D" w:rsidRPr="00594EF9" w:rsidRDefault="00736C9D" w:rsidP="00DF4D10">
      <w:pPr>
        <w:pStyle w:val="Sinespaciado"/>
        <w:ind w:left="567" w:hanging="567"/>
      </w:pPr>
    </w:p>
    <w:p w14:paraId="1ECA44B4" w14:textId="77777777" w:rsidR="00736C9D" w:rsidRPr="00594EF9" w:rsidRDefault="00736C9D" w:rsidP="00DF4D10">
      <w:pPr>
        <w:numPr>
          <w:ilvl w:val="0"/>
          <w:numId w:val="22"/>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Información que se considere trascendente para la vida de los jóvenes.</w:t>
      </w:r>
      <w:r w:rsidRPr="00594EF9">
        <w:rPr>
          <w:rFonts w:ascii="Verdana" w:hAnsi="Verdana"/>
          <w:color w:val="000000" w:themeColor="text1"/>
          <w:sz w:val="20"/>
          <w:szCs w:val="20"/>
        </w:rPr>
        <w:t xml:space="preserve"> </w:t>
      </w:r>
    </w:p>
    <w:p w14:paraId="50BA7CAA" w14:textId="77777777" w:rsidR="00736C9D" w:rsidRPr="00594EF9" w:rsidRDefault="00736C9D" w:rsidP="00DF4D10">
      <w:pPr>
        <w:tabs>
          <w:tab w:val="left" w:pos="7619"/>
        </w:tabs>
        <w:spacing w:line="240" w:lineRule="auto"/>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w:t>
      </w:r>
      <w:r w:rsidRPr="00594EF9">
        <w:rPr>
          <w:rFonts w:ascii="Verdana" w:hAnsi="Verdana"/>
          <w:color w:val="000000" w:themeColor="text1"/>
          <w:sz w:val="20"/>
          <w:szCs w:val="20"/>
        </w:rPr>
        <w:t xml:space="preserve">  </w:t>
      </w:r>
      <w:r w:rsidRPr="00594EF9">
        <w:rPr>
          <w:rFonts w:ascii="Verdana" w:hAnsi="Verdana"/>
          <w:color w:val="000000" w:themeColor="text1"/>
          <w:sz w:val="20"/>
          <w:szCs w:val="20"/>
        </w:rPr>
        <w:tab/>
      </w:r>
      <w:r w:rsidRPr="00594EF9">
        <w:rPr>
          <w:rFonts w:ascii="Verdana" w:hAnsi="Verdana"/>
          <w:color w:val="000000" w:themeColor="text1"/>
          <w:sz w:val="20"/>
          <w:szCs w:val="20"/>
          <w:lang w:val="es-MX"/>
        </w:rPr>
        <w:t> </w:t>
      </w:r>
      <w:r w:rsidRPr="00594EF9">
        <w:rPr>
          <w:rFonts w:ascii="Verdana" w:hAnsi="Verdana"/>
          <w:color w:val="000000" w:themeColor="text1"/>
          <w:sz w:val="20"/>
          <w:szCs w:val="20"/>
        </w:rPr>
        <w:t xml:space="preserve"> </w:t>
      </w:r>
    </w:p>
    <w:p w14:paraId="1D4D6658"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Coadyuvancia de los municipios</w:t>
      </w:r>
    </w:p>
    <w:p w14:paraId="3D5BF69D" w14:textId="77777777" w:rsidR="00736C9D" w:rsidRPr="00594EF9" w:rsidRDefault="00736C9D" w:rsidP="00DF4D10">
      <w:pPr>
        <w:spacing w:line="240" w:lineRule="auto"/>
        <w:ind w:firstLine="567"/>
        <w:jc w:val="both"/>
        <w:rPr>
          <w:rFonts w:ascii="Verdana" w:hAnsi="Verdana"/>
          <w:bCs/>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65. </w:t>
      </w:r>
      <w:r w:rsidRPr="00594EF9">
        <w:rPr>
          <w:rFonts w:ascii="Verdana" w:hAnsi="Verdana"/>
          <w:bCs/>
          <w:color w:val="000000" w:themeColor="text1"/>
          <w:sz w:val="20"/>
          <w:szCs w:val="20"/>
          <w:lang w:val="es-MX"/>
        </w:rPr>
        <w:t xml:space="preserve">Los gobiernos municipales en el ámbito de sus atribuciones, coadyuvarán a la integración y actualización del </w:t>
      </w:r>
      <w:r w:rsidRPr="00594EF9">
        <w:rPr>
          <w:rFonts w:ascii="Verdana" w:hAnsi="Verdana"/>
          <w:color w:val="000000" w:themeColor="text1"/>
          <w:sz w:val="20"/>
          <w:szCs w:val="20"/>
          <w:lang w:val="es-MX"/>
        </w:rPr>
        <w:t>Sistema de Información e Investigación para el Desarrollo y Atención a las Juventudes del Estado de Guanajuato</w:t>
      </w:r>
      <w:r w:rsidRPr="00594EF9">
        <w:rPr>
          <w:rFonts w:ascii="Verdana" w:hAnsi="Verdana"/>
          <w:bCs/>
          <w:color w:val="000000" w:themeColor="text1"/>
          <w:sz w:val="20"/>
          <w:szCs w:val="20"/>
          <w:lang w:val="es-MX"/>
        </w:rPr>
        <w:t>.</w:t>
      </w:r>
    </w:p>
    <w:p w14:paraId="0C10CB2A" w14:textId="77777777" w:rsidR="00736C9D" w:rsidRPr="00594EF9" w:rsidRDefault="00736C9D" w:rsidP="00DF4D10">
      <w:pPr>
        <w:pStyle w:val="Sinespaciado"/>
      </w:pPr>
    </w:p>
    <w:p w14:paraId="7B4ED3D6"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Cuarta</w:t>
      </w:r>
    </w:p>
    <w:p w14:paraId="1A21A0D2"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Sistema Único de Becas</w:t>
      </w:r>
    </w:p>
    <w:p w14:paraId="1723574E" w14:textId="77777777" w:rsidR="00736C9D" w:rsidRPr="00F52D18" w:rsidRDefault="00736C9D" w:rsidP="00DF4D10">
      <w:pPr>
        <w:pStyle w:val="Sinespaciado"/>
        <w:jc w:val="center"/>
        <w:rPr>
          <w:rFonts w:ascii="Verdana" w:hAnsi="Verdana"/>
          <w:b/>
          <w:bCs/>
          <w:sz w:val="20"/>
          <w:szCs w:val="20"/>
        </w:rPr>
      </w:pPr>
    </w:p>
    <w:p w14:paraId="72CE5C7B" w14:textId="77777777" w:rsidR="00DC0A60" w:rsidRPr="00DC0A60" w:rsidRDefault="00736C9D" w:rsidP="00DF4D10">
      <w:pPr>
        <w:pStyle w:val="Sinespaciado"/>
        <w:jc w:val="right"/>
        <w:rPr>
          <w:rFonts w:ascii="Verdana" w:hAnsi="Verdana"/>
          <w:b/>
          <w:bCs/>
          <w:i/>
          <w:iCs/>
          <w:sz w:val="20"/>
          <w:szCs w:val="20"/>
        </w:rPr>
      </w:pPr>
      <w:r w:rsidRPr="00DC0A60">
        <w:rPr>
          <w:rFonts w:ascii="Verdana" w:hAnsi="Verdana"/>
          <w:b/>
          <w:bCs/>
          <w:i/>
          <w:iCs/>
          <w:sz w:val="20"/>
          <w:szCs w:val="20"/>
        </w:rPr>
        <w:t>Objeto del SUBE</w:t>
      </w:r>
    </w:p>
    <w:p w14:paraId="7B8315A7" w14:textId="0351C3BA" w:rsidR="00736C9D" w:rsidRPr="00DC0A60" w:rsidRDefault="00736C9D" w:rsidP="00DF4D10">
      <w:pPr>
        <w:pStyle w:val="Sinespaciado"/>
        <w:ind w:firstLine="706"/>
        <w:rPr>
          <w:rFonts w:ascii="Verdana" w:hAnsi="Verdana"/>
          <w:b/>
          <w:bCs/>
          <w:i/>
          <w:iCs/>
          <w:sz w:val="20"/>
          <w:szCs w:val="20"/>
        </w:rPr>
      </w:pPr>
      <w:r w:rsidRPr="00594EF9">
        <w:rPr>
          <w:rFonts w:ascii="Verdana" w:hAnsi="Verdana"/>
          <w:b/>
          <w:bCs/>
          <w:color w:val="000000" w:themeColor="text1"/>
          <w:sz w:val="20"/>
          <w:szCs w:val="20"/>
        </w:rPr>
        <w:t>Artículo 66.</w:t>
      </w:r>
      <w:r w:rsidRPr="00594EF9">
        <w:rPr>
          <w:rFonts w:ascii="Verdana" w:hAnsi="Verdana"/>
          <w:color w:val="000000" w:themeColor="text1"/>
          <w:sz w:val="20"/>
          <w:szCs w:val="20"/>
        </w:rPr>
        <w:t xml:space="preserve"> El Sistema Único de Becas tendrá por objeto:</w:t>
      </w:r>
    </w:p>
    <w:p w14:paraId="05694921" w14:textId="77777777" w:rsidR="00736C9D" w:rsidRPr="00594EF9" w:rsidRDefault="00736C9D" w:rsidP="00DF4D10">
      <w:pPr>
        <w:numPr>
          <w:ilvl w:val="0"/>
          <w:numId w:val="2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Promover la política pública en el estado de Guanajuato en materia de otorgamiento de becas, estímulos, crédito educativo o apoyos, en especie para los estudiantes de todos los niveles educativos, de tipo formal y no formal, presenciales, semipresenciales o a distancia que requieran de apoyo para sus estudios; </w:t>
      </w:r>
    </w:p>
    <w:p w14:paraId="3327261F" w14:textId="77777777" w:rsidR="00736C9D" w:rsidRPr="00594EF9" w:rsidRDefault="00736C9D" w:rsidP="00DF4D10">
      <w:pPr>
        <w:pStyle w:val="Sinespaciado"/>
      </w:pPr>
    </w:p>
    <w:p w14:paraId="7FEE3066" w14:textId="77777777" w:rsidR="00736C9D" w:rsidRPr="00594EF9" w:rsidRDefault="00736C9D" w:rsidP="00DF4D10">
      <w:pPr>
        <w:numPr>
          <w:ilvl w:val="0"/>
          <w:numId w:val="2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Promover en los jóvenes guanajuatenses, además de la educación formal, una educación para la vida que los encamine al desarrollo integral de su personalidad, de sus habilidades, capacidades y potencialidades y a su plenitud como seres humanos;</w:t>
      </w:r>
    </w:p>
    <w:p w14:paraId="6FC3C1A5" w14:textId="77777777" w:rsidR="00736C9D" w:rsidRPr="00594EF9" w:rsidRDefault="00736C9D" w:rsidP="00DF4D10">
      <w:pPr>
        <w:pStyle w:val="Sinespaciado"/>
      </w:pPr>
    </w:p>
    <w:p w14:paraId="43E8DC3D" w14:textId="77777777" w:rsidR="00736C9D" w:rsidRPr="00594EF9" w:rsidRDefault="00736C9D" w:rsidP="00DF4D10">
      <w:pPr>
        <w:numPr>
          <w:ilvl w:val="0"/>
          <w:numId w:val="2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Promover el apoyo a las carreras, profesiones u oficios relacionados con la economía digital y las megatendencias globales; así como a la reconversión de perfiles en torno a las nuevas demandas laborales;</w:t>
      </w:r>
    </w:p>
    <w:p w14:paraId="5755EF65" w14:textId="77777777" w:rsidR="00736C9D" w:rsidRPr="00594EF9" w:rsidRDefault="00736C9D" w:rsidP="00DF4D10">
      <w:pPr>
        <w:pStyle w:val="Sinespaciado"/>
      </w:pPr>
    </w:p>
    <w:p w14:paraId="16CDCA5D" w14:textId="77777777" w:rsidR="00736C9D" w:rsidRPr="00594EF9" w:rsidRDefault="00736C9D" w:rsidP="00DF4D10">
      <w:pPr>
        <w:pStyle w:val="Prrafodelista"/>
        <w:numPr>
          <w:ilvl w:val="0"/>
          <w:numId w:val="2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Establecer mecanismos de vinculación</w:t>
      </w:r>
      <w:r w:rsidRPr="00594EF9">
        <w:rPr>
          <w:rFonts w:ascii="Verdana" w:hAnsi="Verdana"/>
          <w:color w:val="000000" w:themeColor="text1"/>
          <w:sz w:val="20"/>
          <w:szCs w:val="20"/>
        </w:rPr>
        <w:t xml:space="preserve"> y comunicación</w:t>
      </w:r>
      <w:r w:rsidRPr="00594EF9">
        <w:rPr>
          <w:rFonts w:ascii="Verdana" w:hAnsi="Verdana"/>
          <w:color w:val="000000" w:themeColor="text1"/>
          <w:sz w:val="20"/>
          <w:szCs w:val="20"/>
          <w:lang w:val="es-MX"/>
        </w:rPr>
        <w:t xml:space="preserve"> con instituciones públicas, privadas, nacionales, extranjeras u organizaciones internacionales para el intercambio de información y el fortalecimiento de la política pública en el estado de Guanajuato;</w:t>
      </w:r>
    </w:p>
    <w:p w14:paraId="6FD90F00" w14:textId="77777777" w:rsidR="00736C9D" w:rsidRPr="00594EF9" w:rsidRDefault="00736C9D" w:rsidP="00DF4D10">
      <w:pPr>
        <w:pStyle w:val="Sinespaciado"/>
      </w:pPr>
    </w:p>
    <w:p w14:paraId="75215C32" w14:textId="77777777" w:rsidR="00736C9D" w:rsidRPr="00594EF9" w:rsidRDefault="00736C9D" w:rsidP="00DF4D10">
      <w:pPr>
        <w:numPr>
          <w:ilvl w:val="0"/>
          <w:numId w:val="2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Establecer estrategias con el sector público, privado, social, productivo y empresarial nacional e internacional que permitan a los beneficiarios del Sistema Único de Becas generar retribuciones a la sociedad;</w:t>
      </w:r>
    </w:p>
    <w:p w14:paraId="1BDAEB45" w14:textId="77777777" w:rsidR="00736C9D" w:rsidRPr="00594EF9" w:rsidRDefault="00736C9D" w:rsidP="00DF4D10">
      <w:pPr>
        <w:pStyle w:val="Sinespaciado"/>
      </w:pPr>
    </w:p>
    <w:p w14:paraId="38806858" w14:textId="77777777" w:rsidR="00736C9D" w:rsidRPr="00594EF9" w:rsidRDefault="00736C9D" w:rsidP="00DF4D10">
      <w:pPr>
        <w:numPr>
          <w:ilvl w:val="0"/>
          <w:numId w:val="2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Coordinarse con la Secretaría de Educación del Estado, respecto del otorgamiento del porcentaje de becas que deben otorgar las instituciones educativas particulares con autorización o reconocimiento de validez oficial de estudios de esta;</w:t>
      </w:r>
    </w:p>
    <w:p w14:paraId="312FCD3D"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p>
    <w:p w14:paraId="11E16BC3" w14:textId="77777777" w:rsidR="00736C9D" w:rsidRPr="00594EF9" w:rsidRDefault="00736C9D" w:rsidP="00DF4D10">
      <w:pPr>
        <w:numPr>
          <w:ilvl w:val="0"/>
          <w:numId w:val="2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 xml:space="preserve">Establecer el Padrón Único Estatal de Apoyos; para lo cual las autoridades estatales y municipales remitirán la información relativa a becas, créditos, estímulos y otros apoyos educativos o en especie; </w:t>
      </w:r>
    </w:p>
    <w:p w14:paraId="0FEFE013" w14:textId="77777777" w:rsidR="00736C9D" w:rsidRPr="00594EF9" w:rsidRDefault="00736C9D" w:rsidP="00DF4D10">
      <w:pPr>
        <w:pStyle w:val="Sinespaciado"/>
      </w:pPr>
    </w:p>
    <w:p w14:paraId="0073F047" w14:textId="73969727" w:rsidR="00736C9D" w:rsidRDefault="00736C9D" w:rsidP="00DF4D10">
      <w:pPr>
        <w:numPr>
          <w:ilvl w:val="0"/>
          <w:numId w:val="23"/>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Orientar a las autoridades municipales que deseen abrir un programa de becas, estímulos, crédito educativo o apoyos en especie para mejorar su diseño, focalización y evitar la duplicidad; y</w:t>
      </w:r>
    </w:p>
    <w:p w14:paraId="7AD5902F" w14:textId="77777777" w:rsidR="00736C9D" w:rsidRPr="00594EF9" w:rsidRDefault="00736C9D" w:rsidP="00DF4D10">
      <w:pPr>
        <w:pStyle w:val="Prrafodelista"/>
        <w:spacing w:line="240" w:lineRule="auto"/>
        <w:ind w:left="567"/>
        <w:rPr>
          <w:rFonts w:ascii="Verdana" w:hAnsi="Verdana"/>
          <w:color w:val="000000" w:themeColor="text1"/>
          <w:sz w:val="20"/>
          <w:szCs w:val="20"/>
          <w:lang w:val="es-MX"/>
        </w:rPr>
      </w:pPr>
    </w:p>
    <w:p w14:paraId="6E094459" w14:textId="77777777" w:rsidR="00736C9D" w:rsidRPr="00594EF9" w:rsidRDefault="00736C9D" w:rsidP="00DF4D10">
      <w:pPr>
        <w:pStyle w:val="Prrafodelista"/>
        <w:numPr>
          <w:ilvl w:val="0"/>
          <w:numId w:val="23"/>
        </w:numPr>
        <w:autoSpaceDE w:val="0"/>
        <w:autoSpaceDN w:val="0"/>
        <w:adjustRightInd w:val="0"/>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Los demás fines y objetivos que se prevean en las leyes y en la normatividad que se expida para tal efecto. </w:t>
      </w:r>
    </w:p>
    <w:p w14:paraId="748FF7A6" w14:textId="77777777" w:rsidR="00736C9D" w:rsidRPr="00594EF9" w:rsidRDefault="00736C9D" w:rsidP="00DF4D10">
      <w:pPr>
        <w:spacing w:line="240" w:lineRule="auto"/>
        <w:jc w:val="both"/>
        <w:rPr>
          <w:rFonts w:ascii="Verdana" w:hAnsi="Verdana"/>
          <w:color w:val="000000" w:themeColor="text1"/>
          <w:sz w:val="20"/>
          <w:szCs w:val="20"/>
          <w:lang w:val="es-MX"/>
        </w:rPr>
      </w:pPr>
    </w:p>
    <w:p w14:paraId="521C9C1B"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Capítulo IV</w:t>
      </w:r>
    </w:p>
    <w:p w14:paraId="2E9D9AF1"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Autoridades en materia de juventudes</w:t>
      </w:r>
    </w:p>
    <w:p w14:paraId="1708C0A8" w14:textId="77777777" w:rsidR="00736C9D" w:rsidRPr="00F52D18" w:rsidRDefault="00736C9D" w:rsidP="00DF4D10">
      <w:pPr>
        <w:pStyle w:val="Sinespaciado"/>
        <w:jc w:val="right"/>
        <w:rPr>
          <w:rFonts w:ascii="Verdana" w:hAnsi="Verdana"/>
          <w:b/>
          <w:bCs/>
          <w:i/>
          <w:sz w:val="20"/>
          <w:szCs w:val="20"/>
        </w:rPr>
      </w:pPr>
      <w:r w:rsidRPr="00F52D18">
        <w:rPr>
          <w:rFonts w:ascii="Verdana" w:hAnsi="Verdana"/>
          <w:b/>
          <w:bCs/>
          <w:i/>
          <w:sz w:val="20"/>
          <w:szCs w:val="20"/>
        </w:rPr>
        <w:t xml:space="preserve">Autoridades </w:t>
      </w:r>
    </w:p>
    <w:p w14:paraId="45D39D0F" w14:textId="77777777" w:rsidR="00736C9D" w:rsidRPr="00594EF9" w:rsidRDefault="00736C9D" w:rsidP="00DF4D10">
      <w:pPr>
        <w:spacing w:line="240" w:lineRule="auto"/>
        <w:ind w:firstLine="567"/>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67.</w:t>
      </w:r>
      <w:r w:rsidRPr="00594EF9">
        <w:rPr>
          <w:rFonts w:ascii="Verdana" w:hAnsi="Verdana"/>
          <w:color w:val="000000" w:themeColor="text1"/>
          <w:sz w:val="20"/>
          <w:szCs w:val="20"/>
          <w:lang w:val="es-MX"/>
        </w:rPr>
        <w:t xml:space="preserve"> Son autoridades en materia de juventudes:</w:t>
      </w:r>
    </w:p>
    <w:p w14:paraId="60D485F9"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En el ámbito estatal:</w:t>
      </w:r>
    </w:p>
    <w:p w14:paraId="1807F3DC" w14:textId="77777777" w:rsidR="00736C9D" w:rsidRPr="00594EF9" w:rsidRDefault="00736C9D" w:rsidP="00DF4D10">
      <w:pPr>
        <w:widowControl w:val="0"/>
        <w:numPr>
          <w:ilvl w:val="0"/>
          <w:numId w:val="24"/>
        </w:numPr>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rPr>
        <w:t xml:space="preserve">Poder Ejecutivo del Estado; </w:t>
      </w:r>
    </w:p>
    <w:p w14:paraId="0422FFAA" w14:textId="77777777" w:rsidR="00736C9D" w:rsidRPr="00594EF9" w:rsidRDefault="00736C9D" w:rsidP="00DF4D10">
      <w:pPr>
        <w:pStyle w:val="Sinespaciado"/>
        <w:ind w:left="567"/>
      </w:pPr>
    </w:p>
    <w:p w14:paraId="4DB6CDD6" w14:textId="77777777" w:rsidR="00736C9D" w:rsidRPr="00594EF9" w:rsidRDefault="00736C9D" w:rsidP="00DF4D10">
      <w:pPr>
        <w:numPr>
          <w:ilvl w:val="0"/>
          <w:numId w:val="24"/>
        </w:numPr>
        <w:spacing w:after="0" w:line="240" w:lineRule="auto"/>
        <w:ind w:left="567" w:hanging="567"/>
        <w:jc w:val="both"/>
        <w:rPr>
          <w:rFonts w:ascii="Verdana" w:hAnsi="Verdana"/>
          <w:color w:val="000000" w:themeColor="text1"/>
          <w:sz w:val="20"/>
          <w:szCs w:val="20"/>
        </w:rPr>
      </w:pPr>
      <w:r w:rsidRPr="00594EF9">
        <w:rPr>
          <w:rFonts w:ascii="Verdana" w:hAnsi="Verdana"/>
          <w:color w:val="000000" w:themeColor="text1"/>
          <w:sz w:val="20"/>
          <w:szCs w:val="20"/>
        </w:rPr>
        <w:t>Consejo Estatal, y</w:t>
      </w:r>
    </w:p>
    <w:p w14:paraId="7903639B" w14:textId="77777777" w:rsidR="00736C9D" w:rsidRPr="00594EF9" w:rsidRDefault="00736C9D" w:rsidP="00DF4D10">
      <w:pPr>
        <w:pStyle w:val="Sinespaciado"/>
        <w:ind w:left="567"/>
      </w:pPr>
    </w:p>
    <w:p w14:paraId="12111B7C" w14:textId="77777777" w:rsidR="00736C9D" w:rsidRPr="00594EF9" w:rsidRDefault="00736C9D" w:rsidP="00DF4D10">
      <w:pPr>
        <w:spacing w:line="240" w:lineRule="auto"/>
        <w:ind w:left="567" w:hanging="567"/>
        <w:jc w:val="both"/>
        <w:rPr>
          <w:rFonts w:ascii="Verdana" w:hAnsi="Verdana"/>
          <w:color w:val="000000" w:themeColor="text1"/>
          <w:sz w:val="20"/>
          <w:szCs w:val="20"/>
        </w:rPr>
      </w:pPr>
      <w:r w:rsidRPr="00594EF9">
        <w:rPr>
          <w:rFonts w:ascii="Verdana" w:hAnsi="Verdana"/>
          <w:b/>
          <w:color w:val="000000" w:themeColor="text1"/>
          <w:sz w:val="20"/>
          <w:szCs w:val="20"/>
        </w:rPr>
        <w:t>c)</w:t>
      </w:r>
      <w:r w:rsidRPr="00594EF9">
        <w:rPr>
          <w:rFonts w:ascii="Verdana" w:hAnsi="Verdana"/>
          <w:color w:val="000000" w:themeColor="text1"/>
          <w:sz w:val="20"/>
          <w:szCs w:val="20"/>
        </w:rPr>
        <w:t xml:space="preserve"> </w:t>
      </w:r>
      <w:r w:rsidRPr="00594EF9">
        <w:rPr>
          <w:rFonts w:ascii="Verdana" w:hAnsi="Verdana"/>
          <w:color w:val="000000" w:themeColor="text1"/>
          <w:sz w:val="20"/>
          <w:szCs w:val="20"/>
        </w:rPr>
        <w:tab/>
        <w:t xml:space="preserve">El </w:t>
      </w:r>
      <w:r w:rsidRPr="00594EF9">
        <w:rPr>
          <w:rFonts w:ascii="Verdana" w:hAnsi="Verdana"/>
          <w:bCs/>
          <w:iCs/>
          <w:color w:val="000000" w:themeColor="text1"/>
          <w:sz w:val="20"/>
          <w:szCs w:val="20"/>
        </w:rPr>
        <w:t>Instituto</w:t>
      </w:r>
      <w:r w:rsidRPr="00594EF9">
        <w:rPr>
          <w:rFonts w:ascii="Verdana" w:hAnsi="Verdana"/>
          <w:color w:val="000000" w:themeColor="text1"/>
          <w:sz w:val="20"/>
          <w:szCs w:val="20"/>
        </w:rPr>
        <w:t>;</w:t>
      </w:r>
    </w:p>
    <w:p w14:paraId="3558265C" w14:textId="77777777" w:rsidR="00736C9D" w:rsidRPr="00594EF9" w:rsidRDefault="00736C9D" w:rsidP="00DF4D10">
      <w:pPr>
        <w:pStyle w:val="Sinespaciado"/>
      </w:pPr>
    </w:p>
    <w:p w14:paraId="11C467C0"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En el ámbito municipal:</w:t>
      </w:r>
    </w:p>
    <w:p w14:paraId="6BBE695D"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Los ayuntamientos; y</w:t>
      </w:r>
    </w:p>
    <w:p w14:paraId="735BE39B"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b)</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Los organismos municipales.</w:t>
      </w:r>
    </w:p>
    <w:p w14:paraId="2737B2CA" w14:textId="77777777" w:rsidR="00736C9D" w:rsidRPr="00594EF9" w:rsidRDefault="00736C9D" w:rsidP="00DF4D10">
      <w:pPr>
        <w:spacing w:line="240" w:lineRule="auto"/>
        <w:ind w:hanging="567"/>
        <w:jc w:val="right"/>
        <w:rPr>
          <w:rFonts w:ascii="Verdana" w:hAnsi="Verdana"/>
          <w:b/>
          <w:bCs/>
          <w:i/>
          <w:color w:val="000000" w:themeColor="text1"/>
          <w:sz w:val="20"/>
          <w:szCs w:val="20"/>
          <w:lang w:val="es-MX"/>
        </w:rPr>
      </w:pPr>
    </w:p>
    <w:p w14:paraId="1ED2B525"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Primera</w:t>
      </w:r>
    </w:p>
    <w:p w14:paraId="147C040B" w14:textId="77777777"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Ejecutivo del Estado</w:t>
      </w:r>
    </w:p>
    <w:p w14:paraId="74B3C4ED" w14:textId="77777777" w:rsidR="00736C9D" w:rsidRPr="00F52D18" w:rsidRDefault="00736C9D" w:rsidP="00DF4D10">
      <w:pPr>
        <w:pStyle w:val="Sinespaciado"/>
        <w:rPr>
          <w:rFonts w:ascii="Verdana" w:hAnsi="Verdana"/>
          <w:b/>
          <w:bCs/>
          <w:i/>
          <w:sz w:val="20"/>
          <w:szCs w:val="20"/>
        </w:rPr>
      </w:pPr>
    </w:p>
    <w:p w14:paraId="2F96BB60" w14:textId="77777777" w:rsidR="00736C9D" w:rsidRPr="00594EF9" w:rsidRDefault="00736C9D" w:rsidP="00DF4D10">
      <w:pPr>
        <w:pStyle w:val="Sinespaciado"/>
        <w:jc w:val="right"/>
        <w:rPr>
          <w:bCs/>
          <w:i/>
        </w:rPr>
      </w:pPr>
      <w:r w:rsidRPr="00F52D18">
        <w:rPr>
          <w:rFonts w:ascii="Verdana" w:hAnsi="Verdana"/>
          <w:b/>
          <w:bCs/>
          <w:i/>
          <w:sz w:val="20"/>
          <w:szCs w:val="20"/>
        </w:rPr>
        <w:t>Competencia del Ejecutivo del Estado</w:t>
      </w:r>
    </w:p>
    <w:p w14:paraId="449F0E58"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68. </w:t>
      </w:r>
      <w:r w:rsidRPr="00594EF9">
        <w:rPr>
          <w:rFonts w:ascii="Verdana" w:hAnsi="Verdana"/>
          <w:color w:val="000000" w:themeColor="text1"/>
          <w:sz w:val="20"/>
          <w:szCs w:val="20"/>
          <w:lang w:val="es-MX"/>
        </w:rPr>
        <w:t>Compete al titular del Poder Ejecutivo del Estado:</w:t>
      </w:r>
    </w:p>
    <w:p w14:paraId="0ECAD56C"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Incluir en el Plan Estatal de Desarrollo y en el Programa de Gobierno, las metas, estrategias y acciones con una perspectiva de desarrollo integral de los jóvenes, en donde se abarquen los principios rectores a que se refiere esta Ley;</w:t>
      </w:r>
    </w:p>
    <w:p w14:paraId="04F3D775"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 xml:space="preserve">Emitir el Programa, el cual le será propuesto por el </w:t>
      </w:r>
      <w:r w:rsidRPr="00594EF9">
        <w:rPr>
          <w:rFonts w:ascii="Verdana" w:hAnsi="Verdana"/>
          <w:bCs/>
          <w:iCs/>
          <w:color w:val="000000" w:themeColor="text1"/>
          <w:sz w:val="20"/>
          <w:szCs w:val="20"/>
        </w:rPr>
        <w:t>Instituto</w:t>
      </w:r>
      <w:r w:rsidRPr="00594EF9">
        <w:rPr>
          <w:rFonts w:ascii="Verdana" w:hAnsi="Verdana"/>
          <w:color w:val="000000" w:themeColor="text1"/>
          <w:sz w:val="20"/>
          <w:szCs w:val="20"/>
          <w:lang w:val="es-MX"/>
        </w:rPr>
        <w:t>;</w:t>
      </w:r>
    </w:p>
    <w:p w14:paraId="452FC092"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 xml:space="preserve">Designar y remover libremente al director general del </w:t>
      </w:r>
      <w:r w:rsidRPr="00594EF9">
        <w:rPr>
          <w:rFonts w:ascii="Verdana" w:hAnsi="Verdana"/>
          <w:bCs/>
          <w:iCs/>
          <w:color w:val="000000" w:themeColor="text1"/>
          <w:sz w:val="20"/>
          <w:szCs w:val="20"/>
        </w:rPr>
        <w:t>Instituto</w:t>
      </w:r>
      <w:r w:rsidRPr="00594EF9">
        <w:rPr>
          <w:rFonts w:ascii="Verdana" w:hAnsi="Verdana"/>
          <w:color w:val="000000" w:themeColor="text1"/>
          <w:sz w:val="20"/>
          <w:szCs w:val="20"/>
          <w:lang w:val="es-MX"/>
        </w:rPr>
        <w:t>;</w:t>
      </w:r>
    </w:p>
    <w:p w14:paraId="7066C9C3"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lastRenderedPageBreak/>
        <w:t>IV.</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Establecer acciones dirigidas a la creación, desarrollo y ejecución de políticas públicas en beneficio de las juventudes;</w:t>
      </w:r>
    </w:p>
    <w:p w14:paraId="5772A3A3"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Facilitar el acceso a servicios y beneficios sociales que promuevan el desarrollo integral de los jóvenes;</w:t>
      </w:r>
    </w:p>
    <w:p w14:paraId="698DC478"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Celebrar convenios con la federación, entidades federativas, municipios, organizaciones sociales o privadas, nacionales o internacionales, para concretar acciones que tengan por objeto la promoción, difusión, fomento, investigación, ejecución y supervisión en materia de juventudes;</w:t>
      </w:r>
    </w:p>
    <w:p w14:paraId="53726523"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Incluir en el presupuesto general de egresos correspondiente, una partida específica para la difusión, promoción, fomento, investigación, ejecución, supervisión y evaluación de programas en materia de juventudes en el Estado, de conformidad con la normatividad aplicable; y</w:t>
      </w:r>
    </w:p>
    <w:p w14:paraId="7428A3F2" w14:textId="77777777" w:rsidR="00736C9D" w:rsidRPr="00594EF9" w:rsidRDefault="00736C9D" w:rsidP="00DF4D10">
      <w:pPr>
        <w:spacing w:line="240" w:lineRule="auto"/>
        <w:ind w:left="567" w:hanging="567"/>
        <w:jc w:val="both"/>
        <w:rPr>
          <w:rFonts w:ascii="Verdana" w:hAnsi="Verdana"/>
          <w:bCs/>
          <w:color w:val="000000" w:themeColor="text1"/>
          <w:sz w:val="20"/>
          <w:szCs w:val="20"/>
          <w:lang w:val="es-MX"/>
        </w:rPr>
      </w:pPr>
      <w:r w:rsidRPr="00594EF9">
        <w:rPr>
          <w:rFonts w:ascii="Verdana" w:hAnsi="Verdana"/>
          <w:b/>
          <w:color w:val="000000" w:themeColor="text1"/>
          <w:sz w:val="20"/>
          <w:szCs w:val="20"/>
          <w:lang w:val="es-MX"/>
        </w:rPr>
        <w:t>VIII.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r>
      <w:r w:rsidRPr="00594EF9">
        <w:rPr>
          <w:rFonts w:ascii="Verdana" w:hAnsi="Verdana"/>
          <w:bCs/>
          <w:color w:val="000000" w:themeColor="text1"/>
          <w:sz w:val="20"/>
          <w:szCs w:val="20"/>
          <w:lang w:val="es-MX"/>
        </w:rPr>
        <w:t>Las demás que le otorgue esta Ley y otros ordenamientos jurídicos aplicables.</w:t>
      </w:r>
    </w:p>
    <w:p w14:paraId="5626702D" w14:textId="77777777" w:rsidR="00736C9D" w:rsidRPr="00594EF9" w:rsidRDefault="00736C9D" w:rsidP="00DF4D10">
      <w:pPr>
        <w:pStyle w:val="Sinespaciado"/>
      </w:pPr>
    </w:p>
    <w:p w14:paraId="1BAA5288" w14:textId="66CD4B18"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Segunda</w:t>
      </w:r>
    </w:p>
    <w:p w14:paraId="702CD942" w14:textId="05353F62"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Consejo Estatal</w:t>
      </w:r>
    </w:p>
    <w:p w14:paraId="6F996097" w14:textId="77777777" w:rsidR="00736C9D" w:rsidRPr="00594EF9" w:rsidRDefault="00736C9D" w:rsidP="00DF4D10">
      <w:pPr>
        <w:pStyle w:val="Sinespaciado"/>
      </w:pPr>
    </w:p>
    <w:p w14:paraId="6A1B86A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69.</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rPr>
        <w:t xml:space="preserve">El </w:t>
      </w:r>
      <w:r w:rsidRPr="00594EF9">
        <w:rPr>
          <w:rFonts w:ascii="Verdana" w:hAnsi="Verdana"/>
          <w:color w:val="000000" w:themeColor="text1"/>
          <w:sz w:val="20"/>
          <w:szCs w:val="20"/>
          <w:lang w:val="es-MX"/>
        </w:rPr>
        <w:t>Consejo Estatal es un órgano colegiado de deliberación, consulta, asesoría y participación social, con carácter interinstitucional, coadyuvante en el diseño, planeación, programación, instrumentación, seguimiento y evaluación de la política estatal de atención y desarrollo de las juventudes.</w:t>
      </w:r>
    </w:p>
    <w:p w14:paraId="578CBA31"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Integración del Consejo Estatal</w:t>
      </w:r>
    </w:p>
    <w:p w14:paraId="4CCFCBE2" w14:textId="77777777" w:rsidR="00736C9D" w:rsidRPr="00594EF9" w:rsidRDefault="00736C9D" w:rsidP="00DF4D10">
      <w:pPr>
        <w:spacing w:line="240" w:lineRule="auto"/>
        <w:ind w:firstLine="567"/>
        <w:jc w:val="both"/>
        <w:rPr>
          <w:rFonts w:ascii="Verdana" w:hAnsi="Verdana"/>
          <w:color w:val="000000" w:themeColor="text1"/>
          <w:sz w:val="20"/>
          <w:szCs w:val="20"/>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70.</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rPr>
        <w:t xml:space="preserve">El </w:t>
      </w:r>
      <w:r w:rsidRPr="00594EF9">
        <w:rPr>
          <w:rFonts w:ascii="Verdana" w:hAnsi="Verdana"/>
          <w:color w:val="000000" w:themeColor="text1"/>
          <w:sz w:val="20"/>
          <w:szCs w:val="20"/>
          <w:lang w:val="es-MX"/>
        </w:rPr>
        <w:t>Consejo Estatal se integra por:</w:t>
      </w:r>
      <w:r w:rsidRPr="00594EF9">
        <w:rPr>
          <w:rFonts w:ascii="Verdana" w:hAnsi="Verdana"/>
          <w:color w:val="000000" w:themeColor="text1"/>
          <w:sz w:val="20"/>
          <w:szCs w:val="20"/>
        </w:rPr>
        <w:t xml:space="preserve"> </w:t>
      </w:r>
    </w:p>
    <w:p w14:paraId="1602BC9E"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Un presidente, que será el titular del Poder Ejecutivo del Estado;</w:t>
      </w:r>
    </w:p>
    <w:p w14:paraId="020AA41D" w14:textId="77777777" w:rsidR="00736C9D" w:rsidRPr="00594EF9" w:rsidRDefault="00736C9D" w:rsidP="00DF4D10">
      <w:pPr>
        <w:pStyle w:val="Sinespaciado"/>
      </w:pPr>
    </w:p>
    <w:p w14:paraId="6D468E2D" w14:textId="66E90207" w:rsidR="00736C9D"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Un secretario técnico, que será el director general del Instituto, quien podrá auxiliarse del personal adscrito a este; </w:t>
      </w:r>
    </w:p>
    <w:p w14:paraId="13FFC39A" w14:textId="77777777" w:rsidR="00DC0A60" w:rsidRPr="00594EF9" w:rsidRDefault="00DC0A60" w:rsidP="00DF4D10">
      <w:pPr>
        <w:spacing w:after="0" w:line="240" w:lineRule="auto"/>
        <w:ind w:left="567"/>
        <w:jc w:val="both"/>
        <w:rPr>
          <w:rFonts w:ascii="Verdana" w:hAnsi="Verdana"/>
          <w:color w:val="000000" w:themeColor="text1"/>
          <w:sz w:val="20"/>
          <w:szCs w:val="20"/>
          <w:lang w:val="es-MX"/>
        </w:rPr>
      </w:pPr>
    </w:p>
    <w:p w14:paraId="32310B55"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presidente del Consejo directivo del Instituto;</w:t>
      </w:r>
    </w:p>
    <w:p w14:paraId="1E8C7B92" w14:textId="77777777" w:rsidR="00736C9D" w:rsidRPr="00594EF9" w:rsidRDefault="00736C9D" w:rsidP="00DF4D10">
      <w:pPr>
        <w:pStyle w:val="Sinespaciado"/>
      </w:pPr>
    </w:p>
    <w:p w14:paraId="0E6D52A7"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titular de la Secretaría de Gobierno;</w:t>
      </w:r>
      <w:r w:rsidRPr="00594EF9">
        <w:rPr>
          <w:rFonts w:ascii="Verdana" w:hAnsi="Verdana"/>
          <w:color w:val="000000" w:themeColor="text1"/>
          <w:sz w:val="20"/>
          <w:szCs w:val="20"/>
        </w:rPr>
        <w:t xml:space="preserve"> </w:t>
      </w:r>
    </w:p>
    <w:p w14:paraId="13089681" w14:textId="77777777" w:rsidR="00736C9D" w:rsidRPr="00594EF9" w:rsidRDefault="00736C9D" w:rsidP="00DF4D10">
      <w:pPr>
        <w:pStyle w:val="Sinespaciado"/>
      </w:pPr>
    </w:p>
    <w:p w14:paraId="4B82916E"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titular de la Secretaría de Desarrollo Económico Sustentable;</w:t>
      </w:r>
      <w:r w:rsidRPr="00594EF9">
        <w:rPr>
          <w:rFonts w:ascii="Verdana" w:hAnsi="Verdana"/>
          <w:color w:val="000000" w:themeColor="text1"/>
          <w:sz w:val="20"/>
          <w:szCs w:val="20"/>
        </w:rPr>
        <w:t xml:space="preserve"> </w:t>
      </w:r>
    </w:p>
    <w:p w14:paraId="6B11F623" w14:textId="77777777" w:rsidR="00736C9D" w:rsidRPr="00594EF9" w:rsidRDefault="00736C9D" w:rsidP="00DF4D10">
      <w:pPr>
        <w:pStyle w:val="Sinespaciado"/>
      </w:pPr>
    </w:p>
    <w:p w14:paraId="2B1C7A01"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titular de la Secretaría de Salud;</w:t>
      </w:r>
      <w:r w:rsidRPr="00594EF9">
        <w:rPr>
          <w:rFonts w:ascii="Verdana" w:hAnsi="Verdana"/>
          <w:color w:val="000000" w:themeColor="text1"/>
          <w:sz w:val="20"/>
          <w:szCs w:val="20"/>
        </w:rPr>
        <w:t xml:space="preserve"> </w:t>
      </w:r>
    </w:p>
    <w:p w14:paraId="7E813161" w14:textId="77777777" w:rsidR="00736C9D" w:rsidRPr="00594EF9" w:rsidRDefault="00736C9D" w:rsidP="00DF4D10">
      <w:pPr>
        <w:pStyle w:val="Sinespaciado"/>
      </w:pPr>
    </w:p>
    <w:p w14:paraId="3D505F35"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titular de la Secretaría de Educación;</w:t>
      </w:r>
      <w:r w:rsidRPr="00594EF9">
        <w:rPr>
          <w:rFonts w:ascii="Verdana" w:hAnsi="Verdana"/>
          <w:color w:val="000000" w:themeColor="text1"/>
          <w:sz w:val="20"/>
          <w:szCs w:val="20"/>
        </w:rPr>
        <w:t xml:space="preserve"> </w:t>
      </w:r>
    </w:p>
    <w:p w14:paraId="4F614F97" w14:textId="77777777" w:rsidR="00736C9D" w:rsidRPr="00594EF9" w:rsidRDefault="00736C9D" w:rsidP="00DF4D10">
      <w:pPr>
        <w:pStyle w:val="Sinespaciado"/>
      </w:pPr>
    </w:p>
    <w:p w14:paraId="63373DCD" w14:textId="55873104" w:rsidR="00736C9D" w:rsidRPr="00594EF9" w:rsidRDefault="00736C9D" w:rsidP="00DF4D10">
      <w:pPr>
        <w:numPr>
          <w:ilvl w:val="0"/>
          <w:numId w:val="15"/>
        </w:numPr>
        <w:spacing w:after="0" w:line="240" w:lineRule="auto"/>
        <w:ind w:left="567" w:hanging="709"/>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director general de la Comisión de Deporte del Estado de Guanajuato;</w:t>
      </w:r>
      <w:r w:rsidRPr="00594EF9">
        <w:rPr>
          <w:rFonts w:ascii="Verdana" w:hAnsi="Verdana"/>
          <w:color w:val="000000" w:themeColor="text1"/>
          <w:sz w:val="20"/>
          <w:szCs w:val="20"/>
        </w:rPr>
        <w:t xml:space="preserve"> </w:t>
      </w:r>
    </w:p>
    <w:p w14:paraId="594ADB88" w14:textId="77777777" w:rsidR="00736C9D" w:rsidRPr="00594EF9" w:rsidRDefault="00736C9D" w:rsidP="00DF4D10">
      <w:pPr>
        <w:pStyle w:val="Sinespaciado"/>
      </w:pPr>
    </w:p>
    <w:p w14:paraId="27D4C620"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Un representante municipal por las regiones en que se divide la entidad, de acuerdo con el Reglamento de la Ley de Planeación para el Estado de Guanajuato;</w:t>
      </w:r>
      <w:r w:rsidRPr="00594EF9">
        <w:rPr>
          <w:rFonts w:ascii="Verdana" w:hAnsi="Verdana"/>
          <w:color w:val="000000" w:themeColor="text1"/>
          <w:sz w:val="20"/>
          <w:szCs w:val="20"/>
        </w:rPr>
        <w:t xml:space="preserve"> </w:t>
      </w:r>
    </w:p>
    <w:p w14:paraId="28C18BAC" w14:textId="77777777" w:rsidR="00736C9D" w:rsidRPr="00594EF9" w:rsidRDefault="00736C9D" w:rsidP="00DF4D10">
      <w:pPr>
        <w:pStyle w:val="Sinespaciado"/>
      </w:pPr>
    </w:p>
    <w:p w14:paraId="24181B5B" w14:textId="66191422" w:rsidR="00736C9D"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Un representante de la Comisión Estatal para la Planeación de la Educación Media Superior;</w:t>
      </w:r>
    </w:p>
    <w:p w14:paraId="351C1A69" w14:textId="77777777" w:rsidR="00DC0A60" w:rsidRDefault="00DC0A60" w:rsidP="00DF4D10">
      <w:pPr>
        <w:pStyle w:val="Prrafodelista"/>
        <w:spacing w:line="240" w:lineRule="auto"/>
        <w:rPr>
          <w:rFonts w:ascii="Verdana" w:hAnsi="Verdana"/>
          <w:color w:val="000000" w:themeColor="text1"/>
          <w:sz w:val="20"/>
          <w:szCs w:val="20"/>
          <w:lang w:val="es-MX"/>
        </w:rPr>
      </w:pPr>
    </w:p>
    <w:p w14:paraId="253E7FD7"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Un representante de la Comisión Estatal para la Planeación de la Educación Superior;</w:t>
      </w:r>
      <w:r w:rsidRPr="00594EF9">
        <w:rPr>
          <w:rFonts w:ascii="Verdana" w:hAnsi="Verdana"/>
          <w:color w:val="000000" w:themeColor="text1"/>
          <w:sz w:val="20"/>
          <w:szCs w:val="20"/>
        </w:rPr>
        <w:t xml:space="preserve"> </w:t>
      </w:r>
    </w:p>
    <w:p w14:paraId="69BB1579" w14:textId="77777777" w:rsidR="00736C9D" w:rsidRPr="00594EF9" w:rsidRDefault="00736C9D" w:rsidP="00DF4D10">
      <w:pPr>
        <w:pStyle w:val="Sinespaciado"/>
      </w:pPr>
    </w:p>
    <w:p w14:paraId="4933AFE7"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Tres representantes de organizaciones juveniles de la entidad;</w:t>
      </w:r>
      <w:r w:rsidRPr="00594EF9">
        <w:rPr>
          <w:rFonts w:ascii="Verdana" w:hAnsi="Verdana"/>
          <w:color w:val="000000" w:themeColor="text1"/>
          <w:sz w:val="20"/>
          <w:szCs w:val="20"/>
        </w:rPr>
        <w:t xml:space="preserve"> </w:t>
      </w:r>
    </w:p>
    <w:p w14:paraId="5EF00ECD" w14:textId="77777777" w:rsidR="00736C9D" w:rsidRPr="00594EF9" w:rsidRDefault="00736C9D" w:rsidP="00DF4D10">
      <w:pPr>
        <w:pStyle w:val="Sinespaciado"/>
      </w:pPr>
    </w:p>
    <w:p w14:paraId="3A74BF2A"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Un representante del sector económico y productivo que tenga participación activa y directa en el desarrollo de políticas y programas para jóvenes;</w:t>
      </w:r>
      <w:r w:rsidRPr="00594EF9">
        <w:rPr>
          <w:rFonts w:ascii="Verdana" w:hAnsi="Verdana"/>
          <w:color w:val="000000" w:themeColor="text1"/>
          <w:sz w:val="20"/>
          <w:szCs w:val="20"/>
        </w:rPr>
        <w:t xml:space="preserve"> </w:t>
      </w:r>
    </w:p>
    <w:p w14:paraId="2BD68F4B" w14:textId="77777777" w:rsidR="00736C9D" w:rsidRPr="00594EF9" w:rsidRDefault="00736C9D" w:rsidP="00DF4D10">
      <w:pPr>
        <w:pStyle w:val="Sinespaciado"/>
      </w:pPr>
    </w:p>
    <w:p w14:paraId="6143EC56"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Un representante de organismos de la sociedad civil organizada que realicen actividades de respaldo, impulso, apoyo o fortalecimiento a los jóvenes; y</w:t>
      </w:r>
      <w:r w:rsidRPr="00594EF9">
        <w:rPr>
          <w:rFonts w:ascii="Verdana" w:hAnsi="Verdana"/>
          <w:color w:val="000000" w:themeColor="text1"/>
          <w:sz w:val="20"/>
          <w:szCs w:val="20"/>
        </w:rPr>
        <w:t xml:space="preserve"> </w:t>
      </w:r>
    </w:p>
    <w:p w14:paraId="05CE9303" w14:textId="77777777" w:rsidR="00736C9D" w:rsidRPr="00594EF9" w:rsidRDefault="00736C9D" w:rsidP="00DF4D10">
      <w:pPr>
        <w:pStyle w:val="Sinespaciado"/>
      </w:pPr>
    </w:p>
    <w:p w14:paraId="60EA7F8D" w14:textId="77777777" w:rsidR="00736C9D" w:rsidRPr="00594EF9" w:rsidRDefault="00736C9D" w:rsidP="00DF4D10">
      <w:pPr>
        <w:numPr>
          <w:ilvl w:val="0"/>
          <w:numId w:val="1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Dos jóvenes que se hayan destacado en cualquiera de los ámbitos artístico, educativo, cultural, deportivo, social, profesional o ambiental.</w:t>
      </w:r>
      <w:r w:rsidRPr="00594EF9">
        <w:rPr>
          <w:rFonts w:ascii="Verdana" w:hAnsi="Verdana"/>
          <w:color w:val="000000" w:themeColor="text1"/>
          <w:sz w:val="20"/>
          <w:szCs w:val="20"/>
        </w:rPr>
        <w:t xml:space="preserve"> </w:t>
      </w:r>
    </w:p>
    <w:p w14:paraId="7F41672A" w14:textId="77777777" w:rsidR="00736C9D" w:rsidRPr="00594EF9" w:rsidRDefault="00736C9D" w:rsidP="00DF4D10">
      <w:pPr>
        <w:pStyle w:val="Sinespaciado"/>
      </w:pPr>
    </w:p>
    <w:p w14:paraId="0B1FB185" w14:textId="77777777" w:rsidR="00736C9D" w:rsidRPr="00594EF9" w:rsidRDefault="00736C9D" w:rsidP="00DF4D10">
      <w:pPr>
        <w:spacing w:line="240" w:lineRule="auto"/>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Los integrantes del Consejo Estatal designarán un suplente que los cubrirá en caso de inasistencias por causas justificadas, lo que comunicarán por escrito al presidente. Lo anterior a excepción de las fracciones II y XV.</w:t>
      </w:r>
    </w:p>
    <w:p w14:paraId="1BDE84E8" w14:textId="77777777" w:rsidR="00DC0A60" w:rsidRPr="00DC0A60" w:rsidRDefault="00DC0A60" w:rsidP="00DF4D10">
      <w:pPr>
        <w:pStyle w:val="Sinespaciado"/>
      </w:pPr>
    </w:p>
    <w:p w14:paraId="7D55809B"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Atribuciones del Consejo Estatal</w:t>
      </w:r>
    </w:p>
    <w:p w14:paraId="5433B869" w14:textId="77777777" w:rsidR="00736C9D" w:rsidRPr="00594EF9" w:rsidRDefault="00736C9D" w:rsidP="00DF4D10">
      <w:pPr>
        <w:spacing w:line="240" w:lineRule="auto"/>
        <w:jc w:val="both"/>
        <w:rPr>
          <w:rFonts w:ascii="Verdana" w:hAnsi="Verdana"/>
          <w:color w:val="000000" w:themeColor="text1"/>
          <w:sz w:val="20"/>
          <w:szCs w:val="20"/>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71.</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rPr>
        <w:t xml:space="preserve">El </w:t>
      </w:r>
      <w:r w:rsidRPr="00594EF9">
        <w:rPr>
          <w:rFonts w:ascii="Verdana" w:hAnsi="Verdana"/>
          <w:color w:val="000000" w:themeColor="text1"/>
          <w:sz w:val="20"/>
          <w:szCs w:val="20"/>
          <w:lang w:val="es-MX"/>
        </w:rPr>
        <w:t>Consejo Estatal tiene las siguientes atribuciones:</w:t>
      </w:r>
      <w:r w:rsidRPr="00594EF9">
        <w:rPr>
          <w:rFonts w:ascii="Verdana" w:hAnsi="Verdana"/>
          <w:color w:val="000000" w:themeColor="text1"/>
          <w:sz w:val="20"/>
          <w:szCs w:val="20"/>
        </w:rPr>
        <w:t xml:space="preserve"> </w:t>
      </w:r>
    </w:p>
    <w:p w14:paraId="4A30FFA9" w14:textId="6E55E7A9" w:rsidR="00736C9D" w:rsidRDefault="00736C9D" w:rsidP="00DF4D10">
      <w:pPr>
        <w:spacing w:line="240" w:lineRule="auto"/>
        <w:ind w:left="567" w:hanging="567"/>
        <w:jc w:val="both"/>
        <w:rPr>
          <w:rFonts w:ascii="Verdana" w:hAnsi="Verdana"/>
          <w:color w:val="000000" w:themeColor="text1"/>
          <w:sz w:val="20"/>
          <w:szCs w:val="20"/>
        </w:rPr>
      </w:pPr>
      <w:r w:rsidRPr="00594EF9">
        <w:rPr>
          <w:rFonts w:ascii="Verdana" w:hAnsi="Verdana"/>
          <w:b/>
          <w:bCs/>
          <w:color w:val="000000" w:themeColor="text1"/>
          <w:sz w:val="20"/>
          <w:szCs w:val="20"/>
          <w:lang w:val="es-MX"/>
        </w:rPr>
        <w:t>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Emitir recomendaciones, sugerencias y propuestas hacia el Instituto para la elaboración y ejecución del Programa, así como para la realización de investigaciones, estudios y diagnósticos en materia de juventudes;</w:t>
      </w:r>
      <w:r w:rsidRPr="00594EF9">
        <w:rPr>
          <w:rFonts w:ascii="Verdana" w:hAnsi="Verdana"/>
          <w:color w:val="000000" w:themeColor="text1"/>
          <w:sz w:val="20"/>
          <w:szCs w:val="20"/>
        </w:rPr>
        <w:t xml:space="preserve"> </w:t>
      </w:r>
    </w:p>
    <w:p w14:paraId="522F0A84" w14:textId="05EECE1C" w:rsidR="00736C9D" w:rsidRDefault="00736C9D" w:rsidP="00DF4D10">
      <w:pPr>
        <w:spacing w:line="240" w:lineRule="auto"/>
        <w:ind w:left="567" w:hanging="567"/>
        <w:jc w:val="both"/>
        <w:rPr>
          <w:rFonts w:ascii="Verdana" w:hAnsi="Verdana"/>
          <w:color w:val="000000" w:themeColor="text1"/>
          <w:sz w:val="20"/>
          <w:szCs w:val="20"/>
        </w:rPr>
      </w:pPr>
      <w:r w:rsidRPr="00594EF9">
        <w:rPr>
          <w:rFonts w:ascii="Verdana" w:hAnsi="Verdana"/>
          <w:b/>
          <w:bCs/>
          <w:color w:val="000000" w:themeColor="text1"/>
          <w:sz w:val="20"/>
          <w:szCs w:val="20"/>
          <w:lang w:val="es-MX"/>
        </w:rPr>
        <w:t>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Servir como órgano de análisis y consulta en la planeación y elaboración de políticas y acciones relacionadas con el desarrollo integral de las juventudes;</w:t>
      </w:r>
      <w:r w:rsidRPr="00594EF9">
        <w:rPr>
          <w:rFonts w:ascii="Verdana" w:hAnsi="Verdana"/>
          <w:color w:val="000000" w:themeColor="text1"/>
          <w:sz w:val="20"/>
          <w:szCs w:val="20"/>
        </w:rPr>
        <w:t xml:space="preserve"> </w:t>
      </w:r>
    </w:p>
    <w:p w14:paraId="089AEDA0" w14:textId="77777777" w:rsidR="00736C9D" w:rsidRPr="00594EF9" w:rsidRDefault="00736C9D" w:rsidP="00DF4D10">
      <w:pPr>
        <w:spacing w:line="240" w:lineRule="auto"/>
        <w:ind w:left="567" w:hanging="567"/>
        <w:jc w:val="both"/>
        <w:rPr>
          <w:rFonts w:ascii="Verdana" w:hAnsi="Verdana"/>
          <w:color w:val="000000" w:themeColor="text1"/>
          <w:sz w:val="20"/>
          <w:szCs w:val="20"/>
        </w:rPr>
      </w:pPr>
      <w:r w:rsidRPr="00594EF9">
        <w:rPr>
          <w:rFonts w:ascii="Verdana" w:hAnsi="Verdana"/>
          <w:b/>
          <w:bCs/>
          <w:color w:val="000000" w:themeColor="text1"/>
          <w:sz w:val="20"/>
          <w:szCs w:val="20"/>
          <w:lang w:val="es-MX"/>
        </w:rPr>
        <w:t>III.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Realizar recomendaciones, sugerencias y propuestas legislativas para modificar la legislación estatal en beneficio de las juventudes, a la dirección general del Instituto para que se pongan en conocimiento de la Coordinación General Jurídica;</w:t>
      </w:r>
    </w:p>
    <w:p w14:paraId="5D68E323"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IV.</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Promover la coordinación de los sectores social, público y privado, a efecto de apoyar los planes y programas implementados para la atención de los jóvenes;</w:t>
      </w:r>
      <w:r w:rsidRPr="00594EF9">
        <w:rPr>
          <w:rFonts w:ascii="Verdana" w:hAnsi="Verdana"/>
          <w:color w:val="000000" w:themeColor="text1"/>
          <w:sz w:val="20"/>
          <w:szCs w:val="20"/>
        </w:rPr>
        <w:t xml:space="preserve"> </w:t>
      </w:r>
    </w:p>
    <w:p w14:paraId="4383D447"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V.</w:t>
      </w:r>
      <w:r w:rsidRPr="00594EF9">
        <w:rPr>
          <w:rFonts w:ascii="Verdana" w:hAnsi="Verdana"/>
          <w:b/>
          <w:bCs/>
          <w:color w:val="000000" w:themeColor="text1"/>
          <w:sz w:val="20"/>
          <w:szCs w:val="20"/>
          <w:lang w:val="es-MX"/>
        </w:rPr>
        <w:tab/>
      </w:r>
      <w:r w:rsidRPr="00594EF9">
        <w:rPr>
          <w:rFonts w:ascii="Verdana" w:hAnsi="Verdana"/>
          <w:color w:val="000000" w:themeColor="text1"/>
          <w:sz w:val="20"/>
          <w:szCs w:val="20"/>
          <w:lang w:val="es-MX"/>
        </w:rPr>
        <w:t>Recomendar la celebración de acuerdos y convenios en materia de juventudes entre las dependencias y entidades de la administración pública estatal, con las del Ejecutivo Federal, de otras entidades y de los ayuntamientos, así como con las organizaciones del sector social y privado;</w:t>
      </w:r>
      <w:r w:rsidRPr="00594EF9">
        <w:rPr>
          <w:rFonts w:ascii="Verdana" w:hAnsi="Verdana"/>
          <w:color w:val="000000" w:themeColor="text1"/>
          <w:sz w:val="20"/>
          <w:szCs w:val="20"/>
        </w:rPr>
        <w:t xml:space="preserve"> </w:t>
      </w:r>
    </w:p>
    <w:p w14:paraId="6F3B8CCD"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lastRenderedPageBreak/>
        <w:t>VI.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Fungir como órgano de vinculación entre los jóvenes, las organizaciones del sector social y el Instituto, recabando sugerencias y propuestas para la elaboración de programas de desarrollo juvenil;</w:t>
      </w:r>
      <w:r w:rsidRPr="00594EF9">
        <w:rPr>
          <w:rFonts w:ascii="Verdana" w:hAnsi="Verdana"/>
          <w:color w:val="000000" w:themeColor="text1"/>
          <w:sz w:val="20"/>
          <w:szCs w:val="20"/>
        </w:rPr>
        <w:t xml:space="preserve"> </w:t>
      </w:r>
    </w:p>
    <w:p w14:paraId="3392EF58"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VII.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Dar seguimiento a las acciones de los programas que se ejecuten a través del Estado y los ayuntamientos en materia de educación y juventudes; y</w:t>
      </w:r>
      <w:r w:rsidRPr="00594EF9">
        <w:rPr>
          <w:rFonts w:ascii="Verdana" w:hAnsi="Verdana"/>
          <w:color w:val="000000" w:themeColor="text1"/>
          <w:sz w:val="20"/>
          <w:szCs w:val="20"/>
        </w:rPr>
        <w:t xml:space="preserve"> </w:t>
      </w:r>
    </w:p>
    <w:p w14:paraId="16F94EB7"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VIII.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Las demás que resulten necesarias para el cumplimiento de su objeto.</w:t>
      </w:r>
    </w:p>
    <w:p w14:paraId="754D8577" w14:textId="3042730A" w:rsidR="00736C9D" w:rsidRDefault="00736C9D" w:rsidP="00DF4D10">
      <w:pPr>
        <w:pStyle w:val="Sinespaciado"/>
      </w:pPr>
    </w:p>
    <w:p w14:paraId="3A060EE8"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Carácter honorífico de los integrantes del Consejo Estatal</w:t>
      </w:r>
    </w:p>
    <w:p w14:paraId="1576AAAF"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72</w:t>
      </w:r>
      <w:r w:rsidRPr="00594EF9">
        <w:rPr>
          <w:rFonts w:ascii="Verdana" w:hAnsi="Verdana"/>
          <w:b/>
          <w:color w:val="000000" w:themeColor="text1"/>
          <w:sz w:val="20"/>
          <w:szCs w:val="20"/>
          <w:lang w:val="es-MX"/>
        </w:rPr>
        <w:t xml:space="preserve">. </w:t>
      </w:r>
      <w:r w:rsidRPr="00594EF9">
        <w:rPr>
          <w:rFonts w:ascii="Verdana" w:hAnsi="Verdana"/>
          <w:color w:val="000000" w:themeColor="text1"/>
          <w:sz w:val="20"/>
          <w:szCs w:val="20"/>
          <w:lang w:val="es-MX"/>
        </w:rPr>
        <w:t>El cargo de los integrantes del Consejo Estatal será de naturaleza honorífica, por lo que no recibirán retribución, emolumento o compensación alguna por el desempeño de sus funciones.</w:t>
      </w:r>
    </w:p>
    <w:p w14:paraId="0A7BBDFE"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cargo de los integrantes del Consejo Estatal señalados en las fracciones X, XI, XII, XIII, XIV, XV y XVI del artículo 70 de esta Ley será de dos años.</w:t>
      </w:r>
    </w:p>
    <w:p w14:paraId="164FC9A8" w14:textId="77777777" w:rsidR="00B05B15" w:rsidRDefault="00B05B15" w:rsidP="00DF4D10">
      <w:pPr>
        <w:pStyle w:val="Sinespaciado"/>
        <w:jc w:val="right"/>
        <w:rPr>
          <w:rFonts w:ascii="Verdana" w:hAnsi="Verdana"/>
          <w:b/>
          <w:bCs/>
          <w:sz w:val="20"/>
          <w:szCs w:val="20"/>
        </w:rPr>
      </w:pPr>
    </w:p>
    <w:p w14:paraId="12448B7F" w14:textId="4E7C6C33"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Sesiones del Consejo Estatal</w:t>
      </w:r>
    </w:p>
    <w:p w14:paraId="6AA83BCF"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 73.</w:t>
      </w:r>
      <w:r w:rsidRPr="00594EF9">
        <w:rPr>
          <w:rFonts w:ascii="Verdana" w:hAnsi="Verdana"/>
          <w:color w:val="000000" w:themeColor="text1"/>
          <w:sz w:val="20"/>
          <w:szCs w:val="20"/>
          <w:lang w:val="es-MX"/>
        </w:rPr>
        <w:t xml:space="preserve"> El Consejo Estatal celebrará dos sesiones al año conforme al reglamento de la Ley. </w:t>
      </w:r>
    </w:p>
    <w:p w14:paraId="77BA1964"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Consejo Estatal podrá asistirse de profesionales y expertos de los sectores público, social y privado que le auxilien e informen en determinados temas o asuntos.</w:t>
      </w:r>
    </w:p>
    <w:p w14:paraId="7E5843E5" w14:textId="77777777" w:rsidR="009343B0" w:rsidRDefault="009343B0" w:rsidP="00DF4D10">
      <w:pPr>
        <w:pStyle w:val="Sinespaciado"/>
        <w:jc w:val="center"/>
        <w:rPr>
          <w:rFonts w:ascii="Verdana" w:hAnsi="Verdana"/>
          <w:b/>
          <w:bCs/>
          <w:sz w:val="20"/>
          <w:szCs w:val="20"/>
        </w:rPr>
      </w:pPr>
    </w:p>
    <w:p w14:paraId="276EC9C8" w14:textId="70DA360B" w:rsidR="00736C9D" w:rsidRPr="00F52D18" w:rsidRDefault="00736C9D" w:rsidP="00DF4D10">
      <w:pPr>
        <w:pStyle w:val="Sinespaciado"/>
        <w:jc w:val="center"/>
        <w:rPr>
          <w:rFonts w:ascii="Verdana" w:hAnsi="Verdana"/>
          <w:b/>
          <w:bCs/>
          <w:sz w:val="20"/>
          <w:szCs w:val="20"/>
        </w:rPr>
      </w:pPr>
      <w:r w:rsidRPr="00F52D18">
        <w:rPr>
          <w:rFonts w:ascii="Verdana" w:hAnsi="Verdana"/>
          <w:b/>
          <w:bCs/>
          <w:sz w:val="20"/>
          <w:szCs w:val="20"/>
        </w:rPr>
        <w:t>Sección Tercera</w:t>
      </w:r>
    </w:p>
    <w:p w14:paraId="603FB2DB" w14:textId="460B5DCA" w:rsidR="00736C9D" w:rsidRPr="00F52D18" w:rsidRDefault="00736C9D" w:rsidP="00DF4D10">
      <w:pPr>
        <w:pStyle w:val="Sinespaciado"/>
        <w:jc w:val="center"/>
        <w:rPr>
          <w:rFonts w:ascii="Verdana" w:hAnsi="Verdana"/>
          <w:b/>
          <w:bCs/>
          <w:iCs/>
          <w:sz w:val="20"/>
          <w:szCs w:val="20"/>
        </w:rPr>
      </w:pPr>
      <w:r w:rsidRPr="00F52D18">
        <w:rPr>
          <w:rFonts w:ascii="Verdana" w:hAnsi="Verdana"/>
          <w:b/>
          <w:bCs/>
          <w:iCs/>
          <w:sz w:val="20"/>
          <w:szCs w:val="20"/>
        </w:rPr>
        <w:t>Instituto</w:t>
      </w:r>
    </w:p>
    <w:p w14:paraId="06BD540D" w14:textId="77777777" w:rsidR="00736C9D" w:rsidRPr="00F52D18" w:rsidRDefault="00736C9D" w:rsidP="00DF4D10">
      <w:pPr>
        <w:pStyle w:val="Sinespaciado"/>
        <w:rPr>
          <w:rFonts w:ascii="Verdana" w:hAnsi="Verdana"/>
          <w:b/>
          <w:bCs/>
          <w:sz w:val="20"/>
          <w:szCs w:val="20"/>
        </w:rPr>
      </w:pPr>
    </w:p>
    <w:p w14:paraId="284E3E0E" w14:textId="77777777" w:rsidR="00736C9D" w:rsidRPr="00F52D18" w:rsidRDefault="00736C9D" w:rsidP="00DF4D10">
      <w:pPr>
        <w:pStyle w:val="Sinespaciado"/>
        <w:jc w:val="right"/>
        <w:rPr>
          <w:rFonts w:ascii="Verdana" w:hAnsi="Verdana"/>
          <w:b/>
          <w:bCs/>
          <w:i/>
          <w:sz w:val="20"/>
          <w:szCs w:val="20"/>
        </w:rPr>
      </w:pPr>
      <w:r w:rsidRPr="00F52D18">
        <w:rPr>
          <w:rFonts w:ascii="Verdana" w:hAnsi="Verdana"/>
          <w:b/>
          <w:bCs/>
          <w:i/>
          <w:sz w:val="20"/>
          <w:szCs w:val="20"/>
        </w:rPr>
        <w:t>Naturaleza jurídica del Instituto</w:t>
      </w:r>
    </w:p>
    <w:p w14:paraId="5CAF75E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74. </w:t>
      </w:r>
      <w:r w:rsidRPr="00594EF9">
        <w:rPr>
          <w:rFonts w:ascii="Verdana" w:hAnsi="Verdana"/>
          <w:color w:val="000000" w:themeColor="text1"/>
          <w:sz w:val="20"/>
          <w:szCs w:val="20"/>
          <w:lang w:val="es-MX"/>
        </w:rPr>
        <w:t xml:space="preserve">El </w:t>
      </w:r>
      <w:r w:rsidRPr="00594EF9">
        <w:rPr>
          <w:rFonts w:ascii="Verdana" w:hAnsi="Verdana"/>
          <w:bCs/>
          <w:iCs/>
          <w:color w:val="000000" w:themeColor="text1"/>
          <w:sz w:val="20"/>
          <w:szCs w:val="20"/>
        </w:rPr>
        <w:t xml:space="preserve">Instituto </w:t>
      </w:r>
      <w:r w:rsidRPr="00594EF9">
        <w:rPr>
          <w:rFonts w:ascii="Verdana" w:hAnsi="Verdana"/>
          <w:color w:val="000000" w:themeColor="text1"/>
          <w:sz w:val="20"/>
          <w:szCs w:val="20"/>
          <w:lang w:val="es-MX"/>
        </w:rPr>
        <w:t xml:space="preserve">es un organismo público descentralizado del Poder Ejecutivo del Estado, con personalidad jurídica y patrimonio propios, </w:t>
      </w:r>
    </w:p>
    <w:p w14:paraId="46B3EC54" w14:textId="3D19E91F"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Objeto</w:t>
      </w:r>
    </w:p>
    <w:p w14:paraId="7F7E381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w:t>
      </w:r>
      <w:r w:rsidRPr="00594EF9">
        <w:rPr>
          <w:rFonts w:ascii="Verdana" w:hAnsi="Verdana"/>
          <w:color w:val="000000" w:themeColor="text1"/>
          <w:sz w:val="20"/>
          <w:szCs w:val="20"/>
          <w:lang w:val="es-MX"/>
        </w:rPr>
        <w:t xml:space="preserve"> </w:t>
      </w:r>
      <w:r w:rsidRPr="00594EF9">
        <w:rPr>
          <w:rFonts w:ascii="Verdana" w:hAnsi="Verdana"/>
          <w:b/>
          <w:bCs/>
          <w:color w:val="000000" w:themeColor="text1"/>
          <w:sz w:val="20"/>
          <w:szCs w:val="20"/>
          <w:lang w:val="es-MX"/>
        </w:rPr>
        <w:t>75.</w:t>
      </w:r>
      <w:r w:rsidRPr="00594EF9">
        <w:rPr>
          <w:rFonts w:ascii="Verdana" w:hAnsi="Verdana"/>
          <w:color w:val="000000" w:themeColor="text1"/>
          <w:sz w:val="20"/>
          <w:szCs w:val="20"/>
          <w:lang w:val="es-MX"/>
        </w:rPr>
        <w:t xml:space="preserve"> El Instituto tiene por objeto:</w:t>
      </w:r>
    </w:p>
    <w:p w14:paraId="16B8803C" w14:textId="77777777" w:rsidR="00736C9D" w:rsidRPr="00594EF9" w:rsidRDefault="00736C9D" w:rsidP="00DF4D10">
      <w:pPr>
        <w:numPr>
          <w:ilvl w:val="0"/>
          <w:numId w:val="2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Coordinar el Sistema para el Desarrollo y Atención a las Juventudes del Estado de Guanajuato;</w:t>
      </w:r>
    </w:p>
    <w:p w14:paraId="3F1C4115" w14:textId="77777777" w:rsidR="00736C9D" w:rsidRPr="00594EF9" w:rsidRDefault="00736C9D" w:rsidP="00DF4D10">
      <w:pPr>
        <w:pStyle w:val="Sinespaciado"/>
        <w:ind w:left="567"/>
      </w:pPr>
    </w:p>
    <w:p w14:paraId="39F9A0D1" w14:textId="77777777" w:rsidR="00736C9D" w:rsidRPr="00594EF9" w:rsidRDefault="00736C9D" w:rsidP="00DF4D10">
      <w:pPr>
        <w:numPr>
          <w:ilvl w:val="0"/>
          <w:numId w:val="2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Coordinar la formulación, seguimiento y evaluación de la política para el desarrollo y atención de las juventudes del estado de Guanajuato; </w:t>
      </w:r>
    </w:p>
    <w:p w14:paraId="389B31C4" w14:textId="77777777" w:rsidR="00736C9D" w:rsidRPr="00594EF9" w:rsidRDefault="00736C9D" w:rsidP="00DF4D10">
      <w:pPr>
        <w:pStyle w:val="Sinespaciado"/>
        <w:ind w:left="567"/>
      </w:pPr>
    </w:p>
    <w:p w14:paraId="34D0FCC1" w14:textId="77777777" w:rsidR="00736C9D" w:rsidRPr="00594EF9" w:rsidRDefault="00736C9D" w:rsidP="00DF4D10">
      <w:pPr>
        <w:numPr>
          <w:ilvl w:val="0"/>
          <w:numId w:val="25"/>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Planear, elaborar, ejecutar y coordinar los instrumentos de la política para el desarrollo y atención de las juventudes del estado de Guanajuato; y</w:t>
      </w:r>
    </w:p>
    <w:p w14:paraId="507D35B4" w14:textId="77777777" w:rsidR="00736C9D" w:rsidRPr="00594EF9" w:rsidRDefault="00736C9D" w:rsidP="00DF4D10">
      <w:pPr>
        <w:pStyle w:val="Sinespaciado"/>
        <w:ind w:left="567"/>
      </w:pPr>
    </w:p>
    <w:p w14:paraId="6E822011" w14:textId="77777777" w:rsidR="00736C9D" w:rsidRPr="00594EF9" w:rsidRDefault="00736C9D" w:rsidP="00DF4D10">
      <w:pPr>
        <w:pStyle w:val="Prrafodelista"/>
        <w:numPr>
          <w:ilvl w:val="0"/>
          <w:numId w:val="25"/>
        </w:numPr>
        <w:autoSpaceDE w:val="0"/>
        <w:autoSpaceDN w:val="0"/>
        <w:adjustRightInd w:val="0"/>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 xml:space="preserve">Otorgar becas y apoyos en especie en materia educativa para la población, en los términos de las reglas de operación y demás normatividad que se emita para dicho efecto. </w:t>
      </w:r>
    </w:p>
    <w:p w14:paraId="5B71F84C" w14:textId="77777777" w:rsidR="009343B0" w:rsidRDefault="009343B0" w:rsidP="00DF4D10">
      <w:pPr>
        <w:pStyle w:val="Sinespaciado"/>
        <w:jc w:val="right"/>
        <w:rPr>
          <w:rFonts w:ascii="Verdana" w:hAnsi="Verdana"/>
          <w:b/>
          <w:bCs/>
          <w:sz w:val="20"/>
          <w:szCs w:val="20"/>
        </w:rPr>
      </w:pPr>
    </w:p>
    <w:p w14:paraId="72CF7C50" w14:textId="1B31AACB"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 xml:space="preserve">Atribuciones del Instituto </w:t>
      </w:r>
    </w:p>
    <w:p w14:paraId="00F95E59" w14:textId="43AA1627" w:rsidR="00736C9D" w:rsidRPr="00594EF9" w:rsidRDefault="00736C9D" w:rsidP="00DF4D10">
      <w:pPr>
        <w:tabs>
          <w:tab w:val="left" w:pos="2552"/>
        </w:tabs>
        <w:spacing w:line="240" w:lineRule="auto"/>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76.</w:t>
      </w:r>
      <w:r w:rsidRPr="00594EF9">
        <w:rPr>
          <w:rFonts w:ascii="Verdana" w:hAnsi="Verdana"/>
          <w:color w:val="000000" w:themeColor="text1"/>
          <w:sz w:val="20"/>
          <w:szCs w:val="20"/>
          <w:lang w:val="es-MX"/>
        </w:rPr>
        <w:t xml:space="preserve"> El Instituto tiene las siguientes atribuciones:</w:t>
      </w:r>
    </w:p>
    <w:p w14:paraId="467BA26E" w14:textId="77777777" w:rsidR="00736C9D" w:rsidRPr="00594EF9" w:rsidRDefault="00736C9D" w:rsidP="00DF4D10">
      <w:pPr>
        <w:pStyle w:val="Prrafodelista"/>
        <w:widowControl w:val="0"/>
        <w:numPr>
          <w:ilvl w:val="0"/>
          <w:numId w:val="35"/>
        </w:numPr>
        <w:autoSpaceDE w:val="0"/>
        <w:autoSpaceDN w:val="0"/>
        <w:spacing w:after="0" w:line="240" w:lineRule="auto"/>
        <w:ind w:left="567" w:hanging="567"/>
        <w:contextualSpacing w:val="0"/>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Elaborar, actualizar, dar seguimiento y evaluar la política para el desarrollo y atención de las juventudes del estado de Guanajuato, con perspectiva sistémica, transversal, interinstitucional e interdisciplinaria;</w:t>
      </w:r>
    </w:p>
    <w:p w14:paraId="10134203" w14:textId="77777777" w:rsidR="00736C9D" w:rsidRPr="00594EF9" w:rsidRDefault="00736C9D" w:rsidP="00DF4D10">
      <w:pPr>
        <w:pStyle w:val="Sinespaciado"/>
        <w:ind w:left="567"/>
      </w:pPr>
    </w:p>
    <w:p w14:paraId="4DD81DB8"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w:t>
      </w:r>
      <w:r w:rsidRPr="00594EF9">
        <w:rPr>
          <w:rFonts w:ascii="Verdana" w:hAnsi="Verdana"/>
          <w:color w:val="000000" w:themeColor="text1"/>
          <w:sz w:val="20"/>
          <w:szCs w:val="20"/>
          <w:lang w:val="es-MX"/>
        </w:rPr>
        <w:tab/>
        <w:t>Vigilar el cumplimiento de la política para el desarrollo y atención de las juventudes del estado de Guanajuato, con visión de largo plazo;</w:t>
      </w:r>
    </w:p>
    <w:p w14:paraId="474C73E0"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III.</w:t>
      </w:r>
      <w:r w:rsidRPr="00594EF9">
        <w:rPr>
          <w:rFonts w:ascii="Verdana" w:hAnsi="Verdana"/>
          <w:color w:val="000000" w:themeColor="text1"/>
          <w:sz w:val="20"/>
          <w:szCs w:val="20"/>
          <w:lang w:val="es-MX"/>
        </w:rPr>
        <w:tab/>
        <w:t>Elaborar los lineamientos, directrices y acciones para la coordinación del Sistema para el Desarrollo y Atención a las Juventudes del Estado de Guanajuato;</w:t>
      </w:r>
    </w:p>
    <w:p w14:paraId="19A423EE"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IV.</w:t>
      </w:r>
      <w:r w:rsidRPr="00594EF9">
        <w:rPr>
          <w:rFonts w:ascii="Verdana" w:hAnsi="Verdana"/>
          <w:color w:val="000000" w:themeColor="text1"/>
          <w:sz w:val="20"/>
          <w:szCs w:val="20"/>
          <w:lang w:val="es-MX"/>
        </w:rPr>
        <w:tab/>
        <w:t>Elaborar, actualizar, dar seguimiento y evaluar el Programa y los programas derivados del mismo;</w:t>
      </w:r>
    </w:p>
    <w:p w14:paraId="15F0D0BE" w14:textId="4257E6C1"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w:t>
      </w:r>
      <w:r w:rsidRPr="00594EF9">
        <w:rPr>
          <w:rFonts w:ascii="Verdana" w:hAnsi="Verdana"/>
          <w:color w:val="000000" w:themeColor="text1"/>
          <w:sz w:val="20"/>
          <w:szCs w:val="20"/>
          <w:lang w:val="es-MX"/>
        </w:rPr>
        <w:tab/>
        <w:t>Coordinar y administrar el Sistema Único de Becas;</w:t>
      </w:r>
    </w:p>
    <w:p w14:paraId="4A76BE34"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w:t>
      </w:r>
      <w:r w:rsidRPr="00594EF9">
        <w:rPr>
          <w:rFonts w:ascii="Verdana" w:hAnsi="Verdana"/>
          <w:color w:val="000000" w:themeColor="text1"/>
          <w:sz w:val="20"/>
          <w:szCs w:val="20"/>
          <w:lang w:val="es-MX"/>
        </w:rPr>
        <w:tab/>
        <w:t>Coordinar y administrar el Sistema de Información e Investigación para el Desarrollo y Atención a las Juventudes del Estado de Guanajuato;</w:t>
      </w:r>
    </w:p>
    <w:p w14:paraId="67BABFFF"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VII.</w:t>
      </w:r>
      <w:r w:rsidRPr="00594EF9">
        <w:rPr>
          <w:rFonts w:ascii="Verdana" w:hAnsi="Verdana"/>
          <w:color w:val="000000" w:themeColor="text1"/>
          <w:sz w:val="20"/>
          <w:szCs w:val="20"/>
          <w:lang w:val="es-MX"/>
        </w:rPr>
        <w:tab/>
        <w:t>Generar los mecanismos de capacitación técnica y desarrollo de habilidades acordes al entorno de desarrollo económico estatal, nacional e internacional en los jóvenes a través de la vinculación y programas de apoyo;</w:t>
      </w:r>
    </w:p>
    <w:p w14:paraId="66D0B166" w14:textId="77777777" w:rsidR="00736C9D" w:rsidRPr="00594EF9" w:rsidRDefault="00736C9D" w:rsidP="00DF4D10">
      <w:pPr>
        <w:spacing w:line="240" w:lineRule="auto"/>
        <w:ind w:left="567" w:hanging="709"/>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VIII.</w:t>
      </w:r>
      <w:r w:rsidRPr="00594EF9">
        <w:rPr>
          <w:rFonts w:ascii="Verdana" w:hAnsi="Verdana"/>
          <w:b/>
          <w:color w:val="000000" w:themeColor="text1"/>
          <w:sz w:val="20"/>
          <w:szCs w:val="20"/>
          <w:lang w:val="es-MX"/>
        </w:rPr>
        <w:tab/>
      </w:r>
      <w:r w:rsidRPr="00594EF9">
        <w:rPr>
          <w:rFonts w:ascii="Verdana" w:hAnsi="Verdana"/>
          <w:color w:val="000000" w:themeColor="text1"/>
          <w:sz w:val="20"/>
          <w:szCs w:val="20"/>
          <w:lang w:val="es-MX"/>
        </w:rPr>
        <w:t>Impulsar la creación y fortalecimiento de programas, proyectos e iniciativas que incentiven la cultura de emprendimiento entre los jóvenes, mediante programas de apoyo y capacitación;</w:t>
      </w:r>
    </w:p>
    <w:p w14:paraId="7F9C2E9A"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IX.</w:t>
      </w:r>
      <w:r w:rsidRPr="00594EF9">
        <w:rPr>
          <w:rFonts w:ascii="Verdana" w:hAnsi="Verdana"/>
          <w:color w:val="000000" w:themeColor="text1"/>
          <w:sz w:val="20"/>
          <w:szCs w:val="20"/>
          <w:lang w:val="es-MX"/>
        </w:rPr>
        <w:tab/>
        <w:t>Ser el enlace en materia de comunicación, entendimiento y colaboración con el organismo responsable en materia de juventudes en el orden nacional;</w:t>
      </w:r>
    </w:p>
    <w:p w14:paraId="21887EE7"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w:t>
      </w:r>
      <w:r w:rsidRPr="00594EF9">
        <w:rPr>
          <w:rFonts w:ascii="Verdana" w:hAnsi="Verdana"/>
          <w:color w:val="000000" w:themeColor="text1"/>
          <w:sz w:val="20"/>
          <w:szCs w:val="20"/>
          <w:lang w:val="es-MX"/>
        </w:rPr>
        <w:tab/>
        <w:t>Asesorar en materia del Programa a las dependencias y entidades de la administración pública estatal, así como a las autoridades municipales y a los sectores social y privado, cuando lo soliciten;</w:t>
      </w:r>
    </w:p>
    <w:p w14:paraId="1DCDE07E"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XI.</w:t>
      </w:r>
      <w:r w:rsidRPr="00594EF9">
        <w:rPr>
          <w:rFonts w:ascii="Verdana" w:hAnsi="Verdana"/>
          <w:color w:val="000000" w:themeColor="text1"/>
          <w:sz w:val="20"/>
          <w:szCs w:val="20"/>
          <w:lang w:val="es-MX"/>
        </w:rPr>
        <w:tab/>
        <w:t>Celebrar acuerdos y convenios con las instituciones públicas, privadas, nacionales, extranjeras u organizaciones internacionales para el desarrollo de proyectos relativos al cumplimiento de su objeto o cualquier otro que beneficien a los jóvenes;</w:t>
      </w:r>
    </w:p>
    <w:p w14:paraId="2E589FE4"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XII.</w:t>
      </w:r>
      <w:r w:rsidRPr="00594EF9">
        <w:rPr>
          <w:rFonts w:ascii="Verdana" w:hAnsi="Verdana"/>
          <w:color w:val="000000" w:themeColor="text1"/>
          <w:sz w:val="20"/>
          <w:szCs w:val="20"/>
          <w:lang w:val="es-MX"/>
        </w:rPr>
        <w:tab/>
        <w:t>Implementar mecanismos de fondeo, financiamiento y colaboración enfocados a incrementar los apoyos y becas, así como la optimización de los recursos económicos; y</w:t>
      </w:r>
    </w:p>
    <w:p w14:paraId="683DB79E" w14:textId="33EC6544" w:rsidR="00736C9D" w:rsidRPr="00594EF9" w:rsidRDefault="00736C9D" w:rsidP="00DF4D10">
      <w:pPr>
        <w:tabs>
          <w:tab w:val="left" w:pos="1701"/>
        </w:tabs>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lastRenderedPageBreak/>
        <w:t>XIII.</w:t>
      </w:r>
      <w:r w:rsidRPr="00594EF9">
        <w:rPr>
          <w:rFonts w:ascii="Verdana" w:hAnsi="Verdana"/>
          <w:color w:val="000000" w:themeColor="text1"/>
          <w:sz w:val="20"/>
          <w:szCs w:val="20"/>
          <w:lang w:val="es-MX"/>
        </w:rPr>
        <w:t xml:space="preserve"> Las demás que le otorgue esta Ley, su reglamento interior y otros ordenamientos jurídicos aplicables.</w:t>
      </w:r>
    </w:p>
    <w:p w14:paraId="22BA1CC4" w14:textId="77777777" w:rsidR="00736C9D" w:rsidRPr="00594EF9" w:rsidRDefault="00736C9D" w:rsidP="00DF4D10">
      <w:pPr>
        <w:pStyle w:val="Sinespaciado"/>
      </w:pPr>
    </w:p>
    <w:p w14:paraId="422C42CB" w14:textId="77777777" w:rsidR="00B05B15" w:rsidRDefault="00736C9D" w:rsidP="00DF4D10">
      <w:pPr>
        <w:pStyle w:val="Sinespaciado"/>
        <w:jc w:val="right"/>
        <w:rPr>
          <w:rFonts w:ascii="Verdana" w:hAnsi="Verdana"/>
          <w:b/>
          <w:bCs/>
          <w:sz w:val="20"/>
          <w:szCs w:val="20"/>
        </w:rPr>
      </w:pPr>
      <w:r w:rsidRPr="00F52D18">
        <w:rPr>
          <w:rFonts w:ascii="Verdana" w:hAnsi="Verdana"/>
          <w:b/>
          <w:bCs/>
          <w:sz w:val="20"/>
          <w:szCs w:val="20"/>
        </w:rPr>
        <w:t>Patrimonio del Instituto</w:t>
      </w:r>
    </w:p>
    <w:p w14:paraId="4768C510" w14:textId="2014346F" w:rsidR="00736C9D" w:rsidRPr="00B05B15" w:rsidRDefault="00736C9D" w:rsidP="00DF4D10">
      <w:pPr>
        <w:pStyle w:val="Sinespaciado"/>
        <w:rPr>
          <w:rFonts w:ascii="Verdana" w:hAnsi="Verdana"/>
          <w:b/>
          <w:bCs/>
          <w:sz w:val="20"/>
          <w:szCs w:val="20"/>
        </w:rPr>
      </w:pPr>
      <w:r w:rsidRPr="00594EF9">
        <w:rPr>
          <w:rFonts w:ascii="Verdana" w:hAnsi="Verdana"/>
          <w:b/>
          <w:color w:val="000000" w:themeColor="text1"/>
          <w:sz w:val="20"/>
          <w:szCs w:val="20"/>
        </w:rPr>
        <w:t>Artículo</w:t>
      </w:r>
      <w:r w:rsidRPr="00594EF9">
        <w:rPr>
          <w:rFonts w:ascii="Verdana" w:hAnsi="Verdana"/>
          <w:b/>
          <w:bCs/>
          <w:color w:val="000000" w:themeColor="text1"/>
          <w:sz w:val="20"/>
          <w:szCs w:val="20"/>
        </w:rPr>
        <w:t xml:space="preserve"> 77.</w:t>
      </w:r>
      <w:r w:rsidRPr="00594EF9">
        <w:rPr>
          <w:rFonts w:ascii="Verdana" w:hAnsi="Verdana"/>
          <w:color w:val="000000" w:themeColor="text1"/>
          <w:sz w:val="20"/>
          <w:szCs w:val="20"/>
        </w:rPr>
        <w:t xml:space="preserve"> El patrimonio del </w:t>
      </w:r>
      <w:r w:rsidRPr="00594EF9">
        <w:rPr>
          <w:rFonts w:ascii="Verdana" w:hAnsi="Verdana"/>
          <w:bCs/>
          <w:iCs/>
          <w:color w:val="000000" w:themeColor="text1"/>
          <w:sz w:val="20"/>
          <w:szCs w:val="20"/>
        </w:rPr>
        <w:t xml:space="preserve">Instituto </w:t>
      </w:r>
      <w:r w:rsidRPr="00594EF9">
        <w:rPr>
          <w:rFonts w:ascii="Verdana" w:hAnsi="Verdana"/>
          <w:color w:val="000000" w:themeColor="text1"/>
          <w:sz w:val="20"/>
          <w:szCs w:val="20"/>
        </w:rPr>
        <w:t>se integrará con:</w:t>
      </w:r>
    </w:p>
    <w:p w14:paraId="195CD693" w14:textId="77777777" w:rsidR="00736C9D" w:rsidRPr="00594EF9" w:rsidRDefault="00736C9D" w:rsidP="00DF4D10">
      <w:pPr>
        <w:pStyle w:val="Sinespaciado"/>
      </w:pPr>
    </w:p>
    <w:p w14:paraId="19A07E20"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Los recursos que en su favor se establezcan en el presupuesto general de egresos del Estado;</w:t>
      </w:r>
    </w:p>
    <w:p w14:paraId="2A3186E2"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w:t>
      </w:r>
      <w:r w:rsidRPr="00594EF9">
        <w:rPr>
          <w:rFonts w:ascii="Verdana" w:hAnsi="Verdana"/>
          <w:b/>
          <w:color w:val="000000" w:themeColor="text1"/>
          <w:sz w:val="20"/>
          <w:szCs w:val="20"/>
          <w:lang w:val="es-MX"/>
        </w:rPr>
        <w:tab/>
      </w:r>
      <w:r w:rsidRPr="00594EF9">
        <w:rPr>
          <w:rFonts w:ascii="Verdana" w:hAnsi="Verdana"/>
          <w:color w:val="000000" w:themeColor="text1"/>
          <w:sz w:val="20"/>
          <w:szCs w:val="20"/>
          <w:lang w:val="es-MX"/>
        </w:rPr>
        <w:t xml:space="preserve">Las partidas presupuestales aprobadas por las autoridades competentes, las aportaciones y subsidios que a su favor hagan la Federación, Gobierno del Estado y demás dependencias, entidades u organismos públicos o privados; </w:t>
      </w:r>
    </w:p>
    <w:p w14:paraId="11946939" w14:textId="77777777" w:rsidR="00736C9D" w:rsidRPr="00594EF9" w:rsidRDefault="00736C9D" w:rsidP="00DF4D10">
      <w:pPr>
        <w:spacing w:line="240" w:lineRule="auto"/>
        <w:ind w:left="567" w:hanging="709"/>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Los bienes muebles e inmuebles que se le asignen;</w:t>
      </w:r>
    </w:p>
    <w:p w14:paraId="4F473108" w14:textId="77777777" w:rsidR="00736C9D" w:rsidRPr="00594EF9" w:rsidRDefault="00736C9D" w:rsidP="00DF4D10">
      <w:pPr>
        <w:spacing w:line="240" w:lineRule="auto"/>
        <w:ind w:left="567" w:hanging="709"/>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IV.</w:t>
      </w:r>
      <w:r w:rsidRPr="00594EF9">
        <w:rPr>
          <w:rFonts w:ascii="Verdana" w:hAnsi="Verdana"/>
          <w:b/>
          <w:color w:val="000000" w:themeColor="text1"/>
          <w:sz w:val="20"/>
          <w:szCs w:val="20"/>
          <w:lang w:val="es-MX"/>
        </w:rPr>
        <w:tab/>
      </w:r>
      <w:r w:rsidRPr="00594EF9">
        <w:rPr>
          <w:rFonts w:ascii="Verdana" w:hAnsi="Verdana"/>
          <w:color w:val="000000" w:themeColor="text1"/>
          <w:sz w:val="20"/>
          <w:szCs w:val="20"/>
          <w:lang w:val="es-MX"/>
        </w:rPr>
        <w:t>Las aportaciones, herencias, donaciones, legados y demás recursos, en dinero o en especie, que reciba de personas físicas o morales por cualquier título legal;</w:t>
      </w:r>
    </w:p>
    <w:p w14:paraId="609477C6" w14:textId="77777777" w:rsidR="00736C9D" w:rsidRPr="00594EF9" w:rsidRDefault="00736C9D" w:rsidP="00DF4D10">
      <w:pPr>
        <w:spacing w:line="240" w:lineRule="auto"/>
        <w:ind w:left="567" w:hanging="709"/>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Los ingresos propios que genere por el desarrollo de sus actividades y prestación de sus servicios, ya sea directamente o en colaboración con otras unidades de servicios y sistemas;</w:t>
      </w:r>
    </w:p>
    <w:p w14:paraId="06D7A86D" w14:textId="77777777" w:rsidR="00736C9D" w:rsidRPr="00594EF9" w:rsidRDefault="00736C9D" w:rsidP="00DF4D10">
      <w:pPr>
        <w:spacing w:line="240" w:lineRule="auto"/>
        <w:ind w:left="567" w:hanging="709"/>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w:t>
      </w:r>
      <w:r w:rsidRPr="00594EF9">
        <w:rPr>
          <w:rFonts w:ascii="Verdana" w:hAnsi="Verdana"/>
          <w:color w:val="000000" w:themeColor="text1"/>
          <w:sz w:val="20"/>
          <w:szCs w:val="20"/>
          <w:lang w:val="es-MX"/>
        </w:rPr>
        <w:tab/>
        <w:t>La adquisición, suscripción, tenencia por cualquier título de acciones, valores o partes sociales, de todo tipo de sociedades o empresas relacionadas con el objeto del Instituto;</w:t>
      </w:r>
    </w:p>
    <w:p w14:paraId="32E250DA"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VII.</w:t>
      </w:r>
      <w:r w:rsidRPr="00594EF9">
        <w:rPr>
          <w:rFonts w:ascii="Verdana" w:hAnsi="Verdana"/>
          <w:color w:val="000000" w:themeColor="text1"/>
          <w:sz w:val="20"/>
          <w:szCs w:val="20"/>
          <w:lang w:val="es-MX"/>
        </w:rPr>
        <w:tab/>
        <w:t>Las utilidades, intereses, dividendos y rendimientos de sus bienes y derechos.</w:t>
      </w:r>
    </w:p>
    <w:p w14:paraId="2F447E1C" w14:textId="77777777" w:rsidR="00736C9D" w:rsidRPr="00594EF9" w:rsidRDefault="00736C9D" w:rsidP="00DF4D10">
      <w:pPr>
        <w:pStyle w:val="Sinespaciado"/>
      </w:pPr>
    </w:p>
    <w:p w14:paraId="28264ECE"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 xml:space="preserve">Estructura del Instituto </w:t>
      </w:r>
    </w:p>
    <w:p w14:paraId="60AA0B00"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78.</w:t>
      </w:r>
      <w:r w:rsidRPr="00594EF9">
        <w:rPr>
          <w:rFonts w:ascii="Verdana" w:hAnsi="Verdana"/>
          <w:color w:val="000000" w:themeColor="text1"/>
          <w:sz w:val="20"/>
          <w:szCs w:val="20"/>
          <w:lang w:val="es-MX"/>
        </w:rPr>
        <w:t xml:space="preserve"> Para el cumplimiento de su objeto y el desempeño de las funciones a su cargo, el Instituto contará con la siguiente estructura administrativa: </w:t>
      </w:r>
    </w:p>
    <w:p w14:paraId="00C88711" w14:textId="77777777" w:rsidR="00736C9D" w:rsidRPr="00594EF9" w:rsidRDefault="00736C9D" w:rsidP="00DF4D10">
      <w:pPr>
        <w:numPr>
          <w:ilvl w:val="0"/>
          <w:numId w:val="26"/>
        </w:numPr>
        <w:spacing w:after="0" w:line="240" w:lineRule="auto"/>
        <w:ind w:left="567" w:hanging="540"/>
        <w:jc w:val="both"/>
        <w:rPr>
          <w:rFonts w:ascii="Verdana" w:hAnsi="Verdana"/>
          <w:color w:val="000000" w:themeColor="text1"/>
          <w:sz w:val="20"/>
          <w:szCs w:val="20"/>
        </w:rPr>
      </w:pPr>
      <w:r w:rsidRPr="00594EF9">
        <w:rPr>
          <w:rFonts w:ascii="Verdana" w:hAnsi="Verdana"/>
          <w:color w:val="000000" w:themeColor="text1"/>
          <w:sz w:val="20"/>
          <w:szCs w:val="20"/>
        </w:rPr>
        <w:t>Consejo Directivo;</w:t>
      </w:r>
    </w:p>
    <w:p w14:paraId="27F2530C" w14:textId="77777777" w:rsidR="00736C9D" w:rsidRPr="00594EF9" w:rsidRDefault="00736C9D" w:rsidP="00DF4D10">
      <w:pPr>
        <w:spacing w:line="240" w:lineRule="auto"/>
        <w:ind w:left="567"/>
        <w:jc w:val="both"/>
        <w:rPr>
          <w:rFonts w:ascii="Verdana" w:hAnsi="Verdana"/>
          <w:color w:val="000000" w:themeColor="text1"/>
          <w:sz w:val="20"/>
          <w:szCs w:val="20"/>
        </w:rPr>
      </w:pPr>
    </w:p>
    <w:p w14:paraId="1668ABDC" w14:textId="77777777" w:rsidR="00736C9D" w:rsidRPr="00594EF9" w:rsidRDefault="00736C9D" w:rsidP="00DF4D10">
      <w:pPr>
        <w:numPr>
          <w:ilvl w:val="0"/>
          <w:numId w:val="26"/>
        </w:numPr>
        <w:spacing w:after="0" w:line="240" w:lineRule="auto"/>
        <w:ind w:left="567" w:hanging="540"/>
        <w:jc w:val="both"/>
        <w:rPr>
          <w:rFonts w:ascii="Verdana" w:hAnsi="Verdana"/>
          <w:color w:val="000000" w:themeColor="text1"/>
          <w:sz w:val="20"/>
          <w:szCs w:val="20"/>
        </w:rPr>
      </w:pPr>
      <w:r w:rsidRPr="00594EF9">
        <w:rPr>
          <w:rFonts w:ascii="Verdana" w:hAnsi="Verdana"/>
          <w:color w:val="000000" w:themeColor="text1"/>
          <w:sz w:val="20"/>
          <w:szCs w:val="20"/>
        </w:rPr>
        <w:t>Dirección General; y</w:t>
      </w:r>
    </w:p>
    <w:p w14:paraId="4895D440" w14:textId="77777777" w:rsidR="00736C9D" w:rsidRPr="00594EF9" w:rsidRDefault="00736C9D" w:rsidP="00DF4D10">
      <w:pPr>
        <w:pStyle w:val="Sinespaciado"/>
      </w:pPr>
    </w:p>
    <w:p w14:paraId="36FC7BB9" w14:textId="77777777" w:rsidR="00736C9D" w:rsidRPr="00594EF9" w:rsidRDefault="00736C9D" w:rsidP="00DF4D10">
      <w:pPr>
        <w:numPr>
          <w:ilvl w:val="0"/>
          <w:numId w:val="26"/>
        </w:numPr>
        <w:spacing w:after="0" w:line="240" w:lineRule="auto"/>
        <w:ind w:left="567" w:hanging="540"/>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La estructura administrativa que establezca su reglamento interior.</w:t>
      </w:r>
    </w:p>
    <w:p w14:paraId="0F23298C" w14:textId="7A957EF0" w:rsidR="00736C9D" w:rsidRDefault="00736C9D" w:rsidP="00DF4D10">
      <w:pPr>
        <w:pStyle w:val="Sinespaciado"/>
      </w:pPr>
    </w:p>
    <w:p w14:paraId="5433B645" w14:textId="5EE46349" w:rsidR="00B05B15" w:rsidRDefault="00B05B15" w:rsidP="00DF4D10">
      <w:pPr>
        <w:pStyle w:val="Sinespaciado"/>
      </w:pPr>
    </w:p>
    <w:p w14:paraId="52FDA252"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Conformación del Consejo Directivo</w:t>
      </w:r>
    </w:p>
    <w:p w14:paraId="6749020C"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79.</w:t>
      </w:r>
      <w:r w:rsidRPr="00594EF9">
        <w:rPr>
          <w:rFonts w:ascii="Verdana" w:hAnsi="Verdana"/>
          <w:color w:val="000000" w:themeColor="text1"/>
          <w:sz w:val="20"/>
          <w:szCs w:val="20"/>
          <w:lang w:val="es-MX"/>
        </w:rPr>
        <w:t xml:space="preserve"> El Consejo Directivo es el órgano de gobierno del </w:t>
      </w:r>
      <w:r w:rsidRPr="00594EF9">
        <w:rPr>
          <w:rFonts w:ascii="Verdana" w:hAnsi="Verdana"/>
          <w:bCs/>
          <w:iCs/>
          <w:color w:val="000000" w:themeColor="text1"/>
          <w:sz w:val="20"/>
          <w:szCs w:val="20"/>
        </w:rPr>
        <w:t xml:space="preserve">Instituto </w:t>
      </w:r>
      <w:r w:rsidRPr="00594EF9">
        <w:rPr>
          <w:rFonts w:ascii="Verdana" w:hAnsi="Verdana"/>
          <w:color w:val="000000" w:themeColor="text1"/>
          <w:sz w:val="20"/>
          <w:szCs w:val="20"/>
          <w:lang w:val="es-MX"/>
        </w:rPr>
        <w:t>y se integrará por quienes ostenten la titularidad o representación de las instituciones, comisiones, áreas o sectores siguientes:</w:t>
      </w:r>
    </w:p>
    <w:p w14:paraId="1BBCF4D6" w14:textId="77777777"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t>I.</w:t>
      </w:r>
      <w:r w:rsidRPr="00686AC8">
        <w:rPr>
          <w:rFonts w:ascii="Verdana" w:hAnsi="Verdana"/>
          <w:color w:val="000000" w:themeColor="text1"/>
          <w:sz w:val="20"/>
          <w:szCs w:val="20"/>
          <w:lang w:val="es-MX"/>
        </w:rPr>
        <w:t xml:space="preserve"> </w:t>
      </w:r>
      <w:r w:rsidRPr="00686AC8">
        <w:rPr>
          <w:rFonts w:ascii="Verdana" w:hAnsi="Verdana"/>
          <w:color w:val="000000" w:themeColor="text1"/>
          <w:sz w:val="20"/>
          <w:szCs w:val="20"/>
          <w:lang w:val="es-MX"/>
        </w:rPr>
        <w:tab/>
        <w:t>Sociedad civil;</w:t>
      </w:r>
    </w:p>
    <w:p w14:paraId="74A8C8E8" w14:textId="77777777"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lastRenderedPageBreak/>
        <w:t>II.</w:t>
      </w:r>
      <w:r w:rsidRPr="00686AC8">
        <w:rPr>
          <w:rFonts w:ascii="Verdana" w:hAnsi="Verdana"/>
          <w:color w:val="000000" w:themeColor="text1"/>
          <w:sz w:val="20"/>
          <w:szCs w:val="20"/>
          <w:lang w:val="es-MX"/>
        </w:rPr>
        <w:tab/>
        <w:t xml:space="preserve">Secretaría de Educación; </w:t>
      </w:r>
    </w:p>
    <w:p w14:paraId="7E73E627" w14:textId="77777777"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t>III.</w:t>
      </w:r>
      <w:r w:rsidRPr="00686AC8">
        <w:rPr>
          <w:rFonts w:ascii="Verdana" w:hAnsi="Verdana"/>
          <w:color w:val="000000" w:themeColor="text1"/>
          <w:sz w:val="20"/>
          <w:szCs w:val="20"/>
          <w:lang w:val="es-MX"/>
        </w:rPr>
        <w:t xml:space="preserve"> </w:t>
      </w:r>
      <w:r w:rsidRPr="00686AC8">
        <w:rPr>
          <w:rFonts w:ascii="Verdana" w:hAnsi="Verdana"/>
          <w:color w:val="000000" w:themeColor="text1"/>
          <w:sz w:val="20"/>
          <w:szCs w:val="20"/>
          <w:lang w:val="es-MX"/>
        </w:rPr>
        <w:tab/>
        <w:t>Secretaría de Finanzas, Inversión y Administración;</w:t>
      </w:r>
    </w:p>
    <w:p w14:paraId="309A7EA4" w14:textId="77777777"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t>IV.</w:t>
      </w:r>
      <w:r w:rsidRPr="00686AC8">
        <w:rPr>
          <w:rFonts w:ascii="Verdana" w:hAnsi="Verdana"/>
          <w:color w:val="000000" w:themeColor="text1"/>
          <w:sz w:val="20"/>
          <w:szCs w:val="20"/>
          <w:lang w:val="es-MX"/>
        </w:rPr>
        <w:tab/>
        <w:t>Secretaría de Desarrollo Social y Humano;</w:t>
      </w:r>
    </w:p>
    <w:p w14:paraId="40617F9A" w14:textId="77777777" w:rsidR="00736C9D" w:rsidRPr="00686AC8" w:rsidRDefault="00736C9D" w:rsidP="00DF4D10">
      <w:pPr>
        <w:spacing w:line="240" w:lineRule="auto"/>
        <w:ind w:left="567" w:hanging="567"/>
        <w:jc w:val="both"/>
        <w:rPr>
          <w:rFonts w:ascii="Verdana" w:hAnsi="Verdana"/>
          <w:color w:val="000000" w:themeColor="text1"/>
          <w:sz w:val="20"/>
          <w:szCs w:val="20"/>
        </w:rPr>
      </w:pPr>
      <w:r w:rsidRPr="00686AC8">
        <w:rPr>
          <w:rFonts w:ascii="Verdana" w:hAnsi="Verdana"/>
          <w:b/>
          <w:color w:val="000000" w:themeColor="text1"/>
          <w:sz w:val="20"/>
          <w:szCs w:val="20"/>
        </w:rPr>
        <w:t>V.</w:t>
      </w:r>
      <w:r w:rsidRPr="00686AC8">
        <w:rPr>
          <w:rFonts w:ascii="Verdana" w:hAnsi="Verdana"/>
          <w:color w:val="000000" w:themeColor="text1"/>
          <w:sz w:val="20"/>
          <w:szCs w:val="20"/>
        </w:rPr>
        <w:t xml:space="preserve"> </w:t>
      </w:r>
      <w:r w:rsidRPr="00686AC8">
        <w:rPr>
          <w:rFonts w:ascii="Verdana" w:hAnsi="Verdana"/>
          <w:color w:val="000000" w:themeColor="text1"/>
          <w:sz w:val="20"/>
          <w:szCs w:val="20"/>
        </w:rPr>
        <w:tab/>
        <w:t>Secretaría de Salud;</w:t>
      </w:r>
    </w:p>
    <w:p w14:paraId="16E087BC" w14:textId="3D52A21C" w:rsidR="00736C9D" w:rsidRPr="00686AC8" w:rsidRDefault="00736C9D" w:rsidP="00DF4D10">
      <w:pPr>
        <w:widowControl w:val="0"/>
        <w:numPr>
          <w:ilvl w:val="0"/>
          <w:numId w:val="27"/>
        </w:numPr>
        <w:spacing w:after="0" w:line="240" w:lineRule="auto"/>
        <w:ind w:left="567" w:hanging="567"/>
        <w:jc w:val="both"/>
        <w:rPr>
          <w:rFonts w:ascii="Verdana" w:hAnsi="Verdana"/>
          <w:bCs/>
          <w:color w:val="000000" w:themeColor="text1"/>
          <w:sz w:val="20"/>
          <w:szCs w:val="20"/>
          <w:lang w:val="es-MX"/>
        </w:rPr>
      </w:pPr>
      <w:r w:rsidRPr="00686AC8">
        <w:rPr>
          <w:rFonts w:ascii="Verdana" w:hAnsi="Verdana"/>
          <w:bCs/>
          <w:color w:val="000000" w:themeColor="text1"/>
          <w:sz w:val="20"/>
          <w:szCs w:val="20"/>
          <w:lang w:val="es-MX"/>
        </w:rPr>
        <w:t>Secretaría de Desarrollo Económico Sustentable;</w:t>
      </w:r>
    </w:p>
    <w:p w14:paraId="2621E843" w14:textId="77777777" w:rsidR="008E3E2C" w:rsidRPr="00686AC8" w:rsidRDefault="008E3E2C" w:rsidP="00DF4D10">
      <w:pPr>
        <w:widowControl w:val="0"/>
        <w:spacing w:after="0" w:line="240" w:lineRule="auto"/>
        <w:ind w:left="567"/>
        <w:jc w:val="both"/>
        <w:rPr>
          <w:rFonts w:ascii="Verdana" w:hAnsi="Verdana"/>
          <w:bCs/>
          <w:color w:val="000000" w:themeColor="text1"/>
          <w:sz w:val="20"/>
          <w:szCs w:val="20"/>
          <w:lang w:val="es-MX"/>
        </w:rPr>
      </w:pPr>
    </w:p>
    <w:p w14:paraId="7E8DEE87" w14:textId="77777777" w:rsidR="00736C9D" w:rsidRPr="00686AC8" w:rsidRDefault="00736C9D" w:rsidP="00DF4D10">
      <w:pPr>
        <w:widowControl w:val="0"/>
        <w:numPr>
          <w:ilvl w:val="0"/>
          <w:numId w:val="27"/>
        </w:numPr>
        <w:spacing w:after="0" w:line="240" w:lineRule="auto"/>
        <w:ind w:left="567" w:hanging="567"/>
        <w:jc w:val="both"/>
        <w:rPr>
          <w:rFonts w:ascii="Verdana" w:hAnsi="Verdana"/>
          <w:bCs/>
          <w:color w:val="000000" w:themeColor="text1"/>
          <w:sz w:val="20"/>
          <w:szCs w:val="20"/>
          <w:lang w:val="es-MX"/>
        </w:rPr>
      </w:pPr>
      <w:r w:rsidRPr="00686AC8">
        <w:rPr>
          <w:rFonts w:ascii="Verdana" w:hAnsi="Verdana"/>
          <w:bCs/>
          <w:color w:val="000000" w:themeColor="text1"/>
          <w:sz w:val="20"/>
          <w:szCs w:val="20"/>
          <w:lang w:val="es-MX"/>
        </w:rPr>
        <w:t>Secretaría de la Transparencia y Rendición de Cuentas;</w:t>
      </w:r>
    </w:p>
    <w:p w14:paraId="2604A9E7" w14:textId="77777777" w:rsidR="00736C9D" w:rsidRPr="00686AC8" w:rsidRDefault="00736C9D" w:rsidP="00DF4D10">
      <w:pPr>
        <w:pStyle w:val="Sinespaciado"/>
        <w:ind w:left="567"/>
        <w:rPr>
          <w:rFonts w:ascii="Verdana" w:hAnsi="Verdana"/>
          <w:sz w:val="20"/>
          <w:szCs w:val="20"/>
        </w:rPr>
      </w:pPr>
    </w:p>
    <w:p w14:paraId="1BF6DC4F" w14:textId="77777777"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t>VIII.</w:t>
      </w:r>
      <w:r w:rsidRPr="00686AC8">
        <w:rPr>
          <w:rFonts w:ascii="Verdana" w:hAnsi="Verdana"/>
          <w:color w:val="000000" w:themeColor="text1"/>
          <w:sz w:val="20"/>
          <w:szCs w:val="20"/>
          <w:lang w:val="es-MX"/>
        </w:rPr>
        <w:t xml:space="preserve"> </w:t>
      </w:r>
      <w:r w:rsidRPr="00686AC8">
        <w:rPr>
          <w:rFonts w:ascii="Verdana" w:hAnsi="Verdana"/>
          <w:color w:val="000000" w:themeColor="text1"/>
          <w:sz w:val="20"/>
          <w:szCs w:val="20"/>
          <w:lang w:val="es-MX"/>
        </w:rPr>
        <w:tab/>
        <w:t xml:space="preserve">Dirección general del </w:t>
      </w:r>
      <w:r w:rsidRPr="00686AC8">
        <w:rPr>
          <w:rFonts w:ascii="Verdana" w:hAnsi="Verdana"/>
          <w:bCs/>
          <w:iCs/>
          <w:color w:val="000000" w:themeColor="text1"/>
          <w:sz w:val="20"/>
          <w:szCs w:val="20"/>
        </w:rPr>
        <w:t>Instituto</w:t>
      </w:r>
      <w:r w:rsidRPr="00686AC8">
        <w:rPr>
          <w:rFonts w:ascii="Verdana" w:hAnsi="Verdana"/>
          <w:color w:val="000000" w:themeColor="text1"/>
          <w:sz w:val="20"/>
          <w:szCs w:val="20"/>
          <w:lang w:val="es-MX"/>
        </w:rPr>
        <w:t>;</w:t>
      </w:r>
    </w:p>
    <w:p w14:paraId="74BA9FD9" w14:textId="2BF377D1"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t>IX.</w:t>
      </w:r>
      <w:r w:rsidRPr="00686AC8">
        <w:rPr>
          <w:rFonts w:ascii="Verdana" w:hAnsi="Verdana"/>
          <w:color w:val="000000" w:themeColor="text1"/>
          <w:sz w:val="20"/>
          <w:szCs w:val="20"/>
          <w:lang w:val="es-MX"/>
        </w:rPr>
        <w:tab/>
        <w:t>Área de innovación del Estado;</w:t>
      </w:r>
    </w:p>
    <w:p w14:paraId="492B8B04" w14:textId="77777777"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t>X.</w:t>
      </w:r>
      <w:r w:rsidRPr="00686AC8">
        <w:rPr>
          <w:rFonts w:ascii="Verdana" w:hAnsi="Verdana"/>
          <w:color w:val="000000" w:themeColor="text1"/>
          <w:sz w:val="20"/>
          <w:szCs w:val="20"/>
          <w:lang w:val="es-MX"/>
        </w:rPr>
        <w:tab/>
        <w:t>Instituto Estatal de Capacitación;</w:t>
      </w:r>
    </w:p>
    <w:p w14:paraId="3D268A0C" w14:textId="77777777"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bCs/>
          <w:color w:val="000000" w:themeColor="text1"/>
          <w:sz w:val="20"/>
          <w:szCs w:val="20"/>
          <w:lang w:val="es-MX"/>
        </w:rPr>
        <w:t>XI.</w:t>
      </w:r>
      <w:r w:rsidRPr="00686AC8">
        <w:rPr>
          <w:rFonts w:ascii="Verdana" w:hAnsi="Verdana"/>
          <w:bCs/>
          <w:color w:val="000000" w:themeColor="text1"/>
          <w:sz w:val="20"/>
          <w:szCs w:val="20"/>
          <w:lang w:val="es-MX"/>
        </w:rPr>
        <w:tab/>
        <w:t>Comisión Estatal para la Planeación de la Educación Superior;</w:t>
      </w:r>
    </w:p>
    <w:p w14:paraId="07159663" w14:textId="77777777"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bCs/>
          <w:color w:val="000000" w:themeColor="text1"/>
          <w:sz w:val="20"/>
          <w:szCs w:val="20"/>
          <w:lang w:val="es-MX"/>
        </w:rPr>
        <w:t>XII.</w:t>
      </w:r>
      <w:r w:rsidRPr="00686AC8">
        <w:rPr>
          <w:rFonts w:ascii="Verdana" w:hAnsi="Verdana"/>
          <w:bCs/>
          <w:color w:val="000000" w:themeColor="text1"/>
          <w:sz w:val="20"/>
          <w:szCs w:val="20"/>
          <w:lang w:val="es-MX"/>
        </w:rPr>
        <w:t xml:space="preserve"> </w:t>
      </w:r>
      <w:r w:rsidRPr="00686AC8">
        <w:rPr>
          <w:rFonts w:ascii="Verdana" w:hAnsi="Verdana"/>
          <w:bCs/>
          <w:color w:val="000000" w:themeColor="text1"/>
          <w:sz w:val="20"/>
          <w:szCs w:val="20"/>
          <w:lang w:val="es-MX"/>
        </w:rPr>
        <w:tab/>
      </w:r>
      <w:r w:rsidRPr="00686AC8">
        <w:rPr>
          <w:rFonts w:ascii="Verdana" w:hAnsi="Verdana"/>
          <w:color w:val="000000" w:themeColor="text1"/>
          <w:sz w:val="20"/>
          <w:szCs w:val="20"/>
          <w:lang w:val="es-MX"/>
        </w:rPr>
        <w:t>Comisión Estatal para la Planeación y Programación de la Educación Media Superior</w:t>
      </w:r>
      <w:r w:rsidRPr="00686AC8">
        <w:rPr>
          <w:rFonts w:ascii="Verdana" w:hAnsi="Verdana"/>
          <w:bCs/>
          <w:color w:val="000000" w:themeColor="text1"/>
          <w:sz w:val="20"/>
          <w:szCs w:val="20"/>
          <w:lang w:val="es-MX"/>
        </w:rPr>
        <w:t>;</w:t>
      </w:r>
    </w:p>
    <w:p w14:paraId="749566AD" w14:textId="3E81DF71"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t>XIII.</w:t>
      </w:r>
      <w:r w:rsidR="00686AC8">
        <w:rPr>
          <w:rFonts w:ascii="Verdana" w:hAnsi="Verdana"/>
          <w:b/>
          <w:color w:val="000000" w:themeColor="text1"/>
          <w:sz w:val="20"/>
          <w:szCs w:val="20"/>
          <w:lang w:val="es-MX"/>
        </w:rPr>
        <w:t xml:space="preserve"> </w:t>
      </w:r>
      <w:r w:rsidRPr="00686AC8">
        <w:rPr>
          <w:rFonts w:ascii="Verdana" w:hAnsi="Verdana"/>
          <w:color w:val="000000" w:themeColor="text1"/>
          <w:sz w:val="20"/>
          <w:szCs w:val="20"/>
          <w:lang w:val="es-MX"/>
        </w:rPr>
        <w:tab/>
        <w:t>Asociación de padres de familia;</w:t>
      </w:r>
    </w:p>
    <w:p w14:paraId="2DD3E0B7" w14:textId="61DE2681"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t>XIV.</w:t>
      </w:r>
      <w:r w:rsidRPr="00686AC8">
        <w:rPr>
          <w:rFonts w:ascii="Verdana" w:hAnsi="Verdana"/>
          <w:b/>
          <w:color w:val="000000" w:themeColor="text1"/>
          <w:sz w:val="20"/>
          <w:szCs w:val="20"/>
          <w:lang w:val="es-MX"/>
        </w:rPr>
        <w:tab/>
      </w:r>
      <w:r w:rsidR="00686AC8">
        <w:rPr>
          <w:rFonts w:ascii="Verdana" w:hAnsi="Verdana"/>
          <w:b/>
          <w:color w:val="000000" w:themeColor="text1"/>
          <w:sz w:val="20"/>
          <w:szCs w:val="20"/>
          <w:lang w:val="es-MX"/>
        </w:rPr>
        <w:t xml:space="preserve"> </w:t>
      </w:r>
      <w:r w:rsidRPr="00686AC8">
        <w:rPr>
          <w:rFonts w:ascii="Verdana" w:hAnsi="Verdana"/>
          <w:color w:val="000000" w:themeColor="text1"/>
          <w:sz w:val="20"/>
          <w:szCs w:val="20"/>
          <w:lang w:val="es-MX"/>
        </w:rPr>
        <w:t>Dos de organizaciones de atención a las juventudes; y</w:t>
      </w:r>
    </w:p>
    <w:p w14:paraId="7B2705F7" w14:textId="77777777" w:rsidR="00736C9D" w:rsidRPr="00686AC8" w:rsidRDefault="00736C9D" w:rsidP="00DF4D10">
      <w:pPr>
        <w:spacing w:line="240" w:lineRule="auto"/>
        <w:ind w:left="567" w:hanging="567"/>
        <w:jc w:val="both"/>
        <w:rPr>
          <w:rFonts w:ascii="Verdana" w:hAnsi="Verdana"/>
          <w:color w:val="000000" w:themeColor="text1"/>
          <w:sz w:val="20"/>
          <w:szCs w:val="20"/>
          <w:lang w:val="es-MX"/>
        </w:rPr>
      </w:pPr>
      <w:r w:rsidRPr="00686AC8">
        <w:rPr>
          <w:rFonts w:ascii="Verdana" w:hAnsi="Verdana"/>
          <w:b/>
          <w:color w:val="000000" w:themeColor="text1"/>
          <w:sz w:val="20"/>
          <w:szCs w:val="20"/>
          <w:lang w:val="es-MX"/>
        </w:rPr>
        <w:t>XV.</w:t>
      </w:r>
      <w:r w:rsidRPr="00686AC8">
        <w:rPr>
          <w:rFonts w:ascii="Verdana" w:hAnsi="Verdana"/>
          <w:color w:val="000000" w:themeColor="text1"/>
          <w:sz w:val="20"/>
          <w:szCs w:val="20"/>
          <w:lang w:val="es-MX"/>
        </w:rPr>
        <w:t xml:space="preserve"> </w:t>
      </w:r>
      <w:r w:rsidRPr="00686AC8">
        <w:rPr>
          <w:rFonts w:ascii="Verdana" w:hAnsi="Verdana"/>
          <w:color w:val="000000" w:themeColor="text1"/>
          <w:sz w:val="20"/>
          <w:szCs w:val="20"/>
          <w:lang w:val="es-MX"/>
        </w:rPr>
        <w:tab/>
        <w:t xml:space="preserve">Sector privado. </w:t>
      </w:r>
    </w:p>
    <w:p w14:paraId="24A300AE"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Los representantes señalados en las fracciones I, XIII, XIV y XV se designarán por el Gobernador del Estado y durarán en su cargo tres años y podrán ser ratificados por otro periodo igual.</w:t>
      </w:r>
    </w:p>
    <w:p w14:paraId="557F3564"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cargo de los integrantes del Consejo Directivo será de naturaleza honorífica, por lo que no recibirán retribución, emolumento o compensación alguna por el desempeño de sus funciones.</w:t>
      </w:r>
    </w:p>
    <w:p w14:paraId="2ED85D0F" w14:textId="77777777" w:rsidR="00736C9D" w:rsidRPr="00594EF9" w:rsidRDefault="00736C9D" w:rsidP="00DF4D10">
      <w:pPr>
        <w:spacing w:line="240" w:lineRule="auto"/>
        <w:ind w:firstLine="567"/>
        <w:jc w:val="both"/>
        <w:rPr>
          <w:rFonts w:ascii="Verdana" w:hAnsi="Verdana"/>
          <w:bCs/>
          <w:color w:val="000000" w:themeColor="text1"/>
          <w:sz w:val="20"/>
          <w:szCs w:val="20"/>
          <w:lang w:val="es-MX"/>
        </w:rPr>
      </w:pPr>
      <w:r w:rsidRPr="00594EF9">
        <w:rPr>
          <w:rFonts w:ascii="Verdana" w:hAnsi="Verdana"/>
          <w:bCs/>
          <w:color w:val="000000" w:themeColor="text1"/>
          <w:sz w:val="20"/>
          <w:szCs w:val="20"/>
          <w:lang w:val="es-MX"/>
        </w:rPr>
        <w:t>Los integrantes del Consejo Directivo designarán un representante para suplir sus ausencias, lo que comunicarán por escrito al Director General, quien lo hará saber al Consejo Directivo en la siguiente sesión.</w:t>
      </w:r>
    </w:p>
    <w:p w14:paraId="1144CB8E"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Cs/>
          <w:color w:val="000000" w:themeColor="text1"/>
          <w:sz w:val="20"/>
          <w:szCs w:val="20"/>
          <w:lang w:val="es-MX"/>
        </w:rPr>
        <w:t>Cuando un integrante deje de ser parte del Consejo Directivo por cualquier causa, el suplente también dejará de serlo.</w:t>
      </w:r>
    </w:p>
    <w:p w14:paraId="4FC826C5"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Consejo Directivo contará con un secretario técnico que será designado por quien ostente la titularidad de la Dirección General, sus atribuciones serán establecidas en su reglamento interior.</w:t>
      </w:r>
    </w:p>
    <w:p w14:paraId="0444F22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Cuando el titular del Poder Ejecutivo asista a las sesiones del Consejo Directivo, fungirá como presidente del mismo y el presidente será un integrante más de este. Ambas conservarán su derecho a voz y voto.</w:t>
      </w:r>
    </w:p>
    <w:p w14:paraId="211C72DB"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lastRenderedPageBreak/>
        <w:t>Atribuciones del Consejo Directivo</w:t>
      </w:r>
    </w:p>
    <w:p w14:paraId="5B6EF70D" w14:textId="77777777" w:rsidR="00736C9D" w:rsidRPr="00594EF9" w:rsidRDefault="00736C9D" w:rsidP="00DF4D10">
      <w:pPr>
        <w:spacing w:line="240" w:lineRule="auto"/>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80.</w:t>
      </w:r>
      <w:r w:rsidRPr="00594EF9">
        <w:rPr>
          <w:rFonts w:ascii="Verdana" w:hAnsi="Verdana"/>
          <w:color w:val="000000" w:themeColor="text1"/>
          <w:sz w:val="20"/>
          <w:szCs w:val="20"/>
          <w:lang w:val="es-MX"/>
        </w:rPr>
        <w:t xml:space="preserve"> El Consejo Directivo tiene las siguientes atribuciones:</w:t>
      </w:r>
    </w:p>
    <w:p w14:paraId="228D223E" w14:textId="77777777" w:rsidR="00736C9D" w:rsidRPr="00594EF9" w:rsidRDefault="00736C9D" w:rsidP="00DF4D10">
      <w:pPr>
        <w:numPr>
          <w:ilvl w:val="0"/>
          <w:numId w:val="2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Aprobar el anteproyecto del presupuesto de egresos anual, la estimación anual de ingresos y egresos;</w:t>
      </w:r>
    </w:p>
    <w:p w14:paraId="1B677479" w14:textId="77777777" w:rsidR="00736C9D" w:rsidRPr="00594EF9" w:rsidRDefault="00736C9D" w:rsidP="00DF4D10">
      <w:pPr>
        <w:pStyle w:val="Sinespaciado"/>
        <w:ind w:left="567"/>
      </w:pPr>
    </w:p>
    <w:p w14:paraId="6AEC1887" w14:textId="77777777" w:rsidR="00736C9D" w:rsidRPr="00594EF9" w:rsidRDefault="00736C9D" w:rsidP="00DF4D10">
      <w:pPr>
        <w:numPr>
          <w:ilvl w:val="0"/>
          <w:numId w:val="2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Aprobar en lo general las reglas de operación, lineamientos generales y procedimientos que requieran para el cumplimiento de los procesos de otorgamiento y recuperación de créditos educativos que requiera el Instituto para cumplir con su objeto y atribuciones; </w:t>
      </w:r>
    </w:p>
    <w:p w14:paraId="7E75D353" w14:textId="77777777" w:rsidR="00736C9D" w:rsidRPr="00594EF9" w:rsidRDefault="00736C9D" w:rsidP="00DF4D10">
      <w:pPr>
        <w:pStyle w:val="Sinespaciado"/>
        <w:ind w:left="567"/>
      </w:pPr>
    </w:p>
    <w:p w14:paraId="093900BB" w14:textId="2F0E2B6B" w:rsidR="00736C9D" w:rsidRDefault="00736C9D" w:rsidP="00DF4D10">
      <w:pPr>
        <w:numPr>
          <w:ilvl w:val="0"/>
          <w:numId w:val="2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Aprobar y proponer modificaciones, en su caso, al reglamento interior del Instituto y ponerlas a consideración del titular del Poder Ejecutivo, por conducto de la Coordinación General Jurídica;</w:t>
      </w:r>
    </w:p>
    <w:p w14:paraId="4DA46756" w14:textId="77777777" w:rsidR="00686AC8" w:rsidRPr="00594EF9" w:rsidRDefault="00686AC8" w:rsidP="00DF4D10">
      <w:pPr>
        <w:spacing w:after="0" w:line="240" w:lineRule="auto"/>
        <w:ind w:left="567"/>
        <w:jc w:val="both"/>
        <w:rPr>
          <w:rFonts w:ascii="Verdana" w:hAnsi="Verdana"/>
          <w:color w:val="000000" w:themeColor="text1"/>
          <w:sz w:val="20"/>
          <w:szCs w:val="20"/>
          <w:lang w:val="es-MX"/>
        </w:rPr>
      </w:pPr>
    </w:p>
    <w:p w14:paraId="6ADDB6DC" w14:textId="77777777" w:rsidR="00736C9D" w:rsidRPr="00594EF9" w:rsidRDefault="00736C9D" w:rsidP="00DF4D10">
      <w:pPr>
        <w:numPr>
          <w:ilvl w:val="0"/>
          <w:numId w:val="28"/>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Aprobar la aceptación de herencias, donaciones, legados y demás liberalidades; </w:t>
      </w:r>
    </w:p>
    <w:p w14:paraId="56BD0736" w14:textId="77777777" w:rsidR="00736C9D" w:rsidRPr="00594EF9" w:rsidRDefault="00736C9D" w:rsidP="00DF4D10">
      <w:pPr>
        <w:pStyle w:val="Sinespaciado"/>
        <w:ind w:left="567"/>
      </w:pPr>
    </w:p>
    <w:p w14:paraId="2CCA9509" w14:textId="77777777" w:rsidR="00736C9D" w:rsidRPr="00594EF9" w:rsidRDefault="00736C9D" w:rsidP="00DF4D10">
      <w:pPr>
        <w:numPr>
          <w:ilvl w:val="0"/>
          <w:numId w:val="28"/>
        </w:numPr>
        <w:spacing w:after="0" w:line="240" w:lineRule="auto"/>
        <w:ind w:left="567" w:hanging="425"/>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Revisar y facultar al personal del Instituto respecto de los supuestos o situaciones que no se encuentren previstos en las reglas de operación para el otorgamiento de becas, estímulos, crédito educativo, ahorro para la educación y otros apoyos económicos o en especie; </w:t>
      </w:r>
    </w:p>
    <w:p w14:paraId="72C43BC1" w14:textId="77777777" w:rsidR="00736C9D" w:rsidRPr="00594EF9" w:rsidRDefault="00736C9D" w:rsidP="00DF4D10">
      <w:pPr>
        <w:spacing w:line="240" w:lineRule="auto"/>
        <w:jc w:val="both"/>
        <w:rPr>
          <w:rFonts w:ascii="Verdana" w:hAnsi="Verdana"/>
          <w:color w:val="000000" w:themeColor="text1"/>
          <w:sz w:val="20"/>
          <w:szCs w:val="20"/>
          <w:lang w:val="es-MX"/>
        </w:rPr>
      </w:pPr>
    </w:p>
    <w:p w14:paraId="6D3551DF" w14:textId="77777777" w:rsidR="00736C9D" w:rsidRPr="00594EF9" w:rsidRDefault="00736C9D" w:rsidP="00DF4D10">
      <w:pPr>
        <w:numPr>
          <w:ilvl w:val="0"/>
          <w:numId w:val="36"/>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Analizar y aprobar los informes y los estados financieros trimestrales que rinda el Director General; </w:t>
      </w:r>
    </w:p>
    <w:p w14:paraId="3192D478" w14:textId="77777777" w:rsidR="00736C9D" w:rsidRPr="00594EF9" w:rsidRDefault="00736C9D" w:rsidP="00DF4D10">
      <w:pPr>
        <w:pStyle w:val="Sinespaciado"/>
        <w:ind w:left="567"/>
      </w:pPr>
    </w:p>
    <w:p w14:paraId="68EDCE31" w14:textId="77777777" w:rsidR="00736C9D" w:rsidRPr="00594EF9" w:rsidRDefault="00736C9D" w:rsidP="00DF4D10">
      <w:pPr>
        <w:numPr>
          <w:ilvl w:val="0"/>
          <w:numId w:val="36"/>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Autorizar actos de dominio sobre el patrimonio inmobiliario sujetándose a las disposiciones legales correspondientes; </w:t>
      </w:r>
    </w:p>
    <w:p w14:paraId="060C1C66" w14:textId="77777777" w:rsidR="00736C9D" w:rsidRPr="00594EF9" w:rsidRDefault="00736C9D" w:rsidP="00DF4D10">
      <w:pPr>
        <w:pStyle w:val="Sinespaciado"/>
        <w:ind w:left="567"/>
      </w:pPr>
    </w:p>
    <w:p w14:paraId="19AA2C6E" w14:textId="77777777" w:rsidR="00736C9D" w:rsidRPr="00594EF9" w:rsidRDefault="00736C9D" w:rsidP="00DF4D10">
      <w:pPr>
        <w:numPr>
          <w:ilvl w:val="0"/>
          <w:numId w:val="36"/>
        </w:numPr>
        <w:spacing w:after="0" w:line="240" w:lineRule="auto"/>
        <w:ind w:left="567" w:hanging="709"/>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Proponer a través del Director General los cambios a la estructura orgánica que impliquen modificaciones al reglamento interior del Instituto; y</w:t>
      </w:r>
    </w:p>
    <w:p w14:paraId="3077345B" w14:textId="77777777" w:rsidR="00736C9D" w:rsidRPr="00594EF9" w:rsidRDefault="00736C9D" w:rsidP="00DF4D10">
      <w:pPr>
        <w:pStyle w:val="Sinespaciado"/>
        <w:ind w:left="567"/>
      </w:pPr>
    </w:p>
    <w:p w14:paraId="682049F8" w14:textId="77777777" w:rsidR="00736C9D" w:rsidRPr="00594EF9" w:rsidRDefault="00736C9D" w:rsidP="00DF4D10">
      <w:pPr>
        <w:numPr>
          <w:ilvl w:val="0"/>
          <w:numId w:val="36"/>
        </w:numPr>
        <w:spacing w:after="0" w:line="240" w:lineRule="auto"/>
        <w:ind w:left="567" w:hanging="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Las demás que le señale esta Ley y su reglamento, así como lo que establezcan otras disposiciones jurídicas aplicables.</w:t>
      </w:r>
    </w:p>
    <w:p w14:paraId="39C290CD" w14:textId="77777777" w:rsidR="00736C9D" w:rsidRPr="00594EF9" w:rsidRDefault="00736C9D" w:rsidP="00DF4D10">
      <w:pPr>
        <w:pStyle w:val="Sinespaciado"/>
      </w:pPr>
    </w:p>
    <w:p w14:paraId="7839DCEA"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Individualmente los integrantes del Consejo Directivo tendrán las atribuciones que les establezca el reglamento interior del Instituto. </w:t>
      </w:r>
    </w:p>
    <w:p w14:paraId="5EDCF20B" w14:textId="77777777" w:rsidR="00736C9D" w:rsidRPr="00594EF9" w:rsidRDefault="00736C9D" w:rsidP="00DF4D10">
      <w:pPr>
        <w:pStyle w:val="Sinespaciado"/>
      </w:pPr>
    </w:p>
    <w:p w14:paraId="5D3E85B5" w14:textId="77777777" w:rsidR="00736C9D" w:rsidRPr="00F52D18" w:rsidRDefault="00736C9D" w:rsidP="00DF4D10">
      <w:pPr>
        <w:pStyle w:val="Sinespaciado"/>
        <w:jc w:val="right"/>
        <w:rPr>
          <w:rFonts w:ascii="Verdana" w:hAnsi="Verdana"/>
          <w:b/>
          <w:bCs/>
          <w:sz w:val="20"/>
          <w:szCs w:val="20"/>
        </w:rPr>
      </w:pPr>
      <w:r w:rsidRPr="00F52D18">
        <w:rPr>
          <w:rFonts w:ascii="Verdana" w:hAnsi="Verdana"/>
          <w:b/>
          <w:bCs/>
          <w:sz w:val="20"/>
          <w:szCs w:val="20"/>
        </w:rPr>
        <w:t>Sesiones del Consejo Directivo</w:t>
      </w:r>
    </w:p>
    <w:p w14:paraId="429C584E" w14:textId="77777777" w:rsidR="00736C9D" w:rsidRPr="00594EF9" w:rsidRDefault="00736C9D" w:rsidP="00DF4D10">
      <w:pPr>
        <w:spacing w:line="240" w:lineRule="auto"/>
        <w:ind w:firstLine="993"/>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 81.</w:t>
      </w:r>
      <w:r w:rsidRPr="00594EF9">
        <w:rPr>
          <w:rFonts w:ascii="Verdana" w:hAnsi="Verdana"/>
          <w:color w:val="000000" w:themeColor="text1"/>
          <w:sz w:val="20"/>
          <w:szCs w:val="20"/>
          <w:lang w:val="es-MX"/>
        </w:rPr>
        <w:t xml:space="preserve"> El Consejo Directivo celebrará sesiones ordinarias cuando menos cuatro veces al año.</w:t>
      </w:r>
    </w:p>
    <w:p w14:paraId="795B0835"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Las sesiones extraordinarias se efectuarán en cualquier tiempo a convocatoria del presidente o del Director General, o cuando así lo solicite al menos una tercera parte de los integrantes, cuando la importancia del asunto así lo amerite.</w:t>
      </w:r>
    </w:p>
    <w:p w14:paraId="7FEA6851"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Las sesiones se podrán realizar de forma virtual mediante medios de comunicación remota que la tecnología permita.</w:t>
      </w:r>
    </w:p>
    <w:p w14:paraId="44F029CA" w14:textId="77777777" w:rsidR="00736C9D" w:rsidRPr="00594EF9" w:rsidRDefault="00736C9D" w:rsidP="00DF4D10">
      <w:pPr>
        <w:spacing w:line="240" w:lineRule="auto"/>
        <w:ind w:firstLine="426"/>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  El reglamento interior del Instituto regulará la forma de convocar y la forma en la que se llevarán a cabo las sesiones.</w:t>
      </w:r>
    </w:p>
    <w:p w14:paraId="6568794D" w14:textId="77777777" w:rsidR="00736C9D" w:rsidRPr="00594EF9" w:rsidRDefault="00736C9D" w:rsidP="00DF4D10">
      <w:pPr>
        <w:spacing w:line="240" w:lineRule="auto"/>
        <w:ind w:firstLine="709"/>
        <w:jc w:val="right"/>
        <w:rPr>
          <w:rFonts w:ascii="Verdana" w:hAnsi="Verdana"/>
          <w:b/>
          <w:bCs/>
          <w:i/>
          <w:iCs/>
          <w:color w:val="000000" w:themeColor="text1"/>
          <w:sz w:val="20"/>
          <w:szCs w:val="20"/>
          <w:lang w:val="es-MX"/>
        </w:rPr>
      </w:pPr>
      <w:r w:rsidRPr="00594EF9">
        <w:rPr>
          <w:rFonts w:ascii="Verdana" w:hAnsi="Verdana"/>
          <w:b/>
          <w:bCs/>
          <w:i/>
          <w:iCs/>
          <w:color w:val="000000" w:themeColor="text1"/>
          <w:sz w:val="20"/>
          <w:szCs w:val="20"/>
          <w:lang w:val="es-MX"/>
        </w:rPr>
        <w:t>Validez de las sesiones y de acuerdos</w:t>
      </w:r>
    </w:p>
    <w:p w14:paraId="7402682B"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82.</w:t>
      </w:r>
      <w:r w:rsidRPr="00594EF9">
        <w:rPr>
          <w:rFonts w:ascii="Verdana" w:hAnsi="Verdana"/>
          <w:color w:val="000000" w:themeColor="text1"/>
          <w:sz w:val="20"/>
          <w:szCs w:val="20"/>
          <w:lang w:val="es-MX"/>
        </w:rPr>
        <w:t xml:space="preserve"> Las sesiones serán válidas cuando en ellas se encuentren la mitad más uno de sus integrantes y el presidente o el Director General, así como el secretario técnico o sus suplentes. </w:t>
      </w:r>
    </w:p>
    <w:p w14:paraId="48D0A3D9"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De no integrarse el quórum a que se refiere el párrafo anterior y habiendo transcurrido treinta minutos después de la hora prevista en la convocatoria para el inicio de la sesión, el presidente o el Director General podrán de inmediato formular la segunda convocatoria a la sesión, para que se celebre el mismo día. En este caso, la sesión será válida con los integrantes que asistan, entre los que deberán estar el presidente y el Director General.</w:t>
      </w:r>
    </w:p>
    <w:p w14:paraId="070D610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Las decisiones y acuerdos se tomarán por mayoría de votos de los integrantes presentes.</w:t>
      </w:r>
    </w:p>
    <w:p w14:paraId="62856B97"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Se podrá invitar a participar a las sesiones del Consejo Directivo a representantes de los sectores público, social y privado e instancias públicas, atendiendo al tema de que se trate en las mismas, quienes tendrán derecho a voz pero no a voto. </w:t>
      </w:r>
    </w:p>
    <w:p w14:paraId="6C3CE3F2"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En el desahogo de las sesiones virtuales se podrá hacer uso de la firma electrónica para efecto de la suscripción de las actas respectivas.</w:t>
      </w:r>
    </w:p>
    <w:p w14:paraId="55CE4275" w14:textId="77777777" w:rsidR="00686AC8" w:rsidRDefault="00686AC8" w:rsidP="00DF4D10">
      <w:pPr>
        <w:pStyle w:val="Sinespaciado"/>
        <w:jc w:val="right"/>
        <w:rPr>
          <w:rFonts w:ascii="Verdana" w:hAnsi="Verdana"/>
          <w:b/>
          <w:bCs/>
          <w:i/>
          <w:iCs/>
          <w:sz w:val="20"/>
          <w:szCs w:val="20"/>
        </w:rPr>
      </w:pPr>
    </w:p>
    <w:p w14:paraId="13E25435" w14:textId="215BB227" w:rsidR="00736C9D" w:rsidRPr="00686AC8" w:rsidRDefault="00736C9D" w:rsidP="00DF4D10">
      <w:pPr>
        <w:pStyle w:val="Sinespaciado"/>
        <w:jc w:val="right"/>
        <w:rPr>
          <w:rFonts w:ascii="Verdana" w:hAnsi="Verdana"/>
          <w:b/>
          <w:bCs/>
          <w:i/>
          <w:iCs/>
          <w:sz w:val="20"/>
          <w:szCs w:val="20"/>
        </w:rPr>
      </w:pPr>
      <w:r w:rsidRPr="00686AC8">
        <w:rPr>
          <w:rFonts w:ascii="Verdana" w:hAnsi="Verdana"/>
          <w:b/>
          <w:bCs/>
          <w:i/>
          <w:iCs/>
          <w:sz w:val="20"/>
          <w:szCs w:val="20"/>
        </w:rPr>
        <w:t>Aprobación electrónica de acuerdos</w:t>
      </w:r>
    </w:p>
    <w:p w14:paraId="6CC54400"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83.</w:t>
      </w:r>
      <w:r w:rsidRPr="00594EF9">
        <w:rPr>
          <w:rFonts w:ascii="Verdana" w:hAnsi="Verdana"/>
          <w:color w:val="000000" w:themeColor="text1"/>
          <w:sz w:val="20"/>
          <w:szCs w:val="20"/>
          <w:lang w:val="es-MX"/>
        </w:rPr>
        <w:t xml:space="preserve"> El Director General podrá solicitar la aprobación electrónica de acuerdos, mediante correo electrónico o cualquier medio que se considere apropiado. En tales casos las decisiones serán válidas con la mitad más uno de sus integrantes.</w:t>
      </w:r>
    </w:p>
    <w:p w14:paraId="2257270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Las aprobaciones electrónicas serán informadas en la siguiente sesión ordinaria, señalando los votos a favor, los votos en contra y las abstenciones. Este informe constituirá sin necesidad de someterse nuevamente a escrutinio la aprobación o no del punto de acuerdo. </w:t>
      </w:r>
    </w:p>
    <w:p w14:paraId="06CCDA77"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Todo lo anterior, independientemente de las sesiones virtuales.</w:t>
      </w:r>
    </w:p>
    <w:p w14:paraId="5A7B37BA" w14:textId="77777777" w:rsidR="00686AC8" w:rsidRDefault="00686AC8" w:rsidP="00DF4D10">
      <w:pPr>
        <w:pStyle w:val="Sinespaciado"/>
        <w:jc w:val="right"/>
        <w:rPr>
          <w:rFonts w:ascii="Verdana" w:hAnsi="Verdana"/>
          <w:b/>
          <w:bCs/>
          <w:i/>
          <w:iCs/>
          <w:sz w:val="20"/>
          <w:szCs w:val="20"/>
        </w:rPr>
      </w:pPr>
    </w:p>
    <w:p w14:paraId="1670462D" w14:textId="64D8567F" w:rsidR="00686AC8" w:rsidRDefault="00736C9D" w:rsidP="00DF4D10">
      <w:pPr>
        <w:pStyle w:val="Sinespaciado"/>
        <w:jc w:val="right"/>
        <w:rPr>
          <w:rFonts w:ascii="Verdana" w:hAnsi="Verdana"/>
          <w:b/>
          <w:bCs/>
          <w:i/>
          <w:iCs/>
          <w:sz w:val="20"/>
          <w:szCs w:val="20"/>
        </w:rPr>
      </w:pPr>
      <w:r w:rsidRPr="00686AC8">
        <w:rPr>
          <w:rFonts w:ascii="Verdana" w:hAnsi="Verdana"/>
          <w:b/>
          <w:bCs/>
          <w:i/>
          <w:iCs/>
          <w:sz w:val="20"/>
          <w:szCs w:val="20"/>
        </w:rPr>
        <w:t>Requisitos para ser Director General</w:t>
      </w:r>
    </w:p>
    <w:p w14:paraId="39449FA5" w14:textId="4C2083E2" w:rsidR="00736C9D" w:rsidRPr="00686AC8" w:rsidRDefault="00736C9D" w:rsidP="00DF4D10">
      <w:pPr>
        <w:pStyle w:val="Sinespaciado"/>
        <w:rPr>
          <w:rFonts w:ascii="Verdana" w:hAnsi="Verdana"/>
          <w:b/>
          <w:bCs/>
          <w:i/>
          <w:iCs/>
          <w:sz w:val="20"/>
          <w:szCs w:val="20"/>
        </w:rPr>
      </w:pPr>
      <w:r w:rsidRPr="00594EF9">
        <w:rPr>
          <w:rFonts w:ascii="Verdana" w:hAnsi="Verdana"/>
          <w:b/>
          <w:color w:val="000000" w:themeColor="text1"/>
          <w:sz w:val="20"/>
          <w:szCs w:val="20"/>
        </w:rPr>
        <w:t>Artículo</w:t>
      </w:r>
      <w:r w:rsidRPr="00594EF9">
        <w:rPr>
          <w:rFonts w:ascii="Verdana" w:hAnsi="Verdana"/>
          <w:b/>
          <w:bCs/>
          <w:color w:val="000000" w:themeColor="text1"/>
          <w:sz w:val="20"/>
          <w:szCs w:val="20"/>
        </w:rPr>
        <w:t xml:space="preserve"> 84</w:t>
      </w:r>
      <w:r w:rsidRPr="00594EF9">
        <w:rPr>
          <w:rFonts w:ascii="Verdana" w:hAnsi="Verdana"/>
          <w:b/>
          <w:color w:val="000000" w:themeColor="text1"/>
          <w:sz w:val="20"/>
          <w:szCs w:val="20"/>
        </w:rPr>
        <w:t xml:space="preserve">. </w:t>
      </w:r>
      <w:r w:rsidRPr="00594EF9">
        <w:rPr>
          <w:rFonts w:ascii="Verdana" w:hAnsi="Verdana"/>
          <w:color w:val="000000" w:themeColor="text1"/>
          <w:sz w:val="20"/>
          <w:szCs w:val="20"/>
        </w:rPr>
        <w:t>Para ser Director General se requiere:</w:t>
      </w:r>
    </w:p>
    <w:p w14:paraId="18AD489F" w14:textId="77777777" w:rsidR="00736C9D" w:rsidRPr="00594EF9" w:rsidRDefault="00736C9D" w:rsidP="00DF4D10">
      <w:pPr>
        <w:pStyle w:val="Sinespaciado"/>
      </w:pPr>
    </w:p>
    <w:p w14:paraId="4AC7C0C5"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Ser ciudadano mexicano, preferentemente guanajuatense, en pleno ejercicio de sus derechos;</w:t>
      </w:r>
    </w:p>
    <w:p w14:paraId="34DCF72F"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lastRenderedPageBreak/>
        <w:t>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 xml:space="preserve">Contar con título profesional legalmente expedido y experiencia profesional de cuando menos cinco años; </w:t>
      </w:r>
    </w:p>
    <w:p w14:paraId="5203A6B7"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III.</w:t>
      </w:r>
      <w:r w:rsidRPr="00594EF9">
        <w:rPr>
          <w:rFonts w:ascii="Verdana" w:hAnsi="Verdana"/>
          <w:color w:val="000000" w:themeColor="text1"/>
          <w:sz w:val="20"/>
          <w:szCs w:val="20"/>
          <w:lang w:val="es-MX"/>
        </w:rPr>
        <w:tab/>
        <w:t>Contar con conocimiento y experiencia en la difusión, promoción, fomento o investigación en materia de juventudes y financiamiento educativo, así como en la administración pública; y</w:t>
      </w:r>
    </w:p>
    <w:p w14:paraId="62A9A98C"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IV</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Gozar de reconocida honorabilidad.</w:t>
      </w:r>
    </w:p>
    <w:p w14:paraId="383973E2" w14:textId="77777777" w:rsidR="00686AC8" w:rsidRDefault="00686AC8" w:rsidP="00DF4D10">
      <w:pPr>
        <w:pStyle w:val="Sinespaciado"/>
      </w:pPr>
    </w:p>
    <w:p w14:paraId="4E00C163" w14:textId="70B3AE7A" w:rsidR="00736C9D" w:rsidRPr="00686AC8" w:rsidRDefault="00736C9D" w:rsidP="00DF4D10">
      <w:pPr>
        <w:pStyle w:val="Sinespaciado"/>
        <w:jc w:val="right"/>
        <w:rPr>
          <w:rFonts w:ascii="Verdana" w:hAnsi="Verdana"/>
          <w:b/>
          <w:bCs/>
          <w:i/>
          <w:iCs/>
          <w:sz w:val="20"/>
          <w:szCs w:val="20"/>
        </w:rPr>
      </w:pPr>
      <w:r w:rsidRPr="00686AC8">
        <w:rPr>
          <w:rFonts w:ascii="Verdana" w:hAnsi="Verdana"/>
          <w:b/>
          <w:bCs/>
          <w:i/>
          <w:iCs/>
          <w:sz w:val="20"/>
          <w:szCs w:val="20"/>
        </w:rPr>
        <w:t>Facultades del Director General</w:t>
      </w:r>
    </w:p>
    <w:p w14:paraId="0E07C4DD" w14:textId="77777777" w:rsidR="00736C9D" w:rsidRPr="00594EF9" w:rsidRDefault="00736C9D" w:rsidP="00DF4D10">
      <w:pPr>
        <w:spacing w:line="240" w:lineRule="auto"/>
        <w:ind w:firstLine="708"/>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85</w:t>
      </w:r>
      <w:r w:rsidRPr="00594EF9">
        <w:rPr>
          <w:rFonts w:ascii="Verdana" w:hAnsi="Verdana"/>
          <w:b/>
          <w:color w:val="000000" w:themeColor="text1"/>
          <w:sz w:val="20"/>
          <w:szCs w:val="20"/>
          <w:lang w:val="es-MX"/>
        </w:rPr>
        <w:t>.</w:t>
      </w:r>
      <w:r w:rsidRPr="00594EF9">
        <w:rPr>
          <w:rFonts w:ascii="Verdana" w:hAnsi="Verdana"/>
          <w:color w:val="000000" w:themeColor="text1"/>
          <w:sz w:val="20"/>
          <w:szCs w:val="20"/>
          <w:lang w:val="es-MX"/>
        </w:rPr>
        <w:t xml:space="preserve"> El Director General tiene las siguientes facultades:</w:t>
      </w:r>
    </w:p>
    <w:p w14:paraId="46B29835"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Ejercer la dirección y gestión del Instituto;</w:t>
      </w:r>
    </w:p>
    <w:p w14:paraId="4C85F621" w14:textId="77777777" w:rsidR="00736C9D" w:rsidRPr="00686AC8" w:rsidRDefault="00736C9D" w:rsidP="00DF4D10">
      <w:pPr>
        <w:pStyle w:val="Sinespaciado"/>
        <w:rPr>
          <w:rFonts w:ascii="Verdana" w:hAnsi="Verdana"/>
          <w:sz w:val="20"/>
          <w:szCs w:val="20"/>
        </w:rPr>
      </w:pPr>
    </w:p>
    <w:p w14:paraId="4A4037C3"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 xml:space="preserve">Proponer al titular del Poder Ejecutivo el Programa; </w:t>
      </w:r>
    </w:p>
    <w:p w14:paraId="1CA823A3" w14:textId="77777777" w:rsidR="00736C9D" w:rsidRPr="00686AC8" w:rsidRDefault="00736C9D" w:rsidP="00DF4D10">
      <w:pPr>
        <w:pStyle w:val="Sinespaciado"/>
        <w:rPr>
          <w:rFonts w:ascii="Verdana" w:hAnsi="Verdana"/>
          <w:sz w:val="20"/>
          <w:szCs w:val="20"/>
        </w:rPr>
      </w:pPr>
    </w:p>
    <w:p w14:paraId="796BD7FD"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 xml:space="preserve">Proponer al titular del Poder Ejecutivo por conducto de la Coordinación General Jurídica, reformas al marco jurídico en materia de juventudes; </w:t>
      </w:r>
    </w:p>
    <w:p w14:paraId="3949F275" w14:textId="77777777" w:rsidR="00736C9D" w:rsidRPr="00686AC8" w:rsidRDefault="00736C9D" w:rsidP="00DF4D10">
      <w:pPr>
        <w:pStyle w:val="Sinespaciado"/>
        <w:rPr>
          <w:rFonts w:ascii="Verdana" w:hAnsi="Verdana"/>
          <w:sz w:val="20"/>
          <w:szCs w:val="20"/>
        </w:rPr>
      </w:pPr>
    </w:p>
    <w:p w14:paraId="64E73B8F"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 xml:space="preserve">Proponer medios para allegar de fondos al Instituto, a fin de incrementar su patrimonio, de conformidad con las disposiciones jurídicas aplicables; </w:t>
      </w:r>
    </w:p>
    <w:p w14:paraId="15E4BA9D" w14:textId="77777777" w:rsidR="00736C9D" w:rsidRPr="00686AC8" w:rsidRDefault="00736C9D" w:rsidP="00DF4D10">
      <w:pPr>
        <w:pStyle w:val="Sinespaciado"/>
        <w:rPr>
          <w:rFonts w:ascii="Verdana" w:hAnsi="Verdana"/>
          <w:sz w:val="20"/>
          <w:szCs w:val="20"/>
        </w:rPr>
      </w:pPr>
    </w:p>
    <w:p w14:paraId="02D7CE77" w14:textId="336751D5"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Coordinar, dirigir y supervisar el cumplimiento y ejecución de los acuerdos del Consejo Directivo;</w:t>
      </w:r>
    </w:p>
    <w:p w14:paraId="1DBB1992" w14:textId="77777777" w:rsidR="00686AC8" w:rsidRPr="00686AC8" w:rsidRDefault="00686AC8" w:rsidP="00DF4D10">
      <w:pPr>
        <w:spacing w:after="0" w:line="240" w:lineRule="auto"/>
        <w:ind w:left="567"/>
        <w:jc w:val="both"/>
        <w:rPr>
          <w:rFonts w:ascii="Verdana" w:hAnsi="Verdana"/>
          <w:color w:val="000000" w:themeColor="text1"/>
          <w:sz w:val="20"/>
          <w:szCs w:val="20"/>
          <w:lang w:val="es-MX"/>
        </w:rPr>
      </w:pPr>
    </w:p>
    <w:p w14:paraId="3B2497E4"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Emitir y publicar la normativa aprobada por el Consejo Directivo;</w:t>
      </w:r>
    </w:p>
    <w:p w14:paraId="05E3CE70" w14:textId="77777777" w:rsidR="00736C9D" w:rsidRPr="00686AC8" w:rsidRDefault="00736C9D" w:rsidP="00DF4D10">
      <w:pPr>
        <w:pStyle w:val="Sinespaciado"/>
        <w:rPr>
          <w:rFonts w:ascii="Verdana" w:hAnsi="Verdana"/>
          <w:sz w:val="20"/>
          <w:szCs w:val="20"/>
        </w:rPr>
      </w:pPr>
    </w:p>
    <w:p w14:paraId="0F73528B"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Presentar los informes a los consejos que lo requieran para dar seguimiento a las políticas y acciones del Instituto;</w:t>
      </w:r>
    </w:p>
    <w:p w14:paraId="56324648" w14:textId="77777777" w:rsidR="00736C9D" w:rsidRPr="00686AC8" w:rsidRDefault="00736C9D" w:rsidP="00DF4D10">
      <w:pPr>
        <w:pStyle w:val="Sinespaciado"/>
        <w:rPr>
          <w:rFonts w:ascii="Verdana" w:hAnsi="Verdana"/>
          <w:sz w:val="20"/>
          <w:szCs w:val="20"/>
        </w:rPr>
      </w:pPr>
    </w:p>
    <w:p w14:paraId="61BF234D"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 xml:space="preserve">Representar al titular del Poder Ejecutivo cuando este así lo solicite; </w:t>
      </w:r>
    </w:p>
    <w:p w14:paraId="7CBA376E" w14:textId="77777777" w:rsidR="00736C9D" w:rsidRPr="00686AC8" w:rsidRDefault="00736C9D" w:rsidP="00DF4D10">
      <w:pPr>
        <w:pStyle w:val="Sinespaciado"/>
        <w:rPr>
          <w:rFonts w:ascii="Verdana" w:hAnsi="Verdana"/>
          <w:sz w:val="20"/>
          <w:szCs w:val="20"/>
        </w:rPr>
      </w:pPr>
    </w:p>
    <w:p w14:paraId="0EED7DD6"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Coordinar la formulación, seguimiento y evaluación de la política para el desarrollo y atención de las Juventudes del estado de Guanajuato, así como los instrumentos derivados de ella;</w:t>
      </w:r>
    </w:p>
    <w:p w14:paraId="48012C6B" w14:textId="77777777" w:rsidR="00736C9D" w:rsidRPr="00686AC8" w:rsidRDefault="00736C9D" w:rsidP="00DF4D10">
      <w:pPr>
        <w:pStyle w:val="Sinespaciado"/>
        <w:rPr>
          <w:rFonts w:ascii="Verdana" w:hAnsi="Verdana"/>
          <w:sz w:val="20"/>
          <w:szCs w:val="20"/>
        </w:rPr>
      </w:pPr>
    </w:p>
    <w:p w14:paraId="7011EF1E"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rPr>
      </w:pPr>
      <w:r w:rsidRPr="00686AC8">
        <w:rPr>
          <w:rFonts w:ascii="Verdana" w:hAnsi="Verdana"/>
          <w:color w:val="000000" w:themeColor="text1"/>
          <w:sz w:val="20"/>
          <w:szCs w:val="20"/>
        </w:rPr>
        <w:t>Convocar al Consejo Estatal;</w:t>
      </w:r>
    </w:p>
    <w:p w14:paraId="7B0F4177" w14:textId="77777777" w:rsidR="00736C9D" w:rsidRPr="00686AC8" w:rsidRDefault="00736C9D" w:rsidP="00DF4D10">
      <w:pPr>
        <w:pStyle w:val="Sinespaciado"/>
        <w:rPr>
          <w:rFonts w:ascii="Verdana" w:hAnsi="Verdana"/>
          <w:sz w:val="20"/>
          <w:szCs w:val="20"/>
        </w:rPr>
      </w:pPr>
    </w:p>
    <w:p w14:paraId="134F5DE8"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Administrar el Sistema de Información e Investigación para el Desarrollo y Atención a las Juventudes del Estado de Guanajuato;</w:t>
      </w:r>
    </w:p>
    <w:p w14:paraId="2B27E2DB"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Administrar el Sistema Único de Becas;</w:t>
      </w:r>
    </w:p>
    <w:p w14:paraId="3436C21A" w14:textId="77777777" w:rsidR="00736C9D" w:rsidRPr="00686AC8" w:rsidRDefault="00736C9D" w:rsidP="00DF4D10">
      <w:pPr>
        <w:pStyle w:val="Sinespaciado"/>
        <w:rPr>
          <w:rFonts w:ascii="Verdana" w:hAnsi="Verdana"/>
          <w:sz w:val="20"/>
          <w:szCs w:val="20"/>
        </w:rPr>
      </w:pPr>
    </w:p>
    <w:p w14:paraId="33C1316B"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Ejercer la representación legal y la defensa del patrimonio de Instituto, la cual podrá delegar en las personas que designe;</w:t>
      </w:r>
    </w:p>
    <w:p w14:paraId="1591A4C6" w14:textId="77777777" w:rsidR="00736C9D" w:rsidRPr="00686AC8" w:rsidRDefault="00736C9D" w:rsidP="00DF4D10">
      <w:pPr>
        <w:pStyle w:val="Sinespaciado"/>
        <w:rPr>
          <w:rFonts w:ascii="Verdana" w:hAnsi="Verdana"/>
          <w:sz w:val="20"/>
          <w:szCs w:val="20"/>
        </w:rPr>
      </w:pPr>
    </w:p>
    <w:p w14:paraId="0F6AFDAD"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Presentar anualmente al Consejo Directivo el anteproyecto de presupuesto de egresos de Instituto;</w:t>
      </w:r>
    </w:p>
    <w:p w14:paraId="0CC81C8E" w14:textId="77777777" w:rsidR="00736C9D" w:rsidRPr="00686AC8"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lastRenderedPageBreak/>
        <w:t xml:space="preserve">Celebrar convenios y acuerdos en materia de juventudes, becas y apoyos educativos con los diversos organismos públicos, sociales y privados relacionados con el tema; </w:t>
      </w:r>
    </w:p>
    <w:p w14:paraId="73FC2868" w14:textId="77777777" w:rsidR="00736C9D" w:rsidRPr="00686AC8" w:rsidRDefault="00736C9D" w:rsidP="00DF4D10">
      <w:pPr>
        <w:pStyle w:val="Sinespaciado"/>
        <w:rPr>
          <w:rFonts w:ascii="Verdana" w:hAnsi="Verdana"/>
          <w:sz w:val="20"/>
          <w:szCs w:val="20"/>
        </w:rPr>
      </w:pPr>
    </w:p>
    <w:p w14:paraId="2BA72028" w14:textId="77808EBD" w:rsidR="00736C9D" w:rsidRDefault="00736C9D" w:rsidP="00DF4D10">
      <w:pPr>
        <w:numPr>
          <w:ilvl w:val="0"/>
          <w:numId w:val="29"/>
        </w:numPr>
        <w:spacing w:after="0" w:line="240" w:lineRule="auto"/>
        <w:ind w:left="567" w:hanging="567"/>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Nombrar y remover al personal administrativo del Instituto;</w:t>
      </w:r>
    </w:p>
    <w:p w14:paraId="19F0DDA0" w14:textId="77777777" w:rsidR="00686AC8" w:rsidRPr="00686AC8" w:rsidRDefault="00686AC8" w:rsidP="00DF4D10">
      <w:pPr>
        <w:spacing w:after="0" w:line="240" w:lineRule="auto"/>
        <w:ind w:left="567"/>
        <w:jc w:val="both"/>
        <w:rPr>
          <w:rFonts w:ascii="Verdana" w:hAnsi="Verdana"/>
          <w:color w:val="000000" w:themeColor="text1"/>
          <w:sz w:val="20"/>
          <w:szCs w:val="20"/>
          <w:lang w:val="es-MX"/>
        </w:rPr>
      </w:pPr>
    </w:p>
    <w:p w14:paraId="462C2290" w14:textId="60D5714B" w:rsidR="00736C9D" w:rsidRDefault="00736C9D" w:rsidP="00DF4D10">
      <w:pPr>
        <w:numPr>
          <w:ilvl w:val="0"/>
          <w:numId w:val="29"/>
        </w:numPr>
        <w:spacing w:after="0" w:line="240" w:lineRule="auto"/>
        <w:ind w:left="567" w:hanging="851"/>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 xml:space="preserve">Delegar expresamente funciones ejecutivas al personal directivo sin menoscabo de </w:t>
      </w:r>
      <w:r w:rsidR="00686AC8">
        <w:rPr>
          <w:rFonts w:ascii="Verdana" w:hAnsi="Verdana"/>
          <w:color w:val="000000" w:themeColor="text1"/>
          <w:sz w:val="20"/>
          <w:szCs w:val="20"/>
          <w:lang w:val="es-MX"/>
        </w:rPr>
        <w:t xml:space="preserve"> </w:t>
      </w:r>
      <w:r w:rsidRPr="00686AC8">
        <w:rPr>
          <w:rFonts w:ascii="Verdana" w:hAnsi="Verdana"/>
          <w:color w:val="000000" w:themeColor="text1"/>
          <w:sz w:val="20"/>
          <w:szCs w:val="20"/>
          <w:lang w:val="es-MX"/>
        </w:rPr>
        <w:t>conservar su ejercicio y responsabilidad directa; y</w:t>
      </w:r>
    </w:p>
    <w:p w14:paraId="77684726" w14:textId="77777777" w:rsidR="00686AC8" w:rsidRPr="00686AC8" w:rsidRDefault="00686AC8" w:rsidP="00DF4D10">
      <w:pPr>
        <w:spacing w:after="0" w:line="240" w:lineRule="auto"/>
        <w:ind w:left="567"/>
        <w:jc w:val="both"/>
        <w:rPr>
          <w:rFonts w:ascii="Verdana" w:hAnsi="Verdana"/>
          <w:color w:val="000000" w:themeColor="text1"/>
          <w:sz w:val="20"/>
          <w:szCs w:val="20"/>
          <w:lang w:val="es-MX"/>
        </w:rPr>
      </w:pPr>
    </w:p>
    <w:p w14:paraId="1E8C9323" w14:textId="6E3420A6" w:rsidR="00736C9D" w:rsidRPr="00686AC8" w:rsidRDefault="00736C9D" w:rsidP="00DF4D10">
      <w:pPr>
        <w:numPr>
          <w:ilvl w:val="0"/>
          <w:numId w:val="29"/>
        </w:numPr>
        <w:spacing w:after="0" w:line="240" w:lineRule="auto"/>
        <w:ind w:left="567" w:hanging="851"/>
        <w:jc w:val="both"/>
        <w:rPr>
          <w:rFonts w:ascii="Verdana" w:hAnsi="Verdana"/>
          <w:color w:val="000000" w:themeColor="text1"/>
          <w:sz w:val="20"/>
          <w:szCs w:val="20"/>
          <w:lang w:val="es-MX"/>
        </w:rPr>
      </w:pPr>
      <w:r w:rsidRPr="00686AC8">
        <w:rPr>
          <w:rFonts w:ascii="Verdana" w:hAnsi="Verdana"/>
          <w:color w:val="000000" w:themeColor="text1"/>
          <w:sz w:val="20"/>
          <w:szCs w:val="20"/>
          <w:lang w:val="es-MX"/>
        </w:rPr>
        <w:t xml:space="preserve">Las que le señalen la presente Ley y su reglamento, el reglamento Interior del Instituto, y demás normatividad aplicable. </w:t>
      </w:r>
    </w:p>
    <w:p w14:paraId="11F55B97" w14:textId="77777777" w:rsidR="00736C9D" w:rsidRPr="00594EF9" w:rsidRDefault="00736C9D" w:rsidP="00DF4D10">
      <w:pPr>
        <w:pStyle w:val="Prrafodelista"/>
        <w:spacing w:line="240" w:lineRule="auto"/>
        <w:ind w:left="0" w:hanging="567"/>
        <w:rPr>
          <w:rFonts w:ascii="Verdana" w:hAnsi="Verdana"/>
          <w:color w:val="000000" w:themeColor="text1"/>
          <w:sz w:val="20"/>
          <w:szCs w:val="20"/>
          <w:lang w:val="es-MX"/>
        </w:rPr>
      </w:pPr>
    </w:p>
    <w:p w14:paraId="0CC77A56" w14:textId="77777777" w:rsidR="00736C9D" w:rsidRPr="00594EF9" w:rsidRDefault="00736C9D" w:rsidP="00DF4D10">
      <w:pPr>
        <w:spacing w:line="240" w:lineRule="auto"/>
        <w:jc w:val="right"/>
        <w:rPr>
          <w:rFonts w:ascii="Verdana" w:hAnsi="Verdana"/>
          <w:b/>
          <w:bCs/>
          <w:i/>
          <w:color w:val="000000" w:themeColor="text1"/>
          <w:sz w:val="20"/>
          <w:szCs w:val="20"/>
          <w:lang w:val="es-MX"/>
        </w:rPr>
      </w:pPr>
      <w:r w:rsidRPr="00594EF9">
        <w:rPr>
          <w:rFonts w:ascii="Verdana" w:hAnsi="Verdana"/>
          <w:b/>
          <w:bCs/>
          <w:i/>
          <w:color w:val="000000" w:themeColor="text1"/>
          <w:sz w:val="20"/>
          <w:szCs w:val="20"/>
          <w:lang w:val="es-MX"/>
        </w:rPr>
        <w:t>Órgano Interno de Control</w:t>
      </w:r>
    </w:p>
    <w:p w14:paraId="5BACFDD9" w14:textId="77777777" w:rsidR="00736C9D" w:rsidRPr="00594EF9" w:rsidRDefault="00736C9D" w:rsidP="00DF4D10">
      <w:pPr>
        <w:spacing w:line="240" w:lineRule="auto"/>
        <w:ind w:firstLine="567"/>
        <w:jc w:val="both"/>
        <w:rPr>
          <w:rFonts w:ascii="Verdana" w:hAnsi="Verdana"/>
          <w:bCs/>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86. </w:t>
      </w:r>
      <w:r w:rsidRPr="00594EF9">
        <w:rPr>
          <w:rFonts w:ascii="Verdana" w:hAnsi="Verdana"/>
          <w:bCs/>
          <w:color w:val="000000" w:themeColor="text1"/>
          <w:sz w:val="20"/>
          <w:szCs w:val="20"/>
          <w:lang w:val="es-MX"/>
        </w:rPr>
        <w:t xml:space="preserve">El Instituto contará con un órgano interno de control, y desarrollará las atribuciones conferidas en la Ley Orgánica del Poder Ejecutivo del Estado, el reglamento interior, y demás normatividad aplicable. </w:t>
      </w:r>
    </w:p>
    <w:p w14:paraId="1693480C" w14:textId="77777777" w:rsidR="00736C9D" w:rsidRPr="00594EF9" w:rsidRDefault="00736C9D" w:rsidP="00DF4D10">
      <w:pPr>
        <w:spacing w:line="240" w:lineRule="auto"/>
        <w:jc w:val="center"/>
        <w:rPr>
          <w:rFonts w:ascii="Verdana" w:hAnsi="Verdana"/>
          <w:b/>
          <w:color w:val="000000" w:themeColor="text1"/>
          <w:sz w:val="20"/>
          <w:szCs w:val="20"/>
          <w:lang w:val="es-MX"/>
        </w:rPr>
      </w:pPr>
    </w:p>
    <w:p w14:paraId="2B3FC283" w14:textId="77777777" w:rsidR="00736C9D" w:rsidRPr="00BD1632" w:rsidRDefault="00736C9D" w:rsidP="00DF4D10">
      <w:pPr>
        <w:pStyle w:val="Sinespaciado"/>
        <w:jc w:val="center"/>
        <w:rPr>
          <w:rFonts w:ascii="Verdana" w:hAnsi="Verdana"/>
          <w:b/>
          <w:bCs/>
          <w:sz w:val="20"/>
          <w:szCs w:val="20"/>
        </w:rPr>
      </w:pPr>
      <w:r w:rsidRPr="00BD1632">
        <w:rPr>
          <w:rFonts w:ascii="Verdana" w:hAnsi="Verdana"/>
          <w:b/>
          <w:bCs/>
          <w:sz w:val="20"/>
          <w:szCs w:val="20"/>
        </w:rPr>
        <w:t>Sección Cuarta</w:t>
      </w:r>
    </w:p>
    <w:p w14:paraId="4815E060" w14:textId="77777777" w:rsidR="00736C9D" w:rsidRPr="00BD1632" w:rsidRDefault="00736C9D" w:rsidP="00DF4D10">
      <w:pPr>
        <w:pStyle w:val="Sinespaciado"/>
        <w:jc w:val="center"/>
        <w:rPr>
          <w:rFonts w:ascii="Verdana" w:hAnsi="Verdana"/>
          <w:b/>
          <w:bCs/>
          <w:sz w:val="20"/>
          <w:szCs w:val="20"/>
        </w:rPr>
      </w:pPr>
      <w:r w:rsidRPr="00BD1632">
        <w:rPr>
          <w:rFonts w:ascii="Verdana" w:hAnsi="Verdana"/>
          <w:b/>
          <w:bCs/>
          <w:sz w:val="20"/>
          <w:szCs w:val="20"/>
        </w:rPr>
        <w:t>Autoridades municipales</w:t>
      </w:r>
    </w:p>
    <w:p w14:paraId="0A4D92FA" w14:textId="77777777" w:rsidR="00736C9D" w:rsidRPr="00BD1632" w:rsidRDefault="00736C9D" w:rsidP="00DF4D10">
      <w:pPr>
        <w:pStyle w:val="Sinespaciado"/>
        <w:rPr>
          <w:rFonts w:ascii="Verdana" w:hAnsi="Verdana"/>
          <w:b/>
          <w:bCs/>
          <w:i/>
          <w:sz w:val="20"/>
          <w:szCs w:val="20"/>
        </w:rPr>
      </w:pPr>
    </w:p>
    <w:p w14:paraId="5D0C3AF7" w14:textId="77777777" w:rsidR="00736C9D" w:rsidRPr="00594EF9" w:rsidRDefault="00736C9D" w:rsidP="00DF4D10">
      <w:pPr>
        <w:pStyle w:val="Sinespaciado"/>
        <w:jc w:val="right"/>
        <w:rPr>
          <w:bCs/>
          <w:i/>
        </w:rPr>
      </w:pPr>
      <w:r w:rsidRPr="00BD1632">
        <w:rPr>
          <w:rFonts w:ascii="Verdana" w:hAnsi="Verdana"/>
          <w:b/>
          <w:bCs/>
          <w:i/>
          <w:sz w:val="20"/>
          <w:szCs w:val="20"/>
        </w:rPr>
        <w:t>Competencia de los ayuntamientos</w:t>
      </w:r>
    </w:p>
    <w:p w14:paraId="393EEDC6"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87.</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lang w:val="es-MX"/>
        </w:rPr>
        <w:t>Corresponde a los ayuntamientos:</w:t>
      </w:r>
    </w:p>
    <w:p w14:paraId="00718323" w14:textId="77777777" w:rsidR="00736C9D" w:rsidRPr="00594EF9" w:rsidRDefault="00736C9D" w:rsidP="00DF4D10">
      <w:pPr>
        <w:spacing w:line="240" w:lineRule="auto"/>
        <w:ind w:left="567" w:hanging="567"/>
        <w:jc w:val="both"/>
        <w:rPr>
          <w:rFonts w:ascii="Verdana" w:hAnsi="Verdana"/>
          <w:bCs/>
          <w:iCs/>
          <w:color w:val="000000" w:themeColor="text1"/>
          <w:sz w:val="20"/>
          <w:szCs w:val="20"/>
        </w:rPr>
      </w:pPr>
      <w:r w:rsidRPr="00594EF9">
        <w:rPr>
          <w:rFonts w:ascii="Verdana" w:hAnsi="Verdana"/>
          <w:b/>
          <w:color w:val="000000" w:themeColor="text1"/>
          <w:sz w:val="20"/>
          <w:szCs w:val="20"/>
          <w:lang w:val="es-MX"/>
        </w:rPr>
        <w:t>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 xml:space="preserve">Establecer en el Plan Municipal de Desarrollo y en el Programa de Gobierno Municipal las metas, estrategias y acciones para el desarrollo integral de los jóvenes, en coordinación con el </w:t>
      </w:r>
      <w:r w:rsidRPr="00594EF9">
        <w:rPr>
          <w:rFonts w:ascii="Verdana" w:hAnsi="Verdana"/>
          <w:bCs/>
          <w:iCs/>
          <w:color w:val="000000" w:themeColor="text1"/>
          <w:sz w:val="20"/>
          <w:szCs w:val="20"/>
        </w:rPr>
        <w:t>Instituto.</w:t>
      </w:r>
    </w:p>
    <w:p w14:paraId="7B457209" w14:textId="77777777" w:rsidR="00736C9D" w:rsidRPr="00594EF9" w:rsidRDefault="00736C9D" w:rsidP="00DF4D10">
      <w:pPr>
        <w:spacing w:line="240" w:lineRule="auto"/>
        <w:ind w:left="567" w:hanging="567"/>
        <w:jc w:val="both"/>
        <w:rPr>
          <w:rFonts w:ascii="Verdana" w:hAnsi="Verdana"/>
          <w:bCs/>
          <w:color w:val="000000" w:themeColor="text1"/>
          <w:sz w:val="20"/>
          <w:szCs w:val="20"/>
          <w:lang w:val="es-MX"/>
        </w:rPr>
      </w:pPr>
      <w:r w:rsidRPr="00594EF9">
        <w:rPr>
          <w:rFonts w:ascii="Verdana" w:hAnsi="Verdana"/>
          <w:b/>
          <w:bCs/>
          <w:color w:val="000000" w:themeColor="text1"/>
          <w:sz w:val="20"/>
          <w:szCs w:val="20"/>
          <w:lang w:val="es-MX"/>
        </w:rPr>
        <w:t>II.</w:t>
      </w:r>
      <w:r w:rsidRPr="00594EF9">
        <w:rPr>
          <w:rFonts w:ascii="Verdana" w:hAnsi="Verdana"/>
          <w:bCs/>
          <w:color w:val="000000" w:themeColor="text1"/>
          <w:sz w:val="20"/>
          <w:szCs w:val="20"/>
          <w:lang w:val="es-MX"/>
        </w:rPr>
        <w:t xml:space="preserve"> </w:t>
      </w:r>
      <w:r w:rsidRPr="00594EF9">
        <w:rPr>
          <w:rFonts w:ascii="Verdana" w:hAnsi="Verdana"/>
          <w:bCs/>
          <w:color w:val="000000" w:themeColor="text1"/>
          <w:sz w:val="20"/>
          <w:szCs w:val="20"/>
          <w:lang w:val="es-MX"/>
        </w:rPr>
        <w:tab/>
        <w:t>Contar con una unidad administrativa municipal en los términos de esta Ley;</w:t>
      </w:r>
    </w:p>
    <w:p w14:paraId="2C4045FC"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Aprobar los planes y programas en materia de juventudes, en el ámbito de su competencia;</w:t>
      </w:r>
    </w:p>
    <w:p w14:paraId="2934602B"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IV.</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Emitir los reglamentos y disposiciones administrativas de observancia general, para regular lo relativo a las juventudes, según lo señalado por esta Ley;</w:t>
      </w:r>
    </w:p>
    <w:p w14:paraId="715C5564"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Establecer en sus presupuestos de egresos las partidas para difusión, promoción, fomento, investigación, ejecución, supervisión y evaluación de los planes y programas en materia de juventudes del municipio;</w:t>
      </w:r>
    </w:p>
    <w:p w14:paraId="33C552A3"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Gestionar y promover ante organismos públicos, privados, estatales, nacionales e internacionales financiamiento para proyectos presentados por organizaciones e individuos, en materia de juventudes;</w:t>
      </w:r>
    </w:p>
    <w:p w14:paraId="02758DEF"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Celebrar acuerdos o convenios de coordinación con la federación, el Estado, ayuntamientos, organismos sociales o privados, para el cumplimiento del objeto de esta Ley;</w:t>
      </w:r>
    </w:p>
    <w:p w14:paraId="18B2504A" w14:textId="20FBBCE9"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lastRenderedPageBreak/>
        <w:t>VIII.</w:t>
      </w:r>
      <w:r w:rsidRPr="00594EF9">
        <w:rPr>
          <w:rFonts w:ascii="Verdana" w:hAnsi="Verdana"/>
          <w:color w:val="000000" w:themeColor="text1"/>
          <w:sz w:val="20"/>
          <w:szCs w:val="20"/>
          <w:lang w:val="es-MX"/>
        </w:rPr>
        <w:t xml:space="preserve"> Generar las políticas públicas para la atención de las juventudes y la prevención de factores de riesgos psicosociales y alteraciones del desarrollo; y</w:t>
      </w:r>
    </w:p>
    <w:p w14:paraId="35473C06" w14:textId="77777777" w:rsidR="00736C9D" w:rsidRPr="00594EF9" w:rsidRDefault="00736C9D" w:rsidP="00DF4D10">
      <w:pPr>
        <w:spacing w:line="240" w:lineRule="auto"/>
        <w:ind w:left="567"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IX.</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Las demás que le otorgue esta Ley y demás ordenamientos aplicables.</w:t>
      </w:r>
    </w:p>
    <w:p w14:paraId="08D684AE" w14:textId="77777777" w:rsidR="00736C9D" w:rsidRPr="00594EF9" w:rsidRDefault="00736C9D" w:rsidP="00DF4D10">
      <w:pPr>
        <w:pStyle w:val="Sinespaciado"/>
      </w:pPr>
    </w:p>
    <w:p w14:paraId="28ACBA2A" w14:textId="77777777" w:rsidR="00736C9D" w:rsidRPr="00BD1632" w:rsidRDefault="00736C9D" w:rsidP="00DF4D10">
      <w:pPr>
        <w:pStyle w:val="Sinespaciado"/>
        <w:jc w:val="right"/>
        <w:rPr>
          <w:rFonts w:ascii="Verdana" w:hAnsi="Verdana"/>
          <w:b/>
          <w:bCs/>
          <w:i/>
          <w:iCs/>
          <w:sz w:val="20"/>
          <w:szCs w:val="20"/>
        </w:rPr>
      </w:pPr>
      <w:r w:rsidRPr="00BD1632">
        <w:rPr>
          <w:rFonts w:ascii="Verdana" w:hAnsi="Verdana"/>
          <w:b/>
          <w:bCs/>
          <w:i/>
          <w:iCs/>
          <w:sz w:val="20"/>
          <w:szCs w:val="20"/>
        </w:rPr>
        <w:t>Organismos municipales</w:t>
      </w:r>
    </w:p>
    <w:p w14:paraId="056EA485"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88</w:t>
      </w:r>
      <w:r w:rsidRPr="00594EF9">
        <w:rPr>
          <w:rFonts w:ascii="Verdana" w:hAnsi="Verdana"/>
          <w:b/>
          <w:color w:val="000000" w:themeColor="text1"/>
          <w:sz w:val="20"/>
          <w:szCs w:val="20"/>
          <w:lang w:val="es-MX"/>
        </w:rPr>
        <w:t>.</w:t>
      </w:r>
      <w:r w:rsidRPr="00594EF9">
        <w:rPr>
          <w:rFonts w:ascii="Verdana" w:hAnsi="Verdana"/>
          <w:color w:val="000000" w:themeColor="text1"/>
          <w:sz w:val="20"/>
          <w:szCs w:val="20"/>
          <w:lang w:val="es-MX"/>
        </w:rPr>
        <w:t xml:space="preserve"> Para el aprovechamiento e implementación de los programas y recursos federales, estatales y municipales los ayuntamientos deberán contar en sus respectivos municipios, con la dependencia, órgano desconcentrado o entidad paramunicipal o con la unidad administrativa que consideren pertinente para el cumplimiento del objeto de esta Ley.</w:t>
      </w:r>
    </w:p>
    <w:p w14:paraId="1B602F9F" w14:textId="77777777" w:rsidR="00736C9D" w:rsidRPr="00594EF9" w:rsidRDefault="00736C9D" w:rsidP="00DF4D10">
      <w:pPr>
        <w:spacing w:line="240" w:lineRule="auto"/>
        <w:ind w:firstLine="709"/>
        <w:jc w:val="right"/>
        <w:rPr>
          <w:rFonts w:ascii="Verdana" w:hAnsi="Verdana"/>
          <w:b/>
          <w:bCs/>
          <w:i/>
          <w:color w:val="000000" w:themeColor="text1"/>
          <w:sz w:val="20"/>
          <w:szCs w:val="20"/>
          <w:lang w:val="es-MX"/>
        </w:rPr>
      </w:pPr>
      <w:r w:rsidRPr="00594EF9">
        <w:rPr>
          <w:rFonts w:ascii="Verdana" w:hAnsi="Verdana"/>
          <w:b/>
          <w:bCs/>
          <w:i/>
          <w:color w:val="000000" w:themeColor="text1"/>
          <w:sz w:val="20"/>
          <w:szCs w:val="20"/>
          <w:lang w:val="es-MX"/>
        </w:rPr>
        <w:t>Atribuciones de los organismos municipales</w:t>
      </w:r>
    </w:p>
    <w:p w14:paraId="540FA4CD"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89.</w:t>
      </w:r>
      <w:r w:rsidRPr="00594EF9">
        <w:rPr>
          <w:rFonts w:ascii="Verdana" w:hAnsi="Verdana"/>
          <w:color w:val="000000" w:themeColor="text1"/>
          <w:sz w:val="20"/>
          <w:szCs w:val="20"/>
          <w:lang w:val="es-MX"/>
        </w:rPr>
        <w:t xml:space="preserve"> Los organismos municipales, en el ámbito de su competencia, tendrán las siguientes atribuciones:</w:t>
      </w:r>
    </w:p>
    <w:p w14:paraId="5DF83E89"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Dirigir y coordinar los programas y acciones en materia de atención a las juventudes en su municipio;</w:t>
      </w:r>
    </w:p>
    <w:p w14:paraId="3E417057"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Proponer al ayuntamiento el programa municipal de juventudes y coordinar su ejecución, previa aprobación;</w:t>
      </w:r>
    </w:p>
    <w:p w14:paraId="0A03A837"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Difundir y promover el respeto de los derechos y deberes de las juventudes en el municipio;</w:t>
      </w:r>
    </w:p>
    <w:p w14:paraId="739AE3DD"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IV.</w:t>
      </w:r>
      <w:r w:rsidRPr="00594EF9">
        <w:rPr>
          <w:rFonts w:ascii="Verdana" w:hAnsi="Verdana"/>
          <w:b/>
          <w:color w:val="000000" w:themeColor="text1"/>
          <w:sz w:val="20"/>
          <w:szCs w:val="20"/>
          <w:lang w:val="es-MX"/>
        </w:rPr>
        <w:tab/>
      </w:r>
      <w:r w:rsidRPr="00594EF9">
        <w:rPr>
          <w:rFonts w:ascii="Verdana" w:hAnsi="Verdana"/>
          <w:color w:val="000000" w:themeColor="text1"/>
          <w:sz w:val="20"/>
          <w:szCs w:val="20"/>
          <w:lang w:val="es-MX"/>
        </w:rPr>
        <w:t>Representar a los jóvenes asociados del municipio que así lo soliciten, ante las instituciones del Estado y la sociedad civil;</w:t>
      </w:r>
    </w:p>
    <w:p w14:paraId="4F8A6284"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Establecer mecanismos de vinculación con organismos y entidades públicas y privadas para la difusión, promoción, fomento e investigación en materia de juventudes;</w:t>
      </w:r>
    </w:p>
    <w:p w14:paraId="0CCF6B2F"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Procurar la aplicación de las políticas públicas integrales de juventudes en atención a los principios rectores de esta Ley;</w:t>
      </w:r>
    </w:p>
    <w:p w14:paraId="678C82AD"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Otorgar reconocimientos y estímulos a aquellos jóvenes que se hayan destacado en el ámbito del desarrollo integral de la atención a las juventudes;</w:t>
      </w:r>
    </w:p>
    <w:p w14:paraId="41298EE5"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VIII.</w:t>
      </w:r>
      <w:r w:rsidRPr="00594EF9">
        <w:rPr>
          <w:rFonts w:ascii="Verdana" w:hAnsi="Verdana"/>
          <w:b/>
          <w:color w:val="000000" w:themeColor="text1"/>
          <w:sz w:val="20"/>
          <w:szCs w:val="20"/>
          <w:lang w:val="es-MX"/>
        </w:rPr>
        <w:tab/>
      </w:r>
      <w:r w:rsidRPr="00594EF9">
        <w:rPr>
          <w:rFonts w:ascii="Verdana" w:hAnsi="Verdana"/>
          <w:color w:val="000000" w:themeColor="text1"/>
          <w:sz w:val="20"/>
          <w:szCs w:val="20"/>
          <w:lang w:val="es-MX"/>
        </w:rPr>
        <w:t xml:space="preserve"> Realizar investigaciones en materia de juventudes;</w:t>
      </w:r>
    </w:p>
    <w:p w14:paraId="437F534C"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IX.</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Promover la celebración de convenios de coordinación o colaboración, así como ejecutar los que hayan sido aprobados por el ayuntamiento en materia de juventudes;</w:t>
      </w:r>
    </w:p>
    <w:p w14:paraId="768A34D8"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Integrar en sus programas y anteproyectos de presupuesto, las acciones y recursos necesarios para el fomento del desarrollo integral de la atención a las juventudes; y</w:t>
      </w:r>
    </w:p>
    <w:p w14:paraId="1E120B82" w14:textId="77777777" w:rsidR="00736C9D" w:rsidRPr="00594EF9" w:rsidRDefault="00736C9D" w:rsidP="00DF4D10">
      <w:pPr>
        <w:spacing w:line="240" w:lineRule="auto"/>
        <w:ind w:hanging="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XI.</w:t>
      </w:r>
      <w:r w:rsidRPr="00594EF9">
        <w:rPr>
          <w:rFonts w:ascii="Verdana" w:hAnsi="Verdana"/>
          <w:color w:val="000000" w:themeColor="text1"/>
          <w:sz w:val="20"/>
          <w:szCs w:val="20"/>
          <w:lang w:val="es-MX"/>
        </w:rPr>
        <w:t xml:space="preserve"> </w:t>
      </w:r>
      <w:r w:rsidRPr="00594EF9">
        <w:rPr>
          <w:rFonts w:ascii="Verdana" w:hAnsi="Verdana"/>
          <w:color w:val="000000" w:themeColor="text1"/>
          <w:sz w:val="20"/>
          <w:szCs w:val="20"/>
          <w:lang w:val="es-MX"/>
        </w:rPr>
        <w:tab/>
        <w:t>Las demás que le otorguen esta Ley y su reglamento, así como otros ordenamientos en la materia.</w:t>
      </w:r>
    </w:p>
    <w:p w14:paraId="08C3DDF5" w14:textId="77777777" w:rsidR="009343B0" w:rsidRDefault="009343B0" w:rsidP="00DF4D10">
      <w:pPr>
        <w:pStyle w:val="Sinespaciado"/>
        <w:jc w:val="center"/>
        <w:rPr>
          <w:rFonts w:ascii="Verdana" w:hAnsi="Verdana"/>
          <w:b/>
          <w:bCs/>
          <w:sz w:val="20"/>
          <w:szCs w:val="20"/>
        </w:rPr>
      </w:pPr>
    </w:p>
    <w:p w14:paraId="63519D64" w14:textId="3E4F718C" w:rsidR="00736C9D" w:rsidRPr="00BD1632" w:rsidRDefault="00736C9D" w:rsidP="00DF4D10">
      <w:pPr>
        <w:pStyle w:val="Sinespaciado"/>
        <w:jc w:val="center"/>
        <w:rPr>
          <w:rFonts w:ascii="Verdana" w:hAnsi="Verdana"/>
          <w:b/>
          <w:bCs/>
          <w:sz w:val="20"/>
          <w:szCs w:val="20"/>
        </w:rPr>
      </w:pPr>
      <w:r w:rsidRPr="00BD1632">
        <w:rPr>
          <w:rFonts w:ascii="Verdana" w:hAnsi="Verdana"/>
          <w:b/>
          <w:bCs/>
          <w:sz w:val="20"/>
          <w:szCs w:val="20"/>
        </w:rPr>
        <w:lastRenderedPageBreak/>
        <w:t>Capítulo V</w:t>
      </w:r>
    </w:p>
    <w:p w14:paraId="4D100082" w14:textId="128D0F1E" w:rsidR="00736C9D" w:rsidRPr="00BD1632" w:rsidRDefault="00736C9D" w:rsidP="00DF4D10">
      <w:pPr>
        <w:pStyle w:val="Sinespaciado"/>
        <w:jc w:val="center"/>
        <w:rPr>
          <w:rFonts w:ascii="Verdana" w:hAnsi="Verdana"/>
          <w:b/>
          <w:bCs/>
          <w:sz w:val="20"/>
          <w:szCs w:val="20"/>
        </w:rPr>
      </w:pPr>
      <w:r w:rsidRPr="00BD1632">
        <w:rPr>
          <w:rFonts w:ascii="Verdana" w:hAnsi="Verdana"/>
          <w:b/>
          <w:bCs/>
          <w:sz w:val="20"/>
          <w:szCs w:val="20"/>
        </w:rPr>
        <w:t>Parlamento de las juventudes</w:t>
      </w:r>
    </w:p>
    <w:p w14:paraId="178895FC" w14:textId="77777777" w:rsidR="00736C9D" w:rsidRPr="00594EF9" w:rsidRDefault="00736C9D" w:rsidP="00DF4D10">
      <w:pPr>
        <w:pStyle w:val="Sinespaciado"/>
      </w:pPr>
    </w:p>
    <w:p w14:paraId="6DEE99D2" w14:textId="77777777" w:rsidR="00736C9D" w:rsidRPr="00BD1632" w:rsidRDefault="00736C9D" w:rsidP="00DF4D10">
      <w:pPr>
        <w:pStyle w:val="Sinespaciado"/>
        <w:jc w:val="right"/>
        <w:rPr>
          <w:rFonts w:ascii="Verdana" w:hAnsi="Verdana"/>
          <w:b/>
          <w:bCs/>
          <w:i/>
          <w:iCs/>
          <w:sz w:val="20"/>
          <w:szCs w:val="20"/>
        </w:rPr>
      </w:pPr>
      <w:r w:rsidRPr="00BD1632">
        <w:rPr>
          <w:rFonts w:ascii="Verdana" w:hAnsi="Verdana"/>
          <w:b/>
          <w:bCs/>
          <w:i/>
          <w:iCs/>
          <w:sz w:val="20"/>
          <w:szCs w:val="20"/>
        </w:rPr>
        <w:t>Disposiciones generales para el parlamento</w:t>
      </w:r>
    </w:p>
    <w:p w14:paraId="758FECBF"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90. </w:t>
      </w:r>
      <w:r w:rsidRPr="00594EF9">
        <w:rPr>
          <w:rFonts w:ascii="Verdana" w:hAnsi="Verdana"/>
          <w:color w:val="000000" w:themeColor="text1"/>
          <w:sz w:val="20"/>
          <w:szCs w:val="20"/>
          <w:lang w:val="es-MX"/>
        </w:rPr>
        <w:t>El Poder Legislativo a través del Congreso del Estado, con la autorización del órgano de gobierno, promoverá a través de quienes integran la Comisión de Juventud y Deporte, la instalación de un parlamento de las juventudes, que tendrá por objeto promover la cultura legislativa entre los jóvenes.</w:t>
      </w:r>
    </w:p>
    <w:p w14:paraId="46BA2866" w14:textId="77777777" w:rsidR="00736C9D" w:rsidRPr="00BD1632" w:rsidRDefault="00736C9D" w:rsidP="00DF4D10">
      <w:pPr>
        <w:pStyle w:val="Sinespaciado"/>
        <w:jc w:val="right"/>
        <w:rPr>
          <w:rFonts w:ascii="Verdana" w:hAnsi="Verdana"/>
          <w:b/>
          <w:bCs/>
          <w:i/>
          <w:iCs/>
          <w:sz w:val="20"/>
          <w:szCs w:val="20"/>
        </w:rPr>
      </w:pPr>
      <w:r w:rsidRPr="00BD1632">
        <w:rPr>
          <w:rFonts w:ascii="Verdana" w:hAnsi="Verdana"/>
          <w:b/>
          <w:bCs/>
          <w:i/>
          <w:iCs/>
          <w:sz w:val="20"/>
          <w:szCs w:val="20"/>
        </w:rPr>
        <w:t>Comité Organizador</w:t>
      </w:r>
    </w:p>
    <w:p w14:paraId="6EACBA1A"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91. </w:t>
      </w:r>
      <w:r w:rsidRPr="00594EF9">
        <w:rPr>
          <w:rFonts w:ascii="Verdana" w:hAnsi="Verdana"/>
          <w:color w:val="000000" w:themeColor="text1"/>
          <w:sz w:val="20"/>
          <w:szCs w:val="20"/>
          <w:lang w:val="es-MX"/>
        </w:rPr>
        <w:t>El parlamento de las juventudes se organizará a través de quienes integran la Comisión de Juventud y Deporte del Congreso del Estado.</w:t>
      </w:r>
    </w:p>
    <w:p w14:paraId="2142C38E" w14:textId="77777777" w:rsidR="00736C9D" w:rsidRPr="00BD1632" w:rsidRDefault="00736C9D" w:rsidP="00DF4D10">
      <w:pPr>
        <w:pStyle w:val="Sinespaciado"/>
        <w:jc w:val="right"/>
        <w:rPr>
          <w:rFonts w:ascii="Verdana" w:hAnsi="Verdana"/>
          <w:b/>
          <w:bCs/>
          <w:i/>
          <w:iCs/>
          <w:sz w:val="20"/>
          <w:szCs w:val="20"/>
        </w:rPr>
      </w:pPr>
      <w:r w:rsidRPr="00BD1632">
        <w:rPr>
          <w:rFonts w:ascii="Verdana" w:hAnsi="Verdana"/>
          <w:b/>
          <w:bCs/>
          <w:i/>
          <w:iCs/>
          <w:sz w:val="20"/>
          <w:szCs w:val="20"/>
        </w:rPr>
        <w:t>Bases y lineamientos</w:t>
      </w:r>
    </w:p>
    <w:p w14:paraId="1954F32F"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92. </w:t>
      </w:r>
      <w:r w:rsidRPr="00594EF9">
        <w:rPr>
          <w:rFonts w:ascii="Verdana" w:hAnsi="Verdana"/>
          <w:color w:val="000000" w:themeColor="text1"/>
          <w:sz w:val="20"/>
          <w:szCs w:val="20"/>
          <w:lang w:val="es-MX"/>
        </w:rPr>
        <w:t>La organización, el establecimiento de bases y lineamientos para la convocatoria, selección de aspirantes, logística y desarrollo del parlamento de las juventudes estará a cargo del comité organizador.</w:t>
      </w:r>
    </w:p>
    <w:p w14:paraId="48061F1C" w14:textId="77777777" w:rsidR="00736C9D" w:rsidRPr="00BD1632" w:rsidRDefault="00736C9D" w:rsidP="00DF4D10">
      <w:pPr>
        <w:pStyle w:val="Sinespaciado"/>
        <w:jc w:val="right"/>
        <w:rPr>
          <w:rFonts w:ascii="Verdana" w:hAnsi="Verdana"/>
          <w:b/>
          <w:bCs/>
          <w:i/>
          <w:iCs/>
          <w:sz w:val="20"/>
          <w:szCs w:val="20"/>
        </w:rPr>
      </w:pPr>
      <w:r w:rsidRPr="00BD1632">
        <w:rPr>
          <w:rFonts w:ascii="Verdana" w:hAnsi="Verdana"/>
          <w:b/>
          <w:bCs/>
          <w:i/>
          <w:iCs/>
          <w:sz w:val="20"/>
          <w:szCs w:val="20"/>
        </w:rPr>
        <w:t>Participación</w:t>
      </w:r>
    </w:p>
    <w:p w14:paraId="2DE44F9D"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93. </w:t>
      </w:r>
      <w:r w:rsidRPr="00594EF9">
        <w:rPr>
          <w:rFonts w:ascii="Verdana" w:hAnsi="Verdana"/>
          <w:color w:val="000000" w:themeColor="text1"/>
          <w:sz w:val="20"/>
          <w:szCs w:val="20"/>
          <w:lang w:val="es-MX"/>
        </w:rPr>
        <w:t>Podrán participar en el parlamento de las juventudes, los jóvenes guanajuatenses que cumplan con los requisitos establecidos en las bases y lineamientos de la convocatoria que se emita.</w:t>
      </w:r>
    </w:p>
    <w:p w14:paraId="5486002B" w14:textId="77777777" w:rsidR="00BD1632" w:rsidRDefault="00BD1632" w:rsidP="00DF4D10">
      <w:pPr>
        <w:pStyle w:val="Sinespaciado"/>
        <w:jc w:val="center"/>
        <w:rPr>
          <w:rFonts w:ascii="Verdana" w:hAnsi="Verdana"/>
          <w:b/>
          <w:bCs/>
          <w:sz w:val="20"/>
          <w:szCs w:val="20"/>
        </w:rPr>
      </w:pPr>
    </w:p>
    <w:p w14:paraId="60DC1C5A" w14:textId="4662B9FD" w:rsidR="00736C9D" w:rsidRPr="00BD1632" w:rsidRDefault="00736C9D" w:rsidP="00DF4D10">
      <w:pPr>
        <w:pStyle w:val="Sinespaciado"/>
        <w:jc w:val="center"/>
        <w:rPr>
          <w:rFonts w:ascii="Verdana" w:hAnsi="Verdana"/>
          <w:b/>
          <w:bCs/>
          <w:sz w:val="20"/>
          <w:szCs w:val="20"/>
        </w:rPr>
      </w:pPr>
      <w:r w:rsidRPr="00BD1632">
        <w:rPr>
          <w:rFonts w:ascii="Verdana" w:hAnsi="Verdana"/>
          <w:b/>
          <w:bCs/>
          <w:sz w:val="20"/>
          <w:szCs w:val="20"/>
        </w:rPr>
        <w:t>Capítulo VI</w:t>
      </w:r>
    </w:p>
    <w:p w14:paraId="7738A047" w14:textId="69CE82F3" w:rsidR="00736C9D" w:rsidRPr="00BD1632" w:rsidRDefault="00736C9D" w:rsidP="00DF4D10">
      <w:pPr>
        <w:pStyle w:val="Sinespaciado"/>
        <w:jc w:val="center"/>
        <w:rPr>
          <w:rFonts w:ascii="Verdana" w:hAnsi="Verdana"/>
          <w:b/>
          <w:bCs/>
          <w:sz w:val="20"/>
          <w:szCs w:val="20"/>
        </w:rPr>
      </w:pPr>
      <w:r w:rsidRPr="00BD1632">
        <w:rPr>
          <w:rFonts w:ascii="Verdana" w:hAnsi="Verdana"/>
          <w:b/>
          <w:bCs/>
          <w:sz w:val="20"/>
          <w:szCs w:val="20"/>
        </w:rPr>
        <w:t>Premio Estatal de las Juventudes</w:t>
      </w:r>
    </w:p>
    <w:p w14:paraId="5269C019" w14:textId="77777777" w:rsidR="00736C9D" w:rsidRPr="00BD1632" w:rsidRDefault="00736C9D" w:rsidP="00DF4D10">
      <w:pPr>
        <w:pStyle w:val="Sinespaciado"/>
        <w:rPr>
          <w:rFonts w:ascii="Verdana" w:hAnsi="Verdana"/>
          <w:b/>
          <w:bCs/>
          <w:sz w:val="20"/>
          <w:szCs w:val="20"/>
        </w:rPr>
      </w:pPr>
    </w:p>
    <w:p w14:paraId="3DFB661C" w14:textId="77777777" w:rsidR="00736C9D" w:rsidRPr="00BD1632" w:rsidRDefault="00736C9D" w:rsidP="00DF4D10">
      <w:pPr>
        <w:pStyle w:val="Sinespaciado"/>
        <w:jc w:val="right"/>
        <w:rPr>
          <w:rFonts w:ascii="Verdana" w:hAnsi="Verdana"/>
          <w:b/>
          <w:bCs/>
          <w:i/>
          <w:sz w:val="20"/>
          <w:szCs w:val="20"/>
        </w:rPr>
      </w:pPr>
      <w:r w:rsidRPr="00BD1632">
        <w:rPr>
          <w:rFonts w:ascii="Verdana" w:hAnsi="Verdana"/>
          <w:b/>
          <w:bCs/>
          <w:i/>
          <w:sz w:val="20"/>
          <w:szCs w:val="20"/>
        </w:rPr>
        <w:t>Premio Estatal de las Juventudes</w:t>
      </w:r>
    </w:p>
    <w:p w14:paraId="708910A4"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94.</w:t>
      </w:r>
      <w:r w:rsidRPr="00594EF9">
        <w:rPr>
          <w:rFonts w:ascii="Verdana" w:hAnsi="Verdana"/>
          <w:color w:val="000000" w:themeColor="text1"/>
          <w:sz w:val="20"/>
          <w:szCs w:val="20"/>
          <w:lang w:val="es-MX"/>
        </w:rPr>
        <w:t xml:space="preserve"> El Gobierno del Estado, a través del Instituto otorgará anualmente el Premio Estatal de las Juventudes, a jóvenes que se hayan destacado con su conducta o dedicación y sea ejemplo de desarrollo humano, crecimiento profesional o buenas prácticas en el ámbito social, con el propósito de incentivar su labor y la de los demás jóvenes, previa convocatoria que al efecto se expida.</w:t>
      </w:r>
    </w:p>
    <w:p w14:paraId="73FBD2EC" w14:textId="77777777" w:rsidR="00BD1632" w:rsidRDefault="00736C9D" w:rsidP="00DF4D10">
      <w:pPr>
        <w:pStyle w:val="Sinespaciado"/>
      </w:pPr>
      <w:r w:rsidRPr="00594EF9">
        <w:t xml:space="preserve">   </w:t>
      </w:r>
    </w:p>
    <w:p w14:paraId="683C9092" w14:textId="77777777" w:rsidR="00BD1632" w:rsidRPr="00BD1632" w:rsidRDefault="00736C9D" w:rsidP="00DF4D10">
      <w:pPr>
        <w:pStyle w:val="Sinespaciado"/>
        <w:jc w:val="center"/>
        <w:rPr>
          <w:rFonts w:ascii="Verdana" w:hAnsi="Verdana"/>
          <w:b/>
          <w:bCs/>
          <w:sz w:val="20"/>
          <w:szCs w:val="20"/>
        </w:rPr>
      </w:pPr>
      <w:r w:rsidRPr="00BD1632">
        <w:rPr>
          <w:rFonts w:ascii="Verdana" w:hAnsi="Verdana"/>
          <w:b/>
          <w:bCs/>
          <w:sz w:val="20"/>
          <w:szCs w:val="20"/>
        </w:rPr>
        <w:t>Capítulo VII</w:t>
      </w:r>
    </w:p>
    <w:p w14:paraId="1D65CC30" w14:textId="669B208C" w:rsidR="00736C9D" w:rsidRPr="00BD1632" w:rsidRDefault="00736C9D" w:rsidP="00DF4D10">
      <w:pPr>
        <w:pStyle w:val="Sinespaciado"/>
        <w:jc w:val="center"/>
        <w:rPr>
          <w:rFonts w:ascii="Verdana" w:hAnsi="Verdana"/>
          <w:b/>
          <w:bCs/>
          <w:color w:val="000000" w:themeColor="text1"/>
          <w:sz w:val="20"/>
          <w:szCs w:val="20"/>
        </w:rPr>
      </w:pPr>
      <w:r w:rsidRPr="00BD1632">
        <w:rPr>
          <w:rFonts w:ascii="Verdana" w:hAnsi="Verdana"/>
          <w:b/>
          <w:bCs/>
          <w:sz w:val="20"/>
          <w:szCs w:val="20"/>
        </w:rPr>
        <w:t>Responsabilidades</w:t>
      </w:r>
    </w:p>
    <w:p w14:paraId="655700E9" w14:textId="77777777" w:rsidR="00736C9D" w:rsidRPr="00BD1632" w:rsidRDefault="00736C9D" w:rsidP="00DF4D10">
      <w:pPr>
        <w:pStyle w:val="Sinespaciado"/>
        <w:rPr>
          <w:rFonts w:ascii="Verdana" w:hAnsi="Verdana"/>
          <w:b/>
          <w:bCs/>
          <w:sz w:val="20"/>
          <w:szCs w:val="20"/>
        </w:rPr>
      </w:pPr>
    </w:p>
    <w:p w14:paraId="55CAE2AE" w14:textId="77777777" w:rsidR="00736C9D" w:rsidRPr="00BD1632" w:rsidRDefault="00736C9D" w:rsidP="00DF4D10">
      <w:pPr>
        <w:pStyle w:val="Sinespaciado"/>
        <w:jc w:val="right"/>
        <w:rPr>
          <w:rFonts w:ascii="Verdana" w:hAnsi="Verdana"/>
          <w:b/>
          <w:bCs/>
          <w:i/>
          <w:sz w:val="20"/>
          <w:szCs w:val="20"/>
        </w:rPr>
      </w:pPr>
      <w:r w:rsidRPr="00BD1632">
        <w:rPr>
          <w:rFonts w:ascii="Verdana" w:hAnsi="Verdana"/>
          <w:b/>
          <w:bCs/>
          <w:i/>
          <w:sz w:val="20"/>
          <w:szCs w:val="20"/>
        </w:rPr>
        <w:t>Responsabilidades</w:t>
      </w:r>
    </w:p>
    <w:p w14:paraId="63670699" w14:textId="77777777" w:rsidR="00736C9D" w:rsidRPr="00594EF9" w:rsidRDefault="00736C9D" w:rsidP="00DF4D10">
      <w:pPr>
        <w:spacing w:line="240" w:lineRule="auto"/>
        <w:ind w:firstLine="567"/>
        <w:jc w:val="both"/>
        <w:rPr>
          <w:rFonts w:ascii="Verdana" w:hAnsi="Verdana"/>
          <w:bCs/>
          <w:color w:val="000000" w:themeColor="text1"/>
          <w:sz w:val="20"/>
          <w:szCs w:val="20"/>
          <w:lang w:val="es-MX"/>
        </w:rPr>
      </w:pPr>
      <w:r w:rsidRPr="00594EF9">
        <w:rPr>
          <w:rFonts w:ascii="Verdana" w:hAnsi="Verdana"/>
          <w:b/>
          <w:color w:val="000000" w:themeColor="text1"/>
          <w:sz w:val="20"/>
          <w:szCs w:val="20"/>
          <w:lang w:val="es-MX"/>
        </w:rPr>
        <w:t>Artículo</w:t>
      </w:r>
      <w:r w:rsidRPr="00594EF9">
        <w:rPr>
          <w:rFonts w:ascii="Verdana" w:hAnsi="Verdana"/>
          <w:b/>
          <w:bCs/>
          <w:color w:val="000000" w:themeColor="text1"/>
          <w:sz w:val="20"/>
          <w:szCs w:val="20"/>
          <w:lang w:val="es-MX"/>
        </w:rPr>
        <w:t xml:space="preserve"> 95.</w:t>
      </w:r>
      <w:r w:rsidRPr="00594EF9">
        <w:rPr>
          <w:rFonts w:ascii="Verdana" w:hAnsi="Verdana"/>
          <w:bCs/>
          <w:color w:val="000000" w:themeColor="text1"/>
          <w:sz w:val="20"/>
          <w:szCs w:val="20"/>
          <w:lang w:val="es-MX"/>
        </w:rPr>
        <w:t xml:space="preserve"> </w:t>
      </w:r>
      <w:r w:rsidRPr="00594EF9">
        <w:rPr>
          <w:rFonts w:ascii="Verdana" w:hAnsi="Verdana"/>
          <w:color w:val="000000" w:themeColor="text1"/>
          <w:sz w:val="20"/>
          <w:szCs w:val="20"/>
          <w:lang w:val="es-MX"/>
        </w:rPr>
        <w:t>Los servidores públicos que incurran en alguna falta serán sancionados conforme a lo establecido por la Ley de Responsabilidades Administrativas para el Estado de Guanajuato.</w:t>
      </w:r>
    </w:p>
    <w:p w14:paraId="03C5E2DC" w14:textId="77777777" w:rsidR="00736C9D" w:rsidRPr="00594EF9" w:rsidRDefault="00736C9D" w:rsidP="00DF4D10">
      <w:pPr>
        <w:spacing w:line="240" w:lineRule="auto"/>
        <w:jc w:val="center"/>
        <w:rPr>
          <w:rFonts w:ascii="Verdana" w:hAnsi="Verdana"/>
          <w:b/>
          <w:color w:val="000000" w:themeColor="text1"/>
          <w:sz w:val="20"/>
          <w:szCs w:val="20"/>
        </w:rPr>
      </w:pPr>
      <w:r w:rsidRPr="00594EF9">
        <w:rPr>
          <w:rFonts w:ascii="Verdana" w:hAnsi="Verdana"/>
          <w:b/>
          <w:color w:val="000000" w:themeColor="text1"/>
          <w:sz w:val="20"/>
          <w:szCs w:val="20"/>
          <w:lang w:val="es-MX"/>
        </w:rPr>
        <w:t xml:space="preserve">            </w:t>
      </w:r>
      <w:r w:rsidRPr="00594EF9">
        <w:rPr>
          <w:rFonts w:ascii="Verdana" w:hAnsi="Verdana"/>
          <w:b/>
          <w:color w:val="000000" w:themeColor="text1"/>
          <w:sz w:val="20"/>
          <w:szCs w:val="20"/>
        </w:rPr>
        <w:t>T R A N S I T O R I O S</w:t>
      </w:r>
    </w:p>
    <w:p w14:paraId="6EEBC49C" w14:textId="77777777"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Vigencia</w:t>
      </w:r>
    </w:p>
    <w:p w14:paraId="65E297F2"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Artículo Primero.</w:t>
      </w:r>
      <w:r w:rsidRPr="00594EF9">
        <w:rPr>
          <w:rFonts w:ascii="Verdana" w:hAnsi="Verdana"/>
          <w:color w:val="000000" w:themeColor="text1"/>
          <w:sz w:val="20"/>
          <w:szCs w:val="20"/>
          <w:lang w:val="es-MX"/>
        </w:rPr>
        <w:t xml:space="preserve"> El presente Decreto entrará en vigencia al día siguiente al de su publicación en el Periódico Oficial del Gobierno del Estado.</w:t>
      </w:r>
    </w:p>
    <w:p w14:paraId="390BC644" w14:textId="77777777"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lastRenderedPageBreak/>
        <w:t xml:space="preserve">Abrogación </w:t>
      </w:r>
    </w:p>
    <w:p w14:paraId="13C1FC4B"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 xml:space="preserve">Artículo Segundo. </w:t>
      </w:r>
      <w:r w:rsidRPr="00594EF9">
        <w:rPr>
          <w:rFonts w:ascii="Verdana" w:hAnsi="Verdana"/>
          <w:color w:val="000000" w:themeColor="text1"/>
          <w:sz w:val="20"/>
          <w:szCs w:val="20"/>
          <w:lang w:val="es-MX"/>
        </w:rPr>
        <w:t>Se abroga la Ley para la Juventud del Estado de Guanajuato, contenida en el decreto número 205, expedida por la Sexagésima Segunda Legislatura del Estado de Guanajuato, publicado en el Periódico Oficial del Gobierno del Estado, número 200, Tercera Parte del 16 de diciembre de 2014.</w:t>
      </w:r>
    </w:p>
    <w:p w14:paraId="3E14FF8B" w14:textId="77777777"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Derogación tácita</w:t>
      </w:r>
    </w:p>
    <w:p w14:paraId="469C5874"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color w:val="000000" w:themeColor="text1"/>
          <w:sz w:val="20"/>
          <w:szCs w:val="20"/>
          <w:lang w:val="es-MX"/>
        </w:rPr>
        <w:t xml:space="preserve">Artículo Tercero. </w:t>
      </w:r>
      <w:r w:rsidRPr="00594EF9">
        <w:rPr>
          <w:rFonts w:ascii="Verdana" w:hAnsi="Verdana"/>
          <w:color w:val="000000" w:themeColor="text1"/>
          <w:sz w:val="20"/>
          <w:szCs w:val="20"/>
          <w:lang w:val="es-MX"/>
        </w:rPr>
        <w:t>Se derogan todas aquellas disposiciones legales y reglamentarias que se opongan al presente Decreto.</w:t>
      </w:r>
    </w:p>
    <w:p w14:paraId="21F9C58B" w14:textId="0A46FB02" w:rsidR="00736C9D" w:rsidRPr="00D15344" w:rsidRDefault="00736C9D" w:rsidP="009343B0">
      <w:pPr>
        <w:pStyle w:val="Sinespaciado"/>
        <w:jc w:val="right"/>
        <w:rPr>
          <w:rFonts w:ascii="Verdana" w:hAnsi="Verdana"/>
          <w:b/>
          <w:bCs/>
          <w:i/>
          <w:iCs/>
          <w:sz w:val="20"/>
          <w:szCs w:val="20"/>
        </w:rPr>
      </w:pPr>
      <w:r w:rsidRPr="00D15344">
        <w:rPr>
          <w:rFonts w:ascii="Verdana" w:hAnsi="Verdana"/>
          <w:b/>
          <w:bCs/>
          <w:i/>
          <w:iCs/>
          <w:sz w:val="20"/>
          <w:szCs w:val="20"/>
        </w:rPr>
        <w:t>Conformación del Instituto y asignación de recursos</w:t>
      </w:r>
    </w:p>
    <w:p w14:paraId="061C3C0B"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Cuarto.</w:t>
      </w:r>
      <w:r w:rsidRPr="00594EF9">
        <w:rPr>
          <w:rFonts w:ascii="Verdana" w:hAnsi="Verdana"/>
          <w:color w:val="000000" w:themeColor="text1"/>
          <w:sz w:val="20"/>
          <w:szCs w:val="20"/>
          <w:lang w:val="es-MX"/>
        </w:rPr>
        <w:t xml:space="preserve"> El Instituto para el Desarrollo y Atención a las Juventudes del Estado de Guanajuato se conformará a partir del organismo público descentralizado Instituto de Financiamiento e Información para la Educación, por lo que, previa la realización de las entregas-recepción respectivas, proseguirá con la atención de los asuntos jurídicos, administrativos, mobiliario, vehículos, instrumentos, aparatos, maquinaria, archivos y en general, el equipo de las unidades administrativas que se hayan venido usando para la atención de sus atribuciones. </w:t>
      </w:r>
    </w:p>
    <w:p w14:paraId="77D49234"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La Secretaría de Finanzas, Inversión y Administración realizará las adecuaciones presupuestales necesarias para dotar al Instituto para el Desarrollo y Atención a las Juventudes del Estado de Guanajuato de los recursos financieros necesarios para realizar sus funciones.</w:t>
      </w:r>
    </w:p>
    <w:p w14:paraId="230B4E9A" w14:textId="27A70422" w:rsidR="00C2053A" w:rsidRPr="00C2053A" w:rsidRDefault="00C2053A" w:rsidP="00DF4D10">
      <w:pPr>
        <w:pStyle w:val="Sinespaciado"/>
        <w:jc w:val="right"/>
        <w:rPr>
          <w:rFonts w:ascii="Verdana" w:hAnsi="Verdana"/>
          <w:sz w:val="20"/>
          <w:szCs w:val="20"/>
        </w:rPr>
      </w:pPr>
      <w:r>
        <w:rPr>
          <w:rFonts w:ascii="Verdana" w:hAnsi="Verdana"/>
          <w:sz w:val="20"/>
          <w:szCs w:val="20"/>
        </w:rPr>
        <w:t>(FE DE ERRATAS, 23 DE ABRIL DEL 2024)</w:t>
      </w:r>
    </w:p>
    <w:p w14:paraId="7CFA99AB" w14:textId="28A0272A"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 xml:space="preserve">Extinción del </w:t>
      </w:r>
      <w:proofErr w:type="spellStart"/>
      <w:r w:rsidRPr="00D15344">
        <w:rPr>
          <w:rFonts w:ascii="Verdana" w:hAnsi="Verdana"/>
          <w:b/>
          <w:bCs/>
          <w:i/>
          <w:iCs/>
          <w:sz w:val="20"/>
          <w:szCs w:val="20"/>
        </w:rPr>
        <w:t>Injug</w:t>
      </w:r>
      <w:proofErr w:type="spellEnd"/>
    </w:p>
    <w:p w14:paraId="34E63FBD" w14:textId="40416A84"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Quinto.</w:t>
      </w:r>
      <w:r w:rsidRPr="00594EF9">
        <w:rPr>
          <w:rFonts w:ascii="Verdana" w:hAnsi="Verdana"/>
          <w:color w:val="000000" w:themeColor="text1"/>
          <w:sz w:val="20"/>
          <w:szCs w:val="20"/>
          <w:lang w:val="es-MX"/>
        </w:rPr>
        <w:t xml:space="preserve"> Se extingue el Instituto </w:t>
      </w:r>
      <w:r w:rsidR="00C2053A">
        <w:rPr>
          <w:rFonts w:ascii="Verdana" w:hAnsi="Verdana"/>
          <w:color w:val="000000" w:themeColor="text1"/>
          <w:sz w:val="20"/>
          <w:szCs w:val="20"/>
          <w:lang w:val="es-MX"/>
        </w:rPr>
        <w:t>de</w:t>
      </w:r>
      <w:r w:rsidRPr="00594EF9">
        <w:rPr>
          <w:rFonts w:ascii="Verdana" w:hAnsi="Verdana"/>
          <w:color w:val="000000" w:themeColor="text1"/>
          <w:sz w:val="20"/>
          <w:szCs w:val="20"/>
          <w:lang w:val="es-MX"/>
        </w:rPr>
        <w:t xml:space="preserve"> la Juventud Guanajuatense, por lo que le transferirá al Instituto para el Desarrollo y Atención a las Juventudes del Estado de Guanajuato, a través de la entrega-recepción respectiva, el mobiliario, vehículos, instrumentos, aparatos, maquinaria y en general, el equipo que tenía asignado. </w:t>
      </w:r>
    </w:p>
    <w:p w14:paraId="1C20F096"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Los asuntos jurídicos, administrativos y de cualquier otra índole en trámite a la entrada en vigor del presente Decreto, así como los archivos, se pasarán, a través de la entrega-recepción, al Instituto para el Desarrollo y Atención a las Juventudes del Estado de Guanajuato, para que éste prosiga con su atención.</w:t>
      </w:r>
    </w:p>
    <w:p w14:paraId="2B87DB8B" w14:textId="4FF5D1F5" w:rsidR="00736C9D" w:rsidRPr="00D15344" w:rsidRDefault="00736C9D" w:rsidP="009343B0">
      <w:pPr>
        <w:pStyle w:val="Sinespaciado"/>
        <w:jc w:val="right"/>
        <w:rPr>
          <w:rFonts w:ascii="Verdana" w:hAnsi="Verdana"/>
          <w:b/>
          <w:bCs/>
          <w:i/>
          <w:iCs/>
          <w:sz w:val="20"/>
          <w:szCs w:val="20"/>
        </w:rPr>
      </w:pPr>
      <w:r w:rsidRPr="00D15344">
        <w:rPr>
          <w:rFonts w:ascii="Verdana" w:hAnsi="Verdana"/>
          <w:b/>
          <w:bCs/>
          <w:i/>
          <w:iCs/>
          <w:sz w:val="20"/>
          <w:szCs w:val="20"/>
        </w:rPr>
        <w:t>Causahabiencia y subsistencia de poderes</w:t>
      </w:r>
    </w:p>
    <w:p w14:paraId="15FE30C0" w14:textId="77777777" w:rsidR="00736C9D" w:rsidRPr="00594EF9" w:rsidRDefault="00736C9D" w:rsidP="00DF4D10">
      <w:pPr>
        <w:tabs>
          <w:tab w:val="left" w:pos="1701"/>
        </w:tabs>
        <w:spacing w:line="240" w:lineRule="auto"/>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b/>
        <w:t xml:space="preserve">Artículo Sexto. </w:t>
      </w:r>
      <w:r w:rsidRPr="00594EF9">
        <w:rPr>
          <w:rFonts w:ascii="Verdana" w:hAnsi="Verdana"/>
          <w:color w:val="000000" w:themeColor="text1"/>
          <w:sz w:val="20"/>
          <w:szCs w:val="20"/>
          <w:lang w:val="es-MX"/>
        </w:rPr>
        <w:t>A la conclusión de la entrega-recepción, el Instituto asume los derechos y el cumplimiento de las obligaciones tanto del Instituto de la Juventud Guanajuatense como del Instituto de Financiamiento e Información para la Educación, por lo que le corresponderá cumplir con los contratos, convenios, obligaciones o derechos contraídos tanto por el Instituto de la Juventud Guanajuatense como por el Instituto de Financiamiento e Información para la Educación.</w:t>
      </w:r>
    </w:p>
    <w:p w14:paraId="60AFB5C4"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El Instituto quedará facultado para realizar las gestiones o ejercer las acciones judiciales o extrajudiciales que sean necesarias para lograr su cumplimiento o para la defensa del patrimonio que tenían asignado dichas entidades, así como para oponer cualquier defensa o excepción judicial o extrajudicial para esos fines. </w:t>
      </w:r>
    </w:p>
    <w:p w14:paraId="6BC4A5EA"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lastRenderedPageBreak/>
        <w:t xml:space="preserve">Los poderes que el Instituto de la Juventud Guanajuatense o el Instituto de Financiamiento e Información para la Educación hayan conferido con anterioridad a la vigencia del presente Decreto se entenderán conferidos por el Instituto y subsistirán mientras no sean revocados por el Director General de este último. </w:t>
      </w:r>
    </w:p>
    <w:p w14:paraId="038CCBD9" w14:textId="77777777" w:rsidR="00736C9D" w:rsidRPr="00594EF9" w:rsidRDefault="00736C9D" w:rsidP="00DF4D10">
      <w:pPr>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personal del Instituto de la Juventud Guanajuatense y del Instituto de Financiamiento e Información para la Educación, conforme a su estatus laboral, conformarán el personal del Instituto para el Desarrollo y Atención a las Juventudes del Estado de Guanajuato, en atención a la adscripción con que a la fecha de entrada en vigencia del presente Decreto contaban, así como a las materias que se atienden, sin menoscabo de los derechos adquiridos de los trabajadores.</w:t>
      </w:r>
    </w:p>
    <w:p w14:paraId="632ECD20" w14:textId="77777777"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Entrega-recepción</w:t>
      </w:r>
    </w:p>
    <w:p w14:paraId="15803219"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Séptimo.</w:t>
      </w:r>
      <w:r w:rsidRPr="00594EF9">
        <w:rPr>
          <w:rFonts w:ascii="Verdana" w:hAnsi="Verdana"/>
          <w:color w:val="000000" w:themeColor="text1"/>
          <w:sz w:val="20"/>
          <w:szCs w:val="20"/>
          <w:lang w:val="es-MX"/>
        </w:rPr>
        <w:t xml:space="preserve"> La Secretaría de la Transparencia y Rendición de Cuentas, vigilará los procesos de entrega-recepción extraordinaria, de conformidad con lo estipulado en el Reglamento de Entrega-Recepción para la Administración Pública Estatal.</w:t>
      </w:r>
    </w:p>
    <w:p w14:paraId="69A9E11F" w14:textId="601827EF" w:rsidR="00736C9D" w:rsidRPr="00D15344" w:rsidRDefault="00736C9D" w:rsidP="009343B0">
      <w:pPr>
        <w:pStyle w:val="Sinespaciado"/>
        <w:jc w:val="right"/>
        <w:rPr>
          <w:rFonts w:ascii="Verdana" w:hAnsi="Verdana"/>
          <w:b/>
          <w:bCs/>
          <w:i/>
          <w:iCs/>
          <w:sz w:val="20"/>
          <w:szCs w:val="20"/>
        </w:rPr>
      </w:pPr>
      <w:r w:rsidRPr="00D15344">
        <w:rPr>
          <w:rFonts w:ascii="Verdana" w:hAnsi="Verdana"/>
          <w:b/>
          <w:bCs/>
          <w:i/>
          <w:iCs/>
          <w:sz w:val="20"/>
          <w:szCs w:val="20"/>
        </w:rPr>
        <w:t>Plazo para la instalación del Instituto y de su Consejo Directivo</w:t>
      </w:r>
    </w:p>
    <w:p w14:paraId="352E5966"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Octavo</w:t>
      </w:r>
      <w:r w:rsidRPr="00594EF9">
        <w:rPr>
          <w:rFonts w:ascii="Verdana" w:hAnsi="Verdana"/>
          <w:color w:val="000000" w:themeColor="text1"/>
          <w:sz w:val="20"/>
          <w:szCs w:val="20"/>
          <w:lang w:val="es-MX"/>
        </w:rPr>
        <w:t xml:space="preserve">. El Instituto deberá quedar conformado e instalado dentro de los sesenta días siguientes a la entrada en vigencia del presente Decreto, una vez concluidos los procesos de entrega recepción. </w:t>
      </w:r>
    </w:p>
    <w:p w14:paraId="0072AA8B"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Para el cumplimiento de lo dispuesto en el párrafo anterior, el titular del Poder Ejecutivo designará previamente, a la persona de la sociedad civil que fungirá como Presidente del Consejo Directivo del Instituto y a los representantes a que se refieren las fracciones XIII, XIV y XV del artículo 79 de la Ley que se expide mediante el presente Decreto; así como a la persona titular de su Dirección General. </w:t>
      </w:r>
    </w:p>
    <w:p w14:paraId="452AC734"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Una vez designadas las personas que desempeñarán dichos cargos, el Instituto quedará instalado en la fecha en que el Consejo Directivo celebre su primera sesión. </w:t>
      </w:r>
    </w:p>
    <w:p w14:paraId="65EF105D" w14:textId="77777777" w:rsidR="009343B0" w:rsidRDefault="00736C9D" w:rsidP="009343B0">
      <w:pPr>
        <w:pStyle w:val="Sinespaciado"/>
        <w:jc w:val="right"/>
        <w:rPr>
          <w:rFonts w:ascii="Verdana" w:hAnsi="Verdana"/>
          <w:b/>
          <w:bCs/>
          <w:i/>
          <w:iCs/>
          <w:sz w:val="20"/>
          <w:szCs w:val="20"/>
        </w:rPr>
      </w:pPr>
      <w:r w:rsidRPr="00D15344">
        <w:rPr>
          <w:rFonts w:ascii="Verdana" w:hAnsi="Verdana"/>
          <w:b/>
          <w:bCs/>
          <w:i/>
          <w:iCs/>
          <w:sz w:val="20"/>
          <w:szCs w:val="20"/>
        </w:rPr>
        <w:t xml:space="preserve">Facultamiento a la persona que se designe </w:t>
      </w:r>
    </w:p>
    <w:p w14:paraId="3F4D87BE" w14:textId="10569DC4" w:rsidR="00736C9D" w:rsidRPr="00D15344" w:rsidRDefault="00736C9D" w:rsidP="009343B0">
      <w:pPr>
        <w:pStyle w:val="Sinespaciado"/>
        <w:jc w:val="right"/>
        <w:rPr>
          <w:rFonts w:ascii="Verdana" w:hAnsi="Verdana"/>
          <w:b/>
          <w:bCs/>
          <w:i/>
          <w:iCs/>
          <w:sz w:val="20"/>
          <w:szCs w:val="20"/>
        </w:rPr>
      </w:pPr>
      <w:r w:rsidRPr="00D15344">
        <w:rPr>
          <w:rFonts w:ascii="Verdana" w:hAnsi="Verdana"/>
          <w:b/>
          <w:bCs/>
          <w:i/>
          <w:iCs/>
          <w:sz w:val="20"/>
          <w:szCs w:val="20"/>
        </w:rPr>
        <w:t>en la Dirección General del Instituto</w:t>
      </w:r>
    </w:p>
    <w:p w14:paraId="1C5D6AC1"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Noveno</w:t>
      </w:r>
      <w:r w:rsidRPr="00594EF9">
        <w:rPr>
          <w:rFonts w:ascii="Verdana" w:hAnsi="Verdana"/>
          <w:color w:val="000000" w:themeColor="text1"/>
          <w:sz w:val="20"/>
          <w:szCs w:val="20"/>
          <w:lang w:val="es-MX"/>
        </w:rPr>
        <w:t xml:space="preserve">. La persona que el titular del Poder Ejecutivo designe en la Dirección General del Instituto quedará facultada a partir de su designación para efectuar los trámites, actos y diligencias administrativas, fiscales y jurídicas necesarios para la instalación e inicio de funciones del organismo público descentralizado Instituto para el Desarrollo y Atención a las Juventudes del Estado de Guanajuato, ante las autoridades de los tres ámbitos de gobierno, especialmente, para que acuda ante el Sistema de Administración Tributaria (SAT) para realizar los trámites y notificaciones conducentes a la modificación del Instituto, así como para la realización de los actos necesarios para la conclusión de las actividades y funciones, así como los procedimientos que quedaran pendientes del Instituto de la Juventud Guanajuatense, al momento de su extinción, con posterioridad a la entrega-recepción a que se refieren los   Artículos Cuarto y Quinto Transitorios del presente Decreto. </w:t>
      </w:r>
    </w:p>
    <w:p w14:paraId="674A4900" w14:textId="77777777" w:rsidR="009343B0"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 xml:space="preserve">   </w:t>
      </w:r>
    </w:p>
    <w:p w14:paraId="408DE109" w14:textId="77777777" w:rsidR="009343B0" w:rsidRDefault="009343B0" w:rsidP="00DF4D10">
      <w:pPr>
        <w:pStyle w:val="Sinespaciado"/>
        <w:jc w:val="right"/>
        <w:rPr>
          <w:rFonts w:ascii="Verdana" w:hAnsi="Verdana"/>
          <w:b/>
          <w:bCs/>
          <w:i/>
          <w:iCs/>
          <w:sz w:val="20"/>
          <w:szCs w:val="20"/>
        </w:rPr>
      </w:pPr>
    </w:p>
    <w:p w14:paraId="79A18D96" w14:textId="27DF6762"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lastRenderedPageBreak/>
        <w:t xml:space="preserve"> Sede del nuevo organismo</w:t>
      </w:r>
    </w:p>
    <w:p w14:paraId="45C19BCB" w14:textId="79DF5B53" w:rsidR="00736C9D"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Décimo</w:t>
      </w:r>
      <w:r w:rsidRPr="00594EF9">
        <w:rPr>
          <w:rFonts w:ascii="Verdana" w:hAnsi="Verdana"/>
          <w:color w:val="000000" w:themeColor="text1"/>
          <w:sz w:val="20"/>
          <w:szCs w:val="20"/>
          <w:lang w:val="es-MX"/>
        </w:rPr>
        <w:t xml:space="preserve">. Para la instalación del Instituto, y para las sesiones de su Consejo Directivo, se establece como su sede provisional, la que actualmente corresponde al Instituto de Financiamiento e Información para la Educación, en tanto se expide su Reglamento Interior en que se determinará su sede definitiva. </w:t>
      </w:r>
    </w:p>
    <w:p w14:paraId="3EA51A83" w14:textId="2C335C80"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Plazo para expedir el Reglamento Interior del Instituto</w:t>
      </w:r>
    </w:p>
    <w:p w14:paraId="5EF6DD65"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Undécimo</w:t>
      </w:r>
      <w:r w:rsidRPr="00594EF9">
        <w:rPr>
          <w:rFonts w:ascii="Verdana" w:hAnsi="Verdana"/>
          <w:color w:val="000000" w:themeColor="text1"/>
          <w:sz w:val="20"/>
          <w:szCs w:val="20"/>
          <w:lang w:val="es-MX"/>
        </w:rPr>
        <w:t xml:space="preserve">. El titular del Poder Ejecutivo del Estado expedirá el Reglamento Interior del Instituto dentro de los sesenta días siguientes a la fecha de su instalación, con base en el proyecto que apruebe el Consejo Directivo del Instituto, a propuesta de la persona titular de la Dirección General. </w:t>
      </w:r>
    </w:p>
    <w:p w14:paraId="4F34A9A3" w14:textId="372664FB" w:rsidR="00736C9D"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 xml:space="preserve">Para este fin, en la primera sesión del Consejo Directivo, la persona titular de la Dirección General someterá el anteproyecto de Reglamento Interior a su consideración. </w:t>
      </w:r>
    </w:p>
    <w:p w14:paraId="2BBF5E8A" w14:textId="77777777"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Plazo para expedir la reglamentación complementaria</w:t>
      </w:r>
    </w:p>
    <w:p w14:paraId="679A9DDC"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Duodécimo</w:t>
      </w:r>
      <w:r w:rsidRPr="00594EF9">
        <w:rPr>
          <w:rFonts w:ascii="Verdana" w:hAnsi="Verdana"/>
          <w:color w:val="000000" w:themeColor="text1"/>
          <w:sz w:val="20"/>
          <w:szCs w:val="20"/>
          <w:lang w:val="es-MX"/>
        </w:rPr>
        <w:t>. El Titular del Poder Ejecutivo del Estado expedirá y en su caso actualizará los reglamentos que deriven del contenido del presente Decreto, en un plazo no mayor de ciento ochenta días contados a partir de su entrada en vigencia. En tanto se expiden, continuarán vigentes los actuales en lo que no se opongan a éste, acorde a lo establecido en el artículo tercero transitorio del presente Decreto.</w:t>
      </w:r>
    </w:p>
    <w:p w14:paraId="6D5C0BE2"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color w:val="000000" w:themeColor="text1"/>
          <w:sz w:val="20"/>
          <w:szCs w:val="20"/>
          <w:lang w:val="es-MX"/>
        </w:rPr>
        <w:t>El Instituto de Financiamiento e Información para la Educación y el Instituto de la Juventud Guanajuatense continuarán ejerciendo sus atribuciones, hasta el acto formal de entrega-recepción.</w:t>
      </w:r>
    </w:p>
    <w:p w14:paraId="7426A5B9" w14:textId="77777777"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Referencias</w:t>
      </w:r>
    </w:p>
    <w:p w14:paraId="09B08F97"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Décimo Tercero</w:t>
      </w:r>
      <w:r w:rsidRPr="00594EF9">
        <w:rPr>
          <w:rFonts w:ascii="Verdana" w:hAnsi="Verdana"/>
          <w:color w:val="000000" w:themeColor="text1"/>
          <w:sz w:val="20"/>
          <w:szCs w:val="20"/>
          <w:lang w:val="es-MX"/>
        </w:rPr>
        <w:t>. Para todos los efectos legales correspondientes, el Instituto a que alude el presente Decreto, se entenderá referido al Instituto de la Juventud Guanajuatense, y el Instituto de Financiamiento e Información para la Educación, que se menciona en otros decretos, reglamentos, convenios u otros instrumentos jurídicos emitidos con anterioridad al presente Decreto.</w:t>
      </w:r>
    </w:p>
    <w:p w14:paraId="5A3BA954" w14:textId="77777777"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Asignación de recursos</w:t>
      </w:r>
    </w:p>
    <w:p w14:paraId="3DDBD8F4"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Décimo Cuarto</w:t>
      </w:r>
      <w:r w:rsidRPr="00594EF9">
        <w:rPr>
          <w:rFonts w:ascii="Verdana" w:hAnsi="Verdana"/>
          <w:color w:val="000000" w:themeColor="text1"/>
          <w:sz w:val="20"/>
          <w:szCs w:val="20"/>
          <w:lang w:val="es-MX"/>
        </w:rPr>
        <w:t>. La Secretaría de Finanzas, Inversión y Administración definirá los procedimientos y mecanismos necesarios para la adecuada transferencia de recursos al Instituto para la correcta operación de sus atribuciones.</w:t>
      </w:r>
    </w:p>
    <w:p w14:paraId="361ECF86" w14:textId="77777777" w:rsidR="00736C9D" w:rsidRPr="00594EF9" w:rsidRDefault="00736C9D" w:rsidP="00DF4D10">
      <w:pPr>
        <w:pStyle w:val="Sinespaciado"/>
      </w:pPr>
    </w:p>
    <w:p w14:paraId="570C1B13" w14:textId="77777777" w:rsidR="00736C9D" w:rsidRPr="00D15344" w:rsidRDefault="00736C9D" w:rsidP="00DF4D10">
      <w:pPr>
        <w:pStyle w:val="Sinespaciado"/>
        <w:jc w:val="right"/>
        <w:rPr>
          <w:rFonts w:ascii="Verdana" w:hAnsi="Verdana"/>
          <w:b/>
          <w:bCs/>
          <w:i/>
          <w:iCs/>
          <w:sz w:val="20"/>
          <w:szCs w:val="20"/>
        </w:rPr>
      </w:pPr>
      <w:r w:rsidRPr="00D15344">
        <w:rPr>
          <w:rFonts w:ascii="Verdana" w:hAnsi="Verdana"/>
          <w:b/>
          <w:bCs/>
          <w:i/>
          <w:iCs/>
          <w:sz w:val="20"/>
          <w:szCs w:val="20"/>
        </w:rPr>
        <w:t>Plazo para actualización de reglamentación municipal</w:t>
      </w:r>
    </w:p>
    <w:p w14:paraId="0677881D" w14:textId="77777777" w:rsidR="00736C9D" w:rsidRPr="00594EF9" w:rsidRDefault="00736C9D" w:rsidP="00DF4D10">
      <w:pPr>
        <w:adjustRightInd w:val="0"/>
        <w:spacing w:line="240" w:lineRule="auto"/>
        <w:ind w:firstLine="567"/>
        <w:jc w:val="both"/>
        <w:rPr>
          <w:rFonts w:ascii="Verdana" w:hAnsi="Verdana"/>
          <w:color w:val="000000" w:themeColor="text1"/>
          <w:sz w:val="20"/>
          <w:szCs w:val="20"/>
          <w:lang w:val="es-MX"/>
        </w:rPr>
      </w:pPr>
      <w:r w:rsidRPr="00594EF9">
        <w:rPr>
          <w:rFonts w:ascii="Verdana" w:hAnsi="Verdana"/>
          <w:b/>
          <w:bCs/>
          <w:color w:val="000000" w:themeColor="text1"/>
          <w:sz w:val="20"/>
          <w:szCs w:val="20"/>
          <w:lang w:val="es-MX"/>
        </w:rPr>
        <w:t>Artículo Décimo Quinto.</w:t>
      </w:r>
      <w:r w:rsidRPr="00594EF9">
        <w:rPr>
          <w:rFonts w:ascii="Verdana" w:hAnsi="Verdana"/>
          <w:color w:val="000000" w:themeColor="text1"/>
          <w:sz w:val="20"/>
          <w:szCs w:val="20"/>
          <w:lang w:val="es-MX"/>
        </w:rPr>
        <w:t xml:space="preserve"> Los municipios expedirán o, en su caso, actualizarán los reglamentos que deriven del contenido del presente Decreto, en un plazo no mayor de ciento ochenta días contados a partir de la entrada en vigor del mismo.</w:t>
      </w:r>
    </w:p>
    <w:p w14:paraId="32AD7CB4" w14:textId="1C4A5F0E" w:rsidR="00736C9D" w:rsidRDefault="00736C9D" w:rsidP="00DF4D10">
      <w:pPr>
        <w:pStyle w:val="Sinespaciado"/>
        <w:jc w:val="both"/>
      </w:pPr>
    </w:p>
    <w:p w14:paraId="58E1D5B9" w14:textId="6781A1AB" w:rsidR="004176B8" w:rsidRDefault="000B1D82" w:rsidP="00DF4D10">
      <w:pPr>
        <w:pStyle w:val="Sinespaciado"/>
        <w:ind w:firstLine="567"/>
        <w:jc w:val="both"/>
        <w:rPr>
          <w:rFonts w:ascii="Verdana" w:hAnsi="Verdana"/>
          <w:b/>
          <w:bCs/>
          <w:smallCaps/>
          <w:sz w:val="20"/>
          <w:szCs w:val="20"/>
        </w:rPr>
      </w:pPr>
      <w:r w:rsidRPr="000B1D82">
        <w:rPr>
          <w:rFonts w:ascii="Verdana" w:hAnsi="Verdana"/>
          <w:b/>
          <w:bCs/>
          <w:sz w:val="20"/>
          <w:szCs w:val="20"/>
        </w:rPr>
        <w:t xml:space="preserve">LO TENDRÁ ENTENDIDO EL CIUDADANO GOBERNADOR CONSTITUCIONAL DEL ESTADO Y DISPONDRÁ QUE SE IMPRIMA, PUBLIQUE, CIRCULE Y SE LE DÉ EL DEBIDO CUMPLIMIENTO.- </w:t>
      </w:r>
      <w:r w:rsidRPr="000B1D82">
        <w:rPr>
          <w:rFonts w:ascii="Verdana" w:hAnsi="Verdana"/>
          <w:b/>
          <w:bCs/>
          <w:smallCaps/>
          <w:sz w:val="20"/>
          <w:szCs w:val="20"/>
        </w:rPr>
        <w:t xml:space="preserve">GUANAJUATO, GTO.,  25 DE SEPTIEMBRE DE 2020.- </w:t>
      </w:r>
      <w:r w:rsidRPr="000B1D82">
        <w:rPr>
          <w:rFonts w:ascii="Verdana" w:hAnsi="Verdana"/>
          <w:b/>
          <w:bCs/>
          <w:smallCaps/>
          <w:sz w:val="20"/>
          <w:szCs w:val="20"/>
        </w:rPr>
        <w:lastRenderedPageBreak/>
        <w:t>DIPUTADO GERMÁN CERVANTES VEGA.-  DIPUTADO PRESIDENTE.-  MA. GUADALUPE GUERRERO MORENO.-  DIPUTADA VICEPRESIDENTA.-  MARÍA MAGDALENA ROSALES CRUZ.-DIPUTADA SECRETARIA.-  MARTHA ISABEL DELGADO ZÁRATE.-  DIPUTADA SECRETARIA. R</w:t>
      </w:r>
      <w:r>
        <w:rPr>
          <w:rFonts w:ascii="Verdana" w:hAnsi="Verdana"/>
          <w:b/>
          <w:bCs/>
          <w:smallCaps/>
          <w:sz w:val="20"/>
          <w:szCs w:val="20"/>
        </w:rPr>
        <w:t>Ú</w:t>
      </w:r>
      <w:r w:rsidRPr="000B1D82">
        <w:rPr>
          <w:rFonts w:ascii="Verdana" w:hAnsi="Verdana"/>
          <w:b/>
          <w:bCs/>
          <w:smallCaps/>
          <w:sz w:val="20"/>
          <w:szCs w:val="20"/>
        </w:rPr>
        <w:t>BRICAS.</w:t>
      </w:r>
    </w:p>
    <w:p w14:paraId="7324075E" w14:textId="483B90B7" w:rsidR="000B1D82" w:rsidRDefault="000B1D82" w:rsidP="00DF4D10">
      <w:pPr>
        <w:pStyle w:val="Sinespaciado"/>
        <w:jc w:val="both"/>
        <w:rPr>
          <w:rFonts w:ascii="Verdana" w:hAnsi="Verdana"/>
          <w:b/>
          <w:bCs/>
          <w:smallCaps/>
          <w:sz w:val="20"/>
          <w:szCs w:val="20"/>
        </w:rPr>
      </w:pPr>
    </w:p>
    <w:p w14:paraId="1CAC8F3D" w14:textId="719D85BD" w:rsidR="000B1D82" w:rsidRPr="009343B0" w:rsidRDefault="000B1D82" w:rsidP="009343B0">
      <w:pPr>
        <w:pStyle w:val="Sinespaciado"/>
        <w:ind w:firstLine="567"/>
        <w:jc w:val="both"/>
        <w:rPr>
          <w:rFonts w:ascii="Verdana" w:hAnsi="Verdana"/>
          <w:sz w:val="20"/>
          <w:szCs w:val="20"/>
        </w:rPr>
      </w:pPr>
      <w:r w:rsidRPr="009343B0">
        <w:rPr>
          <w:rFonts w:ascii="Verdana" w:hAnsi="Verdana"/>
          <w:smallCaps/>
          <w:sz w:val="20"/>
          <w:szCs w:val="20"/>
        </w:rPr>
        <w:t>P</w:t>
      </w:r>
      <w:r w:rsidRPr="009343B0">
        <w:rPr>
          <w:rFonts w:ascii="Verdana" w:hAnsi="Verdana"/>
          <w:sz w:val="20"/>
          <w:szCs w:val="20"/>
        </w:rPr>
        <w:t xml:space="preserve">or lo tanto, mando se imprima, publique, circule y se le é el debido cumplimiento. </w:t>
      </w:r>
    </w:p>
    <w:p w14:paraId="432087D7" w14:textId="52081766" w:rsidR="000B1D82" w:rsidRPr="009343B0" w:rsidRDefault="000B1D82" w:rsidP="00DF4D10">
      <w:pPr>
        <w:pStyle w:val="Sinespaciado"/>
        <w:ind w:firstLine="706"/>
        <w:jc w:val="both"/>
        <w:rPr>
          <w:rFonts w:ascii="Verdana" w:hAnsi="Verdana"/>
          <w:sz w:val="20"/>
          <w:szCs w:val="20"/>
        </w:rPr>
      </w:pPr>
    </w:p>
    <w:p w14:paraId="1B768B29" w14:textId="284E1681" w:rsidR="000B1D82" w:rsidRPr="009343B0" w:rsidRDefault="000B1D82" w:rsidP="009343B0">
      <w:pPr>
        <w:pStyle w:val="Sinespaciado"/>
        <w:ind w:firstLine="567"/>
        <w:jc w:val="both"/>
        <w:rPr>
          <w:rFonts w:ascii="Verdana" w:hAnsi="Verdana"/>
          <w:smallCaps/>
          <w:sz w:val="20"/>
          <w:szCs w:val="20"/>
        </w:rPr>
      </w:pPr>
      <w:r w:rsidRPr="009343B0">
        <w:rPr>
          <w:rFonts w:ascii="Verdana" w:hAnsi="Verdana"/>
          <w:sz w:val="20"/>
          <w:szCs w:val="20"/>
        </w:rPr>
        <w:t xml:space="preserve">Dado en la residencia del Poder Ejecutivo, en la Ciudad de Guanajuato, </w:t>
      </w:r>
      <w:proofErr w:type="spellStart"/>
      <w:r w:rsidRPr="009343B0">
        <w:rPr>
          <w:rFonts w:ascii="Verdana" w:hAnsi="Verdana"/>
          <w:sz w:val="20"/>
          <w:szCs w:val="20"/>
        </w:rPr>
        <w:t>Gto</w:t>
      </w:r>
      <w:proofErr w:type="spellEnd"/>
      <w:r w:rsidRPr="009343B0">
        <w:rPr>
          <w:rFonts w:ascii="Verdana" w:hAnsi="Verdana"/>
          <w:sz w:val="20"/>
          <w:szCs w:val="20"/>
        </w:rPr>
        <w:t xml:space="preserve">., a 29 de septiembre de 2020. </w:t>
      </w:r>
    </w:p>
    <w:p w14:paraId="004829FF" w14:textId="78DB6E48" w:rsidR="000B1D82" w:rsidRDefault="000B1D82" w:rsidP="00DF4D10">
      <w:pPr>
        <w:pStyle w:val="Sinespaciado"/>
        <w:jc w:val="both"/>
        <w:rPr>
          <w:rFonts w:ascii="Verdana" w:hAnsi="Verdana"/>
          <w:b/>
          <w:bCs/>
          <w:smallCaps/>
          <w:sz w:val="20"/>
          <w:szCs w:val="20"/>
        </w:rPr>
      </w:pPr>
    </w:p>
    <w:p w14:paraId="1522C6BB" w14:textId="1330DDBC" w:rsidR="000B1D82" w:rsidRDefault="000B1D82" w:rsidP="00DF4D10">
      <w:pPr>
        <w:pStyle w:val="Sinespaciado"/>
        <w:rPr>
          <w:rFonts w:ascii="Verdana" w:hAnsi="Verdana"/>
          <w:b/>
          <w:bCs/>
          <w:smallCaps/>
          <w:sz w:val="20"/>
          <w:szCs w:val="20"/>
        </w:rPr>
      </w:pPr>
      <w:r>
        <w:rPr>
          <w:rFonts w:ascii="Verdana" w:hAnsi="Verdana"/>
          <w:b/>
          <w:bCs/>
          <w:smallCaps/>
          <w:sz w:val="20"/>
          <w:szCs w:val="20"/>
        </w:rPr>
        <w:t>GOBERNADOR DEL ESTADO</w:t>
      </w:r>
    </w:p>
    <w:p w14:paraId="656F4219" w14:textId="30754F49" w:rsidR="000B1D82" w:rsidRDefault="000B1D82" w:rsidP="00DF4D10">
      <w:pPr>
        <w:pStyle w:val="Sinespaciado"/>
        <w:rPr>
          <w:rFonts w:ascii="Verdana" w:hAnsi="Verdana"/>
          <w:b/>
          <w:bCs/>
          <w:smallCaps/>
          <w:sz w:val="20"/>
          <w:szCs w:val="20"/>
        </w:rPr>
      </w:pPr>
      <w:r>
        <w:rPr>
          <w:rFonts w:ascii="Verdana" w:hAnsi="Verdana"/>
          <w:b/>
          <w:bCs/>
          <w:smallCaps/>
          <w:sz w:val="20"/>
          <w:szCs w:val="20"/>
        </w:rPr>
        <w:t>DIEGO SINHUE RODRIGUEZ VALLEJO</w:t>
      </w:r>
    </w:p>
    <w:p w14:paraId="1F6F635C" w14:textId="0F4390F9" w:rsidR="000B1D82" w:rsidRDefault="000B1D82" w:rsidP="00DF4D10">
      <w:pPr>
        <w:pStyle w:val="Sinespaciado"/>
        <w:jc w:val="right"/>
        <w:rPr>
          <w:rFonts w:ascii="Verdana" w:hAnsi="Verdana"/>
          <w:b/>
          <w:bCs/>
          <w:smallCaps/>
          <w:sz w:val="20"/>
          <w:szCs w:val="20"/>
        </w:rPr>
      </w:pPr>
    </w:p>
    <w:p w14:paraId="6F3C90A1" w14:textId="09836232" w:rsidR="000B1D82" w:rsidRDefault="000B1D82" w:rsidP="00DF4D10">
      <w:pPr>
        <w:pStyle w:val="Sinespaciado"/>
        <w:jc w:val="both"/>
        <w:rPr>
          <w:rFonts w:ascii="Verdana" w:hAnsi="Verdana"/>
          <w:b/>
          <w:bCs/>
          <w:smallCaps/>
          <w:sz w:val="20"/>
          <w:szCs w:val="20"/>
        </w:rPr>
      </w:pPr>
      <w:r>
        <w:rPr>
          <w:rFonts w:ascii="Verdana" w:hAnsi="Verdana"/>
          <w:b/>
          <w:bCs/>
          <w:smallCaps/>
          <w:sz w:val="20"/>
          <w:szCs w:val="20"/>
        </w:rPr>
        <w:t>EL SECRETARIO DEL GOBIERNO</w:t>
      </w:r>
    </w:p>
    <w:p w14:paraId="02CEE0E9" w14:textId="6BDFF8E5" w:rsidR="00736C9D" w:rsidRDefault="000B1D82" w:rsidP="00DF4D10">
      <w:pPr>
        <w:pStyle w:val="Sinespaciado"/>
        <w:jc w:val="both"/>
        <w:rPr>
          <w:rFonts w:ascii="Verdana" w:hAnsi="Verdana"/>
          <w:b/>
          <w:bCs/>
          <w:smallCaps/>
          <w:sz w:val="20"/>
          <w:szCs w:val="20"/>
        </w:rPr>
      </w:pPr>
      <w:r>
        <w:rPr>
          <w:rFonts w:ascii="Verdana" w:hAnsi="Verdana"/>
          <w:b/>
          <w:bCs/>
          <w:smallCaps/>
          <w:sz w:val="20"/>
          <w:szCs w:val="20"/>
        </w:rPr>
        <w:t>LUIS ERNESTO AYALA TORRES</w:t>
      </w:r>
      <w:bookmarkEnd w:id="0"/>
    </w:p>
    <w:p w14:paraId="75FF4C97" w14:textId="77777777" w:rsidR="00EF330F" w:rsidRDefault="00EF330F" w:rsidP="00DF4D10">
      <w:pPr>
        <w:pStyle w:val="Sinespaciado"/>
        <w:jc w:val="both"/>
        <w:rPr>
          <w:rFonts w:ascii="Verdana" w:hAnsi="Verdana"/>
          <w:b/>
          <w:bCs/>
          <w:sz w:val="20"/>
          <w:szCs w:val="20"/>
        </w:rPr>
      </w:pPr>
    </w:p>
    <w:p w14:paraId="115089FF" w14:textId="77777777" w:rsidR="00EF330F" w:rsidRDefault="00EF330F" w:rsidP="00DF4D10">
      <w:pPr>
        <w:pStyle w:val="Sinespaciado"/>
        <w:jc w:val="both"/>
        <w:rPr>
          <w:rFonts w:ascii="Verdana" w:hAnsi="Verdana"/>
          <w:b/>
          <w:bCs/>
          <w:sz w:val="20"/>
          <w:szCs w:val="20"/>
        </w:rPr>
      </w:pPr>
    </w:p>
    <w:p w14:paraId="2BC69F4E" w14:textId="59CAAEBD" w:rsidR="00DC023F" w:rsidRPr="005D5738" w:rsidRDefault="00DC023F" w:rsidP="00DF4D10">
      <w:pPr>
        <w:pStyle w:val="Sinespaciado"/>
        <w:jc w:val="both"/>
        <w:rPr>
          <w:rFonts w:ascii="Verdana" w:hAnsi="Verdana"/>
          <w:b/>
          <w:bCs/>
          <w:sz w:val="20"/>
          <w:szCs w:val="20"/>
        </w:rPr>
      </w:pPr>
      <w:r w:rsidRPr="005D5738">
        <w:rPr>
          <w:rFonts w:ascii="Verdana" w:hAnsi="Verdana"/>
          <w:b/>
          <w:bCs/>
          <w:sz w:val="20"/>
          <w:szCs w:val="20"/>
        </w:rPr>
        <w:t>N. DE. E. A CONTINUACIÓN SE TRANSCRIBEN LOS ARTÍCULOS TRANSITORIOS DE LOS DECRETOS DE REFORMAS AL PRESENTE ORDENAMIENTO.</w:t>
      </w:r>
    </w:p>
    <w:p w14:paraId="70EEF30C" w14:textId="19EF0F98" w:rsidR="00DC023F" w:rsidRPr="005D5738" w:rsidRDefault="00DC023F" w:rsidP="00DF4D10">
      <w:pPr>
        <w:pStyle w:val="Sinespaciado"/>
        <w:ind w:left="567"/>
        <w:jc w:val="both"/>
        <w:rPr>
          <w:rFonts w:ascii="Verdana" w:hAnsi="Verdana"/>
          <w:b/>
          <w:bCs/>
          <w:sz w:val="20"/>
          <w:szCs w:val="20"/>
        </w:rPr>
      </w:pPr>
    </w:p>
    <w:p w14:paraId="0335F3FE" w14:textId="329EABB2" w:rsidR="00DC023F" w:rsidRPr="005D5738" w:rsidRDefault="00DC023F" w:rsidP="00DF4D10">
      <w:pPr>
        <w:pStyle w:val="Sinespaciado"/>
        <w:ind w:left="567"/>
        <w:jc w:val="center"/>
        <w:rPr>
          <w:rFonts w:ascii="Verdana" w:hAnsi="Verdana"/>
          <w:b/>
          <w:bCs/>
          <w:sz w:val="20"/>
          <w:szCs w:val="20"/>
        </w:rPr>
      </w:pPr>
      <w:r w:rsidRPr="005D5738">
        <w:rPr>
          <w:rFonts w:ascii="Verdana" w:hAnsi="Verdana"/>
          <w:b/>
          <w:bCs/>
          <w:sz w:val="20"/>
          <w:szCs w:val="20"/>
        </w:rPr>
        <w:t>P.O. 24-09-2021</w:t>
      </w:r>
    </w:p>
    <w:p w14:paraId="0C2D9493" w14:textId="4BA974C3" w:rsidR="00DC023F" w:rsidRPr="005D5738" w:rsidRDefault="00DC023F" w:rsidP="00DF4D10">
      <w:pPr>
        <w:pStyle w:val="Sinespaciado"/>
        <w:ind w:left="567"/>
        <w:jc w:val="center"/>
        <w:rPr>
          <w:rFonts w:ascii="Verdana" w:hAnsi="Verdana"/>
          <w:b/>
          <w:bCs/>
          <w:sz w:val="20"/>
          <w:szCs w:val="20"/>
        </w:rPr>
      </w:pPr>
    </w:p>
    <w:p w14:paraId="3EF140DF" w14:textId="4F0FE418" w:rsidR="00DC023F" w:rsidRPr="005D5738" w:rsidRDefault="00FB016D" w:rsidP="009343B0">
      <w:pPr>
        <w:pStyle w:val="Sinespaciado"/>
        <w:ind w:firstLine="567"/>
        <w:jc w:val="both"/>
        <w:rPr>
          <w:rFonts w:ascii="Verdana" w:hAnsi="Verdana"/>
          <w:iCs/>
          <w:color w:val="000000" w:themeColor="text1"/>
          <w:sz w:val="20"/>
          <w:szCs w:val="20"/>
        </w:rPr>
      </w:pPr>
      <w:r w:rsidRPr="005D5738">
        <w:rPr>
          <w:rFonts w:ascii="Verdana" w:hAnsi="Verdana"/>
          <w:b/>
          <w:bCs/>
          <w:sz w:val="20"/>
          <w:szCs w:val="20"/>
        </w:rPr>
        <w:t xml:space="preserve">Artículo </w:t>
      </w:r>
      <w:r w:rsidR="005D5738" w:rsidRPr="005D5738">
        <w:rPr>
          <w:rFonts w:ascii="Verdana" w:hAnsi="Verdana"/>
          <w:b/>
          <w:bCs/>
          <w:sz w:val="20"/>
          <w:szCs w:val="20"/>
        </w:rPr>
        <w:t>único. -</w:t>
      </w:r>
      <w:r w:rsidRPr="005D5738">
        <w:rPr>
          <w:rFonts w:ascii="Verdana" w:hAnsi="Verdana"/>
          <w:sz w:val="20"/>
          <w:szCs w:val="20"/>
        </w:rPr>
        <w:t xml:space="preserve"> El presente Decreto entrará en vigor al día siguiente de su publicación </w:t>
      </w:r>
      <w:r w:rsidR="001524A7" w:rsidRPr="005D5738">
        <w:rPr>
          <w:rFonts w:ascii="Verdana" w:hAnsi="Verdana"/>
          <w:sz w:val="20"/>
          <w:szCs w:val="20"/>
        </w:rPr>
        <w:t>en el Periódico Oficial del Gobierno del Estado de Guanajuato</w:t>
      </w:r>
    </w:p>
    <w:sectPr w:rsidR="00DC023F" w:rsidRPr="005D5738" w:rsidSect="00931E9B">
      <w:headerReference w:type="default" r:id="rId8"/>
      <w:footerReference w:type="even" r:id="rId9"/>
      <w:footerReference w:type="default" r:id="rId10"/>
      <w:pgSz w:w="12242" w:h="15842" w:code="1"/>
      <w:pgMar w:top="2552" w:right="1701" w:bottom="1701" w:left="1418"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98D7" w14:textId="77777777" w:rsidR="00931E9B" w:rsidRDefault="00931E9B" w:rsidP="008237E0">
      <w:pPr>
        <w:spacing w:after="0" w:line="240" w:lineRule="auto"/>
      </w:pPr>
      <w:r>
        <w:separator/>
      </w:r>
    </w:p>
  </w:endnote>
  <w:endnote w:type="continuationSeparator" w:id="0">
    <w:p w14:paraId="51FC67C7" w14:textId="77777777" w:rsidR="00931E9B" w:rsidRDefault="00931E9B" w:rsidP="0082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00000000" w:usb1="7AC7FFFF" w:usb2="00000012" w:usb3="00000000" w:csb0="0002000D" w:csb1="00000000"/>
  </w:font>
  <w:font w:name="Intro-Book-Alt">
    <w:altName w:val="Intro Book Alt"/>
    <w:charset w:val="4D"/>
    <w:family w:val="auto"/>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004E" w14:textId="77777777" w:rsidR="004176B8" w:rsidRDefault="004176B8" w:rsidP="0075597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A197A9" w14:textId="77777777" w:rsidR="004176B8" w:rsidRDefault="004176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9766" w14:textId="77777777" w:rsidR="004176B8" w:rsidRPr="00E867DB" w:rsidRDefault="004176B8">
    <w:pPr>
      <w:pStyle w:val="Piedepgina"/>
      <w:jc w:val="center"/>
      <w:rPr>
        <w:rFonts w:ascii="Verdana" w:hAnsi="Verdana"/>
        <w:sz w:val="16"/>
        <w:szCs w:val="16"/>
      </w:rPr>
    </w:pPr>
    <w:r w:rsidRPr="00E867DB">
      <w:rPr>
        <w:rFonts w:ascii="Verdana" w:hAnsi="Verdana"/>
        <w:sz w:val="16"/>
        <w:szCs w:val="16"/>
      </w:rPr>
      <w:t xml:space="preserve">Página </w:t>
    </w:r>
    <w:r w:rsidRPr="00E867DB">
      <w:rPr>
        <w:rFonts w:ascii="Verdana" w:hAnsi="Verdana"/>
        <w:bCs/>
        <w:sz w:val="16"/>
        <w:szCs w:val="16"/>
      </w:rPr>
      <w:fldChar w:fldCharType="begin"/>
    </w:r>
    <w:r w:rsidRPr="00E867DB">
      <w:rPr>
        <w:rFonts w:ascii="Verdana" w:hAnsi="Verdana"/>
        <w:bCs/>
        <w:sz w:val="16"/>
        <w:szCs w:val="16"/>
      </w:rPr>
      <w:instrText>PAGE</w:instrText>
    </w:r>
    <w:r w:rsidRPr="00E867DB">
      <w:rPr>
        <w:rFonts w:ascii="Verdana" w:hAnsi="Verdana"/>
        <w:bCs/>
        <w:sz w:val="16"/>
        <w:szCs w:val="16"/>
      </w:rPr>
      <w:fldChar w:fldCharType="separate"/>
    </w:r>
    <w:r>
      <w:rPr>
        <w:rFonts w:ascii="Verdana" w:hAnsi="Verdana"/>
        <w:bCs/>
        <w:noProof/>
        <w:sz w:val="16"/>
        <w:szCs w:val="16"/>
      </w:rPr>
      <w:t>1</w:t>
    </w:r>
    <w:r w:rsidRPr="00E867DB">
      <w:rPr>
        <w:rFonts w:ascii="Verdana" w:hAnsi="Verdana"/>
        <w:bCs/>
        <w:sz w:val="16"/>
        <w:szCs w:val="16"/>
      </w:rPr>
      <w:fldChar w:fldCharType="end"/>
    </w:r>
    <w:r w:rsidRPr="00E867DB">
      <w:rPr>
        <w:rFonts w:ascii="Verdana" w:hAnsi="Verdana"/>
        <w:sz w:val="16"/>
        <w:szCs w:val="16"/>
      </w:rPr>
      <w:t xml:space="preserve"> de </w:t>
    </w:r>
    <w:r w:rsidRPr="00E867DB">
      <w:rPr>
        <w:rFonts w:ascii="Verdana" w:hAnsi="Verdana"/>
        <w:bCs/>
        <w:sz w:val="16"/>
        <w:szCs w:val="16"/>
      </w:rPr>
      <w:fldChar w:fldCharType="begin"/>
    </w:r>
    <w:r w:rsidRPr="00E867DB">
      <w:rPr>
        <w:rFonts w:ascii="Verdana" w:hAnsi="Verdana"/>
        <w:bCs/>
        <w:sz w:val="16"/>
        <w:szCs w:val="16"/>
      </w:rPr>
      <w:instrText>NUMPAGES</w:instrText>
    </w:r>
    <w:r w:rsidRPr="00E867DB">
      <w:rPr>
        <w:rFonts w:ascii="Verdana" w:hAnsi="Verdana"/>
        <w:bCs/>
        <w:sz w:val="16"/>
        <w:szCs w:val="16"/>
      </w:rPr>
      <w:fldChar w:fldCharType="separate"/>
    </w:r>
    <w:r>
      <w:rPr>
        <w:rFonts w:ascii="Verdana" w:hAnsi="Verdana"/>
        <w:bCs/>
        <w:noProof/>
        <w:sz w:val="16"/>
        <w:szCs w:val="16"/>
      </w:rPr>
      <w:t>35</w:t>
    </w:r>
    <w:r w:rsidRPr="00E867DB">
      <w:rPr>
        <w:rFonts w:ascii="Verdana" w:hAnsi="Verdana"/>
        <w:bCs/>
        <w:sz w:val="16"/>
        <w:szCs w:val="16"/>
      </w:rPr>
      <w:fldChar w:fldCharType="end"/>
    </w:r>
  </w:p>
  <w:p w14:paraId="594DE504" w14:textId="77777777" w:rsidR="004176B8" w:rsidRDefault="004176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83A0" w14:textId="77777777" w:rsidR="00931E9B" w:rsidRDefault="00931E9B" w:rsidP="008237E0">
      <w:pPr>
        <w:spacing w:after="0" w:line="240" w:lineRule="auto"/>
      </w:pPr>
      <w:r>
        <w:separator/>
      </w:r>
    </w:p>
  </w:footnote>
  <w:footnote w:type="continuationSeparator" w:id="0">
    <w:p w14:paraId="1B27A53A" w14:textId="77777777" w:rsidR="00931E9B" w:rsidRDefault="00931E9B" w:rsidP="00823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CF56" w14:textId="77777777" w:rsidR="004176B8" w:rsidRDefault="004176B8" w:rsidP="0046203F"/>
  <w:tbl>
    <w:tblPr>
      <w:tblW w:w="8613" w:type="dxa"/>
      <w:jc w:val="center"/>
      <w:tblLayout w:type="fixed"/>
      <w:tblLook w:val="04A0" w:firstRow="1" w:lastRow="0" w:firstColumn="1" w:lastColumn="0" w:noHBand="0" w:noVBand="1"/>
    </w:tblPr>
    <w:tblGrid>
      <w:gridCol w:w="1384"/>
      <w:gridCol w:w="3490"/>
      <w:gridCol w:w="3739"/>
    </w:tblGrid>
    <w:tr w:rsidR="004176B8" w:rsidRPr="00917B90" w14:paraId="46CAF8BB" w14:textId="77777777" w:rsidTr="0023262C">
      <w:trPr>
        <w:trHeight w:val="326"/>
        <w:jc w:val="center"/>
      </w:trPr>
      <w:tc>
        <w:tcPr>
          <w:tcW w:w="1384" w:type="dxa"/>
          <w:vMerge w:val="restart"/>
        </w:tcPr>
        <w:p w14:paraId="6F6CEBF5" w14:textId="77777777" w:rsidR="004176B8" w:rsidRPr="0018040F" w:rsidRDefault="004176B8" w:rsidP="0046203F">
          <w:pPr>
            <w:jc w:val="right"/>
            <w:rPr>
              <w:rFonts w:ascii="Tahoma" w:hAnsi="Tahoma" w:cs="Tahoma"/>
              <w:sz w:val="16"/>
              <w:szCs w:val="16"/>
            </w:rPr>
          </w:pPr>
          <w:r>
            <w:rPr>
              <w:noProof/>
            </w:rPr>
            <w:drawing>
              <wp:anchor distT="0" distB="0" distL="114300" distR="114300" simplePos="0" relativeHeight="251657216" behindDoc="1" locked="0" layoutInCell="1" allowOverlap="1" wp14:anchorId="3BD515C1" wp14:editId="78B06B25">
                <wp:simplePos x="0" y="0"/>
                <wp:positionH relativeFrom="margin">
                  <wp:posOffset>-138430</wp:posOffset>
                </wp:positionH>
                <wp:positionV relativeFrom="margin">
                  <wp:posOffset>-109855</wp:posOffset>
                </wp:positionV>
                <wp:extent cx="910590" cy="767080"/>
                <wp:effectExtent l="0" t="0" r="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0A50E6A" w14:textId="7B6FBBC4" w:rsidR="004176B8" w:rsidRDefault="004176B8" w:rsidP="0046203F">
          <w:pPr>
            <w:pStyle w:val="Default"/>
            <w:jc w:val="right"/>
            <w:rPr>
              <w:rFonts w:ascii="Verdana" w:hAnsi="Verdana"/>
              <w:b/>
              <w:bCs/>
              <w:color w:val="auto"/>
              <w:sz w:val="15"/>
              <w:szCs w:val="15"/>
            </w:rPr>
          </w:pPr>
          <w:r w:rsidRPr="007B3093">
            <w:rPr>
              <w:rFonts w:ascii="Verdana" w:hAnsi="Verdana"/>
              <w:b/>
              <w:bCs/>
              <w:color w:val="auto"/>
              <w:sz w:val="15"/>
              <w:szCs w:val="15"/>
            </w:rPr>
            <w:t>LEY PARA LAS JUVENTUDES DEL ESTADO DE GUANAJUATO</w:t>
          </w:r>
        </w:p>
        <w:p w14:paraId="1726CE74" w14:textId="77777777" w:rsidR="004176B8" w:rsidRPr="00BD4E32" w:rsidRDefault="004176B8" w:rsidP="0046203F">
          <w:pPr>
            <w:pStyle w:val="Default"/>
            <w:jc w:val="right"/>
            <w:rPr>
              <w:rFonts w:ascii="Verdana" w:hAnsi="Verdana"/>
              <w:b/>
              <w:bCs/>
              <w:color w:val="auto"/>
              <w:sz w:val="15"/>
              <w:szCs w:val="15"/>
            </w:rPr>
          </w:pPr>
        </w:p>
      </w:tc>
    </w:tr>
    <w:tr w:rsidR="004176B8" w:rsidRPr="0018040F" w14:paraId="2B7E7657" w14:textId="77777777" w:rsidTr="0023262C">
      <w:trPr>
        <w:trHeight w:val="190"/>
        <w:jc w:val="center"/>
      </w:trPr>
      <w:tc>
        <w:tcPr>
          <w:tcW w:w="1384" w:type="dxa"/>
          <w:vMerge/>
        </w:tcPr>
        <w:p w14:paraId="73B4E76F" w14:textId="77777777" w:rsidR="004176B8" w:rsidRPr="0018040F" w:rsidRDefault="004176B8" w:rsidP="0046203F">
          <w:pPr>
            <w:pStyle w:val="Encabezado"/>
            <w:rPr>
              <w:rFonts w:ascii="Arial Narrow" w:eastAsia="Arial Unicode MS" w:hAnsi="Arial Narrow" w:cs="Arial Unicode MS"/>
              <w:sz w:val="13"/>
              <w:szCs w:val="13"/>
            </w:rPr>
          </w:pPr>
        </w:p>
      </w:tc>
      <w:tc>
        <w:tcPr>
          <w:tcW w:w="3490" w:type="dxa"/>
          <w:shd w:val="clear" w:color="auto" w:fill="auto"/>
          <w:vAlign w:val="bottom"/>
        </w:tcPr>
        <w:p w14:paraId="7E1F94CB" w14:textId="77777777" w:rsidR="004176B8" w:rsidRPr="0018040F" w:rsidRDefault="004176B8" w:rsidP="0046203F">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C9C192C" w14:textId="6003E16B" w:rsidR="004176B8" w:rsidRPr="0018040F" w:rsidRDefault="004176B8" w:rsidP="0046203F">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XIV</w:t>
          </w:r>
          <w:r w:rsidRPr="0018040F">
            <w:rPr>
              <w:rFonts w:ascii="Arial Narrow" w:eastAsia="Arial Unicode MS" w:hAnsi="Arial Narrow" w:cs="Arial Unicode MS"/>
              <w:i/>
              <w:sz w:val="13"/>
              <w:szCs w:val="13"/>
            </w:rPr>
            <w:t xml:space="preserve"> Legislatura  </w:t>
          </w:r>
        </w:p>
      </w:tc>
    </w:tr>
    <w:tr w:rsidR="004176B8" w:rsidRPr="00917B90" w14:paraId="648630C7" w14:textId="77777777" w:rsidTr="0023262C">
      <w:trPr>
        <w:jc w:val="center"/>
      </w:trPr>
      <w:tc>
        <w:tcPr>
          <w:tcW w:w="1384" w:type="dxa"/>
          <w:vMerge/>
        </w:tcPr>
        <w:p w14:paraId="2D8EBAC7" w14:textId="77777777" w:rsidR="004176B8" w:rsidRPr="0018040F" w:rsidRDefault="004176B8" w:rsidP="0046203F">
          <w:pPr>
            <w:pStyle w:val="Encabezado"/>
            <w:rPr>
              <w:rFonts w:ascii="Arial Narrow" w:eastAsia="Arial Unicode MS" w:hAnsi="Arial Narrow" w:cs="Arial Unicode MS"/>
              <w:sz w:val="13"/>
              <w:szCs w:val="13"/>
            </w:rPr>
          </w:pPr>
        </w:p>
      </w:tc>
      <w:tc>
        <w:tcPr>
          <w:tcW w:w="3490" w:type="dxa"/>
          <w:shd w:val="clear" w:color="auto" w:fill="auto"/>
        </w:tcPr>
        <w:p w14:paraId="57A02F98" w14:textId="77777777" w:rsidR="004176B8" w:rsidRPr="0018040F" w:rsidRDefault="004176B8" w:rsidP="0046203F">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CCA60BD" w14:textId="77777777" w:rsidR="004176B8" w:rsidRDefault="004176B8" w:rsidP="0046203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211</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21</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lang w:val="es-MX"/>
            </w:rPr>
            <w:t>10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2020</w:t>
          </w:r>
        </w:p>
        <w:p w14:paraId="374EC91D" w14:textId="3A69FD21" w:rsidR="00650E1E" w:rsidRPr="0018040F" w:rsidRDefault="00EF330F" w:rsidP="0046203F">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Fe de Erratas</w:t>
          </w:r>
          <w:r w:rsidR="00650E1E">
            <w:rPr>
              <w:rFonts w:ascii="Arial Narrow" w:eastAsia="Arial Unicode MS" w:hAnsi="Arial Narrow" w:cs="Arial Unicode MS"/>
              <w:i/>
              <w:sz w:val="13"/>
              <w:szCs w:val="13"/>
            </w:rPr>
            <w:t xml:space="preserve">: P.O. Núm. </w:t>
          </w:r>
          <w:r>
            <w:rPr>
              <w:rFonts w:ascii="Arial Narrow" w:eastAsia="Arial Unicode MS" w:hAnsi="Arial Narrow" w:cs="Arial Unicode MS"/>
              <w:i/>
              <w:sz w:val="13"/>
              <w:szCs w:val="13"/>
            </w:rPr>
            <w:t>82</w:t>
          </w:r>
          <w:r w:rsidR="00650E1E">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w:t>
          </w:r>
          <w:r w:rsidR="00650E1E">
            <w:rPr>
              <w:rFonts w:ascii="Arial Narrow" w:eastAsia="Arial Unicode MS" w:hAnsi="Arial Narrow" w:cs="Arial Unicode MS"/>
              <w:i/>
              <w:sz w:val="13"/>
              <w:szCs w:val="13"/>
            </w:rPr>
            <w:t xml:space="preserve"> Parte, 2</w:t>
          </w:r>
          <w:r>
            <w:rPr>
              <w:rFonts w:ascii="Arial Narrow" w:eastAsia="Arial Unicode MS" w:hAnsi="Arial Narrow" w:cs="Arial Unicode MS"/>
              <w:i/>
              <w:sz w:val="13"/>
              <w:szCs w:val="13"/>
            </w:rPr>
            <w:t>3</w:t>
          </w:r>
          <w:r w:rsidR="00650E1E">
            <w:rPr>
              <w:rFonts w:ascii="Arial Narrow" w:eastAsia="Arial Unicode MS" w:hAnsi="Arial Narrow" w:cs="Arial Unicode MS"/>
              <w:i/>
              <w:sz w:val="13"/>
              <w:szCs w:val="13"/>
            </w:rPr>
            <w:t>-0</w:t>
          </w:r>
          <w:r>
            <w:rPr>
              <w:rFonts w:ascii="Arial Narrow" w:eastAsia="Arial Unicode MS" w:hAnsi="Arial Narrow" w:cs="Arial Unicode MS"/>
              <w:i/>
              <w:sz w:val="13"/>
              <w:szCs w:val="13"/>
            </w:rPr>
            <w:t>4</w:t>
          </w:r>
          <w:r w:rsidR="00650E1E">
            <w:rPr>
              <w:rFonts w:ascii="Arial Narrow" w:eastAsia="Arial Unicode MS" w:hAnsi="Arial Narrow" w:cs="Arial Unicode MS"/>
              <w:i/>
              <w:sz w:val="13"/>
              <w:szCs w:val="13"/>
            </w:rPr>
            <w:t>-202</w:t>
          </w:r>
          <w:r>
            <w:rPr>
              <w:rFonts w:ascii="Arial Narrow" w:eastAsia="Arial Unicode MS" w:hAnsi="Arial Narrow" w:cs="Arial Unicode MS"/>
              <w:i/>
              <w:sz w:val="13"/>
              <w:szCs w:val="13"/>
            </w:rPr>
            <w:t>4</w:t>
          </w:r>
        </w:p>
      </w:tc>
    </w:tr>
    <w:tr w:rsidR="004176B8" w:rsidRPr="00F91FEE" w14:paraId="06E51B9B" w14:textId="77777777" w:rsidTr="0023262C">
      <w:trPr>
        <w:jc w:val="center"/>
      </w:trPr>
      <w:tc>
        <w:tcPr>
          <w:tcW w:w="1384" w:type="dxa"/>
          <w:vMerge/>
        </w:tcPr>
        <w:p w14:paraId="0B0A3AEE" w14:textId="77777777" w:rsidR="004176B8" w:rsidRPr="0018040F" w:rsidRDefault="004176B8" w:rsidP="0046203F">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28380DF" w14:textId="77777777" w:rsidR="004176B8" w:rsidRPr="0018040F" w:rsidRDefault="004176B8" w:rsidP="0046203F">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29F3BEA2" w14:textId="0FEBA0B0" w:rsidR="004176B8" w:rsidRPr="00F91FEE" w:rsidRDefault="004176B8" w:rsidP="00112B40">
          <w:pPr>
            <w:pStyle w:val="Encabezado"/>
            <w:jc w:val="right"/>
            <w:rPr>
              <w:rFonts w:ascii="Arial Narrow" w:eastAsia="Arial Unicode MS" w:hAnsi="Arial Narrow" w:cs="Arial Unicode MS"/>
              <w:i/>
              <w:sz w:val="13"/>
              <w:szCs w:val="13"/>
            </w:rPr>
          </w:pPr>
        </w:p>
      </w:tc>
    </w:tr>
    <w:tr w:rsidR="004176B8" w:rsidRPr="00917B90" w14:paraId="659D9997" w14:textId="77777777" w:rsidTr="0023262C">
      <w:trPr>
        <w:jc w:val="center"/>
      </w:trPr>
      <w:tc>
        <w:tcPr>
          <w:tcW w:w="1384" w:type="dxa"/>
        </w:tcPr>
        <w:p w14:paraId="1E60B91D" w14:textId="77777777" w:rsidR="004176B8" w:rsidRPr="0018040F" w:rsidRDefault="004176B8" w:rsidP="0046203F">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FAA6306" w14:textId="77777777" w:rsidR="004176B8" w:rsidRPr="0018040F" w:rsidRDefault="004176B8" w:rsidP="0046203F">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46A5E70C" w14:textId="77777777" w:rsidR="004176B8" w:rsidRPr="0018040F" w:rsidRDefault="004176B8" w:rsidP="0046203F">
          <w:pPr>
            <w:pStyle w:val="Encabezado"/>
            <w:jc w:val="right"/>
            <w:rPr>
              <w:rFonts w:ascii="Arial Narrow" w:eastAsia="Arial Unicode MS" w:hAnsi="Arial Narrow" w:cs="Arial Unicode MS"/>
              <w:i/>
              <w:sz w:val="13"/>
              <w:szCs w:val="13"/>
            </w:rPr>
          </w:pPr>
        </w:p>
      </w:tc>
    </w:tr>
  </w:tbl>
  <w:p w14:paraId="6A1A14B6" w14:textId="77777777" w:rsidR="004176B8" w:rsidRPr="0046203F" w:rsidRDefault="00000000">
    <w:pPr>
      <w:pStyle w:val="Encabezado"/>
      <w:rPr>
        <w:rFonts w:ascii="Verdana" w:hAnsi="Verdana"/>
        <w:sz w:val="16"/>
        <w:szCs w:val="16"/>
      </w:rPr>
    </w:pPr>
    <w:r>
      <w:rPr>
        <w:rFonts w:ascii="Tahoma" w:hAnsi="Tahoma" w:cs="Tahoma"/>
        <w:sz w:val="16"/>
        <w:szCs w:val="16"/>
        <w:lang w:eastAsia="es-MX"/>
      </w:rPr>
      <w:pict w14:anchorId="230B6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6" type="#_x0000_t75" style="position:absolute;margin-left:0;margin-top:0;width:425.15pt;height:357.95pt;z-index:-251658240;mso-position-horizontal:center;mso-position-horizontal-relative:margin;mso-position-vertical:center;mso-position-vertical-relative:margin" o:allowincell="f">
          <v:imagedata r:id="rId2"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26C"/>
    <w:multiLevelType w:val="hybridMultilevel"/>
    <w:tmpl w:val="43F6BA60"/>
    <w:lvl w:ilvl="0" w:tplc="AA3E9DFC">
      <w:start w:val="1"/>
      <w:numFmt w:val="lowerLetter"/>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1695A98"/>
    <w:multiLevelType w:val="hybridMultilevel"/>
    <w:tmpl w:val="29807E26"/>
    <w:lvl w:ilvl="0" w:tplc="E940ED5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37C6829"/>
    <w:multiLevelType w:val="hybridMultilevel"/>
    <w:tmpl w:val="C1509028"/>
    <w:lvl w:ilvl="0" w:tplc="5516BC4C">
      <w:start w:val="1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46873"/>
    <w:multiLevelType w:val="hybridMultilevel"/>
    <w:tmpl w:val="8DA8D388"/>
    <w:lvl w:ilvl="0" w:tplc="16F29A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5B5FD4"/>
    <w:multiLevelType w:val="hybridMultilevel"/>
    <w:tmpl w:val="3F6A5B2E"/>
    <w:lvl w:ilvl="0" w:tplc="359E6E0A">
      <w:start w:val="8"/>
      <w:numFmt w:val="upperRoman"/>
      <w:lvlText w:val="%1."/>
      <w:lvlJc w:val="left"/>
      <w:pPr>
        <w:ind w:left="1080" w:hanging="360"/>
      </w:pPr>
      <w:rPr>
        <w:rFonts w:ascii="Avant Garde" w:hAnsi="Avant Garde" w:cs="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385880"/>
    <w:multiLevelType w:val="hybridMultilevel"/>
    <w:tmpl w:val="97AE5446"/>
    <w:lvl w:ilvl="0" w:tplc="74FEAB32">
      <w:start w:val="1"/>
      <w:numFmt w:val="upperRoman"/>
      <w:lvlText w:val="%1."/>
      <w:lvlJc w:val="left"/>
      <w:pPr>
        <w:ind w:left="720" w:hanging="360"/>
      </w:pPr>
      <w:rPr>
        <w:rFonts w:ascii="Verdana" w:hAnsi="Verdana"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E0108C"/>
    <w:multiLevelType w:val="hybridMultilevel"/>
    <w:tmpl w:val="B656944E"/>
    <w:lvl w:ilvl="0" w:tplc="1CE0307C">
      <w:start w:val="1"/>
      <w:numFmt w:val="upperRoman"/>
      <w:lvlText w:val="%1."/>
      <w:lvlJc w:val="left"/>
      <w:pPr>
        <w:ind w:left="720" w:hanging="360"/>
      </w:pPr>
      <w:rPr>
        <w:rFonts w:ascii="Verdana" w:hAnsi="Verdana"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126EF9"/>
    <w:multiLevelType w:val="multilevel"/>
    <w:tmpl w:val="A644FDF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665C75"/>
    <w:multiLevelType w:val="hybridMultilevel"/>
    <w:tmpl w:val="506C903C"/>
    <w:lvl w:ilvl="0" w:tplc="F7BC92C8">
      <w:start w:val="6"/>
      <w:numFmt w:val="upperRoman"/>
      <w:lvlText w:val="%1."/>
      <w:lvlJc w:val="left"/>
      <w:pPr>
        <w:ind w:left="540" w:hanging="18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EF4284"/>
    <w:multiLevelType w:val="hybridMultilevel"/>
    <w:tmpl w:val="593600A4"/>
    <w:lvl w:ilvl="0" w:tplc="F75407C0">
      <w:start w:val="1"/>
      <w:numFmt w:val="upperRoman"/>
      <w:lvlText w:val="%1."/>
      <w:lvlJc w:val="left"/>
      <w:pPr>
        <w:ind w:left="540" w:hanging="18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300401"/>
    <w:multiLevelType w:val="hybridMultilevel"/>
    <w:tmpl w:val="658E598E"/>
    <w:lvl w:ilvl="0" w:tplc="2294C9B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B968FE"/>
    <w:multiLevelType w:val="hybridMultilevel"/>
    <w:tmpl w:val="6D18C3C2"/>
    <w:lvl w:ilvl="0" w:tplc="D5A0EAB8">
      <w:start w:val="16"/>
      <w:numFmt w:val="upperRoman"/>
      <w:lvlText w:val="%1."/>
      <w:lvlJc w:val="left"/>
      <w:pPr>
        <w:ind w:left="1080" w:hanging="360"/>
      </w:pPr>
      <w:rPr>
        <w:rFonts w:ascii="Avant Garde" w:hAnsi="Avant Garde" w:cs="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E94459"/>
    <w:multiLevelType w:val="hybridMultilevel"/>
    <w:tmpl w:val="BE3ED246"/>
    <w:lvl w:ilvl="0" w:tplc="B3B494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EE4BBC"/>
    <w:multiLevelType w:val="hybridMultilevel"/>
    <w:tmpl w:val="863E917E"/>
    <w:lvl w:ilvl="0" w:tplc="FE78055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3613D2"/>
    <w:multiLevelType w:val="hybridMultilevel"/>
    <w:tmpl w:val="E876A932"/>
    <w:lvl w:ilvl="0" w:tplc="F782D4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B55C2"/>
    <w:multiLevelType w:val="hybridMultilevel"/>
    <w:tmpl w:val="469EA89C"/>
    <w:lvl w:ilvl="0" w:tplc="7B9EEFE8">
      <w:start w:val="4"/>
      <w:numFmt w:val="lowerLetter"/>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6" w15:restartNumberingAfterBreak="0">
    <w:nsid w:val="281861A2"/>
    <w:multiLevelType w:val="hybridMultilevel"/>
    <w:tmpl w:val="BC20BCDA"/>
    <w:lvl w:ilvl="0" w:tplc="533EDEA0">
      <w:start w:val="1"/>
      <w:numFmt w:val="upperRoman"/>
      <w:lvlText w:val="%1."/>
      <w:lvlJc w:val="left"/>
      <w:pPr>
        <w:ind w:left="180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6612CC"/>
    <w:multiLevelType w:val="hybridMultilevel"/>
    <w:tmpl w:val="6906A35A"/>
    <w:lvl w:ilvl="0" w:tplc="3BFE0CC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C23B18"/>
    <w:multiLevelType w:val="hybridMultilevel"/>
    <w:tmpl w:val="3EAA6CD2"/>
    <w:lvl w:ilvl="0" w:tplc="3F7AB3A2">
      <w:start w:val="1"/>
      <w:numFmt w:val="upperRoman"/>
      <w:lvlText w:val="%1."/>
      <w:lvlJc w:val="left"/>
      <w:pPr>
        <w:ind w:left="720" w:hanging="360"/>
      </w:pPr>
      <w:rPr>
        <w:rFonts w:ascii="Verdana" w:hAnsi="Verdana" w:hint="default"/>
        <w:b/>
        <w:bCs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1A6988"/>
    <w:multiLevelType w:val="hybridMultilevel"/>
    <w:tmpl w:val="94784700"/>
    <w:lvl w:ilvl="0" w:tplc="26FABA66">
      <w:start w:val="1"/>
      <w:numFmt w:val="upperRoman"/>
      <w:lvlText w:val="%1."/>
      <w:lvlJc w:val="left"/>
      <w:pPr>
        <w:ind w:left="932" w:hanging="648"/>
      </w:pPr>
      <w:rPr>
        <w:rFonts w:ascii="Times New Roman" w:eastAsia="Times New Roman" w:hAnsi="Times New Roman" w:cs="Times New Roman" w:hint="default"/>
        <w:b/>
        <w:bCs/>
        <w:spacing w:val="-1"/>
        <w:w w:val="100"/>
        <w:sz w:val="24"/>
        <w:szCs w:val="24"/>
      </w:rPr>
    </w:lvl>
    <w:lvl w:ilvl="1" w:tplc="92624F20">
      <w:start w:val="1"/>
      <w:numFmt w:val="upperLetter"/>
      <w:lvlText w:val="%2."/>
      <w:lvlJc w:val="left"/>
      <w:pPr>
        <w:ind w:left="932" w:hanging="348"/>
      </w:pPr>
      <w:rPr>
        <w:rFonts w:ascii="Times New Roman" w:eastAsia="Times New Roman" w:hAnsi="Times New Roman" w:cs="Times New Roman" w:hint="default"/>
        <w:b/>
        <w:bCs/>
        <w:spacing w:val="-6"/>
        <w:w w:val="100"/>
        <w:sz w:val="24"/>
        <w:szCs w:val="24"/>
      </w:rPr>
    </w:lvl>
    <w:lvl w:ilvl="2" w:tplc="E6CCB0B4">
      <w:numFmt w:val="bullet"/>
      <w:lvlText w:val="•"/>
      <w:lvlJc w:val="left"/>
      <w:pPr>
        <w:ind w:left="2616" w:hanging="348"/>
      </w:pPr>
      <w:rPr>
        <w:rFonts w:hint="default"/>
      </w:rPr>
    </w:lvl>
    <w:lvl w:ilvl="3" w:tplc="831412E0">
      <w:numFmt w:val="bullet"/>
      <w:lvlText w:val="•"/>
      <w:lvlJc w:val="left"/>
      <w:pPr>
        <w:ind w:left="3454" w:hanging="348"/>
      </w:pPr>
      <w:rPr>
        <w:rFonts w:hint="default"/>
      </w:rPr>
    </w:lvl>
    <w:lvl w:ilvl="4" w:tplc="9F4C8D00">
      <w:numFmt w:val="bullet"/>
      <w:lvlText w:val="•"/>
      <w:lvlJc w:val="left"/>
      <w:pPr>
        <w:ind w:left="4292" w:hanging="348"/>
      </w:pPr>
      <w:rPr>
        <w:rFonts w:hint="default"/>
      </w:rPr>
    </w:lvl>
    <w:lvl w:ilvl="5" w:tplc="B328A1A6">
      <w:numFmt w:val="bullet"/>
      <w:lvlText w:val="•"/>
      <w:lvlJc w:val="left"/>
      <w:pPr>
        <w:ind w:left="5130" w:hanging="348"/>
      </w:pPr>
      <w:rPr>
        <w:rFonts w:hint="default"/>
      </w:rPr>
    </w:lvl>
    <w:lvl w:ilvl="6" w:tplc="DA300102">
      <w:numFmt w:val="bullet"/>
      <w:lvlText w:val="•"/>
      <w:lvlJc w:val="left"/>
      <w:pPr>
        <w:ind w:left="5968" w:hanging="348"/>
      </w:pPr>
      <w:rPr>
        <w:rFonts w:hint="default"/>
      </w:rPr>
    </w:lvl>
    <w:lvl w:ilvl="7" w:tplc="F45CFF28">
      <w:numFmt w:val="bullet"/>
      <w:lvlText w:val="•"/>
      <w:lvlJc w:val="left"/>
      <w:pPr>
        <w:ind w:left="6806" w:hanging="348"/>
      </w:pPr>
      <w:rPr>
        <w:rFonts w:hint="default"/>
      </w:rPr>
    </w:lvl>
    <w:lvl w:ilvl="8" w:tplc="551EF6BC">
      <w:numFmt w:val="bullet"/>
      <w:lvlText w:val="•"/>
      <w:lvlJc w:val="left"/>
      <w:pPr>
        <w:ind w:left="7644" w:hanging="348"/>
      </w:pPr>
      <w:rPr>
        <w:rFonts w:hint="default"/>
      </w:rPr>
    </w:lvl>
  </w:abstractNum>
  <w:abstractNum w:abstractNumId="20" w15:restartNumberingAfterBreak="0">
    <w:nsid w:val="33AA3EF0"/>
    <w:multiLevelType w:val="hybridMultilevel"/>
    <w:tmpl w:val="9B104BC6"/>
    <w:lvl w:ilvl="0" w:tplc="0B6A5B50">
      <w:start w:val="1"/>
      <w:numFmt w:val="lowerLetter"/>
      <w:lvlText w:val="%1)"/>
      <w:lvlJc w:val="left"/>
      <w:pPr>
        <w:ind w:left="2409" w:hanging="990"/>
      </w:pPr>
      <w:rPr>
        <w:rFonts w:hint="default"/>
        <w:b/>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363B37CD"/>
    <w:multiLevelType w:val="hybridMultilevel"/>
    <w:tmpl w:val="F216B980"/>
    <w:lvl w:ilvl="0" w:tplc="9386F3B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2" w15:restartNumberingAfterBreak="0">
    <w:nsid w:val="38E6020A"/>
    <w:multiLevelType w:val="hybridMultilevel"/>
    <w:tmpl w:val="5F48B204"/>
    <w:lvl w:ilvl="0" w:tplc="CAAE1A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E67C02"/>
    <w:multiLevelType w:val="hybridMultilevel"/>
    <w:tmpl w:val="D90ACC1E"/>
    <w:lvl w:ilvl="0" w:tplc="F05CA2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017468"/>
    <w:multiLevelType w:val="hybridMultilevel"/>
    <w:tmpl w:val="EF3C608A"/>
    <w:lvl w:ilvl="0" w:tplc="20943AC2">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3EAB7682"/>
    <w:multiLevelType w:val="hybridMultilevel"/>
    <w:tmpl w:val="37C4DA5A"/>
    <w:lvl w:ilvl="0" w:tplc="363042C8">
      <w:start w:val="1"/>
      <w:numFmt w:val="upperRoman"/>
      <w:lvlText w:val="%1."/>
      <w:lvlJc w:val="left"/>
      <w:pPr>
        <w:ind w:left="1800" w:hanging="72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B257CB7"/>
    <w:multiLevelType w:val="hybridMultilevel"/>
    <w:tmpl w:val="B31EF512"/>
    <w:lvl w:ilvl="0" w:tplc="4E0A6872">
      <w:start w:val="1"/>
      <w:numFmt w:val="upperRoman"/>
      <w:lvlText w:val="%1."/>
      <w:lvlJc w:val="left"/>
      <w:pPr>
        <w:ind w:left="786" w:hanging="360"/>
      </w:pPr>
      <w:rPr>
        <w:rFonts w:ascii="Verdana" w:hAnsi="Verdana"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7F16EC"/>
    <w:multiLevelType w:val="hybridMultilevel"/>
    <w:tmpl w:val="21D08632"/>
    <w:lvl w:ilvl="0" w:tplc="C4A43FEC">
      <w:start w:val="1"/>
      <w:numFmt w:val="upperRoman"/>
      <w:lvlText w:val="%1."/>
      <w:lvlJc w:val="left"/>
      <w:pPr>
        <w:ind w:left="720" w:hanging="360"/>
      </w:pPr>
      <w:rPr>
        <w:rFonts w:ascii="Verdana" w:hAnsi="Verdana" w:hint="default"/>
        <w:b/>
        <w:bCs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DA4C26"/>
    <w:multiLevelType w:val="hybridMultilevel"/>
    <w:tmpl w:val="2BC234D8"/>
    <w:lvl w:ilvl="0" w:tplc="B566BECA">
      <w:start w:val="1"/>
      <w:numFmt w:val="upperRoman"/>
      <w:lvlText w:val="%1."/>
      <w:lvlJc w:val="left"/>
      <w:pPr>
        <w:ind w:left="1428" w:hanging="360"/>
      </w:pPr>
      <w:rPr>
        <w:rFonts w:ascii="Verdana" w:hAnsi="Verdana" w:hint="default"/>
        <w:b/>
        <w:i w:val="0"/>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4EEB4912"/>
    <w:multiLevelType w:val="hybridMultilevel"/>
    <w:tmpl w:val="F550C916"/>
    <w:lvl w:ilvl="0" w:tplc="2708E8B8">
      <w:start w:val="1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8F2655"/>
    <w:multiLevelType w:val="hybridMultilevel"/>
    <w:tmpl w:val="B54CA9C8"/>
    <w:lvl w:ilvl="0" w:tplc="E79E15AC">
      <w:start w:val="1"/>
      <w:numFmt w:val="upperRoman"/>
      <w:lvlText w:val="%1."/>
      <w:lvlJc w:val="left"/>
      <w:pPr>
        <w:ind w:left="720" w:hanging="360"/>
      </w:pPr>
      <w:rPr>
        <w:rFonts w:ascii="Verdana" w:hAnsi="Verdana"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85068C"/>
    <w:multiLevelType w:val="hybridMultilevel"/>
    <w:tmpl w:val="9D1248D4"/>
    <w:lvl w:ilvl="0" w:tplc="E940ED5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C78A8"/>
    <w:multiLevelType w:val="hybridMultilevel"/>
    <w:tmpl w:val="AEE64BC8"/>
    <w:lvl w:ilvl="0" w:tplc="080A000D">
      <w:start w:val="1"/>
      <w:numFmt w:val="bullet"/>
      <w:lvlText w:val=""/>
      <w:lvlJc w:val="left"/>
      <w:pPr>
        <w:ind w:left="2484" w:hanging="360"/>
      </w:pPr>
      <w:rPr>
        <w:rFonts w:ascii="Wingdings" w:hAnsi="Wingdings"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33" w15:restartNumberingAfterBreak="0">
    <w:nsid w:val="5AF06087"/>
    <w:multiLevelType w:val="hybridMultilevel"/>
    <w:tmpl w:val="AA063978"/>
    <w:lvl w:ilvl="0" w:tplc="F208A6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8A71D8"/>
    <w:multiLevelType w:val="hybridMultilevel"/>
    <w:tmpl w:val="1C7041EA"/>
    <w:lvl w:ilvl="0" w:tplc="01F6BCC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1B273A"/>
    <w:multiLevelType w:val="hybridMultilevel"/>
    <w:tmpl w:val="B6EC30FA"/>
    <w:lvl w:ilvl="0" w:tplc="6766176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F147C0"/>
    <w:multiLevelType w:val="hybridMultilevel"/>
    <w:tmpl w:val="ECFE88AE"/>
    <w:lvl w:ilvl="0" w:tplc="4AF406F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1050C3"/>
    <w:multiLevelType w:val="hybridMultilevel"/>
    <w:tmpl w:val="CD56FBA8"/>
    <w:lvl w:ilvl="0" w:tplc="FA1452C0">
      <w:start w:val="1"/>
      <w:numFmt w:val="upperRoman"/>
      <w:lvlText w:val="%1."/>
      <w:lvlJc w:val="left"/>
      <w:pPr>
        <w:ind w:left="720" w:hanging="360"/>
      </w:pPr>
      <w:rPr>
        <w:rFonts w:ascii="Verdana" w:hAnsi="Verdana" w:hint="default"/>
        <w:b/>
        <w:bCs w:val="0"/>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D11E19"/>
    <w:multiLevelType w:val="hybridMultilevel"/>
    <w:tmpl w:val="B3C291AE"/>
    <w:lvl w:ilvl="0" w:tplc="363890F6">
      <w:start w:val="1"/>
      <w:numFmt w:val="upperRoman"/>
      <w:lvlText w:val="%1."/>
      <w:lvlJc w:val="left"/>
      <w:pPr>
        <w:ind w:left="4484" w:hanging="1081"/>
      </w:pPr>
      <w:rPr>
        <w:rFonts w:ascii="Arial" w:eastAsia="Arial" w:hAnsi="Arial" w:cs="Arial" w:hint="default"/>
        <w:b/>
        <w:bCs/>
        <w:spacing w:val="-2"/>
        <w:w w:val="100"/>
        <w:sz w:val="18"/>
        <w:szCs w:val="18"/>
        <w:lang w:val="en-US" w:eastAsia="en-US" w:bidi="en-US"/>
      </w:rPr>
    </w:lvl>
    <w:lvl w:ilvl="1" w:tplc="85268F1E">
      <w:start w:val="1"/>
      <w:numFmt w:val="lowerRoman"/>
      <w:lvlText w:val="%2)"/>
      <w:lvlJc w:val="left"/>
      <w:pPr>
        <w:ind w:left="2316" w:hanging="430"/>
      </w:pPr>
      <w:rPr>
        <w:rFonts w:ascii="Calibri" w:eastAsia="Calibri" w:hAnsi="Calibri" w:cs="Calibri" w:hint="default"/>
        <w:b/>
        <w:bCs/>
        <w:spacing w:val="-6"/>
        <w:w w:val="99"/>
        <w:sz w:val="22"/>
        <w:szCs w:val="22"/>
        <w:lang w:val="en-US" w:eastAsia="en-US" w:bidi="en-US"/>
      </w:rPr>
    </w:lvl>
    <w:lvl w:ilvl="2" w:tplc="1506CADA">
      <w:numFmt w:val="bullet"/>
      <w:lvlText w:val="•"/>
      <w:lvlJc w:val="left"/>
      <w:pPr>
        <w:ind w:left="3306" w:hanging="430"/>
      </w:pPr>
      <w:rPr>
        <w:rFonts w:hint="default"/>
        <w:lang w:val="en-US" w:eastAsia="en-US" w:bidi="en-US"/>
      </w:rPr>
    </w:lvl>
    <w:lvl w:ilvl="3" w:tplc="B9A8E67C">
      <w:numFmt w:val="bullet"/>
      <w:lvlText w:val="•"/>
      <w:lvlJc w:val="left"/>
      <w:pPr>
        <w:ind w:left="4293" w:hanging="430"/>
      </w:pPr>
      <w:rPr>
        <w:rFonts w:hint="default"/>
        <w:lang w:val="en-US" w:eastAsia="en-US" w:bidi="en-US"/>
      </w:rPr>
    </w:lvl>
    <w:lvl w:ilvl="4" w:tplc="BAAAA498">
      <w:numFmt w:val="bullet"/>
      <w:lvlText w:val="•"/>
      <w:lvlJc w:val="left"/>
      <w:pPr>
        <w:ind w:left="5280" w:hanging="430"/>
      </w:pPr>
      <w:rPr>
        <w:rFonts w:hint="default"/>
        <w:lang w:val="en-US" w:eastAsia="en-US" w:bidi="en-US"/>
      </w:rPr>
    </w:lvl>
    <w:lvl w:ilvl="5" w:tplc="05D04E8C">
      <w:numFmt w:val="bullet"/>
      <w:lvlText w:val="•"/>
      <w:lvlJc w:val="left"/>
      <w:pPr>
        <w:ind w:left="6266" w:hanging="430"/>
      </w:pPr>
      <w:rPr>
        <w:rFonts w:hint="default"/>
        <w:lang w:val="en-US" w:eastAsia="en-US" w:bidi="en-US"/>
      </w:rPr>
    </w:lvl>
    <w:lvl w:ilvl="6" w:tplc="C3E6F12E">
      <w:numFmt w:val="bullet"/>
      <w:lvlText w:val="•"/>
      <w:lvlJc w:val="left"/>
      <w:pPr>
        <w:ind w:left="7253" w:hanging="430"/>
      </w:pPr>
      <w:rPr>
        <w:rFonts w:hint="default"/>
        <w:lang w:val="en-US" w:eastAsia="en-US" w:bidi="en-US"/>
      </w:rPr>
    </w:lvl>
    <w:lvl w:ilvl="7" w:tplc="1124CD5A">
      <w:numFmt w:val="bullet"/>
      <w:lvlText w:val="•"/>
      <w:lvlJc w:val="left"/>
      <w:pPr>
        <w:ind w:left="8240" w:hanging="430"/>
      </w:pPr>
      <w:rPr>
        <w:rFonts w:hint="default"/>
        <w:lang w:val="en-US" w:eastAsia="en-US" w:bidi="en-US"/>
      </w:rPr>
    </w:lvl>
    <w:lvl w:ilvl="8" w:tplc="9580C8CE">
      <w:numFmt w:val="bullet"/>
      <w:lvlText w:val="•"/>
      <w:lvlJc w:val="left"/>
      <w:pPr>
        <w:ind w:left="9226" w:hanging="430"/>
      </w:pPr>
      <w:rPr>
        <w:rFonts w:hint="default"/>
        <w:lang w:val="en-US" w:eastAsia="en-US" w:bidi="en-US"/>
      </w:rPr>
    </w:lvl>
  </w:abstractNum>
  <w:abstractNum w:abstractNumId="39" w15:restartNumberingAfterBreak="0">
    <w:nsid w:val="6A6743B5"/>
    <w:multiLevelType w:val="hybridMultilevel"/>
    <w:tmpl w:val="7356135C"/>
    <w:lvl w:ilvl="0" w:tplc="179E78BA">
      <w:start w:val="6"/>
      <w:numFmt w:val="upperRoman"/>
      <w:lvlText w:val="%1."/>
      <w:lvlJc w:val="left"/>
      <w:pPr>
        <w:ind w:left="540" w:hanging="18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6A2A74"/>
    <w:multiLevelType w:val="hybridMultilevel"/>
    <w:tmpl w:val="BBD09CE8"/>
    <w:lvl w:ilvl="0" w:tplc="AF7823B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15:restartNumberingAfterBreak="0">
    <w:nsid w:val="6A742212"/>
    <w:multiLevelType w:val="hybridMultilevel"/>
    <w:tmpl w:val="75D847BC"/>
    <w:lvl w:ilvl="0" w:tplc="71B472F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84257D"/>
    <w:multiLevelType w:val="hybridMultilevel"/>
    <w:tmpl w:val="F3B04D1E"/>
    <w:lvl w:ilvl="0" w:tplc="D8362846">
      <w:start w:val="1"/>
      <w:numFmt w:val="upperRoman"/>
      <w:lvlText w:val="%1."/>
      <w:lvlJc w:val="left"/>
      <w:pPr>
        <w:ind w:left="720" w:hanging="360"/>
      </w:pPr>
      <w:rPr>
        <w:rFonts w:ascii="Verdana" w:hAnsi="Verdana" w:hint="default"/>
        <w:b/>
        <w:bCs w:val="0"/>
        <w:i w:val="0"/>
        <w:sz w:val="20"/>
        <w:szCs w:val="20"/>
      </w:rPr>
    </w:lvl>
    <w:lvl w:ilvl="1" w:tplc="DC5A2CEA">
      <w:start w:val="1"/>
      <w:numFmt w:val="upperRoman"/>
      <w:lvlText w:val="%2."/>
      <w:lvlJc w:val="left"/>
      <w:pPr>
        <w:ind w:left="1440" w:hanging="360"/>
      </w:pPr>
      <w:rPr>
        <w:rFonts w:hint="default"/>
        <w:b/>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C26A78"/>
    <w:multiLevelType w:val="hybridMultilevel"/>
    <w:tmpl w:val="7DFEEDFA"/>
    <w:lvl w:ilvl="0" w:tplc="F586C8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363650"/>
    <w:multiLevelType w:val="hybridMultilevel"/>
    <w:tmpl w:val="5E8E07FE"/>
    <w:lvl w:ilvl="0" w:tplc="0A4C5112">
      <w:start w:val="1"/>
      <w:numFmt w:val="upperRoman"/>
      <w:lvlText w:val="%1."/>
      <w:lvlJc w:val="left"/>
      <w:pPr>
        <w:ind w:left="720" w:hanging="360"/>
      </w:pPr>
      <w:rPr>
        <w:rFonts w:ascii="Avant Garde" w:hAnsi="Avant Garde" w:hint="default"/>
        <w:b/>
        <w:bCs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5128202">
    <w:abstractNumId w:val="1"/>
  </w:num>
  <w:num w:numId="2" w16cid:durableId="1721048698">
    <w:abstractNumId w:val="2"/>
  </w:num>
  <w:num w:numId="3" w16cid:durableId="864640138">
    <w:abstractNumId w:val="31"/>
  </w:num>
  <w:num w:numId="4" w16cid:durableId="415395320">
    <w:abstractNumId w:val="43"/>
  </w:num>
  <w:num w:numId="5" w16cid:durableId="1144195083">
    <w:abstractNumId w:val="38"/>
  </w:num>
  <w:num w:numId="6" w16cid:durableId="662389038">
    <w:abstractNumId w:val="32"/>
  </w:num>
  <w:num w:numId="7" w16cid:durableId="1684085365">
    <w:abstractNumId w:val="20"/>
  </w:num>
  <w:num w:numId="8" w16cid:durableId="405154838">
    <w:abstractNumId w:val="15"/>
  </w:num>
  <w:num w:numId="9" w16cid:durableId="20727284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734492">
    <w:abstractNumId w:val="4"/>
  </w:num>
  <w:num w:numId="11" w16cid:durableId="1022391420">
    <w:abstractNumId w:val="29"/>
  </w:num>
  <w:num w:numId="12" w16cid:durableId="715356331">
    <w:abstractNumId w:val="11"/>
  </w:num>
  <w:num w:numId="13" w16cid:durableId="2110544938">
    <w:abstractNumId w:val="33"/>
  </w:num>
  <w:num w:numId="14" w16cid:durableId="1444884082">
    <w:abstractNumId w:val="24"/>
  </w:num>
  <w:num w:numId="15" w16cid:durableId="290550597">
    <w:abstractNumId w:val="28"/>
  </w:num>
  <w:num w:numId="16" w16cid:durableId="1901212728">
    <w:abstractNumId w:val="30"/>
  </w:num>
  <w:num w:numId="17" w16cid:durableId="1905138820">
    <w:abstractNumId w:val="37"/>
  </w:num>
  <w:num w:numId="18" w16cid:durableId="1407460523">
    <w:abstractNumId w:val="26"/>
  </w:num>
  <w:num w:numId="19" w16cid:durableId="1530800038">
    <w:abstractNumId w:val="18"/>
  </w:num>
  <w:num w:numId="20" w16cid:durableId="1760174714">
    <w:abstractNumId w:val="36"/>
  </w:num>
  <w:num w:numId="21" w16cid:durableId="1245803065">
    <w:abstractNumId w:val="44"/>
  </w:num>
  <w:num w:numId="22" w16cid:durableId="1566724781">
    <w:abstractNumId w:val="42"/>
  </w:num>
  <w:num w:numId="23" w16cid:durableId="1592618416">
    <w:abstractNumId w:val="27"/>
  </w:num>
  <w:num w:numId="24" w16cid:durableId="1567032024">
    <w:abstractNumId w:val="0"/>
  </w:num>
  <w:num w:numId="25" w16cid:durableId="1935935200">
    <w:abstractNumId w:val="6"/>
  </w:num>
  <w:num w:numId="26" w16cid:durableId="377977576">
    <w:abstractNumId w:val="9"/>
  </w:num>
  <w:num w:numId="27" w16cid:durableId="1865630334">
    <w:abstractNumId w:val="8"/>
  </w:num>
  <w:num w:numId="28" w16cid:durableId="701595646">
    <w:abstractNumId w:val="13"/>
  </w:num>
  <w:num w:numId="29" w16cid:durableId="1930769937">
    <w:abstractNumId w:val="5"/>
  </w:num>
  <w:num w:numId="30" w16cid:durableId="1031305075">
    <w:abstractNumId w:val="22"/>
  </w:num>
  <w:num w:numId="31" w16cid:durableId="1466043763">
    <w:abstractNumId w:val="21"/>
  </w:num>
  <w:num w:numId="32" w16cid:durableId="1124616918">
    <w:abstractNumId w:val="19"/>
  </w:num>
  <w:num w:numId="33" w16cid:durableId="642080397">
    <w:abstractNumId w:val="25"/>
  </w:num>
  <w:num w:numId="34" w16cid:durableId="1154907871">
    <w:abstractNumId w:val="16"/>
  </w:num>
  <w:num w:numId="35" w16cid:durableId="1752314995">
    <w:abstractNumId w:val="40"/>
  </w:num>
  <w:num w:numId="36" w16cid:durableId="1425345343">
    <w:abstractNumId w:val="39"/>
  </w:num>
  <w:num w:numId="37" w16cid:durableId="247081935">
    <w:abstractNumId w:val="41"/>
  </w:num>
  <w:num w:numId="38" w16cid:durableId="2068411201">
    <w:abstractNumId w:val="34"/>
  </w:num>
  <w:num w:numId="39" w16cid:durableId="1736321422">
    <w:abstractNumId w:val="12"/>
  </w:num>
  <w:num w:numId="40" w16cid:durableId="1135488473">
    <w:abstractNumId w:val="17"/>
  </w:num>
  <w:num w:numId="41" w16cid:durableId="55125414">
    <w:abstractNumId w:val="23"/>
  </w:num>
  <w:num w:numId="42" w16cid:durableId="862136234">
    <w:abstractNumId w:val="35"/>
  </w:num>
  <w:num w:numId="43" w16cid:durableId="179783264">
    <w:abstractNumId w:val="3"/>
  </w:num>
  <w:num w:numId="44" w16cid:durableId="438377564">
    <w:abstractNumId w:val="10"/>
  </w:num>
  <w:num w:numId="45" w16cid:durableId="120424783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n-US" w:vendorID="64" w:dllVersion="6" w:nlCheck="1" w:checkStyle="0"/>
  <w:proofState w:spelling="clean" w:grammar="clean"/>
  <w:defaultTabStop w:val="706"/>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B1"/>
    <w:rsid w:val="0000012C"/>
    <w:rsid w:val="0000020B"/>
    <w:rsid w:val="0000052C"/>
    <w:rsid w:val="00000D0E"/>
    <w:rsid w:val="00000DB3"/>
    <w:rsid w:val="00001713"/>
    <w:rsid w:val="00002B4E"/>
    <w:rsid w:val="0000301E"/>
    <w:rsid w:val="000036D5"/>
    <w:rsid w:val="000066EE"/>
    <w:rsid w:val="00006F14"/>
    <w:rsid w:val="00006F52"/>
    <w:rsid w:val="00006FFC"/>
    <w:rsid w:val="00007638"/>
    <w:rsid w:val="00007A2A"/>
    <w:rsid w:val="000109D7"/>
    <w:rsid w:val="00010B9F"/>
    <w:rsid w:val="00011232"/>
    <w:rsid w:val="00011F21"/>
    <w:rsid w:val="000132D0"/>
    <w:rsid w:val="000135F5"/>
    <w:rsid w:val="00016388"/>
    <w:rsid w:val="00016EE1"/>
    <w:rsid w:val="00017009"/>
    <w:rsid w:val="00017A2F"/>
    <w:rsid w:val="00017F2D"/>
    <w:rsid w:val="000244E8"/>
    <w:rsid w:val="00024A3B"/>
    <w:rsid w:val="0002538D"/>
    <w:rsid w:val="0002579C"/>
    <w:rsid w:val="00025B87"/>
    <w:rsid w:val="00025BED"/>
    <w:rsid w:val="00025C0C"/>
    <w:rsid w:val="00025D1F"/>
    <w:rsid w:val="00026A21"/>
    <w:rsid w:val="00026C4C"/>
    <w:rsid w:val="00026FBA"/>
    <w:rsid w:val="000273AE"/>
    <w:rsid w:val="000279C5"/>
    <w:rsid w:val="00030651"/>
    <w:rsid w:val="00030710"/>
    <w:rsid w:val="000312F1"/>
    <w:rsid w:val="000314E5"/>
    <w:rsid w:val="00031BF8"/>
    <w:rsid w:val="000329D0"/>
    <w:rsid w:val="00032DB9"/>
    <w:rsid w:val="000338A4"/>
    <w:rsid w:val="00034462"/>
    <w:rsid w:val="00037A4A"/>
    <w:rsid w:val="000400F8"/>
    <w:rsid w:val="000411F9"/>
    <w:rsid w:val="00041650"/>
    <w:rsid w:val="000419C8"/>
    <w:rsid w:val="000424EA"/>
    <w:rsid w:val="00044EF1"/>
    <w:rsid w:val="0004544D"/>
    <w:rsid w:val="00047A64"/>
    <w:rsid w:val="00047CC4"/>
    <w:rsid w:val="00050053"/>
    <w:rsid w:val="000513C7"/>
    <w:rsid w:val="000531CA"/>
    <w:rsid w:val="000533A3"/>
    <w:rsid w:val="0005475E"/>
    <w:rsid w:val="00056D40"/>
    <w:rsid w:val="00056E06"/>
    <w:rsid w:val="00057181"/>
    <w:rsid w:val="00057366"/>
    <w:rsid w:val="00060936"/>
    <w:rsid w:val="0006174C"/>
    <w:rsid w:val="00062094"/>
    <w:rsid w:val="000625D1"/>
    <w:rsid w:val="00063295"/>
    <w:rsid w:val="00063850"/>
    <w:rsid w:val="00063CC8"/>
    <w:rsid w:val="00065148"/>
    <w:rsid w:val="0006632E"/>
    <w:rsid w:val="00067ED4"/>
    <w:rsid w:val="00070E1A"/>
    <w:rsid w:val="000716D0"/>
    <w:rsid w:val="00072B05"/>
    <w:rsid w:val="00073925"/>
    <w:rsid w:val="00073CE7"/>
    <w:rsid w:val="000743EE"/>
    <w:rsid w:val="000745D0"/>
    <w:rsid w:val="00074D69"/>
    <w:rsid w:val="00076737"/>
    <w:rsid w:val="00076F45"/>
    <w:rsid w:val="000775DA"/>
    <w:rsid w:val="000779E6"/>
    <w:rsid w:val="00077BE1"/>
    <w:rsid w:val="00077F60"/>
    <w:rsid w:val="00080C37"/>
    <w:rsid w:val="0008337F"/>
    <w:rsid w:val="00084F63"/>
    <w:rsid w:val="000850F1"/>
    <w:rsid w:val="00085226"/>
    <w:rsid w:val="00086B6E"/>
    <w:rsid w:val="00086C01"/>
    <w:rsid w:val="00090E55"/>
    <w:rsid w:val="00092003"/>
    <w:rsid w:val="00092049"/>
    <w:rsid w:val="000938C5"/>
    <w:rsid w:val="00093B14"/>
    <w:rsid w:val="00093D6E"/>
    <w:rsid w:val="00095DC8"/>
    <w:rsid w:val="00096D6C"/>
    <w:rsid w:val="000A0C22"/>
    <w:rsid w:val="000A1DC9"/>
    <w:rsid w:val="000A2D88"/>
    <w:rsid w:val="000A4515"/>
    <w:rsid w:val="000A47BA"/>
    <w:rsid w:val="000A4FB9"/>
    <w:rsid w:val="000A607F"/>
    <w:rsid w:val="000B0273"/>
    <w:rsid w:val="000B092B"/>
    <w:rsid w:val="000B0C0F"/>
    <w:rsid w:val="000B0E56"/>
    <w:rsid w:val="000B0F2E"/>
    <w:rsid w:val="000B1D82"/>
    <w:rsid w:val="000B220F"/>
    <w:rsid w:val="000B267A"/>
    <w:rsid w:val="000B2D98"/>
    <w:rsid w:val="000B345A"/>
    <w:rsid w:val="000B3DFA"/>
    <w:rsid w:val="000B3F2E"/>
    <w:rsid w:val="000B74F4"/>
    <w:rsid w:val="000C1E7F"/>
    <w:rsid w:val="000C1FAE"/>
    <w:rsid w:val="000C280E"/>
    <w:rsid w:val="000C28D2"/>
    <w:rsid w:val="000C3B9B"/>
    <w:rsid w:val="000C5BD2"/>
    <w:rsid w:val="000C5F78"/>
    <w:rsid w:val="000C5F8F"/>
    <w:rsid w:val="000C791A"/>
    <w:rsid w:val="000D4A3D"/>
    <w:rsid w:val="000D617D"/>
    <w:rsid w:val="000D65C8"/>
    <w:rsid w:val="000D7833"/>
    <w:rsid w:val="000D788B"/>
    <w:rsid w:val="000E030D"/>
    <w:rsid w:val="000E1FD2"/>
    <w:rsid w:val="000E2FEA"/>
    <w:rsid w:val="000E610B"/>
    <w:rsid w:val="000F009A"/>
    <w:rsid w:val="000F15A0"/>
    <w:rsid w:val="000F3624"/>
    <w:rsid w:val="000F3B6E"/>
    <w:rsid w:val="000F435E"/>
    <w:rsid w:val="000F5347"/>
    <w:rsid w:val="000F5A61"/>
    <w:rsid w:val="000F5EE4"/>
    <w:rsid w:val="000F6020"/>
    <w:rsid w:val="000F64D2"/>
    <w:rsid w:val="000F66F6"/>
    <w:rsid w:val="000F7B77"/>
    <w:rsid w:val="000F7F4F"/>
    <w:rsid w:val="001005D2"/>
    <w:rsid w:val="001019D6"/>
    <w:rsid w:val="0010323C"/>
    <w:rsid w:val="001033BD"/>
    <w:rsid w:val="00103619"/>
    <w:rsid w:val="001036D5"/>
    <w:rsid w:val="00104761"/>
    <w:rsid w:val="001067AC"/>
    <w:rsid w:val="001079CB"/>
    <w:rsid w:val="00112B40"/>
    <w:rsid w:val="0011376E"/>
    <w:rsid w:val="00114EED"/>
    <w:rsid w:val="0011518A"/>
    <w:rsid w:val="0011767D"/>
    <w:rsid w:val="00117F85"/>
    <w:rsid w:val="001216F9"/>
    <w:rsid w:val="00121720"/>
    <w:rsid w:val="00121C8F"/>
    <w:rsid w:val="00121CFA"/>
    <w:rsid w:val="001226AA"/>
    <w:rsid w:val="00122A52"/>
    <w:rsid w:val="00123EB1"/>
    <w:rsid w:val="001242DF"/>
    <w:rsid w:val="0012499C"/>
    <w:rsid w:val="00124F44"/>
    <w:rsid w:val="00125280"/>
    <w:rsid w:val="001259F5"/>
    <w:rsid w:val="0013037A"/>
    <w:rsid w:val="00130D99"/>
    <w:rsid w:val="00131018"/>
    <w:rsid w:val="00131495"/>
    <w:rsid w:val="001318EF"/>
    <w:rsid w:val="0013291B"/>
    <w:rsid w:val="001329C2"/>
    <w:rsid w:val="00133167"/>
    <w:rsid w:val="00133915"/>
    <w:rsid w:val="00134060"/>
    <w:rsid w:val="001344C1"/>
    <w:rsid w:val="001365C0"/>
    <w:rsid w:val="00136B4F"/>
    <w:rsid w:val="0014010A"/>
    <w:rsid w:val="0014019F"/>
    <w:rsid w:val="00140FC0"/>
    <w:rsid w:val="0014272B"/>
    <w:rsid w:val="0014499E"/>
    <w:rsid w:val="00144C69"/>
    <w:rsid w:val="00146B5B"/>
    <w:rsid w:val="0014728F"/>
    <w:rsid w:val="00150025"/>
    <w:rsid w:val="00150829"/>
    <w:rsid w:val="001524A7"/>
    <w:rsid w:val="0015284F"/>
    <w:rsid w:val="001529F1"/>
    <w:rsid w:val="00152D15"/>
    <w:rsid w:val="001544A2"/>
    <w:rsid w:val="001549C8"/>
    <w:rsid w:val="00155AB0"/>
    <w:rsid w:val="00160759"/>
    <w:rsid w:val="00160896"/>
    <w:rsid w:val="00161456"/>
    <w:rsid w:val="00162365"/>
    <w:rsid w:val="001646F2"/>
    <w:rsid w:val="00164AEB"/>
    <w:rsid w:val="00165390"/>
    <w:rsid w:val="00165FAA"/>
    <w:rsid w:val="00167ECA"/>
    <w:rsid w:val="00170708"/>
    <w:rsid w:val="00171614"/>
    <w:rsid w:val="00171915"/>
    <w:rsid w:val="00171D60"/>
    <w:rsid w:val="00171F8E"/>
    <w:rsid w:val="00173B59"/>
    <w:rsid w:val="00173E13"/>
    <w:rsid w:val="00174B63"/>
    <w:rsid w:val="00176022"/>
    <w:rsid w:val="0017663B"/>
    <w:rsid w:val="00176F2A"/>
    <w:rsid w:val="00176F89"/>
    <w:rsid w:val="00177060"/>
    <w:rsid w:val="00177445"/>
    <w:rsid w:val="001825AD"/>
    <w:rsid w:val="0018283B"/>
    <w:rsid w:val="00182953"/>
    <w:rsid w:val="001848D2"/>
    <w:rsid w:val="00184A88"/>
    <w:rsid w:val="00184C06"/>
    <w:rsid w:val="001850BF"/>
    <w:rsid w:val="00185153"/>
    <w:rsid w:val="00186288"/>
    <w:rsid w:val="0018690B"/>
    <w:rsid w:val="00186F5C"/>
    <w:rsid w:val="001870A6"/>
    <w:rsid w:val="00190403"/>
    <w:rsid w:val="0019315A"/>
    <w:rsid w:val="0019341E"/>
    <w:rsid w:val="00193F2D"/>
    <w:rsid w:val="00194770"/>
    <w:rsid w:val="00197BC9"/>
    <w:rsid w:val="00197F00"/>
    <w:rsid w:val="001A00B6"/>
    <w:rsid w:val="001A08BA"/>
    <w:rsid w:val="001A2310"/>
    <w:rsid w:val="001A36D4"/>
    <w:rsid w:val="001A3FCD"/>
    <w:rsid w:val="001A4BC0"/>
    <w:rsid w:val="001A4DD1"/>
    <w:rsid w:val="001A5B73"/>
    <w:rsid w:val="001A5BDD"/>
    <w:rsid w:val="001A6000"/>
    <w:rsid w:val="001A63F2"/>
    <w:rsid w:val="001A6779"/>
    <w:rsid w:val="001A7908"/>
    <w:rsid w:val="001A7CEE"/>
    <w:rsid w:val="001B02E2"/>
    <w:rsid w:val="001B0EE8"/>
    <w:rsid w:val="001B1FF5"/>
    <w:rsid w:val="001B217E"/>
    <w:rsid w:val="001B2326"/>
    <w:rsid w:val="001B28CD"/>
    <w:rsid w:val="001B51E6"/>
    <w:rsid w:val="001B5C5A"/>
    <w:rsid w:val="001B7493"/>
    <w:rsid w:val="001C0809"/>
    <w:rsid w:val="001C1524"/>
    <w:rsid w:val="001C22D4"/>
    <w:rsid w:val="001C293E"/>
    <w:rsid w:val="001C3FB0"/>
    <w:rsid w:val="001C5840"/>
    <w:rsid w:val="001C751F"/>
    <w:rsid w:val="001C7B8D"/>
    <w:rsid w:val="001C7DE8"/>
    <w:rsid w:val="001D4153"/>
    <w:rsid w:val="001D471C"/>
    <w:rsid w:val="001D4C2F"/>
    <w:rsid w:val="001D6214"/>
    <w:rsid w:val="001D6DE3"/>
    <w:rsid w:val="001E013E"/>
    <w:rsid w:val="001E0C59"/>
    <w:rsid w:val="001E0DC6"/>
    <w:rsid w:val="001E16B2"/>
    <w:rsid w:val="001E2862"/>
    <w:rsid w:val="001E2A64"/>
    <w:rsid w:val="001E3019"/>
    <w:rsid w:val="001E34AD"/>
    <w:rsid w:val="001E3B9E"/>
    <w:rsid w:val="001E45AC"/>
    <w:rsid w:val="001E4A01"/>
    <w:rsid w:val="001E50B6"/>
    <w:rsid w:val="001E5F23"/>
    <w:rsid w:val="001E656F"/>
    <w:rsid w:val="001E6A2D"/>
    <w:rsid w:val="001E75CD"/>
    <w:rsid w:val="001E7B43"/>
    <w:rsid w:val="001F0948"/>
    <w:rsid w:val="001F1055"/>
    <w:rsid w:val="001F258F"/>
    <w:rsid w:val="001F2D41"/>
    <w:rsid w:val="001F4165"/>
    <w:rsid w:val="001F45EE"/>
    <w:rsid w:val="001F5365"/>
    <w:rsid w:val="001F584E"/>
    <w:rsid w:val="001F66C7"/>
    <w:rsid w:val="001F7B60"/>
    <w:rsid w:val="00200344"/>
    <w:rsid w:val="0020211A"/>
    <w:rsid w:val="00202AEC"/>
    <w:rsid w:val="00204C33"/>
    <w:rsid w:val="002050F2"/>
    <w:rsid w:val="002051F0"/>
    <w:rsid w:val="00205D5D"/>
    <w:rsid w:val="002063DB"/>
    <w:rsid w:val="00211BDB"/>
    <w:rsid w:val="00211BE5"/>
    <w:rsid w:val="00216FCE"/>
    <w:rsid w:val="00217A2D"/>
    <w:rsid w:val="00220518"/>
    <w:rsid w:val="00221FAE"/>
    <w:rsid w:val="002225DB"/>
    <w:rsid w:val="002246F4"/>
    <w:rsid w:val="002252DF"/>
    <w:rsid w:val="002253B0"/>
    <w:rsid w:val="002269E6"/>
    <w:rsid w:val="0022715D"/>
    <w:rsid w:val="0023262C"/>
    <w:rsid w:val="0023399C"/>
    <w:rsid w:val="00233A01"/>
    <w:rsid w:val="00234472"/>
    <w:rsid w:val="00240C71"/>
    <w:rsid w:val="00240FE3"/>
    <w:rsid w:val="00242494"/>
    <w:rsid w:val="00242D28"/>
    <w:rsid w:val="002442E3"/>
    <w:rsid w:val="00244AFA"/>
    <w:rsid w:val="00245C75"/>
    <w:rsid w:val="002460A8"/>
    <w:rsid w:val="00247036"/>
    <w:rsid w:val="00247128"/>
    <w:rsid w:val="00247BFC"/>
    <w:rsid w:val="0025072F"/>
    <w:rsid w:val="002513A3"/>
    <w:rsid w:val="002549FA"/>
    <w:rsid w:val="00254C95"/>
    <w:rsid w:val="00254F16"/>
    <w:rsid w:val="00256F1F"/>
    <w:rsid w:val="00256FC0"/>
    <w:rsid w:val="00257175"/>
    <w:rsid w:val="00257B89"/>
    <w:rsid w:val="002608C3"/>
    <w:rsid w:val="0026117A"/>
    <w:rsid w:val="0026226B"/>
    <w:rsid w:val="0026371D"/>
    <w:rsid w:val="00263AEF"/>
    <w:rsid w:val="0026439C"/>
    <w:rsid w:val="00265BF2"/>
    <w:rsid w:val="00265CFC"/>
    <w:rsid w:val="002722BA"/>
    <w:rsid w:val="00273DEB"/>
    <w:rsid w:val="00274692"/>
    <w:rsid w:val="002752BB"/>
    <w:rsid w:val="00275513"/>
    <w:rsid w:val="00275545"/>
    <w:rsid w:val="002764F8"/>
    <w:rsid w:val="00276550"/>
    <w:rsid w:val="0027726D"/>
    <w:rsid w:val="0027756E"/>
    <w:rsid w:val="00280139"/>
    <w:rsid w:val="002803DD"/>
    <w:rsid w:val="002809F0"/>
    <w:rsid w:val="00281816"/>
    <w:rsid w:val="00281DC9"/>
    <w:rsid w:val="00283B39"/>
    <w:rsid w:val="00283E93"/>
    <w:rsid w:val="00283F13"/>
    <w:rsid w:val="0028519D"/>
    <w:rsid w:val="0028541A"/>
    <w:rsid w:val="0028611E"/>
    <w:rsid w:val="002864BD"/>
    <w:rsid w:val="002903D6"/>
    <w:rsid w:val="002905FF"/>
    <w:rsid w:val="0029113E"/>
    <w:rsid w:val="0029253C"/>
    <w:rsid w:val="00293BC6"/>
    <w:rsid w:val="002953E0"/>
    <w:rsid w:val="002954AF"/>
    <w:rsid w:val="00296D17"/>
    <w:rsid w:val="002972E2"/>
    <w:rsid w:val="0029785E"/>
    <w:rsid w:val="00297AD6"/>
    <w:rsid w:val="002A0C05"/>
    <w:rsid w:val="002A1070"/>
    <w:rsid w:val="002A29DE"/>
    <w:rsid w:val="002A5A14"/>
    <w:rsid w:val="002A5EF1"/>
    <w:rsid w:val="002A6A72"/>
    <w:rsid w:val="002A712C"/>
    <w:rsid w:val="002A7280"/>
    <w:rsid w:val="002A77D1"/>
    <w:rsid w:val="002A7B07"/>
    <w:rsid w:val="002B0D5A"/>
    <w:rsid w:val="002B228F"/>
    <w:rsid w:val="002B3568"/>
    <w:rsid w:val="002B39BA"/>
    <w:rsid w:val="002B3CC9"/>
    <w:rsid w:val="002B4750"/>
    <w:rsid w:val="002B4D08"/>
    <w:rsid w:val="002B653B"/>
    <w:rsid w:val="002B7FC2"/>
    <w:rsid w:val="002C04B8"/>
    <w:rsid w:val="002C0CE9"/>
    <w:rsid w:val="002C10AF"/>
    <w:rsid w:val="002C2B2E"/>
    <w:rsid w:val="002C33D9"/>
    <w:rsid w:val="002C4953"/>
    <w:rsid w:val="002C56A9"/>
    <w:rsid w:val="002C69F8"/>
    <w:rsid w:val="002C6F22"/>
    <w:rsid w:val="002C7CB8"/>
    <w:rsid w:val="002D0449"/>
    <w:rsid w:val="002D0B03"/>
    <w:rsid w:val="002D0BE8"/>
    <w:rsid w:val="002D0C8F"/>
    <w:rsid w:val="002D0F19"/>
    <w:rsid w:val="002D1A11"/>
    <w:rsid w:val="002D2549"/>
    <w:rsid w:val="002D2817"/>
    <w:rsid w:val="002D30E3"/>
    <w:rsid w:val="002D49B0"/>
    <w:rsid w:val="002D50AF"/>
    <w:rsid w:val="002D54AF"/>
    <w:rsid w:val="002D5650"/>
    <w:rsid w:val="002D5E0A"/>
    <w:rsid w:val="002D6CB4"/>
    <w:rsid w:val="002D6E08"/>
    <w:rsid w:val="002D7B98"/>
    <w:rsid w:val="002E0643"/>
    <w:rsid w:val="002E1136"/>
    <w:rsid w:val="002E1165"/>
    <w:rsid w:val="002E1C22"/>
    <w:rsid w:val="002E36EF"/>
    <w:rsid w:val="002E4E84"/>
    <w:rsid w:val="002E4F13"/>
    <w:rsid w:val="002E5564"/>
    <w:rsid w:val="002E575C"/>
    <w:rsid w:val="002E6AFC"/>
    <w:rsid w:val="002F0304"/>
    <w:rsid w:val="002F0BA7"/>
    <w:rsid w:val="002F0D29"/>
    <w:rsid w:val="002F2131"/>
    <w:rsid w:val="002F300D"/>
    <w:rsid w:val="002F38F0"/>
    <w:rsid w:val="002F4DCC"/>
    <w:rsid w:val="002F55E6"/>
    <w:rsid w:val="002F55F0"/>
    <w:rsid w:val="002F5ADC"/>
    <w:rsid w:val="002F5E2B"/>
    <w:rsid w:val="002F5FE9"/>
    <w:rsid w:val="002F60EB"/>
    <w:rsid w:val="002F68E4"/>
    <w:rsid w:val="002F74C8"/>
    <w:rsid w:val="002F7B24"/>
    <w:rsid w:val="003016F8"/>
    <w:rsid w:val="00301A15"/>
    <w:rsid w:val="00303BE4"/>
    <w:rsid w:val="00304EE7"/>
    <w:rsid w:val="003051AE"/>
    <w:rsid w:val="00305450"/>
    <w:rsid w:val="00305DD3"/>
    <w:rsid w:val="00306BB3"/>
    <w:rsid w:val="00307888"/>
    <w:rsid w:val="00310001"/>
    <w:rsid w:val="00310954"/>
    <w:rsid w:val="003110D5"/>
    <w:rsid w:val="0031176C"/>
    <w:rsid w:val="00311C23"/>
    <w:rsid w:val="0031233D"/>
    <w:rsid w:val="003134F2"/>
    <w:rsid w:val="00313F64"/>
    <w:rsid w:val="003142CE"/>
    <w:rsid w:val="003151C4"/>
    <w:rsid w:val="00315C3D"/>
    <w:rsid w:val="003161AA"/>
    <w:rsid w:val="00316C0A"/>
    <w:rsid w:val="0032036D"/>
    <w:rsid w:val="00320680"/>
    <w:rsid w:val="003212B1"/>
    <w:rsid w:val="00322348"/>
    <w:rsid w:val="00323A7A"/>
    <w:rsid w:val="00323BB9"/>
    <w:rsid w:val="00324641"/>
    <w:rsid w:val="00324BAB"/>
    <w:rsid w:val="003250A5"/>
    <w:rsid w:val="00326D42"/>
    <w:rsid w:val="00327473"/>
    <w:rsid w:val="00327703"/>
    <w:rsid w:val="0033028F"/>
    <w:rsid w:val="00330E2D"/>
    <w:rsid w:val="00331107"/>
    <w:rsid w:val="00333673"/>
    <w:rsid w:val="0033372F"/>
    <w:rsid w:val="00333850"/>
    <w:rsid w:val="0033412A"/>
    <w:rsid w:val="00334AE3"/>
    <w:rsid w:val="00334E77"/>
    <w:rsid w:val="003363AB"/>
    <w:rsid w:val="003365F7"/>
    <w:rsid w:val="00337146"/>
    <w:rsid w:val="00337865"/>
    <w:rsid w:val="003405EF"/>
    <w:rsid w:val="0034070F"/>
    <w:rsid w:val="00341426"/>
    <w:rsid w:val="00341A54"/>
    <w:rsid w:val="00341B02"/>
    <w:rsid w:val="00341DE3"/>
    <w:rsid w:val="0034227A"/>
    <w:rsid w:val="003424AE"/>
    <w:rsid w:val="00344435"/>
    <w:rsid w:val="0035077A"/>
    <w:rsid w:val="0035127A"/>
    <w:rsid w:val="003524F3"/>
    <w:rsid w:val="00353FCC"/>
    <w:rsid w:val="00356064"/>
    <w:rsid w:val="00357D90"/>
    <w:rsid w:val="00361ED2"/>
    <w:rsid w:val="0036218C"/>
    <w:rsid w:val="00362443"/>
    <w:rsid w:val="00362761"/>
    <w:rsid w:val="00363516"/>
    <w:rsid w:val="00363B6C"/>
    <w:rsid w:val="00364AF2"/>
    <w:rsid w:val="00364E93"/>
    <w:rsid w:val="00364FA4"/>
    <w:rsid w:val="0036588E"/>
    <w:rsid w:val="0036640A"/>
    <w:rsid w:val="0036646C"/>
    <w:rsid w:val="00366700"/>
    <w:rsid w:val="00367676"/>
    <w:rsid w:val="00370270"/>
    <w:rsid w:val="0037090A"/>
    <w:rsid w:val="00371392"/>
    <w:rsid w:val="00371FB6"/>
    <w:rsid w:val="00372A09"/>
    <w:rsid w:val="003734AB"/>
    <w:rsid w:val="003736F5"/>
    <w:rsid w:val="00373B3C"/>
    <w:rsid w:val="00373E4A"/>
    <w:rsid w:val="00374F2F"/>
    <w:rsid w:val="0038033C"/>
    <w:rsid w:val="003810BA"/>
    <w:rsid w:val="00381373"/>
    <w:rsid w:val="0038171C"/>
    <w:rsid w:val="00381994"/>
    <w:rsid w:val="003837B3"/>
    <w:rsid w:val="00385852"/>
    <w:rsid w:val="00387E2C"/>
    <w:rsid w:val="0039098D"/>
    <w:rsid w:val="003919DC"/>
    <w:rsid w:val="003929FF"/>
    <w:rsid w:val="0039348D"/>
    <w:rsid w:val="00394AE4"/>
    <w:rsid w:val="003951F8"/>
    <w:rsid w:val="00395677"/>
    <w:rsid w:val="00395F90"/>
    <w:rsid w:val="00396282"/>
    <w:rsid w:val="003963B1"/>
    <w:rsid w:val="00397B18"/>
    <w:rsid w:val="003A110E"/>
    <w:rsid w:val="003A652B"/>
    <w:rsid w:val="003B124C"/>
    <w:rsid w:val="003B4A57"/>
    <w:rsid w:val="003B5CE4"/>
    <w:rsid w:val="003B5FE3"/>
    <w:rsid w:val="003B6BC5"/>
    <w:rsid w:val="003B7CF7"/>
    <w:rsid w:val="003C163A"/>
    <w:rsid w:val="003C31D5"/>
    <w:rsid w:val="003C3B2C"/>
    <w:rsid w:val="003C40D3"/>
    <w:rsid w:val="003C4BF8"/>
    <w:rsid w:val="003C5D18"/>
    <w:rsid w:val="003C5E1A"/>
    <w:rsid w:val="003C6008"/>
    <w:rsid w:val="003C617D"/>
    <w:rsid w:val="003C617F"/>
    <w:rsid w:val="003C6BAB"/>
    <w:rsid w:val="003C6C4C"/>
    <w:rsid w:val="003C7153"/>
    <w:rsid w:val="003C7CD3"/>
    <w:rsid w:val="003C7E55"/>
    <w:rsid w:val="003C7FDD"/>
    <w:rsid w:val="003D08FC"/>
    <w:rsid w:val="003D0A8B"/>
    <w:rsid w:val="003D2B10"/>
    <w:rsid w:val="003D3040"/>
    <w:rsid w:val="003D3C7C"/>
    <w:rsid w:val="003D6915"/>
    <w:rsid w:val="003E0243"/>
    <w:rsid w:val="003E161A"/>
    <w:rsid w:val="003E4169"/>
    <w:rsid w:val="003E4194"/>
    <w:rsid w:val="003E49B0"/>
    <w:rsid w:val="003E5513"/>
    <w:rsid w:val="003E5BB3"/>
    <w:rsid w:val="003E5E08"/>
    <w:rsid w:val="003E60C4"/>
    <w:rsid w:val="003F04AA"/>
    <w:rsid w:val="003F1684"/>
    <w:rsid w:val="003F405B"/>
    <w:rsid w:val="003F48D8"/>
    <w:rsid w:val="003F4F66"/>
    <w:rsid w:val="003F617D"/>
    <w:rsid w:val="003F6A3A"/>
    <w:rsid w:val="003F705B"/>
    <w:rsid w:val="003F7833"/>
    <w:rsid w:val="003F7E54"/>
    <w:rsid w:val="004004B0"/>
    <w:rsid w:val="0040052E"/>
    <w:rsid w:val="00400AAC"/>
    <w:rsid w:val="0040115F"/>
    <w:rsid w:val="004014CB"/>
    <w:rsid w:val="0040250A"/>
    <w:rsid w:val="004029F6"/>
    <w:rsid w:val="00404044"/>
    <w:rsid w:val="0040574C"/>
    <w:rsid w:val="00406EDB"/>
    <w:rsid w:val="00407F62"/>
    <w:rsid w:val="00410DCE"/>
    <w:rsid w:val="00414608"/>
    <w:rsid w:val="00415959"/>
    <w:rsid w:val="00416CC8"/>
    <w:rsid w:val="00417544"/>
    <w:rsid w:val="004176B8"/>
    <w:rsid w:val="0042055E"/>
    <w:rsid w:val="00420FC0"/>
    <w:rsid w:val="00421277"/>
    <w:rsid w:val="004225C2"/>
    <w:rsid w:val="004248A4"/>
    <w:rsid w:val="00424BC0"/>
    <w:rsid w:val="00424DDC"/>
    <w:rsid w:val="00426995"/>
    <w:rsid w:val="0042705F"/>
    <w:rsid w:val="00427319"/>
    <w:rsid w:val="004276E3"/>
    <w:rsid w:val="0043171B"/>
    <w:rsid w:val="00431D93"/>
    <w:rsid w:val="004321BC"/>
    <w:rsid w:val="00432469"/>
    <w:rsid w:val="00432576"/>
    <w:rsid w:val="004359D6"/>
    <w:rsid w:val="004375EA"/>
    <w:rsid w:val="0044120A"/>
    <w:rsid w:val="0044204A"/>
    <w:rsid w:val="00444205"/>
    <w:rsid w:val="004443F1"/>
    <w:rsid w:val="004445FB"/>
    <w:rsid w:val="00444DA8"/>
    <w:rsid w:val="004452D2"/>
    <w:rsid w:val="00446418"/>
    <w:rsid w:val="0044794A"/>
    <w:rsid w:val="00447BFC"/>
    <w:rsid w:val="00451026"/>
    <w:rsid w:val="00451486"/>
    <w:rsid w:val="0045159B"/>
    <w:rsid w:val="0045194A"/>
    <w:rsid w:val="00452965"/>
    <w:rsid w:val="00454902"/>
    <w:rsid w:val="00455152"/>
    <w:rsid w:val="00455EE8"/>
    <w:rsid w:val="00455F34"/>
    <w:rsid w:val="00457AA2"/>
    <w:rsid w:val="0046185F"/>
    <w:rsid w:val="0046203F"/>
    <w:rsid w:val="0046216F"/>
    <w:rsid w:val="00464AAB"/>
    <w:rsid w:val="004655DA"/>
    <w:rsid w:val="00466D0D"/>
    <w:rsid w:val="004673DB"/>
    <w:rsid w:val="004710BE"/>
    <w:rsid w:val="00471AB3"/>
    <w:rsid w:val="00471DFE"/>
    <w:rsid w:val="00472637"/>
    <w:rsid w:val="00473112"/>
    <w:rsid w:val="00473271"/>
    <w:rsid w:val="004737A6"/>
    <w:rsid w:val="00474BFB"/>
    <w:rsid w:val="00475B46"/>
    <w:rsid w:val="00475C96"/>
    <w:rsid w:val="004817B5"/>
    <w:rsid w:val="00481C5F"/>
    <w:rsid w:val="0048275A"/>
    <w:rsid w:val="00483193"/>
    <w:rsid w:val="00483A06"/>
    <w:rsid w:val="00483A61"/>
    <w:rsid w:val="00484F72"/>
    <w:rsid w:val="004853F7"/>
    <w:rsid w:val="004876B5"/>
    <w:rsid w:val="004926B8"/>
    <w:rsid w:val="004937B1"/>
    <w:rsid w:val="00493D7E"/>
    <w:rsid w:val="00494A50"/>
    <w:rsid w:val="00495B01"/>
    <w:rsid w:val="004A218E"/>
    <w:rsid w:val="004A2624"/>
    <w:rsid w:val="004A5FD9"/>
    <w:rsid w:val="004B0B81"/>
    <w:rsid w:val="004B16B0"/>
    <w:rsid w:val="004B1DF1"/>
    <w:rsid w:val="004B1F62"/>
    <w:rsid w:val="004B327E"/>
    <w:rsid w:val="004B33D2"/>
    <w:rsid w:val="004B3583"/>
    <w:rsid w:val="004B39B9"/>
    <w:rsid w:val="004B44A2"/>
    <w:rsid w:val="004B4874"/>
    <w:rsid w:val="004B5013"/>
    <w:rsid w:val="004B586C"/>
    <w:rsid w:val="004B75DE"/>
    <w:rsid w:val="004B7C9E"/>
    <w:rsid w:val="004B7D93"/>
    <w:rsid w:val="004B7FCE"/>
    <w:rsid w:val="004C0958"/>
    <w:rsid w:val="004C0FEA"/>
    <w:rsid w:val="004C1C6B"/>
    <w:rsid w:val="004C1F8F"/>
    <w:rsid w:val="004C25F4"/>
    <w:rsid w:val="004C4038"/>
    <w:rsid w:val="004C40F8"/>
    <w:rsid w:val="004C4349"/>
    <w:rsid w:val="004C5E7F"/>
    <w:rsid w:val="004C6024"/>
    <w:rsid w:val="004C651F"/>
    <w:rsid w:val="004D2482"/>
    <w:rsid w:val="004D3D7A"/>
    <w:rsid w:val="004D42B2"/>
    <w:rsid w:val="004D4C7B"/>
    <w:rsid w:val="004D5638"/>
    <w:rsid w:val="004D5741"/>
    <w:rsid w:val="004E02CE"/>
    <w:rsid w:val="004E1588"/>
    <w:rsid w:val="004E1935"/>
    <w:rsid w:val="004E3DA1"/>
    <w:rsid w:val="004E5099"/>
    <w:rsid w:val="004E562B"/>
    <w:rsid w:val="004E6121"/>
    <w:rsid w:val="004F04B7"/>
    <w:rsid w:val="004F0B0B"/>
    <w:rsid w:val="004F3BA9"/>
    <w:rsid w:val="004F485F"/>
    <w:rsid w:val="004F4CD4"/>
    <w:rsid w:val="004F5C86"/>
    <w:rsid w:val="004F5D58"/>
    <w:rsid w:val="004F668E"/>
    <w:rsid w:val="005004D9"/>
    <w:rsid w:val="00500A98"/>
    <w:rsid w:val="00501D1C"/>
    <w:rsid w:val="00502263"/>
    <w:rsid w:val="005059AE"/>
    <w:rsid w:val="0050756A"/>
    <w:rsid w:val="00507BA8"/>
    <w:rsid w:val="00510A50"/>
    <w:rsid w:val="00511D19"/>
    <w:rsid w:val="00512475"/>
    <w:rsid w:val="005148E3"/>
    <w:rsid w:val="00514A1A"/>
    <w:rsid w:val="00514EEA"/>
    <w:rsid w:val="00515B35"/>
    <w:rsid w:val="00515B5D"/>
    <w:rsid w:val="00520507"/>
    <w:rsid w:val="005218BF"/>
    <w:rsid w:val="00521A2F"/>
    <w:rsid w:val="0052434C"/>
    <w:rsid w:val="00525330"/>
    <w:rsid w:val="00526EC4"/>
    <w:rsid w:val="00527F78"/>
    <w:rsid w:val="0053134D"/>
    <w:rsid w:val="00531480"/>
    <w:rsid w:val="00531DA6"/>
    <w:rsid w:val="00532213"/>
    <w:rsid w:val="0053436A"/>
    <w:rsid w:val="005353CD"/>
    <w:rsid w:val="00535714"/>
    <w:rsid w:val="00535C5A"/>
    <w:rsid w:val="0053700E"/>
    <w:rsid w:val="00540BF4"/>
    <w:rsid w:val="00540F89"/>
    <w:rsid w:val="005412D2"/>
    <w:rsid w:val="005418EC"/>
    <w:rsid w:val="0054253E"/>
    <w:rsid w:val="005430D2"/>
    <w:rsid w:val="00543A33"/>
    <w:rsid w:val="00544B5E"/>
    <w:rsid w:val="00546BD2"/>
    <w:rsid w:val="00546CE9"/>
    <w:rsid w:val="00546F8E"/>
    <w:rsid w:val="00547E1C"/>
    <w:rsid w:val="00550230"/>
    <w:rsid w:val="00551150"/>
    <w:rsid w:val="005531A5"/>
    <w:rsid w:val="00554730"/>
    <w:rsid w:val="00554E83"/>
    <w:rsid w:val="0055671A"/>
    <w:rsid w:val="005567CD"/>
    <w:rsid w:val="00556B0A"/>
    <w:rsid w:val="00557D7D"/>
    <w:rsid w:val="00561511"/>
    <w:rsid w:val="00561C33"/>
    <w:rsid w:val="00562851"/>
    <w:rsid w:val="0056673D"/>
    <w:rsid w:val="005670EE"/>
    <w:rsid w:val="00567EC8"/>
    <w:rsid w:val="0057107A"/>
    <w:rsid w:val="005736AF"/>
    <w:rsid w:val="00573B03"/>
    <w:rsid w:val="00574C0A"/>
    <w:rsid w:val="005751D4"/>
    <w:rsid w:val="00576787"/>
    <w:rsid w:val="00576BF0"/>
    <w:rsid w:val="0057796C"/>
    <w:rsid w:val="0058191B"/>
    <w:rsid w:val="00581A75"/>
    <w:rsid w:val="00581D20"/>
    <w:rsid w:val="00583EAB"/>
    <w:rsid w:val="00584C0F"/>
    <w:rsid w:val="005864FA"/>
    <w:rsid w:val="00586506"/>
    <w:rsid w:val="00590B08"/>
    <w:rsid w:val="00591D00"/>
    <w:rsid w:val="00594334"/>
    <w:rsid w:val="0059440E"/>
    <w:rsid w:val="00594D3C"/>
    <w:rsid w:val="00594DAB"/>
    <w:rsid w:val="00594E79"/>
    <w:rsid w:val="00594EF9"/>
    <w:rsid w:val="00595D1B"/>
    <w:rsid w:val="0059609D"/>
    <w:rsid w:val="005969FA"/>
    <w:rsid w:val="00597A90"/>
    <w:rsid w:val="005A039E"/>
    <w:rsid w:val="005A0E8A"/>
    <w:rsid w:val="005A2185"/>
    <w:rsid w:val="005A229D"/>
    <w:rsid w:val="005A3166"/>
    <w:rsid w:val="005A3902"/>
    <w:rsid w:val="005A415B"/>
    <w:rsid w:val="005A4ADE"/>
    <w:rsid w:val="005A636B"/>
    <w:rsid w:val="005A65E8"/>
    <w:rsid w:val="005A670F"/>
    <w:rsid w:val="005B0BD4"/>
    <w:rsid w:val="005B254D"/>
    <w:rsid w:val="005B3B08"/>
    <w:rsid w:val="005B4394"/>
    <w:rsid w:val="005B6289"/>
    <w:rsid w:val="005B6A32"/>
    <w:rsid w:val="005C193A"/>
    <w:rsid w:val="005C1E0A"/>
    <w:rsid w:val="005C2429"/>
    <w:rsid w:val="005C31D0"/>
    <w:rsid w:val="005C3A91"/>
    <w:rsid w:val="005C3AC0"/>
    <w:rsid w:val="005C5CBE"/>
    <w:rsid w:val="005C7016"/>
    <w:rsid w:val="005C76EC"/>
    <w:rsid w:val="005C7C8D"/>
    <w:rsid w:val="005C7DDA"/>
    <w:rsid w:val="005D0217"/>
    <w:rsid w:val="005D06E7"/>
    <w:rsid w:val="005D160F"/>
    <w:rsid w:val="005D44F9"/>
    <w:rsid w:val="005D473D"/>
    <w:rsid w:val="005D48CC"/>
    <w:rsid w:val="005D5738"/>
    <w:rsid w:val="005D5AC9"/>
    <w:rsid w:val="005D5E40"/>
    <w:rsid w:val="005E0570"/>
    <w:rsid w:val="005E0E25"/>
    <w:rsid w:val="005E2D60"/>
    <w:rsid w:val="005E341C"/>
    <w:rsid w:val="005E410F"/>
    <w:rsid w:val="005E654F"/>
    <w:rsid w:val="005F0005"/>
    <w:rsid w:val="005F0268"/>
    <w:rsid w:val="005F08E5"/>
    <w:rsid w:val="005F0BA0"/>
    <w:rsid w:val="005F1B78"/>
    <w:rsid w:val="005F33B1"/>
    <w:rsid w:val="005F4A4D"/>
    <w:rsid w:val="005F4B07"/>
    <w:rsid w:val="005F4CA3"/>
    <w:rsid w:val="005F5740"/>
    <w:rsid w:val="005F5AF3"/>
    <w:rsid w:val="005F5B85"/>
    <w:rsid w:val="005F5E95"/>
    <w:rsid w:val="005F61F9"/>
    <w:rsid w:val="005F6B73"/>
    <w:rsid w:val="00601F54"/>
    <w:rsid w:val="006031F0"/>
    <w:rsid w:val="006048FC"/>
    <w:rsid w:val="00604C68"/>
    <w:rsid w:val="00604D8F"/>
    <w:rsid w:val="006060A6"/>
    <w:rsid w:val="006101BC"/>
    <w:rsid w:val="0061437F"/>
    <w:rsid w:val="00616546"/>
    <w:rsid w:val="00617994"/>
    <w:rsid w:val="006206DF"/>
    <w:rsid w:val="0062128F"/>
    <w:rsid w:val="00621CBD"/>
    <w:rsid w:val="006229BE"/>
    <w:rsid w:val="00623D30"/>
    <w:rsid w:val="00624A9A"/>
    <w:rsid w:val="006253FA"/>
    <w:rsid w:val="0062576F"/>
    <w:rsid w:val="006266A2"/>
    <w:rsid w:val="00627956"/>
    <w:rsid w:val="006300F4"/>
    <w:rsid w:val="006346D8"/>
    <w:rsid w:val="0063650A"/>
    <w:rsid w:val="00636555"/>
    <w:rsid w:val="00640A7C"/>
    <w:rsid w:val="00640FCA"/>
    <w:rsid w:val="0064127C"/>
    <w:rsid w:val="00641770"/>
    <w:rsid w:val="00641BE6"/>
    <w:rsid w:val="00642734"/>
    <w:rsid w:val="00642ED8"/>
    <w:rsid w:val="00645030"/>
    <w:rsid w:val="0064655F"/>
    <w:rsid w:val="00647C27"/>
    <w:rsid w:val="00650E1E"/>
    <w:rsid w:val="00651F56"/>
    <w:rsid w:val="00653DFC"/>
    <w:rsid w:val="0065507F"/>
    <w:rsid w:val="0065612D"/>
    <w:rsid w:val="006568FE"/>
    <w:rsid w:val="00657877"/>
    <w:rsid w:val="006603AC"/>
    <w:rsid w:val="00660E33"/>
    <w:rsid w:val="00662483"/>
    <w:rsid w:val="00662FF4"/>
    <w:rsid w:val="00665233"/>
    <w:rsid w:val="00667EED"/>
    <w:rsid w:val="00670E50"/>
    <w:rsid w:val="00671853"/>
    <w:rsid w:val="00671EDF"/>
    <w:rsid w:val="006726A1"/>
    <w:rsid w:val="00672E6A"/>
    <w:rsid w:val="00673660"/>
    <w:rsid w:val="00673A96"/>
    <w:rsid w:val="00674322"/>
    <w:rsid w:val="00674E85"/>
    <w:rsid w:val="006770D1"/>
    <w:rsid w:val="00677967"/>
    <w:rsid w:val="00681963"/>
    <w:rsid w:val="0068233A"/>
    <w:rsid w:val="00683FA6"/>
    <w:rsid w:val="006840A1"/>
    <w:rsid w:val="0068461E"/>
    <w:rsid w:val="00684AAA"/>
    <w:rsid w:val="00686AC6"/>
    <w:rsid w:val="00686AC8"/>
    <w:rsid w:val="006875AA"/>
    <w:rsid w:val="006875E6"/>
    <w:rsid w:val="00690DDE"/>
    <w:rsid w:val="00690E35"/>
    <w:rsid w:val="006915E2"/>
    <w:rsid w:val="00692E24"/>
    <w:rsid w:val="006935AC"/>
    <w:rsid w:val="00693E00"/>
    <w:rsid w:val="00694345"/>
    <w:rsid w:val="006948F8"/>
    <w:rsid w:val="0069553E"/>
    <w:rsid w:val="006964AB"/>
    <w:rsid w:val="00696CFB"/>
    <w:rsid w:val="00696D6D"/>
    <w:rsid w:val="0069720B"/>
    <w:rsid w:val="00697828"/>
    <w:rsid w:val="006A25F7"/>
    <w:rsid w:val="006A3C3A"/>
    <w:rsid w:val="006A3CA3"/>
    <w:rsid w:val="006A4917"/>
    <w:rsid w:val="006A4CE8"/>
    <w:rsid w:val="006A5AFE"/>
    <w:rsid w:val="006A6E8C"/>
    <w:rsid w:val="006A7F92"/>
    <w:rsid w:val="006B0D80"/>
    <w:rsid w:val="006B1B1D"/>
    <w:rsid w:val="006B2E6B"/>
    <w:rsid w:val="006B4361"/>
    <w:rsid w:val="006B5471"/>
    <w:rsid w:val="006B5541"/>
    <w:rsid w:val="006B574A"/>
    <w:rsid w:val="006B57F1"/>
    <w:rsid w:val="006B6578"/>
    <w:rsid w:val="006B7963"/>
    <w:rsid w:val="006C0D33"/>
    <w:rsid w:val="006C10CF"/>
    <w:rsid w:val="006C19C6"/>
    <w:rsid w:val="006C2DB1"/>
    <w:rsid w:val="006C3797"/>
    <w:rsid w:val="006C3A94"/>
    <w:rsid w:val="006C4565"/>
    <w:rsid w:val="006C5FAE"/>
    <w:rsid w:val="006D06CA"/>
    <w:rsid w:val="006D14EF"/>
    <w:rsid w:val="006D3955"/>
    <w:rsid w:val="006D421F"/>
    <w:rsid w:val="006D4584"/>
    <w:rsid w:val="006D6256"/>
    <w:rsid w:val="006E040C"/>
    <w:rsid w:val="006E05DF"/>
    <w:rsid w:val="006E10A9"/>
    <w:rsid w:val="006E125F"/>
    <w:rsid w:val="006E2E23"/>
    <w:rsid w:val="006E3AAE"/>
    <w:rsid w:val="006E3B58"/>
    <w:rsid w:val="006E4300"/>
    <w:rsid w:val="006E4F19"/>
    <w:rsid w:val="006E5947"/>
    <w:rsid w:val="006E5D05"/>
    <w:rsid w:val="006E604A"/>
    <w:rsid w:val="006E6787"/>
    <w:rsid w:val="006E6C9A"/>
    <w:rsid w:val="006E6DE5"/>
    <w:rsid w:val="006E6DF5"/>
    <w:rsid w:val="006E7D86"/>
    <w:rsid w:val="006F012E"/>
    <w:rsid w:val="006F025A"/>
    <w:rsid w:val="006F170B"/>
    <w:rsid w:val="006F1BC8"/>
    <w:rsid w:val="006F1E76"/>
    <w:rsid w:val="006F274C"/>
    <w:rsid w:val="006F2CD3"/>
    <w:rsid w:val="006F47DB"/>
    <w:rsid w:val="006F4CF3"/>
    <w:rsid w:val="00700A49"/>
    <w:rsid w:val="00701D1E"/>
    <w:rsid w:val="00702348"/>
    <w:rsid w:val="00702ED2"/>
    <w:rsid w:val="00703E65"/>
    <w:rsid w:val="00704054"/>
    <w:rsid w:val="00704253"/>
    <w:rsid w:val="0070612D"/>
    <w:rsid w:val="007079A8"/>
    <w:rsid w:val="00710F04"/>
    <w:rsid w:val="00712B74"/>
    <w:rsid w:val="00712F62"/>
    <w:rsid w:val="00714631"/>
    <w:rsid w:val="00714D84"/>
    <w:rsid w:val="00714F50"/>
    <w:rsid w:val="007157E7"/>
    <w:rsid w:val="00715CB5"/>
    <w:rsid w:val="00716AA6"/>
    <w:rsid w:val="00717AA6"/>
    <w:rsid w:val="007229C2"/>
    <w:rsid w:val="00723D2D"/>
    <w:rsid w:val="00724936"/>
    <w:rsid w:val="0072578B"/>
    <w:rsid w:val="0072578D"/>
    <w:rsid w:val="007266BE"/>
    <w:rsid w:val="0072785C"/>
    <w:rsid w:val="00727A22"/>
    <w:rsid w:val="00731C3D"/>
    <w:rsid w:val="007322E6"/>
    <w:rsid w:val="007324BD"/>
    <w:rsid w:val="00732FC8"/>
    <w:rsid w:val="0073368A"/>
    <w:rsid w:val="00735400"/>
    <w:rsid w:val="00735840"/>
    <w:rsid w:val="00735C16"/>
    <w:rsid w:val="00736C9D"/>
    <w:rsid w:val="007406DD"/>
    <w:rsid w:val="00740F9D"/>
    <w:rsid w:val="007432E9"/>
    <w:rsid w:val="00743A91"/>
    <w:rsid w:val="007451BA"/>
    <w:rsid w:val="007458D3"/>
    <w:rsid w:val="007477A6"/>
    <w:rsid w:val="00747B5B"/>
    <w:rsid w:val="00750D2A"/>
    <w:rsid w:val="00750D76"/>
    <w:rsid w:val="00751A93"/>
    <w:rsid w:val="00753499"/>
    <w:rsid w:val="007535CF"/>
    <w:rsid w:val="00753BD9"/>
    <w:rsid w:val="007556A5"/>
    <w:rsid w:val="0075597C"/>
    <w:rsid w:val="00755A36"/>
    <w:rsid w:val="007569D9"/>
    <w:rsid w:val="00756DB0"/>
    <w:rsid w:val="00761056"/>
    <w:rsid w:val="0076179A"/>
    <w:rsid w:val="00761E40"/>
    <w:rsid w:val="00761F5F"/>
    <w:rsid w:val="00762840"/>
    <w:rsid w:val="0076399D"/>
    <w:rsid w:val="00766C0C"/>
    <w:rsid w:val="00770F7F"/>
    <w:rsid w:val="00771895"/>
    <w:rsid w:val="00771952"/>
    <w:rsid w:val="00772210"/>
    <w:rsid w:val="007724C4"/>
    <w:rsid w:val="00772FCD"/>
    <w:rsid w:val="00774D92"/>
    <w:rsid w:val="00776002"/>
    <w:rsid w:val="007767F3"/>
    <w:rsid w:val="00777508"/>
    <w:rsid w:val="00777FB2"/>
    <w:rsid w:val="00777FF0"/>
    <w:rsid w:val="0078077B"/>
    <w:rsid w:val="007815F5"/>
    <w:rsid w:val="0078192E"/>
    <w:rsid w:val="00783A9E"/>
    <w:rsid w:val="00783F62"/>
    <w:rsid w:val="00784815"/>
    <w:rsid w:val="007856E1"/>
    <w:rsid w:val="00785D8A"/>
    <w:rsid w:val="007860E2"/>
    <w:rsid w:val="007935F7"/>
    <w:rsid w:val="00793EEA"/>
    <w:rsid w:val="00794061"/>
    <w:rsid w:val="00796C52"/>
    <w:rsid w:val="007974C1"/>
    <w:rsid w:val="007A3655"/>
    <w:rsid w:val="007A3FB3"/>
    <w:rsid w:val="007A42E3"/>
    <w:rsid w:val="007A5A1D"/>
    <w:rsid w:val="007A6149"/>
    <w:rsid w:val="007A646F"/>
    <w:rsid w:val="007B08E3"/>
    <w:rsid w:val="007B1FC1"/>
    <w:rsid w:val="007B217A"/>
    <w:rsid w:val="007B3093"/>
    <w:rsid w:val="007B3295"/>
    <w:rsid w:val="007B3C87"/>
    <w:rsid w:val="007B41EC"/>
    <w:rsid w:val="007B42C5"/>
    <w:rsid w:val="007B42CD"/>
    <w:rsid w:val="007B5E86"/>
    <w:rsid w:val="007B6F94"/>
    <w:rsid w:val="007B7F1E"/>
    <w:rsid w:val="007C23B8"/>
    <w:rsid w:val="007C2BEB"/>
    <w:rsid w:val="007C3EBB"/>
    <w:rsid w:val="007C417B"/>
    <w:rsid w:val="007C4B40"/>
    <w:rsid w:val="007C5BE3"/>
    <w:rsid w:val="007C655C"/>
    <w:rsid w:val="007D17EE"/>
    <w:rsid w:val="007D2418"/>
    <w:rsid w:val="007D27A0"/>
    <w:rsid w:val="007D3CBC"/>
    <w:rsid w:val="007D4805"/>
    <w:rsid w:val="007D4A65"/>
    <w:rsid w:val="007D5832"/>
    <w:rsid w:val="007D602B"/>
    <w:rsid w:val="007D62ED"/>
    <w:rsid w:val="007D6AC2"/>
    <w:rsid w:val="007E08C4"/>
    <w:rsid w:val="007E0990"/>
    <w:rsid w:val="007E0D49"/>
    <w:rsid w:val="007E0F4F"/>
    <w:rsid w:val="007E0F5F"/>
    <w:rsid w:val="007E33DC"/>
    <w:rsid w:val="007E4D67"/>
    <w:rsid w:val="007E605D"/>
    <w:rsid w:val="007E68B2"/>
    <w:rsid w:val="007E6B6F"/>
    <w:rsid w:val="007E7321"/>
    <w:rsid w:val="007E7ABB"/>
    <w:rsid w:val="007E7DE0"/>
    <w:rsid w:val="007F01AE"/>
    <w:rsid w:val="007F1BC1"/>
    <w:rsid w:val="007F39DD"/>
    <w:rsid w:val="007F44DF"/>
    <w:rsid w:val="007F5623"/>
    <w:rsid w:val="007F5D43"/>
    <w:rsid w:val="007F637F"/>
    <w:rsid w:val="00801A87"/>
    <w:rsid w:val="0080351B"/>
    <w:rsid w:val="00803B15"/>
    <w:rsid w:val="008045DC"/>
    <w:rsid w:val="00804692"/>
    <w:rsid w:val="00804B20"/>
    <w:rsid w:val="00806DD3"/>
    <w:rsid w:val="00807D80"/>
    <w:rsid w:val="00810E0B"/>
    <w:rsid w:val="0081234A"/>
    <w:rsid w:val="0081282B"/>
    <w:rsid w:val="00814D28"/>
    <w:rsid w:val="0081645A"/>
    <w:rsid w:val="00816D63"/>
    <w:rsid w:val="00816E87"/>
    <w:rsid w:val="0081700A"/>
    <w:rsid w:val="00817BD3"/>
    <w:rsid w:val="00820487"/>
    <w:rsid w:val="00820A06"/>
    <w:rsid w:val="008237E0"/>
    <w:rsid w:val="00823966"/>
    <w:rsid w:val="0082477D"/>
    <w:rsid w:val="008251EC"/>
    <w:rsid w:val="0082523B"/>
    <w:rsid w:val="00826989"/>
    <w:rsid w:val="00826A89"/>
    <w:rsid w:val="00827D79"/>
    <w:rsid w:val="00830321"/>
    <w:rsid w:val="008335FC"/>
    <w:rsid w:val="00833AA9"/>
    <w:rsid w:val="00834922"/>
    <w:rsid w:val="00835A4F"/>
    <w:rsid w:val="00836C42"/>
    <w:rsid w:val="008407BA"/>
    <w:rsid w:val="0084080E"/>
    <w:rsid w:val="008420C2"/>
    <w:rsid w:val="008423BC"/>
    <w:rsid w:val="00843D83"/>
    <w:rsid w:val="0084508D"/>
    <w:rsid w:val="008456DA"/>
    <w:rsid w:val="008474E3"/>
    <w:rsid w:val="00847A78"/>
    <w:rsid w:val="00847EAB"/>
    <w:rsid w:val="0085081B"/>
    <w:rsid w:val="00851855"/>
    <w:rsid w:val="00852132"/>
    <w:rsid w:val="0085337E"/>
    <w:rsid w:val="0085379E"/>
    <w:rsid w:val="00855D7A"/>
    <w:rsid w:val="00857ADB"/>
    <w:rsid w:val="00857B29"/>
    <w:rsid w:val="0086030A"/>
    <w:rsid w:val="0086045D"/>
    <w:rsid w:val="00860825"/>
    <w:rsid w:val="0086188C"/>
    <w:rsid w:val="008625E8"/>
    <w:rsid w:val="00862FBB"/>
    <w:rsid w:val="0086519E"/>
    <w:rsid w:val="0086656D"/>
    <w:rsid w:val="0086744B"/>
    <w:rsid w:val="00867D0C"/>
    <w:rsid w:val="00870240"/>
    <w:rsid w:val="00871707"/>
    <w:rsid w:val="0087226C"/>
    <w:rsid w:val="00872C7C"/>
    <w:rsid w:val="00872FC3"/>
    <w:rsid w:val="008732EA"/>
    <w:rsid w:val="008737E6"/>
    <w:rsid w:val="00874589"/>
    <w:rsid w:val="008747D3"/>
    <w:rsid w:val="00876A9D"/>
    <w:rsid w:val="00876DA1"/>
    <w:rsid w:val="00876FC0"/>
    <w:rsid w:val="00877D67"/>
    <w:rsid w:val="00880CF3"/>
    <w:rsid w:val="00881745"/>
    <w:rsid w:val="008821ED"/>
    <w:rsid w:val="00884008"/>
    <w:rsid w:val="0088490D"/>
    <w:rsid w:val="00886003"/>
    <w:rsid w:val="008868ED"/>
    <w:rsid w:val="00886DC2"/>
    <w:rsid w:val="0088703C"/>
    <w:rsid w:val="00887130"/>
    <w:rsid w:val="00891849"/>
    <w:rsid w:val="008918AF"/>
    <w:rsid w:val="00892E99"/>
    <w:rsid w:val="0089385A"/>
    <w:rsid w:val="00894727"/>
    <w:rsid w:val="00894C06"/>
    <w:rsid w:val="008966CE"/>
    <w:rsid w:val="00896986"/>
    <w:rsid w:val="0089713C"/>
    <w:rsid w:val="008A077D"/>
    <w:rsid w:val="008A0C52"/>
    <w:rsid w:val="008A170D"/>
    <w:rsid w:val="008A216A"/>
    <w:rsid w:val="008A2896"/>
    <w:rsid w:val="008A2A9E"/>
    <w:rsid w:val="008A345C"/>
    <w:rsid w:val="008A365E"/>
    <w:rsid w:val="008A3F30"/>
    <w:rsid w:val="008A4494"/>
    <w:rsid w:val="008A5E1E"/>
    <w:rsid w:val="008A6B56"/>
    <w:rsid w:val="008A6F3F"/>
    <w:rsid w:val="008A718B"/>
    <w:rsid w:val="008A7C57"/>
    <w:rsid w:val="008A7F6C"/>
    <w:rsid w:val="008B0C92"/>
    <w:rsid w:val="008B132E"/>
    <w:rsid w:val="008B249C"/>
    <w:rsid w:val="008B2905"/>
    <w:rsid w:val="008B3A09"/>
    <w:rsid w:val="008B440E"/>
    <w:rsid w:val="008B5FB4"/>
    <w:rsid w:val="008B6CD7"/>
    <w:rsid w:val="008B73FA"/>
    <w:rsid w:val="008B7C6F"/>
    <w:rsid w:val="008B7DB3"/>
    <w:rsid w:val="008B7E7B"/>
    <w:rsid w:val="008B7ED0"/>
    <w:rsid w:val="008C091C"/>
    <w:rsid w:val="008C19F8"/>
    <w:rsid w:val="008C35D1"/>
    <w:rsid w:val="008C3AEE"/>
    <w:rsid w:val="008C4B19"/>
    <w:rsid w:val="008C6677"/>
    <w:rsid w:val="008C7F6D"/>
    <w:rsid w:val="008D063C"/>
    <w:rsid w:val="008D063E"/>
    <w:rsid w:val="008D1BF3"/>
    <w:rsid w:val="008D3B62"/>
    <w:rsid w:val="008D40A5"/>
    <w:rsid w:val="008D4E70"/>
    <w:rsid w:val="008D5A58"/>
    <w:rsid w:val="008D65F7"/>
    <w:rsid w:val="008D7FC3"/>
    <w:rsid w:val="008E0BB5"/>
    <w:rsid w:val="008E2600"/>
    <w:rsid w:val="008E3139"/>
    <w:rsid w:val="008E3678"/>
    <w:rsid w:val="008E3E2C"/>
    <w:rsid w:val="008E4668"/>
    <w:rsid w:val="008E6202"/>
    <w:rsid w:val="008E6A6F"/>
    <w:rsid w:val="008E6BAB"/>
    <w:rsid w:val="008E7A3D"/>
    <w:rsid w:val="008E7CBF"/>
    <w:rsid w:val="008F0EFD"/>
    <w:rsid w:val="008F3659"/>
    <w:rsid w:val="008F4405"/>
    <w:rsid w:val="008F53E1"/>
    <w:rsid w:val="008F54F5"/>
    <w:rsid w:val="008F582D"/>
    <w:rsid w:val="008F66D1"/>
    <w:rsid w:val="008F7A73"/>
    <w:rsid w:val="009016DE"/>
    <w:rsid w:val="00901E81"/>
    <w:rsid w:val="00902373"/>
    <w:rsid w:val="00902475"/>
    <w:rsid w:val="009028BE"/>
    <w:rsid w:val="00904610"/>
    <w:rsid w:val="0090466D"/>
    <w:rsid w:val="00906322"/>
    <w:rsid w:val="009072C7"/>
    <w:rsid w:val="00907B35"/>
    <w:rsid w:val="00910610"/>
    <w:rsid w:val="00910745"/>
    <w:rsid w:val="00911C74"/>
    <w:rsid w:val="009134E8"/>
    <w:rsid w:val="00914E20"/>
    <w:rsid w:val="0091531D"/>
    <w:rsid w:val="00915CD5"/>
    <w:rsid w:val="00920360"/>
    <w:rsid w:val="00920BDA"/>
    <w:rsid w:val="00921E2F"/>
    <w:rsid w:val="0092532D"/>
    <w:rsid w:val="00925B74"/>
    <w:rsid w:val="00925D0B"/>
    <w:rsid w:val="00930101"/>
    <w:rsid w:val="00931CAA"/>
    <w:rsid w:val="00931E9B"/>
    <w:rsid w:val="009322C0"/>
    <w:rsid w:val="00933584"/>
    <w:rsid w:val="00933F79"/>
    <w:rsid w:val="009343B0"/>
    <w:rsid w:val="00935735"/>
    <w:rsid w:val="0093794E"/>
    <w:rsid w:val="009406FD"/>
    <w:rsid w:val="00940775"/>
    <w:rsid w:val="00940C1A"/>
    <w:rsid w:val="009412AE"/>
    <w:rsid w:val="00941C17"/>
    <w:rsid w:val="00943C93"/>
    <w:rsid w:val="009448E6"/>
    <w:rsid w:val="0094514A"/>
    <w:rsid w:val="009456E7"/>
    <w:rsid w:val="00946089"/>
    <w:rsid w:val="009475F2"/>
    <w:rsid w:val="00947730"/>
    <w:rsid w:val="00947A45"/>
    <w:rsid w:val="009508EB"/>
    <w:rsid w:val="00950BC9"/>
    <w:rsid w:val="00951CFE"/>
    <w:rsid w:val="009520D5"/>
    <w:rsid w:val="009531D8"/>
    <w:rsid w:val="00953BCE"/>
    <w:rsid w:val="00954B86"/>
    <w:rsid w:val="00954EC3"/>
    <w:rsid w:val="00954ED1"/>
    <w:rsid w:val="00955F35"/>
    <w:rsid w:val="00956A82"/>
    <w:rsid w:val="009604C1"/>
    <w:rsid w:val="00960829"/>
    <w:rsid w:val="00960D8A"/>
    <w:rsid w:val="00961677"/>
    <w:rsid w:val="009619B7"/>
    <w:rsid w:val="00961AE4"/>
    <w:rsid w:val="0096396B"/>
    <w:rsid w:val="00964019"/>
    <w:rsid w:val="00965915"/>
    <w:rsid w:val="00967A5E"/>
    <w:rsid w:val="00967EAA"/>
    <w:rsid w:val="009716BC"/>
    <w:rsid w:val="00971A79"/>
    <w:rsid w:val="00973534"/>
    <w:rsid w:val="009743C2"/>
    <w:rsid w:val="00975C97"/>
    <w:rsid w:val="0097612D"/>
    <w:rsid w:val="009768EA"/>
    <w:rsid w:val="00976DC6"/>
    <w:rsid w:val="0097723F"/>
    <w:rsid w:val="009806FA"/>
    <w:rsid w:val="00981722"/>
    <w:rsid w:val="00981C32"/>
    <w:rsid w:val="00983E40"/>
    <w:rsid w:val="00983F6C"/>
    <w:rsid w:val="00983FBA"/>
    <w:rsid w:val="00985469"/>
    <w:rsid w:val="00986C67"/>
    <w:rsid w:val="00990DF8"/>
    <w:rsid w:val="00991BBC"/>
    <w:rsid w:val="00992181"/>
    <w:rsid w:val="00992688"/>
    <w:rsid w:val="00993CD2"/>
    <w:rsid w:val="009941C6"/>
    <w:rsid w:val="0099438F"/>
    <w:rsid w:val="00994441"/>
    <w:rsid w:val="009944EE"/>
    <w:rsid w:val="009971F5"/>
    <w:rsid w:val="009A0541"/>
    <w:rsid w:val="009A0DAA"/>
    <w:rsid w:val="009A4B17"/>
    <w:rsid w:val="009A5490"/>
    <w:rsid w:val="009A5B43"/>
    <w:rsid w:val="009A5DAB"/>
    <w:rsid w:val="009A64EB"/>
    <w:rsid w:val="009A6577"/>
    <w:rsid w:val="009A77FF"/>
    <w:rsid w:val="009A79BC"/>
    <w:rsid w:val="009B07D9"/>
    <w:rsid w:val="009B0E25"/>
    <w:rsid w:val="009B128B"/>
    <w:rsid w:val="009B18DF"/>
    <w:rsid w:val="009B1C49"/>
    <w:rsid w:val="009B38CE"/>
    <w:rsid w:val="009B39C1"/>
    <w:rsid w:val="009B4212"/>
    <w:rsid w:val="009B4618"/>
    <w:rsid w:val="009B4E85"/>
    <w:rsid w:val="009B6020"/>
    <w:rsid w:val="009B6408"/>
    <w:rsid w:val="009B78AB"/>
    <w:rsid w:val="009C070E"/>
    <w:rsid w:val="009C11A0"/>
    <w:rsid w:val="009C29E7"/>
    <w:rsid w:val="009C33A2"/>
    <w:rsid w:val="009C42DD"/>
    <w:rsid w:val="009C475B"/>
    <w:rsid w:val="009C56C1"/>
    <w:rsid w:val="009C5F6E"/>
    <w:rsid w:val="009C6FA4"/>
    <w:rsid w:val="009C78A6"/>
    <w:rsid w:val="009C7A85"/>
    <w:rsid w:val="009D09FA"/>
    <w:rsid w:val="009D151F"/>
    <w:rsid w:val="009D2B03"/>
    <w:rsid w:val="009D3226"/>
    <w:rsid w:val="009D49AD"/>
    <w:rsid w:val="009D4B8E"/>
    <w:rsid w:val="009D4CB8"/>
    <w:rsid w:val="009D56CD"/>
    <w:rsid w:val="009D5941"/>
    <w:rsid w:val="009D5B09"/>
    <w:rsid w:val="009E04D8"/>
    <w:rsid w:val="009E1EF5"/>
    <w:rsid w:val="009E2E93"/>
    <w:rsid w:val="009E3BF8"/>
    <w:rsid w:val="009E45FB"/>
    <w:rsid w:val="009E48AA"/>
    <w:rsid w:val="009E68CB"/>
    <w:rsid w:val="009F01AE"/>
    <w:rsid w:val="009F0D25"/>
    <w:rsid w:val="009F1A06"/>
    <w:rsid w:val="009F1A6C"/>
    <w:rsid w:val="009F2222"/>
    <w:rsid w:val="009F22AF"/>
    <w:rsid w:val="009F3FED"/>
    <w:rsid w:val="009F5067"/>
    <w:rsid w:val="009F6580"/>
    <w:rsid w:val="009F7ED3"/>
    <w:rsid w:val="00A013CB"/>
    <w:rsid w:val="00A024ED"/>
    <w:rsid w:val="00A03D1F"/>
    <w:rsid w:val="00A043DF"/>
    <w:rsid w:val="00A056EE"/>
    <w:rsid w:val="00A0719B"/>
    <w:rsid w:val="00A07976"/>
    <w:rsid w:val="00A07A45"/>
    <w:rsid w:val="00A10351"/>
    <w:rsid w:val="00A11BD9"/>
    <w:rsid w:val="00A1262A"/>
    <w:rsid w:val="00A12B04"/>
    <w:rsid w:val="00A12DE2"/>
    <w:rsid w:val="00A12DF2"/>
    <w:rsid w:val="00A14228"/>
    <w:rsid w:val="00A15499"/>
    <w:rsid w:val="00A16927"/>
    <w:rsid w:val="00A16B6E"/>
    <w:rsid w:val="00A172DA"/>
    <w:rsid w:val="00A20056"/>
    <w:rsid w:val="00A2017C"/>
    <w:rsid w:val="00A2167C"/>
    <w:rsid w:val="00A22276"/>
    <w:rsid w:val="00A22C7E"/>
    <w:rsid w:val="00A2322E"/>
    <w:rsid w:val="00A25CF8"/>
    <w:rsid w:val="00A265FE"/>
    <w:rsid w:val="00A279EF"/>
    <w:rsid w:val="00A27CEB"/>
    <w:rsid w:val="00A30038"/>
    <w:rsid w:val="00A318A2"/>
    <w:rsid w:val="00A324BB"/>
    <w:rsid w:val="00A32D95"/>
    <w:rsid w:val="00A33012"/>
    <w:rsid w:val="00A3368F"/>
    <w:rsid w:val="00A33890"/>
    <w:rsid w:val="00A33D4C"/>
    <w:rsid w:val="00A340CD"/>
    <w:rsid w:val="00A35DA2"/>
    <w:rsid w:val="00A35FBB"/>
    <w:rsid w:val="00A36A8B"/>
    <w:rsid w:val="00A374D1"/>
    <w:rsid w:val="00A37644"/>
    <w:rsid w:val="00A425AA"/>
    <w:rsid w:val="00A42AC4"/>
    <w:rsid w:val="00A43153"/>
    <w:rsid w:val="00A43A84"/>
    <w:rsid w:val="00A444D0"/>
    <w:rsid w:val="00A4589E"/>
    <w:rsid w:val="00A466E5"/>
    <w:rsid w:val="00A473F3"/>
    <w:rsid w:val="00A47EB8"/>
    <w:rsid w:val="00A5002C"/>
    <w:rsid w:val="00A53C42"/>
    <w:rsid w:val="00A53EB9"/>
    <w:rsid w:val="00A54F72"/>
    <w:rsid w:val="00A55E67"/>
    <w:rsid w:val="00A562D4"/>
    <w:rsid w:val="00A56FED"/>
    <w:rsid w:val="00A5722D"/>
    <w:rsid w:val="00A576AE"/>
    <w:rsid w:val="00A60764"/>
    <w:rsid w:val="00A628E7"/>
    <w:rsid w:val="00A62BE9"/>
    <w:rsid w:val="00A62C48"/>
    <w:rsid w:val="00A63C47"/>
    <w:rsid w:val="00A6404A"/>
    <w:rsid w:val="00A64289"/>
    <w:rsid w:val="00A6457E"/>
    <w:rsid w:val="00A6462C"/>
    <w:rsid w:val="00A64CC4"/>
    <w:rsid w:val="00A6641B"/>
    <w:rsid w:val="00A66D6A"/>
    <w:rsid w:val="00A738F2"/>
    <w:rsid w:val="00A749CA"/>
    <w:rsid w:val="00A758E9"/>
    <w:rsid w:val="00A762C5"/>
    <w:rsid w:val="00A773BF"/>
    <w:rsid w:val="00A7776A"/>
    <w:rsid w:val="00A801B6"/>
    <w:rsid w:val="00A821E8"/>
    <w:rsid w:val="00A8426A"/>
    <w:rsid w:val="00A845A3"/>
    <w:rsid w:val="00A855CE"/>
    <w:rsid w:val="00A85BBE"/>
    <w:rsid w:val="00A86556"/>
    <w:rsid w:val="00A90177"/>
    <w:rsid w:val="00A90D12"/>
    <w:rsid w:val="00A916C0"/>
    <w:rsid w:val="00A95497"/>
    <w:rsid w:val="00A95C22"/>
    <w:rsid w:val="00AA2660"/>
    <w:rsid w:val="00AA4DC6"/>
    <w:rsid w:val="00AA64BA"/>
    <w:rsid w:val="00AA6AFF"/>
    <w:rsid w:val="00AB03F1"/>
    <w:rsid w:val="00AB0565"/>
    <w:rsid w:val="00AB1052"/>
    <w:rsid w:val="00AB1620"/>
    <w:rsid w:val="00AB31EB"/>
    <w:rsid w:val="00AB3B11"/>
    <w:rsid w:val="00AB3B6F"/>
    <w:rsid w:val="00AB4EC4"/>
    <w:rsid w:val="00AB5A39"/>
    <w:rsid w:val="00AB5A5D"/>
    <w:rsid w:val="00AB7026"/>
    <w:rsid w:val="00AB76B0"/>
    <w:rsid w:val="00AC0DD7"/>
    <w:rsid w:val="00AC1FF3"/>
    <w:rsid w:val="00AC2086"/>
    <w:rsid w:val="00AC248D"/>
    <w:rsid w:val="00AC3429"/>
    <w:rsid w:val="00AC45DA"/>
    <w:rsid w:val="00AC4903"/>
    <w:rsid w:val="00AC4A06"/>
    <w:rsid w:val="00AC4D27"/>
    <w:rsid w:val="00AC7009"/>
    <w:rsid w:val="00AC72FF"/>
    <w:rsid w:val="00AC7996"/>
    <w:rsid w:val="00AD0981"/>
    <w:rsid w:val="00AD108A"/>
    <w:rsid w:val="00AD2F58"/>
    <w:rsid w:val="00AD3A88"/>
    <w:rsid w:val="00AD4A22"/>
    <w:rsid w:val="00AD4A3E"/>
    <w:rsid w:val="00AD4D2E"/>
    <w:rsid w:val="00AD525F"/>
    <w:rsid w:val="00AD5F70"/>
    <w:rsid w:val="00AD6566"/>
    <w:rsid w:val="00AD7D8C"/>
    <w:rsid w:val="00AD7E53"/>
    <w:rsid w:val="00AE01E1"/>
    <w:rsid w:val="00AE0555"/>
    <w:rsid w:val="00AE1C94"/>
    <w:rsid w:val="00AE2E29"/>
    <w:rsid w:val="00AE44A4"/>
    <w:rsid w:val="00AE6BC8"/>
    <w:rsid w:val="00AE70CC"/>
    <w:rsid w:val="00AE73F8"/>
    <w:rsid w:val="00AF2E45"/>
    <w:rsid w:val="00AF31BA"/>
    <w:rsid w:val="00AF4D65"/>
    <w:rsid w:val="00AF500A"/>
    <w:rsid w:val="00AF5EEA"/>
    <w:rsid w:val="00AF673E"/>
    <w:rsid w:val="00AF6974"/>
    <w:rsid w:val="00AF6BD5"/>
    <w:rsid w:val="00AF7EF6"/>
    <w:rsid w:val="00B00C74"/>
    <w:rsid w:val="00B013D9"/>
    <w:rsid w:val="00B01679"/>
    <w:rsid w:val="00B01B6F"/>
    <w:rsid w:val="00B03247"/>
    <w:rsid w:val="00B03269"/>
    <w:rsid w:val="00B03EF4"/>
    <w:rsid w:val="00B04F44"/>
    <w:rsid w:val="00B05B15"/>
    <w:rsid w:val="00B073C1"/>
    <w:rsid w:val="00B076B6"/>
    <w:rsid w:val="00B11016"/>
    <w:rsid w:val="00B12A81"/>
    <w:rsid w:val="00B12D2E"/>
    <w:rsid w:val="00B1354E"/>
    <w:rsid w:val="00B137E5"/>
    <w:rsid w:val="00B15E78"/>
    <w:rsid w:val="00B16AC1"/>
    <w:rsid w:val="00B208F1"/>
    <w:rsid w:val="00B20C8D"/>
    <w:rsid w:val="00B20EF2"/>
    <w:rsid w:val="00B20F06"/>
    <w:rsid w:val="00B20FF2"/>
    <w:rsid w:val="00B212D2"/>
    <w:rsid w:val="00B21A21"/>
    <w:rsid w:val="00B22EC5"/>
    <w:rsid w:val="00B263BB"/>
    <w:rsid w:val="00B2691D"/>
    <w:rsid w:val="00B27231"/>
    <w:rsid w:val="00B27711"/>
    <w:rsid w:val="00B307D7"/>
    <w:rsid w:val="00B34A02"/>
    <w:rsid w:val="00B35A19"/>
    <w:rsid w:val="00B37E1F"/>
    <w:rsid w:val="00B40CA5"/>
    <w:rsid w:val="00B41992"/>
    <w:rsid w:val="00B41C0A"/>
    <w:rsid w:val="00B41F41"/>
    <w:rsid w:val="00B42008"/>
    <w:rsid w:val="00B42FBD"/>
    <w:rsid w:val="00B45526"/>
    <w:rsid w:val="00B45D75"/>
    <w:rsid w:val="00B511F2"/>
    <w:rsid w:val="00B51CD8"/>
    <w:rsid w:val="00B53F22"/>
    <w:rsid w:val="00B54B95"/>
    <w:rsid w:val="00B5553F"/>
    <w:rsid w:val="00B56884"/>
    <w:rsid w:val="00B56D05"/>
    <w:rsid w:val="00B57176"/>
    <w:rsid w:val="00B57711"/>
    <w:rsid w:val="00B57A6A"/>
    <w:rsid w:val="00B57B54"/>
    <w:rsid w:val="00B60585"/>
    <w:rsid w:val="00B61489"/>
    <w:rsid w:val="00B61C7C"/>
    <w:rsid w:val="00B62BF7"/>
    <w:rsid w:val="00B62F12"/>
    <w:rsid w:val="00B648CC"/>
    <w:rsid w:val="00B65873"/>
    <w:rsid w:val="00B65C23"/>
    <w:rsid w:val="00B7036F"/>
    <w:rsid w:val="00B703E4"/>
    <w:rsid w:val="00B70C72"/>
    <w:rsid w:val="00B70CA8"/>
    <w:rsid w:val="00B71FF3"/>
    <w:rsid w:val="00B72FF6"/>
    <w:rsid w:val="00B7383A"/>
    <w:rsid w:val="00B74910"/>
    <w:rsid w:val="00B74AFF"/>
    <w:rsid w:val="00B7531E"/>
    <w:rsid w:val="00B755EC"/>
    <w:rsid w:val="00B76D92"/>
    <w:rsid w:val="00B774C0"/>
    <w:rsid w:val="00B805E6"/>
    <w:rsid w:val="00B8165D"/>
    <w:rsid w:val="00B81825"/>
    <w:rsid w:val="00B81B0C"/>
    <w:rsid w:val="00B84102"/>
    <w:rsid w:val="00B8470F"/>
    <w:rsid w:val="00B85918"/>
    <w:rsid w:val="00B86E3C"/>
    <w:rsid w:val="00B91848"/>
    <w:rsid w:val="00B92D01"/>
    <w:rsid w:val="00B9388C"/>
    <w:rsid w:val="00B9434E"/>
    <w:rsid w:val="00B9461A"/>
    <w:rsid w:val="00B94DA1"/>
    <w:rsid w:val="00B94E1D"/>
    <w:rsid w:val="00B94F0D"/>
    <w:rsid w:val="00B94F96"/>
    <w:rsid w:val="00B9605E"/>
    <w:rsid w:val="00B96979"/>
    <w:rsid w:val="00B97C82"/>
    <w:rsid w:val="00BA0477"/>
    <w:rsid w:val="00BA1498"/>
    <w:rsid w:val="00BA15F8"/>
    <w:rsid w:val="00BA2EC8"/>
    <w:rsid w:val="00BA479D"/>
    <w:rsid w:val="00BA5345"/>
    <w:rsid w:val="00BA5D32"/>
    <w:rsid w:val="00BA7AFC"/>
    <w:rsid w:val="00BB012A"/>
    <w:rsid w:val="00BB4CBC"/>
    <w:rsid w:val="00BB4E0A"/>
    <w:rsid w:val="00BB5BC4"/>
    <w:rsid w:val="00BB5ECC"/>
    <w:rsid w:val="00BB666F"/>
    <w:rsid w:val="00BB6F87"/>
    <w:rsid w:val="00BB7A07"/>
    <w:rsid w:val="00BB7B08"/>
    <w:rsid w:val="00BB7E70"/>
    <w:rsid w:val="00BC024E"/>
    <w:rsid w:val="00BC0500"/>
    <w:rsid w:val="00BC0698"/>
    <w:rsid w:val="00BC0BDF"/>
    <w:rsid w:val="00BC1134"/>
    <w:rsid w:val="00BC1348"/>
    <w:rsid w:val="00BC30CE"/>
    <w:rsid w:val="00BC337A"/>
    <w:rsid w:val="00BC373E"/>
    <w:rsid w:val="00BC480F"/>
    <w:rsid w:val="00BC491E"/>
    <w:rsid w:val="00BC4A64"/>
    <w:rsid w:val="00BC5ACF"/>
    <w:rsid w:val="00BC67AB"/>
    <w:rsid w:val="00BC6F6F"/>
    <w:rsid w:val="00BC78F4"/>
    <w:rsid w:val="00BC7EC2"/>
    <w:rsid w:val="00BD10EB"/>
    <w:rsid w:val="00BD1632"/>
    <w:rsid w:val="00BD1646"/>
    <w:rsid w:val="00BD1C02"/>
    <w:rsid w:val="00BD330F"/>
    <w:rsid w:val="00BD4F3C"/>
    <w:rsid w:val="00BD5054"/>
    <w:rsid w:val="00BD5B0B"/>
    <w:rsid w:val="00BD6F21"/>
    <w:rsid w:val="00BD7DD9"/>
    <w:rsid w:val="00BE0046"/>
    <w:rsid w:val="00BE0047"/>
    <w:rsid w:val="00BE0881"/>
    <w:rsid w:val="00BE39D8"/>
    <w:rsid w:val="00BE6F73"/>
    <w:rsid w:val="00BE7377"/>
    <w:rsid w:val="00BE7E99"/>
    <w:rsid w:val="00BF1F03"/>
    <w:rsid w:val="00BF2BBE"/>
    <w:rsid w:val="00BF332E"/>
    <w:rsid w:val="00BF445C"/>
    <w:rsid w:val="00BF4891"/>
    <w:rsid w:val="00BF5F11"/>
    <w:rsid w:val="00BF6EC0"/>
    <w:rsid w:val="00BF767D"/>
    <w:rsid w:val="00C0007F"/>
    <w:rsid w:val="00C00555"/>
    <w:rsid w:val="00C00618"/>
    <w:rsid w:val="00C00CA4"/>
    <w:rsid w:val="00C010C1"/>
    <w:rsid w:val="00C019DD"/>
    <w:rsid w:val="00C03B45"/>
    <w:rsid w:val="00C04BC6"/>
    <w:rsid w:val="00C06297"/>
    <w:rsid w:val="00C065A2"/>
    <w:rsid w:val="00C069FE"/>
    <w:rsid w:val="00C06C3E"/>
    <w:rsid w:val="00C07589"/>
    <w:rsid w:val="00C10F19"/>
    <w:rsid w:val="00C11D89"/>
    <w:rsid w:val="00C11FE5"/>
    <w:rsid w:val="00C1238E"/>
    <w:rsid w:val="00C12FB4"/>
    <w:rsid w:val="00C130FC"/>
    <w:rsid w:val="00C15800"/>
    <w:rsid w:val="00C1629E"/>
    <w:rsid w:val="00C164C6"/>
    <w:rsid w:val="00C16F02"/>
    <w:rsid w:val="00C17255"/>
    <w:rsid w:val="00C17515"/>
    <w:rsid w:val="00C2053A"/>
    <w:rsid w:val="00C20B82"/>
    <w:rsid w:val="00C21CDE"/>
    <w:rsid w:val="00C235E9"/>
    <w:rsid w:val="00C23E44"/>
    <w:rsid w:val="00C25D18"/>
    <w:rsid w:val="00C25DAE"/>
    <w:rsid w:val="00C2729A"/>
    <w:rsid w:val="00C2799D"/>
    <w:rsid w:val="00C27DA2"/>
    <w:rsid w:val="00C300DA"/>
    <w:rsid w:val="00C305C1"/>
    <w:rsid w:val="00C313F5"/>
    <w:rsid w:val="00C331E9"/>
    <w:rsid w:val="00C3426C"/>
    <w:rsid w:val="00C3452C"/>
    <w:rsid w:val="00C34918"/>
    <w:rsid w:val="00C36256"/>
    <w:rsid w:val="00C362DD"/>
    <w:rsid w:val="00C376B6"/>
    <w:rsid w:val="00C4167C"/>
    <w:rsid w:val="00C42AFD"/>
    <w:rsid w:val="00C44578"/>
    <w:rsid w:val="00C448A4"/>
    <w:rsid w:val="00C4497C"/>
    <w:rsid w:val="00C45A3A"/>
    <w:rsid w:val="00C46A85"/>
    <w:rsid w:val="00C4742B"/>
    <w:rsid w:val="00C51BD8"/>
    <w:rsid w:val="00C52F1D"/>
    <w:rsid w:val="00C5332E"/>
    <w:rsid w:val="00C5371D"/>
    <w:rsid w:val="00C54158"/>
    <w:rsid w:val="00C54615"/>
    <w:rsid w:val="00C5462B"/>
    <w:rsid w:val="00C55AA3"/>
    <w:rsid w:val="00C6134B"/>
    <w:rsid w:val="00C62686"/>
    <w:rsid w:val="00C6293F"/>
    <w:rsid w:val="00C62A70"/>
    <w:rsid w:val="00C63EC0"/>
    <w:rsid w:val="00C65363"/>
    <w:rsid w:val="00C65F05"/>
    <w:rsid w:val="00C66D30"/>
    <w:rsid w:val="00C70312"/>
    <w:rsid w:val="00C705C3"/>
    <w:rsid w:val="00C70CD0"/>
    <w:rsid w:val="00C70D5A"/>
    <w:rsid w:val="00C718A6"/>
    <w:rsid w:val="00C71A98"/>
    <w:rsid w:val="00C71C55"/>
    <w:rsid w:val="00C733E7"/>
    <w:rsid w:val="00C73C2B"/>
    <w:rsid w:val="00C74067"/>
    <w:rsid w:val="00C74535"/>
    <w:rsid w:val="00C7603D"/>
    <w:rsid w:val="00C77156"/>
    <w:rsid w:val="00C771A1"/>
    <w:rsid w:val="00C77C59"/>
    <w:rsid w:val="00C804FE"/>
    <w:rsid w:val="00C806F9"/>
    <w:rsid w:val="00C80E44"/>
    <w:rsid w:val="00C81BD1"/>
    <w:rsid w:val="00C82428"/>
    <w:rsid w:val="00C826C3"/>
    <w:rsid w:val="00C82961"/>
    <w:rsid w:val="00C8317B"/>
    <w:rsid w:val="00C83997"/>
    <w:rsid w:val="00C84450"/>
    <w:rsid w:val="00C84CD0"/>
    <w:rsid w:val="00C864C2"/>
    <w:rsid w:val="00C90E6B"/>
    <w:rsid w:val="00C916B0"/>
    <w:rsid w:val="00C92196"/>
    <w:rsid w:val="00C93F95"/>
    <w:rsid w:val="00C9652B"/>
    <w:rsid w:val="00CA03CE"/>
    <w:rsid w:val="00CA05C7"/>
    <w:rsid w:val="00CA0DE8"/>
    <w:rsid w:val="00CA36E0"/>
    <w:rsid w:val="00CA4F60"/>
    <w:rsid w:val="00CA53B7"/>
    <w:rsid w:val="00CA541C"/>
    <w:rsid w:val="00CA5C5A"/>
    <w:rsid w:val="00CA730E"/>
    <w:rsid w:val="00CB0AEB"/>
    <w:rsid w:val="00CB2798"/>
    <w:rsid w:val="00CB3084"/>
    <w:rsid w:val="00CB3128"/>
    <w:rsid w:val="00CB4B7A"/>
    <w:rsid w:val="00CB50D1"/>
    <w:rsid w:val="00CB618A"/>
    <w:rsid w:val="00CB6866"/>
    <w:rsid w:val="00CB6C67"/>
    <w:rsid w:val="00CB7358"/>
    <w:rsid w:val="00CC18A2"/>
    <w:rsid w:val="00CC4A28"/>
    <w:rsid w:val="00CC5AEF"/>
    <w:rsid w:val="00CC6446"/>
    <w:rsid w:val="00CC6721"/>
    <w:rsid w:val="00CC691A"/>
    <w:rsid w:val="00CC6CE4"/>
    <w:rsid w:val="00CD04B6"/>
    <w:rsid w:val="00CD0D7B"/>
    <w:rsid w:val="00CD0E18"/>
    <w:rsid w:val="00CD0E64"/>
    <w:rsid w:val="00CD1428"/>
    <w:rsid w:val="00CD17E8"/>
    <w:rsid w:val="00CD1F04"/>
    <w:rsid w:val="00CD2C65"/>
    <w:rsid w:val="00CD418C"/>
    <w:rsid w:val="00CD473D"/>
    <w:rsid w:val="00CD4A41"/>
    <w:rsid w:val="00CD4F82"/>
    <w:rsid w:val="00CD540F"/>
    <w:rsid w:val="00CD678D"/>
    <w:rsid w:val="00CD692F"/>
    <w:rsid w:val="00CE1032"/>
    <w:rsid w:val="00CE1FE7"/>
    <w:rsid w:val="00CE35E9"/>
    <w:rsid w:val="00CE4D41"/>
    <w:rsid w:val="00CE55E1"/>
    <w:rsid w:val="00CE5DD8"/>
    <w:rsid w:val="00CE6C9C"/>
    <w:rsid w:val="00CE7A9D"/>
    <w:rsid w:val="00CF09E8"/>
    <w:rsid w:val="00CF0BF8"/>
    <w:rsid w:val="00CF22B1"/>
    <w:rsid w:val="00CF283D"/>
    <w:rsid w:val="00CF2CFF"/>
    <w:rsid w:val="00CF2FB0"/>
    <w:rsid w:val="00CF3C97"/>
    <w:rsid w:val="00CF427D"/>
    <w:rsid w:val="00CF4AB9"/>
    <w:rsid w:val="00CF6866"/>
    <w:rsid w:val="00CF797C"/>
    <w:rsid w:val="00D00DBD"/>
    <w:rsid w:val="00D00F7C"/>
    <w:rsid w:val="00D0318B"/>
    <w:rsid w:val="00D03DFD"/>
    <w:rsid w:val="00D04BDF"/>
    <w:rsid w:val="00D04E5F"/>
    <w:rsid w:val="00D06438"/>
    <w:rsid w:val="00D06815"/>
    <w:rsid w:val="00D07461"/>
    <w:rsid w:val="00D07F8B"/>
    <w:rsid w:val="00D10737"/>
    <w:rsid w:val="00D10E19"/>
    <w:rsid w:val="00D12526"/>
    <w:rsid w:val="00D13B80"/>
    <w:rsid w:val="00D13BF8"/>
    <w:rsid w:val="00D140B8"/>
    <w:rsid w:val="00D143FD"/>
    <w:rsid w:val="00D14771"/>
    <w:rsid w:val="00D14942"/>
    <w:rsid w:val="00D15344"/>
    <w:rsid w:val="00D16BD3"/>
    <w:rsid w:val="00D2009C"/>
    <w:rsid w:val="00D20364"/>
    <w:rsid w:val="00D21E28"/>
    <w:rsid w:val="00D21FF8"/>
    <w:rsid w:val="00D23202"/>
    <w:rsid w:val="00D23A0B"/>
    <w:rsid w:val="00D23AF1"/>
    <w:rsid w:val="00D23B8D"/>
    <w:rsid w:val="00D2566A"/>
    <w:rsid w:val="00D27FEF"/>
    <w:rsid w:val="00D30FC1"/>
    <w:rsid w:val="00D321C6"/>
    <w:rsid w:val="00D32C03"/>
    <w:rsid w:val="00D3328D"/>
    <w:rsid w:val="00D3345F"/>
    <w:rsid w:val="00D335D0"/>
    <w:rsid w:val="00D33FD2"/>
    <w:rsid w:val="00D34422"/>
    <w:rsid w:val="00D3489A"/>
    <w:rsid w:val="00D348F5"/>
    <w:rsid w:val="00D37106"/>
    <w:rsid w:val="00D37F86"/>
    <w:rsid w:val="00D413E8"/>
    <w:rsid w:val="00D41716"/>
    <w:rsid w:val="00D439E5"/>
    <w:rsid w:val="00D43BB1"/>
    <w:rsid w:val="00D44230"/>
    <w:rsid w:val="00D45064"/>
    <w:rsid w:val="00D45359"/>
    <w:rsid w:val="00D45CA2"/>
    <w:rsid w:val="00D46285"/>
    <w:rsid w:val="00D47635"/>
    <w:rsid w:val="00D506F9"/>
    <w:rsid w:val="00D50A83"/>
    <w:rsid w:val="00D50AC3"/>
    <w:rsid w:val="00D50F73"/>
    <w:rsid w:val="00D51AEC"/>
    <w:rsid w:val="00D51BDC"/>
    <w:rsid w:val="00D53591"/>
    <w:rsid w:val="00D53F1A"/>
    <w:rsid w:val="00D548FB"/>
    <w:rsid w:val="00D54BEE"/>
    <w:rsid w:val="00D54EFD"/>
    <w:rsid w:val="00D54F77"/>
    <w:rsid w:val="00D557AA"/>
    <w:rsid w:val="00D55F18"/>
    <w:rsid w:val="00D57062"/>
    <w:rsid w:val="00D5755F"/>
    <w:rsid w:val="00D57753"/>
    <w:rsid w:val="00D6044A"/>
    <w:rsid w:val="00D60A5D"/>
    <w:rsid w:val="00D60CB9"/>
    <w:rsid w:val="00D6263D"/>
    <w:rsid w:val="00D649C1"/>
    <w:rsid w:val="00D654D3"/>
    <w:rsid w:val="00D65725"/>
    <w:rsid w:val="00D6639C"/>
    <w:rsid w:val="00D66610"/>
    <w:rsid w:val="00D66C11"/>
    <w:rsid w:val="00D70007"/>
    <w:rsid w:val="00D70A76"/>
    <w:rsid w:val="00D71117"/>
    <w:rsid w:val="00D7175C"/>
    <w:rsid w:val="00D725EE"/>
    <w:rsid w:val="00D72AA8"/>
    <w:rsid w:val="00D72EB9"/>
    <w:rsid w:val="00D72F23"/>
    <w:rsid w:val="00D73A4B"/>
    <w:rsid w:val="00D73A7F"/>
    <w:rsid w:val="00D74BE4"/>
    <w:rsid w:val="00D76352"/>
    <w:rsid w:val="00D7635D"/>
    <w:rsid w:val="00D8019B"/>
    <w:rsid w:val="00D8063F"/>
    <w:rsid w:val="00D81BA0"/>
    <w:rsid w:val="00D82274"/>
    <w:rsid w:val="00D82296"/>
    <w:rsid w:val="00D82B9B"/>
    <w:rsid w:val="00D83555"/>
    <w:rsid w:val="00D85BA3"/>
    <w:rsid w:val="00D86223"/>
    <w:rsid w:val="00D864FB"/>
    <w:rsid w:val="00D86EA5"/>
    <w:rsid w:val="00D87EB8"/>
    <w:rsid w:val="00D914F9"/>
    <w:rsid w:val="00D91B23"/>
    <w:rsid w:val="00D92302"/>
    <w:rsid w:val="00D92770"/>
    <w:rsid w:val="00D92D45"/>
    <w:rsid w:val="00D93DBC"/>
    <w:rsid w:val="00D94B2F"/>
    <w:rsid w:val="00D95977"/>
    <w:rsid w:val="00D961A7"/>
    <w:rsid w:val="00D96BB1"/>
    <w:rsid w:val="00DA0146"/>
    <w:rsid w:val="00DA02C1"/>
    <w:rsid w:val="00DA02EE"/>
    <w:rsid w:val="00DA0515"/>
    <w:rsid w:val="00DA0954"/>
    <w:rsid w:val="00DA1966"/>
    <w:rsid w:val="00DA1A5C"/>
    <w:rsid w:val="00DA3295"/>
    <w:rsid w:val="00DA34BA"/>
    <w:rsid w:val="00DA3562"/>
    <w:rsid w:val="00DA4440"/>
    <w:rsid w:val="00DA529E"/>
    <w:rsid w:val="00DA5AE6"/>
    <w:rsid w:val="00DA5E68"/>
    <w:rsid w:val="00DA64E5"/>
    <w:rsid w:val="00DA6733"/>
    <w:rsid w:val="00DA6982"/>
    <w:rsid w:val="00DA7218"/>
    <w:rsid w:val="00DB0948"/>
    <w:rsid w:val="00DB1632"/>
    <w:rsid w:val="00DB1B7F"/>
    <w:rsid w:val="00DB1C47"/>
    <w:rsid w:val="00DB6A78"/>
    <w:rsid w:val="00DB72D5"/>
    <w:rsid w:val="00DB7EB5"/>
    <w:rsid w:val="00DC023F"/>
    <w:rsid w:val="00DC0A60"/>
    <w:rsid w:val="00DC1BE9"/>
    <w:rsid w:val="00DC1CB7"/>
    <w:rsid w:val="00DC4884"/>
    <w:rsid w:val="00DC4FB3"/>
    <w:rsid w:val="00DC7410"/>
    <w:rsid w:val="00DD1778"/>
    <w:rsid w:val="00DD1CC4"/>
    <w:rsid w:val="00DD2483"/>
    <w:rsid w:val="00DD410A"/>
    <w:rsid w:val="00DD43AA"/>
    <w:rsid w:val="00DD4978"/>
    <w:rsid w:val="00DD64B4"/>
    <w:rsid w:val="00DE020F"/>
    <w:rsid w:val="00DE0A23"/>
    <w:rsid w:val="00DE12C3"/>
    <w:rsid w:val="00DE3600"/>
    <w:rsid w:val="00DE3976"/>
    <w:rsid w:val="00DE3B7B"/>
    <w:rsid w:val="00DE47A9"/>
    <w:rsid w:val="00DE512C"/>
    <w:rsid w:val="00DE5FE8"/>
    <w:rsid w:val="00DE65FF"/>
    <w:rsid w:val="00DE6894"/>
    <w:rsid w:val="00DE6EC5"/>
    <w:rsid w:val="00DE6F03"/>
    <w:rsid w:val="00DF0038"/>
    <w:rsid w:val="00DF0246"/>
    <w:rsid w:val="00DF05BA"/>
    <w:rsid w:val="00DF12F0"/>
    <w:rsid w:val="00DF1A1C"/>
    <w:rsid w:val="00DF1ADF"/>
    <w:rsid w:val="00DF2A0C"/>
    <w:rsid w:val="00DF3070"/>
    <w:rsid w:val="00DF4452"/>
    <w:rsid w:val="00DF4D10"/>
    <w:rsid w:val="00DF536E"/>
    <w:rsid w:val="00DF6476"/>
    <w:rsid w:val="00E0092C"/>
    <w:rsid w:val="00E0210F"/>
    <w:rsid w:val="00E02E8D"/>
    <w:rsid w:val="00E0416E"/>
    <w:rsid w:val="00E04CD0"/>
    <w:rsid w:val="00E05816"/>
    <w:rsid w:val="00E05A1E"/>
    <w:rsid w:val="00E05F83"/>
    <w:rsid w:val="00E063E0"/>
    <w:rsid w:val="00E06EE1"/>
    <w:rsid w:val="00E10542"/>
    <w:rsid w:val="00E10F2E"/>
    <w:rsid w:val="00E110B1"/>
    <w:rsid w:val="00E1241D"/>
    <w:rsid w:val="00E17923"/>
    <w:rsid w:val="00E20E87"/>
    <w:rsid w:val="00E20E92"/>
    <w:rsid w:val="00E22939"/>
    <w:rsid w:val="00E230A4"/>
    <w:rsid w:val="00E23AEA"/>
    <w:rsid w:val="00E241BE"/>
    <w:rsid w:val="00E244C4"/>
    <w:rsid w:val="00E24719"/>
    <w:rsid w:val="00E27446"/>
    <w:rsid w:val="00E275EF"/>
    <w:rsid w:val="00E27CAE"/>
    <w:rsid w:val="00E30A66"/>
    <w:rsid w:val="00E31DF0"/>
    <w:rsid w:val="00E31F02"/>
    <w:rsid w:val="00E323A6"/>
    <w:rsid w:val="00E32DC2"/>
    <w:rsid w:val="00E32EAE"/>
    <w:rsid w:val="00E32F42"/>
    <w:rsid w:val="00E33387"/>
    <w:rsid w:val="00E339BD"/>
    <w:rsid w:val="00E3507A"/>
    <w:rsid w:val="00E35BA5"/>
    <w:rsid w:val="00E37125"/>
    <w:rsid w:val="00E37B0C"/>
    <w:rsid w:val="00E40A47"/>
    <w:rsid w:val="00E41474"/>
    <w:rsid w:val="00E4198C"/>
    <w:rsid w:val="00E41B2E"/>
    <w:rsid w:val="00E41F60"/>
    <w:rsid w:val="00E41FDC"/>
    <w:rsid w:val="00E43702"/>
    <w:rsid w:val="00E44D7B"/>
    <w:rsid w:val="00E44FF7"/>
    <w:rsid w:val="00E46795"/>
    <w:rsid w:val="00E469E6"/>
    <w:rsid w:val="00E473C4"/>
    <w:rsid w:val="00E50E16"/>
    <w:rsid w:val="00E50E63"/>
    <w:rsid w:val="00E52A95"/>
    <w:rsid w:val="00E5315E"/>
    <w:rsid w:val="00E5337E"/>
    <w:rsid w:val="00E53A9A"/>
    <w:rsid w:val="00E53B2C"/>
    <w:rsid w:val="00E53BBB"/>
    <w:rsid w:val="00E53E70"/>
    <w:rsid w:val="00E5642B"/>
    <w:rsid w:val="00E56A6C"/>
    <w:rsid w:val="00E57EEA"/>
    <w:rsid w:val="00E6059D"/>
    <w:rsid w:val="00E625DA"/>
    <w:rsid w:val="00E627B7"/>
    <w:rsid w:val="00E65F24"/>
    <w:rsid w:val="00E723D4"/>
    <w:rsid w:val="00E731DE"/>
    <w:rsid w:val="00E732B7"/>
    <w:rsid w:val="00E747BA"/>
    <w:rsid w:val="00E761F2"/>
    <w:rsid w:val="00E76530"/>
    <w:rsid w:val="00E76957"/>
    <w:rsid w:val="00E80430"/>
    <w:rsid w:val="00E82137"/>
    <w:rsid w:val="00E82395"/>
    <w:rsid w:val="00E836BA"/>
    <w:rsid w:val="00E838D9"/>
    <w:rsid w:val="00E83E41"/>
    <w:rsid w:val="00E867DB"/>
    <w:rsid w:val="00E86E85"/>
    <w:rsid w:val="00E87257"/>
    <w:rsid w:val="00E90EDB"/>
    <w:rsid w:val="00E91A36"/>
    <w:rsid w:val="00E92A4F"/>
    <w:rsid w:val="00E93442"/>
    <w:rsid w:val="00E94504"/>
    <w:rsid w:val="00E9473C"/>
    <w:rsid w:val="00E951AE"/>
    <w:rsid w:val="00E9569A"/>
    <w:rsid w:val="00E95F5D"/>
    <w:rsid w:val="00E965AA"/>
    <w:rsid w:val="00E976DE"/>
    <w:rsid w:val="00EA27DF"/>
    <w:rsid w:val="00EA2C3A"/>
    <w:rsid w:val="00EA4709"/>
    <w:rsid w:val="00EA4C2C"/>
    <w:rsid w:val="00EA68F0"/>
    <w:rsid w:val="00EB0369"/>
    <w:rsid w:val="00EB183D"/>
    <w:rsid w:val="00EB186C"/>
    <w:rsid w:val="00EB2F2D"/>
    <w:rsid w:val="00EB3803"/>
    <w:rsid w:val="00EB3858"/>
    <w:rsid w:val="00EB3B5F"/>
    <w:rsid w:val="00EB3BEC"/>
    <w:rsid w:val="00EB48A1"/>
    <w:rsid w:val="00EB5345"/>
    <w:rsid w:val="00EB66E0"/>
    <w:rsid w:val="00EB7B26"/>
    <w:rsid w:val="00EC039C"/>
    <w:rsid w:val="00EC0902"/>
    <w:rsid w:val="00EC092A"/>
    <w:rsid w:val="00EC1E5D"/>
    <w:rsid w:val="00EC23D0"/>
    <w:rsid w:val="00EC4684"/>
    <w:rsid w:val="00EC4727"/>
    <w:rsid w:val="00EC4967"/>
    <w:rsid w:val="00EC4AD2"/>
    <w:rsid w:val="00ED0933"/>
    <w:rsid w:val="00ED19C3"/>
    <w:rsid w:val="00ED2170"/>
    <w:rsid w:val="00ED4BC8"/>
    <w:rsid w:val="00ED4C5C"/>
    <w:rsid w:val="00ED5846"/>
    <w:rsid w:val="00ED7026"/>
    <w:rsid w:val="00ED7ED9"/>
    <w:rsid w:val="00EE1E3E"/>
    <w:rsid w:val="00EE2056"/>
    <w:rsid w:val="00EE2C03"/>
    <w:rsid w:val="00EE4CB7"/>
    <w:rsid w:val="00EF043D"/>
    <w:rsid w:val="00EF059F"/>
    <w:rsid w:val="00EF117E"/>
    <w:rsid w:val="00EF1B9B"/>
    <w:rsid w:val="00EF2029"/>
    <w:rsid w:val="00EF2E01"/>
    <w:rsid w:val="00EF330F"/>
    <w:rsid w:val="00EF3635"/>
    <w:rsid w:val="00EF36ED"/>
    <w:rsid w:val="00EF3CBB"/>
    <w:rsid w:val="00EF440F"/>
    <w:rsid w:val="00EF47B0"/>
    <w:rsid w:val="00EF4812"/>
    <w:rsid w:val="00EF4AD1"/>
    <w:rsid w:val="00EF5597"/>
    <w:rsid w:val="00EF59B3"/>
    <w:rsid w:val="00EF59CF"/>
    <w:rsid w:val="00EF5B25"/>
    <w:rsid w:val="00F00325"/>
    <w:rsid w:val="00F009FB"/>
    <w:rsid w:val="00F01879"/>
    <w:rsid w:val="00F019CC"/>
    <w:rsid w:val="00F0217B"/>
    <w:rsid w:val="00F021A0"/>
    <w:rsid w:val="00F02943"/>
    <w:rsid w:val="00F04DD2"/>
    <w:rsid w:val="00F0579B"/>
    <w:rsid w:val="00F05B44"/>
    <w:rsid w:val="00F1082B"/>
    <w:rsid w:val="00F116CF"/>
    <w:rsid w:val="00F119C9"/>
    <w:rsid w:val="00F11BDE"/>
    <w:rsid w:val="00F11C97"/>
    <w:rsid w:val="00F12E95"/>
    <w:rsid w:val="00F12EAA"/>
    <w:rsid w:val="00F12F78"/>
    <w:rsid w:val="00F150A5"/>
    <w:rsid w:val="00F1592E"/>
    <w:rsid w:val="00F15A68"/>
    <w:rsid w:val="00F17AD0"/>
    <w:rsid w:val="00F17E00"/>
    <w:rsid w:val="00F205CA"/>
    <w:rsid w:val="00F21ED3"/>
    <w:rsid w:val="00F22822"/>
    <w:rsid w:val="00F22DBA"/>
    <w:rsid w:val="00F240F5"/>
    <w:rsid w:val="00F25B6B"/>
    <w:rsid w:val="00F262C2"/>
    <w:rsid w:val="00F27124"/>
    <w:rsid w:val="00F272C0"/>
    <w:rsid w:val="00F3053C"/>
    <w:rsid w:val="00F31491"/>
    <w:rsid w:val="00F31757"/>
    <w:rsid w:val="00F31FC8"/>
    <w:rsid w:val="00F326DA"/>
    <w:rsid w:val="00F33F6D"/>
    <w:rsid w:val="00F34213"/>
    <w:rsid w:val="00F34862"/>
    <w:rsid w:val="00F35D55"/>
    <w:rsid w:val="00F35EFD"/>
    <w:rsid w:val="00F37130"/>
    <w:rsid w:val="00F37C5C"/>
    <w:rsid w:val="00F419C0"/>
    <w:rsid w:val="00F4231C"/>
    <w:rsid w:val="00F43D1B"/>
    <w:rsid w:val="00F43EE2"/>
    <w:rsid w:val="00F43F08"/>
    <w:rsid w:val="00F4502E"/>
    <w:rsid w:val="00F45169"/>
    <w:rsid w:val="00F46A91"/>
    <w:rsid w:val="00F46CE1"/>
    <w:rsid w:val="00F470E6"/>
    <w:rsid w:val="00F52C7A"/>
    <w:rsid w:val="00F52D18"/>
    <w:rsid w:val="00F541CF"/>
    <w:rsid w:val="00F54D46"/>
    <w:rsid w:val="00F569F2"/>
    <w:rsid w:val="00F60D00"/>
    <w:rsid w:val="00F61EEF"/>
    <w:rsid w:val="00F654B0"/>
    <w:rsid w:val="00F661D5"/>
    <w:rsid w:val="00F663B9"/>
    <w:rsid w:val="00F66A20"/>
    <w:rsid w:val="00F6706C"/>
    <w:rsid w:val="00F70A8D"/>
    <w:rsid w:val="00F7124B"/>
    <w:rsid w:val="00F7188A"/>
    <w:rsid w:val="00F72BA5"/>
    <w:rsid w:val="00F730D4"/>
    <w:rsid w:val="00F732EA"/>
    <w:rsid w:val="00F73B9A"/>
    <w:rsid w:val="00F73FCC"/>
    <w:rsid w:val="00F748E7"/>
    <w:rsid w:val="00F7537C"/>
    <w:rsid w:val="00F753B1"/>
    <w:rsid w:val="00F77301"/>
    <w:rsid w:val="00F77DA8"/>
    <w:rsid w:val="00F821E0"/>
    <w:rsid w:val="00F8235F"/>
    <w:rsid w:val="00F83C62"/>
    <w:rsid w:val="00F84A2F"/>
    <w:rsid w:val="00F85D36"/>
    <w:rsid w:val="00F85F23"/>
    <w:rsid w:val="00F8685D"/>
    <w:rsid w:val="00F871AA"/>
    <w:rsid w:val="00F87981"/>
    <w:rsid w:val="00F905F7"/>
    <w:rsid w:val="00F907BC"/>
    <w:rsid w:val="00F91007"/>
    <w:rsid w:val="00F9158A"/>
    <w:rsid w:val="00F91AC0"/>
    <w:rsid w:val="00F91FEE"/>
    <w:rsid w:val="00F92AC3"/>
    <w:rsid w:val="00F93B45"/>
    <w:rsid w:val="00F94443"/>
    <w:rsid w:val="00F97757"/>
    <w:rsid w:val="00F97CD6"/>
    <w:rsid w:val="00FA0948"/>
    <w:rsid w:val="00FA19E1"/>
    <w:rsid w:val="00FA1FF4"/>
    <w:rsid w:val="00FA21E0"/>
    <w:rsid w:val="00FA23C7"/>
    <w:rsid w:val="00FA2562"/>
    <w:rsid w:val="00FA272E"/>
    <w:rsid w:val="00FA28BF"/>
    <w:rsid w:val="00FA40D1"/>
    <w:rsid w:val="00FA483E"/>
    <w:rsid w:val="00FA4BAA"/>
    <w:rsid w:val="00FA4DA3"/>
    <w:rsid w:val="00FA5172"/>
    <w:rsid w:val="00FA58B8"/>
    <w:rsid w:val="00FA5D9E"/>
    <w:rsid w:val="00FA6747"/>
    <w:rsid w:val="00FA6995"/>
    <w:rsid w:val="00FA70C8"/>
    <w:rsid w:val="00FA7C9B"/>
    <w:rsid w:val="00FB00D1"/>
    <w:rsid w:val="00FB016D"/>
    <w:rsid w:val="00FB0E0C"/>
    <w:rsid w:val="00FB10DB"/>
    <w:rsid w:val="00FB11AC"/>
    <w:rsid w:val="00FB22EC"/>
    <w:rsid w:val="00FB321B"/>
    <w:rsid w:val="00FB3AD9"/>
    <w:rsid w:val="00FB3BB8"/>
    <w:rsid w:val="00FB56BA"/>
    <w:rsid w:val="00FC0447"/>
    <w:rsid w:val="00FC0AA8"/>
    <w:rsid w:val="00FC1F19"/>
    <w:rsid w:val="00FC34D1"/>
    <w:rsid w:val="00FC3701"/>
    <w:rsid w:val="00FC49B1"/>
    <w:rsid w:val="00FC54EC"/>
    <w:rsid w:val="00FC6BAC"/>
    <w:rsid w:val="00FC78E3"/>
    <w:rsid w:val="00FD014B"/>
    <w:rsid w:val="00FD1F3F"/>
    <w:rsid w:val="00FD218B"/>
    <w:rsid w:val="00FD276F"/>
    <w:rsid w:val="00FD361F"/>
    <w:rsid w:val="00FD3D63"/>
    <w:rsid w:val="00FD5280"/>
    <w:rsid w:val="00FD5C21"/>
    <w:rsid w:val="00FD60D0"/>
    <w:rsid w:val="00FD6E70"/>
    <w:rsid w:val="00FD6FAF"/>
    <w:rsid w:val="00FD754C"/>
    <w:rsid w:val="00FE0A97"/>
    <w:rsid w:val="00FE10FB"/>
    <w:rsid w:val="00FE126F"/>
    <w:rsid w:val="00FE1D27"/>
    <w:rsid w:val="00FE23A0"/>
    <w:rsid w:val="00FE2715"/>
    <w:rsid w:val="00FE3157"/>
    <w:rsid w:val="00FE5C73"/>
    <w:rsid w:val="00FE61C2"/>
    <w:rsid w:val="00FF01E8"/>
    <w:rsid w:val="00FF174E"/>
    <w:rsid w:val="00FF2042"/>
    <w:rsid w:val="00FF22C1"/>
    <w:rsid w:val="00FF3079"/>
    <w:rsid w:val="00FF339B"/>
    <w:rsid w:val="00FF5494"/>
    <w:rsid w:val="00FF66A7"/>
    <w:rsid w:val="00FF7119"/>
    <w:rsid w:val="00FF7125"/>
    <w:rsid w:val="00FF7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12977"/>
  <w15:chartTrackingRefBased/>
  <w15:docId w15:val="{338C9109-1E0D-45DE-B272-3EE11C70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BD"/>
    <w:pPr>
      <w:spacing w:after="200" w:line="276" w:lineRule="auto"/>
    </w:pPr>
    <w:rPr>
      <w:sz w:val="22"/>
      <w:szCs w:val="22"/>
      <w:lang w:val="es-ES" w:eastAsia="en-US"/>
    </w:rPr>
  </w:style>
  <w:style w:type="paragraph" w:styleId="Ttulo1">
    <w:name w:val="heading 1"/>
    <w:basedOn w:val="Normal"/>
    <w:next w:val="Normal"/>
    <w:link w:val="Ttulo1Car"/>
    <w:uiPriority w:val="9"/>
    <w:qFormat/>
    <w:rsid w:val="002A7280"/>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A7280"/>
    <w:pPr>
      <w:keepNext/>
      <w:spacing w:before="240" w:after="60" w:line="240" w:lineRule="auto"/>
      <w:outlineLvl w:val="1"/>
    </w:pPr>
    <w:rPr>
      <w:rFonts w:ascii="Arial" w:eastAsia="Times New Roman" w:hAnsi="Arial" w:cs="Arial"/>
      <w:b/>
      <w:bCs/>
      <w:i/>
      <w:iCs/>
      <w:sz w:val="28"/>
      <w:szCs w:val="28"/>
      <w:lang w:val="es-MX" w:eastAsia="es-ES"/>
    </w:rPr>
  </w:style>
  <w:style w:type="paragraph" w:styleId="Ttulo3">
    <w:name w:val="heading 3"/>
    <w:basedOn w:val="Normal"/>
    <w:next w:val="Normal"/>
    <w:link w:val="Ttulo3Car"/>
    <w:unhideWhenUsed/>
    <w:qFormat/>
    <w:rsid w:val="00527F7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2A7280"/>
    <w:pPr>
      <w:keepNext/>
      <w:spacing w:before="240" w:after="60" w:line="240" w:lineRule="auto"/>
      <w:outlineLvl w:val="3"/>
    </w:pPr>
    <w:rPr>
      <w:rFonts w:ascii="Times New Roman" w:eastAsia="Times New Roman" w:hAnsi="Times New Roman"/>
      <w:b/>
      <w:bCs/>
      <w:sz w:val="28"/>
      <w:szCs w:val="28"/>
      <w:lang w:val="es-MX" w:eastAsia="es-ES"/>
    </w:rPr>
  </w:style>
  <w:style w:type="paragraph" w:styleId="Ttulo5">
    <w:name w:val="heading 5"/>
    <w:basedOn w:val="Normal"/>
    <w:next w:val="Normal"/>
    <w:link w:val="Ttulo5Car"/>
    <w:qFormat/>
    <w:rsid w:val="002A7280"/>
    <w:pPr>
      <w:spacing w:before="240" w:after="60" w:line="240" w:lineRule="auto"/>
      <w:outlineLvl w:val="4"/>
    </w:pPr>
    <w:rPr>
      <w:rFonts w:ascii="Times New Roman" w:eastAsia="Times New Roman" w:hAnsi="Times New Roman"/>
      <w:b/>
      <w:bCs/>
      <w:i/>
      <w:iCs/>
      <w:sz w:val="26"/>
      <w:szCs w:val="26"/>
      <w:lang w:val="es-MX" w:eastAsia="es-ES"/>
    </w:rPr>
  </w:style>
  <w:style w:type="paragraph" w:styleId="Ttulo6">
    <w:name w:val="heading 6"/>
    <w:basedOn w:val="Normal"/>
    <w:next w:val="Normal"/>
    <w:link w:val="Ttulo6Car"/>
    <w:unhideWhenUsed/>
    <w:qFormat/>
    <w:rsid w:val="00F8235F"/>
    <w:pPr>
      <w:widowControl w:val="0"/>
      <w:spacing w:before="240" w:after="60" w:line="240" w:lineRule="auto"/>
      <w:outlineLvl w:val="5"/>
    </w:pPr>
    <w:rPr>
      <w:rFonts w:eastAsia="Times New Roman"/>
      <w:b/>
      <w:bCs/>
      <w:lang w:val="es-ES_tradnl" w:eastAsia="es-ES"/>
    </w:rPr>
  </w:style>
  <w:style w:type="paragraph" w:styleId="Ttulo7">
    <w:name w:val="heading 7"/>
    <w:basedOn w:val="Normal"/>
    <w:next w:val="Normal"/>
    <w:link w:val="Ttulo7Car"/>
    <w:unhideWhenUsed/>
    <w:qFormat/>
    <w:rsid w:val="00F8235F"/>
    <w:pPr>
      <w:widowControl w:val="0"/>
      <w:spacing w:before="240" w:after="60" w:line="240" w:lineRule="auto"/>
      <w:outlineLvl w:val="6"/>
    </w:pPr>
    <w:rPr>
      <w:rFonts w:eastAsia="Times New Roman"/>
      <w:sz w:val="24"/>
      <w:szCs w:val="24"/>
      <w:lang w:val="es-ES_tradnl" w:eastAsia="es-ES"/>
    </w:rPr>
  </w:style>
  <w:style w:type="paragraph" w:styleId="Ttulo8">
    <w:name w:val="heading 8"/>
    <w:basedOn w:val="Normal"/>
    <w:next w:val="Normal"/>
    <w:link w:val="Ttulo8Car"/>
    <w:qFormat/>
    <w:rsid w:val="002A7280"/>
    <w:pPr>
      <w:spacing w:before="240" w:after="60" w:line="240" w:lineRule="auto"/>
      <w:outlineLvl w:val="7"/>
    </w:pPr>
    <w:rPr>
      <w:rFonts w:ascii="Times New Roman" w:eastAsia="Times New Roman" w:hAnsi="Times New Roman"/>
      <w:i/>
      <w:iCs/>
      <w:sz w:val="24"/>
      <w:szCs w:val="24"/>
      <w:lang w:val="es-MX" w:eastAsia="es-ES"/>
    </w:rPr>
  </w:style>
  <w:style w:type="paragraph" w:styleId="Ttulo9">
    <w:name w:val="heading 9"/>
    <w:basedOn w:val="Normal"/>
    <w:next w:val="Normal"/>
    <w:link w:val="Ttulo9Car"/>
    <w:qFormat/>
    <w:rsid w:val="002A7280"/>
    <w:pPr>
      <w:spacing w:before="240" w:after="60" w:line="240" w:lineRule="auto"/>
      <w:outlineLvl w:val="8"/>
    </w:pPr>
    <w:rPr>
      <w:rFonts w:ascii="Arial" w:eastAsia="Times New Roman" w:hAnsi="Arial" w:cs="Arial"/>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 texto,Footnote,Listas,Lista vistosa - Énfasis 11"/>
    <w:basedOn w:val="Normal"/>
    <w:link w:val="PrrafodelistaCar"/>
    <w:uiPriority w:val="34"/>
    <w:qFormat/>
    <w:rsid w:val="00D96BB1"/>
    <w:pPr>
      <w:ind w:left="720"/>
      <w:contextualSpacing/>
    </w:pPr>
  </w:style>
  <w:style w:type="paragraph" w:styleId="Ttulo">
    <w:name w:val="Title"/>
    <w:basedOn w:val="Normal"/>
    <w:link w:val="TtuloCar"/>
    <w:uiPriority w:val="99"/>
    <w:qFormat/>
    <w:rsid w:val="00363516"/>
    <w:pPr>
      <w:spacing w:after="0" w:line="240" w:lineRule="auto"/>
      <w:jc w:val="center"/>
    </w:pPr>
    <w:rPr>
      <w:rFonts w:ascii="Times New Roman" w:eastAsia="Times New Roman" w:hAnsi="Times New Roman"/>
      <w:b/>
      <w:bCs/>
      <w:sz w:val="24"/>
      <w:szCs w:val="28"/>
      <w:lang w:val="es-MX" w:eastAsia="es-ES"/>
    </w:rPr>
  </w:style>
  <w:style w:type="character" w:customStyle="1" w:styleId="TtuloCar">
    <w:name w:val="Título Car"/>
    <w:link w:val="Ttulo"/>
    <w:uiPriority w:val="99"/>
    <w:rsid w:val="00363516"/>
    <w:rPr>
      <w:rFonts w:ascii="Times New Roman" w:eastAsia="Times New Roman" w:hAnsi="Times New Roman"/>
      <w:b/>
      <w:bCs/>
      <w:sz w:val="24"/>
      <w:szCs w:val="28"/>
      <w:lang w:val="es-MX"/>
    </w:rPr>
  </w:style>
  <w:style w:type="paragraph" w:styleId="Subttulo">
    <w:name w:val="Subtitle"/>
    <w:basedOn w:val="Normal"/>
    <w:link w:val="SubttuloCar"/>
    <w:qFormat/>
    <w:rsid w:val="00363516"/>
    <w:pPr>
      <w:autoSpaceDE w:val="0"/>
      <w:autoSpaceDN w:val="0"/>
      <w:spacing w:after="0" w:line="360" w:lineRule="auto"/>
      <w:jc w:val="center"/>
    </w:pPr>
    <w:rPr>
      <w:rFonts w:ascii="Arial" w:eastAsia="Times New Roman" w:hAnsi="Arial" w:cs="Arial"/>
      <w:b/>
      <w:bCs/>
      <w:sz w:val="24"/>
      <w:szCs w:val="24"/>
      <w:lang w:val="es-MX" w:eastAsia="es-ES"/>
    </w:rPr>
  </w:style>
  <w:style w:type="character" w:customStyle="1" w:styleId="SubttuloCar">
    <w:name w:val="Subtítulo Car"/>
    <w:link w:val="Subttulo"/>
    <w:rsid w:val="00363516"/>
    <w:rPr>
      <w:rFonts w:ascii="Arial" w:eastAsia="Times New Roman" w:hAnsi="Arial" w:cs="Arial"/>
      <w:b/>
      <w:bCs/>
      <w:sz w:val="24"/>
      <w:szCs w:val="24"/>
      <w:lang w:val="es-MX"/>
    </w:rPr>
  </w:style>
  <w:style w:type="character" w:styleId="Refdecomentario">
    <w:name w:val="annotation reference"/>
    <w:rsid w:val="00363516"/>
    <w:rPr>
      <w:sz w:val="16"/>
      <w:szCs w:val="16"/>
    </w:rPr>
  </w:style>
  <w:style w:type="paragraph" w:styleId="Textocomentario">
    <w:name w:val="annotation text"/>
    <w:basedOn w:val="Normal"/>
    <w:link w:val="TextocomentarioCar"/>
    <w:uiPriority w:val="99"/>
    <w:rsid w:val="00363516"/>
    <w:pPr>
      <w:spacing w:after="0" w:line="240" w:lineRule="auto"/>
    </w:pPr>
    <w:rPr>
      <w:rFonts w:ascii="Times New Roman" w:eastAsia="Times New Roman" w:hAnsi="Times New Roman"/>
      <w:sz w:val="20"/>
      <w:szCs w:val="20"/>
      <w:lang w:val="es-MX" w:eastAsia="es-ES"/>
    </w:rPr>
  </w:style>
  <w:style w:type="character" w:customStyle="1" w:styleId="TextocomentarioCar">
    <w:name w:val="Texto comentario Car"/>
    <w:link w:val="Textocomentario"/>
    <w:uiPriority w:val="99"/>
    <w:rsid w:val="00363516"/>
    <w:rPr>
      <w:rFonts w:ascii="Times New Roman" w:eastAsia="Times New Roman" w:hAnsi="Times New Roman"/>
      <w:lang w:val="es-MX"/>
    </w:rPr>
  </w:style>
  <w:style w:type="paragraph" w:styleId="Textodeglobo">
    <w:name w:val="Balloon Text"/>
    <w:basedOn w:val="Normal"/>
    <w:link w:val="TextodegloboCar"/>
    <w:uiPriority w:val="99"/>
    <w:unhideWhenUsed/>
    <w:rsid w:val="00363516"/>
    <w:pPr>
      <w:spacing w:after="0" w:line="240" w:lineRule="auto"/>
    </w:pPr>
    <w:rPr>
      <w:rFonts w:ascii="Tahoma" w:hAnsi="Tahoma" w:cs="Tahoma"/>
      <w:sz w:val="16"/>
      <w:szCs w:val="16"/>
    </w:rPr>
  </w:style>
  <w:style w:type="character" w:customStyle="1" w:styleId="TextodegloboCar">
    <w:name w:val="Texto de globo Car"/>
    <w:link w:val="Textodeglobo"/>
    <w:uiPriority w:val="99"/>
    <w:rsid w:val="00363516"/>
    <w:rPr>
      <w:rFonts w:ascii="Tahoma" w:hAnsi="Tahoma" w:cs="Tahoma"/>
      <w:sz w:val="16"/>
      <w:szCs w:val="16"/>
      <w:lang w:eastAsia="en-US"/>
    </w:rPr>
  </w:style>
  <w:style w:type="paragraph" w:styleId="Textoindependiente">
    <w:name w:val="Body Text"/>
    <w:basedOn w:val="Normal"/>
    <w:link w:val="TextoindependienteCar"/>
    <w:qFormat/>
    <w:rsid w:val="00363516"/>
    <w:pPr>
      <w:spacing w:after="0" w:line="240" w:lineRule="auto"/>
      <w:jc w:val="both"/>
    </w:pPr>
    <w:rPr>
      <w:rFonts w:ascii="Times" w:eastAsia="Times New Roman" w:hAnsi="Times"/>
      <w:sz w:val="26"/>
      <w:szCs w:val="26"/>
      <w:lang w:eastAsia="es-ES"/>
    </w:rPr>
  </w:style>
  <w:style w:type="character" w:customStyle="1" w:styleId="TextoindependienteCar">
    <w:name w:val="Texto independiente Car"/>
    <w:link w:val="Textoindependiente"/>
    <w:rsid w:val="00363516"/>
    <w:rPr>
      <w:rFonts w:ascii="Times" w:eastAsia="Times New Roman" w:hAnsi="Times"/>
      <w:sz w:val="26"/>
      <w:szCs w:val="26"/>
    </w:rPr>
  </w:style>
  <w:style w:type="character" w:customStyle="1" w:styleId="Ttulo8Car">
    <w:name w:val="Título 8 Car"/>
    <w:link w:val="Ttulo8"/>
    <w:rsid w:val="002A7280"/>
    <w:rPr>
      <w:rFonts w:ascii="Times New Roman" w:eastAsia="Times New Roman" w:hAnsi="Times New Roman"/>
      <w:i/>
      <w:iCs/>
      <w:sz w:val="24"/>
      <w:szCs w:val="24"/>
      <w:lang w:val="es-MX"/>
    </w:rPr>
  </w:style>
  <w:style w:type="paragraph" w:styleId="Textoindependiente3">
    <w:name w:val="Body Text 3"/>
    <w:basedOn w:val="Normal"/>
    <w:link w:val="Textoindependiente3Car"/>
    <w:uiPriority w:val="99"/>
    <w:rsid w:val="002A7280"/>
    <w:pPr>
      <w:spacing w:after="120" w:line="240" w:lineRule="auto"/>
    </w:pPr>
    <w:rPr>
      <w:rFonts w:ascii="Times New Roman" w:eastAsia="Times New Roman" w:hAnsi="Times New Roman"/>
      <w:sz w:val="16"/>
      <w:szCs w:val="16"/>
      <w:lang w:val="es-MX" w:eastAsia="es-ES"/>
    </w:rPr>
  </w:style>
  <w:style w:type="character" w:customStyle="1" w:styleId="Textoindependiente3Car">
    <w:name w:val="Texto independiente 3 Car"/>
    <w:link w:val="Textoindependiente3"/>
    <w:uiPriority w:val="99"/>
    <w:rsid w:val="002A7280"/>
    <w:rPr>
      <w:rFonts w:ascii="Times New Roman" w:eastAsia="Times New Roman" w:hAnsi="Times New Roman"/>
      <w:sz w:val="16"/>
      <w:szCs w:val="16"/>
      <w:lang w:val="es-MX"/>
    </w:rPr>
  </w:style>
  <w:style w:type="paragraph" w:styleId="Encabezado">
    <w:name w:val="header"/>
    <w:basedOn w:val="Normal"/>
    <w:link w:val="EncabezadoCar"/>
    <w:uiPriority w:val="99"/>
    <w:rsid w:val="002A7280"/>
    <w:pPr>
      <w:tabs>
        <w:tab w:val="center" w:pos="4419"/>
        <w:tab w:val="right" w:pos="8838"/>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2A7280"/>
    <w:rPr>
      <w:rFonts w:ascii="Times New Roman" w:eastAsia="Times New Roman" w:hAnsi="Times New Roman"/>
    </w:rPr>
  </w:style>
  <w:style w:type="character" w:customStyle="1" w:styleId="Ttulo1Car">
    <w:name w:val="Título 1 Car"/>
    <w:link w:val="Ttulo1"/>
    <w:uiPriority w:val="9"/>
    <w:rsid w:val="002A7280"/>
    <w:rPr>
      <w:rFonts w:ascii="Cambria" w:eastAsia="Times New Roman" w:hAnsi="Cambria" w:cs="Times New Roman"/>
      <w:b/>
      <w:bCs/>
      <w:kern w:val="32"/>
      <w:sz w:val="32"/>
      <w:szCs w:val="32"/>
      <w:lang w:eastAsia="en-US"/>
    </w:rPr>
  </w:style>
  <w:style w:type="character" w:customStyle="1" w:styleId="Ttulo2Car">
    <w:name w:val="Título 2 Car"/>
    <w:link w:val="Ttulo2"/>
    <w:rsid w:val="002A7280"/>
    <w:rPr>
      <w:rFonts w:ascii="Arial" w:eastAsia="Times New Roman" w:hAnsi="Arial" w:cs="Arial"/>
      <w:b/>
      <w:bCs/>
      <w:i/>
      <w:iCs/>
      <w:sz w:val="28"/>
      <w:szCs w:val="28"/>
      <w:lang w:val="es-MX"/>
    </w:rPr>
  </w:style>
  <w:style w:type="character" w:customStyle="1" w:styleId="Ttulo4Car">
    <w:name w:val="Título 4 Car"/>
    <w:link w:val="Ttulo4"/>
    <w:rsid w:val="002A7280"/>
    <w:rPr>
      <w:rFonts w:ascii="Times New Roman" w:eastAsia="Times New Roman" w:hAnsi="Times New Roman"/>
      <w:b/>
      <w:bCs/>
      <w:sz w:val="28"/>
      <w:szCs w:val="28"/>
      <w:lang w:val="es-MX"/>
    </w:rPr>
  </w:style>
  <w:style w:type="character" w:customStyle="1" w:styleId="Ttulo5Car">
    <w:name w:val="Título 5 Car"/>
    <w:link w:val="Ttulo5"/>
    <w:rsid w:val="002A7280"/>
    <w:rPr>
      <w:rFonts w:ascii="Times New Roman" w:eastAsia="Times New Roman" w:hAnsi="Times New Roman"/>
      <w:b/>
      <w:bCs/>
      <w:i/>
      <w:iCs/>
      <w:sz w:val="26"/>
      <w:szCs w:val="26"/>
      <w:lang w:val="es-MX"/>
    </w:rPr>
  </w:style>
  <w:style w:type="character" w:customStyle="1" w:styleId="Ttulo9Car">
    <w:name w:val="Título 9 Car"/>
    <w:link w:val="Ttulo9"/>
    <w:rsid w:val="002A7280"/>
    <w:rPr>
      <w:rFonts w:ascii="Arial" w:eastAsia="Times New Roman" w:hAnsi="Arial" w:cs="Arial"/>
      <w:sz w:val="22"/>
      <w:szCs w:val="22"/>
      <w:lang w:val="es-MX"/>
    </w:rPr>
  </w:style>
  <w:style w:type="paragraph" w:styleId="Piedepgina">
    <w:name w:val="footer"/>
    <w:basedOn w:val="Normal"/>
    <w:link w:val="PiedepginaCar"/>
    <w:uiPriority w:val="99"/>
    <w:rsid w:val="002A7280"/>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2A7280"/>
    <w:rPr>
      <w:rFonts w:ascii="Times New Roman" w:eastAsia="Times New Roman" w:hAnsi="Times New Roman"/>
      <w:sz w:val="24"/>
      <w:szCs w:val="24"/>
    </w:rPr>
  </w:style>
  <w:style w:type="paragraph" w:customStyle="1" w:styleId="Texto">
    <w:name w:val="Texto"/>
    <w:basedOn w:val="Normal"/>
    <w:qFormat/>
    <w:rsid w:val="002A7280"/>
    <w:pPr>
      <w:spacing w:after="101" w:line="216" w:lineRule="exact"/>
      <w:ind w:firstLine="288"/>
      <w:jc w:val="both"/>
    </w:pPr>
    <w:rPr>
      <w:rFonts w:ascii="Arial" w:eastAsia="Times New Roman" w:hAnsi="Arial" w:cs="Arial"/>
      <w:sz w:val="18"/>
      <w:szCs w:val="20"/>
      <w:lang w:eastAsia="es-ES"/>
    </w:rPr>
  </w:style>
  <w:style w:type="paragraph" w:customStyle="1" w:styleId="b">
    <w:name w:val="b"/>
    <w:basedOn w:val="Normal"/>
    <w:rsid w:val="00D51BDC"/>
    <w:pPr>
      <w:spacing w:before="100" w:beforeAutospacing="1" w:after="100" w:afterAutospacing="1" w:line="240" w:lineRule="auto"/>
    </w:pPr>
    <w:rPr>
      <w:rFonts w:ascii="Arial" w:eastAsia="Times New Roman" w:hAnsi="Arial" w:cs="Arial"/>
      <w:color w:val="333333"/>
      <w:sz w:val="24"/>
      <w:szCs w:val="24"/>
      <w:lang w:eastAsia="es-ES"/>
    </w:rPr>
  </w:style>
  <w:style w:type="paragraph" w:styleId="Asuntodelcomentario">
    <w:name w:val="annotation subject"/>
    <w:basedOn w:val="Textocomentario"/>
    <w:next w:val="Textocomentario"/>
    <w:link w:val="AsuntodelcomentarioCar"/>
    <w:uiPriority w:val="99"/>
    <w:unhideWhenUsed/>
    <w:rsid w:val="005353CD"/>
    <w:pPr>
      <w:spacing w:after="200" w:line="276" w:lineRule="auto"/>
    </w:pPr>
    <w:rPr>
      <w:rFonts w:ascii="Calibri" w:eastAsia="Calibri" w:hAnsi="Calibri"/>
      <w:b/>
      <w:bCs/>
      <w:lang w:val="es-ES" w:eastAsia="en-US"/>
    </w:rPr>
  </w:style>
  <w:style w:type="character" w:customStyle="1" w:styleId="AsuntodelcomentarioCar">
    <w:name w:val="Asunto del comentario Car"/>
    <w:link w:val="Asuntodelcomentario"/>
    <w:uiPriority w:val="99"/>
    <w:rsid w:val="005353CD"/>
    <w:rPr>
      <w:rFonts w:ascii="Times New Roman" w:eastAsia="Times New Roman" w:hAnsi="Times New Roman"/>
      <w:b/>
      <w:bCs/>
      <w:lang w:val="es-MX" w:eastAsia="en-US"/>
    </w:rPr>
  </w:style>
  <w:style w:type="paragraph" w:styleId="Sangradetextonormal">
    <w:name w:val="Body Text Indent"/>
    <w:basedOn w:val="Normal"/>
    <w:link w:val="SangradetextonormalCar"/>
    <w:uiPriority w:val="99"/>
    <w:rsid w:val="005A65E8"/>
    <w:pPr>
      <w:spacing w:after="120" w:line="240" w:lineRule="auto"/>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4321BC"/>
    <w:rPr>
      <w:rFonts w:ascii="Times New Roman" w:eastAsia="Times New Roman" w:hAnsi="Times New Roman"/>
      <w:sz w:val="24"/>
      <w:szCs w:val="24"/>
    </w:rPr>
  </w:style>
  <w:style w:type="character" w:styleId="Nmerodepgina">
    <w:name w:val="page number"/>
    <w:basedOn w:val="Fuentedeprrafopredeter"/>
    <w:rsid w:val="00276550"/>
  </w:style>
  <w:style w:type="paragraph" w:customStyle="1" w:styleId="texto0">
    <w:name w:val="texto"/>
    <w:basedOn w:val="Normal"/>
    <w:rsid w:val="00735C16"/>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59"/>
    <w:rsid w:val="000A2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4C0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4452D2"/>
    <w:pPr>
      <w:autoSpaceDE w:val="0"/>
      <w:autoSpaceDN w:val="0"/>
      <w:adjustRightInd w:val="0"/>
    </w:pPr>
    <w:rPr>
      <w:rFonts w:ascii="Arial" w:eastAsia="Times New Roman" w:hAnsi="Arial" w:cs="Arial"/>
      <w:color w:val="000000"/>
      <w:sz w:val="24"/>
      <w:szCs w:val="24"/>
    </w:rPr>
  </w:style>
  <w:style w:type="character" w:styleId="Textoennegrita">
    <w:name w:val="Strong"/>
    <w:uiPriority w:val="22"/>
    <w:qFormat/>
    <w:rsid w:val="004452D2"/>
    <w:rPr>
      <w:b/>
      <w:bCs/>
    </w:rPr>
  </w:style>
  <w:style w:type="paragraph" w:styleId="Textoindependiente2">
    <w:name w:val="Body Text 2"/>
    <w:basedOn w:val="Normal"/>
    <w:link w:val="Textoindependiente2Car"/>
    <w:rsid w:val="004452D2"/>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link w:val="Textoindependiente2"/>
    <w:rsid w:val="004452D2"/>
    <w:rPr>
      <w:rFonts w:ascii="Arial" w:eastAsia="Times New Roman" w:hAnsi="Arial" w:cs="Arial"/>
      <w:sz w:val="28"/>
      <w:szCs w:val="24"/>
      <w:lang w:val="es-ES" w:eastAsia="es-ES"/>
    </w:rPr>
  </w:style>
  <w:style w:type="character" w:customStyle="1" w:styleId="apple-converted-space">
    <w:name w:val="apple-converted-space"/>
    <w:rsid w:val="004452D2"/>
  </w:style>
  <w:style w:type="character" w:styleId="Hipervnculo">
    <w:name w:val="Hyperlink"/>
    <w:unhideWhenUsed/>
    <w:rsid w:val="004452D2"/>
    <w:rPr>
      <w:color w:val="0000FF"/>
      <w:u w:val="single"/>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qFormat/>
    <w:rsid w:val="004452D2"/>
    <w:pPr>
      <w:widowControl w:val="0"/>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rsid w:val="004452D2"/>
    <w:rPr>
      <w:rFonts w:ascii="Times New Roman" w:eastAsia="Times New Roman" w:hAnsi="Times New Roman"/>
      <w:lang w:val="es-ES_tradnl" w:eastAsia="es-ES"/>
    </w:rPr>
  </w:style>
  <w:style w:type="character" w:styleId="Refdenotaalpie">
    <w:name w:val="footnote reference"/>
    <w:aliases w:val="ftref,4_G,16 Point,Superscript 6 Point,Texto de nota al pie,Appel note de bas de page,Footnotes refss,f,Texto nota al pie,Footnote number,referencia nota al pie,BVI fnr,Footnote Reference Char3,Footnote Reference Char1 Char"/>
    <w:uiPriority w:val="99"/>
    <w:qFormat/>
    <w:rsid w:val="004452D2"/>
    <w:rPr>
      <w:vertAlign w:val="superscript"/>
    </w:rPr>
  </w:style>
  <w:style w:type="paragraph" w:customStyle="1" w:styleId="TextoCar">
    <w:name w:val="Texto Car"/>
    <w:basedOn w:val="Normal"/>
    <w:rsid w:val="004452D2"/>
    <w:pPr>
      <w:spacing w:after="101" w:line="216" w:lineRule="exact"/>
      <w:ind w:firstLine="288"/>
      <w:jc w:val="both"/>
    </w:pPr>
    <w:rPr>
      <w:rFonts w:ascii="Arial" w:eastAsia="Times New Roman" w:hAnsi="Arial" w:cs="Arial"/>
      <w:sz w:val="18"/>
      <w:szCs w:val="18"/>
      <w:lang w:eastAsia="es-ES"/>
    </w:rPr>
  </w:style>
  <w:style w:type="character" w:customStyle="1" w:styleId="Ttulo3Car">
    <w:name w:val="Título 3 Car"/>
    <w:link w:val="Ttulo3"/>
    <w:rsid w:val="00527F78"/>
    <w:rPr>
      <w:rFonts w:ascii="Cambria" w:eastAsia="Times New Roman" w:hAnsi="Cambria" w:cs="Times New Roman"/>
      <w:b/>
      <w:bCs/>
      <w:sz w:val="26"/>
      <w:szCs w:val="26"/>
      <w:lang w:val="es-ES" w:eastAsia="en-US"/>
    </w:rPr>
  </w:style>
  <w:style w:type="paragraph" w:styleId="Sangra3detindependiente">
    <w:name w:val="Body Text Indent 3"/>
    <w:basedOn w:val="Normal"/>
    <w:link w:val="Sangra3detindependienteCar"/>
    <w:uiPriority w:val="99"/>
    <w:unhideWhenUsed/>
    <w:rsid w:val="00527F78"/>
    <w:pPr>
      <w:spacing w:after="120"/>
      <w:ind w:left="283"/>
    </w:pPr>
    <w:rPr>
      <w:sz w:val="16"/>
      <w:szCs w:val="16"/>
    </w:rPr>
  </w:style>
  <w:style w:type="character" w:customStyle="1" w:styleId="Sangra3detindependienteCar">
    <w:name w:val="Sangría 3 de t. independiente Car"/>
    <w:link w:val="Sangra3detindependiente"/>
    <w:uiPriority w:val="99"/>
    <w:rsid w:val="00527F78"/>
    <w:rPr>
      <w:sz w:val="16"/>
      <w:szCs w:val="16"/>
      <w:lang w:val="es-ES" w:eastAsia="en-US"/>
    </w:rPr>
  </w:style>
  <w:style w:type="character" w:customStyle="1" w:styleId="Ttulo6Car">
    <w:name w:val="Título 6 Car"/>
    <w:basedOn w:val="Fuentedeprrafopredeter"/>
    <w:link w:val="Ttulo6"/>
    <w:rsid w:val="00F8235F"/>
    <w:rPr>
      <w:rFonts w:eastAsia="Times New Roman"/>
      <w:b/>
      <w:bCs/>
      <w:sz w:val="22"/>
      <w:szCs w:val="22"/>
      <w:lang w:val="es-ES_tradnl" w:eastAsia="es-ES"/>
    </w:rPr>
  </w:style>
  <w:style w:type="character" w:customStyle="1" w:styleId="Ttulo7Car">
    <w:name w:val="Título 7 Car"/>
    <w:basedOn w:val="Fuentedeprrafopredeter"/>
    <w:link w:val="Ttulo7"/>
    <w:rsid w:val="00F8235F"/>
    <w:rPr>
      <w:rFonts w:eastAsia="Times New Roman"/>
      <w:sz w:val="24"/>
      <w:szCs w:val="24"/>
      <w:lang w:val="es-ES_tradnl" w:eastAsia="es-ES"/>
    </w:rPr>
  </w:style>
  <w:style w:type="table" w:customStyle="1" w:styleId="TableNormal">
    <w:name w:val="Table Normal"/>
    <w:uiPriority w:val="2"/>
    <w:semiHidden/>
    <w:unhideWhenUsed/>
    <w:qFormat/>
    <w:rsid w:val="00F8235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PrrafodelistaCar">
    <w:name w:val="Párrafo de lista Car"/>
    <w:aliases w:val="Cita texto Car,Footnote Car,Listas Car,Lista vistosa - Énfasis 11 Car"/>
    <w:link w:val="Prrafodelista"/>
    <w:uiPriority w:val="34"/>
    <w:rsid w:val="00F8235F"/>
    <w:rPr>
      <w:sz w:val="22"/>
      <w:szCs w:val="22"/>
      <w:lang w:val="es-ES" w:eastAsia="en-US"/>
    </w:rPr>
  </w:style>
  <w:style w:type="paragraph" w:customStyle="1" w:styleId="TableParagraph">
    <w:name w:val="Table Paragraph"/>
    <w:basedOn w:val="Normal"/>
    <w:uiPriority w:val="1"/>
    <w:qFormat/>
    <w:rsid w:val="00F8235F"/>
    <w:pPr>
      <w:widowControl w:val="0"/>
      <w:autoSpaceDE w:val="0"/>
      <w:autoSpaceDN w:val="0"/>
      <w:spacing w:after="0" w:line="240" w:lineRule="auto"/>
    </w:pPr>
    <w:rPr>
      <w:rFonts w:ascii="Arial" w:eastAsia="Arial" w:hAnsi="Arial" w:cs="Arial"/>
      <w:lang w:val="en-US" w:bidi="en-US"/>
    </w:rPr>
  </w:style>
  <w:style w:type="paragraph" w:styleId="Sinespaciado">
    <w:name w:val="No Spacing"/>
    <w:link w:val="SinespaciadoCar"/>
    <w:uiPriority w:val="1"/>
    <w:qFormat/>
    <w:rsid w:val="00F8235F"/>
    <w:rPr>
      <w:sz w:val="22"/>
      <w:szCs w:val="22"/>
      <w:lang w:eastAsia="en-US"/>
    </w:rPr>
  </w:style>
  <w:style w:type="character" w:customStyle="1" w:styleId="SinespaciadoCar">
    <w:name w:val="Sin espaciado Car"/>
    <w:link w:val="Sinespaciado"/>
    <w:uiPriority w:val="1"/>
    <w:locked/>
    <w:rsid w:val="00F8235F"/>
    <w:rPr>
      <w:sz w:val="22"/>
      <w:szCs w:val="22"/>
      <w:lang w:eastAsia="en-US"/>
    </w:rPr>
  </w:style>
  <w:style w:type="paragraph" w:customStyle="1" w:styleId="CITAS">
    <w:name w:val="CITAS"/>
    <w:uiPriority w:val="99"/>
    <w:rsid w:val="00F8235F"/>
    <w:pPr>
      <w:widowControl w:val="0"/>
      <w:autoSpaceDE w:val="0"/>
      <w:autoSpaceDN w:val="0"/>
      <w:adjustRightInd w:val="0"/>
      <w:spacing w:line="270" w:lineRule="atLeast"/>
      <w:ind w:left="720"/>
      <w:jc w:val="both"/>
    </w:pPr>
    <w:rPr>
      <w:rFonts w:ascii="Georgia" w:eastAsia="Times New Roman" w:hAnsi="Georgia" w:cs="Georgia"/>
      <w:color w:val="000000"/>
      <w:lang w:val="es-ES" w:eastAsia="es-ES"/>
    </w:rPr>
  </w:style>
  <w:style w:type="character" w:customStyle="1" w:styleId="MMTopic6Car">
    <w:name w:val="MM Topic 6 Car"/>
    <w:link w:val="MMTopic6"/>
    <w:locked/>
    <w:rsid w:val="00F8235F"/>
    <w:rPr>
      <w:rFonts w:ascii="Cambria" w:eastAsia="Times New Roman" w:hAnsi="Cambria"/>
      <w:i/>
      <w:iCs/>
      <w:color w:val="243F60"/>
    </w:rPr>
  </w:style>
  <w:style w:type="paragraph" w:customStyle="1" w:styleId="MMTopic6">
    <w:name w:val="MM Topic 6"/>
    <w:basedOn w:val="Ttulo6"/>
    <w:link w:val="MMTopic6Car"/>
    <w:rsid w:val="00F8235F"/>
    <w:pPr>
      <w:keepNext/>
      <w:keepLines/>
      <w:widowControl/>
      <w:spacing w:before="200" w:after="0" w:line="276" w:lineRule="auto"/>
    </w:pPr>
    <w:rPr>
      <w:rFonts w:ascii="Cambria" w:hAnsi="Cambria"/>
      <w:b w:val="0"/>
      <w:bCs w:val="0"/>
      <w:i/>
      <w:iCs/>
      <w:color w:val="243F60"/>
      <w:sz w:val="20"/>
      <w:szCs w:val="20"/>
      <w:lang w:val="es-MX" w:eastAsia="es-MX"/>
    </w:rPr>
  </w:style>
  <w:style w:type="character" w:customStyle="1" w:styleId="MMTopic9Car">
    <w:name w:val="MM Topic 9 Car"/>
    <w:link w:val="MMTopic9"/>
    <w:locked/>
    <w:rsid w:val="00F8235F"/>
    <w:rPr>
      <w:rFonts w:ascii="Cambria" w:eastAsia="Times New Roman" w:hAnsi="Cambria"/>
      <w:i/>
      <w:iCs/>
      <w:color w:val="404040"/>
    </w:rPr>
  </w:style>
  <w:style w:type="paragraph" w:customStyle="1" w:styleId="MMTopic9">
    <w:name w:val="MM Topic 9"/>
    <w:basedOn w:val="Ttulo9"/>
    <w:link w:val="MMTopic9Car"/>
    <w:rsid w:val="00F8235F"/>
    <w:pPr>
      <w:keepNext/>
      <w:keepLines/>
      <w:spacing w:before="200" w:after="0" w:line="276" w:lineRule="auto"/>
    </w:pPr>
    <w:rPr>
      <w:rFonts w:ascii="Cambria" w:hAnsi="Cambria" w:cs="Times New Roman"/>
      <w:i/>
      <w:iCs/>
      <w:color w:val="404040"/>
      <w:sz w:val="20"/>
      <w:szCs w:val="20"/>
      <w:lang w:eastAsia="es-MX"/>
    </w:rPr>
  </w:style>
  <w:style w:type="character" w:customStyle="1" w:styleId="MMTopic8Car">
    <w:name w:val="MM Topic 8 Car"/>
    <w:link w:val="MMTopic8"/>
    <w:locked/>
    <w:rsid w:val="00F8235F"/>
    <w:rPr>
      <w:rFonts w:ascii="Cambria" w:eastAsia="Times New Roman" w:hAnsi="Cambria"/>
      <w:color w:val="404040"/>
    </w:rPr>
  </w:style>
  <w:style w:type="paragraph" w:customStyle="1" w:styleId="MMTopic8">
    <w:name w:val="MM Topic 8"/>
    <w:basedOn w:val="Ttulo8"/>
    <w:link w:val="MMTopic8Car"/>
    <w:rsid w:val="00F8235F"/>
    <w:pPr>
      <w:keepNext/>
      <w:keepLines/>
      <w:spacing w:before="200" w:after="0" w:line="276" w:lineRule="auto"/>
    </w:pPr>
    <w:rPr>
      <w:rFonts w:ascii="Cambria" w:hAnsi="Cambria"/>
      <w:i w:val="0"/>
      <w:iCs w:val="0"/>
      <w:color w:val="404040"/>
      <w:sz w:val="20"/>
      <w:szCs w:val="20"/>
      <w:lang w:eastAsia="es-MX"/>
    </w:rPr>
  </w:style>
  <w:style w:type="paragraph" w:customStyle="1" w:styleId="MMTopic1">
    <w:name w:val="MM Topic 1"/>
    <w:basedOn w:val="Ttulo1"/>
    <w:rsid w:val="00F8235F"/>
    <w:pPr>
      <w:keepLines/>
      <w:numPr>
        <w:numId w:val="9"/>
      </w:numPr>
      <w:spacing w:before="480" w:after="0"/>
    </w:pPr>
    <w:rPr>
      <w:color w:val="365F91"/>
      <w:kern w:val="0"/>
      <w:sz w:val="28"/>
      <w:szCs w:val="28"/>
      <w:lang w:val="es-MX"/>
    </w:rPr>
  </w:style>
  <w:style w:type="paragraph" w:customStyle="1" w:styleId="MMTopic2">
    <w:name w:val="MM Topic 2"/>
    <w:basedOn w:val="Ttulo2"/>
    <w:rsid w:val="00F8235F"/>
    <w:pPr>
      <w:keepLines/>
      <w:numPr>
        <w:ilvl w:val="1"/>
        <w:numId w:val="9"/>
      </w:numPr>
      <w:spacing w:before="200" w:after="0" w:line="276" w:lineRule="auto"/>
    </w:pPr>
    <w:rPr>
      <w:rFonts w:ascii="Cambria" w:hAnsi="Cambria" w:cs="Times New Roman"/>
      <w:i w:val="0"/>
      <w:iCs w:val="0"/>
      <w:color w:val="4F81BD"/>
      <w:sz w:val="26"/>
      <w:szCs w:val="26"/>
      <w:lang w:eastAsia="en-US"/>
    </w:rPr>
  </w:style>
  <w:style w:type="character" w:customStyle="1" w:styleId="MMTopic3Car">
    <w:name w:val="MM Topic 3 Car"/>
    <w:link w:val="MMTopic3"/>
    <w:locked/>
    <w:rsid w:val="00F8235F"/>
    <w:rPr>
      <w:rFonts w:ascii="Cambria" w:eastAsia="Times New Roman" w:hAnsi="Cambria"/>
      <w:b/>
      <w:bCs/>
      <w:color w:val="4F81BD"/>
      <w:lang w:val="x-none" w:eastAsia="x-none"/>
    </w:rPr>
  </w:style>
  <w:style w:type="paragraph" w:customStyle="1" w:styleId="MMTopic3">
    <w:name w:val="MM Topic 3"/>
    <w:basedOn w:val="Ttulo3"/>
    <w:link w:val="MMTopic3Car"/>
    <w:rsid w:val="00F8235F"/>
    <w:pPr>
      <w:widowControl w:val="0"/>
      <w:numPr>
        <w:ilvl w:val="2"/>
        <w:numId w:val="9"/>
      </w:numPr>
      <w:spacing w:line="240" w:lineRule="auto"/>
    </w:pPr>
    <w:rPr>
      <w:color w:val="4F81BD"/>
      <w:sz w:val="20"/>
      <w:szCs w:val="20"/>
      <w:lang w:val="x-none" w:eastAsia="x-none"/>
    </w:rPr>
  </w:style>
  <w:style w:type="paragraph" w:customStyle="1" w:styleId="ROMANOSa">
    <w:name w:val="ROMANOSa"/>
    <w:basedOn w:val="Normal"/>
    <w:rsid w:val="00F8235F"/>
    <w:pPr>
      <w:spacing w:after="101" w:line="216" w:lineRule="atLeast"/>
      <w:ind w:left="990" w:hanging="720"/>
      <w:jc w:val="both"/>
    </w:pPr>
    <w:rPr>
      <w:rFonts w:ascii="Arial" w:eastAsia="Times New Roman" w:hAnsi="Arial"/>
      <w:sz w:val="18"/>
      <w:szCs w:val="20"/>
      <w:lang w:val="es-ES_tradnl" w:eastAsia="es-ES"/>
    </w:rPr>
  </w:style>
  <w:style w:type="character" w:customStyle="1" w:styleId="negritas">
    <w:name w:val="negritas"/>
    <w:rsid w:val="00F8235F"/>
    <w:rPr>
      <w:b/>
      <w:bCs/>
    </w:rPr>
  </w:style>
  <w:style w:type="paragraph" w:customStyle="1" w:styleId="MMTopic7">
    <w:name w:val="MM Topic 7"/>
    <w:basedOn w:val="Ttulo7"/>
    <w:link w:val="MMTopic7Car"/>
    <w:rsid w:val="00F8235F"/>
    <w:pPr>
      <w:keepNext/>
      <w:keepLines/>
      <w:widowControl/>
      <w:spacing w:before="200" w:after="0" w:line="276" w:lineRule="auto"/>
    </w:pPr>
    <w:rPr>
      <w:rFonts w:ascii="Cambria" w:hAnsi="Cambria"/>
      <w:i/>
      <w:iCs/>
      <w:color w:val="404040"/>
      <w:sz w:val="22"/>
      <w:szCs w:val="22"/>
      <w:lang w:eastAsia="en-US"/>
    </w:rPr>
  </w:style>
  <w:style w:type="character" w:customStyle="1" w:styleId="MMTopic7Car">
    <w:name w:val="MM Topic 7 Car"/>
    <w:link w:val="MMTopic7"/>
    <w:rsid w:val="00F8235F"/>
    <w:rPr>
      <w:rFonts w:ascii="Cambria" w:eastAsia="Times New Roman" w:hAnsi="Cambria"/>
      <w:i/>
      <w:iCs/>
      <w:color w:val="404040"/>
      <w:sz w:val="22"/>
      <w:szCs w:val="22"/>
      <w:lang w:val="es-ES_tradnl" w:eastAsia="en-US"/>
    </w:rPr>
  </w:style>
  <w:style w:type="paragraph" w:customStyle="1" w:styleId="CABEZA">
    <w:name w:val="CABEZA"/>
    <w:basedOn w:val="Normal"/>
    <w:rsid w:val="00F8235F"/>
    <w:pPr>
      <w:overflowPunct w:val="0"/>
      <w:autoSpaceDE w:val="0"/>
      <w:autoSpaceDN w:val="0"/>
      <w:adjustRightInd w:val="0"/>
      <w:spacing w:after="0" w:line="200" w:lineRule="exact"/>
      <w:jc w:val="center"/>
      <w:textAlignment w:val="baseline"/>
    </w:pPr>
    <w:rPr>
      <w:rFonts w:ascii="Trebuchet MS" w:eastAsia="Times New Roman" w:hAnsi="Trebuchet MS"/>
      <w:b/>
      <w:sz w:val="20"/>
      <w:szCs w:val="20"/>
      <w:lang w:val="en-US" w:eastAsia="es-ES"/>
    </w:rPr>
  </w:style>
  <w:style w:type="paragraph" w:customStyle="1" w:styleId="Prrafodelista1">
    <w:name w:val="Párrafo de lista1"/>
    <w:basedOn w:val="Normal"/>
    <w:uiPriority w:val="34"/>
    <w:rsid w:val="00F8235F"/>
    <w:pPr>
      <w:spacing w:after="0" w:line="240" w:lineRule="auto"/>
      <w:ind w:left="708"/>
    </w:pPr>
    <w:rPr>
      <w:rFonts w:ascii="CG Times" w:eastAsia="Times New Roman" w:hAnsi="CG Times"/>
      <w:sz w:val="24"/>
      <w:szCs w:val="24"/>
      <w:lang w:val="es-MX"/>
    </w:rPr>
  </w:style>
  <w:style w:type="character" w:styleId="nfasis">
    <w:name w:val="Emphasis"/>
    <w:uiPriority w:val="20"/>
    <w:qFormat/>
    <w:rsid w:val="00F8235F"/>
    <w:rPr>
      <w:rFonts w:cs="Times New Roman"/>
      <w:i/>
      <w:iCs/>
    </w:rPr>
  </w:style>
  <w:style w:type="paragraph" w:styleId="Textosinformato">
    <w:name w:val="Plain Text"/>
    <w:basedOn w:val="Normal"/>
    <w:link w:val="TextosinformatoCar"/>
    <w:rsid w:val="00F8235F"/>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F8235F"/>
    <w:rPr>
      <w:rFonts w:ascii="Courier New" w:eastAsia="Times New Roman" w:hAnsi="Courier New"/>
      <w:lang w:val="es-ES" w:eastAsia="es-ES"/>
    </w:rPr>
  </w:style>
  <w:style w:type="paragraph" w:styleId="Mapadeldocumento">
    <w:name w:val="Document Map"/>
    <w:basedOn w:val="Normal"/>
    <w:link w:val="MapadeldocumentoCar"/>
    <w:rsid w:val="00F8235F"/>
    <w:pPr>
      <w:spacing w:after="0" w:line="240" w:lineRule="auto"/>
    </w:pPr>
    <w:rPr>
      <w:rFonts w:ascii="Tahoma" w:eastAsia="Times New Roman" w:hAnsi="Tahoma"/>
      <w:sz w:val="16"/>
      <w:szCs w:val="16"/>
      <w:lang w:val="x-none"/>
    </w:rPr>
  </w:style>
  <w:style w:type="character" w:customStyle="1" w:styleId="MapadeldocumentoCar">
    <w:name w:val="Mapa del documento Car"/>
    <w:basedOn w:val="Fuentedeprrafopredeter"/>
    <w:link w:val="Mapadeldocumento"/>
    <w:rsid w:val="00F8235F"/>
    <w:rPr>
      <w:rFonts w:ascii="Tahoma" w:eastAsia="Times New Roman" w:hAnsi="Tahoma"/>
      <w:sz w:val="16"/>
      <w:szCs w:val="16"/>
      <w:lang w:val="x-none" w:eastAsia="en-US"/>
    </w:rPr>
  </w:style>
  <w:style w:type="paragraph" w:customStyle="1" w:styleId="Sinespaciado1">
    <w:name w:val="Sin espaciado1"/>
    <w:rsid w:val="00F8235F"/>
    <w:rPr>
      <w:rFonts w:eastAsia="Times New Roman"/>
      <w:sz w:val="22"/>
      <w:szCs w:val="22"/>
      <w:lang w:eastAsia="en-US"/>
    </w:rPr>
  </w:style>
  <w:style w:type="paragraph" w:customStyle="1" w:styleId="Style-4">
    <w:name w:val="Style-4"/>
    <w:rsid w:val="00F8235F"/>
    <w:rPr>
      <w:rFonts w:ascii="Times New Roman" w:eastAsia="Times New Roman" w:hAnsi="Times New Roman"/>
      <w:noProof/>
    </w:rPr>
  </w:style>
  <w:style w:type="paragraph" w:customStyle="1" w:styleId="msonormalcxspmiddle">
    <w:name w:val="msonormalcxspmiddle"/>
    <w:basedOn w:val="Normal"/>
    <w:rsid w:val="00F8235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sonormalcxsplast">
    <w:name w:val="msonormalcxsplast"/>
    <w:basedOn w:val="Normal"/>
    <w:rsid w:val="00F8235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Body1">
    <w:name w:val="Body 1"/>
    <w:rsid w:val="00F8235F"/>
    <w:rPr>
      <w:rFonts w:ascii="Helvetica" w:eastAsia="ヒラギノ角ゴ Pro W3" w:hAnsi="Helvetica"/>
      <w:color w:val="000000"/>
      <w:sz w:val="24"/>
      <w:lang w:val="en-US"/>
    </w:rPr>
  </w:style>
  <w:style w:type="paragraph" w:customStyle="1" w:styleId="Sinespaciado4">
    <w:name w:val="Sin espaciado4"/>
    <w:rsid w:val="00F8235F"/>
    <w:rPr>
      <w:rFonts w:eastAsia="Times New Roman"/>
      <w:sz w:val="22"/>
      <w:szCs w:val="22"/>
      <w:lang w:eastAsia="en-US"/>
    </w:rPr>
  </w:style>
  <w:style w:type="paragraph" w:customStyle="1" w:styleId="mensajectmensaje">
    <w:name w:val="mensaje ct (mensaje)"/>
    <w:basedOn w:val="Normal"/>
    <w:uiPriority w:val="99"/>
    <w:rsid w:val="00F8235F"/>
    <w:pPr>
      <w:widowControl w:val="0"/>
      <w:suppressAutoHyphens/>
      <w:autoSpaceDE w:val="0"/>
      <w:autoSpaceDN w:val="0"/>
      <w:adjustRightInd w:val="0"/>
      <w:spacing w:before="113" w:after="113" w:line="300" w:lineRule="atLeast"/>
      <w:jc w:val="both"/>
      <w:textAlignment w:val="center"/>
    </w:pPr>
    <w:rPr>
      <w:rFonts w:ascii="Intro-Book-Alt" w:eastAsia="Times New Roman" w:hAnsi="Intro-Book-Alt" w:cs="Intro-Book-Alt"/>
      <w:color w:val="000000"/>
      <w:lang w:val="es-ES_tradnl" w:eastAsia="es-ES"/>
    </w:rPr>
  </w:style>
  <w:style w:type="character" w:customStyle="1" w:styleId="mensajectmensaje1">
    <w:name w:val="mensaje ct (mensaje)1"/>
    <w:uiPriority w:val="99"/>
    <w:rsid w:val="00F8235F"/>
    <w:rPr>
      <w:rFonts w:ascii="Intro-Book-Alt" w:hAnsi="Intro-Book-Alt" w:cs="Intro-Book-Alt"/>
      <w:color w:val="000000"/>
      <w:sz w:val="22"/>
      <w:szCs w:val="22"/>
      <w:lang w:val="es-ES_tradnl"/>
    </w:rPr>
  </w:style>
  <w:style w:type="paragraph" w:styleId="Sangra2detindependiente">
    <w:name w:val="Body Text Indent 2"/>
    <w:basedOn w:val="Normal"/>
    <w:link w:val="Sangra2detindependienteCar"/>
    <w:rsid w:val="00F8235F"/>
    <w:pPr>
      <w:widowControl w:val="0"/>
      <w:spacing w:after="120" w:line="480" w:lineRule="auto"/>
      <w:ind w:left="283"/>
    </w:pPr>
    <w:rPr>
      <w:rFonts w:ascii="Times New Roman" w:eastAsia="Times New Roman" w:hAnsi="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F8235F"/>
    <w:rPr>
      <w:rFonts w:ascii="Times New Roman" w:eastAsia="Times New Roman" w:hAnsi="Times New Roman"/>
      <w:lang w:val="es-ES_tradnl" w:eastAsia="es-ES"/>
    </w:rPr>
  </w:style>
  <w:style w:type="paragraph" w:customStyle="1" w:styleId="Textoindependiente21">
    <w:name w:val="Texto independiente 21"/>
    <w:basedOn w:val="Normal"/>
    <w:rsid w:val="00F8235F"/>
    <w:pPr>
      <w:tabs>
        <w:tab w:val="left" w:pos="0"/>
      </w:tabs>
      <w:overflowPunct w:val="0"/>
      <w:autoSpaceDE w:val="0"/>
      <w:autoSpaceDN w:val="0"/>
      <w:adjustRightInd w:val="0"/>
      <w:spacing w:after="0" w:line="240" w:lineRule="auto"/>
      <w:jc w:val="both"/>
    </w:pPr>
    <w:rPr>
      <w:rFonts w:ascii="Times New Roman" w:eastAsia="Times New Roman" w:hAnsi="Times New Roman"/>
      <w:sz w:val="24"/>
      <w:szCs w:val="20"/>
      <w:lang w:eastAsia="es-ES"/>
    </w:rPr>
  </w:style>
  <w:style w:type="paragraph" w:customStyle="1" w:styleId="leyes">
    <w:name w:val="leyes"/>
    <w:basedOn w:val="Normal"/>
    <w:rsid w:val="00F8235F"/>
    <w:pPr>
      <w:spacing w:before="240" w:after="240" w:line="240" w:lineRule="auto"/>
      <w:ind w:firstLine="720"/>
      <w:jc w:val="both"/>
    </w:pPr>
    <w:rPr>
      <w:rFonts w:ascii="Times New Roman" w:eastAsia="Times New Roman" w:hAnsi="Times New Roman"/>
      <w:sz w:val="24"/>
      <w:szCs w:val="20"/>
      <w:lang w:val="es-MX" w:eastAsia="es-ES"/>
    </w:rPr>
  </w:style>
  <w:style w:type="paragraph" w:customStyle="1" w:styleId="BodyText21">
    <w:name w:val="Body Text 21"/>
    <w:basedOn w:val="Normal"/>
    <w:rsid w:val="00F8235F"/>
    <w:pPr>
      <w:widowControl w:val="0"/>
      <w:snapToGrid w:val="0"/>
      <w:spacing w:after="0" w:line="240" w:lineRule="auto"/>
      <w:jc w:val="both"/>
    </w:pPr>
    <w:rPr>
      <w:rFonts w:ascii="Times New Roman" w:eastAsia="Times New Roman" w:hAnsi="Times New Roman"/>
      <w:sz w:val="24"/>
      <w:szCs w:val="20"/>
      <w:lang w:val="es-ES_tradnl" w:eastAsia="es-ES"/>
    </w:rPr>
  </w:style>
  <w:style w:type="paragraph" w:customStyle="1" w:styleId="Style1">
    <w:name w:val="Style 1"/>
    <w:uiPriority w:val="99"/>
    <w:rsid w:val="00F8235F"/>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F8235F"/>
    <w:rPr>
      <w:sz w:val="20"/>
      <w:szCs w:val="20"/>
    </w:rPr>
  </w:style>
  <w:style w:type="paragraph" w:customStyle="1" w:styleId="Style3">
    <w:name w:val="Style 3"/>
    <w:uiPriority w:val="99"/>
    <w:rsid w:val="00F8235F"/>
    <w:pPr>
      <w:widowControl w:val="0"/>
      <w:autoSpaceDE w:val="0"/>
      <w:autoSpaceDN w:val="0"/>
      <w:spacing w:before="396" w:line="360" w:lineRule="auto"/>
      <w:ind w:left="576" w:firstLine="648"/>
      <w:jc w:val="both"/>
    </w:pPr>
    <w:rPr>
      <w:rFonts w:ascii="Times New Roman" w:eastAsia="Times New Roman" w:hAnsi="Times New Roman"/>
      <w:sz w:val="24"/>
      <w:szCs w:val="24"/>
      <w:lang w:val="en-US"/>
    </w:rPr>
  </w:style>
  <w:style w:type="paragraph" w:customStyle="1" w:styleId="Pa2">
    <w:name w:val="Pa2"/>
    <w:basedOn w:val="Default"/>
    <w:next w:val="Default"/>
    <w:uiPriority w:val="99"/>
    <w:rsid w:val="00F8235F"/>
    <w:rPr>
      <w:rFonts w:ascii="Tahoma" w:hAnsi="Tahoma" w:cs="Tahoma"/>
      <w:color w:val="auto"/>
    </w:rPr>
  </w:style>
  <w:style w:type="paragraph" w:customStyle="1" w:styleId="Standard">
    <w:name w:val="Standard"/>
    <w:rsid w:val="00F8235F"/>
    <w:pPr>
      <w:suppressAutoHyphens/>
      <w:autoSpaceDN w:val="0"/>
      <w:spacing w:after="200" w:line="276" w:lineRule="auto"/>
    </w:pPr>
    <w:rPr>
      <w:rFonts w:eastAsia="Arial Unicode MS" w:cs="Calibri"/>
      <w:kern w:val="3"/>
      <w:sz w:val="22"/>
      <w:szCs w:val="22"/>
      <w:lang w:val="ru-RU" w:eastAsia="ru-RU"/>
    </w:rPr>
  </w:style>
  <w:style w:type="paragraph" w:customStyle="1" w:styleId="NoSpacing1">
    <w:name w:val="No Spacing1"/>
    <w:rsid w:val="00F8235F"/>
    <w:rPr>
      <w:rFonts w:eastAsia="Times New Roman"/>
      <w:sz w:val="22"/>
      <w:szCs w:val="22"/>
      <w:lang w:eastAsia="en-US"/>
    </w:rPr>
  </w:style>
  <w:style w:type="paragraph" w:customStyle="1" w:styleId="NoSpacing2">
    <w:name w:val="No Spacing2"/>
    <w:rsid w:val="00F8235F"/>
    <w:rPr>
      <w:rFonts w:eastAsia="Times New Roman"/>
      <w:sz w:val="22"/>
      <w:szCs w:val="22"/>
      <w:lang w:eastAsia="en-US"/>
    </w:rPr>
  </w:style>
  <w:style w:type="paragraph" w:customStyle="1" w:styleId="NoSpacing3">
    <w:name w:val="No Spacing3"/>
    <w:rsid w:val="00F8235F"/>
    <w:rPr>
      <w:rFonts w:eastAsia="Times New Roman"/>
      <w:sz w:val="22"/>
      <w:szCs w:val="22"/>
      <w:lang w:eastAsia="en-US"/>
    </w:rPr>
  </w:style>
  <w:style w:type="character" w:customStyle="1" w:styleId="detallearticulo">
    <w:name w:val="detallearticulo"/>
    <w:basedOn w:val="Fuentedeprrafopredeter"/>
    <w:rsid w:val="00F8235F"/>
  </w:style>
  <w:style w:type="character" w:customStyle="1" w:styleId="labesdetalle">
    <w:name w:val="labesdetalle"/>
    <w:basedOn w:val="Fuentedeprrafopredeter"/>
    <w:rsid w:val="00F8235F"/>
  </w:style>
  <w:style w:type="paragraph" w:customStyle="1" w:styleId="Pa1">
    <w:name w:val="Pa1"/>
    <w:basedOn w:val="Default"/>
    <w:next w:val="Default"/>
    <w:uiPriority w:val="99"/>
    <w:rsid w:val="00F8235F"/>
    <w:pPr>
      <w:spacing w:line="221" w:lineRule="atLeast"/>
    </w:pPr>
    <w:rPr>
      <w:rFonts w:ascii="Book Antiqua" w:eastAsia="SimSun" w:hAnsi="Book Antiqua" w:cs="Times New Roman"/>
      <w:color w:val="auto"/>
    </w:rPr>
  </w:style>
  <w:style w:type="paragraph" w:customStyle="1" w:styleId="Poromisin">
    <w:name w:val="Por omisión"/>
    <w:rsid w:val="00F8235F"/>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character" w:customStyle="1" w:styleId="Ninguno">
    <w:name w:val="Ninguno"/>
    <w:rsid w:val="00F8235F"/>
    <w:rPr>
      <w:lang w:val="es-ES_tradnl"/>
    </w:rPr>
  </w:style>
  <w:style w:type="paragraph" w:customStyle="1" w:styleId="Sinespaciado2">
    <w:name w:val="Sin espaciado2"/>
    <w:rsid w:val="00F8235F"/>
    <w:rPr>
      <w:rFonts w:eastAsia="Times New Roman"/>
      <w:sz w:val="22"/>
      <w:szCs w:val="22"/>
    </w:rPr>
  </w:style>
  <w:style w:type="paragraph" w:customStyle="1" w:styleId="ROMANOS">
    <w:name w:val="ROMANOS"/>
    <w:basedOn w:val="Normal"/>
    <w:link w:val="ROMANOSCar"/>
    <w:rsid w:val="00F8235F"/>
    <w:pPr>
      <w:tabs>
        <w:tab w:val="left" w:pos="720"/>
      </w:tabs>
      <w:spacing w:after="101" w:line="216" w:lineRule="exact"/>
      <w:ind w:left="720" w:hanging="432"/>
      <w:jc w:val="both"/>
    </w:pPr>
    <w:rPr>
      <w:rFonts w:ascii="Arial" w:eastAsia="Times New Roman" w:hAnsi="Arial"/>
      <w:sz w:val="18"/>
      <w:szCs w:val="18"/>
      <w:lang w:eastAsia="es-ES"/>
    </w:rPr>
  </w:style>
  <w:style w:type="character" w:customStyle="1" w:styleId="ROMANOSCar">
    <w:name w:val="ROMANOS Car"/>
    <w:link w:val="ROMANOS"/>
    <w:locked/>
    <w:rsid w:val="00F8235F"/>
    <w:rPr>
      <w:rFonts w:ascii="Arial" w:eastAsia="Times New Roman" w:hAnsi="Arial"/>
      <w:sz w:val="18"/>
      <w:szCs w:val="18"/>
      <w:lang w:val="es-ES" w:eastAsia="es-ES"/>
    </w:rPr>
  </w:style>
  <w:style w:type="paragraph" w:customStyle="1" w:styleId="Textosinformato1">
    <w:name w:val="Texto sin formato1"/>
    <w:basedOn w:val="Normal"/>
    <w:rsid w:val="00F8235F"/>
    <w:pPr>
      <w:suppressAutoHyphens/>
      <w:spacing w:after="0" w:line="240" w:lineRule="auto"/>
    </w:pPr>
    <w:rPr>
      <w:rFonts w:ascii="Courier New" w:hAnsi="Courier New" w:cs="Courier New"/>
      <w:sz w:val="20"/>
      <w:szCs w:val="20"/>
      <w:lang w:eastAsia="ar-SA"/>
    </w:rPr>
  </w:style>
  <w:style w:type="paragraph" w:customStyle="1" w:styleId="Blockquote">
    <w:name w:val="Blockquote"/>
    <w:basedOn w:val="Normal"/>
    <w:rsid w:val="00F8235F"/>
    <w:pPr>
      <w:spacing w:before="100" w:after="100" w:line="240" w:lineRule="auto"/>
      <w:ind w:left="360" w:right="360"/>
    </w:pPr>
    <w:rPr>
      <w:rFonts w:ascii="Times New Roman" w:eastAsia="Times New Roman" w:hAnsi="Times New Roman"/>
      <w:snapToGrid w:val="0"/>
      <w:sz w:val="24"/>
      <w:szCs w:val="20"/>
      <w:lang w:val="es-MX" w:eastAsia="es-ES"/>
    </w:rPr>
  </w:style>
  <w:style w:type="paragraph" w:customStyle="1" w:styleId="Estilo">
    <w:name w:val="Estilo"/>
    <w:basedOn w:val="Sinespaciado"/>
    <w:link w:val="EstiloCar"/>
    <w:qFormat/>
    <w:rsid w:val="00983FBA"/>
    <w:pPr>
      <w:jc w:val="both"/>
    </w:pPr>
    <w:rPr>
      <w:rFonts w:ascii="Arial" w:eastAsiaTheme="minorHAnsi" w:hAnsi="Arial" w:cstheme="minorBidi"/>
      <w:sz w:val="24"/>
    </w:rPr>
  </w:style>
  <w:style w:type="character" w:customStyle="1" w:styleId="EstiloCar">
    <w:name w:val="Estilo Car"/>
    <w:basedOn w:val="Fuentedeprrafopredeter"/>
    <w:link w:val="Estilo"/>
    <w:rsid w:val="00983FBA"/>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6299">
      <w:bodyDiv w:val="1"/>
      <w:marLeft w:val="0"/>
      <w:marRight w:val="0"/>
      <w:marTop w:val="0"/>
      <w:marBottom w:val="0"/>
      <w:divBdr>
        <w:top w:val="none" w:sz="0" w:space="0" w:color="auto"/>
        <w:left w:val="none" w:sz="0" w:space="0" w:color="auto"/>
        <w:bottom w:val="none" w:sz="0" w:space="0" w:color="auto"/>
        <w:right w:val="none" w:sz="0" w:space="0" w:color="auto"/>
      </w:divBdr>
      <w:divsChild>
        <w:div w:id="674040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982395">
      <w:bodyDiv w:val="1"/>
      <w:marLeft w:val="0"/>
      <w:marRight w:val="0"/>
      <w:marTop w:val="0"/>
      <w:marBottom w:val="0"/>
      <w:divBdr>
        <w:top w:val="none" w:sz="0" w:space="0" w:color="auto"/>
        <w:left w:val="none" w:sz="0" w:space="0" w:color="auto"/>
        <w:bottom w:val="none" w:sz="0" w:space="0" w:color="auto"/>
        <w:right w:val="none" w:sz="0" w:space="0" w:color="auto"/>
      </w:divBdr>
    </w:div>
    <w:div w:id="1162163283">
      <w:bodyDiv w:val="1"/>
      <w:marLeft w:val="0"/>
      <w:marRight w:val="0"/>
      <w:marTop w:val="0"/>
      <w:marBottom w:val="0"/>
      <w:divBdr>
        <w:top w:val="none" w:sz="0" w:space="0" w:color="auto"/>
        <w:left w:val="none" w:sz="0" w:space="0" w:color="auto"/>
        <w:bottom w:val="none" w:sz="0" w:space="0" w:color="auto"/>
        <w:right w:val="none" w:sz="0" w:space="0" w:color="auto"/>
      </w:divBdr>
    </w:div>
    <w:div w:id="1193152882">
      <w:bodyDiv w:val="1"/>
      <w:marLeft w:val="0"/>
      <w:marRight w:val="0"/>
      <w:marTop w:val="0"/>
      <w:marBottom w:val="0"/>
      <w:divBdr>
        <w:top w:val="none" w:sz="0" w:space="0" w:color="auto"/>
        <w:left w:val="none" w:sz="0" w:space="0" w:color="auto"/>
        <w:bottom w:val="none" w:sz="0" w:space="0" w:color="auto"/>
        <w:right w:val="none" w:sz="0" w:space="0" w:color="auto"/>
      </w:divBdr>
    </w:div>
    <w:div w:id="1459447268">
      <w:bodyDiv w:val="1"/>
      <w:marLeft w:val="0"/>
      <w:marRight w:val="0"/>
      <w:marTop w:val="0"/>
      <w:marBottom w:val="0"/>
      <w:divBdr>
        <w:top w:val="none" w:sz="0" w:space="0" w:color="auto"/>
        <w:left w:val="none" w:sz="0" w:space="0" w:color="auto"/>
        <w:bottom w:val="none" w:sz="0" w:space="0" w:color="auto"/>
        <w:right w:val="none" w:sz="0" w:space="0" w:color="auto"/>
      </w:divBdr>
      <w:divsChild>
        <w:div w:id="1762022051">
          <w:marLeft w:val="0"/>
          <w:marRight w:val="0"/>
          <w:marTop w:val="0"/>
          <w:marBottom w:val="0"/>
          <w:divBdr>
            <w:top w:val="none" w:sz="0" w:space="0" w:color="auto"/>
            <w:left w:val="none" w:sz="0" w:space="0" w:color="auto"/>
            <w:bottom w:val="none" w:sz="0" w:space="0" w:color="auto"/>
            <w:right w:val="none" w:sz="0" w:space="0" w:color="auto"/>
          </w:divBdr>
          <w:divsChild>
            <w:div w:id="528295231">
              <w:marLeft w:val="0"/>
              <w:marRight w:val="0"/>
              <w:marTop w:val="0"/>
              <w:marBottom w:val="0"/>
              <w:divBdr>
                <w:top w:val="none" w:sz="0" w:space="0" w:color="auto"/>
                <w:left w:val="none" w:sz="0" w:space="0" w:color="auto"/>
                <w:bottom w:val="none" w:sz="0" w:space="0" w:color="auto"/>
                <w:right w:val="none" w:sz="0" w:space="0" w:color="auto"/>
              </w:divBdr>
            </w:div>
            <w:div w:id="799415887">
              <w:marLeft w:val="0"/>
              <w:marRight w:val="0"/>
              <w:marTop w:val="0"/>
              <w:marBottom w:val="0"/>
              <w:divBdr>
                <w:top w:val="none" w:sz="0" w:space="0" w:color="auto"/>
                <w:left w:val="none" w:sz="0" w:space="0" w:color="auto"/>
                <w:bottom w:val="none" w:sz="0" w:space="0" w:color="auto"/>
                <w:right w:val="none" w:sz="0" w:space="0" w:color="auto"/>
              </w:divBdr>
            </w:div>
            <w:div w:id="845944364">
              <w:marLeft w:val="0"/>
              <w:marRight w:val="0"/>
              <w:marTop w:val="0"/>
              <w:marBottom w:val="0"/>
              <w:divBdr>
                <w:top w:val="none" w:sz="0" w:space="0" w:color="auto"/>
                <w:left w:val="none" w:sz="0" w:space="0" w:color="auto"/>
                <w:bottom w:val="none" w:sz="0" w:space="0" w:color="auto"/>
                <w:right w:val="none" w:sz="0" w:space="0" w:color="auto"/>
              </w:divBdr>
            </w:div>
            <w:div w:id="1202325687">
              <w:marLeft w:val="0"/>
              <w:marRight w:val="0"/>
              <w:marTop w:val="0"/>
              <w:marBottom w:val="0"/>
              <w:divBdr>
                <w:top w:val="none" w:sz="0" w:space="0" w:color="auto"/>
                <w:left w:val="none" w:sz="0" w:space="0" w:color="auto"/>
                <w:bottom w:val="none" w:sz="0" w:space="0" w:color="auto"/>
                <w:right w:val="none" w:sz="0" w:space="0" w:color="auto"/>
              </w:divBdr>
            </w:div>
            <w:div w:id="17764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F603E-F98C-4615-AC76-3FF5BB85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11868</Words>
  <Characters>65275</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D203</vt:lpstr>
    </vt:vector>
  </TitlesOfParts>
  <Company>Inejug</Company>
  <LinksUpToDate>false</LinksUpToDate>
  <CharactersWithSpaces>76990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D203</dc:title>
  <dc:subject>LEY PARA LA JUVENTUD DE GUANAJUATO</dc:subject>
  <dc:creator>Instituto de Investigaciones Legislativas</dc:creator>
  <cp:keywords/>
  <dc:description>Aprobado por unanimidad</dc:description>
  <cp:lastModifiedBy>Rene Denis Estrada Sotelo</cp:lastModifiedBy>
  <cp:revision>6</cp:revision>
  <cp:lastPrinted>2024-04-24T15:39:00Z</cp:lastPrinted>
  <dcterms:created xsi:type="dcterms:W3CDTF">2021-09-27T16:50:00Z</dcterms:created>
  <dcterms:modified xsi:type="dcterms:W3CDTF">2024-04-24T15:40:00Z</dcterms:modified>
  <cp:contentStatus>Final</cp:contentStatus>
</cp:coreProperties>
</file>